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نظام الحکم وادارة الدولة فی ضوء عهد الامام امیر المؤمنین علیه السلام لمالک الاشتر رحمه الله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08124_12804478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9408126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408128_1280447820">
            <w:r>
              <w:rPr>
                <w:webHidden/>
                <w:rStyle w:val="IndexLink"/>
                <w:rtl w:val="true"/>
              </w:rPr>
              <w:t>الثوابت والإصلاحات الإدارية لنظام الحكم في عهد أميرالمؤمنين علي عليه السلام مالك بن الأشتر أنموذجا أ</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د</w:t>
            </w:r>
            <w:r>
              <w:rPr>
                <w:rStyle w:val="IndexLink"/>
                <w:rtl w:val="true"/>
              </w:rPr>
              <w:t xml:space="preserve">. </w:t>
            </w:r>
            <w:r>
              <w:rPr>
                <w:rStyle w:val="IndexLink"/>
                <w:rtl w:val="true"/>
              </w:rPr>
              <w:t>عبد الرحمن إبراهيم حمد الغنطوسي م</w:t>
            </w:r>
            <w:r>
              <w:rPr>
                <w:rStyle w:val="IndexLink"/>
                <w:rtl w:val="true"/>
              </w:rPr>
              <w:t>.</w:t>
            </w:r>
            <w:r>
              <w:rPr>
                <w:rStyle w:val="IndexLink"/>
                <w:rtl w:val="true"/>
              </w:rPr>
              <w:t>م احمد محمد علي</w:t>
            </w:r>
            <w:r>
              <w:rPr>
                <w:rStyle w:val="IndexLink"/>
                <w:rtl w:val="true"/>
              </w:rPr>
              <w:tab/>
            </w:r>
            <w:r>
              <w:rPr>
                <w:rStyle w:val="IndexLink"/>
              </w:rPr>
              <w:t>14</w:t>
            </w:r>
          </w:hyperlink>
        </w:p>
        <w:p>
          <w:pPr>
            <w:pStyle w:val="Contents3"/>
            <w:tabs>
              <w:tab w:val="clear" w:pos="8459"/>
              <w:tab w:val="right" w:pos="9026" w:leader="dot"/>
            </w:tabs>
            <w:rPr/>
          </w:pPr>
          <w:hyperlink w:anchor="__RefHeading___Toc9408130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408132_1280447820">
            <w:r>
              <w:rPr>
                <w:webHidden/>
                <w:rStyle w:val="IndexLink"/>
                <w:rtl w:val="true"/>
              </w:rPr>
              <w:t>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9408134_1280447820">
            <w:r>
              <w:rPr>
                <w:webHidden/>
                <w:rStyle w:val="IndexLink"/>
                <w:rtl w:val="true"/>
              </w:rPr>
              <w:t>المبحث الأول</w:t>
            </w:r>
            <w:r>
              <w:rPr>
                <w:rStyle w:val="IndexLink"/>
                <w:rtl w:val="true"/>
              </w:rPr>
              <w:t xml:space="preserve">: </w:t>
            </w:r>
            <w:r>
              <w:rPr>
                <w:rStyle w:val="IndexLink"/>
                <w:rtl w:val="true"/>
              </w:rPr>
              <w:t xml:space="preserve">السيرة الشخصية للإمام علي بن أبي طالب </w:t>
            </w:r>
            <w:r>
              <w:rPr>
                <w:rStyle w:val="IndexLink"/>
                <w:rtl w:val="true"/>
              </w:rPr>
              <w:t>(</w:t>
            </w:r>
            <w:r>
              <w:rPr>
                <w:rStyle w:val="IndexLink"/>
                <w:rtl w:val="true"/>
              </w:rPr>
              <w:t>عليه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9408136_1280447820">
            <w:r>
              <w:rPr>
                <w:webHidden/>
                <w:rStyle w:val="IndexLink"/>
                <w:rtl w:val="true"/>
              </w:rPr>
              <w:t>المبحث الثاني</w:t>
            </w:r>
            <w:r>
              <w:rPr>
                <w:rStyle w:val="IndexLink"/>
                <w:rtl w:val="true"/>
              </w:rPr>
              <w:t xml:space="preserve">: </w:t>
            </w:r>
            <w:r>
              <w:rPr>
                <w:rStyle w:val="IndexLink"/>
                <w:rtl w:val="true"/>
              </w:rPr>
              <w:t xml:space="preserve">الثوابت الإدارية للخليقة علي </w:t>
            </w:r>
            <w:r>
              <w:rPr>
                <w:rStyle w:val="IndexLink"/>
                <w:rtl w:val="true"/>
              </w:rPr>
              <w:t>(</w:t>
            </w:r>
            <w:r>
              <w:rPr>
                <w:rStyle w:val="IndexLink"/>
                <w:rtl w:val="true"/>
              </w:rPr>
              <w:t>عليه السلام</w:t>
            </w:r>
            <w:r>
              <w:rPr>
                <w:rStyle w:val="IndexLink"/>
                <w:rtl w:val="true"/>
              </w:rPr>
              <w:t xml:space="preserve">) </w:t>
            </w:r>
            <w:r>
              <w:rPr>
                <w:rStyle w:val="IndexLink"/>
                <w:rtl w:val="true"/>
              </w:rPr>
              <w:t>اتجاه الولاة والعمال</w:t>
            </w:r>
            <w:r>
              <w:rPr>
                <w:rStyle w:val="IndexLink"/>
                <w:rtl w:val="true"/>
              </w:rPr>
              <w:tab/>
            </w:r>
            <w:r>
              <w:rPr>
                <w:rStyle w:val="IndexLink"/>
              </w:rPr>
              <w:t>24</w:t>
            </w:r>
          </w:hyperlink>
        </w:p>
        <w:p>
          <w:pPr>
            <w:pStyle w:val="Contents3"/>
            <w:tabs>
              <w:tab w:val="clear" w:pos="8459"/>
              <w:tab w:val="right" w:pos="9026" w:leader="dot"/>
            </w:tabs>
            <w:rPr/>
          </w:pPr>
          <w:hyperlink w:anchor="__RefHeading___Toc9408138_1280447820">
            <w:r>
              <w:rPr>
                <w:webHidden/>
                <w:rStyle w:val="IndexLink"/>
                <w:rtl w:val="true"/>
              </w:rPr>
              <w:t>المبحث الثالث</w:t>
            </w:r>
            <w:r>
              <w:rPr>
                <w:rStyle w:val="IndexLink"/>
                <w:rtl w:val="true"/>
              </w:rPr>
              <w:t xml:space="preserve">: </w:t>
            </w:r>
            <w:r>
              <w:rPr>
                <w:rStyle w:val="IndexLink"/>
                <w:rtl w:val="true"/>
              </w:rPr>
              <w:t xml:space="preserve">الوظائف الإدارية في الأمصار العربية الإسلامية من خلال رسائل الخليفة علي بن أبي طالب </w:t>
            </w:r>
            <w:r>
              <w:rPr>
                <w:rStyle w:val="IndexLink"/>
                <w:rtl w:val="true"/>
              </w:rPr>
              <w:t>(</w:t>
            </w:r>
            <w:r>
              <w:rPr>
                <w:rStyle w:val="IndexLink"/>
                <w:rtl w:val="true"/>
              </w:rPr>
              <w:t>عليه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9408140_1280447820">
            <w:r>
              <w:rPr>
                <w:webHidden/>
                <w:rStyle w:val="IndexLink"/>
                <w:rtl w:val="true"/>
              </w:rPr>
              <w:t>الخاتمة والنتائج</w:t>
            </w:r>
            <w:r>
              <w:rPr>
                <w:rStyle w:val="IndexLink"/>
                <w:rtl w:val="true"/>
              </w:rPr>
              <w:t>:</w:t>
              <w:tab/>
            </w:r>
            <w:r>
              <w:rPr>
                <w:rStyle w:val="IndexLink"/>
              </w:rPr>
              <w:t>48</w:t>
            </w:r>
          </w:hyperlink>
        </w:p>
        <w:p>
          <w:pPr>
            <w:pStyle w:val="Contents3"/>
            <w:tabs>
              <w:tab w:val="clear" w:pos="8459"/>
              <w:tab w:val="right" w:pos="9026" w:leader="dot"/>
            </w:tabs>
            <w:rPr/>
          </w:pPr>
          <w:hyperlink w:anchor="__RefHeading___Toc9408142_1280447820">
            <w:r>
              <w:rPr>
                <w:webHidden/>
                <w:rStyle w:val="IndexLink"/>
                <w:rtl w:val="true"/>
              </w:rPr>
              <w:t>الهوامش</w:t>
            </w:r>
            <w:r>
              <w:rPr>
                <w:rStyle w:val="IndexLink"/>
                <w:rtl w:val="true"/>
              </w:rPr>
              <w:tab/>
            </w:r>
            <w:r>
              <w:rPr>
                <w:rStyle w:val="IndexLink"/>
              </w:rPr>
              <w:t>50</w:t>
            </w:r>
          </w:hyperlink>
        </w:p>
        <w:p>
          <w:pPr>
            <w:pStyle w:val="Contents3"/>
            <w:tabs>
              <w:tab w:val="clear" w:pos="8459"/>
              <w:tab w:val="right" w:pos="9026" w:leader="dot"/>
            </w:tabs>
            <w:rPr/>
          </w:pPr>
          <w:hyperlink w:anchor="__RefHeading___Toc9408144_1280447820">
            <w:r>
              <w:rPr>
                <w:webHidden/>
                <w:rStyle w:val="IndexLink"/>
                <w:rtl w:val="true"/>
              </w:rPr>
              <w:t>ثبت المصادر والمراجع</w:t>
            </w:r>
            <w:r>
              <w:rPr>
                <w:rStyle w:val="IndexLink"/>
                <w:rtl w:val="true"/>
              </w:rPr>
              <w:tab/>
            </w:r>
            <w:r>
              <w:rPr>
                <w:rStyle w:val="IndexLink"/>
              </w:rPr>
              <w:t>62</w:t>
            </w:r>
          </w:hyperlink>
        </w:p>
        <w:p>
          <w:pPr>
            <w:pStyle w:val="Contents2"/>
            <w:tabs>
              <w:tab w:val="clear" w:pos="8743"/>
              <w:tab w:val="right" w:pos="9026" w:leader="dot"/>
            </w:tabs>
            <w:rPr/>
          </w:pPr>
          <w:hyperlink w:anchor="__RefHeading___Toc9408146_1280447820">
            <w:r>
              <w:rPr>
                <w:webHidden/>
                <w:rStyle w:val="IndexLink"/>
                <w:rtl w:val="true"/>
              </w:rPr>
              <w:t>النظرية الاقتصادية بين رؤية الامام علي عليه السلام في عهده لمالك الاشتر وبين فيزوقراطيي عصر الانوار دراسة مقاربة مقارنة أ</w:t>
            </w:r>
            <w:r>
              <w:rPr>
                <w:rStyle w:val="IndexLink"/>
                <w:rtl w:val="true"/>
              </w:rPr>
              <w:t>.</w:t>
            </w:r>
            <w:r>
              <w:rPr>
                <w:rStyle w:val="IndexLink"/>
                <w:rtl w:val="true"/>
              </w:rPr>
              <w:t>م</w:t>
            </w:r>
            <w:r>
              <w:rPr>
                <w:rStyle w:val="IndexLink"/>
                <w:rtl w:val="true"/>
              </w:rPr>
              <w:t>.</w:t>
            </w:r>
            <w:r>
              <w:rPr>
                <w:rStyle w:val="IndexLink"/>
                <w:rtl w:val="true"/>
              </w:rPr>
              <w:t>د</w:t>
            </w:r>
            <w:r>
              <w:rPr>
                <w:rStyle w:val="IndexLink"/>
                <w:rtl w:val="true"/>
              </w:rPr>
              <w:t xml:space="preserve">. </w:t>
            </w:r>
            <w:r>
              <w:rPr>
                <w:rStyle w:val="IndexLink"/>
                <w:rtl w:val="true"/>
              </w:rPr>
              <w:t>محمد حسين السيوطي أ</w:t>
            </w:r>
            <w:r>
              <w:rPr>
                <w:rStyle w:val="IndexLink"/>
                <w:rtl w:val="true"/>
              </w:rPr>
              <w:t>.</w:t>
            </w:r>
            <w:r>
              <w:rPr>
                <w:rStyle w:val="IndexLink"/>
                <w:rtl w:val="true"/>
              </w:rPr>
              <w:t>م</w:t>
            </w:r>
            <w:r>
              <w:rPr>
                <w:rStyle w:val="IndexLink"/>
                <w:rtl w:val="true"/>
              </w:rPr>
              <w:t>.</w:t>
            </w:r>
            <w:r>
              <w:rPr>
                <w:rStyle w:val="IndexLink"/>
                <w:rtl w:val="true"/>
              </w:rPr>
              <w:t>د</w:t>
            </w:r>
            <w:r>
              <w:rPr>
                <w:rStyle w:val="IndexLink"/>
                <w:rtl w:val="true"/>
              </w:rPr>
              <w:t xml:space="preserve">. </w:t>
            </w:r>
            <w:r>
              <w:rPr>
                <w:rStyle w:val="IndexLink"/>
                <w:rtl w:val="true"/>
              </w:rPr>
              <w:t>علي خيري مطرود</w:t>
            </w:r>
            <w:r>
              <w:rPr>
                <w:rStyle w:val="IndexLink"/>
                <w:rtl w:val="true"/>
              </w:rPr>
              <w:tab/>
            </w:r>
            <w:r>
              <w:rPr>
                <w:rStyle w:val="IndexLink"/>
              </w:rPr>
              <w:t>64</w:t>
            </w:r>
          </w:hyperlink>
        </w:p>
        <w:p>
          <w:pPr>
            <w:pStyle w:val="Contents3"/>
            <w:tabs>
              <w:tab w:val="clear" w:pos="8459"/>
              <w:tab w:val="right" w:pos="9026" w:leader="dot"/>
            </w:tabs>
            <w:rPr/>
          </w:pPr>
          <w:hyperlink w:anchor="__RefHeading___Toc9408148_128044782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9408150_1280447820">
            <w:r>
              <w:rPr>
                <w:webHidden/>
                <w:rStyle w:val="IndexLink"/>
                <w:rtl w:val="true"/>
              </w:rPr>
              <w:t>تقديم</w:t>
            </w:r>
            <w:r>
              <w:rPr>
                <w:rStyle w:val="IndexLink"/>
                <w:rtl w:val="true"/>
              </w:rPr>
              <w:tab/>
            </w:r>
            <w:r>
              <w:rPr>
                <w:rStyle w:val="IndexLink"/>
              </w:rPr>
              <w:t>66</w:t>
            </w:r>
          </w:hyperlink>
        </w:p>
        <w:p>
          <w:pPr>
            <w:pStyle w:val="Contents3"/>
            <w:tabs>
              <w:tab w:val="clear" w:pos="8459"/>
              <w:tab w:val="right" w:pos="9026" w:leader="dot"/>
            </w:tabs>
            <w:rPr/>
          </w:pPr>
          <w:hyperlink w:anchor="__RefHeading___Toc9408152_1280447820">
            <w:r>
              <w:rPr>
                <w:webHidden/>
                <w:rStyle w:val="IndexLink"/>
                <w:rtl w:val="true"/>
              </w:rPr>
              <w:t>أولا</w:t>
            </w:r>
            <w:r>
              <w:rPr>
                <w:rStyle w:val="IndexLink"/>
                <w:rtl w:val="true"/>
              </w:rPr>
              <w:t xml:space="preserve">: </w:t>
            </w:r>
            <w:r>
              <w:rPr>
                <w:rStyle w:val="IndexLink"/>
                <w:rtl w:val="true"/>
              </w:rPr>
              <w:t>الدلالة الاصطلاحية لمفهوم عصر الأنوار</w:t>
            </w:r>
            <w:r>
              <w:rPr>
                <w:rStyle w:val="IndexLink"/>
                <w:rtl w:val="true"/>
              </w:rPr>
              <w:tab/>
            </w:r>
            <w:r>
              <w:rPr>
                <w:rStyle w:val="IndexLink"/>
              </w:rPr>
              <w:t>68</w:t>
            </w:r>
          </w:hyperlink>
        </w:p>
        <w:p>
          <w:pPr>
            <w:pStyle w:val="Contents3"/>
            <w:tabs>
              <w:tab w:val="clear" w:pos="8459"/>
              <w:tab w:val="right" w:pos="9026" w:leader="dot"/>
            </w:tabs>
            <w:rPr/>
          </w:pPr>
          <w:hyperlink w:anchor="__RefHeading___Toc9408154_1280447820">
            <w:r>
              <w:rPr>
                <w:webHidden/>
                <w:rStyle w:val="IndexLink"/>
                <w:rtl w:val="true"/>
              </w:rPr>
              <w:t>ثانياً</w:t>
            </w:r>
            <w:r>
              <w:rPr>
                <w:rStyle w:val="IndexLink"/>
                <w:rtl w:val="true"/>
              </w:rPr>
              <w:t xml:space="preserve">: </w:t>
            </w:r>
            <w:r>
              <w:rPr>
                <w:rStyle w:val="IndexLink"/>
                <w:rtl w:val="true"/>
              </w:rPr>
              <w:t xml:space="preserve">الدلالة الاصطلاحية لمفهوم الفيزوقراطيون </w:t>
            </w:r>
            <w:r>
              <w:rPr>
                <w:rStyle w:val="IndexLink"/>
                <w:rtl w:val="true"/>
              </w:rPr>
              <w:t>[</w:t>
            </w:r>
            <w:r>
              <w:rPr>
                <w:rStyle w:val="IndexLink"/>
                <w:rtl w:val="true"/>
              </w:rPr>
              <w:t>المذهب الطبيعي</w:t>
            </w:r>
            <w:r>
              <w:rPr>
                <w:rStyle w:val="IndexLink"/>
                <w:rtl w:val="true"/>
              </w:rPr>
              <w:tab/>
            </w:r>
            <w:r>
              <w:rPr>
                <w:rStyle w:val="IndexLink"/>
              </w:rPr>
              <w:t>70</w:t>
            </w:r>
          </w:hyperlink>
        </w:p>
        <w:p>
          <w:pPr>
            <w:pStyle w:val="Contents3"/>
            <w:tabs>
              <w:tab w:val="clear" w:pos="8459"/>
              <w:tab w:val="right" w:pos="9026" w:leader="dot"/>
            </w:tabs>
            <w:rPr/>
          </w:pPr>
          <w:hyperlink w:anchor="__RefHeading___Toc9408156_1280447820">
            <w:r>
              <w:rPr>
                <w:webHidden/>
                <w:rStyle w:val="IndexLink"/>
                <w:rtl w:val="true"/>
              </w:rPr>
              <w:t>ثالثاً</w:t>
            </w:r>
            <w:r>
              <w:rPr>
                <w:rStyle w:val="IndexLink"/>
                <w:rtl w:val="true"/>
              </w:rPr>
              <w:t xml:space="preserve">: </w:t>
            </w:r>
            <w:r>
              <w:rPr>
                <w:rStyle w:val="IndexLink"/>
                <w:rtl w:val="true"/>
              </w:rPr>
              <w:t>النظام الاقتصادي بين رؤية الامام علي عليه السلام وبين المدرسة الطبيعية</w:t>
            </w:r>
            <w:r>
              <w:rPr>
                <w:rStyle w:val="IndexLink"/>
                <w:rtl w:val="true"/>
              </w:rPr>
              <w:t>.</w:t>
              <w:tab/>
            </w:r>
            <w:r>
              <w:rPr>
                <w:rStyle w:val="IndexLink"/>
              </w:rPr>
              <w:t>73</w:t>
            </w:r>
          </w:hyperlink>
        </w:p>
        <w:p>
          <w:pPr>
            <w:pStyle w:val="Contents3"/>
            <w:tabs>
              <w:tab w:val="clear" w:pos="8459"/>
              <w:tab w:val="right" w:pos="9026" w:leader="dot"/>
            </w:tabs>
            <w:rPr/>
          </w:pPr>
          <w:hyperlink w:anchor="__RefHeading___Toc9408158_1280447820">
            <w:r>
              <w:rPr>
                <w:webHidden/>
                <w:rStyle w:val="IndexLink"/>
                <w:rtl w:val="true"/>
              </w:rPr>
              <w:t xml:space="preserve">أ </w:t>
            </w:r>
            <w:r>
              <w:rPr>
                <w:rStyle w:val="IndexLink"/>
                <w:rtl w:val="true"/>
              </w:rPr>
              <w:t xml:space="preserve">- </w:t>
            </w:r>
            <w:r>
              <w:rPr>
                <w:rStyle w:val="IndexLink"/>
                <w:rtl w:val="true"/>
              </w:rPr>
              <w:t>الارض هي المصدر الوحيد للثروة</w:t>
            </w:r>
            <w:r>
              <w:rPr>
                <w:rStyle w:val="IndexLink"/>
                <w:rtl w:val="true"/>
              </w:rPr>
              <w:t>.</w:t>
              <w:tab/>
            </w:r>
            <w:r>
              <w:rPr>
                <w:rStyle w:val="IndexLink"/>
              </w:rPr>
              <w:t>73</w:t>
            </w:r>
          </w:hyperlink>
        </w:p>
        <w:p>
          <w:pPr>
            <w:pStyle w:val="Contents3"/>
            <w:tabs>
              <w:tab w:val="clear" w:pos="8459"/>
              <w:tab w:val="right" w:pos="9026" w:leader="dot"/>
            </w:tabs>
            <w:rPr/>
          </w:pPr>
          <w:hyperlink w:anchor="__RefHeading___Toc9408160_1280447820">
            <w:r>
              <w:rPr>
                <w:webHidden/>
                <w:rStyle w:val="IndexLink"/>
                <w:rtl w:val="true"/>
              </w:rPr>
              <w:t xml:space="preserve">ب </w:t>
            </w:r>
            <w:r>
              <w:rPr>
                <w:rStyle w:val="IndexLink"/>
                <w:rtl w:val="true"/>
              </w:rPr>
              <w:t xml:space="preserve">- </w:t>
            </w:r>
            <w:r>
              <w:rPr>
                <w:rStyle w:val="IndexLink"/>
                <w:rtl w:val="true"/>
              </w:rPr>
              <w:t>دور الفئات الاجتماعية في النشاط الاقتصادي</w:t>
            </w:r>
            <w:r>
              <w:rPr>
                <w:rStyle w:val="IndexLink"/>
                <w:rtl w:val="true"/>
              </w:rPr>
              <w:t>.</w:t>
              <w:tab/>
            </w:r>
            <w:r>
              <w:rPr>
                <w:rStyle w:val="IndexLink"/>
              </w:rPr>
              <w:t>75</w:t>
            </w:r>
          </w:hyperlink>
        </w:p>
        <w:p>
          <w:pPr>
            <w:pStyle w:val="Contents3"/>
            <w:tabs>
              <w:tab w:val="clear" w:pos="8459"/>
              <w:tab w:val="right" w:pos="9026" w:leader="dot"/>
            </w:tabs>
            <w:rPr/>
          </w:pPr>
          <w:hyperlink w:anchor="__RefHeading___Toc9408162_1280447820">
            <w:r>
              <w:rPr>
                <w:webHidden/>
                <w:rStyle w:val="IndexLink"/>
                <w:rtl w:val="true"/>
              </w:rPr>
              <w:t xml:space="preserve">ج </w:t>
            </w:r>
            <w:r>
              <w:rPr>
                <w:rStyle w:val="IndexLink"/>
                <w:rtl w:val="true"/>
              </w:rPr>
              <w:t xml:space="preserve">- </w:t>
            </w:r>
            <w:r>
              <w:rPr>
                <w:rStyle w:val="IndexLink"/>
                <w:rtl w:val="true"/>
              </w:rPr>
              <w:t>جباية الضرائب الخراج</w:t>
            </w:r>
            <w:r>
              <w:rPr>
                <w:rStyle w:val="IndexLink"/>
                <w:rtl w:val="true"/>
              </w:rPr>
              <w:t>.</w:t>
              <w:tab/>
            </w:r>
            <w:r>
              <w:rPr>
                <w:rStyle w:val="IndexLink"/>
              </w:rPr>
              <w:t>78</w:t>
            </w:r>
          </w:hyperlink>
        </w:p>
        <w:p>
          <w:pPr>
            <w:pStyle w:val="Contents3"/>
            <w:tabs>
              <w:tab w:val="clear" w:pos="8459"/>
              <w:tab w:val="right" w:pos="9026" w:leader="dot"/>
            </w:tabs>
            <w:rPr/>
          </w:pPr>
          <w:hyperlink w:anchor="__RefHeading___Toc9408164_1280447820">
            <w:r>
              <w:rPr>
                <w:webHidden/>
                <w:rStyle w:val="IndexLink"/>
                <w:rtl w:val="true"/>
              </w:rPr>
              <w:t xml:space="preserve">د </w:t>
            </w:r>
            <w:r>
              <w:rPr>
                <w:rStyle w:val="IndexLink"/>
                <w:rtl w:val="true"/>
              </w:rPr>
              <w:t xml:space="preserve">- </w:t>
            </w:r>
            <w:r>
              <w:rPr>
                <w:rStyle w:val="IndexLink"/>
                <w:rtl w:val="true"/>
              </w:rPr>
              <w:t>الانفاق على الطبقات الدنيا من المجتمع</w:t>
            </w:r>
            <w:r>
              <w:rPr>
                <w:rStyle w:val="IndexLink"/>
                <w:rtl w:val="true"/>
              </w:rPr>
              <w:t>.</w:t>
              <w:tab/>
            </w:r>
            <w:r>
              <w:rPr>
                <w:rStyle w:val="IndexLink"/>
              </w:rPr>
              <w:t>82</w:t>
            </w:r>
          </w:hyperlink>
        </w:p>
        <w:p>
          <w:pPr>
            <w:pStyle w:val="Contents3"/>
            <w:tabs>
              <w:tab w:val="clear" w:pos="8459"/>
              <w:tab w:val="right" w:pos="9026" w:leader="dot"/>
            </w:tabs>
            <w:rPr/>
          </w:pPr>
          <w:hyperlink w:anchor="__RefHeading___Toc9408166_1280447820">
            <w:r>
              <w:rPr>
                <w:webHidden/>
                <w:rStyle w:val="IndexLink"/>
                <w:rtl w:val="true"/>
              </w:rPr>
              <w:t xml:space="preserve">ه </w:t>
            </w:r>
            <w:r>
              <w:rPr>
                <w:rStyle w:val="IndexLink"/>
                <w:rtl w:val="true"/>
              </w:rPr>
              <w:t xml:space="preserve">- </w:t>
            </w:r>
            <w:r>
              <w:rPr>
                <w:rStyle w:val="IndexLink"/>
                <w:rtl w:val="true"/>
              </w:rPr>
              <w:t>التباين في المعاملة بين العامة والخاصة في المسائل المالية</w:t>
            </w:r>
            <w:r>
              <w:rPr>
                <w:rStyle w:val="IndexLink"/>
                <w:rtl w:val="true"/>
              </w:rPr>
              <w:t>.</w:t>
              <w:tab/>
            </w:r>
            <w:r>
              <w:rPr>
                <w:rStyle w:val="IndexLink"/>
              </w:rPr>
              <w:t>83</w:t>
            </w:r>
          </w:hyperlink>
        </w:p>
        <w:p>
          <w:pPr>
            <w:pStyle w:val="Contents3"/>
            <w:tabs>
              <w:tab w:val="clear" w:pos="8459"/>
              <w:tab w:val="right" w:pos="9026" w:leader="dot"/>
            </w:tabs>
            <w:rPr/>
          </w:pPr>
          <w:hyperlink w:anchor="__RefHeading___Toc9408168_1280447820">
            <w:r>
              <w:rPr>
                <w:webHidden/>
                <w:rStyle w:val="IndexLink"/>
                <w:rtl w:val="true"/>
              </w:rPr>
              <w:t xml:space="preserve">ز </w:t>
            </w:r>
            <w:r>
              <w:rPr>
                <w:rStyle w:val="IndexLink"/>
                <w:rtl w:val="true"/>
              </w:rPr>
              <w:t xml:space="preserve">- </w:t>
            </w:r>
            <w:r>
              <w:rPr>
                <w:rStyle w:val="IndexLink"/>
                <w:rtl w:val="true"/>
              </w:rPr>
              <w:t>مفهوم الملكية الفردية</w:t>
            </w:r>
            <w:r>
              <w:rPr>
                <w:rStyle w:val="IndexLink"/>
                <w:rtl w:val="true"/>
              </w:rPr>
              <w:t>.</w:t>
              <w:tab/>
            </w:r>
            <w:r>
              <w:rPr>
                <w:rStyle w:val="IndexLink"/>
              </w:rPr>
              <w:t>84</w:t>
            </w:r>
          </w:hyperlink>
        </w:p>
        <w:p>
          <w:pPr>
            <w:pStyle w:val="Contents3"/>
            <w:tabs>
              <w:tab w:val="clear" w:pos="8459"/>
              <w:tab w:val="right" w:pos="9026" w:leader="dot"/>
            </w:tabs>
            <w:rPr/>
          </w:pPr>
          <w:hyperlink w:anchor="__RefHeading___Toc9408170_1280447820">
            <w:r>
              <w:rPr>
                <w:webHidden/>
                <w:rStyle w:val="IndexLink"/>
                <w:rtl w:val="true"/>
              </w:rPr>
              <w:t xml:space="preserve">ح </w:t>
            </w:r>
            <w:r>
              <w:rPr>
                <w:rStyle w:val="IndexLink"/>
                <w:rtl w:val="true"/>
              </w:rPr>
              <w:t xml:space="preserve">- </w:t>
            </w:r>
            <w:r>
              <w:rPr>
                <w:rStyle w:val="IndexLink"/>
                <w:rtl w:val="true"/>
              </w:rPr>
              <w:t>الموقف من الصناعة والتجارة وبقية القطاعات الانتاجية</w:t>
            </w:r>
            <w:r>
              <w:rPr>
                <w:rStyle w:val="IndexLink"/>
                <w:rtl w:val="true"/>
              </w:rPr>
              <w:t>.</w:t>
              <w:tab/>
            </w:r>
            <w:r>
              <w:rPr>
                <w:rStyle w:val="IndexLink"/>
              </w:rPr>
              <w:t>85</w:t>
            </w:r>
          </w:hyperlink>
        </w:p>
        <w:p>
          <w:pPr>
            <w:pStyle w:val="Contents3"/>
            <w:tabs>
              <w:tab w:val="clear" w:pos="8459"/>
              <w:tab w:val="right" w:pos="9026" w:leader="dot"/>
            </w:tabs>
            <w:rPr/>
          </w:pPr>
          <w:hyperlink w:anchor="__RefHeading___Toc9408172_1280447820">
            <w:r>
              <w:rPr>
                <w:webHidden/>
                <w:rStyle w:val="IndexLink"/>
                <w:rtl w:val="true"/>
              </w:rPr>
              <w:t>الخاتمة</w:t>
            </w:r>
            <w:r>
              <w:rPr>
                <w:rStyle w:val="IndexLink"/>
                <w:rtl w:val="true"/>
              </w:rPr>
              <w:tab/>
            </w:r>
            <w:r>
              <w:rPr>
                <w:rStyle w:val="IndexLink"/>
              </w:rPr>
              <w:t>87</w:t>
            </w:r>
          </w:hyperlink>
        </w:p>
        <w:p>
          <w:pPr>
            <w:pStyle w:val="Contents3"/>
            <w:tabs>
              <w:tab w:val="clear" w:pos="8459"/>
              <w:tab w:val="right" w:pos="9026" w:leader="dot"/>
            </w:tabs>
            <w:rPr/>
          </w:pPr>
          <w:hyperlink w:anchor="__RefHeading___Toc9408174_1280447820">
            <w:r>
              <w:rPr>
                <w:webHidden/>
                <w:rStyle w:val="IndexLink"/>
                <w:rtl w:val="true"/>
              </w:rPr>
              <w:t>الهوامش</w:t>
            </w:r>
            <w:r>
              <w:rPr>
                <w:rStyle w:val="IndexLink"/>
                <w:rtl w:val="true"/>
              </w:rPr>
              <w:tab/>
            </w:r>
            <w:r>
              <w:rPr>
                <w:rStyle w:val="IndexLink"/>
              </w:rPr>
              <w:t>89</w:t>
            </w:r>
          </w:hyperlink>
        </w:p>
        <w:p>
          <w:pPr>
            <w:pStyle w:val="Contents2"/>
            <w:tabs>
              <w:tab w:val="clear" w:pos="8743"/>
              <w:tab w:val="right" w:pos="9026" w:leader="dot"/>
            </w:tabs>
            <w:rPr/>
          </w:pPr>
          <w:hyperlink w:anchor="__RefHeading___Toc9408176_1280447820">
            <w:r>
              <w:rPr>
                <w:webHidden/>
                <w:rStyle w:val="IndexLink"/>
                <w:rtl w:val="true"/>
              </w:rPr>
              <w:t xml:space="preserve">معايير بناء الدولة بالاستناد الى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الى مالك الاشتر الدكتور ماهر جبار الخليلي استاذ التاريخ الحديث والمعاصر رئيس قسم ضمان الجودة والاداء الجامعي</w:t>
            </w:r>
            <w:r>
              <w:rPr>
                <w:rStyle w:val="IndexLink"/>
                <w:rtl w:val="true"/>
              </w:rPr>
              <w:tab/>
            </w:r>
            <w:r>
              <w:rPr>
                <w:rStyle w:val="IndexLink"/>
              </w:rPr>
              <w:t>92</w:t>
            </w:r>
          </w:hyperlink>
        </w:p>
        <w:p>
          <w:pPr>
            <w:pStyle w:val="Contents3"/>
            <w:tabs>
              <w:tab w:val="clear" w:pos="8459"/>
              <w:tab w:val="right" w:pos="9026" w:leader="dot"/>
            </w:tabs>
            <w:rPr/>
          </w:pPr>
          <w:hyperlink w:anchor="__RefHeading___Toc9408178_128044782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9408180_1280447820">
            <w:r>
              <w:rPr>
                <w:webHidden/>
                <w:rStyle w:val="IndexLink"/>
                <w:rtl w:val="true"/>
              </w:rPr>
              <w:t>هدف البحث</w:t>
            </w:r>
            <w:r>
              <w:rPr>
                <w:rStyle w:val="IndexLink"/>
                <w:rtl w:val="true"/>
              </w:rPr>
              <w:tab/>
            </w:r>
            <w:r>
              <w:rPr>
                <w:rStyle w:val="IndexLink"/>
              </w:rPr>
              <w:t>93</w:t>
            </w:r>
          </w:hyperlink>
        </w:p>
        <w:p>
          <w:pPr>
            <w:pStyle w:val="Contents3"/>
            <w:tabs>
              <w:tab w:val="clear" w:pos="8459"/>
              <w:tab w:val="right" w:pos="9026" w:leader="dot"/>
            </w:tabs>
            <w:rPr/>
          </w:pPr>
          <w:hyperlink w:anchor="__RefHeading___Toc9408182_1280447820">
            <w:r>
              <w:rPr>
                <w:webHidden/>
                <w:rStyle w:val="IndexLink"/>
                <w:rtl w:val="true"/>
              </w:rPr>
              <w:t>أهمية البحث</w:t>
            </w:r>
            <w:r>
              <w:rPr>
                <w:rStyle w:val="IndexLink"/>
                <w:rtl w:val="true"/>
              </w:rPr>
              <w:tab/>
            </w:r>
            <w:r>
              <w:rPr>
                <w:rStyle w:val="IndexLink"/>
              </w:rPr>
              <w:t>93</w:t>
            </w:r>
          </w:hyperlink>
        </w:p>
        <w:p>
          <w:pPr>
            <w:pStyle w:val="Contents3"/>
            <w:tabs>
              <w:tab w:val="clear" w:pos="8459"/>
              <w:tab w:val="right" w:pos="9026" w:leader="dot"/>
            </w:tabs>
            <w:rPr/>
          </w:pPr>
          <w:hyperlink w:anchor="__RefHeading___Toc9408184_1280447820">
            <w:r>
              <w:rPr>
                <w:webHidden/>
                <w:rStyle w:val="IndexLink"/>
                <w:rtl w:val="true"/>
              </w:rPr>
              <w:t>مشكلة الدراسة</w:t>
            </w:r>
            <w:r>
              <w:rPr>
                <w:rStyle w:val="IndexLink"/>
                <w:rtl w:val="true"/>
              </w:rPr>
              <w:tab/>
            </w:r>
            <w:r>
              <w:rPr>
                <w:rStyle w:val="IndexLink"/>
              </w:rPr>
              <w:t>94</w:t>
            </w:r>
          </w:hyperlink>
        </w:p>
        <w:p>
          <w:pPr>
            <w:pStyle w:val="Contents3"/>
            <w:tabs>
              <w:tab w:val="clear" w:pos="8459"/>
              <w:tab w:val="right" w:pos="9026" w:leader="dot"/>
            </w:tabs>
            <w:rPr/>
          </w:pPr>
          <w:hyperlink w:anchor="__RefHeading___Toc9408186_1280447820">
            <w:r>
              <w:rPr>
                <w:webHidden/>
                <w:rStyle w:val="IndexLink"/>
                <w:rtl w:val="true"/>
              </w:rPr>
              <w:t>المقدمة</w:t>
            </w:r>
            <w:r>
              <w:rPr>
                <w:rStyle w:val="IndexLink"/>
                <w:rtl w:val="true"/>
              </w:rPr>
              <w:tab/>
            </w:r>
            <w:r>
              <w:rPr>
                <w:rStyle w:val="IndexLink"/>
              </w:rPr>
              <w:t>95</w:t>
            </w:r>
          </w:hyperlink>
        </w:p>
        <w:p>
          <w:pPr>
            <w:pStyle w:val="Contents3"/>
            <w:tabs>
              <w:tab w:val="clear" w:pos="8459"/>
              <w:tab w:val="right" w:pos="9026" w:leader="dot"/>
            </w:tabs>
            <w:rPr/>
          </w:pPr>
          <w:hyperlink w:anchor="__RefHeading___Toc9408188_1280447820">
            <w:r>
              <w:rPr>
                <w:webHidden/>
                <w:rStyle w:val="IndexLink"/>
                <w:rtl w:val="true"/>
              </w:rPr>
              <w:t>المحور الأول</w:t>
            </w:r>
            <w:r>
              <w:rPr>
                <w:rStyle w:val="IndexLink"/>
                <w:rtl w:val="true"/>
              </w:rPr>
              <w:t xml:space="preserve">: </w:t>
            </w:r>
            <w:r>
              <w:rPr>
                <w:rStyle w:val="IndexLink"/>
                <w:rtl w:val="true"/>
              </w:rPr>
              <w:t xml:space="preserve">التراجع السياسي في العراق </w:t>
            </w:r>
            <w:r>
              <w:rPr>
                <w:rStyle w:val="IndexLink"/>
                <w:rtl w:val="true"/>
              </w:rPr>
              <w:t xml:space="preserve">- </w:t>
            </w:r>
            <w:r>
              <w:rPr>
                <w:rStyle w:val="IndexLink"/>
                <w:rtl w:val="true"/>
              </w:rPr>
              <w:t>الاسباب والنتائج</w:t>
            </w:r>
            <w:r>
              <w:rPr>
                <w:rStyle w:val="IndexLink"/>
                <w:rtl w:val="true"/>
              </w:rPr>
              <w:tab/>
            </w:r>
            <w:r>
              <w:rPr>
                <w:rStyle w:val="IndexLink"/>
              </w:rPr>
              <w:t>97</w:t>
            </w:r>
          </w:hyperlink>
        </w:p>
        <w:p>
          <w:pPr>
            <w:pStyle w:val="Contents3"/>
            <w:tabs>
              <w:tab w:val="clear" w:pos="8459"/>
              <w:tab w:val="right" w:pos="9026" w:leader="dot"/>
            </w:tabs>
            <w:rPr/>
          </w:pPr>
          <w:hyperlink w:anchor="__RefHeading___Toc9408190_1280447820">
            <w:r>
              <w:rPr>
                <w:webHidden/>
                <w:rStyle w:val="IndexLink"/>
                <w:rtl w:val="true"/>
              </w:rPr>
              <w:t>المحور الثاني</w:t>
            </w:r>
            <w:r>
              <w:rPr>
                <w:rStyle w:val="IndexLink"/>
                <w:rtl w:val="true"/>
              </w:rPr>
              <w:t xml:space="preserve">: </w:t>
            </w:r>
            <w:r>
              <w:rPr>
                <w:rStyle w:val="IndexLink"/>
                <w:rtl w:val="true"/>
              </w:rPr>
              <w:t>معايير من عهد الامام</w:t>
            </w:r>
            <w:r>
              <w:rPr>
                <w:rStyle w:val="IndexLink"/>
                <w:rtl w:val="true"/>
              </w:rPr>
              <w:tab/>
            </w:r>
            <w:r>
              <w:rPr>
                <w:rStyle w:val="IndexLink"/>
              </w:rPr>
              <w:t>102</w:t>
            </w:r>
          </w:hyperlink>
        </w:p>
        <w:p>
          <w:pPr>
            <w:pStyle w:val="Contents3"/>
            <w:tabs>
              <w:tab w:val="clear" w:pos="8459"/>
              <w:tab w:val="right" w:pos="9026" w:leader="dot"/>
            </w:tabs>
            <w:rPr/>
          </w:pPr>
          <w:hyperlink w:anchor="__RefHeading___Toc9408192_1280447820">
            <w:r>
              <w:rPr>
                <w:webHidden/>
                <w:rStyle w:val="IndexLink"/>
                <w:rtl w:val="true"/>
              </w:rPr>
              <w:t xml:space="preserve">المعيار الاول </w:t>
            </w:r>
            <w:r>
              <w:rPr>
                <w:rStyle w:val="IndexLink"/>
                <w:rtl w:val="true"/>
              </w:rPr>
              <w:t xml:space="preserve">/ </w:t>
            </w:r>
            <w:r>
              <w:rPr>
                <w:rStyle w:val="IndexLink"/>
                <w:rtl w:val="true"/>
              </w:rPr>
              <w:t>اختيار الحكام</w:t>
            </w:r>
            <w:r>
              <w:rPr>
                <w:rStyle w:val="IndexLink"/>
                <w:rtl w:val="true"/>
              </w:rPr>
              <w:tab/>
            </w:r>
            <w:r>
              <w:rPr>
                <w:rStyle w:val="IndexLink"/>
              </w:rPr>
              <w:t>103</w:t>
            </w:r>
          </w:hyperlink>
        </w:p>
        <w:p>
          <w:pPr>
            <w:pStyle w:val="Contents3"/>
            <w:tabs>
              <w:tab w:val="clear" w:pos="8459"/>
              <w:tab w:val="right" w:pos="9026" w:leader="dot"/>
            </w:tabs>
            <w:rPr/>
          </w:pPr>
          <w:hyperlink w:anchor="__RefHeading___Toc9408194_1280447820">
            <w:r>
              <w:rPr>
                <w:webHidden/>
                <w:rStyle w:val="IndexLink"/>
                <w:rtl w:val="true"/>
              </w:rPr>
              <w:t xml:space="preserve">المعيار الثاني </w:t>
            </w:r>
            <w:r>
              <w:rPr>
                <w:rStyle w:val="IndexLink"/>
                <w:rtl w:val="true"/>
              </w:rPr>
              <w:t xml:space="preserve">/ </w:t>
            </w:r>
            <w:r>
              <w:rPr>
                <w:rStyle w:val="IndexLink"/>
                <w:rtl w:val="true"/>
              </w:rPr>
              <w:t>الاتصال بالأشراف والصالحين</w:t>
            </w:r>
            <w:r>
              <w:rPr>
                <w:rStyle w:val="IndexLink"/>
                <w:rtl w:val="true"/>
              </w:rPr>
              <w:tab/>
            </w:r>
            <w:r>
              <w:rPr>
                <w:rStyle w:val="IndexLink"/>
              </w:rPr>
              <w:t>105</w:t>
            </w:r>
          </w:hyperlink>
        </w:p>
        <w:p>
          <w:pPr>
            <w:pStyle w:val="Contents3"/>
            <w:tabs>
              <w:tab w:val="clear" w:pos="8459"/>
              <w:tab w:val="right" w:pos="9026" w:leader="dot"/>
            </w:tabs>
            <w:rPr/>
          </w:pPr>
          <w:hyperlink w:anchor="__RefHeading___Toc9408196_1280447820">
            <w:r>
              <w:rPr>
                <w:webHidden/>
                <w:rStyle w:val="IndexLink"/>
                <w:rtl w:val="true"/>
              </w:rPr>
              <w:t xml:space="preserve">المعيار الثالث </w:t>
            </w:r>
            <w:r>
              <w:rPr>
                <w:rStyle w:val="IndexLink"/>
                <w:rtl w:val="true"/>
              </w:rPr>
              <w:t xml:space="preserve">/ </w:t>
            </w:r>
            <w:r>
              <w:rPr>
                <w:rStyle w:val="IndexLink"/>
                <w:rtl w:val="true"/>
              </w:rPr>
              <w:t>التواضع الودود مع القاعدة</w:t>
            </w:r>
            <w:r>
              <w:rPr>
                <w:rStyle w:val="IndexLink"/>
                <w:rtl w:val="true"/>
              </w:rPr>
              <w:tab/>
            </w:r>
            <w:r>
              <w:rPr>
                <w:rStyle w:val="IndexLink"/>
              </w:rPr>
              <w:t>106</w:t>
            </w:r>
          </w:hyperlink>
        </w:p>
        <w:p>
          <w:pPr>
            <w:pStyle w:val="Contents3"/>
            <w:tabs>
              <w:tab w:val="clear" w:pos="8459"/>
              <w:tab w:val="right" w:pos="9026" w:leader="dot"/>
            </w:tabs>
            <w:rPr/>
          </w:pPr>
          <w:hyperlink w:anchor="__RefHeading___Toc9408198_1280447820">
            <w:r>
              <w:rPr>
                <w:webHidden/>
                <w:rStyle w:val="IndexLink"/>
                <w:rtl w:val="true"/>
              </w:rPr>
              <w:t xml:space="preserve">المعيار الرابع </w:t>
            </w:r>
            <w:r>
              <w:rPr>
                <w:rStyle w:val="IndexLink"/>
                <w:rtl w:val="true"/>
              </w:rPr>
              <w:t xml:space="preserve">/ </w:t>
            </w:r>
            <w:r>
              <w:rPr>
                <w:rStyle w:val="IndexLink"/>
                <w:rtl w:val="true"/>
              </w:rPr>
              <w:t>النظر الى ماسبق</w:t>
            </w:r>
            <w:r>
              <w:rPr>
                <w:rStyle w:val="IndexLink"/>
                <w:rtl w:val="true"/>
              </w:rPr>
              <w:tab/>
            </w:r>
            <w:r>
              <w:rPr>
                <w:rStyle w:val="IndexLink"/>
              </w:rPr>
              <w:t>107</w:t>
            </w:r>
          </w:hyperlink>
        </w:p>
        <w:p>
          <w:pPr>
            <w:pStyle w:val="Contents3"/>
            <w:tabs>
              <w:tab w:val="clear" w:pos="8459"/>
              <w:tab w:val="right" w:pos="9026" w:leader="dot"/>
            </w:tabs>
            <w:rPr/>
          </w:pPr>
          <w:hyperlink w:anchor="__RefHeading___Toc9408200_1280447820">
            <w:r>
              <w:rPr>
                <w:webHidden/>
                <w:rStyle w:val="IndexLink"/>
                <w:rtl w:val="true"/>
              </w:rPr>
              <w:t xml:space="preserve">المعيار الخامس </w:t>
            </w:r>
            <w:r>
              <w:rPr>
                <w:rStyle w:val="IndexLink"/>
                <w:rtl w:val="true"/>
              </w:rPr>
              <w:t xml:space="preserve">/ </w:t>
            </w:r>
            <w:r>
              <w:rPr>
                <w:rStyle w:val="IndexLink"/>
                <w:rtl w:val="true"/>
              </w:rPr>
              <w:t>النظرة الانسانية</w:t>
            </w:r>
            <w:r>
              <w:rPr>
                <w:rStyle w:val="IndexLink"/>
                <w:rtl w:val="true"/>
              </w:rPr>
              <w:tab/>
            </w:r>
            <w:r>
              <w:rPr>
                <w:rStyle w:val="IndexLink"/>
              </w:rPr>
              <w:t>108</w:t>
            </w:r>
          </w:hyperlink>
        </w:p>
        <w:p>
          <w:pPr>
            <w:pStyle w:val="Contents3"/>
            <w:tabs>
              <w:tab w:val="clear" w:pos="8459"/>
              <w:tab w:val="right" w:pos="9026" w:leader="dot"/>
            </w:tabs>
            <w:rPr/>
          </w:pPr>
          <w:hyperlink w:anchor="__RefHeading___Toc9408202_1280447820">
            <w:r>
              <w:rPr>
                <w:webHidden/>
                <w:rStyle w:val="IndexLink"/>
                <w:rtl w:val="true"/>
              </w:rPr>
              <w:t xml:space="preserve">المعيار السادس </w:t>
            </w:r>
            <w:r>
              <w:rPr>
                <w:rStyle w:val="IndexLink"/>
                <w:rtl w:val="true"/>
              </w:rPr>
              <w:t xml:space="preserve">/ </w:t>
            </w:r>
            <w:r>
              <w:rPr>
                <w:rStyle w:val="IndexLink"/>
                <w:rtl w:val="true"/>
              </w:rPr>
              <w:t>مواكبة العلماء والحكماء</w:t>
            </w:r>
            <w:r>
              <w:rPr>
                <w:rStyle w:val="IndexLink"/>
                <w:rtl w:val="true"/>
              </w:rPr>
              <w:tab/>
            </w:r>
            <w:r>
              <w:rPr>
                <w:rStyle w:val="IndexLink"/>
              </w:rPr>
              <w:t>109</w:t>
            </w:r>
          </w:hyperlink>
        </w:p>
        <w:p>
          <w:pPr>
            <w:pStyle w:val="Contents3"/>
            <w:tabs>
              <w:tab w:val="clear" w:pos="8459"/>
              <w:tab w:val="right" w:pos="9026" w:leader="dot"/>
            </w:tabs>
            <w:rPr/>
          </w:pPr>
          <w:hyperlink w:anchor="__RefHeading___Toc9408204_1280447820">
            <w:r>
              <w:rPr>
                <w:webHidden/>
                <w:rStyle w:val="IndexLink"/>
                <w:rtl w:val="true"/>
              </w:rPr>
              <w:t xml:space="preserve">المعيار الثامن </w:t>
            </w:r>
            <w:r>
              <w:rPr>
                <w:rStyle w:val="IndexLink"/>
                <w:rtl w:val="true"/>
              </w:rPr>
              <w:t xml:space="preserve">/ </w:t>
            </w:r>
            <w:r>
              <w:rPr>
                <w:rStyle w:val="IndexLink"/>
                <w:rtl w:val="true"/>
              </w:rPr>
              <w:t>توزيع الثروة</w:t>
            </w:r>
            <w:r>
              <w:rPr>
                <w:rStyle w:val="IndexLink"/>
                <w:rtl w:val="true"/>
              </w:rPr>
              <w:tab/>
            </w:r>
            <w:r>
              <w:rPr>
                <w:rStyle w:val="IndexLink"/>
              </w:rPr>
              <w:t>110</w:t>
            </w:r>
          </w:hyperlink>
        </w:p>
        <w:p>
          <w:pPr>
            <w:pStyle w:val="Contents3"/>
            <w:tabs>
              <w:tab w:val="clear" w:pos="8459"/>
              <w:tab w:val="right" w:pos="9026" w:leader="dot"/>
            </w:tabs>
            <w:rPr/>
          </w:pPr>
          <w:hyperlink w:anchor="__RefHeading___Toc9408206_1280447820">
            <w:r>
              <w:rPr>
                <w:webHidden/>
                <w:rStyle w:val="IndexLink"/>
                <w:rtl w:val="true"/>
              </w:rPr>
              <w:t xml:space="preserve">المعيار التاسع </w:t>
            </w:r>
            <w:r>
              <w:rPr>
                <w:rStyle w:val="IndexLink"/>
                <w:rtl w:val="true"/>
              </w:rPr>
              <w:t xml:space="preserve">/ </w:t>
            </w:r>
            <w:r>
              <w:rPr>
                <w:rStyle w:val="IndexLink"/>
                <w:rtl w:val="true"/>
              </w:rPr>
              <w:t>الانضباط الوظيفي</w:t>
            </w:r>
            <w:r>
              <w:rPr>
                <w:rStyle w:val="IndexLink"/>
                <w:rtl w:val="true"/>
              </w:rPr>
              <w:tab/>
            </w:r>
            <w:r>
              <w:rPr>
                <w:rStyle w:val="IndexLink"/>
              </w:rPr>
              <w:t>112</w:t>
            </w:r>
          </w:hyperlink>
        </w:p>
        <w:p>
          <w:pPr>
            <w:pStyle w:val="Contents3"/>
            <w:tabs>
              <w:tab w:val="clear" w:pos="8459"/>
              <w:tab w:val="right" w:pos="9026" w:leader="dot"/>
            </w:tabs>
            <w:rPr/>
          </w:pPr>
          <w:hyperlink w:anchor="__RefHeading___Toc9408208_1280447820">
            <w:r>
              <w:rPr>
                <w:webHidden/>
                <w:rStyle w:val="IndexLink"/>
                <w:rtl w:val="true"/>
              </w:rPr>
              <w:t xml:space="preserve">المعيار العاشر </w:t>
            </w:r>
            <w:r>
              <w:rPr>
                <w:rStyle w:val="IndexLink"/>
                <w:rtl w:val="true"/>
              </w:rPr>
              <w:t xml:space="preserve">/ </w:t>
            </w:r>
            <w:r>
              <w:rPr>
                <w:rStyle w:val="IndexLink"/>
                <w:rtl w:val="true"/>
              </w:rPr>
              <w:t>حماية الملكية الفردية التجارة والصناعة في البلدان من أهم القطاعات المسهمة في تنمية وتطوير البلاد ولهذين القطاعين دوراً مهماً في إدارة الشؤون الاقتصادية في البلاد وقد أوصى الإمام برعايتهم والاهتمام بشؤونهم اذ قال</w:t>
            </w:r>
            <w:r>
              <w:rPr>
                <w:rStyle w:val="IndexLink"/>
                <w:rtl w:val="true"/>
              </w:rPr>
              <w:t>:</w:t>
              <w:tab/>
            </w:r>
            <w:r>
              <w:rPr>
                <w:rStyle w:val="IndexLink"/>
              </w:rPr>
              <w:t>113</w:t>
            </w:r>
          </w:hyperlink>
        </w:p>
        <w:p>
          <w:pPr>
            <w:pStyle w:val="Contents3"/>
            <w:tabs>
              <w:tab w:val="clear" w:pos="8459"/>
              <w:tab w:val="right" w:pos="9026" w:leader="dot"/>
            </w:tabs>
            <w:rPr/>
          </w:pPr>
          <w:hyperlink w:anchor="__RefHeading___Toc9408210_1280447820">
            <w:r>
              <w:rPr>
                <w:webHidden/>
                <w:rStyle w:val="IndexLink"/>
                <w:rtl w:val="true"/>
              </w:rPr>
              <w:t xml:space="preserve">المعيار الحادي عشر </w:t>
            </w:r>
            <w:r>
              <w:rPr>
                <w:rStyle w:val="IndexLink"/>
                <w:rtl w:val="true"/>
              </w:rPr>
              <w:t xml:space="preserve">/ </w:t>
            </w:r>
            <w:r>
              <w:rPr>
                <w:rStyle w:val="IndexLink"/>
                <w:rtl w:val="true"/>
              </w:rPr>
              <w:t>انظمة الحماية الاجتماعية</w:t>
            </w:r>
            <w:r>
              <w:rPr>
                <w:rStyle w:val="IndexLink"/>
                <w:rtl w:val="true"/>
              </w:rPr>
              <w:tab/>
            </w:r>
            <w:r>
              <w:rPr>
                <w:rStyle w:val="IndexLink"/>
              </w:rPr>
              <w:t>114</w:t>
            </w:r>
          </w:hyperlink>
        </w:p>
        <w:p>
          <w:pPr>
            <w:pStyle w:val="Contents3"/>
            <w:tabs>
              <w:tab w:val="clear" w:pos="8459"/>
              <w:tab w:val="right" w:pos="9026" w:leader="dot"/>
            </w:tabs>
            <w:rPr/>
          </w:pPr>
          <w:hyperlink w:anchor="__RefHeading___Toc9408212_1280447820">
            <w:r>
              <w:rPr>
                <w:webHidden/>
                <w:rStyle w:val="IndexLink"/>
                <w:rtl w:val="true"/>
              </w:rPr>
              <w:t xml:space="preserve">المعيار الثاني عشر </w:t>
            </w:r>
            <w:r>
              <w:rPr>
                <w:rStyle w:val="IndexLink"/>
                <w:rtl w:val="true"/>
              </w:rPr>
              <w:t xml:space="preserve">/ </w:t>
            </w:r>
            <w:r>
              <w:rPr>
                <w:rStyle w:val="IndexLink"/>
                <w:rtl w:val="true"/>
              </w:rPr>
              <w:t>القيادة المباشرة منضبطة الزمن</w:t>
            </w:r>
            <w:r>
              <w:rPr>
                <w:rStyle w:val="IndexLink"/>
                <w:rtl w:val="true"/>
              </w:rPr>
              <w:tab/>
            </w:r>
            <w:r>
              <w:rPr>
                <w:rStyle w:val="IndexLink"/>
              </w:rPr>
              <w:t>116</w:t>
            </w:r>
          </w:hyperlink>
        </w:p>
        <w:p>
          <w:pPr>
            <w:pStyle w:val="Contents3"/>
            <w:tabs>
              <w:tab w:val="clear" w:pos="8459"/>
              <w:tab w:val="right" w:pos="9026" w:leader="dot"/>
            </w:tabs>
            <w:rPr/>
          </w:pPr>
          <w:hyperlink w:anchor="__RefHeading___Toc9408214_1280447820">
            <w:r>
              <w:rPr>
                <w:webHidden/>
                <w:rStyle w:val="IndexLink"/>
                <w:rtl w:val="true"/>
              </w:rPr>
              <w:t>المحور الثالث</w:t>
            </w:r>
            <w:r>
              <w:rPr>
                <w:rStyle w:val="IndexLink"/>
                <w:rtl w:val="true"/>
              </w:rPr>
              <w:t xml:space="preserve">: </w:t>
            </w:r>
            <w:r>
              <w:rPr>
                <w:rStyle w:val="IndexLink"/>
                <w:rtl w:val="true"/>
              </w:rPr>
              <w:t>الرؤية المنهجية لمواجهة التحديات</w:t>
            </w:r>
            <w:r>
              <w:rPr>
                <w:rStyle w:val="IndexLink"/>
                <w:rtl w:val="true"/>
              </w:rPr>
              <w:tab/>
            </w:r>
            <w:r>
              <w:rPr>
                <w:rStyle w:val="IndexLink"/>
              </w:rPr>
              <w:t>118</w:t>
            </w:r>
          </w:hyperlink>
        </w:p>
        <w:p>
          <w:pPr>
            <w:pStyle w:val="Contents3"/>
            <w:tabs>
              <w:tab w:val="clear" w:pos="8459"/>
              <w:tab w:val="right" w:pos="9026" w:leader="dot"/>
            </w:tabs>
            <w:rPr/>
          </w:pPr>
          <w:hyperlink w:anchor="__RefHeading___Toc9408216_1280447820">
            <w:r>
              <w:rPr>
                <w:webHidden/>
                <w:rStyle w:val="IndexLink"/>
                <w:rtl w:val="true"/>
              </w:rPr>
              <w:t>اولا</w:t>
            </w:r>
            <w:r>
              <w:rPr>
                <w:rStyle w:val="IndexLink"/>
                <w:rtl w:val="true"/>
              </w:rPr>
              <w:t xml:space="preserve">: </w:t>
            </w:r>
            <w:r>
              <w:rPr>
                <w:rStyle w:val="IndexLink"/>
                <w:rtl w:val="true"/>
              </w:rPr>
              <w:t>مبدأ التسامح والعفو ابتداءاً</w:t>
            </w:r>
            <w:r>
              <w:rPr>
                <w:rStyle w:val="IndexLink"/>
                <w:rtl w:val="true"/>
              </w:rPr>
              <w:t>:</w:t>
              <w:tab/>
            </w:r>
            <w:r>
              <w:rPr>
                <w:rStyle w:val="IndexLink"/>
              </w:rPr>
              <w:t>119</w:t>
            </w:r>
          </w:hyperlink>
        </w:p>
        <w:p>
          <w:pPr>
            <w:pStyle w:val="Contents3"/>
            <w:tabs>
              <w:tab w:val="clear" w:pos="8459"/>
              <w:tab w:val="right" w:pos="9026" w:leader="dot"/>
            </w:tabs>
            <w:rPr/>
          </w:pPr>
          <w:hyperlink w:anchor="__RefHeading___Toc9408218_1280447820">
            <w:r>
              <w:rPr>
                <w:webHidden/>
                <w:rStyle w:val="IndexLink"/>
                <w:rtl w:val="true"/>
              </w:rPr>
              <w:t>ثانيا</w:t>
            </w:r>
            <w:r>
              <w:rPr>
                <w:rStyle w:val="IndexLink"/>
                <w:rtl w:val="true"/>
              </w:rPr>
              <w:t xml:space="preserve">: </w:t>
            </w:r>
            <w:r>
              <w:rPr>
                <w:rStyle w:val="IndexLink"/>
                <w:rtl w:val="true"/>
              </w:rPr>
              <w:t>اختيار الحاشية</w:t>
            </w:r>
            <w:r>
              <w:rPr>
                <w:rStyle w:val="IndexLink"/>
                <w:rtl w:val="true"/>
              </w:rPr>
              <w:tab/>
            </w:r>
            <w:r>
              <w:rPr>
                <w:rStyle w:val="IndexLink"/>
              </w:rPr>
              <w:t>120</w:t>
            </w:r>
          </w:hyperlink>
        </w:p>
        <w:p>
          <w:pPr>
            <w:pStyle w:val="Contents3"/>
            <w:tabs>
              <w:tab w:val="clear" w:pos="8459"/>
              <w:tab w:val="right" w:pos="9026" w:leader="dot"/>
            </w:tabs>
            <w:rPr/>
          </w:pPr>
          <w:hyperlink w:anchor="__RefHeading___Toc9408220_1280447820">
            <w:r>
              <w:rPr>
                <w:webHidden/>
                <w:rStyle w:val="IndexLink"/>
                <w:rtl w:val="true"/>
              </w:rPr>
              <w:t>ثالثا</w:t>
            </w:r>
            <w:r>
              <w:rPr>
                <w:rStyle w:val="IndexLink"/>
                <w:rtl w:val="true"/>
              </w:rPr>
              <w:t xml:space="preserve">: </w:t>
            </w:r>
            <w:r>
              <w:rPr>
                <w:rStyle w:val="IndexLink"/>
                <w:rtl w:val="true"/>
              </w:rPr>
              <w:t>المرونة في التعامل السياسي وعدم الانغلاق</w:t>
            </w:r>
            <w:r>
              <w:rPr>
                <w:rStyle w:val="IndexLink"/>
                <w:rtl w:val="true"/>
              </w:rPr>
              <w:t>:</w:t>
              <w:tab/>
            </w:r>
            <w:r>
              <w:rPr>
                <w:rStyle w:val="IndexLink"/>
              </w:rPr>
              <w:t>121</w:t>
            </w:r>
          </w:hyperlink>
        </w:p>
        <w:p>
          <w:pPr>
            <w:pStyle w:val="Contents3"/>
            <w:tabs>
              <w:tab w:val="clear" w:pos="8459"/>
              <w:tab w:val="right" w:pos="9026" w:leader="dot"/>
            </w:tabs>
            <w:rPr/>
          </w:pPr>
          <w:hyperlink w:anchor="__RefHeading___Toc9408222_1280447820">
            <w:r>
              <w:rPr>
                <w:webHidden/>
                <w:rStyle w:val="IndexLink"/>
                <w:rtl w:val="true"/>
              </w:rPr>
              <w:t>ثالثا</w:t>
            </w:r>
            <w:r>
              <w:rPr>
                <w:rStyle w:val="IndexLink"/>
                <w:rtl w:val="true"/>
              </w:rPr>
              <w:t xml:space="preserve">: </w:t>
            </w:r>
            <w:r>
              <w:rPr>
                <w:rStyle w:val="IndexLink"/>
                <w:rtl w:val="true"/>
              </w:rPr>
              <w:t>الاستثمار والخصخصة اساس اصلاح الاقتصاد</w:t>
            </w:r>
            <w:r>
              <w:rPr>
                <w:rStyle w:val="IndexLink"/>
                <w:rtl w:val="true"/>
              </w:rPr>
              <w:tab/>
            </w:r>
            <w:r>
              <w:rPr>
                <w:rStyle w:val="IndexLink"/>
              </w:rPr>
              <w:t>122</w:t>
            </w:r>
          </w:hyperlink>
        </w:p>
        <w:p>
          <w:pPr>
            <w:pStyle w:val="Contents3"/>
            <w:tabs>
              <w:tab w:val="clear" w:pos="8459"/>
              <w:tab w:val="right" w:pos="9026" w:leader="dot"/>
            </w:tabs>
            <w:rPr/>
          </w:pPr>
          <w:hyperlink w:anchor="__RefHeading___Toc9408224_1280447820">
            <w:r>
              <w:rPr>
                <w:webHidden/>
                <w:rStyle w:val="IndexLink"/>
                <w:rtl w:val="true"/>
              </w:rPr>
              <w:t>رابعا</w:t>
            </w:r>
            <w:r>
              <w:rPr>
                <w:rStyle w:val="IndexLink"/>
                <w:rtl w:val="true"/>
              </w:rPr>
              <w:t xml:space="preserve">: </w:t>
            </w:r>
            <w:r>
              <w:rPr>
                <w:rStyle w:val="IndexLink"/>
                <w:rtl w:val="true"/>
              </w:rPr>
              <w:t>التشريع اساس الاصلاح</w:t>
            </w:r>
            <w:r>
              <w:rPr>
                <w:rStyle w:val="IndexLink"/>
                <w:rtl w:val="true"/>
              </w:rPr>
              <w:tab/>
            </w:r>
            <w:r>
              <w:rPr>
                <w:rStyle w:val="IndexLink"/>
              </w:rPr>
              <w:t>123</w:t>
            </w:r>
          </w:hyperlink>
        </w:p>
        <w:p>
          <w:pPr>
            <w:pStyle w:val="Contents3"/>
            <w:tabs>
              <w:tab w:val="clear" w:pos="8459"/>
              <w:tab w:val="right" w:pos="9026" w:leader="dot"/>
            </w:tabs>
            <w:rPr/>
          </w:pPr>
          <w:hyperlink w:anchor="__RefHeading___Toc9408226_1280447820">
            <w:r>
              <w:rPr>
                <w:webHidden/>
                <w:rStyle w:val="IndexLink"/>
                <w:rtl w:val="true"/>
              </w:rPr>
              <w:t>خامسا</w:t>
            </w:r>
            <w:r>
              <w:rPr>
                <w:rStyle w:val="IndexLink"/>
                <w:rtl w:val="true"/>
              </w:rPr>
              <w:t xml:space="preserve">: </w:t>
            </w:r>
            <w:r>
              <w:rPr>
                <w:rStyle w:val="IndexLink"/>
                <w:rtl w:val="true"/>
              </w:rPr>
              <w:t>الاهتمام بالتنمية البشرية</w:t>
            </w:r>
            <w:r>
              <w:rPr>
                <w:rStyle w:val="IndexLink"/>
                <w:rtl w:val="true"/>
              </w:rPr>
              <w:tab/>
            </w:r>
            <w:r>
              <w:rPr>
                <w:rStyle w:val="IndexLink"/>
              </w:rPr>
              <w:t>125</w:t>
            </w:r>
          </w:hyperlink>
        </w:p>
        <w:p>
          <w:pPr>
            <w:pStyle w:val="Contents3"/>
            <w:tabs>
              <w:tab w:val="clear" w:pos="8459"/>
              <w:tab w:val="right" w:pos="9026" w:leader="dot"/>
            </w:tabs>
            <w:rPr/>
          </w:pPr>
          <w:hyperlink w:anchor="__RefHeading___Toc9408228_1280447820">
            <w:r>
              <w:rPr>
                <w:webHidden/>
                <w:rStyle w:val="IndexLink"/>
                <w:rtl w:val="true"/>
              </w:rPr>
              <w:t>الهوامش</w:t>
            </w:r>
            <w:r>
              <w:rPr>
                <w:rStyle w:val="IndexLink"/>
                <w:rtl w:val="true"/>
              </w:rPr>
              <w:tab/>
            </w:r>
            <w:r>
              <w:rPr>
                <w:rStyle w:val="IndexLink"/>
              </w:rPr>
              <w:t>130</w:t>
            </w:r>
          </w:hyperlink>
        </w:p>
        <w:p>
          <w:pPr>
            <w:pStyle w:val="Contents3"/>
            <w:tabs>
              <w:tab w:val="clear" w:pos="8459"/>
              <w:tab w:val="right" w:pos="9026" w:leader="dot"/>
            </w:tabs>
            <w:rPr/>
          </w:pPr>
          <w:hyperlink w:anchor="__RefHeading___Toc9408230_1280447820">
            <w:r>
              <w:rPr>
                <w:webHidden/>
                <w:rStyle w:val="IndexLink"/>
                <w:rtl w:val="true"/>
              </w:rPr>
              <w:t>المصادر</w:t>
            </w:r>
            <w:r>
              <w:rPr>
                <w:rStyle w:val="IndexLink"/>
                <w:rtl w:val="true"/>
              </w:rPr>
              <w:tab/>
            </w:r>
            <w:r>
              <w:rPr>
                <w:rStyle w:val="IndexLink"/>
              </w:rPr>
              <w:t>134</w:t>
            </w:r>
          </w:hyperlink>
        </w:p>
        <w:p>
          <w:pPr>
            <w:pStyle w:val="Contents2"/>
            <w:tabs>
              <w:tab w:val="clear" w:pos="8743"/>
              <w:tab w:val="right" w:pos="9026" w:leader="dot"/>
            </w:tabs>
            <w:rPr/>
          </w:pPr>
          <w:hyperlink w:anchor="__RefHeading___Toc9408232_1280447820">
            <w:r>
              <w:rPr>
                <w:webHidden/>
                <w:rStyle w:val="IndexLink"/>
                <w:rtl w:val="true"/>
              </w:rPr>
              <w:t xml:space="preserve">الفكر الاقتصادي الإصلاحي للإمام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وإمكانية تطبيقه في الاقتصاد العراقي الأستاذ المساعد دكتور يحيى حمود حسن كلية الإدارة والاقتصاد جامعة البصرة</w:t>
            </w:r>
            <w:r>
              <w:rPr>
                <w:rStyle w:val="IndexLink"/>
                <w:rtl w:val="true"/>
              </w:rPr>
              <w:tab/>
            </w:r>
            <w:r>
              <w:rPr>
                <w:rStyle w:val="IndexLink"/>
              </w:rPr>
              <w:t>138</w:t>
            </w:r>
          </w:hyperlink>
        </w:p>
        <w:p>
          <w:pPr>
            <w:pStyle w:val="Contents3"/>
            <w:tabs>
              <w:tab w:val="clear" w:pos="8459"/>
              <w:tab w:val="right" w:pos="9026" w:leader="dot"/>
            </w:tabs>
            <w:rPr/>
          </w:pPr>
          <w:hyperlink w:anchor="__RefHeading___Toc9408234_128044782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9408236_1280447820">
            <w:r>
              <w:rPr>
                <w:webHidden/>
                <w:rStyle w:val="IndexLink"/>
                <w:rtl w:val="true"/>
              </w:rPr>
              <w:t>أهمية البحث</w:t>
            </w:r>
            <w:r>
              <w:rPr>
                <w:rStyle w:val="IndexLink"/>
                <w:rtl w:val="true"/>
              </w:rPr>
              <w:t>:</w:t>
              <w:tab/>
            </w:r>
            <w:r>
              <w:rPr>
                <w:rStyle w:val="IndexLink"/>
              </w:rPr>
              <w:t>141</w:t>
            </w:r>
          </w:hyperlink>
        </w:p>
        <w:p>
          <w:pPr>
            <w:pStyle w:val="Contents3"/>
            <w:tabs>
              <w:tab w:val="clear" w:pos="8459"/>
              <w:tab w:val="right" w:pos="9026" w:leader="dot"/>
            </w:tabs>
            <w:rPr/>
          </w:pPr>
          <w:hyperlink w:anchor="__RefHeading___Toc9408238_1280447820">
            <w:r>
              <w:rPr>
                <w:webHidden/>
                <w:rStyle w:val="IndexLink"/>
                <w:rtl w:val="true"/>
              </w:rPr>
              <w:t>مشكلة البحث</w:t>
            </w:r>
            <w:r>
              <w:rPr>
                <w:rStyle w:val="IndexLink"/>
                <w:rtl w:val="true"/>
              </w:rPr>
              <w:t>:</w:t>
              <w:tab/>
            </w:r>
            <w:r>
              <w:rPr>
                <w:rStyle w:val="IndexLink"/>
              </w:rPr>
              <w:t>141</w:t>
            </w:r>
          </w:hyperlink>
        </w:p>
        <w:p>
          <w:pPr>
            <w:pStyle w:val="Contents3"/>
            <w:tabs>
              <w:tab w:val="clear" w:pos="8459"/>
              <w:tab w:val="right" w:pos="9026" w:leader="dot"/>
            </w:tabs>
            <w:rPr/>
          </w:pPr>
          <w:hyperlink w:anchor="__RefHeading___Toc9408240_1280447820">
            <w:r>
              <w:rPr>
                <w:webHidden/>
                <w:rStyle w:val="IndexLink"/>
                <w:rtl w:val="true"/>
              </w:rPr>
              <w:t>خطة البحث</w:t>
            </w:r>
            <w:r>
              <w:rPr>
                <w:rStyle w:val="IndexLink"/>
                <w:rtl w:val="true"/>
              </w:rPr>
              <w:t>:</w:t>
              <w:tab/>
            </w:r>
            <w:r>
              <w:rPr>
                <w:rStyle w:val="IndexLink"/>
              </w:rPr>
              <w:t>142</w:t>
            </w:r>
          </w:hyperlink>
        </w:p>
        <w:p>
          <w:pPr>
            <w:pStyle w:val="Contents3"/>
            <w:tabs>
              <w:tab w:val="clear" w:pos="8459"/>
              <w:tab w:val="right" w:pos="9026" w:leader="dot"/>
            </w:tabs>
            <w:rPr/>
          </w:pPr>
          <w:hyperlink w:anchor="__RefHeading___Toc9408242_1280447820">
            <w:r>
              <w:rPr>
                <w:webHidden/>
                <w:rStyle w:val="IndexLink"/>
                <w:rtl w:val="true"/>
              </w:rPr>
              <w:t xml:space="preserve">الحركة الإصلاحية في دولة الإمام علي ابن ابي طالب </w:t>
            </w:r>
            <w:r>
              <w:rPr>
                <w:rStyle w:val="IndexLink"/>
                <w:rtl w:val="true"/>
              </w:rPr>
              <w:t>(</w:t>
            </w:r>
            <w:r>
              <w:rPr>
                <w:rStyle w:val="IndexLink"/>
                <w:rtl w:val="true"/>
              </w:rPr>
              <w:t>عليه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9408244_1280447820">
            <w:r>
              <w:rPr>
                <w:webHidden/>
                <w:rStyle w:val="IndexLink"/>
                <w:rtl w:val="true"/>
              </w:rPr>
              <w:t>مفهوم الإصلاح الاقتصادي</w:t>
            </w:r>
            <w:r>
              <w:rPr>
                <w:rStyle w:val="IndexLink"/>
                <w:rtl w:val="true"/>
              </w:rPr>
              <w:tab/>
            </w:r>
            <w:r>
              <w:rPr>
                <w:rStyle w:val="IndexLink"/>
              </w:rPr>
              <w:t>143</w:t>
            </w:r>
          </w:hyperlink>
        </w:p>
        <w:p>
          <w:pPr>
            <w:pStyle w:val="Contents3"/>
            <w:tabs>
              <w:tab w:val="clear" w:pos="8459"/>
              <w:tab w:val="right" w:pos="9026" w:leader="dot"/>
            </w:tabs>
            <w:rPr/>
          </w:pPr>
          <w:hyperlink w:anchor="__RefHeading___Toc9408246_1280447820">
            <w:r>
              <w:rPr>
                <w:webHidden/>
                <w:rStyle w:val="IndexLink"/>
                <w:rtl w:val="true"/>
              </w:rPr>
              <w:t xml:space="preserve">أولاً </w:t>
            </w:r>
            <w:r>
              <w:rPr>
                <w:rStyle w:val="IndexLink"/>
                <w:rtl w:val="true"/>
              </w:rPr>
              <w:t xml:space="preserve">- </w:t>
            </w:r>
            <w:r>
              <w:rPr>
                <w:rStyle w:val="IndexLink"/>
                <w:rtl w:val="true"/>
              </w:rPr>
              <w:t>الإصلاح في النظام الإداري</w:t>
            </w:r>
            <w:r>
              <w:rPr>
                <w:rStyle w:val="IndexLink"/>
                <w:rtl w:val="true"/>
              </w:rPr>
              <w:t>:</w:t>
              <w:tab/>
            </w:r>
            <w:r>
              <w:rPr>
                <w:rStyle w:val="IndexLink"/>
              </w:rPr>
              <w:t>144</w:t>
            </w:r>
          </w:hyperlink>
        </w:p>
        <w:p>
          <w:pPr>
            <w:pStyle w:val="Contents3"/>
            <w:tabs>
              <w:tab w:val="clear" w:pos="8459"/>
              <w:tab w:val="right" w:pos="9026" w:leader="dot"/>
            </w:tabs>
            <w:rPr/>
          </w:pPr>
          <w:hyperlink w:anchor="__RefHeading___Toc9408248_1280447820">
            <w:r>
              <w:rPr>
                <w:webHidden/>
                <w:rStyle w:val="IndexLink"/>
                <w:rtl w:val="true"/>
              </w:rPr>
              <w:t>الأول</w:t>
            </w:r>
            <w:r>
              <w:rPr>
                <w:rStyle w:val="IndexLink"/>
                <w:rtl w:val="true"/>
              </w:rPr>
              <w:t xml:space="preserve">: </w:t>
            </w:r>
            <w:r>
              <w:rPr>
                <w:rStyle w:val="IndexLink"/>
                <w:rtl w:val="true"/>
              </w:rPr>
              <w:t>الفصل من الوظيفة</w:t>
            </w:r>
            <w:r>
              <w:rPr>
                <w:rStyle w:val="IndexLink"/>
                <w:rtl w:val="true"/>
              </w:rPr>
              <w:t>:</w:t>
              <w:tab/>
            </w:r>
            <w:r>
              <w:rPr>
                <w:rStyle w:val="IndexLink"/>
              </w:rPr>
              <w:t>153</w:t>
            </w:r>
          </w:hyperlink>
        </w:p>
        <w:p>
          <w:pPr>
            <w:pStyle w:val="Contents3"/>
            <w:tabs>
              <w:tab w:val="clear" w:pos="8459"/>
              <w:tab w:val="right" w:pos="9026" w:leader="dot"/>
            </w:tabs>
            <w:rPr/>
          </w:pPr>
          <w:hyperlink w:anchor="__RefHeading___Toc9408250_1280447820">
            <w:r>
              <w:rPr>
                <w:webHidden/>
                <w:rStyle w:val="IndexLink"/>
                <w:rtl w:val="true"/>
              </w:rPr>
              <w:t>الثاني</w:t>
            </w:r>
            <w:r>
              <w:rPr>
                <w:rStyle w:val="IndexLink"/>
                <w:rtl w:val="true"/>
              </w:rPr>
              <w:t xml:space="preserve">: </w:t>
            </w:r>
            <w:r>
              <w:rPr>
                <w:rStyle w:val="IndexLink"/>
                <w:rtl w:val="true"/>
              </w:rPr>
              <w:t>استعادة المبالغ المختلَسة</w:t>
            </w:r>
            <w:r>
              <w:rPr>
                <w:rStyle w:val="IndexLink"/>
                <w:rtl w:val="true"/>
              </w:rPr>
              <w:t>:</w:t>
              <w:tab/>
            </w:r>
            <w:r>
              <w:rPr>
                <w:rStyle w:val="IndexLink"/>
              </w:rPr>
              <w:t>154</w:t>
            </w:r>
          </w:hyperlink>
        </w:p>
        <w:p>
          <w:pPr>
            <w:pStyle w:val="Contents3"/>
            <w:tabs>
              <w:tab w:val="clear" w:pos="8459"/>
              <w:tab w:val="right" w:pos="9026" w:leader="dot"/>
            </w:tabs>
            <w:rPr/>
          </w:pPr>
          <w:hyperlink w:anchor="__RefHeading___Toc9408252_1280447820">
            <w:r>
              <w:rPr>
                <w:webHidden/>
                <w:rStyle w:val="IndexLink"/>
                <w:rtl w:val="true"/>
              </w:rPr>
              <w:t>الثالث</w:t>
            </w:r>
            <w:r>
              <w:rPr>
                <w:rStyle w:val="IndexLink"/>
                <w:rtl w:val="true"/>
              </w:rPr>
              <w:t xml:space="preserve">: </w:t>
            </w:r>
            <w:r>
              <w:rPr>
                <w:rStyle w:val="IndexLink"/>
                <w:rtl w:val="true"/>
              </w:rPr>
              <w:t>العقوبة الجزائية</w:t>
            </w:r>
            <w:r>
              <w:rPr>
                <w:rStyle w:val="IndexLink"/>
                <w:rtl w:val="true"/>
              </w:rPr>
              <w:t>:</w:t>
              <w:tab/>
            </w:r>
            <w:r>
              <w:rPr>
                <w:rStyle w:val="IndexLink"/>
              </w:rPr>
              <w:t>154</w:t>
            </w:r>
          </w:hyperlink>
        </w:p>
        <w:p>
          <w:pPr>
            <w:pStyle w:val="Contents3"/>
            <w:tabs>
              <w:tab w:val="clear" w:pos="8459"/>
              <w:tab w:val="right" w:pos="9026" w:leader="dot"/>
            </w:tabs>
            <w:rPr/>
          </w:pPr>
          <w:hyperlink w:anchor="__RefHeading___Toc9408254_1280447820">
            <w:r>
              <w:rPr>
                <w:webHidden/>
                <w:rStyle w:val="IndexLink"/>
                <w:rtl w:val="true"/>
              </w:rPr>
              <w:t>الرابع</w:t>
            </w:r>
            <w:r>
              <w:rPr>
                <w:rStyle w:val="IndexLink"/>
                <w:rtl w:val="true"/>
              </w:rPr>
              <w:t xml:space="preserve">: </w:t>
            </w:r>
            <w:r>
              <w:rPr>
                <w:rStyle w:val="IndexLink"/>
                <w:rtl w:val="true"/>
              </w:rPr>
              <w:t>التشهير برموز الفساد</w:t>
            </w:r>
            <w:r>
              <w:rPr>
                <w:rStyle w:val="IndexLink"/>
                <w:rtl w:val="true"/>
              </w:rPr>
              <w:t>:</w:t>
              <w:tab/>
            </w:r>
            <w:r>
              <w:rPr>
                <w:rStyle w:val="IndexLink"/>
              </w:rPr>
              <w:t>155</w:t>
            </w:r>
          </w:hyperlink>
        </w:p>
        <w:p>
          <w:pPr>
            <w:pStyle w:val="Contents3"/>
            <w:tabs>
              <w:tab w:val="clear" w:pos="8459"/>
              <w:tab w:val="right" w:pos="9026" w:leader="dot"/>
            </w:tabs>
            <w:rPr/>
          </w:pPr>
          <w:hyperlink w:anchor="__RefHeading___Toc9408256_1280447820">
            <w:r>
              <w:rPr>
                <w:webHidden/>
                <w:rStyle w:val="IndexLink"/>
                <w:rtl w:val="true"/>
              </w:rPr>
              <w:t xml:space="preserve">ثانياً </w:t>
            </w:r>
            <w:r>
              <w:rPr>
                <w:rStyle w:val="IndexLink"/>
                <w:rtl w:val="true"/>
              </w:rPr>
              <w:t xml:space="preserve">- </w:t>
            </w:r>
            <w:r>
              <w:rPr>
                <w:rStyle w:val="IndexLink"/>
                <w:rtl w:val="true"/>
              </w:rPr>
              <w:t>الإصلاح الاقتصادي</w:t>
            </w:r>
            <w:r>
              <w:rPr>
                <w:rStyle w:val="IndexLink"/>
                <w:rtl w:val="true"/>
              </w:rPr>
              <w:t>:</w:t>
              <w:tab/>
            </w:r>
            <w:r>
              <w:rPr>
                <w:rStyle w:val="IndexLink"/>
              </w:rPr>
              <w:t>157</w:t>
            </w:r>
          </w:hyperlink>
        </w:p>
        <w:p>
          <w:pPr>
            <w:pStyle w:val="Contents3"/>
            <w:tabs>
              <w:tab w:val="clear" w:pos="8459"/>
              <w:tab w:val="right" w:pos="9026" w:leader="dot"/>
            </w:tabs>
            <w:rPr/>
          </w:pPr>
          <w:hyperlink w:anchor="__RefHeading___Toc9408258_1280447820">
            <w:r>
              <w:rPr>
                <w:webHidden/>
                <w:rStyle w:val="IndexLink"/>
                <w:rtl w:val="true"/>
              </w:rPr>
              <w:t xml:space="preserve">ثالثاً </w:t>
            </w:r>
            <w:r>
              <w:rPr>
                <w:rStyle w:val="IndexLink"/>
                <w:rtl w:val="true"/>
              </w:rPr>
              <w:t xml:space="preserve">- </w:t>
            </w:r>
            <w:r>
              <w:rPr>
                <w:rStyle w:val="IndexLink"/>
                <w:rtl w:val="true"/>
              </w:rPr>
              <w:t>الإصلاح الاجتماعي</w:t>
            </w:r>
            <w:r>
              <w:rPr>
                <w:rStyle w:val="IndexLink"/>
                <w:rtl w:val="true"/>
              </w:rPr>
              <w:t>:</w:t>
              <w:tab/>
            </w:r>
            <w:r>
              <w:rPr>
                <w:rStyle w:val="IndexLink"/>
              </w:rPr>
              <w:t>172</w:t>
            </w:r>
          </w:hyperlink>
        </w:p>
        <w:p>
          <w:pPr>
            <w:pStyle w:val="Contents3"/>
            <w:tabs>
              <w:tab w:val="clear" w:pos="8459"/>
              <w:tab w:val="right" w:pos="9026" w:leader="dot"/>
            </w:tabs>
            <w:rPr/>
          </w:pPr>
          <w:hyperlink w:anchor="__RefHeading___Toc9408260_1280447820">
            <w:r>
              <w:rPr>
                <w:webHidden/>
                <w:rStyle w:val="IndexLink"/>
                <w:rtl w:val="true"/>
              </w:rPr>
              <w:t>الإصلاحات السياسية</w:t>
            </w:r>
            <w:r>
              <w:rPr>
                <w:rStyle w:val="IndexLink"/>
                <w:rtl w:val="true"/>
              </w:rPr>
              <w:tab/>
            </w:r>
            <w:r>
              <w:rPr>
                <w:rStyle w:val="IndexLink"/>
              </w:rPr>
              <w:t>176</w:t>
            </w:r>
          </w:hyperlink>
        </w:p>
        <w:p>
          <w:pPr>
            <w:pStyle w:val="Contents3"/>
            <w:tabs>
              <w:tab w:val="clear" w:pos="8459"/>
              <w:tab w:val="right" w:pos="9026" w:leader="dot"/>
            </w:tabs>
            <w:rPr/>
          </w:pPr>
          <w:hyperlink w:anchor="__RefHeading___Toc9408262_1280447820">
            <w:r>
              <w:rPr>
                <w:webHidden/>
                <w:rStyle w:val="IndexLink"/>
                <w:rtl w:val="true"/>
              </w:rPr>
              <w:t>بناء الجيش</w:t>
            </w:r>
            <w:r>
              <w:rPr>
                <w:rStyle w:val="IndexLink"/>
                <w:rtl w:val="true"/>
              </w:rPr>
              <w:t>:</w:t>
              <w:tab/>
            </w:r>
            <w:r>
              <w:rPr>
                <w:rStyle w:val="IndexLink"/>
              </w:rPr>
              <w:t>180</w:t>
            </w:r>
          </w:hyperlink>
        </w:p>
        <w:p>
          <w:pPr>
            <w:pStyle w:val="Contents3"/>
            <w:tabs>
              <w:tab w:val="clear" w:pos="8459"/>
              <w:tab w:val="right" w:pos="9026" w:leader="dot"/>
            </w:tabs>
            <w:rPr/>
          </w:pPr>
          <w:hyperlink w:anchor="__RefHeading___Toc9408264_1280447820">
            <w:r>
              <w:rPr>
                <w:webHidden/>
                <w:rStyle w:val="IndexLink"/>
                <w:rtl w:val="true"/>
              </w:rPr>
              <w:t>التوصيات</w:t>
            </w:r>
            <w:r>
              <w:rPr>
                <w:rStyle w:val="IndexLink"/>
                <w:rtl w:val="true"/>
              </w:rPr>
              <w:tab/>
            </w:r>
            <w:r>
              <w:rPr>
                <w:rStyle w:val="IndexLink"/>
              </w:rPr>
              <w:t>185</w:t>
            </w:r>
          </w:hyperlink>
        </w:p>
        <w:p>
          <w:pPr>
            <w:pStyle w:val="Contents3"/>
            <w:tabs>
              <w:tab w:val="clear" w:pos="8459"/>
              <w:tab w:val="right" w:pos="9026" w:leader="dot"/>
            </w:tabs>
            <w:rPr/>
          </w:pPr>
          <w:hyperlink w:anchor="__RefHeading___Toc9408266_1280447820">
            <w:r>
              <w:rPr>
                <w:webHidden/>
                <w:rStyle w:val="IndexLink"/>
                <w:rtl w:val="true"/>
              </w:rPr>
              <w:t>الهوامش</w:t>
            </w:r>
            <w:r>
              <w:rPr>
                <w:rStyle w:val="IndexLink"/>
                <w:rtl w:val="true"/>
              </w:rPr>
              <w:tab/>
            </w:r>
            <w:r>
              <w:rPr>
                <w:rStyle w:val="IndexLink"/>
              </w:rPr>
              <w:t>187</w:t>
            </w:r>
          </w:hyperlink>
        </w:p>
        <w:p>
          <w:pPr>
            <w:pStyle w:val="Contents2"/>
            <w:tabs>
              <w:tab w:val="clear" w:pos="8743"/>
              <w:tab w:val="right" w:pos="9026" w:leader="dot"/>
            </w:tabs>
            <w:rPr/>
          </w:pPr>
          <w:hyperlink w:anchor="__RefHeading___Toc9408268_1280447820">
            <w:r>
              <w:rPr>
                <w:webHidden/>
                <w:rStyle w:val="IndexLink"/>
                <w:rtl w:val="true"/>
              </w:rPr>
              <w:t xml:space="preserve">نظرية الاستدامة اللانهائية وأبعادها في فكر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لبناء الدولة المستدامة دراسة تحليلية لعهد مالك الاشتر البروفسور الدكتور يوسف حجيم سلطان الطائي عميد كلية الإدارة والاقتصاد </w:t>
            </w:r>
            <w:r>
              <w:rPr>
                <w:rStyle w:val="IndexLink"/>
                <w:rtl w:val="true"/>
              </w:rPr>
              <w:t xml:space="preserve">- </w:t>
            </w:r>
            <w:r>
              <w:rPr>
                <w:rStyle w:val="IndexLink"/>
                <w:rtl w:val="true"/>
              </w:rPr>
              <w:t>جامعة الكوفة</w:t>
            </w:r>
            <w:r>
              <w:rPr>
                <w:rStyle w:val="IndexLink"/>
                <w:rtl w:val="true"/>
              </w:rPr>
              <w:tab/>
            </w:r>
            <w:r>
              <w:rPr>
                <w:rStyle w:val="IndexLink"/>
              </w:rPr>
              <w:t>192</w:t>
            </w:r>
          </w:hyperlink>
        </w:p>
        <w:p>
          <w:pPr>
            <w:pStyle w:val="Contents3"/>
            <w:tabs>
              <w:tab w:val="clear" w:pos="8459"/>
              <w:tab w:val="right" w:pos="9026" w:leader="dot"/>
            </w:tabs>
            <w:rPr/>
          </w:pPr>
          <w:hyperlink w:anchor="__RefHeading___Toc9408270_1280447820">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9408272_1280447820">
            <w:r>
              <w:rPr>
                <w:webHidden/>
                <w:rStyle w:val="IndexLink"/>
                <w:rtl w:val="true"/>
              </w:rPr>
              <w:t>المستخلص</w:t>
            </w:r>
            <w:r>
              <w:rPr>
                <w:rStyle w:val="IndexLink"/>
                <w:rtl w:val="true"/>
              </w:rPr>
              <w:tab/>
            </w:r>
            <w:r>
              <w:rPr>
                <w:rStyle w:val="IndexLink"/>
              </w:rPr>
              <w:t>194</w:t>
            </w:r>
          </w:hyperlink>
        </w:p>
        <w:p>
          <w:pPr>
            <w:pStyle w:val="Contents3"/>
            <w:tabs>
              <w:tab w:val="clear" w:pos="8459"/>
              <w:tab w:val="right" w:pos="9026" w:leader="dot"/>
            </w:tabs>
            <w:rPr/>
          </w:pPr>
          <w:hyperlink w:anchor="__RefHeading___Toc9408274_1280447820">
            <w:r>
              <w:rPr>
                <w:webHidden/>
                <w:rStyle w:val="IndexLink"/>
                <w:rtl w:val="true"/>
              </w:rPr>
              <w:t>المنهجية العلمية للدراسة</w:t>
            </w:r>
            <w:r>
              <w:rPr>
                <w:rStyle w:val="IndexLink"/>
                <w:rtl w:val="true"/>
              </w:rPr>
              <w:tab/>
            </w:r>
            <w:r>
              <w:rPr>
                <w:rStyle w:val="IndexLink"/>
              </w:rPr>
              <w:t>196</w:t>
            </w:r>
          </w:hyperlink>
        </w:p>
        <w:p>
          <w:pPr>
            <w:pStyle w:val="Contents3"/>
            <w:tabs>
              <w:tab w:val="clear" w:pos="8459"/>
              <w:tab w:val="right" w:pos="9026" w:leader="dot"/>
            </w:tabs>
            <w:rPr/>
          </w:pPr>
          <w:hyperlink w:anchor="__RefHeading___Toc9408276_1280447820">
            <w:r>
              <w:rPr>
                <w:webHidden/>
                <w:rStyle w:val="IndexLink"/>
                <w:rtl w:val="true"/>
              </w:rPr>
              <w:t>اولا</w:t>
            </w:r>
            <w:r>
              <w:rPr>
                <w:rStyle w:val="IndexLink"/>
                <w:rtl w:val="true"/>
              </w:rPr>
              <w:t xml:space="preserve">: </w:t>
            </w:r>
            <w:r>
              <w:rPr>
                <w:rStyle w:val="IndexLink"/>
                <w:rtl w:val="true"/>
              </w:rPr>
              <w:t>مشكلة الدراسة</w:t>
            </w:r>
            <w:r>
              <w:rPr>
                <w:rStyle w:val="IndexLink"/>
                <w:rtl w:val="true"/>
              </w:rPr>
              <w:tab/>
            </w:r>
            <w:r>
              <w:rPr>
                <w:rStyle w:val="IndexLink"/>
              </w:rPr>
              <w:t>196</w:t>
            </w:r>
          </w:hyperlink>
        </w:p>
        <w:p>
          <w:pPr>
            <w:pStyle w:val="Contents3"/>
            <w:tabs>
              <w:tab w:val="clear" w:pos="8459"/>
              <w:tab w:val="right" w:pos="9026" w:leader="dot"/>
            </w:tabs>
            <w:rPr/>
          </w:pPr>
          <w:hyperlink w:anchor="__RefHeading___Toc9408278_1280447820">
            <w:r>
              <w:rPr>
                <w:webHidden/>
                <w:rStyle w:val="IndexLink"/>
                <w:rtl w:val="true"/>
              </w:rPr>
              <w:t>اهمية الدراسة</w:t>
            </w:r>
            <w:r>
              <w:rPr>
                <w:rStyle w:val="IndexLink"/>
                <w:rtl w:val="true"/>
              </w:rPr>
              <w:t>:</w:t>
              <w:tab/>
            </w:r>
            <w:r>
              <w:rPr>
                <w:rStyle w:val="IndexLink"/>
              </w:rPr>
              <w:t>197</w:t>
            </w:r>
          </w:hyperlink>
        </w:p>
        <w:p>
          <w:pPr>
            <w:pStyle w:val="Contents3"/>
            <w:tabs>
              <w:tab w:val="clear" w:pos="8459"/>
              <w:tab w:val="right" w:pos="9026" w:leader="dot"/>
            </w:tabs>
            <w:rPr/>
          </w:pPr>
          <w:hyperlink w:anchor="__RefHeading___Toc9408280_1280447820">
            <w:r>
              <w:rPr>
                <w:webHidden/>
                <w:rStyle w:val="IndexLink"/>
                <w:rtl w:val="true"/>
              </w:rPr>
              <w:t>هدف الدراسة</w:t>
            </w:r>
            <w:r>
              <w:rPr>
                <w:rStyle w:val="IndexLink"/>
                <w:rtl w:val="true"/>
              </w:rPr>
              <w:t>:</w:t>
              <w:tab/>
            </w:r>
            <w:r>
              <w:rPr>
                <w:rStyle w:val="IndexLink"/>
              </w:rPr>
              <w:t>198</w:t>
            </w:r>
          </w:hyperlink>
        </w:p>
        <w:p>
          <w:pPr>
            <w:pStyle w:val="Contents3"/>
            <w:tabs>
              <w:tab w:val="clear" w:pos="8459"/>
              <w:tab w:val="right" w:pos="9026" w:leader="dot"/>
            </w:tabs>
            <w:rPr/>
          </w:pPr>
          <w:hyperlink w:anchor="__RefHeading___Toc9408282_1280447820">
            <w:r>
              <w:rPr>
                <w:webHidden/>
                <w:rStyle w:val="IndexLink"/>
                <w:rtl w:val="true"/>
              </w:rPr>
              <w:t>فرضيات الدراسة</w:t>
            </w:r>
            <w:r>
              <w:rPr>
                <w:rStyle w:val="IndexLink"/>
                <w:rtl w:val="true"/>
              </w:rPr>
              <w:t>:</w:t>
              <w:tab/>
            </w:r>
            <w:r>
              <w:rPr>
                <w:rStyle w:val="IndexLink"/>
              </w:rPr>
              <w:t>199</w:t>
            </w:r>
          </w:hyperlink>
        </w:p>
        <w:p>
          <w:pPr>
            <w:pStyle w:val="Contents3"/>
            <w:tabs>
              <w:tab w:val="clear" w:pos="8459"/>
              <w:tab w:val="right" w:pos="9026" w:leader="dot"/>
            </w:tabs>
            <w:rPr/>
          </w:pPr>
          <w:hyperlink w:anchor="__RefHeading___Toc9408284_1280447820">
            <w:r>
              <w:rPr>
                <w:webHidden/>
                <w:rStyle w:val="IndexLink"/>
                <w:rtl w:val="true"/>
              </w:rPr>
              <w:t>اسلوب الدراسة</w:t>
            </w:r>
            <w:r>
              <w:rPr>
                <w:rStyle w:val="IndexLink"/>
                <w:rtl w:val="true"/>
              </w:rPr>
              <w:t>:</w:t>
              <w:tab/>
            </w:r>
            <w:r>
              <w:rPr>
                <w:rStyle w:val="IndexLink"/>
              </w:rPr>
              <w:t>200</w:t>
            </w:r>
          </w:hyperlink>
        </w:p>
        <w:p>
          <w:pPr>
            <w:pStyle w:val="Contents3"/>
            <w:tabs>
              <w:tab w:val="clear" w:pos="8459"/>
              <w:tab w:val="right" w:pos="9026" w:leader="dot"/>
            </w:tabs>
            <w:rPr/>
          </w:pPr>
          <w:hyperlink w:anchor="__RefHeading___Toc9408286_1280447820">
            <w:r>
              <w:rPr>
                <w:webHidden/>
                <w:rStyle w:val="IndexLink"/>
                <w:rtl w:val="true"/>
              </w:rPr>
              <w:t>الجانب التحليلي</w:t>
            </w:r>
            <w:r>
              <w:rPr>
                <w:rStyle w:val="IndexLink"/>
                <w:rtl w:val="true"/>
              </w:rPr>
              <w:tab/>
            </w:r>
            <w:r>
              <w:rPr>
                <w:rStyle w:val="IndexLink"/>
              </w:rPr>
              <w:t>201</w:t>
            </w:r>
          </w:hyperlink>
        </w:p>
        <w:p>
          <w:pPr>
            <w:pStyle w:val="Contents3"/>
            <w:tabs>
              <w:tab w:val="clear" w:pos="8459"/>
              <w:tab w:val="right" w:pos="9026" w:leader="dot"/>
            </w:tabs>
            <w:rPr/>
          </w:pPr>
          <w:hyperlink w:anchor="__RefHeading___Toc9408288_1280447820">
            <w:r>
              <w:rPr>
                <w:webHidden/>
                <w:rStyle w:val="IndexLink"/>
                <w:rtl w:val="true"/>
              </w:rPr>
              <w:t>اولاً</w:t>
            </w:r>
            <w:r>
              <w:rPr>
                <w:rStyle w:val="IndexLink"/>
                <w:rtl w:val="true"/>
              </w:rPr>
              <w:t xml:space="preserve">: </w:t>
            </w:r>
            <w:r>
              <w:rPr>
                <w:rStyle w:val="IndexLink"/>
                <w:rtl w:val="true"/>
              </w:rPr>
              <w:t xml:space="preserve">تحليل البعد الاقتصادي </w:t>
            </w:r>
            <w:r>
              <w:rPr>
                <w:rStyle w:val="IndexLink"/>
                <w:rtl w:val="true"/>
              </w:rPr>
              <w:t>(</w:t>
            </w:r>
            <w:r>
              <w:rPr>
                <w:rStyle w:val="IndexLink"/>
                <w:rtl w:val="true"/>
              </w:rPr>
              <w:t>جباية خراجها</w:t>
            </w:r>
            <w:r>
              <w:rPr>
                <w:rStyle w:val="IndexLink"/>
                <w:rtl w:val="true"/>
              </w:rPr>
              <w:t>)</w:t>
              <w:tab/>
            </w:r>
            <w:r>
              <w:rPr>
                <w:rStyle w:val="IndexLink"/>
              </w:rPr>
              <w:t>205</w:t>
            </w:r>
          </w:hyperlink>
        </w:p>
        <w:p>
          <w:pPr>
            <w:pStyle w:val="Contents3"/>
            <w:tabs>
              <w:tab w:val="clear" w:pos="8459"/>
              <w:tab w:val="right" w:pos="9026" w:leader="dot"/>
            </w:tabs>
            <w:rPr/>
          </w:pPr>
          <w:hyperlink w:anchor="__RefHeading___Toc9408290_1280447820">
            <w:r>
              <w:rPr>
                <w:webHidden/>
                <w:rStyle w:val="IndexLink"/>
                <w:rtl w:val="true"/>
              </w:rPr>
              <w:t>ثانياً</w:t>
            </w:r>
            <w:r>
              <w:rPr>
                <w:rStyle w:val="IndexLink"/>
                <w:rtl w:val="true"/>
              </w:rPr>
              <w:t xml:space="preserve">: </w:t>
            </w:r>
            <w:r>
              <w:rPr>
                <w:rStyle w:val="IndexLink"/>
                <w:rtl w:val="true"/>
              </w:rPr>
              <w:t xml:space="preserve">تحليل البعد التنافسي </w:t>
            </w:r>
            <w:r>
              <w:rPr>
                <w:rStyle w:val="IndexLink"/>
                <w:rtl w:val="true"/>
              </w:rPr>
              <w:t>(</w:t>
            </w:r>
            <w:r>
              <w:rPr>
                <w:rStyle w:val="IndexLink"/>
                <w:rtl w:val="true"/>
              </w:rPr>
              <w:t>جهاد عدوها</w:t>
            </w:r>
            <w:r>
              <w:rPr>
                <w:rStyle w:val="IndexLink"/>
                <w:rtl w:val="true"/>
              </w:rPr>
              <w:t>)</w:t>
              <w:tab/>
            </w:r>
            <w:r>
              <w:rPr>
                <w:rStyle w:val="IndexLink"/>
              </w:rPr>
              <w:t>207</w:t>
            </w:r>
          </w:hyperlink>
        </w:p>
        <w:p>
          <w:pPr>
            <w:pStyle w:val="Contents3"/>
            <w:tabs>
              <w:tab w:val="clear" w:pos="8459"/>
              <w:tab w:val="right" w:pos="9026" w:leader="dot"/>
            </w:tabs>
            <w:rPr/>
          </w:pPr>
          <w:hyperlink w:anchor="__RefHeading___Toc9408292_1280447820">
            <w:r>
              <w:rPr>
                <w:webHidden/>
                <w:rStyle w:val="IndexLink"/>
                <w:rtl w:val="true"/>
              </w:rPr>
              <w:t>ثالثاً</w:t>
            </w:r>
            <w:r>
              <w:rPr>
                <w:rStyle w:val="IndexLink"/>
                <w:rtl w:val="true"/>
              </w:rPr>
              <w:t xml:space="preserve">: </w:t>
            </w:r>
            <w:r>
              <w:rPr>
                <w:rStyle w:val="IndexLink"/>
                <w:rtl w:val="true"/>
              </w:rPr>
              <w:t xml:space="preserve">البعد الاجتماعي </w:t>
            </w:r>
            <w:r>
              <w:rPr>
                <w:rStyle w:val="IndexLink"/>
                <w:rtl w:val="true"/>
              </w:rPr>
              <w:t>(</w:t>
            </w:r>
            <w:r>
              <w:rPr>
                <w:rStyle w:val="IndexLink"/>
                <w:rtl w:val="true"/>
              </w:rPr>
              <w:t>استصلاح اهلها</w:t>
            </w:r>
            <w:r>
              <w:rPr>
                <w:rStyle w:val="IndexLink"/>
                <w:rtl w:val="true"/>
              </w:rPr>
              <w:t>)</w:t>
              <w:tab/>
            </w:r>
            <w:r>
              <w:rPr>
                <w:rStyle w:val="IndexLink"/>
              </w:rPr>
              <w:t>210</w:t>
            </w:r>
          </w:hyperlink>
        </w:p>
        <w:p>
          <w:pPr>
            <w:pStyle w:val="Contents3"/>
            <w:tabs>
              <w:tab w:val="clear" w:pos="8459"/>
              <w:tab w:val="right" w:pos="9026" w:leader="dot"/>
            </w:tabs>
            <w:rPr/>
          </w:pPr>
          <w:hyperlink w:anchor="__RefHeading___Toc9408294_1280447820">
            <w:r>
              <w:rPr>
                <w:webHidden/>
                <w:rStyle w:val="IndexLink"/>
                <w:rtl w:val="true"/>
              </w:rPr>
              <w:t>رابعاً</w:t>
            </w:r>
            <w:r>
              <w:rPr>
                <w:rStyle w:val="IndexLink"/>
                <w:rtl w:val="true"/>
              </w:rPr>
              <w:t xml:space="preserve">: </w:t>
            </w:r>
            <w:r>
              <w:rPr>
                <w:rStyle w:val="IndexLink"/>
                <w:rtl w:val="true"/>
              </w:rPr>
              <w:t xml:space="preserve">البعد البيئي </w:t>
            </w:r>
            <w:r>
              <w:rPr>
                <w:rStyle w:val="IndexLink"/>
                <w:rtl w:val="true"/>
              </w:rPr>
              <w:t>(</w:t>
            </w:r>
            <w:r>
              <w:rPr>
                <w:rStyle w:val="IndexLink"/>
                <w:rtl w:val="true"/>
              </w:rPr>
              <w:t>عمارة بلادها</w:t>
            </w:r>
            <w:r>
              <w:rPr>
                <w:rStyle w:val="IndexLink"/>
                <w:rtl w:val="true"/>
              </w:rPr>
              <w:t>)</w:t>
              <w:tab/>
            </w:r>
            <w:r>
              <w:rPr>
                <w:rStyle w:val="IndexLink"/>
              </w:rPr>
              <w:t>213</w:t>
            </w:r>
          </w:hyperlink>
        </w:p>
        <w:p>
          <w:pPr>
            <w:pStyle w:val="Contents3"/>
            <w:tabs>
              <w:tab w:val="clear" w:pos="8459"/>
              <w:tab w:val="right" w:pos="9026" w:leader="dot"/>
            </w:tabs>
            <w:rPr/>
          </w:pPr>
          <w:hyperlink w:anchor="__RefHeading___Toc9408296_1280447820">
            <w:r>
              <w:rPr>
                <w:webHidden/>
                <w:rStyle w:val="IndexLink"/>
                <w:rtl w:val="true"/>
              </w:rPr>
              <w:t>خامسا</w:t>
            </w:r>
            <w:r>
              <w:rPr>
                <w:rStyle w:val="IndexLink"/>
                <w:rtl w:val="true"/>
              </w:rPr>
              <w:t xml:space="preserve">: </w:t>
            </w:r>
            <w:r>
              <w:rPr>
                <w:rStyle w:val="IndexLink"/>
                <w:rtl w:val="true"/>
              </w:rPr>
              <w:t>البعد المعرفي المستدام</w:t>
            </w:r>
            <w:r>
              <w:rPr>
                <w:rStyle w:val="IndexLink"/>
                <w:rtl w:val="true"/>
              </w:rPr>
              <w:tab/>
            </w:r>
            <w:r>
              <w:rPr>
                <w:rStyle w:val="IndexLink"/>
              </w:rPr>
              <w:t>216</w:t>
            </w:r>
          </w:hyperlink>
        </w:p>
        <w:p>
          <w:pPr>
            <w:pStyle w:val="Contents3"/>
            <w:tabs>
              <w:tab w:val="clear" w:pos="8459"/>
              <w:tab w:val="right" w:pos="9026" w:leader="dot"/>
            </w:tabs>
            <w:rPr/>
          </w:pPr>
          <w:hyperlink w:anchor="__RefHeading___Toc9408298_1280447820">
            <w:r>
              <w:rPr>
                <w:webHidden/>
                <w:rStyle w:val="IndexLink"/>
                <w:rtl w:val="true"/>
              </w:rPr>
              <w:t>الاستنتاجات والتوصيات</w:t>
            </w:r>
            <w:r>
              <w:rPr>
                <w:rStyle w:val="IndexLink"/>
                <w:rtl w:val="true"/>
              </w:rPr>
              <w:tab/>
            </w:r>
            <w:r>
              <w:rPr>
                <w:rStyle w:val="IndexLink"/>
              </w:rPr>
              <w:t>218</w:t>
            </w:r>
          </w:hyperlink>
        </w:p>
        <w:p>
          <w:pPr>
            <w:pStyle w:val="Contents3"/>
            <w:tabs>
              <w:tab w:val="clear" w:pos="8459"/>
              <w:tab w:val="right" w:pos="9026" w:leader="dot"/>
            </w:tabs>
            <w:rPr/>
          </w:pPr>
          <w:hyperlink w:anchor="__RefHeading___Toc9408300_1280447820">
            <w:r>
              <w:rPr>
                <w:webHidden/>
                <w:rStyle w:val="IndexLink"/>
                <w:rtl w:val="true"/>
              </w:rPr>
              <w:t>اولاً</w:t>
            </w:r>
            <w:r>
              <w:rPr>
                <w:rStyle w:val="IndexLink"/>
                <w:rtl w:val="true"/>
              </w:rPr>
              <w:t xml:space="preserve">: </w:t>
            </w:r>
            <w:r>
              <w:rPr>
                <w:rStyle w:val="IndexLink"/>
                <w:rtl w:val="true"/>
              </w:rPr>
              <w:t>الاستنتاجات</w:t>
            </w:r>
            <w:r>
              <w:rPr>
                <w:rStyle w:val="IndexLink"/>
                <w:rtl w:val="true"/>
              </w:rPr>
              <w:tab/>
            </w:r>
            <w:r>
              <w:rPr>
                <w:rStyle w:val="IndexLink"/>
              </w:rPr>
              <w:t>218</w:t>
            </w:r>
          </w:hyperlink>
        </w:p>
        <w:p>
          <w:pPr>
            <w:pStyle w:val="Contents3"/>
            <w:tabs>
              <w:tab w:val="clear" w:pos="8459"/>
              <w:tab w:val="right" w:pos="9026" w:leader="dot"/>
            </w:tabs>
            <w:rPr/>
          </w:pPr>
          <w:hyperlink w:anchor="__RefHeading___Toc9408302_1280447820">
            <w:r>
              <w:rPr>
                <w:webHidden/>
                <w:rStyle w:val="IndexLink"/>
                <w:rtl w:val="true"/>
              </w:rPr>
              <w:t>ثانياً</w:t>
            </w:r>
            <w:r>
              <w:rPr>
                <w:rStyle w:val="IndexLink"/>
                <w:rtl w:val="true"/>
              </w:rPr>
              <w:t xml:space="preserve">: </w:t>
            </w:r>
            <w:r>
              <w:rPr>
                <w:rStyle w:val="IndexLink"/>
                <w:rtl w:val="true"/>
              </w:rPr>
              <w:t>التوصيات</w:t>
            </w:r>
            <w:r>
              <w:rPr>
                <w:rStyle w:val="IndexLink"/>
                <w:rtl w:val="true"/>
              </w:rPr>
              <w:tab/>
            </w:r>
            <w:r>
              <w:rPr>
                <w:rStyle w:val="IndexLink"/>
              </w:rPr>
              <w:t>219</w:t>
            </w:r>
          </w:hyperlink>
        </w:p>
        <w:p>
          <w:pPr>
            <w:pStyle w:val="Contents3"/>
            <w:tabs>
              <w:tab w:val="clear" w:pos="8459"/>
              <w:tab w:val="right" w:pos="9026" w:leader="dot"/>
            </w:tabs>
            <w:rPr/>
          </w:pPr>
          <w:hyperlink w:anchor="__RefHeading___Toc9408304_1280447820">
            <w:r>
              <w:rPr>
                <w:webHidden/>
                <w:rStyle w:val="IndexLink"/>
                <w:rtl w:val="true"/>
              </w:rPr>
              <w:t>المصادر</w:t>
            </w:r>
            <w:r>
              <w:rPr>
                <w:rStyle w:val="IndexLink"/>
                <w:rtl w:val="true"/>
              </w:rPr>
              <w:t>:</w:t>
              <w:tab/>
            </w:r>
            <w:r>
              <w:rPr>
                <w:rStyle w:val="IndexLink"/>
              </w:rPr>
              <w:t>221</w:t>
            </w:r>
          </w:hyperlink>
        </w:p>
        <w:p>
          <w:pPr>
            <w:pStyle w:val="Contents2"/>
            <w:tabs>
              <w:tab w:val="clear" w:pos="8743"/>
              <w:tab w:val="right" w:pos="9026" w:leader="dot"/>
            </w:tabs>
            <w:rPr/>
          </w:pPr>
          <w:hyperlink w:anchor="__RefHeading___Toc9408306_1280447820">
            <w:r>
              <w:rPr>
                <w:webHidden/>
                <w:rStyle w:val="IndexLink"/>
                <w:rtl w:val="true"/>
              </w:rPr>
              <w:t xml:space="preserve">أنموذج لعلاج الخلل في التوازن الاقتصادي العام في ضوء عهد الإمام أمير المؤمنين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رضوان الله عليه</w:t>
            </w:r>
            <w:r>
              <w:rPr>
                <w:rStyle w:val="IndexLink"/>
                <w:rtl w:val="true"/>
              </w:rPr>
              <w:t xml:space="preserve">) </w:t>
            </w:r>
            <w:r>
              <w:rPr>
                <w:rStyle w:val="IndexLink"/>
                <w:rtl w:val="true"/>
              </w:rPr>
              <w:t xml:space="preserve">الأستاذ الدكتور سعد خضير عباس الرهيمي كلية القانون </w:t>
            </w:r>
            <w:r>
              <w:rPr>
                <w:rStyle w:val="IndexLink"/>
                <w:rtl w:val="true"/>
              </w:rPr>
              <w:t xml:space="preserve">- </w:t>
            </w:r>
            <w:r>
              <w:rPr>
                <w:rStyle w:val="IndexLink"/>
                <w:rtl w:val="true"/>
              </w:rPr>
              <w:t>جامعة بابل</w:t>
            </w:r>
            <w:r>
              <w:rPr>
                <w:rStyle w:val="IndexLink"/>
                <w:rtl w:val="true"/>
              </w:rPr>
              <w:tab/>
            </w:r>
            <w:r>
              <w:rPr>
                <w:rStyle w:val="IndexLink"/>
              </w:rPr>
              <w:t>222</w:t>
            </w:r>
          </w:hyperlink>
        </w:p>
        <w:p>
          <w:pPr>
            <w:pStyle w:val="Contents3"/>
            <w:tabs>
              <w:tab w:val="clear" w:pos="8459"/>
              <w:tab w:val="right" w:pos="9026" w:leader="dot"/>
            </w:tabs>
            <w:rPr/>
          </w:pPr>
          <w:hyperlink w:anchor="__RefHeading___Toc9408308_1280447820">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9408310_1280447820">
            <w:r>
              <w:rPr>
                <w:webHidden/>
                <w:rStyle w:val="IndexLink"/>
                <w:rtl w:val="true"/>
              </w:rPr>
              <w:t>أسباب اختيار البحث</w:t>
            </w:r>
            <w:r>
              <w:rPr>
                <w:rStyle w:val="IndexLink"/>
                <w:rtl w:val="true"/>
              </w:rPr>
              <w:tab/>
            </w:r>
            <w:r>
              <w:rPr>
                <w:rStyle w:val="IndexLink"/>
              </w:rPr>
              <w:t>224</w:t>
            </w:r>
          </w:hyperlink>
        </w:p>
        <w:p>
          <w:pPr>
            <w:pStyle w:val="Contents3"/>
            <w:tabs>
              <w:tab w:val="clear" w:pos="8459"/>
              <w:tab w:val="right" w:pos="9026" w:leader="dot"/>
            </w:tabs>
            <w:rPr/>
          </w:pPr>
          <w:hyperlink w:anchor="__RefHeading___Toc9408312_1280447820">
            <w:r>
              <w:rPr>
                <w:webHidden/>
                <w:rStyle w:val="IndexLink"/>
                <w:rtl w:val="true"/>
              </w:rPr>
              <w:t>فرضيات البحث</w:t>
            </w:r>
            <w:r>
              <w:rPr>
                <w:rStyle w:val="IndexLink"/>
                <w:rtl w:val="true"/>
              </w:rPr>
              <w:tab/>
            </w:r>
            <w:r>
              <w:rPr>
                <w:rStyle w:val="IndexLink"/>
              </w:rPr>
              <w:t>224</w:t>
            </w:r>
          </w:hyperlink>
        </w:p>
        <w:p>
          <w:pPr>
            <w:pStyle w:val="Contents3"/>
            <w:tabs>
              <w:tab w:val="clear" w:pos="8459"/>
              <w:tab w:val="right" w:pos="9026" w:leader="dot"/>
            </w:tabs>
            <w:rPr/>
          </w:pPr>
          <w:hyperlink w:anchor="__RefHeading___Toc9408314_1280447820">
            <w:r>
              <w:rPr>
                <w:webHidden/>
                <w:rStyle w:val="IndexLink"/>
                <w:rtl w:val="true"/>
              </w:rPr>
              <w:t>الفرضية الأولى</w:t>
            </w:r>
            <w:r>
              <w:rPr>
                <w:rStyle w:val="IndexLink"/>
                <w:rtl w:val="true"/>
              </w:rPr>
              <w:t>:</w:t>
              <w:tab/>
            </w:r>
            <w:r>
              <w:rPr>
                <w:rStyle w:val="IndexLink"/>
              </w:rPr>
              <w:t>224</w:t>
            </w:r>
          </w:hyperlink>
        </w:p>
        <w:p>
          <w:pPr>
            <w:pStyle w:val="Contents3"/>
            <w:tabs>
              <w:tab w:val="clear" w:pos="8459"/>
              <w:tab w:val="right" w:pos="9026" w:leader="dot"/>
            </w:tabs>
            <w:rPr/>
          </w:pPr>
          <w:hyperlink w:anchor="__RefHeading___Toc9408316_1280447820">
            <w:r>
              <w:rPr>
                <w:webHidden/>
                <w:rStyle w:val="IndexLink"/>
                <w:rtl w:val="true"/>
              </w:rPr>
              <w:t>الفرضية الثانية</w:t>
            </w:r>
            <w:r>
              <w:rPr>
                <w:rStyle w:val="IndexLink"/>
                <w:rtl w:val="true"/>
              </w:rPr>
              <w:t>:</w:t>
              <w:tab/>
            </w:r>
            <w:r>
              <w:rPr>
                <w:rStyle w:val="IndexLink"/>
              </w:rPr>
              <w:t>225</w:t>
            </w:r>
          </w:hyperlink>
        </w:p>
        <w:p>
          <w:pPr>
            <w:pStyle w:val="Contents3"/>
            <w:tabs>
              <w:tab w:val="clear" w:pos="8459"/>
              <w:tab w:val="right" w:pos="9026" w:leader="dot"/>
            </w:tabs>
            <w:rPr/>
          </w:pPr>
          <w:hyperlink w:anchor="__RefHeading___Toc9408318_1280447820">
            <w:r>
              <w:rPr>
                <w:webHidden/>
                <w:rStyle w:val="IndexLink"/>
                <w:rtl w:val="true"/>
              </w:rPr>
              <w:t xml:space="preserve">مفهوم الاقتصاد عند الإمام علي </w:t>
            </w:r>
            <w:r>
              <w:rPr>
                <w:rStyle w:val="IndexLink"/>
                <w:rtl w:val="true"/>
              </w:rPr>
              <w:t>(</w:t>
            </w:r>
            <w:r>
              <w:rPr>
                <w:rStyle w:val="IndexLink"/>
                <w:rtl w:val="true"/>
              </w:rPr>
              <w:t>عليه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9408320_1280447820">
            <w:r>
              <w:rPr>
                <w:webHidden/>
                <w:rStyle w:val="IndexLink"/>
                <w:rtl w:val="true"/>
              </w:rPr>
              <w:t>الموازين الأعدل أساس أُنموذج التوازن الاقتصادي</w:t>
            </w:r>
            <w:r>
              <w:rPr>
                <w:rStyle w:val="IndexLink"/>
                <w:rtl w:val="true"/>
              </w:rPr>
              <w:tab/>
            </w:r>
            <w:r>
              <w:rPr>
                <w:rStyle w:val="IndexLink"/>
              </w:rPr>
              <w:t>225</w:t>
            </w:r>
          </w:hyperlink>
        </w:p>
        <w:p>
          <w:pPr>
            <w:pStyle w:val="Contents3"/>
            <w:tabs>
              <w:tab w:val="clear" w:pos="8459"/>
              <w:tab w:val="right" w:pos="9026" w:leader="dot"/>
            </w:tabs>
            <w:rPr/>
          </w:pPr>
          <w:hyperlink w:anchor="__RefHeading___Toc9408322_1280447820">
            <w:r>
              <w:rPr>
                <w:webHidden/>
                <w:rStyle w:val="IndexLink"/>
                <w:rtl w:val="true"/>
              </w:rPr>
              <w:t>مدى إمكانية تطبيق الأنموذج المستنتج في إصلاح الخلل في التوازن الاقتصادي العام</w:t>
            </w:r>
            <w:r>
              <w:rPr>
                <w:rStyle w:val="IndexLink"/>
                <w:rtl w:val="true"/>
              </w:rPr>
              <w:t>.</w:t>
              <w:tab/>
            </w:r>
            <w:r>
              <w:rPr>
                <w:rStyle w:val="IndexLink"/>
              </w:rPr>
              <w:t>226</w:t>
            </w:r>
          </w:hyperlink>
        </w:p>
        <w:p>
          <w:pPr>
            <w:pStyle w:val="Contents3"/>
            <w:tabs>
              <w:tab w:val="clear" w:pos="8459"/>
              <w:tab w:val="right" w:pos="9026" w:leader="dot"/>
            </w:tabs>
            <w:rPr/>
          </w:pPr>
          <w:hyperlink w:anchor="__RefHeading___Toc9408324_1280447820">
            <w:r>
              <w:rPr>
                <w:webHidden/>
                <w:rStyle w:val="IndexLink"/>
                <w:rtl w:val="true"/>
              </w:rPr>
              <w:t>التفعيل المبكر لمنطقة الفراغ التشريعي لمعالجة الحالات القائمة واستيعاب المستجدات المستقبلية</w:t>
            </w:r>
            <w:r>
              <w:rPr>
                <w:rStyle w:val="IndexLink"/>
                <w:rtl w:val="true"/>
              </w:rPr>
              <w:tab/>
            </w:r>
            <w:r>
              <w:rPr>
                <w:rStyle w:val="IndexLink"/>
              </w:rPr>
              <w:t>229</w:t>
            </w:r>
          </w:hyperlink>
        </w:p>
        <w:p>
          <w:pPr>
            <w:pStyle w:val="Contents3"/>
            <w:tabs>
              <w:tab w:val="clear" w:pos="8459"/>
              <w:tab w:val="right" w:pos="9026" w:leader="dot"/>
            </w:tabs>
            <w:rPr/>
          </w:pPr>
          <w:hyperlink w:anchor="__RefHeading___Toc9408326_1280447820">
            <w:r>
              <w:rPr>
                <w:webHidden/>
                <w:rStyle w:val="IndexLink"/>
                <w:rtl w:val="true"/>
              </w:rPr>
              <w:t>تطبيق النموذج المستنتج في اصلاح الاقتصاد العراقي</w:t>
            </w:r>
            <w:r>
              <w:rPr>
                <w:rStyle w:val="IndexLink"/>
                <w:rtl w:val="true"/>
              </w:rPr>
              <w:tab/>
            </w:r>
            <w:r>
              <w:rPr>
                <w:rStyle w:val="IndexLink"/>
              </w:rPr>
              <w:t>231</w:t>
            </w:r>
          </w:hyperlink>
        </w:p>
        <w:p>
          <w:pPr>
            <w:pStyle w:val="Contents3"/>
            <w:tabs>
              <w:tab w:val="clear" w:pos="8459"/>
              <w:tab w:val="right" w:pos="9026" w:leader="dot"/>
            </w:tabs>
            <w:rPr/>
          </w:pPr>
          <w:hyperlink w:anchor="__RefHeading___Toc9408328_1280447820">
            <w:r>
              <w:rPr>
                <w:webHidden/>
                <w:rStyle w:val="IndexLink"/>
                <w:rtl w:val="true"/>
              </w:rPr>
              <w:t>الاستنتاجات</w:t>
            </w:r>
            <w:r>
              <w:rPr>
                <w:rStyle w:val="IndexLink"/>
                <w:rtl w:val="true"/>
              </w:rPr>
              <w:t>:</w:t>
              <w:tab/>
            </w:r>
            <w:r>
              <w:rPr>
                <w:rStyle w:val="IndexLink"/>
              </w:rPr>
              <w:t>232</w:t>
            </w:r>
          </w:hyperlink>
        </w:p>
        <w:p>
          <w:pPr>
            <w:pStyle w:val="Contents2"/>
            <w:tabs>
              <w:tab w:val="clear" w:pos="8743"/>
              <w:tab w:val="right" w:pos="9026" w:leader="dot"/>
            </w:tabs>
            <w:rPr/>
          </w:pPr>
          <w:hyperlink w:anchor="__RefHeading___Toc9408330_1280447820">
            <w:r>
              <w:rPr>
                <w:webHidden/>
                <w:rStyle w:val="IndexLink"/>
                <w:rtl w:val="true"/>
              </w:rPr>
              <w:t xml:space="preserve">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الاشتر الدستور الاداري للدولة الرائدة أ</w:t>
            </w:r>
            <w:r>
              <w:rPr>
                <w:rStyle w:val="IndexLink"/>
                <w:rtl w:val="true"/>
              </w:rPr>
              <w:t xml:space="preserve">. </w:t>
            </w:r>
            <w:r>
              <w:rPr>
                <w:rStyle w:val="IndexLink"/>
                <w:rtl w:val="true"/>
              </w:rPr>
              <w:t>م</w:t>
            </w:r>
            <w:r>
              <w:rPr>
                <w:rStyle w:val="IndexLink"/>
                <w:rtl w:val="true"/>
              </w:rPr>
              <w:t xml:space="preserve">. </w:t>
            </w:r>
            <w:r>
              <w:rPr>
                <w:rStyle w:val="IndexLink"/>
                <w:rtl w:val="true"/>
              </w:rPr>
              <w:t>د</w:t>
            </w:r>
            <w:r>
              <w:rPr>
                <w:rStyle w:val="IndexLink"/>
                <w:rtl w:val="true"/>
              </w:rPr>
              <w:t xml:space="preserve">. </w:t>
            </w:r>
            <w:r>
              <w:rPr>
                <w:rStyle w:val="IndexLink"/>
                <w:rtl w:val="true"/>
              </w:rPr>
              <w:t>مهدي حسين التميمي</w:t>
            </w:r>
            <w:r>
              <w:rPr>
                <w:rStyle w:val="IndexLink"/>
                <w:rtl w:val="true"/>
              </w:rPr>
              <w:tab/>
            </w:r>
            <w:r>
              <w:rPr>
                <w:rStyle w:val="IndexLink"/>
              </w:rPr>
              <w:t>233</w:t>
            </w:r>
          </w:hyperlink>
        </w:p>
        <w:p>
          <w:pPr>
            <w:pStyle w:val="Contents3"/>
            <w:tabs>
              <w:tab w:val="clear" w:pos="8459"/>
              <w:tab w:val="right" w:pos="9026" w:leader="dot"/>
            </w:tabs>
            <w:rPr/>
          </w:pPr>
          <w:hyperlink w:anchor="__RefHeading___Toc9408332_1280447820">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9408334_1280447820">
            <w:r>
              <w:rPr>
                <w:webHidden/>
                <w:rStyle w:val="IndexLink"/>
                <w:rtl w:val="true"/>
              </w:rPr>
              <w:t>المقدمة</w:t>
            </w:r>
            <w:r>
              <w:rPr>
                <w:rStyle w:val="IndexLink"/>
                <w:rtl w:val="true"/>
              </w:rPr>
              <w:t>:</w:t>
              <w:tab/>
            </w:r>
            <w:r>
              <w:rPr>
                <w:rStyle w:val="IndexLink"/>
              </w:rPr>
              <w:t>235</w:t>
            </w:r>
          </w:hyperlink>
        </w:p>
        <w:p>
          <w:pPr>
            <w:pStyle w:val="Contents3"/>
            <w:tabs>
              <w:tab w:val="clear" w:pos="8459"/>
              <w:tab w:val="right" w:pos="9026" w:leader="dot"/>
            </w:tabs>
            <w:rPr/>
          </w:pPr>
          <w:hyperlink w:anchor="__RefHeading___Toc9408336_1280447820">
            <w:r>
              <w:rPr>
                <w:webHidden/>
                <w:rStyle w:val="IndexLink"/>
                <w:rtl w:val="true"/>
              </w:rPr>
              <w:t>أولاً</w:t>
            </w:r>
            <w:r>
              <w:rPr>
                <w:rStyle w:val="IndexLink"/>
                <w:rtl w:val="true"/>
              </w:rPr>
              <w:t xml:space="preserve">: </w:t>
            </w:r>
            <w:r>
              <w:rPr>
                <w:rStyle w:val="IndexLink"/>
                <w:rtl w:val="true"/>
              </w:rPr>
              <w:t>الاعتبارات المبدئية في تولي المسؤولية</w:t>
            </w:r>
            <w:r>
              <w:rPr>
                <w:rStyle w:val="IndexLink"/>
                <w:rtl w:val="true"/>
              </w:rPr>
              <w:t>:</w:t>
              <w:tab/>
            </w:r>
            <w:r>
              <w:rPr>
                <w:rStyle w:val="IndexLink"/>
              </w:rPr>
              <w:t>235</w:t>
            </w:r>
          </w:hyperlink>
        </w:p>
        <w:p>
          <w:pPr>
            <w:pStyle w:val="Contents3"/>
            <w:tabs>
              <w:tab w:val="clear" w:pos="8459"/>
              <w:tab w:val="right" w:pos="9026" w:leader="dot"/>
            </w:tabs>
            <w:rPr/>
          </w:pPr>
          <w:hyperlink w:anchor="__RefHeading___Toc9408338_1280447820">
            <w:r>
              <w:rPr>
                <w:webHidden/>
                <w:rStyle w:val="IndexLink"/>
                <w:rtl w:val="true"/>
              </w:rPr>
              <w:t>توصيف الاعمال والمهام</w:t>
            </w:r>
            <w:r>
              <w:rPr>
                <w:rStyle w:val="IndexLink"/>
                <w:rtl w:val="true"/>
              </w:rPr>
              <w:t>:</w:t>
              <w:tab/>
            </w:r>
            <w:r>
              <w:rPr>
                <w:rStyle w:val="IndexLink"/>
              </w:rPr>
              <w:t>238</w:t>
            </w:r>
          </w:hyperlink>
        </w:p>
        <w:p>
          <w:pPr>
            <w:pStyle w:val="Contents3"/>
            <w:tabs>
              <w:tab w:val="clear" w:pos="8459"/>
              <w:tab w:val="right" w:pos="9026" w:leader="dot"/>
            </w:tabs>
            <w:rPr/>
          </w:pPr>
          <w:hyperlink w:anchor="__RefHeading___Toc9408340_1280447820">
            <w:r>
              <w:rPr>
                <w:webHidden/>
                <w:rStyle w:val="IndexLink"/>
                <w:rtl w:val="true"/>
              </w:rPr>
              <w:t>ثانياً</w:t>
            </w:r>
            <w:r>
              <w:rPr>
                <w:rStyle w:val="IndexLink"/>
                <w:rtl w:val="true"/>
              </w:rPr>
              <w:t xml:space="preserve">: </w:t>
            </w:r>
            <w:r>
              <w:rPr>
                <w:rStyle w:val="IndexLink"/>
                <w:rtl w:val="true"/>
              </w:rPr>
              <w:t>القضاء</w:t>
            </w:r>
            <w:r>
              <w:rPr>
                <w:rStyle w:val="IndexLink"/>
                <w:rtl w:val="true"/>
              </w:rPr>
              <w:t>:</w:t>
              <w:tab/>
            </w:r>
            <w:r>
              <w:rPr>
                <w:rStyle w:val="IndexLink"/>
              </w:rPr>
              <w:t>239</w:t>
            </w:r>
          </w:hyperlink>
        </w:p>
        <w:p>
          <w:pPr>
            <w:pStyle w:val="Contents3"/>
            <w:tabs>
              <w:tab w:val="clear" w:pos="8459"/>
              <w:tab w:val="right" w:pos="9026" w:leader="dot"/>
            </w:tabs>
            <w:rPr/>
          </w:pPr>
          <w:hyperlink w:anchor="__RefHeading___Toc9408342_1280447820">
            <w:r>
              <w:rPr>
                <w:webHidden/>
                <w:rStyle w:val="IndexLink"/>
                <w:rtl w:val="true"/>
              </w:rPr>
              <w:t>الزراعة عمارة الارض</w:t>
            </w:r>
            <w:r>
              <w:rPr>
                <w:rStyle w:val="IndexLink"/>
                <w:rtl w:val="true"/>
              </w:rPr>
              <w:t>:</w:t>
              <w:tab/>
            </w:r>
            <w:r>
              <w:rPr>
                <w:rStyle w:val="IndexLink"/>
              </w:rPr>
              <w:t>240</w:t>
            </w:r>
          </w:hyperlink>
        </w:p>
        <w:p>
          <w:pPr>
            <w:pStyle w:val="Contents3"/>
            <w:tabs>
              <w:tab w:val="clear" w:pos="8459"/>
              <w:tab w:val="right" w:pos="9026" w:leader="dot"/>
            </w:tabs>
            <w:rPr/>
          </w:pPr>
          <w:hyperlink w:anchor="__RefHeading___Toc9408344_1280447820">
            <w:r>
              <w:rPr>
                <w:webHidden/>
                <w:rStyle w:val="IndexLink"/>
                <w:rtl w:val="true"/>
              </w:rPr>
              <w:t xml:space="preserve">وأوصى </w:t>
            </w:r>
            <w:r>
              <w:rPr>
                <w:rStyle w:val="IndexLink"/>
                <w:rtl w:val="true"/>
              </w:rPr>
              <w:t>(</w:t>
            </w:r>
            <w:r>
              <w:rPr>
                <w:rStyle w:val="IndexLink"/>
                <w:rtl w:val="true"/>
              </w:rPr>
              <w:t>عليه السلام</w:t>
            </w:r>
            <w:r>
              <w:rPr>
                <w:rStyle w:val="IndexLink"/>
                <w:rtl w:val="true"/>
              </w:rPr>
              <w:t xml:space="preserve">) </w:t>
            </w:r>
            <w:r>
              <w:rPr>
                <w:rStyle w:val="IndexLink"/>
                <w:rtl w:val="true"/>
              </w:rPr>
              <w:t>بأن يُعاقب المحتكر</w:t>
            </w:r>
            <w:r>
              <w:rPr>
                <w:rStyle w:val="IndexLink"/>
                <w:rtl w:val="true"/>
              </w:rPr>
              <w:t>:</w:t>
              <w:tab/>
            </w:r>
            <w:r>
              <w:rPr>
                <w:rStyle w:val="IndexLink"/>
              </w:rPr>
              <w:t>241</w:t>
            </w:r>
          </w:hyperlink>
        </w:p>
        <w:p>
          <w:pPr>
            <w:pStyle w:val="Contents3"/>
            <w:tabs>
              <w:tab w:val="clear" w:pos="8459"/>
              <w:tab w:val="right" w:pos="9026" w:leader="dot"/>
            </w:tabs>
            <w:rPr/>
          </w:pPr>
          <w:hyperlink w:anchor="__RefHeading___Toc9408346_1280447820">
            <w:r>
              <w:rPr>
                <w:webHidden/>
                <w:rStyle w:val="IndexLink"/>
                <w:rtl w:val="true"/>
              </w:rPr>
              <w:t>الكادر الوظيفي</w:t>
            </w:r>
            <w:r>
              <w:rPr>
                <w:rStyle w:val="IndexLink"/>
                <w:rtl w:val="true"/>
              </w:rPr>
              <w:t>:</w:t>
              <w:tab/>
            </w:r>
            <w:r>
              <w:rPr>
                <w:rStyle w:val="IndexLink"/>
              </w:rPr>
              <w:t>241</w:t>
            </w:r>
          </w:hyperlink>
        </w:p>
        <w:p>
          <w:pPr>
            <w:pStyle w:val="Contents3"/>
            <w:tabs>
              <w:tab w:val="clear" w:pos="8459"/>
              <w:tab w:val="right" w:pos="9026" w:leader="dot"/>
            </w:tabs>
            <w:rPr/>
          </w:pPr>
          <w:hyperlink w:anchor="__RefHeading___Toc9408348_1280447820">
            <w:r>
              <w:rPr>
                <w:webHidden/>
                <w:rStyle w:val="IndexLink"/>
                <w:rtl w:val="true"/>
              </w:rPr>
              <w:t>التنظيم اللامركزي للسلطة الادارية</w:t>
            </w:r>
            <w:r>
              <w:rPr>
                <w:rStyle w:val="IndexLink"/>
                <w:rtl w:val="true"/>
              </w:rPr>
              <w:t>:</w:t>
              <w:tab/>
            </w:r>
            <w:r>
              <w:rPr>
                <w:rStyle w:val="IndexLink"/>
              </w:rPr>
              <w:t>243</w:t>
            </w:r>
          </w:hyperlink>
        </w:p>
        <w:p>
          <w:pPr>
            <w:pStyle w:val="Contents3"/>
            <w:tabs>
              <w:tab w:val="clear" w:pos="8459"/>
              <w:tab w:val="right" w:pos="9026" w:leader="dot"/>
            </w:tabs>
            <w:rPr/>
          </w:pPr>
          <w:hyperlink w:anchor="__RefHeading___Toc9408350_1280447820">
            <w:r>
              <w:rPr>
                <w:webHidden/>
                <w:rStyle w:val="IndexLink"/>
                <w:rtl w:val="true"/>
              </w:rPr>
              <w:t>الرقابة الفعالة</w:t>
            </w:r>
            <w:r>
              <w:rPr>
                <w:rStyle w:val="IndexLink"/>
                <w:rtl w:val="true"/>
              </w:rPr>
              <w:t>:</w:t>
              <w:tab/>
            </w:r>
            <w:r>
              <w:rPr>
                <w:rStyle w:val="IndexLink"/>
              </w:rPr>
              <w:t>244</w:t>
            </w:r>
          </w:hyperlink>
        </w:p>
        <w:p>
          <w:pPr>
            <w:pStyle w:val="Contents3"/>
            <w:tabs>
              <w:tab w:val="clear" w:pos="8459"/>
              <w:tab w:val="right" w:pos="9026" w:leader="dot"/>
            </w:tabs>
            <w:rPr/>
          </w:pPr>
          <w:hyperlink w:anchor="__RefHeading___Toc9408352_1280447820">
            <w:r>
              <w:rPr>
                <w:webHidden/>
                <w:rStyle w:val="IndexLink"/>
                <w:rtl w:val="true"/>
              </w:rPr>
              <w:t>البعد الاجتماعي للأدارة</w:t>
            </w:r>
            <w:r>
              <w:rPr>
                <w:rStyle w:val="IndexLink"/>
                <w:rtl w:val="true"/>
              </w:rPr>
              <w:t>:</w:t>
              <w:tab/>
            </w:r>
            <w:r>
              <w:rPr>
                <w:rStyle w:val="IndexLink"/>
              </w:rPr>
              <w:t>245</w:t>
            </w:r>
          </w:hyperlink>
        </w:p>
        <w:p>
          <w:pPr>
            <w:pStyle w:val="Contents3"/>
            <w:tabs>
              <w:tab w:val="clear" w:pos="8459"/>
              <w:tab w:val="right" w:pos="9026" w:leader="dot"/>
            </w:tabs>
            <w:rPr/>
          </w:pPr>
          <w:hyperlink w:anchor="__RefHeading___Toc9408354_1280447820">
            <w:r>
              <w:rPr>
                <w:webHidden/>
                <w:rStyle w:val="IndexLink"/>
                <w:rtl w:val="true"/>
              </w:rPr>
              <w:t>التوصيات والمقترحات</w:t>
            </w:r>
            <w:r>
              <w:rPr>
                <w:rStyle w:val="IndexLink"/>
                <w:rtl w:val="true"/>
              </w:rPr>
              <w:t>:</w:t>
              <w:tab/>
            </w:r>
            <w:r>
              <w:rPr>
                <w:rStyle w:val="IndexLink"/>
              </w:rPr>
              <w:t>247</w:t>
            </w:r>
          </w:hyperlink>
        </w:p>
        <w:p>
          <w:pPr>
            <w:pStyle w:val="Contents3"/>
            <w:tabs>
              <w:tab w:val="clear" w:pos="8459"/>
              <w:tab w:val="right" w:pos="9026" w:leader="dot"/>
            </w:tabs>
            <w:rPr/>
          </w:pPr>
          <w:hyperlink w:anchor="__RefHeading___Toc9408356_1280447820">
            <w:r>
              <w:rPr>
                <w:webHidden/>
                <w:rStyle w:val="IndexLink"/>
                <w:rtl w:val="true"/>
              </w:rPr>
              <w:t>مصادر البحث</w:t>
            </w:r>
            <w:r>
              <w:rPr>
                <w:rStyle w:val="IndexLink"/>
                <w:rtl w:val="true"/>
              </w:rPr>
              <w:t>:</w:t>
              <w:tab/>
            </w:r>
            <w:r>
              <w:rPr>
                <w:rStyle w:val="IndexLink"/>
              </w:rPr>
              <w:t>248</w:t>
            </w:r>
          </w:hyperlink>
        </w:p>
        <w:p>
          <w:pPr>
            <w:pStyle w:val="Contents3"/>
            <w:tabs>
              <w:tab w:val="clear" w:pos="8459"/>
              <w:tab w:val="right" w:pos="9026" w:leader="dot"/>
            </w:tabs>
            <w:rPr/>
          </w:pPr>
          <w:hyperlink w:anchor="__RefHeading___Toc9408358_1280447820">
            <w:r>
              <w:rPr>
                <w:webHidden/>
                <w:rStyle w:val="IndexLink"/>
                <w:rtl w:val="true"/>
              </w:rPr>
              <w:t>الهوامش</w:t>
            </w:r>
            <w:r>
              <w:rPr>
                <w:rStyle w:val="IndexLink"/>
                <w:rtl w:val="true"/>
              </w:rPr>
              <w:tab/>
            </w:r>
            <w:r>
              <w:rPr>
                <w:rStyle w:val="IndexLink"/>
              </w:rPr>
              <w:t>249</w:t>
            </w:r>
          </w:hyperlink>
        </w:p>
        <w:p>
          <w:pPr>
            <w:pStyle w:val="Contents2"/>
            <w:tabs>
              <w:tab w:val="clear" w:pos="8743"/>
              <w:tab w:val="right" w:pos="9026" w:leader="dot"/>
            </w:tabs>
            <w:rPr/>
          </w:pPr>
          <w:hyperlink w:anchor="__RefHeading___Toc9408360_1280447820">
            <w:r>
              <w:rPr>
                <w:webHidden/>
                <w:rStyle w:val="IndexLink"/>
                <w:rtl w:val="true"/>
              </w:rPr>
              <w:t xml:space="preserve">عهد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رضوان الله عليه</w:t>
            </w:r>
            <w:r>
              <w:rPr>
                <w:rStyle w:val="IndexLink"/>
                <w:rtl w:val="true"/>
              </w:rPr>
              <w:t xml:space="preserve">) </w:t>
            </w:r>
            <w:r>
              <w:rPr>
                <w:rStyle w:val="IndexLink"/>
                <w:rtl w:val="true"/>
              </w:rPr>
              <w:t xml:space="preserve">بين وجهة النظر الاقتصادية والدروس المستفادة منها على واقع الاقتصاد العراقي الأستاذ الدكتور هيثم عبدالله سلمان رئيس قسم الدراسات الاقتصادية مركز دراسات البصرة والخليج العربي </w:t>
            </w:r>
            <w:r>
              <w:rPr>
                <w:rStyle w:val="IndexLink"/>
                <w:rtl w:val="true"/>
              </w:rPr>
              <w:t xml:space="preserve">- </w:t>
            </w:r>
            <w:r>
              <w:rPr>
                <w:rStyle w:val="IndexLink"/>
                <w:rtl w:val="true"/>
              </w:rPr>
              <w:t>جامعة البصرة</w:t>
            </w:r>
            <w:r>
              <w:rPr>
                <w:rStyle w:val="IndexLink"/>
                <w:rtl w:val="true"/>
              </w:rPr>
              <w:tab/>
            </w:r>
            <w:r>
              <w:rPr>
                <w:rStyle w:val="IndexLink"/>
              </w:rPr>
              <w:t>251</w:t>
            </w:r>
          </w:hyperlink>
        </w:p>
        <w:p>
          <w:pPr>
            <w:pStyle w:val="Contents3"/>
            <w:tabs>
              <w:tab w:val="clear" w:pos="8459"/>
              <w:tab w:val="right" w:pos="9026" w:leader="dot"/>
            </w:tabs>
            <w:rPr/>
          </w:pPr>
          <w:hyperlink w:anchor="__RefHeading___Toc9408362_1280447820">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9408364_1280447820">
            <w:r>
              <w:rPr>
                <w:webHidden/>
                <w:rStyle w:val="IndexLink"/>
                <w:rtl w:val="true"/>
              </w:rPr>
              <w:t>المقدمة</w:t>
            </w:r>
            <w:r>
              <w:rPr>
                <w:rStyle w:val="IndexLink"/>
                <w:rtl w:val="true"/>
              </w:rPr>
              <w:t>:</w:t>
              <w:tab/>
            </w:r>
            <w:r>
              <w:rPr>
                <w:rStyle w:val="IndexLink"/>
              </w:rPr>
              <w:t>253</w:t>
            </w:r>
          </w:hyperlink>
        </w:p>
        <w:p>
          <w:pPr>
            <w:pStyle w:val="Contents3"/>
            <w:tabs>
              <w:tab w:val="clear" w:pos="8459"/>
              <w:tab w:val="right" w:pos="9026" w:leader="dot"/>
            </w:tabs>
            <w:rPr/>
          </w:pPr>
          <w:hyperlink w:anchor="__RefHeading___Toc9408366_1280447820">
            <w:r>
              <w:rPr>
                <w:webHidden/>
                <w:rStyle w:val="IndexLink"/>
                <w:rtl w:val="true"/>
              </w:rPr>
              <w:t>مشكلة البحث</w:t>
            </w:r>
            <w:r>
              <w:rPr>
                <w:rStyle w:val="IndexLink"/>
                <w:rtl w:val="true"/>
              </w:rPr>
              <w:t>:</w:t>
              <w:tab/>
            </w:r>
            <w:r>
              <w:rPr>
                <w:rStyle w:val="IndexLink"/>
              </w:rPr>
              <w:t>253</w:t>
            </w:r>
          </w:hyperlink>
        </w:p>
        <w:p>
          <w:pPr>
            <w:pStyle w:val="Contents3"/>
            <w:tabs>
              <w:tab w:val="clear" w:pos="8459"/>
              <w:tab w:val="right" w:pos="9026" w:leader="dot"/>
            </w:tabs>
            <w:rPr/>
          </w:pPr>
          <w:hyperlink w:anchor="__RefHeading___Toc9408368_1280447820">
            <w:r>
              <w:rPr>
                <w:webHidden/>
                <w:rStyle w:val="IndexLink"/>
                <w:rtl w:val="true"/>
              </w:rPr>
              <w:t>أهمية البحث</w:t>
            </w:r>
            <w:r>
              <w:rPr>
                <w:rStyle w:val="IndexLink"/>
                <w:rtl w:val="true"/>
              </w:rPr>
              <w:t>:</w:t>
              <w:tab/>
            </w:r>
            <w:r>
              <w:rPr>
                <w:rStyle w:val="IndexLink"/>
              </w:rPr>
              <w:t>254</w:t>
            </w:r>
          </w:hyperlink>
        </w:p>
        <w:p>
          <w:pPr>
            <w:pStyle w:val="Contents3"/>
            <w:tabs>
              <w:tab w:val="clear" w:pos="8459"/>
              <w:tab w:val="right" w:pos="9026" w:leader="dot"/>
            </w:tabs>
            <w:rPr/>
          </w:pPr>
          <w:hyperlink w:anchor="__RefHeading___Toc9408370_1280447820">
            <w:r>
              <w:rPr>
                <w:webHidden/>
                <w:rStyle w:val="IndexLink"/>
                <w:rtl w:val="true"/>
              </w:rPr>
              <w:t>فرضية البحث</w:t>
            </w:r>
            <w:r>
              <w:rPr>
                <w:rStyle w:val="IndexLink"/>
                <w:rtl w:val="true"/>
              </w:rPr>
              <w:t>:</w:t>
              <w:tab/>
            </w:r>
            <w:r>
              <w:rPr>
                <w:rStyle w:val="IndexLink"/>
              </w:rPr>
              <w:t>254</w:t>
            </w:r>
          </w:hyperlink>
        </w:p>
        <w:p>
          <w:pPr>
            <w:pStyle w:val="Contents3"/>
            <w:tabs>
              <w:tab w:val="clear" w:pos="8459"/>
              <w:tab w:val="right" w:pos="9026" w:leader="dot"/>
            </w:tabs>
            <w:rPr/>
          </w:pPr>
          <w:hyperlink w:anchor="__RefHeading___Toc9408372_1280447820">
            <w:r>
              <w:rPr>
                <w:webHidden/>
                <w:rStyle w:val="IndexLink"/>
                <w:rtl w:val="true"/>
              </w:rPr>
              <w:t>هدف البحث</w:t>
            </w:r>
            <w:r>
              <w:rPr>
                <w:rStyle w:val="IndexLink"/>
                <w:rtl w:val="true"/>
              </w:rPr>
              <w:t>:</w:t>
              <w:tab/>
            </w:r>
            <w:r>
              <w:rPr>
                <w:rStyle w:val="IndexLink"/>
              </w:rPr>
              <w:t>254</w:t>
            </w:r>
          </w:hyperlink>
        </w:p>
        <w:p>
          <w:pPr>
            <w:pStyle w:val="Contents3"/>
            <w:tabs>
              <w:tab w:val="clear" w:pos="8459"/>
              <w:tab w:val="right" w:pos="9026" w:leader="dot"/>
            </w:tabs>
            <w:rPr/>
          </w:pPr>
          <w:hyperlink w:anchor="__RefHeading___Toc9408374_1280447820">
            <w:r>
              <w:rPr>
                <w:webHidden/>
                <w:rStyle w:val="IndexLink"/>
                <w:rtl w:val="true"/>
              </w:rPr>
              <w:t>المبحث الأول</w:t>
            </w:r>
            <w:r>
              <w:rPr>
                <w:rStyle w:val="IndexLink"/>
                <w:rtl w:val="true"/>
              </w:rPr>
              <w:t xml:space="preserve">: </w:t>
            </w:r>
            <w:r>
              <w:rPr>
                <w:rStyle w:val="IndexLink"/>
                <w:rtl w:val="true"/>
              </w:rPr>
              <w:t>الإطار المفاهيمي لعهد أمير المؤمنين لمالك الأشتر في ولاية مصر</w:t>
            </w:r>
            <w:r>
              <w:rPr>
                <w:rStyle w:val="IndexLink"/>
                <w:rtl w:val="true"/>
              </w:rPr>
              <w:tab/>
            </w:r>
            <w:r>
              <w:rPr>
                <w:rStyle w:val="IndexLink"/>
              </w:rPr>
              <w:t>255</w:t>
            </w:r>
          </w:hyperlink>
        </w:p>
        <w:p>
          <w:pPr>
            <w:pStyle w:val="Contents3"/>
            <w:tabs>
              <w:tab w:val="clear" w:pos="8459"/>
              <w:tab w:val="right" w:pos="9026" w:leader="dot"/>
            </w:tabs>
            <w:rPr/>
          </w:pPr>
          <w:hyperlink w:anchor="__RefHeading___Toc9408376_1280447820">
            <w:r>
              <w:rPr>
                <w:webHidden/>
                <w:rStyle w:val="IndexLink"/>
                <w:rtl w:val="true"/>
              </w:rPr>
              <w:t>أولاً</w:t>
            </w:r>
            <w:r>
              <w:rPr>
                <w:rStyle w:val="IndexLink"/>
                <w:rtl w:val="true"/>
              </w:rPr>
              <w:t xml:space="preserve">: </w:t>
            </w:r>
            <w:r>
              <w:rPr>
                <w:rStyle w:val="IndexLink"/>
                <w:rtl w:val="true"/>
              </w:rPr>
              <w:t xml:space="preserve">نبذة مختصرة لشخصية أمير المؤمنين </w:t>
            </w:r>
            <w:r>
              <w:rPr>
                <w:rStyle w:val="IndexLink"/>
                <w:rtl w:val="true"/>
              </w:rPr>
              <w:t>(</w:t>
            </w:r>
            <w:r>
              <w:rPr>
                <w:rStyle w:val="IndexLink"/>
                <w:rtl w:val="true"/>
              </w:rPr>
              <w:t>عليه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9408378_1280447820">
            <w:r>
              <w:rPr>
                <w:webHidden/>
                <w:rStyle w:val="IndexLink"/>
                <w:rtl w:val="true"/>
              </w:rPr>
              <w:t>ثانياً</w:t>
            </w:r>
            <w:r>
              <w:rPr>
                <w:rStyle w:val="IndexLink"/>
                <w:rtl w:val="true"/>
              </w:rPr>
              <w:t xml:space="preserve">: </w:t>
            </w:r>
            <w:r>
              <w:rPr>
                <w:rStyle w:val="IndexLink"/>
                <w:rtl w:val="true"/>
              </w:rPr>
              <w:t>شخصية مالك الأشتر</w:t>
            </w:r>
            <w:r>
              <w:rPr>
                <w:rStyle w:val="IndexLink"/>
                <w:rtl w:val="true"/>
              </w:rPr>
              <w:tab/>
            </w:r>
            <w:r>
              <w:rPr>
                <w:rStyle w:val="IndexLink"/>
              </w:rPr>
              <w:t>256</w:t>
            </w:r>
          </w:hyperlink>
        </w:p>
        <w:p>
          <w:pPr>
            <w:pStyle w:val="Contents3"/>
            <w:tabs>
              <w:tab w:val="clear" w:pos="8459"/>
              <w:tab w:val="right" w:pos="9026" w:leader="dot"/>
            </w:tabs>
            <w:rPr/>
          </w:pPr>
          <w:hyperlink w:anchor="__RefHeading___Toc9408380_1280447820">
            <w:r>
              <w:rPr>
                <w:webHidden/>
                <w:rStyle w:val="IndexLink"/>
                <w:rtl w:val="true"/>
              </w:rPr>
              <w:t>ثالثاً</w:t>
            </w:r>
            <w:r>
              <w:rPr>
                <w:rStyle w:val="IndexLink"/>
                <w:rtl w:val="true"/>
              </w:rPr>
              <w:t xml:space="preserve">: </w:t>
            </w:r>
            <w:r>
              <w:rPr>
                <w:rStyle w:val="IndexLink"/>
                <w:rtl w:val="true"/>
              </w:rPr>
              <w:t xml:space="preserve">أوضاع ولاية مصر وسماتها للمدة </w:t>
            </w:r>
            <w:r>
              <w:rPr>
                <w:rStyle w:val="IndexLink"/>
                <w:rtl w:val="true"/>
              </w:rPr>
              <w:t>(</w:t>
            </w:r>
            <w:r>
              <w:rPr>
                <w:rStyle w:val="IndexLink"/>
              </w:rPr>
              <w:t>24</w:t>
            </w:r>
            <w:r>
              <w:rPr>
                <w:rStyle w:val="IndexLink"/>
                <w:rtl w:val="true"/>
              </w:rPr>
              <w:t xml:space="preserve"> - </w:t>
            </w:r>
            <w:r>
              <w:rPr>
                <w:rStyle w:val="IndexLink"/>
              </w:rPr>
              <w:t>35</w:t>
            </w:r>
            <w:r>
              <w:rPr>
                <w:rStyle w:val="IndexLink"/>
                <w:rtl w:val="true"/>
              </w:rPr>
              <w:t xml:space="preserve">) </w:t>
            </w:r>
            <w:r>
              <w:rPr>
                <w:rStyle w:val="IndexLink"/>
                <w:rtl w:val="true"/>
              </w:rPr>
              <w:t>ه</w:t>
            </w:r>
            <w:r>
              <w:rPr>
                <w:rStyle w:val="IndexLink"/>
                <w:rtl w:val="true"/>
              </w:rPr>
              <w:tab/>
            </w:r>
            <w:r>
              <w:rPr>
                <w:rStyle w:val="IndexLink"/>
              </w:rPr>
              <w:t>257</w:t>
            </w:r>
          </w:hyperlink>
        </w:p>
        <w:p>
          <w:pPr>
            <w:pStyle w:val="Contents3"/>
            <w:tabs>
              <w:tab w:val="clear" w:pos="8459"/>
              <w:tab w:val="right" w:pos="9026" w:leader="dot"/>
            </w:tabs>
            <w:rPr/>
          </w:pPr>
          <w:hyperlink w:anchor="__RefHeading___Toc9408382_1280447820">
            <w:r>
              <w:rPr>
                <w:webHidden/>
                <w:rStyle w:val="IndexLink"/>
                <w:rtl w:val="true"/>
              </w:rPr>
              <w:t>رابعاً</w:t>
            </w:r>
            <w:r>
              <w:rPr>
                <w:rStyle w:val="IndexLink"/>
                <w:rtl w:val="true"/>
              </w:rPr>
              <w:t xml:space="preserve">: </w:t>
            </w:r>
            <w:r>
              <w:rPr>
                <w:rStyle w:val="IndexLink"/>
                <w:rtl w:val="true"/>
              </w:rPr>
              <w:t>بعض المضامين الاقتصادية لعهد أمير المؤمنين لمالك الأشتر</w:t>
            </w:r>
            <w:r>
              <w:rPr>
                <w:rStyle w:val="IndexLink"/>
                <w:rtl w:val="true"/>
              </w:rPr>
              <w:tab/>
            </w:r>
            <w:r>
              <w:rPr>
                <w:rStyle w:val="IndexLink"/>
              </w:rPr>
              <w:t>258</w:t>
            </w:r>
          </w:hyperlink>
        </w:p>
        <w:p>
          <w:pPr>
            <w:pStyle w:val="Contents3"/>
            <w:tabs>
              <w:tab w:val="clear" w:pos="8459"/>
              <w:tab w:val="right" w:pos="9026" w:leader="dot"/>
            </w:tabs>
            <w:rPr/>
          </w:pPr>
          <w:hyperlink w:anchor="__RefHeading___Toc9408384_1280447820">
            <w:r>
              <w:rPr>
                <w:webHidden/>
                <w:rStyle w:val="IndexLink"/>
              </w:rPr>
              <w:t>1</w:t>
            </w:r>
            <w:r>
              <w:rPr>
                <w:rStyle w:val="IndexLink"/>
                <w:rtl w:val="true"/>
              </w:rPr>
              <w:t xml:space="preserve"> - </w:t>
            </w:r>
            <w:r>
              <w:rPr>
                <w:rStyle w:val="IndexLink"/>
                <w:rtl w:val="true"/>
              </w:rPr>
              <w:t>نظام السوق</w:t>
            </w:r>
            <w:r>
              <w:rPr>
                <w:rStyle w:val="IndexLink"/>
                <w:rtl w:val="true"/>
              </w:rPr>
              <w:tab/>
            </w:r>
            <w:r>
              <w:rPr>
                <w:rStyle w:val="IndexLink"/>
              </w:rPr>
              <w:t>259</w:t>
            </w:r>
          </w:hyperlink>
        </w:p>
        <w:p>
          <w:pPr>
            <w:pStyle w:val="Contents3"/>
            <w:tabs>
              <w:tab w:val="clear" w:pos="8459"/>
              <w:tab w:val="right" w:pos="9026" w:leader="dot"/>
            </w:tabs>
            <w:rPr/>
          </w:pPr>
          <w:hyperlink w:anchor="__RefHeading___Toc9408386_1280447820">
            <w:r>
              <w:rPr>
                <w:webHidden/>
                <w:rStyle w:val="IndexLink"/>
              </w:rPr>
              <w:t>2</w:t>
            </w:r>
            <w:r>
              <w:rPr>
                <w:rStyle w:val="IndexLink"/>
                <w:rtl w:val="true"/>
              </w:rPr>
              <w:t xml:space="preserve"> - </w:t>
            </w:r>
            <w:r>
              <w:rPr>
                <w:rStyle w:val="IndexLink"/>
                <w:rtl w:val="true"/>
              </w:rPr>
              <w:t>الإدارة الكفء وحُسن التدبير</w:t>
            </w:r>
            <w:r>
              <w:rPr>
                <w:rStyle w:val="IndexLink"/>
                <w:rtl w:val="true"/>
              </w:rPr>
              <w:tab/>
            </w:r>
            <w:r>
              <w:rPr>
                <w:rStyle w:val="IndexLink"/>
              </w:rPr>
              <w:t>259</w:t>
            </w:r>
          </w:hyperlink>
        </w:p>
        <w:p>
          <w:pPr>
            <w:pStyle w:val="Contents3"/>
            <w:tabs>
              <w:tab w:val="clear" w:pos="8459"/>
              <w:tab w:val="right" w:pos="9026" w:leader="dot"/>
            </w:tabs>
            <w:rPr/>
          </w:pPr>
          <w:hyperlink w:anchor="__RefHeading___Toc9408388_1280447820">
            <w:r>
              <w:rPr>
                <w:webHidden/>
                <w:rStyle w:val="IndexLink"/>
              </w:rPr>
              <w:t>3</w:t>
            </w:r>
            <w:r>
              <w:rPr>
                <w:rStyle w:val="IndexLink"/>
                <w:rtl w:val="true"/>
              </w:rPr>
              <w:t xml:space="preserve"> - </w:t>
            </w:r>
            <w:r>
              <w:rPr>
                <w:rStyle w:val="IndexLink"/>
                <w:rtl w:val="true"/>
              </w:rPr>
              <w:t>الأزمة أو الدورات الاقتصادية</w:t>
            </w:r>
            <w:r>
              <w:rPr>
                <w:rStyle w:val="IndexLink"/>
                <w:rtl w:val="true"/>
              </w:rPr>
              <w:tab/>
            </w:r>
            <w:r>
              <w:rPr>
                <w:rStyle w:val="IndexLink"/>
              </w:rPr>
              <w:t>261</w:t>
            </w:r>
          </w:hyperlink>
        </w:p>
        <w:p>
          <w:pPr>
            <w:pStyle w:val="Contents3"/>
            <w:tabs>
              <w:tab w:val="clear" w:pos="8459"/>
              <w:tab w:val="right" w:pos="9026" w:leader="dot"/>
            </w:tabs>
            <w:rPr/>
          </w:pPr>
          <w:hyperlink w:anchor="__RefHeading___Toc9408390_1280447820">
            <w:r>
              <w:rPr>
                <w:webHidden/>
                <w:rStyle w:val="IndexLink"/>
              </w:rPr>
              <w:t>4</w:t>
            </w:r>
            <w:r>
              <w:rPr>
                <w:rStyle w:val="IndexLink"/>
                <w:rtl w:val="true"/>
              </w:rPr>
              <w:t xml:space="preserve"> - </w:t>
            </w:r>
            <w:r>
              <w:rPr>
                <w:rStyle w:val="IndexLink"/>
                <w:rtl w:val="true"/>
              </w:rPr>
              <w:t>مبدأ الشفافية</w:t>
            </w:r>
            <w:r>
              <w:rPr>
                <w:rStyle w:val="IndexLink"/>
                <w:rtl w:val="true"/>
              </w:rPr>
              <w:tab/>
            </w:r>
            <w:r>
              <w:rPr>
                <w:rStyle w:val="IndexLink"/>
              </w:rPr>
              <w:t>261</w:t>
            </w:r>
          </w:hyperlink>
        </w:p>
        <w:p>
          <w:pPr>
            <w:pStyle w:val="Contents3"/>
            <w:tabs>
              <w:tab w:val="clear" w:pos="8459"/>
              <w:tab w:val="right" w:pos="9026" w:leader="dot"/>
            </w:tabs>
            <w:rPr/>
          </w:pPr>
          <w:hyperlink w:anchor="__RefHeading___Toc9408392_1280447820">
            <w:r>
              <w:rPr>
                <w:webHidden/>
                <w:rStyle w:val="IndexLink"/>
              </w:rPr>
              <w:t>5</w:t>
            </w:r>
            <w:r>
              <w:rPr>
                <w:rStyle w:val="IndexLink"/>
                <w:rtl w:val="true"/>
              </w:rPr>
              <w:t xml:space="preserve"> - </w:t>
            </w:r>
            <w:r>
              <w:rPr>
                <w:rStyle w:val="IndexLink"/>
                <w:rtl w:val="true"/>
              </w:rPr>
              <w:t>الحكم الرشيد</w:t>
            </w:r>
            <w:r>
              <w:rPr>
                <w:rStyle w:val="IndexLink"/>
                <w:rtl w:val="true"/>
              </w:rPr>
              <w:tab/>
            </w:r>
            <w:r>
              <w:rPr>
                <w:rStyle w:val="IndexLink"/>
              </w:rPr>
              <w:t>262</w:t>
            </w:r>
          </w:hyperlink>
        </w:p>
        <w:p>
          <w:pPr>
            <w:pStyle w:val="Contents3"/>
            <w:tabs>
              <w:tab w:val="clear" w:pos="8459"/>
              <w:tab w:val="right" w:pos="9026" w:leader="dot"/>
            </w:tabs>
            <w:rPr/>
          </w:pPr>
          <w:hyperlink w:anchor="__RefHeading___Toc9408394_1280447820">
            <w:r>
              <w:rPr>
                <w:webHidden/>
                <w:rStyle w:val="IndexLink"/>
                <w:rtl w:val="true"/>
              </w:rPr>
              <w:t>المبحث الثاني</w:t>
            </w:r>
            <w:r>
              <w:rPr>
                <w:rStyle w:val="IndexLink"/>
                <w:rtl w:val="true"/>
              </w:rPr>
              <w:t xml:space="preserve">: </w:t>
            </w:r>
            <w:r>
              <w:rPr>
                <w:rStyle w:val="IndexLink"/>
                <w:rtl w:val="true"/>
              </w:rPr>
              <w:t>التحليل الاقتصادي لمضمون عهد أمير المؤمنين لمالك الأشتر</w:t>
            </w:r>
            <w:r>
              <w:rPr>
                <w:rStyle w:val="IndexLink"/>
                <w:rtl w:val="true"/>
              </w:rPr>
              <w:tab/>
            </w:r>
            <w:r>
              <w:rPr>
                <w:rStyle w:val="IndexLink"/>
              </w:rPr>
              <w:t>264</w:t>
            </w:r>
          </w:hyperlink>
        </w:p>
        <w:p>
          <w:pPr>
            <w:pStyle w:val="Contents3"/>
            <w:tabs>
              <w:tab w:val="clear" w:pos="8459"/>
              <w:tab w:val="right" w:pos="9026" w:leader="dot"/>
            </w:tabs>
            <w:rPr/>
          </w:pPr>
          <w:hyperlink w:anchor="__RefHeading___Toc9408396_1280447820">
            <w:r>
              <w:rPr>
                <w:webHidden/>
                <w:rStyle w:val="IndexLink"/>
                <w:rtl w:val="true"/>
              </w:rPr>
              <w:t>أولاً</w:t>
            </w:r>
            <w:r>
              <w:rPr>
                <w:rStyle w:val="IndexLink"/>
                <w:rtl w:val="true"/>
              </w:rPr>
              <w:t xml:space="preserve">: </w:t>
            </w:r>
            <w:r>
              <w:rPr>
                <w:rStyle w:val="IndexLink"/>
                <w:rtl w:val="true"/>
              </w:rPr>
              <w:t>بعض المفاهيم الاقتصادية في عهد أمير المؤمنين</w:t>
            </w:r>
            <w:r>
              <w:rPr>
                <w:rStyle w:val="IndexLink"/>
                <w:rtl w:val="true"/>
              </w:rPr>
              <w:tab/>
            </w:r>
            <w:r>
              <w:rPr>
                <w:rStyle w:val="IndexLink"/>
              </w:rPr>
              <w:t>264</w:t>
            </w:r>
          </w:hyperlink>
        </w:p>
        <w:p>
          <w:pPr>
            <w:pStyle w:val="Contents3"/>
            <w:tabs>
              <w:tab w:val="clear" w:pos="8459"/>
              <w:tab w:val="right" w:pos="9026" w:leader="dot"/>
            </w:tabs>
            <w:rPr/>
          </w:pPr>
          <w:hyperlink w:anchor="__RefHeading___Toc9408398_1280447820">
            <w:r>
              <w:rPr>
                <w:webHidden/>
                <w:rStyle w:val="IndexLink"/>
              </w:rPr>
              <w:t>1</w:t>
            </w:r>
            <w:r>
              <w:rPr>
                <w:rStyle w:val="IndexLink"/>
                <w:rtl w:val="true"/>
              </w:rPr>
              <w:t xml:space="preserve"> - </w:t>
            </w:r>
            <w:r>
              <w:rPr>
                <w:rStyle w:val="IndexLink"/>
                <w:rtl w:val="true"/>
              </w:rPr>
              <w:t>نظام السوق</w:t>
            </w:r>
            <w:r>
              <w:rPr>
                <w:rStyle w:val="IndexLink"/>
                <w:rtl w:val="true"/>
              </w:rPr>
              <w:tab/>
            </w:r>
            <w:r>
              <w:rPr>
                <w:rStyle w:val="IndexLink"/>
              </w:rPr>
              <w:t>264</w:t>
            </w:r>
          </w:hyperlink>
        </w:p>
        <w:p>
          <w:pPr>
            <w:pStyle w:val="Contents3"/>
            <w:tabs>
              <w:tab w:val="clear" w:pos="8459"/>
              <w:tab w:val="right" w:pos="9026" w:leader="dot"/>
            </w:tabs>
            <w:rPr/>
          </w:pPr>
          <w:hyperlink w:anchor="__RefHeading___Toc9408400_1280447820">
            <w:r>
              <w:rPr>
                <w:webHidden/>
                <w:rStyle w:val="IndexLink"/>
              </w:rPr>
              <w:t>2</w:t>
            </w:r>
            <w:r>
              <w:rPr>
                <w:rStyle w:val="IndexLink"/>
                <w:rtl w:val="true"/>
              </w:rPr>
              <w:t xml:space="preserve"> - </w:t>
            </w:r>
            <w:r>
              <w:rPr>
                <w:rStyle w:val="IndexLink"/>
                <w:rtl w:val="true"/>
              </w:rPr>
              <w:t>الإدارة الكفء وحُسن التدبير</w:t>
            </w:r>
            <w:r>
              <w:rPr>
                <w:rStyle w:val="IndexLink"/>
                <w:rtl w:val="true"/>
              </w:rPr>
              <w:tab/>
            </w:r>
            <w:r>
              <w:rPr>
                <w:rStyle w:val="IndexLink"/>
              </w:rPr>
              <w:t>269</w:t>
            </w:r>
          </w:hyperlink>
        </w:p>
        <w:p>
          <w:pPr>
            <w:pStyle w:val="Contents3"/>
            <w:tabs>
              <w:tab w:val="clear" w:pos="8459"/>
              <w:tab w:val="right" w:pos="9026" w:leader="dot"/>
            </w:tabs>
            <w:rPr/>
          </w:pPr>
          <w:hyperlink w:anchor="__RefHeading___Toc9408402_1280447820">
            <w:r>
              <w:rPr>
                <w:webHidden/>
                <w:rStyle w:val="IndexLink"/>
              </w:rPr>
              <w:t>3</w:t>
            </w:r>
            <w:r>
              <w:rPr>
                <w:rStyle w:val="IndexLink"/>
                <w:rtl w:val="true"/>
              </w:rPr>
              <w:t xml:space="preserve"> - </w:t>
            </w:r>
            <w:r>
              <w:rPr>
                <w:rStyle w:val="IndexLink"/>
                <w:rtl w:val="true"/>
              </w:rPr>
              <w:t>الأزمة أو الدورات الاقتصادية</w:t>
            </w:r>
            <w:r>
              <w:rPr>
                <w:rStyle w:val="IndexLink"/>
                <w:rtl w:val="true"/>
              </w:rPr>
              <w:tab/>
            </w:r>
            <w:r>
              <w:rPr>
                <w:rStyle w:val="IndexLink"/>
              </w:rPr>
              <w:t>271</w:t>
            </w:r>
          </w:hyperlink>
        </w:p>
        <w:p>
          <w:pPr>
            <w:pStyle w:val="Contents3"/>
            <w:tabs>
              <w:tab w:val="clear" w:pos="8459"/>
              <w:tab w:val="right" w:pos="9026" w:leader="dot"/>
            </w:tabs>
            <w:rPr/>
          </w:pPr>
          <w:hyperlink w:anchor="__RefHeading___Toc9408404_1280447820">
            <w:r>
              <w:rPr>
                <w:webHidden/>
                <w:rStyle w:val="IndexLink"/>
              </w:rPr>
              <w:t>4</w:t>
            </w:r>
            <w:r>
              <w:rPr>
                <w:rStyle w:val="IndexLink"/>
                <w:rtl w:val="true"/>
              </w:rPr>
              <w:t xml:space="preserve"> - </w:t>
            </w:r>
            <w:r>
              <w:rPr>
                <w:rStyle w:val="IndexLink"/>
                <w:rtl w:val="true"/>
              </w:rPr>
              <w:t>مبدأ الشفافية</w:t>
            </w:r>
            <w:r>
              <w:rPr>
                <w:rStyle w:val="IndexLink"/>
                <w:rtl w:val="true"/>
              </w:rPr>
              <w:tab/>
            </w:r>
            <w:r>
              <w:rPr>
                <w:rStyle w:val="IndexLink"/>
              </w:rPr>
              <w:t>272</w:t>
            </w:r>
          </w:hyperlink>
        </w:p>
        <w:p>
          <w:pPr>
            <w:pStyle w:val="Contents3"/>
            <w:tabs>
              <w:tab w:val="clear" w:pos="8459"/>
              <w:tab w:val="right" w:pos="9026" w:leader="dot"/>
            </w:tabs>
            <w:rPr/>
          </w:pPr>
          <w:hyperlink w:anchor="__RefHeading___Toc9408406_1280447820">
            <w:r>
              <w:rPr>
                <w:webHidden/>
                <w:rStyle w:val="IndexLink"/>
              </w:rPr>
              <w:t>5</w:t>
            </w:r>
            <w:r>
              <w:rPr>
                <w:rStyle w:val="IndexLink"/>
                <w:rtl w:val="true"/>
              </w:rPr>
              <w:t xml:space="preserve"> - </w:t>
            </w:r>
            <w:r>
              <w:rPr>
                <w:rStyle w:val="IndexLink"/>
                <w:rtl w:val="true"/>
              </w:rPr>
              <w:t>الحكم الرشيد</w:t>
            </w:r>
            <w:r>
              <w:rPr>
                <w:rStyle w:val="IndexLink"/>
                <w:rtl w:val="true"/>
              </w:rPr>
              <w:tab/>
            </w:r>
            <w:r>
              <w:rPr>
                <w:rStyle w:val="IndexLink"/>
              </w:rPr>
              <w:t>274</w:t>
            </w:r>
          </w:hyperlink>
        </w:p>
        <w:p>
          <w:pPr>
            <w:pStyle w:val="Contents3"/>
            <w:tabs>
              <w:tab w:val="clear" w:pos="8459"/>
              <w:tab w:val="right" w:pos="9026" w:leader="dot"/>
            </w:tabs>
            <w:rPr/>
          </w:pPr>
          <w:hyperlink w:anchor="__RefHeading___Toc9408408_1280447820">
            <w:r>
              <w:rPr>
                <w:webHidden/>
                <w:rStyle w:val="IndexLink"/>
                <w:rtl w:val="true"/>
              </w:rPr>
              <w:t>ثانياً</w:t>
            </w:r>
            <w:r>
              <w:rPr>
                <w:rStyle w:val="IndexLink"/>
                <w:rtl w:val="true"/>
              </w:rPr>
              <w:t xml:space="preserve">: </w:t>
            </w:r>
            <w:r>
              <w:rPr>
                <w:rStyle w:val="IndexLink"/>
                <w:rtl w:val="true"/>
              </w:rPr>
              <w:t>السياسة الاقتصادية في عهد أمير المؤمنين</w:t>
            </w:r>
            <w:r>
              <w:rPr>
                <w:rStyle w:val="IndexLink"/>
                <w:rtl w:val="true"/>
              </w:rPr>
              <w:tab/>
            </w:r>
            <w:r>
              <w:rPr>
                <w:rStyle w:val="IndexLink"/>
              </w:rPr>
              <w:t>275</w:t>
            </w:r>
          </w:hyperlink>
        </w:p>
        <w:p>
          <w:pPr>
            <w:pStyle w:val="Contents3"/>
            <w:tabs>
              <w:tab w:val="clear" w:pos="8459"/>
              <w:tab w:val="right" w:pos="9026" w:leader="dot"/>
            </w:tabs>
            <w:rPr/>
          </w:pPr>
          <w:hyperlink w:anchor="__RefHeading___Toc9408410_1280447820">
            <w:r>
              <w:rPr>
                <w:webHidden/>
                <w:rStyle w:val="IndexLink"/>
                <w:rtl w:val="true"/>
              </w:rPr>
              <w:t>المبحث الثالث</w:t>
            </w:r>
            <w:r>
              <w:rPr>
                <w:rStyle w:val="IndexLink"/>
                <w:rtl w:val="true"/>
              </w:rPr>
              <w:t xml:space="preserve">: </w:t>
            </w:r>
            <w:r>
              <w:rPr>
                <w:rStyle w:val="IndexLink"/>
                <w:rtl w:val="true"/>
              </w:rPr>
              <w:t>الدروس المستفادة لكتاب أمير المؤمنين</w:t>
            </w:r>
            <w:r>
              <w:rPr>
                <w:rStyle w:val="IndexLink"/>
                <w:rtl w:val="true"/>
              </w:rPr>
              <w:tab/>
            </w:r>
            <w:r>
              <w:rPr>
                <w:rStyle w:val="IndexLink"/>
              </w:rPr>
              <w:t>276</w:t>
            </w:r>
          </w:hyperlink>
        </w:p>
        <w:p>
          <w:pPr>
            <w:pStyle w:val="Contents3"/>
            <w:tabs>
              <w:tab w:val="clear" w:pos="8459"/>
              <w:tab w:val="right" w:pos="9026" w:leader="dot"/>
            </w:tabs>
            <w:rPr/>
          </w:pPr>
          <w:hyperlink w:anchor="__RefHeading___Toc9408412_1280447820">
            <w:r>
              <w:rPr>
                <w:webHidden/>
                <w:rStyle w:val="IndexLink"/>
                <w:rtl w:val="true"/>
              </w:rPr>
              <w:t>لتحقيق التنمية المستدامة في العراق</w:t>
            </w:r>
            <w:r>
              <w:rPr>
                <w:rStyle w:val="IndexLink"/>
                <w:rtl w:val="true"/>
              </w:rPr>
              <w:tab/>
            </w:r>
            <w:r>
              <w:rPr>
                <w:rStyle w:val="IndexLink"/>
              </w:rPr>
              <w:t>276</w:t>
            </w:r>
          </w:hyperlink>
        </w:p>
        <w:p>
          <w:pPr>
            <w:pStyle w:val="Contents3"/>
            <w:tabs>
              <w:tab w:val="clear" w:pos="8459"/>
              <w:tab w:val="right" w:pos="9026" w:leader="dot"/>
            </w:tabs>
            <w:rPr/>
          </w:pPr>
          <w:hyperlink w:anchor="__RefHeading___Toc9408414_1280447820">
            <w:r>
              <w:rPr>
                <w:webHidden/>
                <w:rStyle w:val="IndexLink"/>
                <w:rtl w:val="true"/>
              </w:rPr>
              <w:t>أولاً</w:t>
            </w:r>
            <w:r>
              <w:rPr>
                <w:rStyle w:val="IndexLink"/>
                <w:rtl w:val="true"/>
              </w:rPr>
              <w:t xml:space="preserve">: </w:t>
            </w:r>
            <w:r>
              <w:rPr>
                <w:rStyle w:val="IndexLink"/>
                <w:rtl w:val="true"/>
              </w:rPr>
              <w:t>الدروس التنموية</w:t>
            </w:r>
            <w:r>
              <w:rPr>
                <w:rStyle w:val="IndexLink"/>
                <w:rtl w:val="true"/>
              </w:rPr>
              <w:tab/>
            </w:r>
            <w:r>
              <w:rPr>
                <w:rStyle w:val="IndexLink"/>
              </w:rPr>
              <w:t>276</w:t>
            </w:r>
          </w:hyperlink>
        </w:p>
        <w:p>
          <w:pPr>
            <w:pStyle w:val="Contents3"/>
            <w:tabs>
              <w:tab w:val="clear" w:pos="8459"/>
              <w:tab w:val="right" w:pos="9026" w:leader="dot"/>
            </w:tabs>
            <w:rPr/>
          </w:pPr>
          <w:hyperlink w:anchor="__RefHeading___Toc9408416_1280447820">
            <w:r>
              <w:rPr>
                <w:webHidden/>
                <w:rStyle w:val="IndexLink"/>
                <w:rtl w:val="true"/>
              </w:rPr>
              <w:t>ثانياً</w:t>
            </w:r>
            <w:r>
              <w:rPr>
                <w:rStyle w:val="IndexLink"/>
                <w:rtl w:val="true"/>
              </w:rPr>
              <w:t xml:space="preserve">: </w:t>
            </w:r>
            <w:r>
              <w:rPr>
                <w:rStyle w:val="IndexLink"/>
                <w:rtl w:val="true"/>
              </w:rPr>
              <w:t>الدروس الإصلاحية</w:t>
            </w:r>
            <w:r>
              <w:rPr>
                <w:rStyle w:val="IndexLink"/>
                <w:rtl w:val="true"/>
              </w:rPr>
              <w:tab/>
            </w:r>
            <w:r>
              <w:rPr>
                <w:rStyle w:val="IndexLink"/>
              </w:rPr>
              <w:t>277</w:t>
            </w:r>
          </w:hyperlink>
        </w:p>
        <w:p>
          <w:pPr>
            <w:pStyle w:val="Contents3"/>
            <w:tabs>
              <w:tab w:val="clear" w:pos="8459"/>
              <w:tab w:val="right" w:pos="9026" w:leader="dot"/>
            </w:tabs>
            <w:rPr/>
          </w:pPr>
          <w:hyperlink w:anchor="__RefHeading___Toc9408418_1280447820">
            <w:r>
              <w:rPr>
                <w:webHidden/>
                <w:rStyle w:val="IndexLink"/>
                <w:rtl w:val="true"/>
              </w:rPr>
              <w:t>ثالثاً</w:t>
            </w:r>
            <w:r>
              <w:rPr>
                <w:rStyle w:val="IndexLink"/>
                <w:rtl w:val="true"/>
              </w:rPr>
              <w:t xml:space="preserve">: </w:t>
            </w:r>
            <w:r>
              <w:rPr>
                <w:rStyle w:val="IndexLink"/>
                <w:rtl w:val="true"/>
              </w:rPr>
              <w:t>الدروس المؤسساتية</w:t>
            </w:r>
            <w:r>
              <w:rPr>
                <w:rStyle w:val="IndexLink"/>
                <w:rtl w:val="true"/>
              </w:rPr>
              <w:tab/>
            </w:r>
            <w:r>
              <w:rPr>
                <w:rStyle w:val="IndexLink"/>
              </w:rPr>
              <w:t>279</w:t>
            </w:r>
          </w:hyperlink>
        </w:p>
        <w:p>
          <w:pPr>
            <w:pStyle w:val="Contents3"/>
            <w:tabs>
              <w:tab w:val="clear" w:pos="8459"/>
              <w:tab w:val="right" w:pos="9026" w:leader="dot"/>
            </w:tabs>
            <w:rPr/>
          </w:pPr>
          <w:hyperlink w:anchor="__RefHeading___Toc9408420_1280447820">
            <w:r>
              <w:rPr>
                <w:webHidden/>
                <w:rStyle w:val="IndexLink"/>
                <w:rtl w:val="true"/>
              </w:rPr>
              <w:t>الخاتمة</w:t>
            </w:r>
            <w:r>
              <w:rPr>
                <w:rStyle w:val="IndexLink"/>
                <w:rtl w:val="true"/>
              </w:rPr>
              <w:tab/>
            </w:r>
            <w:r>
              <w:rPr>
                <w:rStyle w:val="IndexLink"/>
              </w:rPr>
              <w:t>281</w:t>
            </w:r>
          </w:hyperlink>
        </w:p>
        <w:p>
          <w:pPr>
            <w:pStyle w:val="Contents3"/>
            <w:tabs>
              <w:tab w:val="clear" w:pos="8459"/>
              <w:tab w:val="right" w:pos="9026" w:leader="dot"/>
            </w:tabs>
            <w:rPr/>
          </w:pPr>
          <w:hyperlink w:anchor="__RefHeading___Toc9408422_1280447820">
            <w:r>
              <w:rPr>
                <w:webHidden/>
                <w:rStyle w:val="IndexLink"/>
                <w:rtl w:val="true"/>
              </w:rPr>
              <w:t>الهوامش</w:t>
            </w:r>
            <w:r>
              <w:rPr>
                <w:rStyle w:val="IndexLink"/>
                <w:rtl w:val="true"/>
              </w:rPr>
              <w:tab/>
            </w:r>
            <w:r>
              <w:rPr>
                <w:rStyle w:val="IndexLink"/>
              </w:rPr>
              <w:t>283</w:t>
            </w:r>
          </w:hyperlink>
        </w:p>
        <w:p>
          <w:pPr>
            <w:pStyle w:val="Contents3"/>
            <w:tabs>
              <w:tab w:val="clear" w:pos="8459"/>
              <w:tab w:val="right" w:pos="9026" w:leader="dot"/>
            </w:tabs>
            <w:rPr/>
          </w:pPr>
          <w:hyperlink w:anchor="__RefHeading___Toc9408424_1280447820">
            <w:r>
              <w:rPr>
                <w:webHidden/>
                <w:rStyle w:val="IndexLink"/>
                <w:rtl w:val="true"/>
              </w:rPr>
              <w:t>قائمة المصادر</w:t>
            </w:r>
            <w:r>
              <w:rPr>
                <w:rStyle w:val="IndexLink"/>
                <w:rtl w:val="true"/>
              </w:rPr>
              <w:tab/>
            </w:r>
            <w:r>
              <w:rPr>
                <w:rStyle w:val="IndexLink"/>
              </w:rPr>
              <w:t>289</w:t>
            </w:r>
          </w:hyperlink>
        </w:p>
        <w:p>
          <w:pPr>
            <w:pStyle w:val="Contents2"/>
            <w:tabs>
              <w:tab w:val="clear" w:pos="8743"/>
              <w:tab w:val="right" w:pos="9026" w:leader="dot"/>
            </w:tabs>
            <w:rPr/>
          </w:pPr>
          <w:hyperlink w:anchor="__RefHeading___Toc9408426_1280447820">
            <w:r>
              <w:rPr>
                <w:webHidden/>
                <w:rStyle w:val="IndexLink"/>
                <w:rtl w:val="true"/>
              </w:rPr>
              <w:t>إدارة الدولة في ضوء عهد الإمام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إلى مالك الأشتر النائب أحمد الاسدي الناطق الرسمي بأسم هيئة الحشد الشعبي م</w:t>
            </w:r>
            <w:r>
              <w:rPr>
                <w:rStyle w:val="IndexLink"/>
                <w:rtl w:val="true"/>
              </w:rPr>
              <w:t xml:space="preserve">. </w:t>
            </w:r>
            <w:r>
              <w:rPr>
                <w:rStyle w:val="IndexLink"/>
                <w:rtl w:val="true"/>
              </w:rPr>
              <w:t>فراس تركي عبد العزيزالمسلماوي</w:t>
            </w:r>
            <w:r>
              <w:rPr>
                <w:rStyle w:val="IndexLink"/>
                <w:rtl w:val="true"/>
              </w:rPr>
              <w:tab/>
            </w:r>
            <w:r>
              <w:rPr>
                <w:rStyle w:val="IndexLink"/>
              </w:rPr>
              <w:t>295</w:t>
            </w:r>
          </w:hyperlink>
        </w:p>
        <w:p>
          <w:pPr>
            <w:pStyle w:val="Contents3"/>
            <w:tabs>
              <w:tab w:val="clear" w:pos="8459"/>
              <w:tab w:val="right" w:pos="9026" w:leader="dot"/>
            </w:tabs>
            <w:rPr/>
          </w:pPr>
          <w:hyperlink w:anchor="__RefHeading___Toc9408428_1280447820">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9408430_1280447820">
            <w:r>
              <w:rPr>
                <w:webHidden/>
                <w:rStyle w:val="IndexLink"/>
                <w:rtl w:val="true"/>
              </w:rPr>
              <w:t>المقدمة</w:t>
            </w:r>
            <w:r>
              <w:rPr>
                <w:rStyle w:val="IndexLink"/>
                <w:rtl w:val="true"/>
              </w:rPr>
              <w:tab/>
            </w:r>
            <w:r>
              <w:rPr>
                <w:rStyle w:val="IndexLink"/>
              </w:rPr>
              <w:t>297</w:t>
            </w:r>
          </w:hyperlink>
        </w:p>
        <w:p>
          <w:pPr>
            <w:pStyle w:val="Contents3"/>
            <w:tabs>
              <w:tab w:val="clear" w:pos="8459"/>
              <w:tab w:val="right" w:pos="9026" w:leader="dot"/>
            </w:tabs>
            <w:rPr/>
          </w:pPr>
          <w:hyperlink w:anchor="__RefHeading___Toc9408432_1280447820">
            <w:r>
              <w:rPr>
                <w:webHidden/>
                <w:rStyle w:val="IndexLink"/>
                <w:rtl w:val="true"/>
              </w:rPr>
              <w:t>تمهيد</w:t>
            </w:r>
            <w:r>
              <w:rPr>
                <w:rStyle w:val="IndexLink"/>
                <w:rtl w:val="true"/>
              </w:rPr>
              <w:tab/>
            </w:r>
            <w:r>
              <w:rPr>
                <w:rStyle w:val="IndexLink"/>
              </w:rPr>
              <w:t>301</w:t>
            </w:r>
          </w:hyperlink>
        </w:p>
        <w:p>
          <w:pPr>
            <w:pStyle w:val="Contents3"/>
            <w:tabs>
              <w:tab w:val="clear" w:pos="8459"/>
              <w:tab w:val="right" w:pos="9026" w:leader="dot"/>
            </w:tabs>
            <w:rPr/>
          </w:pPr>
          <w:hyperlink w:anchor="__RefHeading___Toc9408434_1280447820">
            <w:r>
              <w:rPr>
                <w:webHidden/>
                <w:rStyle w:val="IndexLink"/>
                <w:rtl w:val="true"/>
              </w:rPr>
              <w:t>المبحث الاول</w:t>
            </w:r>
            <w:r>
              <w:rPr>
                <w:rStyle w:val="IndexLink"/>
                <w:rtl w:val="true"/>
              </w:rPr>
              <w:t xml:space="preserve">: </w:t>
            </w:r>
            <w:r>
              <w:rPr>
                <w:rStyle w:val="IndexLink"/>
                <w:rtl w:val="true"/>
              </w:rPr>
              <w:t>نظام الطبقات الوظيفية في الدولة وتوزيع الأدوار</w:t>
            </w:r>
            <w:r>
              <w:rPr>
                <w:rStyle w:val="IndexLink"/>
                <w:rtl w:val="true"/>
              </w:rPr>
              <w:tab/>
            </w:r>
            <w:r>
              <w:rPr>
                <w:rStyle w:val="IndexLink"/>
              </w:rPr>
              <w:t>305</w:t>
            </w:r>
          </w:hyperlink>
        </w:p>
        <w:p>
          <w:pPr>
            <w:pStyle w:val="Contents3"/>
            <w:tabs>
              <w:tab w:val="clear" w:pos="8459"/>
              <w:tab w:val="right" w:pos="9026" w:leader="dot"/>
            </w:tabs>
            <w:rPr/>
          </w:pPr>
          <w:hyperlink w:anchor="__RefHeading___Toc9408436_1280447820">
            <w:r>
              <w:rPr>
                <w:webHidden/>
                <w:rStyle w:val="IndexLink"/>
                <w:rtl w:val="true"/>
              </w:rPr>
              <w:t>أولاً</w:t>
            </w:r>
            <w:r>
              <w:rPr>
                <w:rStyle w:val="IndexLink"/>
                <w:rtl w:val="true"/>
              </w:rPr>
              <w:t xml:space="preserve">: </w:t>
            </w:r>
            <w:r>
              <w:rPr>
                <w:rStyle w:val="IndexLink"/>
                <w:rtl w:val="true"/>
              </w:rPr>
              <w:t>طبقة الجند</w:t>
            </w:r>
            <w:r>
              <w:rPr>
                <w:rStyle w:val="IndexLink"/>
                <w:rtl w:val="true"/>
              </w:rPr>
              <w:t>:</w:t>
              <w:tab/>
            </w:r>
            <w:r>
              <w:rPr>
                <w:rStyle w:val="IndexLink"/>
              </w:rPr>
              <w:t>306</w:t>
            </w:r>
          </w:hyperlink>
        </w:p>
        <w:p>
          <w:pPr>
            <w:pStyle w:val="Contents3"/>
            <w:tabs>
              <w:tab w:val="clear" w:pos="8459"/>
              <w:tab w:val="right" w:pos="9026" w:leader="dot"/>
            </w:tabs>
            <w:rPr/>
          </w:pPr>
          <w:hyperlink w:anchor="__RefHeading___Toc9408438_1280447820">
            <w:r>
              <w:rPr>
                <w:webHidden/>
                <w:rStyle w:val="IndexLink"/>
                <w:rtl w:val="true"/>
              </w:rPr>
              <w:t>ثانياً</w:t>
            </w:r>
            <w:r>
              <w:rPr>
                <w:rStyle w:val="IndexLink"/>
                <w:rtl w:val="true"/>
              </w:rPr>
              <w:t xml:space="preserve">: </w:t>
            </w:r>
            <w:r>
              <w:rPr>
                <w:rStyle w:val="IndexLink"/>
                <w:rtl w:val="true"/>
              </w:rPr>
              <w:t>طبقة أهل الخراج</w:t>
            </w:r>
            <w:r>
              <w:rPr>
                <w:rStyle w:val="IndexLink"/>
                <w:rtl w:val="true"/>
              </w:rPr>
              <w:tab/>
            </w:r>
            <w:r>
              <w:rPr>
                <w:rStyle w:val="IndexLink"/>
              </w:rPr>
              <w:t>307</w:t>
            </w:r>
          </w:hyperlink>
        </w:p>
        <w:p>
          <w:pPr>
            <w:pStyle w:val="Contents3"/>
            <w:tabs>
              <w:tab w:val="clear" w:pos="8459"/>
              <w:tab w:val="right" w:pos="9026" w:leader="dot"/>
            </w:tabs>
            <w:rPr/>
          </w:pPr>
          <w:hyperlink w:anchor="__RefHeading___Toc9408440_1280447820">
            <w:r>
              <w:rPr>
                <w:webHidden/>
                <w:rStyle w:val="IndexLink"/>
                <w:rtl w:val="true"/>
              </w:rPr>
              <w:t>ثالثاً</w:t>
            </w:r>
            <w:r>
              <w:rPr>
                <w:rStyle w:val="IndexLink"/>
                <w:rtl w:val="true"/>
              </w:rPr>
              <w:t xml:space="preserve">: </w:t>
            </w:r>
            <w:r>
              <w:rPr>
                <w:rStyle w:val="IndexLink"/>
                <w:rtl w:val="true"/>
              </w:rPr>
              <w:t>طبقة الإداريين</w:t>
            </w:r>
            <w:r>
              <w:rPr>
                <w:rStyle w:val="IndexLink"/>
                <w:rtl w:val="true"/>
              </w:rPr>
              <w:t>:</w:t>
              <w:tab/>
            </w:r>
            <w:r>
              <w:rPr>
                <w:rStyle w:val="IndexLink"/>
              </w:rPr>
              <w:t>308</w:t>
            </w:r>
          </w:hyperlink>
        </w:p>
        <w:p>
          <w:pPr>
            <w:pStyle w:val="Contents3"/>
            <w:tabs>
              <w:tab w:val="clear" w:pos="8459"/>
              <w:tab w:val="right" w:pos="9026" w:leader="dot"/>
            </w:tabs>
            <w:rPr/>
          </w:pPr>
          <w:hyperlink w:anchor="__RefHeading___Toc9408442_1280447820">
            <w:r>
              <w:rPr>
                <w:webHidden/>
                <w:rStyle w:val="IndexLink"/>
                <w:rtl w:val="true"/>
              </w:rPr>
              <w:t>رابعاً</w:t>
            </w:r>
            <w:r>
              <w:rPr>
                <w:rStyle w:val="IndexLink"/>
                <w:rtl w:val="true"/>
              </w:rPr>
              <w:t xml:space="preserve">: </w:t>
            </w:r>
            <w:r>
              <w:rPr>
                <w:rStyle w:val="IndexLink"/>
                <w:rtl w:val="true"/>
              </w:rPr>
              <w:t>التجّار و الصنّاع</w:t>
            </w:r>
            <w:r>
              <w:rPr>
                <w:rStyle w:val="IndexLink"/>
                <w:rtl w:val="true"/>
              </w:rPr>
              <w:t>:</w:t>
              <w:tab/>
            </w:r>
            <w:r>
              <w:rPr>
                <w:rStyle w:val="IndexLink"/>
              </w:rPr>
              <w:t>308</w:t>
            </w:r>
          </w:hyperlink>
        </w:p>
        <w:p>
          <w:pPr>
            <w:pStyle w:val="Contents3"/>
            <w:tabs>
              <w:tab w:val="clear" w:pos="8459"/>
              <w:tab w:val="right" w:pos="9026" w:leader="dot"/>
            </w:tabs>
            <w:rPr/>
          </w:pPr>
          <w:hyperlink w:anchor="__RefHeading___Toc9408444_1280447820">
            <w:r>
              <w:rPr>
                <w:webHidden/>
                <w:rStyle w:val="IndexLink"/>
                <w:rtl w:val="true"/>
              </w:rPr>
              <w:t>خامساً</w:t>
            </w:r>
            <w:r>
              <w:rPr>
                <w:rStyle w:val="IndexLink"/>
                <w:rtl w:val="true"/>
              </w:rPr>
              <w:t xml:space="preserve">: </w:t>
            </w:r>
            <w:r>
              <w:rPr>
                <w:rStyle w:val="IndexLink"/>
                <w:rtl w:val="true"/>
              </w:rPr>
              <w:t>الطبقة السفلى</w:t>
            </w:r>
            <w:r>
              <w:rPr>
                <w:rStyle w:val="IndexLink"/>
                <w:rtl w:val="true"/>
              </w:rPr>
              <w:t>:</w:t>
              <w:tab/>
            </w:r>
            <w:r>
              <w:rPr>
                <w:rStyle w:val="IndexLink"/>
              </w:rPr>
              <w:t>309</w:t>
            </w:r>
          </w:hyperlink>
        </w:p>
        <w:p>
          <w:pPr>
            <w:pStyle w:val="Contents3"/>
            <w:tabs>
              <w:tab w:val="clear" w:pos="8459"/>
              <w:tab w:val="right" w:pos="9026" w:leader="dot"/>
            </w:tabs>
            <w:rPr/>
          </w:pPr>
          <w:hyperlink w:anchor="__RefHeading___Toc9408446_1280447820">
            <w:r>
              <w:rPr>
                <w:webHidden/>
                <w:rStyle w:val="IndexLink"/>
                <w:rtl w:val="true"/>
              </w:rPr>
              <w:t>المبحث الثاني</w:t>
            </w:r>
            <w:r>
              <w:rPr>
                <w:rStyle w:val="IndexLink"/>
                <w:rtl w:val="true"/>
              </w:rPr>
              <w:t xml:space="preserve">: </w:t>
            </w:r>
            <w:r>
              <w:rPr>
                <w:rStyle w:val="IndexLink"/>
                <w:rtl w:val="true"/>
              </w:rPr>
              <w:t>الوصف التفصيلي للطبقات الوظيفية</w:t>
            </w:r>
            <w:r>
              <w:rPr>
                <w:rStyle w:val="IndexLink"/>
                <w:rtl w:val="true"/>
              </w:rPr>
              <w:tab/>
            </w:r>
            <w:r>
              <w:rPr>
                <w:rStyle w:val="IndexLink"/>
              </w:rPr>
              <w:t>310</w:t>
            </w:r>
          </w:hyperlink>
        </w:p>
        <w:p>
          <w:pPr>
            <w:pStyle w:val="Contents3"/>
            <w:tabs>
              <w:tab w:val="clear" w:pos="8459"/>
              <w:tab w:val="right" w:pos="9026" w:leader="dot"/>
            </w:tabs>
            <w:rPr/>
          </w:pPr>
          <w:hyperlink w:anchor="__RefHeading___Toc9408448_1280447820">
            <w:r>
              <w:rPr>
                <w:webHidden/>
                <w:rStyle w:val="IndexLink"/>
                <w:rtl w:val="true"/>
              </w:rPr>
              <w:t>الطبقة الأولى</w:t>
            </w:r>
            <w:r>
              <w:rPr>
                <w:rStyle w:val="IndexLink"/>
                <w:rtl w:val="true"/>
              </w:rPr>
              <w:t xml:space="preserve">: </w:t>
            </w:r>
            <w:r>
              <w:rPr>
                <w:rStyle w:val="IndexLink"/>
                <w:rtl w:val="true"/>
              </w:rPr>
              <w:t>الجند</w:t>
            </w:r>
            <w:r>
              <w:rPr>
                <w:rStyle w:val="IndexLink"/>
                <w:rtl w:val="true"/>
              </w:rPr>
              <w:tab/>
            </w:r>
            <w:r>
              <w:rPr>
                <w:rStyle w:val="IndexLink"/>
              </w:rPr>
              <w:t>310</w:t>
            </w:r>
          </w:hyperlink>
        </w:p>
        <w:p>
          <w:pPr>
            <w:pStyle w:val="Contents3"/>
            <w:tabs>
              <w:tab w:val="clear" w:pos="8459"/>
              <w:tab w:val="right" w:pos="9026" w:leader="dot"/>
            </w:tabs>
            <w:rPr/>
          </w:pPr>
          <w:hyperlink w:anchor="__RefHeading___Toc9408450_1280447820">
            <w:r>
              <w:rPr>
                <w:webHidden/>
                <w:rStyle w:val="IndexLink"/>
                <w:rtl w:val="true"/>
              </w:rPr>
              <w:t>أولاً</w:t>
            </w:r>
            <w:r>
              <w:rPr>
                <w:rStyle w:val="IndexLink"/>
                <w:rtl w:val="true"/>
              </w:rPr>
              <w:t xml:space="preserve">: </w:t>
            </w:r>
            <w:r>
              <w:rPr>
                <w:rStyle w:val="IndexLink"/>
                <w:rtl w:val="true"/>
              </w:rPr>
              <w:t>المواصفات التي يجب تحققها في قادة الجند</w:t>
            </w:r>
            <w:r>
              <w:rPr>
                <w:rStyle w:val="IndexLink"/>
                <w:rtl w:val="true"/>
              </w:rPr>
              <w:t>.</w:t>
              <w:tab/>
            </w:r>
            <w:r>
              <w:rPr>
                <w:rStyle w:val="IndexLink"/>
              </w:rPr>
              <w:t>310</w:t>
            </w:r>
          </w:hyperlink>
        </w:p>
        <w:p>
          <w:pPr>
            <w:pStyle w:val="Contents3"/>
            <w:tabs>
              <w:tab w:val="clear" w:pos="8459"/>
              <w:tab w:val="right" w:pos="9026" w:leader="dot"/>
            </w:tabs>
            <w:rPr/>
          </w:pPr>
          <w:hyperlink w:anchor="__RefHeading___Toc9408452_1280447820">
            <w:r>
              <w:rPr>
                <w:webHidden/>
                <w:rStyle w:val="IndexLink"/>
                <w:rtl w:val="true"/>
              </w:rPr>
              <w:t>ثانياً</w:t>
            </w:r>
            <w:r>
              <w:rPr>
                <w:rStyle w:val="IndexLink"/>
                <w:rtl w:val="true"/>
              </w:rPr>
              <w:t xml:space="preserve">: </w:t>
            </w:r>
            <w:r>
              <w:rPr>
                <w:rStyle w:val="IndexLink"/>
                <w:rtl w:val="true"/>
              </w:rPr>
              <w:t>كيفية اختيار قادة الجند</w:t>
            </w:r>
            <w:r>
              <w:rPr>
                <w:rStyle w:val="IndexLink"/>
                <w:rtl w:val="true"/>
              </w:rPr>
              <w:t>:</w:t>
              <w:tab/>
            </w:r>
            <w:r>
              <w:rPr>
                <w:rStyle w:val="IndexLink"/>
              </w:rPr>
              <w:t>312</w:t>
            </w:r>
          </w:hyperlink>
        </w:p>
        <w:p>
          <w:pPr>
            <w:pStyle w:val="Contents3"/>
            <w:tabs>
              <w:tab w:val="clear" w:pos="8459"/>
              <w:tab w:val="right" w:pos="9026" w:leader="dot"/>
            </w:tabs>
            <w:rPr/>
          </w:pPr>
          <w:hyperlink w:anchor="__RefHeading___Toc9408454_1280447820">
            <w:r>
              <w:rPr>
                <w:webHidden/>
                <w:rStyle w:val="IndexLink"/>
                <w:rtl w:val="true"/>
              </w:rPr>
              <w:t>ثالثاً</w:t>
            </w:r>
            <w:r>
              <w:rPr>
                <w:rStyle w:val="IndexLink"/>
                <w:rtl w:val="true"/>
              </w:rPr>
              <w:t xml:space="preserve">: </w:t>
            </w:r>
            <w:r>
              <w:rPr>
                <w:rStyle w:val="IndexLink"/>
                <w:rtl w:val="true"/>
              </w:rPr>
              <w:t>طريقة تعامل الحاكم مع القادة</w:t>
            </w:r>
            <w:r>
              <w:rPr>
                <w:rStyle w:val="IndexLink"/>
                <w:rtl w:val="true"/>
              </w:rPr>
              <w:t>:</w:t>
              <w:tab/>
            </w:r>
            <w:r>
              <w:rPr>
                <w:rStyle w:val="IndexLink"/>
              </w:rPr>
              <w:t>313</w:t>
            </w:r>
          </w:hyperlink>
        </w:p>
        <w:p>
          <w:pPr>
            <w:pStyle w:val="Contents3"/>
            <w:tabs>
              <w:tab w:val="clear" w:pos="8459"/>
              <w:tab w:val="right" w:pos="9026" w:leader="dot"/>
            </w:tabs>
            <w:rPr/>
          </w:pPr>
          <w:hyperlink w:anchor="__RefHeading___Toc9408456_1280447820">
            <w:r>
              <w:rPr>
                <w:webHidden/>
                <w:rStyle w:val="IndexLink"/>
                <w:rtl w:val="true"/>
              </w:rPr>
              <w:t>رابعاً</w:t>
            </w:r>
            <w:r>
              <w:rPr>
                <w:rStyle w:val="IndexLink"/>
                <w:rtl w:val="true"/>
              </w:rPr>
              <w:t xml:space="preserve">: </w:t>
            </w:r>
            <w:r>
              <w:rPr>
                <w:rStyle w:val="IndexLink"/>
                <w:rtl w:val="true"/>
              </w:rPr>
              <w:t>ضرورة التقريب بين القائد و جنوده</w:t>
            </w:r>
            <w:r>
              <w:rPr>
                <w:rStyle w:val="IndexLink"/>
                <w:rtl w:val="true"/>
              </w:rPr>
              <w:tab/>
            </w:r>
            <w:r>
              <w:rPr>
                <w:rStyle w:val="IndexLink"/>
              </w:rPr>
              <w:t>315</w:t>
            </w:r>
          </w:hyperlink>
        </w:p>
        <w:p>
          <w:pPr>
            <w:pStyle w:val="Contents3"/>
            <w:tabs>
              <w:tab w:val="clear" w:pos="8459"/>
              <w:tab w:val="right" w:pos="9026" w:leader="dot"/>
            </w:tabs>
            <w:rPr/>
          </w:pPr>
          <w:hyperlink w:anchor="__RefHeading___Toc9408458_1280447820">
            <w:r>
              <w:rPr>
                <w:webHidden/>
                <w:rStyle w:val="IndexLink"/>
                <w:rtl w:val="true"/>
              </w:rPr>
              <w:t>الطبقة الثانية</w:t>
            </w:r>
            <w:r>
              <w:rPr>
                <w:rStyle w:val="IndexLink"/>
                <w:rtl w:val="true"/>
              </w:rPr>
              <w:t xml:space="preserve">: </w:t>
            </w:r>
            <w:r>
              <w:rPr>
                <w:rStyle w:val="IndexLink"/>
                <w:rtl w:val="true"/>
              </w:rPr>
              <w:t>القضاة</w:t>
            </w:r>
            <w:r>
              <w:rPr>
                <w:rStyle w:val="IndexLink"/>
                <w:rtl w:val="true"/>
              </w:rPr>
              <w:tab/>
            </w:r>
            <w:r>
              <w:rPr>
                <w:rStyle w:val="IndexLink"/>
              </w:rPr>
              <w:t>316</w:t>
            </w:r>
          </w:hyperlink>
        </w:p>
        <w:p>
          <w:pPr>
            <w:pStyle w:val="Contents3"/>
            <w:tabs>
              <w:tab w:val="clear" w:pos="8459"/>
              <w:tab w:val="right" w:pos="9026" w:leader="dot"/>
            </w:tabs>
            <w:rPr/>
          </w:pPr>
          <w:hyperlink w:anchor="__RefHeading___Toc9408460_1280447820">
            <w:r>
              <w:rPr>
                <w:webHidden/>
                <w:rStyle w:val="IndexLink"/>
                <w:rtl w:val="true"/>
              </w:rPr>
              <w:t>أولاً</w:t>
            </w:r>
            <w:r>
              <w:rPr>
                <w:rStyle w:val="IndexLink"/>
                <w:rtl w:val="true"/>
              </w:rPr>
              <w:t xml:space="preserve">: </w:t>
            </w:r>
            <w:r>
              <w:rPr>
                <w:rStyle w:val="IndexLink"/>
                <w:rtl w:val="true"/>
              </w:rPr>
              <w:t>اختيار القضاة و مواصفاتهم</w:t>
            </w:r>
            <w:r>
              <w:rPr>
                <w:rStyle w:val="IndexLink"/>
                <w:rtl w:val="true"/>
              </w:rPr>
              <w:t>.</w:t>
              <w:tab/>
            </w:r>
            <w:r>
              <w:rPr>
                <w:rStyle w:val="IndexLink"/>
              </w:rPr>
              <w:t>316</w:t>
            </w:r>
          </w:hyperlink>
        </w:p>
        <w:p>
          <w:pPr>
            <w:pStyle w:val="Contents3"/>
            <w:tabs>
              <w:tab w:val="clear" w:pos="8459"/>
              <w:tab w:val="right" w:pos="9026" w:leader="dot"/>
            </w:tabs>
            <w:rPr/>
          </w:pPr>
          <w:hyperlink w:anchor="__RefHeading___Toc9408462_1280447820">
            <w:r>
              <w:rPr>
                <w:webHidden/>
                <w:rStyle w:val="IndexLink"/>
                <w:rtl w:val="true"/>
              </w:rPr>
              <w:t>ثانياً</w:t>
            </w:r>
            <w:r>
              <w:rPr>
                <w:rStyle w:val="IndexLink"/>
                <w:rtl w:val="true"/>
              </w:rPr>
              <w:t xml:space="preserve">: </w:t>
            </w:r>
            <w:r>
              <w:rPr>
                <w:rStyle w:val="IndexLink"/>
                <w:rtl w:val="true"/>
              </w:rPr>
              <w:t>حقوق القضاة على الحاكم</w:t>
            </w:r>
            <w:r>
              <w:rPr>
                <w:rStyle w:val="IndexLink"/>
                <w:rtl w:val="true"/>
              </w:rPr>
              <w:t>:</w:t>
              <w:tab/>
            </w:r>
            <w:r>
              <w:rPr>
                <w:rStyle w:val="IndexLink"/>
              </w:rPr>
              <w:t>319</w:t>
            </w:r>
          </w:hyperlink>
        </w:p>
        <w:p>
          <w:pPr>
            <w:pStyle w:val="Contents3"/>
            <w:tabs>
              <w:tab w:val="clear" w:pos="8459"/>
              <w:tab w:val="right" w:pos="9026" w:leader="dot"/>
            </w:tabs>
            <w:rPr/>
          </w:pPr>
          <w:hyperlink w:anchor="__RefHeading___Toc9408464_1280447820">
            <w:r>
              <w:rPr>
                <w:webHidden/>
                <w:rStyle w:val="IndexLink"/>
                <w:rtl w:val="true"/>
              </w:rPr>
              <w:t>ثالثاً</w:t>
            </w:r>
            <w:r>
              <w:rPr>
                <w:rStyle w:val="IndexLink"/>
                <w:rtl w:val="true"/>
              </w:rPr>
              <w:t xml:space="preserve">: </w:t>
            </w:r>
            <w:r>
              <w:rPr>
                <w:rStyle w:val="IndexLink"/>
                <w:rtl w:val="true"/>
              </w:rPr>
              <w:t>استقلال القضاء</w:t>
            </w:r>
            <w:r>
              <w:rPr>
                <w:rStyle w:val="IndexLink"/>
                <w:rtl w:val="true"/>
              </w:rPr>
              <w:t>:</w:t>
              <w:tab/>
            </w:r>
            <w:r>
              <w:rPr>
                <w:rStyle w:val="IndexLink"/>
              </w:rPr>
              <w:t>320</w:t>
            </w:r>
          </w:hyperlink>
        </w:p>
        <w:p>
          <w:pPr>
            <w:pStyle w:val="Contents3"/>
            <w:tabs>
              <w:tab w:val="clear" w:pos="8459"/>
              <w:tab w:val="right" w:pos="9026" w:leader="dot"/>
            </w:tabs>
            <w:rPr/>
          </w:pPr>
          <w:hyperlink w:anchor="__RefHeading___Toc9408466_1280447820">
            <w:r>
              <w:rPr>
                <w:webHidden/>
                <w:rStyle w:val="IndexLink"/>
                <w:rtl w:val="true"/>
              </w:rPr>
              <w:t>رابعاً</w:t>
            </w:r>
            <w:r>
              <w:rPr>
                <w:rStyle w:val="IndexLink"/>
                <w:rtl w:val="true"/>
              </w:rPr>
              <w:t xml:space="preserve">: </w:t>
            </w:r>
            <w:r>
              <w:rPr>
                <w:rStyle w:val="IndexLink"/>
                <w:rtl w:val="true"/>
              </w:rPr>
              <w:t>وجوب مراقبة القضاة</w:t>
            </w:r>
            <w:r>
              <w:rPr>
                <w:rStyle w:val="IndexLink"/>
                <w:rtl w:val="true"/>
              </w:rPr>
              <w:t>:</w:t>
              <w:tab/>
            </w:r>
            <w:r>
              <w:rPr>
                <w:rStyle w:val="IndexLink"/>
              </w:rPr>
              <w:t>322</w:t>
            </w:r>
          </w:hyperlink>
        </w:p>
        <w:p>
          <w:pPr>
            <w:pStyle w:val="Contents3"/>
            <w:tabs>
              <w:tab w:val="clear" w:pos="8459"/>
              <w:tab w:val="right" w:pos="9026" w:leader="dot"/>
            </w:tabs>
            <w:rPr/>
          </w:pPr>
          <w:hyperlink w:anchor="__RefHeading___Toc9408468_1280447820">
            <w:r>
              <w:rPr>
                <w:webHidden/>
                <w:rStyle w:val="IndexLink"/>
                <w:rtl w:val="true"/>
              </w:rPr>
              <w:t>الطبقة الثالثة</w:t>
            </w:r>
            <w:r>
              <w:rPr>
                <w:rStyle w:val="IndexLink"/>
                <w:rtl w:val="true"/>
              </w:rPr>
              <w:t xml:space="preserve">: </w:t>
            </w:r>
            <w:r>
              <w:rPr>
                <w:rStyle w:val="IndexLink"/>
                <w:rtl w:val="true"/>
              </w:rPr>
              <w:t>العمّال</w:t>
            </w:r>
            <w:r>
              <w:rPr>
                <w:rStyle w:val="IndexLink"/>
                <w:rtl w:val="true"/>
              </w:rPr>
              <w:tab/>
            </w:r>
            <w:r>
              <w:rPr>
                <w:rStyle w:val="IndexLink"/>
              </w:rPr>
              <w:t>323</w:t>
            </w:r>
          </w:hyperlink>
        </w:p>
        <w:p>
          <w:pPr>
            <w:pStyle w:val="Contents3"/>
            <w:tabs>
              <w:tab w:val="clear" w:pos="8459"/>
              <w:tab w:val="right" w:pos="9026" w:leader="dot"/>
            </w:tabs>
            <w:rPr/>
          </w:pPr>
          <w:hyperlink w:anchor="__RefHeading___Toc9408470_1280447820">
            <w:r>
              <w:rPr>
                <w:webHidden/>
                <w:rStyle w:val="IndexLink"/>
                <w:rtl w:val="true"/>
              </w:rPr>
              <w:t>أولاً</w:t>
            </w:r>
            <w:r>
              <w:rPr>
                <w:rStyle w:val="IndexLink"/>
                <w:rtl w:val="true"/>
              </w:rPr>
              <w:t xml:space="preserve">: </w:t>
            </w:r>
            <w:r>
              <w:rPr>
                <w:rStyle w:val="IndexLink"/>
                <w:rtl w:val="true"/>
              </w:rPr>
              <w:t>صفات طبقة العمال و معايير التعيين و الاختبار</w:t>
            </w:r>
            <w:r>
              <w:rPr>
                <w:rStyle w:val="IndexLink"/>
                <w:rtl w:val="true"/>
              </w:rPr>
              <w:t>.</w:t>
              <w:tab/>
            </w:r>
            <w:r>
              <w:rPr>
                <w:rStyle w:val="IndexLink"/>
              </w:rPr>
              <w:t>323</w:t>
            </w:r>
          </w:hyperlink>
        </w:p>
        <w:p>
          <w:pPr>
            <w:pStyle w:val="Contents3"/>
            <w:tabs>
              <w:tab w:val="clear" w:pos="8459"/>
              <w:tab w:val="right" w:pos="9026" w:leader="dot"/>
            </w:tabs>
            <w:rPr/>
          </w:pPr>
          <w:hyperlink w:anchor="__RefHeading___Toc9408472_1280447820">
            <w:r>
              <w:rPr>
                <w:webHidden/>
                <w:rStyle w:val="IndexLink"/>
                <w:rtl w:val="true"/>
              </w:rPr>
              <w:t>ثانياً</w:t>
            </w:r>
            <w:r>
              <w:rPr>
                <w:rStyle w:val="IndexLink"/>
                <w:rtl w:val="true"/>
              </w:rPr>
              <w:t xml:space="preserve">: </w:t>
            </w:r>
            <w:r>
              <w:rPr>
                <w:rStyle w:val="IndexLink"/>
                <w:rtl w:val="true"/>
              </w:rPr>
              <w:t>حقوق العمّال على الحاكم</w:t>
            </w:r>
            <w:r>
              <w:rPr>
                <w:rStyle w:val="IndexLink"/>
                <w:rtl w:val="true"/>
              </w:rPr>
              <w:tab/>
            </w:r>
            <w:r>
              <w:rPr>
                <w:rStyle w:val="IndexLink"/>
              </w:rPr>
              <w:t>324</w:t>
            </w:r>
          </w:hyperlink>
        </w:p>
        <w:p>
          <w:pPr>
            <w:pStyle w:val="Contents3"/>
            <w:tabs>
              <w:tab w:val="clear" w:pos="8459"/>
              <w:tab w:val="right" w:pos="9026" w:leader="dot"/>
            </w:tabs>
            <w:rPr/>
          </w:pPr>
          <w:hyperlink w:anchor="__RefHeading___Toc9408474_1280447820">
            <w:r>
              <w:rPr>
                <w:webHidden/>
                <w:rStyle w:val="IndexLink"/>
                <w:rtl w:val="true"/>
              </w:rPr>
              <w:t>ثالثاً</w:t>
            </w:r>
            <w:r>
              <w:rPr>
                <w:rStyle w:val="IndexLink"/>
                <w:rtl w:val="true"/>
              </w:rPr>
              <w:t xml:space="preserve">: </w:t>
            </w:r>
            <w:r>
              <w:rPr>
                <w:rStyle w:val="IndexLink"/>
                <w:rtl w:val="true"/>
              </w:rPr>
              <w:t>عدم إغفال مراقبة العمّال</w:t>
            </w:r>
            <w:r>
              <w:rPr>
                <w:rStyle w:val="IndexLink"/>
                <w:rtl w:val="true"/>
              </w:rPr>
              <w:t>:</w:t>
              <w:tab/>
            </w:r>
            <w:r>
              <w:rPr>
                <w:rStyle w:val="IndexLink"/>
              </w:rPr>
              <w:t>325</w:t>
            </w:r>
          </w:hyperlink>
        </w:p>
        <w:p>
          <w:pPr>
            <w:pStyle w:val="Contents3"/>
            <w:tabs>
              <w:tab w:val="clear" w:pos="8459"/>
              <w:tab w:val="right" w:pos="9026" w:leader="dot"/>
            </w:tabs>
            <w:rPr/>
          </w:pPr>
          <w:hyperlink w:anchor="__RefHeading___Toc9408476_1280447820">
            <w:r>
              <w:rPr>
                <w:webHidden/>
                <w:rStyle w:val="IndexLink"/>
                <w:rtl w:val="true"/>
              </w:rPr>
              <w:t>الطبقة الرابعة</w:t>
            </w:r>
            <w:r>
              <w:rPr>
                <w:rStyle w:val="IndexLink"/>
                <w:rtl w:val="true"/>
              </w:rPr>
              <w:t xml:space="preserve">: </w:t>
            </w:r>
            <w:r>
              <w:rPr>
                <w:rStyle w:val="IndexLink"/>
                <w:rtl w:val="true"/>
              </w:rPr>
              <w:t>الوزراء</w:t>
            </w:r>
            <w:r>
              <w:rPr>
                <w:rStyle w:val="IndexLink"/>
                <w:rtl w:val="true"/>
              </w:rPr>
              <w:tab/>
            </w:r>
            <w:r>
              <w:rPr>
                <w:rStyle w:val="IndexLink"/>
              </w:rPr>
              <w:t>327</w:t>
            </w:r>
          </w:hyperlink>
        </w:p>
        <w:p>
          <w:pPr>
            <w:pStyle w:val="Contents3"/>
            <w:tabs>
              <w:tab w:val="clear" w:pos="8459"/>
              <w:tab w:val="right" w:pos="9026" w:leader="dot"/>
            </w:tabs>
            <w:rPr/>
          </w:pPr>
          <w:hyperlink w:anchor="__RefHeading___Toc9408478_1280447820">
            <w:r>
              <w:rPr>
                <w:webHidden/>
                <w:rStyle w:val="IndexLink"/>
                <w:rtl w:val="true"/>
              </w:rPr>
              <w:t>أولاً</w:t>
            </w:r>
            <w:r>
              <w:rPr>
                <w:rStyle w:val="IndexLink"/>
                <w:rtl w:val="true"/>
              </w:rPr>
              <w:t xml:space="preserve">: </w:t>
            </w:r>
            <w:r>
              <w:rPr>
                <w:rStyle w:val="IndexLink"/>
                <w:rtl w:val="true"/>
              </w:rPr>
              <w:t>مواصفات الوزراء</w:t>
            </w:r>
            <w:r>
              <w:rPr>
                <w:rStyle w:val="IndexLink"/>
                <w:rtl w:val="true"/>
              </w:rPr>
              <w:t>.</w:t>
              <w:tab/>
            </w:r>
            <w:r>
              <w:rPr>
                <w:rStyle w:val="IndexLink"/>
              </w:rPr>
              <w:t>327</w:t>
            </w:r>
          </w:hyperlink>
        </w:p>
        <w:p>
          <w:pPr>
            <w:pStyle w:val="Contents3"/>
            <w:tabs>
              <w:tab w:val="clear" w:pos="8459"/>
              <w:tab w:val="right" w:pos="9026" w:leader="dot"/>
            </w:tabs>
            <w:rPr/>
          </w:pPr>
          <w:hyperlink w:anchor="__RefHeading___Toc9408480_1280447820">
            <w:r>
              <w:rPr>
                <w:webHidden/>
                <w:rStyle w:val="IndexLink"/>
                <w:rtl w:val="true"/>
              </w:rPr>
              <w:t>ثانياً</w:t>
            </w:r>
            <w:r>
              <w:rPr>
                <w:rStyle w:val="IndexLink"/>
                <w:rtl w:val="true"/>
              </w:rPr>
              <w:t xml:space="preserve">: </w:t>
            </w:r>
            <w:r>
              <w:rPr>
                <w:rStyle w:val="IndexLink"/>
                <w:rtl w:val="true"/>
              </w:rPr>
              <w:t>آليات و معايير اختيار الوزراء</w:t>
            </w:r>
            <w:r>
              <w:rPr>
                <w:rStyle w:val="IndexLink"/>
                <w:rtl w:val="true"/>
              </w:rPr>
              <w:t>.</w:t>
              <w:tab/>
            </w:r>
            <w:r>
              <w:rPr>
                <w:rStyle w:val="IndexLink"/>
              </w:rPr>
              <w:t>328</w:t>
            </w:r>
          </w:hyperlink>
        </w:p>
        <w:p>
          <w:pPr>
            <w:pStyle w:val="Contents3"/>
            <w:tabs>
              <w:tab w:val="clear" w:pos="8459"/>
              <w:tab w:val="right" w:pos="9026" w:leader="dot"/>
            </w:tabs>
            <w:rPr/>
          </w:pPr>
          <w:hyperlink w:anchor="__RefHeading___Toc9408482_1280447820">
            <w:r>
              <w:rPr>
                <w:webHidden/>
                <w:rStyle w:val="IndexLink"/>
                <w:rtl w:val="true"/>
              </w:rPr>
              <w:t>ثالثاً</w:t>
            </w:r>
            <w:r>
              <w:rPr>
                <w:rStyle w:val="IndexLink"/>
                <w:rtl w:val="true"/>
              </w:rPr>
              <w:t xml:space="preserve">: </w:t>
            </w:r>
            <w:r>
              <w:rPr>
                <w:rStyle w:val="IndexLink"/>
                <w:rtl w:val="true"/>
              </w:rPr>
              <w:t>التخصص في توزيع المهام على الوزراء</w:t>
            </w:r>
            <w:r>
              <w:rPr>
                <w:rStyle w:val="IndexLink"/>
                <w:rtl w:val="true"/>
              </w:rPr>
              <w:t>.</w:t>
              <w:tab/>
            </w:r>
            <w:r>
              <w:rPr>
                <w:rStyle w:val="IndexLink"/>
              </w:rPr>
              <w:t>329</w:t>
            </w:r>
          </w:hyperlink>
        </w:p>
        <w:p>
          <w:pPr>
            <w:pStyle w:val="Contents3"/>
            <w:tabs>
              <w:tab w:val="clear" w:pos="8459"/>
              <w:tab w:val="right" w:pos="9026" w:leader="dot"/>
            </w:tabs>
            <w:rPr/>
          </w:pPr>
          <w:hyperlink w:anchor="__RefHeading___Toc9408484_1280447820">
            <w:r>
              <w:rPr>
                <w:webHidden/>
                <w:rStyle w:val="IndexLink"/>
                <w:rtl w:val="true"/>
              </w:rPr>
              <w:t>رابعاً</w:t>
            </w:r>
            <w:r>
              <w:rPr>
                <w:rStyle w:val="IndexLink"/>
                <w:rtl w:val="true"/>
              </w:rPr>
              <w:t xml:space="preserve">: </w:t>
            </w:r>
            <w:r>
              <w:rPr>
                <w:rStyle w:val="IndexLink"/>
                <w:rtl w:val="true"/>
              </w:rPr>
              <w:t>تعامل الحاكم مع الوزراء</w:t>
            </w:r>
            <w:r>
              <w:rPr>
                <w:rStyle w:val="IndexLink"/>
                <w:rtl w:val="true"/>
              </w:rPr>
              <w:t>:</w:t>
              <w:tab/>
            </w:r>
            <w:r>
              <w:rPr>
                <w:rStyle w:val="IndexLink"/>
              </w:rPr>
              <w:t>330</w:t>
            </w:r>
          </w:hyperlink>
        </w:p>
        <w:p>
          <w:pPr>
            <w:pStyle w:val="Contents3"/>
            <w:tabs>
              <w:tab w:val="clear" w:pos="8459"/>
              <w:tab w:val="right" w:pos="9026" w:leader="dot"/>
            </w:tabs>
            <w:rPr/>
          </w:pPr>
          <w:hyperlink w:anchor="__RefHeading___Toc9408486_1280447820">
            <w:r>
              <w:rPr>
                <w:webHidden/>
                <w:rStyle w:val="IndexLink"/>
                <w:rtl w:val="true"/>
              </w:rPr>
              <w:t>الطبقة الخامسة</w:t>
            </w:r>
            <w:r>
              <w:rPr>
                <w:rStyle w:val="IndexLink"/>
                <w:rtl w:val="true"/>
              </w:rPr>
              <w:t xml:space="preserve">: </w:t>
            </w:r>
            <w:r>
              <w:rPr>
                <w:rStyle w:val="IndexLink"/>
                <w:rtl w:val="true"/>
              </w:rPr>
              <w:t>طبقة المستشارين</w:t>
            </w:r>
            <w:r>
              <w:rPr>
                <w:rStyle w:val="IndexLink"/>
                <w:rtl w:val="true"/>
              </w:rPr>
              <w:tab/>
            </w:r>
            <w:r>
              <w:rPr>
                <w:rStyle w:val="IndexLink"/>
              </w:rPr>
              <w:t>332</w:t>
            </w:r>
          </w:hyperlink>
        </w:p>
        <w:p>
          <w:pPr>
            <w:pStyle w:val="Contents3"/>
            <w:tabs>
              <w:tab w:val="clear" w:pos="8459"/>
              <w:tab w:val="right" w:pos="9026" w:leader="dot"/>
            </w:tabs>
            <w:rPr/>
          </w:pPr>
          <w:hyperlink w:anchor="__RefHeading___Toc9408488_1280447820">
            <w:r>
              <w:rPr>
                <w:webHidden/>
                <w:rStyle w:val="IndexLink"/>
                <w:rtl w:val="true"/>
              </w:rPr>
              <w:t>الخاتمة</w:t>
            </w:r>
            <w:r>
              <w:rPr>
                <w:rStyle w:val="IndexLink"/>
                <w:rtl w:val="true"/>
              </w:rPr>
              <w:tab/>
            </w:r>
            <w:r>
              <w:rPr>
                <w:rStyle w:val="IndexLink"/>
              </w:rPr>
              <w:t>334</w:t>
            </w:r>
          </w:hyperlink>
        </w:p>
        <w:p>
          <w:pPr>
            <w:pStyle w:val="Contents3"/>
            <w:tabs>
              <w:tab w:val="clear" w:pos="8459"/>
              <w:tab w:val="right" w:pos="9026" w:leader="dot"/>
            </w:tabs>
            <w:rPr/>
          </w:pPr>
          <w:hyperlink w:anchor="__RefHeading___Toc9408490_1280447820">
            <w:r>
              <w:rPr>
                <w:webHidden/>
                <w:rStyle w:val="IndexLink"/>
                <w:rtl w:val="true"/>
              </w:rPr>
              <w:t>الهوامش</w:t>
            </w:r>
            <w:r>
              <w:rPr>
                <w:rStyle w:val="IndexLink"/>
                <w:rtl w:val="true"/>
              </w:rPr>
              <w:tab/>
            </w:r>
            <w:r>
              <w:rPr>
                <w:rStyle w:val="IndexLink"/>
              </w:rPr>
              <w:t>337</w:t>
            </w:r>
          </w:hyperlink>
        </w:p>
        <w:p>
          <w:pPr>
            <w:pStyle w:val="Contents3"/>
            <w:tabs>
              <w:tab w:val="clear" w:pos="8459"/>
              <w:tab w:val="right" w:pos="9026" w:leader="dot"/>
            </w:tabs>
            <w:rPr/>
          </w:pPr>
          <w:hyperlink w:anchor="__RefHeading___Toc9408492_1280447820">
            <w:r>
              <w:rPr>
                <w:webHidden/>
                <w:rStyle w:val="IndexLink"/>
                <w:rtl w:val="true"/>
              </w:rPr>
              <w:t>فهرس المصادر والمراجع</w:t>
            </w:r>
            <w:r>
              <w:rPr>
                <w:rStyle w:val="IndexLink"/>
                <w:rtl w:val="true"/>
              </w:rPr>
              <w:tab/>
            </w:r>
            <w:r>
              <w:rPr>
                <w:rStyle w:val="IndexLink"/>
              </w:rPr>
              <w:t>342</w:t>
            </w:r>
          </w:hyperlink>
        </w:p>
        <w:p>
          <w:pPr>
            <w:pStyle w:val="Contents2"/>
            <w:tabs>
              <w:tab w:val="clear" w:pos="8743"/>
              <w:tab w:val="right" w:pos="9026" w:leader="dot"/>
            </w:tabs>
            <w:rPr/>
          </w:pPr>
          <w:hyperlink w:anchor="__RefHeading___Toc9408494_1280447820">
            <w:r>
              <w:rPr>
                <w:webHidden/>
                <w:rStyle w:val="IndexLink"/>
                <w:rtl w:val="true"/>
              </w:rPr>
              <w:t xml:space="preserve">إدارة الدولة دراسة مقارنة بين النظام الاداري الاسلامي والنظم الادارية المعاصرة </w:t>
            </w:r>
            <w:r>
              <w:rPr>
                <w:rStyle w:val="IndexLink"/>
                <w:rtl w:val="true"/>
              </w:rPr>
              <w:t>(</w:t>
            </w:r>
            <w:r>
              <w:rPr>
                <w:rStyle w:val="IndexLink"/>
                <w:rtl w:val="true"/>
              </w:rPr>
              <w:t>حكومة الإمام علي عليه السلام إنموذجا</w:t>
            </w:r>
            <w:r>
              <w:rPr>
                <w:rStyle w:val="IndexLink"/>
                <w:rtl w:val="true"/>
              </w:rPr>
              <w:t xml:space="preserve">) </w:t>
            </w:r>
            <w:r>
              <w:rPr>
                <w:rStyle w:val="IndexLink"/>
                <w:rtl w:val="true"/>
              </w:rPr>
              <w:t>م</w:t>
            </w:r>
            <w:r>
              <w:rPr>
                <w:rStyle w:val="IndexLink"/>
                <w:rtl w:val="true"/>
              </w:rPr>
              <w:t xml:space="preserve">. </w:t>
            </w:r>
            <w:r>
              <w:rPr>
                <w:rStyle w:val="IndexLink"/>
                <w:rtl w:val="true"/>
              </w:rPr>
              <w:t>م</w:t>
            </w:r>
            <w:r>
              <w:rPr>
                <w:rStyle w:val="IndexLink"/>
                <w:rtl w:val="true"/>
              </w:rPr>
              <w:t xml:space="preserve">. </w:t>
            </w:r>
            <w:r>
              <w:rPr>
                <w:rStyle w:val="IndexLink"/>
                <w:rtl w:val="true"/>
              </w:rPr>
              <w:t>محسن وهيب عبد</w:t>
            </w:r>
            <w:r>
              <w:rPr>
                <w:rStyle w:val="IndexLink"/>
                <w:rtl w:val="true"/>
              </w:rPr>
              <w:tab/>
            </w:r>
            <w:r>
              <w:rPr>
                <w:rStyle w:val="IndexLink"/>
              </w:rPr>
              <w:t>345</w:t>
            </w:r>
          </w:hyperlink>
        </w:p>
        <w:p>
          <w:pPr>
            <w:pStyle w:val="Contents3"/>
            <w:tabs>
              <w:tab w:val="clear" w:pos="8459"/>
              <w:tab w:val="right" w:pos="9026" w:leader="dot"/>
            </w:tabs>
            <w:rPr/>
          </w:pPr>
          <w:hyperlink w:anchor="__RefHeading___Toc9408496_1280447820">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9408498_1280447820">
            <w:r>
              <w:rPr>
                <w:webHidden/>
                <w:rStyle w:val="IndexLink"/>
                <w:rtl w:val="true"/>
              </w:rPr>
              <w:t>الفصل الاول</w:t>
            </w:r>
            <w:r>
              <w:rPr>
                <w:rStyle w:val="IndexLink"/>
                <w:rtl w:val="true"/>
              </w:rPr>
              <w:t xml:space="preserve">: </w:t>
            </w:r>
            <w:r>
              <w:rPr>
                <w:rStyle w:val="IndexLink"/>
                <w:rtl w:val="true"/>
              </w:rPr>
              <w:t>التمهید</w:t>
            </w:r>
            <w:r>
              <w:rPr>
                <w:rStyle w:val="IndexLink"/>
                <w:rtl w:val="true"/>
              </w:rPr>
              <w:tab/>
            </w:r>
            <w:r>
              <w:rPr>
                <w:rStyle w:val="IndexLink"/>
              </w:rPr>
              <w:t>347</w:t>
            </w:r>
          </w:hyperlink>
        </w:p>
        <w:p>
          <w:pPr>
            <w:pStyle w:val="Contents3"/>
            <w:tabs>
              <w:tab w:val="clear" w:pos="8459"/>
              <w:tab w:val="right" w:pos="9026" w:leader="dot"/>
            </w:tabs>
            <w:rPr/>
          </w:pPr>
          <w:hyperlink w:anchor="__RefHeading___Toc9408500_1280447820">
            <w:r>
              <w:rPr>
                <w:webHidden/>
                <w:rStyle w:val="IndexLink"/>
              </w:rPr>
              <w:t>1</w:t>
            </w:r>
            <w:r>
              <w:rPr>
                <w:rStyle w:val="IndexLink"/>
                <w:rtl w:val="true"/>
              </w:rPr>
              <w:t xml:space="preserve"> - </w:t>
            </w:r>
            <w:r>
              <w:rPr>
                <w:rStyle w:val="IndexLink"/>
                <w:rtl w:val="true"/>
              </w:rPr>
              <w:t>الاسلام مفهوم يعرف من خلال مصاديقه</w:t>
            </w:r>
            <w:r>
              <w:rPr>
                <w:rStyle w:val="IndexLink"/>
                <w:rtl w:val="true"/>
              </w:rPr>
              <w:t>:</w:t>
              <w:tab/>
            </w:r>
            <w:r>
              <w:rPr>
                <w:rStyle w:val="IndexLink"/>
              </w:rPr>
              <w:t>347</w:t>
            </w:r>
          </w:hyperlink>
        </w:p>
        <w:p>
          <w:pPr>
            <w:pStyle w:val="Contents3"/>
            <w:tabs>
              <w:tab w:val="clear" w:pos="8459"/>
              <w:tab w:val="right" w:pos="9026" w:leader="dot"/>
            </w:tabs>
            <w:rPr/>
          </w:pPr>
          <w:hyperlink w:anchor="__RefHeading___Toc9408502_1280447820">
            <w:r>
              <w:rPr>
                <w:webHidden/>
                <w:rStyle w:val="IndexLink"/>
              </w:rPr>
              <w:t>2</w:t>
            </w:r>
            <w:r>
              <w:rPr>
                <w:rStyle w:val="IndexLink"/>
                <w:rtl w:val="true"/>
              </w:rPr>
              <w:t xml:space="preserve"> - </w:t>
            </w:r>
            <w:r>
              <w:rPr>
                <w:rStyle w:val="IndexLink"/>
                <w:rtl w:val="true"/>
              </w:rPr>
              <w:t>العقيدة الكاملة للاسلام تتجسد في نظام الملة</w:t>
            </w:r>
            <w:r>
              <w:rPr>
                <w:rStyle w:val="IndexLink"/>
                <w:rtl w:val="true"/>
              </w:rPr>
              <w:t>:</w:t>
              <w:tab/>
            </w:r>
            <w:r>
              <w:rPr>
                <w:rStyle w:val="IndexLink"/>
              </w:rPr>
              <w:t>351</w:t>
            </w:r>
          </w:hyperlink>
        </w:p>
        <w:p>
          <w:pPr>
            <w:pStyle w:val="Contents3"/>
            <w:tabs>
              <w:tab w:val="clear" w:pos="8459"/>
              <w:tab w:val="right" w:pos="9026" w:leader="dot"/>
            </w:tabs>
            <w:rPr/>
          </w:pPr>
          <w:hyperlink w:anchor="__RefHeading___Toc9408504_1280447820">
            <w:r>
              <w:rPr>
                <w:webHidden/>
                <w:rStyle w:val="IndexLink"/>
              </w:rPr>
              <w:t>3</w:t>
            </w:r>
            <w:r>
              <w:rPr>
                <w:rStyle w:val="IndexLink"/>
                <w:rtl w:val="true"/>
              </w:rPr>
              <w:t xml:space="preserve"> - </w:t>
            </w:r>
            <w:r>
              <w:rPr>
                <w:rStyle w:val="IndexLink"/>
                <w:rtl w:val="true"/>
              </w:rPr>
              <w:t>اطروحة تطابق السلطة في ادارة الدول مع العدل</w:t>
            </w:r>
            <w:r>
              <w:rPr>
                <w:rStyle w:val="IndexLink"/>
                <w:rtl w:val="true"/>
              </w:rPr>
              <w:t>:</w:t>
              <w:tab/>
            </w:r>
            <w:r>
              <w:rPr>
                <w:rStyle w:val="IndexLink"/>
              </w:rPr>
              <w:t>355</w:t>
            </w:r>
          </w:hyperlink>
        </w:p>
        <w:p>
          <w:pPr>
            <w:pStyle w:val="Contents3"/>
            <w:tabs>
              <w:tab w:val="clear" w:pos="8459"/>
              <w:tab w:val="right" w:pos="9026" w:leader="dot"/>
            </w:tabs>
            <w:rPr/>
          </w:pPr>
          <w:hyperlink w:anchor="__RefHeading___Toc9408506_1280447820">
            <w:r>
              <w:rPr>
                <w:webHidden/>
                <w:rStyle w:val="IndexLink"/>
                <w:rtl w:val="true"/>
              </w:rPr>
              <w:t>الظواهر والسنن الكونية الدافعة لقيام ادارات الدول</w:t>
            </w:r>
            <w:r>
              <w:rPr>
                <w:rStyle w:val="IndexLink"/>
                <w:rtl w:val="true"/>
              </w:rPr>
              <w:t>:</w:t>
              <w:tab/>
            </w:r>
            <w:r>
              <w:rPr>
                <w:rStyle w:val="IndexLink"/>
              </w:rPr>
              <w:t>356</w:t>
            </w:r>
          </w:hyperlink>
        </w:p>
        <w:p>
          <w:pPr>
            <w:pStyle w:val="Contents3"/>
            <w:tabs>
              <w:tab w:val="clear" w:pos="8459"/>
              <w:tab w:val="right" w:pos="9026" w:leader="dot"/>
            </w:tabs>
            <w:rPr/>
          </w:pPr>
          <w:hyperlink w:anchor="__RefHeading___Toc9408508_1280447820">
            <w:r>
              <w:rPr>
                <w:webHidden/>
                <w:rStyle w:val="IndexLink"/>
                <w:rtl w:val="true"/>
              </w:rPr>
              <w:t>مفارقات بين النظم الادارية للدول تبرز في سياساتها</w:t>
            </w:r>
            <w:r>
              <w:rPr>
                <w:rStyle w:val="IndexLink"/>
                <w:rtl w:val="true"/>
              </w:rPr>
              <w:tab/>
            </w:r>
            <w:r>
              <w:rPr>
                <w:rStyle w:val="IndexLink"/>
              </w:rPr>
              <w:t>358</w:t>
            </w:r>
          </w:hyperlink>
        </w:p>
        <w:p>
          <w:pPr>
            <w:pStyle w:val="Contents3"/>
            <w:tabs>
              <w:tab w:val="clear" w:pos="8459"/>
              <w:tab w:val="right" w:pos="9026" w:leader="dot"/>
            </w:tabs>
            <w:rPr/>
          </w:pPr>
          <w:hyperlink w:anchor="__RefHeading___Toc9408510_1280447820">
            <w:r>
              <w:rPr>
                <w:webHidden/>
                <w:rStyle w:val="IndexLink"/>
              </w:rPr>
              <w:t>4</w:t>
            </w:r>
            <w:r>
              <w:rPr>
                <w:rStyle w:val="IndexLink"/>
                <w:rtl w:val="true"/>
              </w:rPr>
              <w:t xml:space="preserve"> - </w:t>
            </w:r>
            <w:r>
              <w:rPr>
                <w:rStyle w:val="IndexLink"/>
                <w:rtl w:val="true"/>
              </w:rPr>
              <w:t>نظام الملة لادارة الدولة في الاسلام</w:t>
            </w:r>
            <w:r>
              <w:rPr>
                <w:rStyle w:val="IndexLink"/>
                <w:rtl w:val="true"/>
              </w:rPr>
              <w:t>:</w:t>
              <w:tab/>
            </w:r>
            <w:r>
              <w:rPr>
                <w:rStyle w:val="IndexLink"/>
              </w:rPr>
              <w:t>360</w:t>
            </w:r>
          </w:hyperlink>
        </w:p>
        <w:p>
          <w:pPr>
            <w:pStyle w:val="Contents3"/>
            <w:tabs>
              <w:tab w:val="clear" w:pos="8459"/>
              <w:tab w:val="right" w:pos="9026" w:leader="dot"/>
            </w:tabs>
            <w:rPr/>
          </w:pPr>
          <w:hyperlink w:anchor="__RefHeading___Toc9408512_1280447820">
            <w:r>
              <w:rPr>
                <w:webHidden/>
                <w:rStyle w:val="IndexLink"/>
              </w:rPr>
              <w:t>5</w:t>
            </w:r>
            <w:r>
              <w:rPr>
                <w:rStyle w:val="IndexLink"/>
                <w:rtl w:val="true"/>
              </w:rPr>
              <w:t xml:space="preserve"> - </w:t>
            </w:r>
            <w:r>
              <w:rPr>
                <w:rStyle w:val="IndexLink"/>
                <w:rtl w:val="true"/>
              </w:rPr>
              <w:t>دعامتا النظم الادارية للحكم في الدول</w:t>
            </w:r>
            <w:r>
              <w:rPr>
                <w:rStyle w:val="IndexLink"/>
                <w:rtl w:val="true"/>
              </w:rPr>
              <w:t>:</w:t>
              <w:tab/>
            </w:r>
            <w:r>
              <w:rPr>
                <w:rStyle w:val="IndexLink"/>
              </w:rPr>
              <w:t>362</w:t>
            </w:r>
          </w:hyperlink>
        </w:p>
        <w:p>
          <w:pPr>
            <w:pStyle w:val="Contents3"/>
            <w:tabs>
              <w:tab w:val="clear" w:pos="8459"/>
              <w:tab w:val="right" w:pos="9026" w:leader="dot"/>
            </w:tabs>
            <w:rPr/>
          </w:pPr>
          <w:hyperlink w:anchor="__RefHeading___Toc9408514_1280447820">
            <w:r>
              <w:rPr>
                <w:webHidden/>
                <w:rStyle w:val="IndexLink"/>
              </w:rPr>
              <w:t>6</w:t>
            </w:r>
            <w:r>
              <w:rPr>
                <w:rStyle w:val="IndexLink"/>
                <w:rtl w:val="true"/>
              </w:rPr>
              <w:t xml:space="preserve"> - </w:t>
            </w:r>
            <w:r>
              <w:rPr>
                <w:rStyle w:val="IndexLink"/>
                <w:rtl w:val="true"/>
              </w:rPr>
              <w:t>الرقابة والمحاسبة روح ادارة الدولة الاسلامية</w:t>
            </w:r>
            <w:r>
              <w:rPr>
                <w:rStyle w:val="IndexLink"/>
                <w:rtl w:val="true"/>
              </w:rPr>
              <w:t>:</w:t>
              <w:tab/>
            </w:r>
            <w:r>
              <w:rPr>
                <w:rStyle w:val="IndexLink"/>
              </w:rPr>
              <w:t>363</w:t>
            </w:r>
          </w:hyperlink>
        </w:p>
        <w:p>
          <w:pPr>
            <w:pStyle w:val="Contents3"/>
            <w:tabs>
              <w:tab w:val="clear" w:pos="8459"/>
              <w:tab w:val="right" w:pos="9026" w:leader="dot"/>
            </w:tabs>
            <w:rPr/>
          </w:pPr>
          <w:hyperlink w:anchor="__RefHeading___Toc9408516_1280447820">
            <w:r>
              <w:rPr>
                <w:webHidden/>
                <w:rStyle w:val="IndexLink"/>
                <w:rtl w:val="true"/>
              </w:rPr>
              <w:t>الفصل الثاني</w:t>
            </w:r>
            <w:r>
              <w:rPr>
                <w:rStyle w:val="IndexLink"/>
                <w:rtl w:val="true"/>
              </w:rPr>
              <w:t xml:space="preserve">: </w:t>
            </w:r>
            <w:r>
              <w:rPr>
                <w:rStyle w:val="IndexLink"/>
                <w:rtl w:val="true"/>
              </w:rPr>
              <w:t>غياب مصداق ادارة الدولة العادلة في الاسلام</w:t>
            </w:r>
            <w:r>
              <w:rPr>
                <w:rStyle w:val="IndexLink"/>
                <w:rtl w:val="true"/>
              </w:rPr>
              <w:tab/>
            </w:r>
            <w:r>
              <w:rPr>
                <w:rStyle w:val="IndexLink"/>
              </w:rPr>
              <w:t>366</w:t>
            </w:r>
          </w:hyperlink>
        </w:p>
        <w:p>
          <w:pPr>
            <w:pStyle w:val="Contents3"/>
            <w:tabs>
              <w:tab w:val="clear" w:pos="8459"/>
              <w:tab w:val="right" w:pos="9026" w:leader="dot"/>
            </w:tabs>
            <w:rPr/>
          </w:pPr>
          <w:hyperlink w:anchor="__RefHeading___Toc9408518_1280447820">
            <w:r>
              <w:rPr>
                <w:webHidden/>
                <w:rStyle w:val="IndexLink"/>
              </w:rPr>
              <w:t>1</w:t>
            </w:r>
            <w:r>
              <w:rPr>
                <w:rStyle w:val="IndexLink"/>
                <w:rtl w:val="true"/>
              </w:rPr>
              <w:t xml:space="preserve"> - </w:t>
            </w:r>
            <w:r>
              <w:rPr>
                <w:rStyle w:val="IndexLink"/>
                <w:rtl w:val="true"/>
              </w:rPr>
              <w:t>السعي للكمال سنة كونية والانقلاب عليه طاريء وهو الى زوال</w:t>
            </w:r>
            <w:r>
              <w:rPr>
                <w:rStyle w:val="IndexLink"/>
                <w:rtl w:val="true"/>
              </w:rPr>
              <w:t>:</w:t>
              <w:tab/>
            </w:r>
            <w:r>
              <w:rPr>
                <w:rStyle w:val="IndexLink"/>
              </w:rPr>
              <w:t>367</w:t>
            </w:r>
          </w:hyperlink>
        </w:p>
        <w:p>
          <w:pPr>
            <w:pStyle w:val="Contents3"/>
            <w:tabs>
              <w:tab w:val="clear" w:pos="8459"/>
              <w:tab w:val="right" w:pos="9026" w:leader="dot"/>
            </w:tabs>
            <w:rPr/>
          </w:pPr>
          <w:hyperlink w:anchor="__RefHeading___Toc9408520_1280447820">
            <w:r>
              <w:rPr>
                <w:webHidden/>
                <w:rStyle w:val="IndexLink"/>
              </w:rPr>
              <w:t>2</w:t>
            </w:r>
            <w:r>
              <w:rPr>
                <w:rStyle w:val="IndexLink"/>
                <w:rtl w:val="true"/>
              </w:rPr>
              <w:t xml:space="preserve"> - </w:t>
            </w:r>
            <w:r>
              <w:rPr>
                <w:rStyle w:val="IndexLink"/>
                <w:rtl w:val="true"/>
              </w:rPr>
              <w:t>هل تلازم السلطة والقوة في ادارة الدول القائمة حق ام باطل؟</w:t>
            </w:r>
            <w:r>
              <w:rPr>
                <w:rStyle w:val="IndexLink"/>
                <w:rtl w:val="true"/>
              </w:rPr>
              <w:tab/>
            </w:r>
            <w:r>
              <w:rPr>
                <w:rStyle w:val="IndexLink"/>
              </w:rPr>
              <w:t>370</w:t>
            </w:r>
          </w:hyperlink>
        </w:p>
        <w:p>
          <w:pPr>
            <w:pStyle w:val="Contents3"/>
            <w:tabs>
              <w:tab w:val="clear" w:pos="8459"/>
              <w:tab w:val="right" w:pos="9026" w:leader="dot"/>
            </w:tabs>
            <w:rPr/>
          </w:pPr>
          <w:hyperlink w:anchor="__RefHeading___Toc9408522_1280447820">
            <w:r>
              <w:rPr>
                <w:webHidden/>
                <w:rStyle w:val="IndexLink"/>
              </w:rPr>
              <w:t>3</w:t>
            </w:r>
            <w:r>
              <w:rPr>
                <w:rStyle w:val="IndexLink"/>
                <w:rtl w:val="true"/>
              </w:rPr>
              <w:t xml:space="preserve"> - </w:t>
            </w:r>
            <w:r>
              <w:rPr>
                <w:rStyle w:val="IndexLink"/>
                <w:rtl w:val="true"/>
              </w:rPr>
              <w:t>مسوغات قيام إدارات الدول</w:t>
            </w:r>
            <w:r>
              <w:rPr>
                <w:rStyle w:val="IndexLink"/>
                <w:rtl w:val="true"/>
              </w:rPr>
              <w:t>:</w:t>
              <w:tab/>
            </w:r>
            <w:r>
              <w:rPr>
                <w:rStyle w:val="IndexLink"/>
              </w:rPr>
              <w:t>371</w:t>
            </w:r>
          </w:hyperlink>
        </w:p>
        <w:p>
          <w:pPr>
            <w:pStyle w:val="Contents3"/>
            <w:tabs>
              <w:tab w:val="clear" w:pos="8459"/>
              <w:tab w:val="right" w:pos="9026" w:leader="dot"/>
            </w:tabs>
            <w:rPr/>
          </w:pPr>
          <w:hyperlink w:anchor="__RefHeading___Toc9408524_1280447820">
            <w:r>
              <w:rPr>
                <w:webHidden/>
                <w:rStyle w:val="IndexLink"/>
                <w:rtl w:val="true"/>
              </w:rPr>
              <w:t xml:space="preserve">ثانيا </w:t>
            </w:r>
            <w:r>
              <w:rPr>
                <w:rStyle w:val="IndexLink"/>
                <w:rtl w:val="true"/>
              </w:rPr>
              <w:t xml:space="preserve">- </w:t>
            </w:r>
            <w:r>
              <w:rPr>
                <w:rStyle w:val="IndexLink"/>
                <w:rtl w:val="true"/>
              </w:rPr>
              <w:t>الاصطفاء والاختيار منهج الفطرة والدين وجوهرهما</w:t>
            </w:r>
            <w:r>
              <w:rPr>
                <w:rStyle w:val="IndexLink"/>
                <w:rtl w:val="true"/>
              </w:rPr>
              <w:t>:</w:t>
              <w:tab/>
            </w:r>
            <w:r>
              <w:rPr>
                <w:rStyle w:val="IndexLink"/>
              </w:rPr>
              <w:t>372</w:t>
            </w:r>
          </w:hyperlink>
        </w:p>
        <w:p>
          <w:pPr>
            <w:pStyle w:val="Contents3"/>
            <w:tabs>
              <w:tab w:val="clear" w:pos="8459"/>
              <w:tab w:val="right" w:pos="9026" w:leader="dot"/>
            </w:tabs>
            <w:rPr/>
          </w:pPr>
          <w:hyperlink w:anchor="__RefHeading___Toc9408526_1280447820">
            <w:r>
              <w:rPr>
                <w:webHidden/>
                <w:rStyle w:val="IndexLink"/>
              </w:rPr>
              <w:t>4</w:t>
            </w:r>
            <w:r>
              <w:rPr>
                <w:rStyle w:val="IndexLink"/>
                <w:rtl w:val="true"/>
              </w:rPr>
              <w:t xml:space="preserve"> - </w:t>
            </w:r>
            <w:r>
              <w:rPr>
                <w:rStyle w:val="IndexLink"/>
                <w:rtl w:val="true"/>
              </w:rPr>
              <w:t>الانقلاب على جوهر الدين ونظام ملته</w:t>
            </w:r>
            <w:r>
              <w:rPr>
                <w:rStyle w:val="IndexLink"/>
                <w:rtl w:val="true"/>
              </w:rPr>
              <w:t>:</w:t>
              <w:tab/>
            </w:r>
            <w:r>
              <w:rPr>
                <w:rStyle w:val="IndexLink"/>
              </w:rPr>
              <w:t>374</w:t>
            </w:r>
          </w:hyperlink>
        </w:p>
        <w:p>
          <w:pPr>
            <w:pStyle w:val="Contents3"/>
            <w:tabs>
              <w:tab w:val="clear" w:pos="8459"/>
              <w:tab w:val="right" w:pos="9026" w:leader="dot"/>
            </w:tabs>
            <w:rPr/>
          </w:pPr>
          <w:hyperlink w:anchor="__RefHeading___Toc9408528_1280447820">
            <w:r>
              <w:rPr>
                <w:webHidden/>
                <w:rStyle w:val="IndexLink"/>
              </w:rPr>
              <w:t>5</w:t>
            </w:r>
            <w:r>
              <w:rPr>
                <w:rStyle w:val="IndexLink"/>
                <w:rtl w:val="true"/>
              </w:rPr>
              <w:t xml:space="preserve"> - </w:t>
            </w:r>
            <w:r>
              <w:rPr>
                <w:rStyle w:val="IndexLink"/>
                <w:rtl w:val="true"/>
              </w:rPr>
              <w:t>القوة والسلطة من اجل العدل</w:t>
            </w:r>
            <w:r>
              <w:rPr>
                <w:rStyle w:val="IndexLink"/>
                <w:rtl w:val="true"/>
              </w:rPr>
              <w:t>:</w:t>
              <w:tab/>
            </w:r>
            <w:r>
              <w:rPr>
                <w:rStyle w:val="IndexLink"/>
              </w:rPr>
              <w:t>374</w:t>
            </w:r>
          </w:hyperlink>
        </w:p>
        <w:p>
          <w:pPr>
            <w:pStyle w:val="Contents3"/>
            <w:tabs>
              <w:tab w:val="clear" w:pos="8459"/>
              <w:tab w:val="right" w:pos="9026" w:leader="dot"/>
            </w:tabs>
            <w:rPr/>
          </w:pPr>
          <w:hyperlink w:anchor="__RefHeading___Toc9408530_1280447820">
            <w:r>
              <w:rPr>
                <w:webHidden/>
                <w:rStyle w:val="IndexLink"/>
                <w:rtl w:val="true"/>
              </w:rPr>
              <w:t>الفصل الثالث</w:t>
            </w:r>
            <w:r>
              <w:rPr>
                <w:rStyle w:val="IndexLink"/>
                <w:rtl w:val="true"/>
              </w:rPr>
              <w:t xml:space="preserve">: </w:t>
            </w:r>
            <w:r>
              <w:rPr>
                <w:rStyle w:val="IndexLink"/>
                <w:rtl w:val="true"/>
              </w:rPr>
              <w:t>الحلقة المفقودة بين اداراة الدولة كسلطة وبين العدل كغاية</w:t>
            </w:r>
            <w:r>
              <w:rPr>
                <w:rStyle w:val="IndexLink"/>
                <w:rtl w:val="true"/>
              </w:rPr>
              <w:tab/>
            </w:r>
            <w:r>
              <w:rPr>
                <w:rStyle w:val="IndexLink"/>
              </w:rPr>
              <w:t>376</w:t>
            </w:r>
          </w:hyperlink>
        </w:p>
        <w:p>
          <w:pPr>
            <w:pStyle w:val="Contents3"/>
            <w:tabs>
              <w:tab w:val="clear" w:pos="8459"/>
              <w:tab w:val="right" w:pos="9026" w:leader="dot"/>
            </w:tabs>
            <w:rPr/>
          </w:pPr>
          <w:hyperlink w:anchor="__RefHeading___Toc9408532_1280447820">
            <w:r>
              <w:rPr>
                <w:webHidden/>
                <w:rStyle w:val="IndexLink"/>
              </w:rPr>
              <w:t>1</w:t>
            </w:r>
            <w:r>
              <w:rPr>
                <w:rStyle w:val="IndexLink"/>
                <w:rtl w:val="true"/>
              </w:rPr>
              <w:t xml:space="preserve"> - </w:t>
            </w:r>
            <w:r>
              <w:rPr>
                <w:rStyle w:val="IndexLink"/>
                <w:rtl w:val="true"/>
              </w:rPr>
              <w:t>جدلية الظواهر الكونية التاريخية الثلاث وتعثر النظام الاداري الرباني</w:t>
            </w:r>
            <w:r>
              <w:rPr>
                <w:rStyle w:val="IndexLink"/>
                <w:rtl w:val="true"/>
              </w:rPr>
              <w:t>:</w:t>
              <w:tab/>
            </w:r>
            <w:r>
              <w:rPr>
                <w:rStyle w:val="IndexLink"/>
              </w:rPr>
              <w:t>376</w:t>
            </w:r>
          </w:hyperlink>
        </w:p>
        <w:p>
          <w:pPr>
            <w:pStyle w:val="Contents3"/>
            <w:tabs>
              <w:tab w:val="clear" w:pos="8459"/>
              <w:tab w:val="right" w:pos="9026" w:leader="dot"/>
            </w:tabs>
            <w:rPr/>
          </w:pPr>
          <w:hyperlink w:anchor="__RefHeading___Toc9408534_1280447820">
            <w:r>
              <w:rPr>
                <w:webHidden/>
                <w:rStyle w:val="IndexLink"/>
              </w:rPr>
              <w:t>2</w:t>
            </w:r>
            <w:r>
              <w:rPr>
                <w:rStyle w:val="IndexLink"/>
                <w:rtl w:val="true"/>
              </w:rPr>
              <w:t xml:space="preserve"> - </w:t>
            </w:r>
            <w:r>
              <w:rPr>
                <w:rStyle w:val="IndexLink"/>
                <w:rtl w:val="true"/>
              </w:rPr>
              <w:t>واقع جدل الظواهر الثلاث يغلب تحذيرات الرسالة</w:t>
            </w:r>
            <w:r>
              <w:rPr>
                <w:rStyle w:val="IndexLink"/>
                <w:rtl w:val="true"/>
              </w:rPr>
              <w:t>:</w:t>
              <w:tab/>
            </w:r>
            <w:r>
              <w:rPr>
                <w:rStyle w:val="IndexLink"/>
              </w:rPr>
              <w:t>381</w:t>
            </w:r>
          </w:hyperlink>
        </w:p>
        <w:p>
          <w:pPr>
            <w:pStyle w:val="Contents3"/>
            <w:tabs>
              <w:tab w:val="clear" w:pos="8459"/>
              <w:tab w:val="right" w:pos="9026" w:leader="dot"/>
            </w:tabs>
            <w:rPr/>
          </w:pPr>
          <w:hyperlink w:anchor="__RefHeading___Toc9408536_1280447820">
            <w:r>
              <w:rPr>
                <w:webHidden/>
                <w:rStyle w:val="IndexLink"/>
              </w:rPr>
              <w:t>3</w:t>
            </w:r>
            <w:r>
              <w:rPr>
                <w:rStyle w:val="IndexLink"/>
                <w:rtl w:val="true"/>
              </w:rPr>
              <w:t xml:space="preserve"> - </w:t>
            </w:r>
            <w:r>
              <w:rPr>
                <w:rStyle w:val="IndexLink"/>
                <w:rtl w:val="true"/>
              </w:rPr>
              <w:t xml:space="preserve">تحذيرات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من تغيرنظام الاختيار الرباني لادارة الدولة الى ملك عضوض</w:t>
            </w:r>
            <w:r>
              <w:rPr>
                <w:rStyle w:val="IndexLink"/>
                <w:rtl w:val="true"/>
              </w:rPr>
              <w:t>:</w:t>
              <w:tab/>
            </w:r>
            <w:r>
              <w:rPr>
                <w:rStyle w:val="IndexLink"/>
              </w:rPr>
              <w:t>383</w:t>
            </w:r>
          </w:hyperlink>
        </w:p>
        <w:p>
          <w:pPr>
            <w:pStyle w:val="Contents3"/>
            <w:tabs>
              <w:tab w:val="clear" w:pos="8459"/>
              <w:tab w:val="right" w:pos="9026" w:leader="dot"/>
            </w:tabs>
            <w:rPr/>
          </w:pPr>
          <w:hyperlink w:anchor="__RefHeading___Toc9408538_1280447820">
            <w:r>
              <w:rPr>
                <w:webHidden/>
                <w:rStyle w:val="IndexLink"/>
                <w:rtl w:val="true"/>
              </w:rPr>
              <w:t xml:space="preserve">الفصل الرابع ادارة الدولة وفق </w:t>
            </w:r>
            <w:r>
              <w:rPr>
                <w:rStyle w:val="IndexLink"/>
                <w:rtl w:val="true"/>
              </w:rPr>
              <w:t>(</w:t>
            </w:r>
            <w:r>
              <w:rPr>
                <w:rStyle w:val="IndexLink"/>
                <w:rtl w:val="true"/>
              </w:rPr>
              <w:t>نظام الملة</w:t>
            </w:r>
            <w:r>
              <w:rPr>
                <w:rStyle w:val="IndexLink"/>
                <w:rtl w:val="true"/>
              </w:rPr>
              <w:t>)</w:t>
              <w:tab/>
            </w:r>
            <w:r>
              <w:rPr>
                <w:rStyle w:val="IndexLink"/>
              </w:rPr>
              <w:t>386</w:t>
            </w:r>
          </w:hyperlink>
        </w:p>
        <w:p>
          <w:pPr>
            <w:pStyle w:val="Contents3"/>
            <w:tabs>
              <w:tab w:val="clear" w:pos="8459"/>
              <w:tab w:val="right" w:pos="9026" w:leader="dot"/>
            </w:tabs>
            <w:rPr/>
          </w:pPr>
          <w:hyperlink w:anchor="__RefHeading___Toc9408540_1280447820">
            <w:r>
              <w:rPr>
                <w:webHidden/>
                <w:rStyle w:val="IndexLink"/>
              </w:rPr>
              <w:t>1</w:t>
            </w:r>
            <w:r>
              <w:rPr>
                <w:rStyle w:val="IndexLink"/>
                <w:rtl w:val="true"/>
              </w:rPr>
              <w:t xml:space="preserve"> - </w:t>
            </w:r>
            <w:r>
              <w:rPr>
                <w:rStyle w:val="IndexLink"/>
                <w:rtl w:val="true"/>
              </w:rPr>
              <w:t>تخلف الامامية عن حكم انفسهم</w:t>
            </w:r>
            <w:r>
              <w:rPr>
                <w:rStyle w:val="IndexLink"/>
                <w:rtl w:val="true"/>
              </w:rPr>
              <w:t>:</w:t>
              <w:tab/>
            </w:r>
            <w:r>
              <w:rPr>
                <w:rStyle w:val="IndexLink"/>
              </w:rPr>
              <w:t>386</w:t>
            </w:r>
          </w:hyperlink>
        </w:p>
        <w:p>
          <w:pPr>
            <w:pStyle w:val="Contents3"/>
            <w:tabs>
              <w:tab w:val="clear" w:pos="8459"/>
              <w:tab w:val="right" w:pos="9026" w:leader="dot"/>
            </w:tabs>
            <w:rPr/>
          </w:pPr>
          <w:hyperlink w:anchor="__RefHeading___Toc9408542_1280447820">
            <w:r>
              <w:rPr>
                <w:webHidden/>
                <w:rStyle w:val="IndexLink"/>
              </w:rPr>
              <w:t>2</w:t>
            </w:r>
            <w:r>
              <w:rPr>
                <w:rStyle w:val="IndexLink"/>
                <w:rtl w:val="true"/>
              </w:rPr>
              <w:t xml:space="preserve"> - </w:t>
            </w:r>
            <w:r>
              <w:rPr>
                <w:rStyle w:val="IndexLink"/>
                <w:rtl w:val="true"/>
              </w:rPr>
              <w:t>معاني القيادة والادارة تتشخص في حدود الولاية المرجع</w:t>
            </w:r>
            <w:r>
              <w:rPr>
                <w:rStyle w:val="IndexLink"/>
                <w:rtl w:val="true"/>
              </w:rPr>
              <w:t>:</w:t>
              <w:tab/>
            </w:r>
            <w:r>
              <w:rPr>
                <w:rStyle w:val="IndexLink"/>
              </w:rPr>
              <w:t>388</w:t>
            </w:r>
          </w:hyperlink>
        </w:p>
        <w:p>
          <w:pPr>
            <w:pStyle w:val="Contents3"/>
            <w:tabs>
              <w:tab w:val="clear" w:pos="8459"/>
              <w:tab w:val="right" w:pos="9026" w:leader="dot"/>
            </w:tabs>
            <w:rPr/>
          </w:pPr>
          <w:hyperlink w:anchor="__RefHeading___Toc9408544_1280447820">
            <w:r>
              <w:rPr>
                <w:webHidden/>
                <w:rStyle w:val="IndexLink"/>
              </w:rPr>
              <w:t>3</w:t>
            </w:r>
            <w:r>
              <w:rPr>
                <w:rStyle w:val="IndexLink"/>
                <w:rtl w:val="true"/>
              </w:rPr>
              <w:t xml:space="preserve"> - </w:t>
            </w:r>
            <w:r>
              <w:rPr>
                <w:rStyle w:val="IndexLink"/>
                <w:rtl w:val="true"/>
              </w:rPr>
              <w:t>الائمة يمهدون لنظام الملة في زمن الغيبة بنظام الوكلاء</w:t>
            </w:r>
            <w:r>
              <w:rPr>
                <w:rStyle w:val="IndexLink"/>
                <w:rtl w:val="true"/>
              </w:rPr>
              <w:tab/>
            </w:r>
            <w:r>
              <w:rPr>
                <w:rStyle w:val="IndexLink"/>
              </w:rPr>
              <w:t>388</w:t>
            </w:r>
          </w:hyperlink>
        </w:p>
        <w:p>
          <w:pPr>
            <w:pStyle w:val="Contents3"/>
            <w:tabs>
              <w:tab w:val="clear" w:pos="8459"/>
              <w:tab w:val="right" w:pos="9026" w:leader="dot"/>
            </w:tabs>
            <w:rPr/>
          </w:pPr>
          <w:hyperlink w:anchor="__RefHeading___Toc9408546_1280447820">
            <w:r>
              <w:rPr>
                <w:webHidden/>
                <w:rStyle w:val="IndexLink"/>
              </w:rPr>
              <w:t>4</w:t>
            </w:r>
            <w:r>
              <w:rPr>
                <w:rStyle w:val="IndexLink"/>
                <w:rtl w:val="true"/>
              </w:rPr>
              <w:t xml:space="preserve"> - </w:t>
            </w:r>
            <w:r>
              <w:rPr>
                <w:rStyle w:val="IndexLink"/>
                <w:rtl w:val="true"/>
              </w:rPr>
              <w:t>شروط معتبرة في الوكيل المعتمد</w:t>
            </w:r>
            <w:r>
              <w:rPr>
                <w:rStyle w:val="IndexLink"/>
                <w:rtl w:val="true"/>
              </w:rPr>
              <w:t>:</w:t>
              <w:tab/>
            </w:r>
            <w:r>
              <w:rPr>
                <w:rStyle w:val="IndexLink"/>
              </w:rPr>
              <w:t>389</w:t>
            </w:r>
          </w:hyperlink>
        </w:p>
        <w:p>
          <w:pPr>
            <w:pStyle w:val="Contents3"/>
            <w:tabs>
              <w:tab w:val="clear" w:pos="8459"/>
              <w:tab w:val="right" w:pos="9026" w:leader="dot"/>
            </w:tabs>
            <w:rPr/>
          </w:pPr>
          <w:hyperlink w:anchor="__RefHeading___Toc9408548_1280447820">
            <w:r>
              <w:rPr>
                <w:webHidden/>
                <w:rStyle w:val="IndexLink"/>
              </w:rPr>
              <w:t>5</w:t>
            </w:r>
            <w:r>
              <w:rPr>
                <w:rStyle w:val="IndexLink"/>
                <w:rtl w:val="true"/>
              </w:rPr>
              <w:t xml:space="preserve"> - </w:t>
            </w:r>
            <w:r>
              <w:rPr>
                <w:rStyle w:val="IndexLink"/>
                <w:rtl w:val="true"/>
              </w:rPr>
              <w:t>لكي يكون النظام المرجعي ادارة لنظام الملة</w:t>
            </w:r>
            <w:r>
              <w:rPr>
                <w:rStyle w:val="IndexLink"/>
                <w:rtl w:val="true"/>
              </w:rPr>
              <w:t>(</w:t>
            </w:r>
            <w:r>
              <w:rPr>
                <w:rStyle w:val="IndexLink"/>
              </w:rPr>
              <w:t>81</w:t>
            </w:r>
            <w:r>
              <w:rPr>
                <w:rStyle w:val="IndexLink"/>
                <w:rtl w:val="true"/>
              </w:rPr>
              <w:t>):</w:t>
              <w:tab/>
            </w:r>
            <w:r>
              <w:rPr>
                <w:rStyle w:val="IndexLink"/>
              </w:rPr>
              <w:t>391</w:t>
            </w:r>
          </w:hyperlink>
        </w:p>
        <w:p>
          <w:pPr>
            <w:pStyle w:val="Contents3"/>
            <w:tabs>
              <w:tab w:val="clear" w:pos="8459"/>
              <w:tab w:val="right" w:pos="9026" w:leader="dot"/>
            </w:tabs>
            <w:rPr/>
          </w:pPr>
          <w:hyperlink w:anchor="__RefHeading___Toc9408550_1280447820">
            <w:r>
              <w:rPr>
                <w:webHidden/>
                <w:rStyle w:val="IndexLink"/>
              </w:rPr>
              <w:t>6</w:t>
            </w:r>
            <w:r>
              <w:rPr>
                <w:rStyle w:val="IndexLink"/>
                <w:rtl w:val="true"/>
              </w:rPr>
              <w:t xml:space="preserve"> - </w:t>
            </w:r>
            <w:r>
              <w:rPr>
                <w:rStyle w:val="IndexLink"/>
                <w:rtl w:val="true"/>
              </w:rPr>
              <w:t>استشعار العجز ازاء المعصوم</w:t>
            </w:r>
            <w:r>
              <w:rPr>
                <w:rStyle w:val="IndexLink"/>
                <w:rtl w:val="true"/>
              </w:rPr>
              <w:t>:</w:t>
              <w:tab/>
            </w:r>
            <w:r>
              <w:rPr>
                <w:rStyle w:val="IndexLink"/>
              </w:rPr>
              <w:t>392</w:t>
            </w:r>
          </w:hyperlink>
        </w:p>
        <w:p>
          <w:pPr>
            <w:pStyle w:val="Contents3"/>
            <w:tabs>
              <w:tab w:val="clear" w:pos="8459"/>
              <w:tab w:val="right" w:pos="9026" w:leader="dot"/>
            </w:tabs>
            <w:rPr/>
          </w:pPr>
          <w:hyperlink w:anchor="__RefHeading___Toc9408552_1280447820">
            <w:r>
              <w:rPr>
                <w:webHidden/>
                <w:rStyle w:val="IndexLink"/>
                <w:rtl w:val="true"/>
              </w:rPr>
              <w:t>الفصل الخامس</w:t>
            </w:r>
            <w:r>
              <w:rPr>
                <w:rStyle w:val="IndexLink"/>
                <w:rtl w:val="true"/>
              </w:rPr>
              <w:t xml:space="preserve">: </w:t>
            </w:r>
            <w:r>
              <w:rPr>
                <w:rStyle w:val="IndexLink"/>
                <w:rtl w:val="true"/>
              </w:rPr>
              <w:t>نماذج من النظام المرجعي وامكان تمثيله لنظام الملة في الادارة</w:t>
            </w:r>
            <w:r>
              <w:rPr>
                <w:rStyle w:val="IndexLink"/>
                <w:rtl w:val="true"/>
              </w:rPr>
              <w:t>:</w:t>
              <w:tab/>
            </w:r>
            <w:r>
              <w:rPr>
                <w:rStyle w:val="IndexLink"/>
              </w:rPr>
              <w:t>394</w:t>
            </w:r>
          </w:hyperlink>
        </w:p>
        <w:p>
          <w:pPr>
            <w:pStyle w:val="Contents3"/>
            <w:tabs>
              <w:tab w:val="clear" w:pos="8459"/>
              <w:tab w:val="right" w:pos="9026" w:leader="dot"/>
            </w:tabs>
            <w:rPr/>
          </w:pPr>
          <w:hyperlink w:anchor="__RefHeading___Toc9408554_1280447820">
            <w:r>
              <w:rPr>
                <w:webHidden/>
                <w:rStyle w:val="IndexLink"/>
              </w:rPr>
              <w:t>1</w:t>
            </w:r>
            <w:r>
              <w:rPr>
                <w:rStyle w:val="IndexLink"/>
                <w:rtl w:val="true"/>
              </w:rPr>
              <w:t xml:space="preserve"> - </w:t>
            </w:r>
            <w:r>
              <w:rPr>
                <w:rStyle w:val="IndexLink"/>
                <w:rtl w:val="true"/>
              </w:rPr>
              <w:t>تقارب النماذج المرجعية مع نظام الملة وتباعدها</w:t>
            </w:r>
            <w:r>
              <w:rPr>
                <w:rStyle w:val="IndexLink"/>
                <w:rtl w:val="true"/>
              </w:rPr>
              <w:t>:</w:t>
              <w:tab/>
            </w:r>
            <w:r>
              <w:rPr>
                <w:rStyle w:val="IndexLink"/>
              </w:rPr>
              <w:t>394</w:t>
            </w:r>
          </w:hyperlink>
        </w:p>
        <w:p>
          <w:pPr>
            <w:pStyle w:val="Contents3"/>
            <w:tabs>
              <w:tab w:val="clear" w:pos="8459"/>
              <w:tab w:val="right" w:pos="9026" w:leader="dot"/>
            </w:tabs>
            <w:rPr/>
          </w:pPr>
          <w:hyperlink w:anchor="__RefHeading___Toc9408556_1280447820">
            <w:r>
              <w:rPr>
                <w:webHidden/>
                <w:rStyle w:val="IndexLink"/>
              </w:rPr>
              <w:t>2</w:t>
            </w:r>
            <w:r>
              <w:rPr>
                <w:rStyle w:val="IndexLink"/>
                <w:rtl w:val="true"/>
              </w:rPr>
              <w:t xml:space="preserve"> - </w:t>
            </w:r>
            <w:r>
              <w:rPr>
                <w:rStyle w:val="IndexLink"/>
                <w:rtl w:val="true"/>
              </w:rPr>
              <w:t>استقرأنا تاريخيا نماذج المرجعيات الدينية على اساس امکان قيادتها للامة وادارتها للنظام المرجعي داخل نظام الدول فوجدنا النماذج التالية</w:t>
            </w:r>
            <w:r>
              <w:rPr>
                <w:rStyle w:val="IndexLink"/>
                <w:rtl w:val="true"/>
              </w:rPr>
              <w:t>:</w:t>
              <w:tab/>
            </w:r>
            <w:r>
              <w:rPr>
                <w:rStyle w:val="IndexLink"/>
              </w:rPr>
              <w:t>394</w:t>
            </w:r>
          </w:hyperlink>
        </w:p>
        <w:p>
          <w:pPr>
            <w:pStyle w:val="Contents3"/>
            <w:tabs>
              <w:tab w:val="clear" w:pos="8459"/>
              <w:tab w:val="right" w:pos="9026" w:leader="dot"/>
            </w:tabs>
            <w:rPr/>
          </w:pPr>
          <w:hyperlink w:anchor="__RefHeading___Toc9408558_1280447820">
            <w:r>
              <w:rPr>
                <w:webHidden/>
                <w:rStyle w:val="IndexLink"/>
              </w:rPr>
              <w:t>3</w:t>
            </w:r>
            <w:r>
              <w:rPr>
                <w:rStyle w:val="IndexLink"/>
                <w:rtl w:val="true"/>
              </w:rPr>
              <w:t xml:space="preserve"> - </w:t>
            </w:r>
            <w:r>
              <w:rPr>
                <w:rStyle w:val="IndexLink"/>
                <w:rtl w:val="true"/>
              </w:rPr>
              <w:t>وصايا معصومة تحتاجها النماذج المستقرأة للمراجع لكمال نظام الملة</w:t>
            </w:r>
            <w:r>
              <w:rPr>
                <w:rStyle w:val="IndexLink"/>
                <w:rtl w:val="true"/>
              </w:rPr>
              <w:t>:</w:t>
              <w:tab/>
            </w:r>
            <w:r>
              <w:rPr>
                <w:rStyle w:val="IndexLink"/>
              </w:rPr>
              <w:t>399</w:t>
            </w:r>
          </w:hyperlink>
        </w:p>
        <w:p>
          <w:pPr>
            <w:pStyle w:val="Contents3"/>
            <w:tabs>
              <w:tab w:val="clear" w:pos="8459"/>
              <w:tab w:val="right" w:pos="9026" w:leader="dot"/>
            </w:tabs>
            <w:rPr/>
          </w:pPr>
          <w:hyperlink w:anchor="__RefHeading___Toc9408560_1280447820">
            <w:r>
              <w:rPr>
                <w:webHidden/>
                <w:rStyle w:val="IndexLink"/>
              </w:rPr>
              <w:t>4</w:t>
            </w:r>
            <w:r>
              <w:rPr>
                <w:rStyle w:val="IndexLink"/>
                <w:rtl w:val="true"/>
              </w:rPr>
              <w:t xml:space="preserve"> - </w:t>
            </w:r>
            <w:r>
              <w:rPr>
                <w:rStyle w:val="IndexLink"/>
                <w:rtl w:val="true"/>
              </w:rPr>
              <w:t>استيعاب النظام المرجعي لنظام الملة الكوني، او الاساس الشرعي للنظام المرجعي عند الامامية</w:t>
            </w:r>
            <w:r>
              <w:rPr>
                <w:rStyle w:val="IndexLink"/>
                <w:rtl w:val="true"/>
              </w:rPr>
              <w:t>:</w:t>
              <w:tab/>
            </w:r>
            <w:r>
              <w:rPr>
                <w:rStyle w:val="IndexLink"/>
              </w:rPr>
              <w:t>403</w:t>
            </w:r>
          </w:hyperlink>
        </w:p>
        <w:p>
          <w:pPr>
            <w:pStyle w:val="Contents3"/>
            <w:tabs>
              <w:tab w:val="clear" w:pos="8459"/>
              <w:tab w:val="right" w:pos="9026" w:leader="dot"/>
            </w:tabs>
            <w:rPr/>
          </w:pPr>
          <w:hyperlink w:anchor="__RefHeading___Toc9408562_1280447820">
            <w:r>
              <w:rPr>
                <w:webHidden/>
                <w:rStyle w:val="IndexLink"/>
                <w:rtl w:val="true"/>
              </w:rPr>
              <w:t>مستخلص البحث</w:t>
            </w:r>
            <w:r>
              <w:rPr>
                <w:rStyle w:val="IndexLink"/>
                <w:rtl w:val="true"/>
              </w:rPr>
              <w:tab/>
            </w:r>
            <w:r>
              <w:rPr>
                <w:rStyle w:val="IndexLink"/>
              </w:rPr>
              <w:t>406</w:t>
            </w:r>
          </w:hyperlink>
        </w:p>
        <w:p>
          <w:pPr>
            <w:pStyle w:val="Contents3"/>
            <w:tabs>
              <w:tab w:val="clear" w:pos="8459"/>
              <w:tab w:val="right" w:pos="9026" w:leader="dot"/>
            </w:tabs>
            <w:rPr/>
          </w:pPr>
          <w:hyperlink w:anchor="__RefHeading___Toc9408564_1280447820">
            <w:r>
              <w:rPr>
                <w:webHidden/>
                <w:rStyle w:val="IndexLink"/>
                <w:rtl w:val="true"/>
              </w:rPr>
              <w:t>الهوامش</w:t>
            </w:r>
            <w:r>
              <w:rPr>
                <w:rStyle w:val="IndexLink"/>
                <w:rtl w:val="true"/>
              </w:rPr>
              <w:tab/>
            </w:r>
            <w:r>
              <w:rPr>
                <w:rStyle w:val="IndexLink"/>
              </w:rPr>
              <w:t>409</w:t>
            </w:r>
          </w:hyperlink>
        </w:p>
        <w:p>
          <w:pPr>
            <w:pStyle w:val="Contents3"/>
            <w:tabs>
              <w:tab w:val="clear" w:pos="8459"/>
              <w:tab w:val="right" w:pos="9026" w:leader="dot"/>
            </w:tabs>
            <w:rPr/>
          </w:pPr>
          <w:hyperlink w:anchor="__RefHeading___Toc9408566_1280447820">
            <w:r>
              <w:rPr>
                <w:webHidden/>
                <w:rStyle w:val="IndexLink"/>
                <w:rtl w:val="true"/>
              </w:rPr>
              <w:t>المصادر</w:t>
            </w:r>
            <w:r>
              <w:rPr>
                <w:rStyle w:val="IndexLink"/>
                <w:rtl w:val="true"/>
              </w:rPr>
              <w:t>:</w:t>
              <w:tab/>
            </w:r>
            <w:r>
              <w:rPr>
                <w:rStyle w:val="IndexLink"/>
              </w:rPr>
              <w:t>423</w:t>
            </w:r>
          </w:hyperlink>
        </w:p>
        <w:p>
          <w:pPr>
            <w:pStyle w:val="Contents2"/>
            <w:tabs>
              <w:tab w:val="clear" w:pos="8743"/>
              <w:tab w:val="right" w:pos="9026" w:leader="dot"/>
            </w:tabs>
            <w:rPr/>
          </w:pPr>
          <w:hyperlink w:anchor="__RefHeading___Toc9408568_1280447820">
            <w:r>
              <w:rPr>
                <w:webHidden/>
                <w:rStyle w:val="IndexLink"/>
                <w:rtl w:val="true"/>
              </w:rPr>
              <w:t xml:space="preserve">ملامح المذهب الاقتصادي الاسلامي في عهد الامام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الى مالك بن الحارث الاشتر </w:t>
            </w:r>
            <w:r>
              <w:rPr>
                <w:rStyle w:val="IndexLink"/>
                <w:rtl w:val="true"/>
              </w:rPr>
              <w:t>(</w:t>
            </w:r>
            <w:r>
              <w:rPr>
                <w:rStyle w:val="IndexLink"/>
                <w:rtl w:val="true"/>
              </w:rPr>
              <w:t>رحمه الله</w:t>
            </w:r>
            <w:r>
              <w:rPr>
                <w:rStyle w:val="IndexLink"/>
                <w:rtl w:val="true"/>
              </w:rPr>
              <w:t xml:space="preserve">) </w:t>
            </w:r>
            <w:r>
              <w:rPr>
                <w:rStyle w:val="IndexLink"/>
                <w:rtl w:val="true"/>
              </w:rPr>
              <w:t>واليه على مصر أ</w:t>
            </w:r>
            <w:r>
              <w:rPr>
                <w:rStyle w:val="IndexLink"/>
                <w:rtl w:val="true"/>
              </w:rPr>
              <w:t>.</w:t>
            </w:r>
            <w:r>
              <w:rPr>
                <w:rStyle w:val="IndexLink"/>
                <w:rtl w:val="true"/>
              </w:rPr>
              <w:t>م</w:t>
            </w:r>
            <w:r>
              <w:rPr>
                <w:rStyle w:val="IndexLink"/>
                <w:rtl w:val="true"/>
              </w:rPr>
              <w:t>.</w:t>
            </w:r>
            <w:r>
              <w:rPr>
                <w:rStyle w:val="IndexLink"/>
                <w:rtl w:val="true"/>
              </w:rPr>
              <w:t>د</w:t>
            </w:r>
            <w:r>
              <w:rPr>
                <w:rStyle w:val="IndexLink"/>
                <w:rtl w:val="true"/>
              </w:rPr>
              <w:t xml:space="preserve">. </w:t>
            </w:r>
            <w:r>
              <w:rPr>
                <w:rStyle w:val="IndexLink"/>
                <w:rtl w:val="true"/>
              </w:rPr>
              <w:t xml:space="preserve">طالب حسین فارس جامعة كربلاء كلية الادارة والاقتصاد </w:t>
            </w:r>
            <w:r>
              <w:rPr>
                <w:rStyle w:val="IndexLink"/>
                <w:rtl w:val="true"/>
              </w:rPr>
              <w:t xml:space="preserve">/ </w:t>
            </w:r>
            <w:r>
              <w:rPr>
                <w:rStyle w:val="IndexLink"/>
                <w:rtl w:val="true"/>
              </w:rPr>
              <w:t>قسم الاقتصاد</w:t>
            </w:r>
            <w:r>
              <w:rPr>
                <w:rStyle w:val="IndexLink"/>
                <w:rtl w:val="true"/>
              </w:rPr>
              <w:tab/>
            </w:r>
            <w:r>
              <w:rPr>
                <w:rStyle w:val="IndexLink"/>
              </w:rPr>
              <w:t>439</w:t>
            </w:r>
          </w:hyperlink>
        </w:p>
        <w:p>
          <w:pPr>
            <w:pStyle w:val="Contents3"/>
            <w:tabs>
              <w:tab w:val="clear" w:pos="8459"/>
              <w:tab w:val="right" w:pos="9026" w:leader="dot"/>
            </w:tabs>
            <w:rPr/>
          </w:pPr>
          <w:hyperlink w:anchor="__RefHeading___Toc9408570_1280447820">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9408572_1280447820">
            <w:r>
              <w:rPr>
                <w:webHidden/>
                <w:rStyle w:val="IndexLink"/>
                <w:rtl w:val="true"/>
              </w:rPr>
              <w:t>المقدمة</w:t>
            </w:r>
            <w:r>
              <w:rPr>
                <w:rStyle w:val="IndexLink"/>
                <w:rtl w:val="true"/>
              </w:rPr>
              <w:t>:</w:t>
              <w:tab/>
            </w:r>
            <w:r>
              <w:rPr>
                <w:rStyle w:val="IndexLink"/>
              </w:rPr>
              <w:t>441</w:t>
            </w:r>
          </w:hyperlink>
        </w:p>
        <w:p>
          <w:pPr>
            <w:pStyle w:val="Contents3"/>
            <w:tabs>
              <w:tab w:val="clear" w:pos="8459"/>
              <w:tab w:val="right" w:pos="9026" w:leader="dot"/>
            </w:tabs>
            <w:rPr/>
          </w:pPr>
          <w:hyperlink w:anchor="__RefHeading___Toc9408574_1280447820">
            <w:r>
              <w:rPr>
                <w:webHidden/>
                <w:rStyle w:val="IndexLink"/>
                <w:rtl w:val="true"/>
              </w:rPr>
              <w:t>المبحث الأول</w:t>
            </w:r>
            <w:r>
              <w:rPr>
                <w:rStyle w:val="IndexLink"/>
                <w:rtl w:val="true"/>
              </w:rPr>
              <w:t xml:space="preserve">: </w:t>
            </w:r>
            <w:r>
              <w:rPr>
                <w:rStyle w:val="IndexLink"/>
                <w:rtl w:val="true"/>
              </w:rPr>
              <w:t>الإطار المنهجي لتوظيف النصوص في البحث العلمي في الفكر الاقتصادي الاسلامي</w:t>
            </w:r>
            <w:r>
              <w:rPr>
                <w:rStyle w:val="IndexLink"/>
                <w:rtl w:val="true"/>
              </w:rPr>
              <w:tab/>
            </w:r>
            <w:r>
              <w:rPr>
                <w:rStyle w:val="IndexLink"/>
              </w:rPr>
              <w:t>443</w:t>
            </w:r>
          </w:hyperlink>
        </w:p>
        <w:p>
          <w:pPr>
            <w:pStyle w:val="Contents3"/>
            <w:tabs>
              <w:tab w:val="clear" w:pos="8459"/>
              <w:tab w:val="right" w:pos="9026" w:leader="dot"/>
            </w:tabs>
            <w:rPr/>
          </w:pPr>
          <w:hyperlink w:anchor="__RefHeading___Toc9408576_1280447820">
            <w:r>
              <w:rPr>
                <w:webHidden/>
                <w:rStyle w:val="IndexLink"/>
                <w:rtl w:val="true"/>
              </w:rPr>
              <w:t>المبحث الثاني</w:t>
            </w:r>
            <w:r>
              <w:rPr>
                <w:rStyle w:val="IndexLink"/>
                <w:rtl w:val="true"/>
              </w:rPr>
              <w:t xml:space="preserve">: </w:t>
            </w:r>
            <w:r>
              <w:rPr>
                <w:rStyle w:val="IndexLink"/>
                <w:rtl w:val="true"/>
              </w:rPr>
              <w:t>متضمنات العهد من المفردات البنائية لنظرية العدالة و الفلسفة العامة للمذهب الاقتصادي الاسلامي</w:t>
            </w:r>
            <w:r>
              <w:rPr>
                <w:rStyle w:val="IndexLink"/>
                <w:rtl w:val="true"/>
              </w:rPr>
              <w:tab/>
            </w:r>
            <w:r>
              <w:rPr>
                <w:rStyle w:val="IndexLink"/>
              </w:rPr>
              <w:t>452</w:t>
            </w:r>
          </w:hyperlink>
        </w:p>
        <w:p>
          <w:pPr>
            <w:pStyle w:val="Contents3"/>
            <w:tabs>
              <w:tab w:val="clear" w:pos="8459"/>
              <w:tab w:val="right" w:pos="9026" w:leader="dot"/>
            </w:tabs>
            <w:rPr/>
          </w:pPr>
          <w:hyperlink w:anchor="__RefHeading___Toc9408578_1280447820">
            <w:r>
              <w:rPr>
                <w:webHidden/>
                <w:rStyle w:val="IndexLink"/>
                <w:rtl w:val="true"/>
              </w:rPr>
              <w:t>المبحث الثالث</w:t>
            </w:r>
            <w:r>
              <w:rPr>
                <w:rStyle w:val="IndexLink"/>
                <w:rtl w:val="true"/>
              </w:rPr>
              <w:t xml:space="preserve">: </w:t>
            </w:r>
            <w:r>
              <w:rPr>
                <w:rStyle w:val="IndexLink"/>
                <w:rtl w:val="true"/>
              </w:rPr>
              <w:t>متضمنات العهد من المفردات البنائية لدور الدولة في المذهب الاقتصادي الاسلامي</w:t>
            </w:r>
            <w:r>
              <w:rPr>
                <w:rStyle w:val="IndexLink"/>
                <w:rtl w:val="true"/>
              </w:rPr>
              <w:t>.</w:t>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16_179375"/>
      <w:bookmarkStart w:id="1" w:name="pg16516_179375"/>
      <w:bookmarkEnd w:id="1"/>
    </w:p>
    <w:p>
      <w:pPr>
        <w:pStyle w:val="Heading2"/>
        <w:numPr>
          <w:ilvl w:val="1"/>
          <w:numId w:val="1"/>
        </w:numPr>
        <w:rPr/>
      </w:pPr>
      <w:bookmarkStart w:id="2" w:name="pg16516_179375"/>
      <w:bookmarkStart w:id="3" w:name="__RefHeading___Toc9408124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أعمال المؤتمر العلمي الوطني المشترك الأول لمؤسسة علوم نهج البلاغة ومركز دراسات الكوفة</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الامام امير المؤمنين عليه السلام لمالك الاشتر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مالك الاشتر 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نظريته في بناء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08126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978-9933-582-39-5 789933582395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BP38.02.M8 N5 2018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الامام امير المؤمنين عليه السلام لمالك الاشتر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مالك الاشتر 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نظريته في بناء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الاشتر النخعي، توي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عهد مالك الاشتر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النشرة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المؤتمر العلمي الوطني المشترك الأول لمؤسسة علوم نهج البلاغة ومركز دراسات الكوفة لسنة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الإداري والاقتصادي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إصدار مؤسسة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المؤتمر العلمي الوطني المشترك الأول، نظام الحكم وإدارة الدولة في ضوء 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الراعية 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العامة للعتبة الحسينية المقدسة ورئاسة جامعة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المقيمة 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ومركز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في يومي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كانون الأول من العام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ربيع الأول من العام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المجلدات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عدد البحوث المشاركة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الإشراف والمتابعة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الآراء والأفكار الواردة في هذا الكتاب تعبر عن وجهة نظر كاتبها ولا تعبر بالضرورة عن وجهة نظر العتبة الحسينية المقدسة </w:t>
      </w:r>
      <w:bookmarkStart w:id="7" w:name="pg16516_179379"/>
    </w:p>
    <w:p>
      <w:pPr>
        <w:pStyle w:val="Heading2"/>
        <w:numPr>
          <w:ilvl w:val="1"/>
          <w:numId w:val="1"/>
        </w:numPr>
        <w:rPr/>
      </w:pPr>
      <w:bookmarkStart w:id="8" w:name="__RefHeading___Toc9408128_1280447820"/>
      <w:bookmarkStart w:id="9" w:name="_Toc3"/>
      <w:bookmarkEnd w:id="7"/>
      <w:bookmarkEnd w:id="8"/>
      <w:r>
        <w:rPr>
          <w:rtl w:val="true"/>
        </w:rPr>
        <w:t>الثوابت والإصلاحات الإدارية لنظام الحكم في عهد أميرالمؤمنين علي عليه السلام مالك بن الأشتر أنموذجا أ</w:t>
      </w:r>
      <w:r>
        <w:rPr>
          <w:rtl w:val="true"/>
        </w:rPr>
        <w:t xml:space="preserve">. </w:t>
      </w:r>
      <w:r>
        <w:rPr>
          <w:rtl w:val="true"/>
        </w:rPr>
        <w:t xml:space="preserve">م </w:t>
      </w:r>
      <w:r>
        <w:rPr>
          <w:rtl w:val="true"/>
        </w:rPr>
        <w:t xml:space="preserve">. </w:t>
      </w:r>
      <w:r>
        <w:rPr>
          <w:rtl w:val="true"/>
        </w:rPr>
        <w:t>د</w:t>
      </w:r>
      <w:r>
        <w:rPr>
          <w:rtl w:val="true"/>
        </w:rPr>
        <w:t xml:space="preserve">. </w:t>
      </w:r>
      <w:r>
        <w:rPr>
          <w:rtl w:val="true"/>
        </w:rPr>
        <w:t>عبد الرحمن إبراهيم حمد الغنطوسي م</w:t>
      </w:r>
      <w:r>
        <w:rPr>
          <w:rtl w:val="true"/>
        </w:rPr>
        <w:t>.</w:t>
      </w:r>
      <w:r>
        <w:rPr>
          <w:rtl w:val="true"/>
        </w:rPr>
        <w:t>م احمد محمد علي</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9408130_128044782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16_179381"/>
      <w:bookmarkStart w:id="13" w:name="pg16516_179381"/>
      <w:bookmarkEnd w:id="13"/>
    </w:p>
    <w:p>
      <w:pPr>
        <w:pStyle w:val="BookText"/>
        <w:rPr/>
      </w:pPr>
      <w:bookmarkStart w:id="14" w:name="pg16516_179381"/>
      <w:bookmarkEnd w:id="1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 w:name="__RefHeading___Toc9408132_1280447820"/>
      <w:bookmarkStart w:id="16" w:name="_Toc5"/>
      <w:bookmarkEnd w:id="15"/>
      <w:r>
        <w:rPr>
          <w:rtl w:val="true"/>
        </w:rPr>
        <w:t>المقدمة</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 أهل بيت النبوة من أسراره وخاصتَه، وسمّاهم أهل العلم، واستودع صدورهم كلامه و له الحمد الذي بنعمته تتم الصالحات، هو الواحد الأحد، الفرد الصمد، الذي لم يلد ولم يولد ولم يكن له كُفُواً أحد، واحد لا شريك له، ولا شيء مثله، ولا شيء يعجزه، سبحانه وتعالى وتقدس وتعاظم ربنا، وأشهد أن لا إله إلا الله وحده لا شريك له، كما شهد هو سبحانه وتعالى أنه لا إله إلا هو والملائكة وأولو العلم قائمًا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دائمين على رسول الله، وعلى آله الطيبين الطاهرين وأصحابه ومن اهتدى بهداه، وترسم خطاه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أذن الله سبحانه وتعالى، بعد أن أطبقت الجهالة على الأرض و خيمت الظلمات على البلاد، وانتشر الشرك والضلال والابتداع في الدين، وانطمس نور الإسلام، و خفي منار الحق والهدى، وذهب الصالحون من أهل العلم فلم يبق سوى قلة قليلة لا يملكون من الأمر شيئاً، واختفت السنة وظهرت البدعة، وترأس أهل الضلال والأهواء، وأضحى الدين غريباً والباطل قريباً، حتى الناظر إلى تلك الحقبة السوداء المدلهمة ليقطع الأمل في الإصلاح، ولكن الله عز وجل قضى بحفظ دينه وكتابه وسنة نبيه صلى الله عليه وآله وسلم، وكان من رحمته تبارك وتعالى بهذه الأمة كما أخبر بذلك الصادق المصدوق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للإمام علي عليه السلام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في هذه الأمة ومنارا للحق، هذا بحث جمعت أصوله من مصادر الشريعة والأدب يتعلق ببيان من أراد أن يتبع نهج الإمام علي عليه السلام المنبثقة من هدي التنزيل العزيز، وهدي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 فضله على أوليائه وفضائلهم، والكشف عن أسرار حكمه وأثرها على أتباعه، وقد قمت بهذا العمل رغبة في تبصير الناس بحقائق ربما يجهلها كثير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فالشكر الله سبحان الذي أنعم على الإمام عليه السلام بهذا الموروث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بيت النبوة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البحث نبين فيه ثوابت من الشؤون الإدارية من نظام الحكم بيان الآثار و التي تساعد لحل المشاكل، لدى الفرد والمجتمع والمستوحاة من نهج وخصال الإمام علي عليه السلام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الوقوف على روافد الإدارة الشرعية والتربوية المستمدة من ملامح البيئة التي عاش فيها وهي مكان مهبط الو مكان مهبط الوحي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وسيؤول البحث في شكله الأخير إن شاء الله إلى ثلاثة مباحث سنبين في الأول منها حياته ومناقبه من أسرار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فحرصنا أن نخصصه للكشف عن لوازم نظام الحكم والوظائف الإدارية عند الإمام علي عليه السلام، وكان الثالث لبيان صور ونماذج من أسرار وصفات مالك بن الاشتر صاحب الإمام عليه السلام، فإن الأمم العظيمة والشعوب العريقة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بعقيدتها ورجالها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وتحيا بذاكرتها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الروح التي تسري في جسد الأمة فيطول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الدماء التي تتدفق في عروقها فتشتد عافيتها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تتذكر الشعوب أحداث ماضيها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وتتفهمها وتتدبر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وتستخلص العبر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والدروس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تتذكر الأمم عناصر قوتها وأسباب رفعتها فيما مضي من تاريخها فتبني حاضرها ومستقبلها علي نهجها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جعل صحيفة الإمام علي عليه السلام مكان ومرآة لمشاهدة الآثار الملكوتية لأنه تربى على أكمل وأفضل النفوس القدسية أبي القاسم محمد قاسم موائد المواهب الربانية، ومنبع رحيق الفيوض السبحانية وآله الوارثين لمقامات العلية المكرمين بكراماته الخفية والجلية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اجتمع فيه الصحاح والحسان </w:t>
      </w:r>
    </w:p>
    <w:p>
      <w:pPr>
        <w:pStyle w:val="BookText"/>
        <w:rPr/>
      </w:pPr>
      <w:r>
        <w:rPr>
          <w:rFonts w:ascii="Amiri" w:hAnsi="Amiri" w:eastAsia="Amiri" w:cs="Amiri"/>
          <w:color w:val="111111"/>
          <w:sz w:val="28"/>
          <w:sz w:val="28"/>
          <w:szCs w:val="28"/>
          <w:rtl w:val="true"/>
          <w:lang w:bidi="ar-SA"/>
        </w:rPr>
        <w:t xml:space="preserve">عند مالك بن الاشتر رضي الله عنه جليل القدر عظيم المنزلة وبيان اختصاصه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من ان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تأسف أمير المؤمنين عليه السلام لموته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لي مثل 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فارسا شجاعا رئيسا التحقق بولاء أمير المؤمنين عليه السلام ونصره، وفي الخاتمة سنذكر أهم النتائج والوصايا التي توصلنا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الله في البدء والختام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516_179385"/>
      <w:bookmarkStart w:id="18" w:name="pg16516_179385"/>
      <w:bookmarkEnd w:id="18"/>
    </w:p>
    <w:p>
      <w:pPr>
        <w:pStyle w:val="Heading3"/>
        <w:numPr>
          <w:ilvl w:val="2"/>
          <w:numId w:val="1"/>
        </w:numPr>
        <w:rPr/>
      </w:pPr>
      <w:bookmarkStart w:id="19" w:name="pg16516_179385"/>
      <w:bookmarkStart w:id="20" w:name="__RefHeading___Toc9408134_1280447820"/>
      <w:bookmarkStart w:id="21" w:name="_Toc6"/>
      <w:bookmarkEnd w:id="19"/>
      <w:bookmarkEnd w:id="20"/>
      <w:r>
        <w:rPr>
          <w:rtl w:val="true"/>
        </w:rPr>
        <w:t>المبحث الأول</w:t>
      </w:r>
      <w:r>
        <w:rPr>
          <w:rtl w:val="true"/>
        </w:rPr>
        <w:t xml:space="preserve">: </w:t>
      </w:r>
      <w:r>
        <w:rPr>
          <w:rtl w:val="true"/>
        </w:rPr>
        <w:t xml:space="preserve">السيرة الشخصية للإمام علي بن أبي طالب </w:t>
      </w:r>
      <w:r>
        <w:rPr>
          <w:rtl w:val="true"/>
        </w:rPr>
        <w:t>(</w:t>
      </w:r>
      <w:r>
        <w:rPr>
          <w:rtl w:val="true"/>
        </w:rPr>
        <w:t>عليه السلام</w:t>
      </w:r>
      <w:r>
        <w:rPr>
          <w:rtl w:val="true"/>
        </w:rPr>
        <w:t>):</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أيد الله تعالى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برجال أمنوا بالله ورسوله فكانوا جنوده الميامين بحماية الدين ورسله الذين نقلوا الإسلام إلى الناس أجمعين، واستحقوا أن يكونوا خير أمة أخرجت للناس كما أخبرنا الله تعالى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تجلت فيهم كفایات متميزة في مختلف المجالات، ومن هؤلاء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المواقف العظيمة في خدمة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كنف الرسول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وحظي برعايته واهتمامه منذ سني نشأته الأولى فكان له من الفضائل التي أشار إليها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الحد الذي جعله فيه وصيه وأخاه استناداً الى قوله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غير أنه لا نبي بعدي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وغيرها من الأحاديث الشريفة التي تؤكد هذه المنزلة الخاصة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نتلمس السيرة العطرة والمناقب الحميدة التي تمثل القدوة، والمثل الأعلى لمن سار على درب الأيمان الحقيقي نجدها مجسدة، بسلوك شخص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كيف لا، وهو الذي تربى في أحضان الرسول منذ نعومة أظفاره وتأدب وتخلق بأدب وخلق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حقاً كل ما عمله يمثل ثمرة يانعة لمدرسة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أحوجنا اليوم إلى معرفة مناقب و سیر الشخصيات الإسلامية الرائدة لتكون لنا المنار للسير على خطاهم وسيرهم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الكلام عن آثار الإمام أبي الحسن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تضيق بها الأسفار الكبيرة، وفضلاً عن كوني في هذا المقام أركز في بحثي على إبراز جانب محدد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آلا وهو الجانب الإداري من خلافته، تلك الفترة التي شهدت اضطرابات ومنازعات عديدة ومتواصلة إلى الحد الذي طغت فيه على مجريات الإصلاح والتنظيم الإداري للدولة لذا كان جل ما تناوله الباحثون في هذا الجانب يمثل حيزاً موجزاً قياساً إلى ما سلط على تناول الحروب والفتن التي جابهت الإمام علي في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أدعو الله سبحانه وتعالى أن يوفقني في توضيح معالم إدارة الإمام علي للدولة في هيكليتها المالية والحربية والسياسية والاقتصادية والاجتماعية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المبحث الأول تناولت دراسة ملامح السيرة الشخصية للإمام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اسمه وكنيته ومولده ونشأته وإسلامه وفضائله وشجاعته، ولسنا هنا بصدد الكتابة عن تفصيلات الحياة الخاصة بالخليفة على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أمر لا تستوعبه مجلدات عديدة، وإنما ما يهمنا هنا هو إظهار أسس نظام الإدارة في خلافته من خلال رسائله إلى الولاة والعمال، ومن ثمً فان شخص الخليفة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 عن التعريف، غير أن ذلك لا يمنع من الإشارة إلى شخصيته وسيرته ولو باليسير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وكنيته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 بن عبد المطلب بن هاشم بن عبد مناف بن قصي بن كلاب بن مرہ بن کعب بن لؤي بن غالب بن فهر بن مالك بن النضر بن كنانة بن خزيمة بن مدركة القرشي الهاشمي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فاطمة بنت أسد بن هاشم بن عبد مناف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أول هاشمية ولدت هاشميا، أسلمت بمكة وهاجرت إلى المدينة المنورة و توفيت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اعثم الكوفي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قد ولد وأبوه غائب فسمته أمه حيدره ولما عاد أبو طالب سماه </w:t>
      </w:r>
    </w:p>
    <w:p>
      <w:pPr>
        <w:pStyle w:val="BookText"/>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يسمى الأمام علي حيدر، وحيدر من أسماء الأسد وقد أكد الأمام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الاسم أثناء لقائه بطل المشركين عمرو بن عبد ود العامري في معركة الخندق عام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بقوله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الذي سمتني أمي حيدره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کليث غابات کریه النظره اکیلکم بالسيف کيل السندرة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يشير إلى صحة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کنیته فقد كناه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بأبي تراب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سبب تكنيته بأبي تراب فقد روي انه غاضب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فخرج واضطجع في المسجد،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عمك؟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اليه ووجده في المسجد، مستلقيا وقد امتلئ ظهره، تراباً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التراب عن ظهره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کنی هو نفسه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الحسن وأبي الحسين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یكنی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الريحانتين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فيروى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أبا الريحانتين أوصيك بريحانتي فعن قليل يذهب رکناك والله خليفتي عليك فلما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احد الركنين، فلما ماتت فاطمة قال هذا الركن الاخر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في يوم الجمعة الثالث عشر من رجب سنه ثلاثين من عام الفيل، وكان مولده في بيت الله الحرام وفي جوف الكعبة ولم يولد قبله مولود في بيت الله الحرام سواه، إكراما وتعظيما من الله تعالى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لا يخفى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نشأ وتربى في رعاية عمه أبي طالب بعد وفاة والده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نعمة الله على علي بن أبي طالب وما صنع الله له واراد به من الخير أن قريشاً أصابتهم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أزمة قحط شديدة قبل الإسلام، وكان أبو طالب کثير الأولاد فاقترح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عمه العباس بن عبد المطلب وكان ایسر بني هاشم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أخاك أبا طالب كثير العيال وقد أصاب الناس ماترى من هذه الأزمة فانطلق بنا لنخفف عنه من عياله، أخذ من بنيه رجلاً وتأخذ أنت رجلاً، فنكفلهما عنه،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فانطلقا حتی أتیا أبا طالب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نريد أن نخفف عنك من عيالك حتى ينكشف عن الناس ماهم فيه، وروي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 من صلى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أن أول من اسلم من الرجال أبو بكر ومن الغلمان علي ابن أبي طالب ومن النساء خديجه ومن الموالي 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يسجد لصنم قط لذا قیل کرم الله وجهة</w:t>
      </w:r>
      <w:r>
        <w:rPr>
          <w:rFonts w:eastAsia="IRNazanin" w:cs="IRNazanin"/>
          <w:color w:val="111111"/>
          <w:sz w:val="28"/>
          <w:szCs w:val="28"/>
          <w:rtl w:val="true"/>
          <w:lang w:bidi="fa-IR"/>
        </w:rPr>
        <w:t xml:space="preserve">. </w:t>
      </w:r>
      <w:bookmarkStart w:id="22" w:name="pg16516_179389"/>
    </w:p>
    <w:p>
      <w:pPr>
        <w:pStyle w:val="Heading3"/>
        <w:numPr>
          <w:ilvl w:val="2"/>
          <w:numId w:val="1"/>
        </w:numPr>
        <w:rPr/>
      </w:pPr>
      <w:bookmarkStart w:id="23" w:name="__RefHeading___Toc9408136_1280447820"/>
      <w:bookmarkStart w:id="24" w:name="_Toc7"/>
      <w:bookmarkEnd w:id="22"/>
      <w:bookmarkEnd w:id="23"/>
      <w:r>
        <w:rPr>
          <w:rtl w:val="true"/>
        </w:rPr>
        <w:t>المبحث الثاني</w:t>
      </w:r>
      <w:r>
        <w:rPr>
          <w:rtl w:val="true"/>
        </w:rPr>
        <w:t xml:space="preserve">: </w:t>
      </w:r>
      <w:r>
        <w:rPr>
          <w:rtl w:val="true"/>
        </w:rPr>
        <w:t xml:space="preserve">الثوابت الإدارية للخليقة علي </w:t>
      </w:r>
      <w:r>
        <w:rPr>
          <w:rtl w:val="true"/>
        </w:rPr>
        <w:t>(</w:t>
      </w:r>
      <w:r>
        <w:rPr>
          <w:rtl w:val="true"/>
        </w:rPr>
        <w:t>عليه السلام</w:t>
      </w:r>
      <w:r>
        <w:rPr>
          <w:rtl w:val="true"/>
        </w:rPr>
        <w:t xml:space="preserve">) </w:t>
      </w:r>
      <w:r>
        <w:rPr>
          <w:rtl w:val="true"/>
        </w:rPr>
        <w:t>اتجاه الولاة والعمال</w:t>
      </w:r>
      <w:bookmarkEnd w:id="2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عني هذا المبحث بالمضمون الإداري في رسائل الخليفة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الولاة والعمال وقد احتوى على مبحثين الأول منهما تناول الوظائف الإدارية في الأمصار العربية الإسلامية من خلال رسائل الخليفة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تشمل المستشارون والقضاة والكتاب فيما تناول المبحث الثاني السياسة الإدارية للخليفة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الولاة والعمال من حيث دراسة عهود التولية وسياسة الخليفة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عزل الولاة واستبدالهم ثم المضمون الإداري في رسائل الخليفة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الولاة والعمال وذلك بهدف بيان الخطوط العريضة لسياسة الخليفة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وشروطه فيمن يتولى أمور الرعية فضلاً عن بيان أهمية الوظائف التي تخدم المجتمع الإسلامي وتلبي احتياجاتهم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الأشتر النخعي المتوفی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مالك بن الحارث بن عبد يغوث النخعي، المعروف بالاشتر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من كبار الشجعان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رئیس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ما عرف عنه أنه حضر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نسل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اليرموك وذهبت عينه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يوم الجمل، وأيام صفين مع علي، وولاه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فقصدها، فيات في الطريق،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مالكا فلقد كان لي كما كنت لرسول الله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شعر جيد، ويعد من الشجعان الاجواد العلماء الفصحاء، جمع الامام عليه السلام كل الأمور في اربعة وهي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الامور المالية والاقتصادية التي ترتكز في ذلك العصر بجمع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الامور العسكرية فأثبت له القيادة العامة على القوى المسلح والجامع </w:t>
      </w:r>
    </w:p>
    <w:p>
      <w:pPr>
        <w:pStyle w:val="BookText"/>
        <w:rPr/>
      </w:pPr>
      <w:r>
        <w:rPr>
          <w:rFonts w:ascii="Amiri" w:hAnsi="Amiri" w:eastAsia="Amiri" w:cs="Amiri"/>
          <w:color w:val="111111"/>
          <w:sz w:val="28"/>
          <w:sz w:val="28"/>
          <w:szCs w:val="28"/>
          <w:rtl w:val="true"/>
          <w:lang w:bidi="ar-SA"/>
        </w:rPr>
        <w:t>لها جهاد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الاجتماعية والسياسية والنظم الحقوقية الراجعة إلى كل فرد فعبر عنها واستصلاح اهلها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البلاد بالزراعة والغرس وسائر ما يثمر للناس في معاشهم بقوله وعمارة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الامام عليه السلام القوانين العامة في ادارة البلاد بما تحتاجه ثم بعد ذلك يبدأ في عهده عليه السلام بما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مالك في نفسه من التأديب وبعد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عليه السلام يوصيه بالرعية ويذكر له ان الرعية لا تكون من المسلمين فقط بل حتى غير المسلم عند وجوده لابد من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يكن اخ لك في الدين فهو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الإدارة الأبوية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هو أب قبل أن يكون صاحب سلطة، وهو يتعامل مع موظفيه على أنهم أبناؤه، فمثلما يحتمل الأب تربية أبنائه، كذلك يتحمل مسئولية إعداد كبار موظفي الدولة، وهذا ما أخذت به التجربة اليابانية، والذي نجد له مصداقًا في قول أمير المؤمنين على إلى مالك بن الأشتر فيوصيه بموظفيه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من أمورهم ما يتفقد الوالدان من ولدهما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أن يتعامل المسئول مع أفراده معاملة الوالد لولده يرعاه، ويعفو عنه عندما يسيع، وعندما يعاقبه فعقوبته هي تربية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المفاهيم الإدارية عند أمير المؤمنين علي بن أبي 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الأشتر النخعي كوفي تابعي ثقة أن يكون على مستوى أخلاقي عال يصده عن الافساد، ويمسكه على الجادة، ويأخذ بعنقه إلى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فول من جنودك أنصحهم في نفسك لله ولرسوله ولامامك، وأنقاهم جيبا، وأفضلهم حلما، ممن يبطئ عند الغضب، ويستريح إلى العذر ويرأف بالضعفاء، وينبو على الأقوياء، وممن لا يثيره العنف ولا يقعد به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الاشتر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وبعد أن نهج الامام القواعد التي يجب أن تتبع في اختيار أفراد هذه الطبقة أخذ في بیان الاسلوب الذي يجب أن تعامل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الامام أنه لا يجوز للحاكم أن يعتمد على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التربية وحدها، وعلى الخلق الشخصي وحده فيما يرجع إلى ضمان اخلاص 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بقدر ما يحرص على أن يكون القادة العسكريون ذوي تربية عالية وخلق متين يحرص كذلك على توفير ما يتوقون إليه من الناحيتين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فهولاء القادة يتوقون إلى أن يروا أعمالهم التي يقومون بها تلاقي التقدير الذي تستحقه عند الحاكم، ويتوقون إلى أن يروا أن عين من فوقهم ترعاهم وتتعاهد أعمالهم وتوفيها ما تستحق من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القادة، كغيرهم من الناس، خاضعون للضرورات الاقتصادية، وربما كانت حاجتهم إلى المال أكثر من حاجة غيرهم إليه، وإذ كانوا كذلك فلا بد للحاكم من مراعاة حالتهم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أن يعتمد على الخلق والتربية في ضمان اخلاصهم وتمسكهم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الوجدان الطبقي لهؤلاء ينزع بهم نحو التسلط وإظهار القوة، وحين يجري هذا الوجدان في غير أقنيته يصير خطرا على الرعية، لانه يدفع صاحبه حينئذ إلى الانحراف والزيغ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هذا يقرر الامام ان على الحاكم ألا يغفل عن تعقب هذه الطبقة ومراقبتها، فيلزمه بانتخاب رقباء من أهل الدين والمعرفة والامانة يثهم في أطراف البلاد، ويجعلهم عيونا له على عماله، يراقبونهم في أعمالهم، ويرصدون مبلغ ما يتمتع به هؤلاء الولادة من خبرة في الادارة، وقدرة على التنظيم، ومعرفة بوجوه الإصلاح، ثم يرفعون ذلك كله إلى الحاكم فينكل بالمنحرف الذي خان أمانته، ويستأديه ما حاز لنفسه من أموال المسلمين، ويجعله عبرة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ويشجع الصالح في نفسه، الصالح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المخطئ إلى وجه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التدبير يمسك الوالي عن الاسراف، ويحمله على العدل في الرعية، لانه حين يعلم أن ثمة عينا ترقب أفعاله يحذر من الخروج عن الجادة، ويحرص على اتباع ما يصلح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التدبير الذي نهجه الإمام هو نظام التفتيش المعمول به الآن في الدول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تفقد أعمالهم، وابعث العيون من أهل الصدق والأمانة عليهم، فان تعاهدك في السر لامورهم حدوة لهم على استعمال الأمانة،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من الاعوان، فان أحد منهم بسط يده إلى خيانة اجتمعت بها عليه عندك اخبار عيونك، اكتفيت بذلك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أمير المؤمنين علي عليه السلام لمالك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دستورا وقانونا في الادارة والحكومة والسياسة الاسلامية المعروف بعهد مالك الاشتر </w:t>
      </w:r>
      <w:r>
        <w:rPr>
          <w:rFonts w:eastAsia="Amiri" w:cs="Amiri" w:ascii="Amiri" w:hAnsi="Amiri"/>
          <w:color w:val="111111"/>
          <w:sz w:val="28"/>
          <w:szCs w:val="28"/>
          <w:rtl w:val="true"/>
          <w:lang w:bidi="ar-SA"/>
        </w:rPr>
        <w:t xml:space="preserve">- </w:t>
      </w:r>
      <w:bookmarkStart w:id="25" w:name="pg16516_179393"/>
    </w:p>
    <w:p>
      <w:pPr>
        <w:pStyle w:val="Heading3"/>
        <w:numPr>
          <w:ilvl w:val="2"/>
          <w:numId w:val="1"/>
        </w:numPr>
        <w:rPr/>
      </w:pPr>
      <w:bookmarkStart w:id="26" w:name="__RefHeading___Toc9408138_1280447820"/>
      <w:bookmarkStart w:id="27" w:name="_Toc8"/>
      <w:bookmarkEnd w:id="25"/>
      <w:bookmarkEnd w:id="26"/>
      <w:r>
        <w:rPr>
          <w:rtl w:val="true"/>
        </w:rPr>
        <w:t>المبحث الثالث</w:t>
      </w:r>
      <w:r>
        <w:rPr>
          <w:rtl w:val="true"/>
        </w:rPr>
        <w:t xml:space="preserve">: </w:t>
      </w:r>
      <w:r>
        <w:rPr>
          <w:rtl w:val="true"/>
        </w:rPr>
        <w:t xml:space="preserve">الوظائف الإدارية في الأمصار العربية الإسلامية من خلال رسائل الخليفة علي بن أبي طالب </w:t>
      </w:r>
      <w:r>
        <w:rPr>
          <w:rtl w:val="true"/>
        </w:rPr>
        <w:t>(</w:t>
      </w:r>
      <w:r>
        <w:rPr>
          <w:rtl w:val="true"/>
        </w:rPr>
        <w:t>عليه السلام</w:t>
      </w:r>
      <w:r>
        <w:rPr>
          <w:rtl w:val="true"/>
        </w:rPr>
        <w:t>)</w:t>
      </w:r>
      <w:bookmarkEnd w:id="2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لنا قبل الولوج في حيثيات الإدارة العربية إعطاء تعريف يوضح مفهومها، فالإدارة بمنهاجها العام هي القدرة على استخدام الإمكانيات البشرية والمادية المتاحة بأقصى كفاية بغية تحقيق أهداف معينة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وعرفها ابن خلدون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بانها سلطة الدولة التي يجب أن تستند الى شرع منزل من عند الله والى سياسة عقلية تراعي المصلحة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أسس الإدارة العربية تستمد أصولها من أحكام الشريعة الاسلامية، وهذا يعني إنها لا تستند إلى قوانين وضعية بل أساسها القرآن الكريم والسنة النبوية، وهدفها المصلحة العامة للمجتمع، الأمر الذي يبعد السلطة الإدارية عن اتسامها بالاستبداد لكونها ليست سلطة مطلقة بل هي مقيدة بالاسس الشرعية، وذلك حسب ما جاء في كتاب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جَعَلْنَاكَ عَلَى شَرِيعَةٍ مِنَ الْأَمْرِ فَاتَّبِعْهَا وَلَا تَتَّبِعْ أَهْوَاءَ الَّذِينَ لَا يَعْلَمُون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ابتدع الفكر الاداري الاسلامي وسائل عديدة لمواكبة حركة التطور کالاجتهاد والقياس والاستحسان في المسائل التي لا يوجد لها حكما في القرآن الكريم والسنة النبوية الشريفة، ومن الطبيعي أن يشترط في من يتولى هذه المسائل شروطاً تؤهله الى التمكن من التفقه والاجتهاد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يتمكن من اعطاء الراي السليم والصحيح واذا ما تتبعنا مجريات الأحوال في بداية نشوء الدولة العربية الاسلامية حيث كانت حدود هذه الدولة الفتية لا تتعدى شبه جزيرة العرب وكان هدفها نشر الدين الإسلامي الجديد وجمع شتات العرب </w:t>
      </w:r>
    </w:p>
    <w:p>
      <w:pPr>
        <w:pStyle w:val="BookText"/>
        <w:rPr/>
      </w:pPr>
      <w:r>
        <w:rPr>
          <w:rFonts w:ascii="Amiri" w:hAnsi="Amiri" w:eastAsia="Amiri" w:cs="Amiri"/>
          <w:color w:val="111111"/>
          <w:sz w:val="28"/>
          <w:sz w:val="28"/>
          <w:szCs w:val="28"/>
          <w:rtl w:val="true"/>
          <w:lang w:bidi="ar-SA"/>
        </w:rPr>
        <w:t xml:space="preserve">في دولة واحدة، وكانت الادارة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تنسجم ومتطلبات تلك المرحلة فقد مثل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السلطتين التشريعية والتنفيذية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يساعده في ذلك بعض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الفئات التي يتكون منها المجتمع في رسالة إلى واليه مالك الأشتر حينما ولاه مصر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الرعية طبقات لايصلح بعضها الا ببعض ولا غنى لبعضها عن بعض فمنها جنود الله ومنها كتاب العامة والخاصة ومنها قضاة العدل ومنها عمال الانصاف والرفق ومنها اهل الجزية والخراج من اهل الذمة ومسلمة الناس ومن التجار ومن اهل الصناعات ومنها الطبقة السفلى وذوي الحاجة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اوضح الفئات الموجودة في المجتمع المصري وهذا يساعد على توضيح الوظائف الادارية التي تتطلبها طبيعة التغيرات والاحتياجات التابعة لسلطة الخليفة وهذه الوظائف الاتي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الولاية وهي الامارة على البلاد فيقوم الملك او السلطان بتوليه من يقوم مقامه في ادارة الولاية والاقالیم وتصريف شؤونها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الوالي هو الشخص الذي يقوم بمباشرة واعمال ومهام الخليفة نيابة عنه في الأقاليم البعيدة عن حاضرة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أكد الخليفة على ضرورة التزام الوالي بالعدل وعد من اسس قيام الحكم الالتزام بتحقيق مبادئ الاسلام حيث اكد القرآن في عدة مواضع على العدل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من الولاه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اضطلع بأمانته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في حكمه ولم يحتجب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كتاب الله في البعيد والقريب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وصايا الخليفة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ولاته بالعدل ما جاء بكتابه إلى عامله الأسود ابن قطبه صاحب حلوان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فان الوالي اذا اختلف هواه منعه ذلك كثير من العدل، فليكن أمر الناس عندك في الحق سواء فانه ليس في الجور عوض من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نراه يحث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على اقامة العدل الذي هو اساس قيام الدولة ودستور وجودها، فبإعطاء كل صاحب حق حقه من غير ظلم او جور في الحقوق تتألف الرعية وتلتف حول أميرها، ويحذره من الاتيان بعمل نكر امثاله عندما ذكرت له اعمال الغير، وان يتقي الله فيما فرض عليه من الطاعة طالبا مغفرته ورضوانه خائفا من عقاب الله له اذا ظلم وجار على الآخرين</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الجاحظ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العدل من الصفات الواجب توفرها في الشخص الذي يتولى الامارة في حين اكد الماوردي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والعدالة ان يكون ظاهر الامانة عفيفا عن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متوقيامن المأثم بعيدا عن الريب مأمونا في الرضا والغضب لمرؤة مثله في 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وحرص الخليفة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ولاته من الفقهاء بالدين ليكونوا على بينة بالاحكام الشرعية، فراى ان يكون احدهم حافظا للقرآن الكريم عالما باسباب نزول الآيات ونسخها ومقاصد كل آية منها لبيانها للناس عند ارشادهم فواجب الوالي نشر الاسلام وتعاليمه وارشاد الرعية، ومن ادلة ذلك توليته لشريح ابو امية قضاء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المجال يقول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بويع بالخلافة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عن كتاب الله فانه ليس من آية إلا وقد عرفت بليل نزلت أم نهار في سهل أم في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ارتأى الخليفة ان يكون ولاته على مستوى العلم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وحرص الإمام ان يكون الوالي من أهل الثقة لدى الناس صاحب المنزلة الرفيعة في اصحابه حتى اذا ماطلب أمراً سارع الجميع الى تنفيذه وسمعوا واطاعوا له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الى </w:t>
      </w:r>
    </w:p>
    <w:p>
      <w:pPr>
        <w:pStyle w:val="BookText"/>
        <w:rPr/>
      </w:pPr>
      <w:r>
        <w:rPr>
          <w:rFonts w:ascii="Amiri" w:hAnsi="Amiri" w:eastAsia="Amiri" w:cs="Amiri"/>
          <w:color w:val="111111"/>
          <w:sz w:val="28"/>
          <w:sz w:val="28"/>
          <w:szCs w:val="28"/>
          <w:rtl w:val="true"/>
          <w:lang w:bidi="ar-SA"/>
        </w:rPr>
        <w:t>مالك الأشتر في اختيار الولاة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البيوتات الصالحة والسوابق الحسنة ثم أهل النجدة والشجاعة والسخاء والسماحة فأنهم جماع من الكرم وشعبٌ من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شروط التولية ان يكون الوالي مسلما حرا بالغا عاقلا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يجب ان يكون عارفا بالسياسة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والخبرة في الحرب والادارة، وفي هذا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 مصر موضحا لهم سبب اختياره مالك بن الحارث الأشتر لولايتهم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مالك هذا اشد على الكفار من حريق النار، وهو مالك بن الحارث اخو مذحج، فأسمعوا له واطيعوا أمره فيما طابق الحق فأنه سيف من سيوف الله ولا كليل الحد، ولا نابي الضريبة فان أمركم ان تنفروا فانفروا وان أمركم ان تقيموا فأقيموا، فانه لا يقدم ولا يحجم ولا يوخر الا عن أمري وقد أثر تكم به على نفسي لنصيحته لكم وشدة شكيمته على عدوكم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علمه بالسياسة وخبرته كانت أحد أسباب اختياره لولاية مصر التي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يخشى عليها من نفوذ معاوية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اكد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معرفة الوالي بالادارة والحرب فيرى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يكون جريئا على اقامة الحدود واقتحام الحروب بصيرا بها، كفيلا بجعل الناس عليها، عارفاً بالعصبية وأحوال الدهاء قوياً على معاناة السياسة ليصبح بذلك ما جعل اليه من حماية الدين وجهاد العدو واقامة الاحكام وتدبير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اركان الولاية الاساسية هي الامانة والقوة بشرط ان يكون امينا على ما ولي عليه، غير مفرط فيه خاشيا الله في تلك الامانة المسترعى لها سرا وعلانية، وقد جاء 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أوصى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اذربيجان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الاشعث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عملك ليس بطعمه لك ولكنه في عنقك امانة وانك مسترعى لما فوقك وليس لك ان تفتات في رعية أو تخاطر بوثيقة في يديك مال من مال </w:t>
      </w:r>
    </w:p>
    <w:p>
      <w:pPr>
        <w:pStyle w:val="BookText"/>
        <w:rPr/>
      </w:pPr>
      <w:r>
        <w:rPr>
          <w:rFonts w:ascii="Amiri" w:hAnsi="Amiri" w:eastAsia="Amiri" w:cs="Amiri"/>
          <w:color w:val="111111"/>
          <w:sz w:val="28"/>
          <w:sz w:val="28"/>
          <w:szCs w:val="28"/>
          <w:rtl w:val="true"/>
          <w:lang w:bidi="ar-SA"/>
        </w:rPr>
        <w:t>الله عز وجل وانت من خزانه حتى تسلمه 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الامانة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يسترعيه رعيته يموت يوم يموت وهو غاش الا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القوة فتتمثل بالقدرة على تحمل الصعاب في اتخاذ القرارات الصائبة لان الوالي تقع عليه مسؤولية مواجهة التحديات والاخطار فعليه ان يكون شجاعا ليتمكن من قيادة الرعية، متبعا بذلك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مِنَ الَّذِينَ آمَنُوا وَتَوَاصَوْا بِالصَّبْرِ وَتَوَاصَوْا بِالْمَرْحَمَةِ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بعث عبد الله بن جحش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لابعثن عليكم رجلا اصبركم على الجوع والعطش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 ممن استظهر به على اقامة الدين واقمع به نخوة الاثيم وأسد به الثغر المخوف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واجبات الوالي التي توضحت من خلال رسائل الخليفة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ولاته فهي ضبط الامن ونشر الاستقرار في حدود الدولة والحفاظ على امنها من الخارجين عليها والفتن الداخلية التي يقوم بها المتمردون ويتضح هذا في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جميع عماله يسألهم عن مرور الخريت بن راشد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وجموعه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فأن رجالا خرجوا هرابا ونظنهم وجهوا نحو بلاد البصرة فسل عنهم اهل بلادك واجعل عليهم العيون في ناحية من أرضك واكتب إلي با ينتهي إليك</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الرد على تلك الرسالة من قبل عامل البصرة قرظة بن كعب وقد حدث الأمر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نفسه مع زياد بن ابيه عامل البصرة عندما ارسل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رسالة يلفت انتباهه فيها الى النظر الى ما يفعله ابن الحضرمي واتخاذ التدابير اللازمة لردعه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فأنظر ما يكون منه فأن فرق جمع ابن الحضرمي فذلك ما نريد، وان الامور الى التادي والعصيان فأنهض اليهم وجاهدهم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اوضح ان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جباية الخراج والجزية من صميم واجبات الوالي وهذا ما جاء في رسالته الى مالك الأشتر اذ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وليتك مصر جباية خراجها وجهاد عدوها واستصلاح اهلها وعمارة بلادها</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واكد على مجالسة الولاة العلماء وتقريب الفقهاء ورعايتهم واكرامهم وتعظيم شأنهم، لانهم وجهاء مجلسه ووسيلة الاتصال مع الرعية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موصيا لاحد الولاة بذلك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واكثر من مدارسة العلماء ومناقشة الحكماء في تثبيت ما صلح عليه أمر بلادك واقامة ما استقام به الناس قبلك</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يغب عن بال الخليفة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الاهتمام بالبطانة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وجلساء أولياء الامور وخاصتهم وكيفية اختيارهم من أهل الخير والعفاف والصلاح لما لهم من دور كبير في إدارة الدولة وتحسين بعض المواقف لاولياء الأمر وبالعكس، ففي الحديث الشريف عن الجلساء يقول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مثل الجليس الصالح وجليس السوء كحامل المسك ونافح القير، فحامل المسك اما ان يحذيك واما ان تبتاع منه واما ان تجد منه ريحا طيبا، ونافح القير اما ان يحرق ثيابك واما ان تجد منه ريحا خبيثة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ولاته بالحذر من تسلط البطانة والخاصة على الرعية، وأخذهم الحقوق من غير وجه حق لقرابة الصلة التي تربطهم بالوالي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للوالي خاصة وبطانة، فيهم استئثار وتطاول وقلة أنصاف في معاملة، فأحسم ماده أولئك بقطع أسباب تلك الأحوال، ولاتقطعن لاحد من حاشيتك وخاصتك قطيعة، ولا يطمعن منك في أعتقاد عقد تضر بمن يليها من الناس في شرب او عمل مشترك يحملون مؤونته على غيرهم فيكون مهنا ذلك لهم دونك وعيبه عليك في الدنيا والاخرة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من احد اكثر استفادة واقل فائدة من الخاصة، فهم قليلوا الشكر عند العطاء كارهي العدل والانصاف قليلوا النصرة والمنفعة على العكس من العامة التي يكون بها المنفعة والنصرة وقت الحاجة لذا يجب ان يكون ميل الوالي اليها وتحقيق مصالحها على مصالح الخاصة،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أحد أثقل على الوالي معونة في الرخاء وأقل مئونة في البلاء وأكره في للانصاف واسأل بالالحاف وأقل شكر عند الأعطاء وأبطأ عذر عند المنع واضعف صبرا عند ملمات الدهر من أهل الخاصة وانما عمود الدين وجماع المسلمين والعدة للأعداء العامة من الأمة فليكن صفوك لهم وميلك معهم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ولاته من الذين يسعون الى ذكر عيوب الناس امامهم، فقد نهى الله عن ذلك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 اللَّهُ الْجَهْرَ بِالسُّوءِ مِنَ الْقَوْلِ إِلَّا مَنْ ظُلِمَ وَكَانَ اللَّهُ سَمِيعًا عَلِيمًا</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جاء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لايستر الله عبدا في الدنيا الاستره في يوم القيامة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 كتابه الى مالك الأشتر موصيا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أبعد رعيتك منك وأشنأهم عندك أطلبهم لمعايب الناس فان في الناس عيوبا الوالي أحق بسترها، فلا تكشف عما غاب عنك فانما عليك تطهير ما ظهر لك والله يحكم على ما غاب عنك فأستر العورة ما استطعت يستر الله منك ما تحب ستره من رعيتك</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حذر من الحقود الذي يتحين الفرص للانتقام من الناس، 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تحاسدوا ولا تباغضوا ولا تدابروا وكونوا عباد الله اخوانا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اطلق على الناس عقدة كل حقد واقطع عنك سبب كل وتر وتغاب عن كل مالا سبب كل وتر وتغاب عن كل مالا يتضح لك</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السعاة بين الناس بالشر فقد قال الله في محكم كتابه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جَاءَكُمْ فَاسِقٌ بِنَبَإٍ فَتَبَيَّنُوا أَنْ تُصِيبُوا قَوْمًا بِجَهَالَةٍ فَتُصْبِحُوا عَلَى مَا فَعَلْتُمْ نَادِمِينَ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 الإمام ولاته منهم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تعجلن الى تصديق ساع فان الساعي غاش وان تشبه بالناصحين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الاعشى في السعاية والوشاية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يطع الواشين لا يتركون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وان كان الحبيب المقرب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الولاة التزام الحق والعدل في القريب والبعيد على </w:t>
      </w:r>
    </w:p>
    <w:p>
      <w:pPr>
        <w:pStyle w:val="BookText"/>
        <w:rPr/>
      </w:pPr>
      <w:r>
        <w:rPr>
          <w:rFonts w:ascii="IRNazanin" w:hAnsi="IRNazanin" w:eastAsia="IRNazanin"/>
          <w:color w:val="111111"/>
          <w:sz w:val="28"/>
          <w:sz w:val="28"/>
          <w:szCs w:val="28"/>
          <w:rtl w:val="true"/>
          <w:lang w:bidi="fa-IR"/>
        </w:rPr>
        <w:t xml:space="preserve">حد سواء حتى لو كانت العقوبة في أحد أفراد عائلته او قرابته او خاصته لان تنفيذها وعدم تعطيلها فيه سيرة محمودة للوالي لدى الرعية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والزم الحق من لزمه القريب والبعيد، وكن في ذلك صابرا محتسبا واقعا ذلك من قرابتك مر وخاصتك حيث وقع، وأبتغ عاقبته بما يثقل عليك منه فاءن مغبة ذلك محمودة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حذر من جعل المحسن والمسيْ بنفس المنزلة، لان في ذلك تشجيعا للمسيء على الاستمرار في الاساءه والطغيان متبعا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إِلأَّ الأْحْسَانُ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الإمام محذرا 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 المحسن والمسيء عندك بمنزلة سواء، فأن في ذلك تزهيدا لاهل الاحسان وتدريبا لاهل الاساءه، والزم كلا منهم ما لزم نفسه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الوظائف التي استحدثتها الضرورة في المجتمع العربي الاسلامي آنذاك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الى مالك الأشتر الوزراء، في حين لم يظهر نظام الوزارة بشكل منظم الا في العصر العباسي الاول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معروفاً قبل ذلك، وقد ورد هذا المصطلح في العديد من الآيات القرآنية كما ذكرنا سابقاً وقد أستعمل هذا المصطلح 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أبي بكر وعمر وعثمان، فعندما توفى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أجتمع الانصار في سقيفة بني ساعدة ليبايعوا سعد بن عبادة فبلغ ذلك أبو بكر فأتاهم ومعه عمر بن الخطاب وأبو عبيده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الامراء ومنكم الوزراء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كان من واجبهم منع الظلم ونصح الحكام واظهار الحق ولو كان فيه مضار لمصالحهم الخاصة فيقول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الى مالك الاشتر حينما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شر وزرائك من كان قبلك للاشرار وزيراً من شركهم في الآثام فلا يكونن لك بطانة فأنهم أعوان الآثمة وأخوان الظلمة، وانت واجد منهم خير الخلف ممن له </w:t>
      </w:r>
    </w:p>
    <w:p>
      <w:pPr>
        <w:pStyle w:val="BookText"/>
        <w:rPr/>
      </w:pPr>
      <w:r>
        <w:rPr>
          <w:rFonts w:ascii="Amiri" w:hAnsi="Amiri" w:eastAsia="Amiri" w:cs="Amiri"/>
          <w:color w:val="111111"/>
          <w:sz w:val="28"/>
          <w:sz w:val="28"/>
          <w:szCs w:val="28"/>
          <w:rtl w:val="true"/>
          <w:lang w:bidi="ar-SA"/>
        </w:rPr>
        <w:t>مثل آرائهم ونفاذهم وليس عليه مثل اصارهم وأوزارهم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الإدارية للخليقة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الولاة والعمال شهدت الفترة التي أعقبت مقتل عثمان بن عفان صراعات وأضطرابات وفتن فهي فترة كما وصفها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فتنة كالنار كلما سعرت ازدادت وأستنارت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لابد له من اتباع سياسة حكيمة تهدف الى تهدئة النفوس ونشر الأمن والعدل وكان الأمام حريصا على قيادة الأمة وفق المبادئ والقيم التي جاءت بها الشريعة الإسلامية والتي آمن بها ودافع عنها والتزم بها واتخذها مسارا في سياسته، وهكذا وجد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أمام موقف صعب جدا إذ يجب عليه أن يوازن بين القيم والمبادئ التي اتخذها مسارا لسياسته وبين الظروف الجديدة التي فرضت عليه واصبحت تتحكم في الأحداث وأفقدت منصب الخلافة هيبته بعد مقتل عثمان بن عفان وقد ذكرنا سابقا مطالبة طلحة و الزبير وعدد من الصحابة بالقصاص من قتلة عثمان ومن حواره معهم نطلع على أسلوب سياسته الهادف الى تهدئه النفوس وأعادة الأمن، فقد طلب من الخارجين على عثمان ترك المدينة والعودة الى أمصارهم، فقد خاطبهم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اخرجوا عنكم الأعراب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الأعراب الحقوا بمياهكم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الطلب نجد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إعادة الأوضاع إلى مجراها الطبيعي واعادة سيطرة الخلافة على الدولة ليتسنى له ادارة شؤونها بشكل سليم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التولية إشارة رسمية بتوليه الأمر لحامله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وثيقة رسمية توضح واجبات الوالي وحقوق الرعية وصلاحياته، وترسم له السياسة التي يجب السير عليها لتحقيق الاهداف المرجوة من توليته ويتوضح هذا بصورة جلية في عهد الإمام الى واليه مالك الأشتر عندما ولاه مصر،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أمر به عبد الله علي أمير </w:t>
      </w:r>
    </w:p>
    <w:p>
      <w:pPr>
        <w:pStyle w:val="BookText"/>
        <w:rPr/>
      </w:pPr>
      <w:r>
        <w:rPr>
          <w:rFonts w:ascii="Amiri" w:hAnsi="Amiri" w:eastAsia="Amiri" w:cs="Amiri"/>
          <w:color w:val="111111"/>
          <w:sz w:val="28"/>
          <w:sz w:val="28"/>
          <w:szCs w:val="28"/>
          <w:rtl w:val="true"/>
          <w:lang w:bidi="ar-SA"/>
        </w:rPr>
        <w:t>المؤمنين مالك بن الحارث الاشتر في عهده اليه حينما ولاه مصر جباية خراجها، وجهاد عدوها واستصلاح أهلها وعمارة بلادها، وأمره بتقوى الله وأيثار طاعته وأتباع ما أمر به في كتابه من فرائضه وسننه التي لا يسعد أحد الا بأتباعها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خلال النص اوضح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صلاحيات واليه مالك الأشتر في مصر، وهي جهاد العدو وجباية الخراج وعمارة الارض والبلاد وتقوى الله وطاعته فيما أمر به في القرآن الكريم والسنة النبوية الشريفة فلا يتجاوز الحدود المرسومة له، وكذلك نجد نفس خطوات السياسة المرسومة لمالك رسمها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نص عهد توليته محمد بن ابي بكر لمصر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عهد عبد الله علي أمير المؤمنين الى محمد بن ابي بكر حين ولاه مصر، أمره بتقوى الله في السر والعلانية وخوف الله تعالى في المغيب والمشهد، وأمره باللين على المسلم والغلظ على الفاجر وبالعدل على اهل الذمة وبانصاف المظلوم وبالشدة على الظالم وبالعفو عن الناس وبالاحسان الى ما استطاع والله يجزي المحسنين ويعذب المجرمين وأمره ان يدعو من قبله الى الطاعة والجماعة فان لهم في ذلك من العاقبة وعظيم المثوبة ما لا يقدرون قدره ولا يعرفون كنهه وأمره ان يجبى خراج الأرض على ما كانت تجبى عليه من قبل لا ينتقص منه ولا يبتدع فيه ثم يقسمه بين أهله على ما كانوا يقسمون عليه من قبل وان يلين لهم جناحه وأن يواسي بينهم في مجلسه ووجهه وليكن القريب والبعيد في الحق سواء، وأمره أن يحكم بين الناس بالحق وان يقوم بالقسط، ولا يتبع الهوى ولا يخاف في الله عز وجل لومة لائم، فان الله جل ثناؤه مع من أتقى وأثر طاعته وامره على سواه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ومثلما ذکرت عن عهود التولية فان من قراءة نصي هذين العهدين توضحت السياسة الاقتصادية والاجتماعية وطرق تحقيقها ونشر الامن والعدل، فضلاً عن </w:t>
      </w:r>
    </w:p>
    <w:p>
      <w:pPr>
        <w:pStyle w:val="BookText"/>
        <w:rPr/>
      </w:pPr>
      <w:r>
        <w:rPr>
          <w:rFonts w:ascii="Amiri" w:hAnsi="Amiri" w:eastAsia="Amiri" w:cs="Amiri"/>
          <w:color w:val="111111"/>
          <w:sz w:val="28"/>
          <w:sz w:val="28"/>
          <w:szCs w:val="28"/>
          <w:rtl w:val="true"/>
          <w:lang w:bidi="ar-SA"/>
        </w:rPr>
        <w:t>الوصايا الخاصة بشخص الولاة انفسهم وتحذيرهم من اتباع الهوى وترك طاعة الله سبحانه وتعالى، متبعا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عَلَى بَيِّنَةٍ مِنْ رَبِّي وَكَذَّبْتُمْ بِهِ مَا عِنْدِي مَا تَسْتَعْجِلُونَ بِهِ إِنِ الْحُكْمُ إِلَّا لِلَّهِ يَقُصُّ الْحَقَّ وَهُوَ خَيْرُ الْفَاصِلِينَ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الشروط العامة التي سبق ان وردت لاختيار الولاة هي نفس شروط أختيار العمال، غير أن هناك شروط خاصة بكل عامل تنسجم وطبيعة المهام التي يضطلع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ولاهمية منزلة العمال وضع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لا بد من توفرها فيمن يتولى هذا العمل وهذه الشروط كالأتي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اختيار العمال مبنياً على اساس القدرة والكفاءة على القيام بمهام المنصب المناط بهم، عن ميول واستعطاف وصلة قربى ومودة، إلمام وفي الحديث الشريف يوصي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ولاة أمر المسلمين ان يختاروا من هو كفؤ للمهام المناطة به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ضيعت الامانة فانتظر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اضاعتها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اسند الأمر الى غير اهله فانتظر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الحديث ينبه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ضرورة وضع أهل الاختصاص في اختصاصهم كالفقيه في الافتاء، والعادل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من يتم اختيارهم من العمال على اساس المحبة والولاء لن يكونوا قادرين على الحفاظ على مصالح الامة بسبب عدم توفر القدرة والكفاءة فضلاً عن سعيهم الى تحقيق مصالحهم الخاصة التي لا بد ان تواجه معارضة من المصالح العامة، وهذا بسبب غياب العين الساهرة والحريصة على مصالح الامة فنجد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مالك الاشتر حينما ولاه مصر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انظر أمور عمالك فاستعملهم اختباراً ولا تولهم محاباة وإثره، فانهم جماع من </w:t>
      </w:r>
    </w:p>
    <w:p>
      <w:pPr>
        <w:pStyle w:val="BookText"/>
        <w:rPr/>
      </w:pPr>
      <w:r>
        <w:rPr>
          <w:rFonts w:ascii="IRNazanin" w:hAnsi="IRNazanin" w:eastAsia="IRNazanin"/>
          <w:color w:val="111111"/>
          <w:sz w:val="28"/>
          <w:sz w:val="28"/>
          <w:szCs w:val="28"/>
          <w:rtl w:val="true"/>
          <w:lang w:bidi="fa-IR"/>
        </w:rPr>
        <w:t>شعب الجور والخیانة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اختيار العمال من البيوتات الصالحة من السابقين في الاسلام 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في نفس الرساله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وتوخ من أهل التجربة والحياء من أهل البيوتات الصالحة والقدم في الاسلام المتقدمة فانهم اكرم أخلاقاً وأصحهم اعراضاً واقل في المطامع أشرافاً، وابلغ في عواقب الأمور نظراً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الولاة في مراقبة إعمالهم ووضع العيون عليهم سراً وعلانية، مع الاخذ بنظر الاعتبار ان تكون هذه العيون من أهل الصدق والوفاء ليقوموا بواجبهم على افضل وجه في نقل افعال واخبار العمال في كيفية استعمال السلطة المعطاة لهم ومعاملتهم للرعية فيقول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اعمالهم وابعث العيون من اهل الصدق والوفاء عليهم فان تعاهدك في السر لامور هم قوهُ لهم على استعمال الامانة والرفق بالرعية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رعاية الوالي للعمال وتحديد الارزاق لهم من بيت المال ومراعاة ان تكون هذه الارزاق كافية لسد احتياجاتهم وعوائلهم ليغنيهم عن الحاجة الى الناس وعن النظر الى ما في ايدي الغير بسبب الحاجة، فبسد حوائجهم تكون الحجة للوالي على العمال اذا ما خانوا الامانة و خالفوا أمره فيقول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اسبغ عليهم الارزاق، فان في ذلك قوة لهم على استصلاح انفسهم، وغنى لهم عن تناول ما تحت ايديهم وحجة عليهم ان خالفوا أمرك او ثلموا امانتك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المراقبة لسلوك عماله وذلك من خلال تكليف من يسأل عن سيرتهم مع الرعية وينقل أخبارهم اليه ومما جاء بهذا الصدد كتابه الى كعب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يطلب فيه من كعب ان يستخلف على عمله من يثق به ويخرج مع طائفة من أصحابه الى السواد بين دجلة </w:t>
      </w:r>
    </w:p>
    <w:p>
      <w:pPr>
        <w:pStyle w:val="BookText"/>
        <w:rPr/>
      </w:pPr>
      <w:r>
        <w:rPr>
          <w:rFonts w:ascii="Amiri" w:hAnsi="Amiri" w:eastAsia="Amiri" w:cs="Amiri"/>
          <w:color w:val="111111"/>
          <w:sz w:val="28"/>
          <w:sz w:val="28"/>
          <w:szCs w:val="28"/>
          <w:rtl w:val="true"/>
          <w:lang w:bidi="ar-SA"/>
        </w:rPr>
        <w:t>والفرات ويمر بالمدن والكور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فيسأل الرعية عن العمال وينقل أخبارهم له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فاستخلف على عملك واخرج مع طائفة من أصحابك حتى تمر بالسواد كورة كورة فتسألهم عن أعمالهم وتنظر في سيرتهم حتى تمر بمن كان فيما بين دجلة والفرات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الحقيقة أن توجيهات ووصايا الخليفة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ووصاياه تمثل الخطوط العريضة التي ترسم مسار سياسته الادارية والاقتصادية والاجتماعية والدينية في المجتمع الإسلامي، والتي باتباعها وتنفيذها من قبل الولاة والعمال يتحقق العدل والامن للرعية وهو الهدف الذي من اجله يسعى الخليفة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حذر الولاة من نقض السنن الصالحة التي عمل بها مصلحو هذه الامة قبلهم، واجتمعت عليها ألفة الرعية وصلح أمرها فاذا انقضها أو احدث بها تغييراً، أضر الرعية كان الإثم والوزر عليه والأجر لمن أسنها وعمل بها ولعل المقصود بالسنن الصالحة التي اجتمعت عليها إلفة الرعية هي الأموال المفروضة على المسلمين وغير المسلمين من زكاة وجزية وخراج وغيرها، والتي قبلوا بها عندما فرضت عليهم، فإذا تعرضت هذه السنن الى تغيير لم يلق قبولا لدى الرعية من الممكن أن يؤثر عكسيا على سياسة الدولة و بهذا الصدد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برسالتة إلى مالك الأشتر عندما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سنة صالحه عمل بها صدر هذه الامة واجتمعت بها الألفة وصلحت عليها الرعية، ولا تحدثن سنة تضر بشيء مما في تلك فيكون الأجر لمن سنها والوزر عليك بما نقضت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ابتليت بخطأ، وافرط عليك سوطك او سيفك او يدك بالعقوبة، فان في الوكزة وما فوقها مقتله، فلا تطمحن بك نخوة سلطانك عن أن تؤدي الى اولياء المقتول حقهم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يتبع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وَالْعَبْدُ بِالْعَبْدِ </w:t>
      </w:r>
    </w:p>
    <w:p>
      <w:pPr>
        <w:pStyle w:val="BookText"/>
        <w:rPr/>
      </w:pPr>
      <w:r>
        <w:rPr>
          <w:rFonts w:ascii="Amiri" w:hAnsi="Amiri" w:eastAsia="Amiri" w:cs="Amiri"/>
          <w:color w:val="111111"/>
          <w:sz w:val="28"/>
          <w:sz w:val="28"/>
          <w:szCs w:val="28"/>
          <w:rtl w:val="true"/>
          <w:lang w:bidi="ar-SA"/>
        </w:rPr>
        <w:t>وَالْأُنْثَى بِالْأُنْثَى فَمَنْ عُفِيَ لَهُ مِنْ أَخِيهِ شَيْءٌ فَاتِّبَاعٌ بِالْمَعْرُوفِ وَأَدَاءٌ إِلَيْهِ بِإِحْسَانٍ ذَلِكَ تَخْفِيفٌ مِنْ رَبِّكُمْ وَرَحْمَةٌ فَمَنِ اعْتَدَى بَعْدَ ذَلِكَ فَلَهُ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الاعجاب بنفسه، فان اعجاب المرء بنفسه قد يكون سببا في عدم النظر الى الأمور بالمنظار الصحيح وبالتالي يكون هذا سبب هلاكه فيقول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محذرا 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والاعجاب بنفسك، والثقة بما يعجبك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التغافل والتغابي بما يصل اليه من الامور خصوصا بما يتعلق بخاصته وعماله وجلساءه، فحذر من التغافل عن اخطائهم، لانه سيعاقب يوم القيامة معهم لانه علم بحدوث الظلم ولم يرفعه لينصف المظلوم ويزجر الظالم، فهو شريك لهم في ظلامتهم،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والاستئثار بما الناس فيه اسوة، والتغابي عما تعني به مما قد وضح للعيون، فانه ماخوذ منك لغيرك وعما قليل تنكشف عنك اغطية الأمور وينتصف منك المظلوم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الشريف حذر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الظلم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مامن امیر عشرة الا يؤتى به يوم القيامة مغلولا حتى يفك عنه العدل او یوبقه الجور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اوضح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سبب توافد الناس على الوالي، هو سؤاله عن اعمال لا تكلفه مالاً وانما انصاف من ظلم خصم قوي، ورد الظلامات وهي أمور على الوالي تحقيقها، فيكمل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الرساله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ان اكثر حاجات الناس اليك، المؤونة فيه عليك من شکاه مظلمة او طلب انصاف في معاملته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يحاسب المسيئين في استعمال السلطة المعطاة لهم، فاذا ثبت امر خيانتهم تكون عقوبتهم باعلان امر خيانتهم الامانة امام الناس ليتحملوا عار التهمة ويكونوا عبرة لمن تسول له نفسه القيام باعمال مماثلة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موصياً 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وتحفظ من الاعوان فأن أحد منهم يبسط يده خيانة اجتمعت بها عليه عندك اخبار عيونك، اكتفيت بذلك شاهدا فبسطت عليه العقوبة في بدنه واخذته بما أصاب في عمله ثم نصبته بمقام الذلة ووسمته بالخيانه وقلدته عار التهمة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الأمام هذه الصفات في نص رسالته إلى 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ويرأف بالضعفاء ولا يقعد به الضعف ثم الصق بذوي المرؤات والاحساب و أهل البيوتات الصالحة والسوابق الحسنة ثم أهل النجدة والشجاعة، والسماحة فانهم جماع من الكرم، وشعب من العرف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تجلت تلك الصفات مجتمعة في شخص مالك الاشتر وقد أكد الخليفة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وجودها في رسالته إلى أميرين من أمراء الجيش هما زیاد بن النضر وشريح بن هانئ يأمره بالطاعة للاشتر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ممن لا يخاف رهقه ولا سقطته، ولا بطؤه عما الإسراع إليه احزم ولا إسراعه إلى ما البطء عنه امثل</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فیذكر هنا الصفات التي أهلت مالك و جعلته مثالاً للقيادة العسكرية الفذة وهي شجاعته وعدم خوفه من ملاقاة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وخبرته في معرفة الأمور التي تحتاج إلى سرعة وعدم تسرعه بالأمور التي تحتاج إلى تأني وهذه هي صفات القائد الفذ للجيش وقد جاء في كتاب المنهاج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انفذ الأمام جیشا أو سرية فينبغي أن يؤمر عليهم صالحاً محتسب لان القوم ينظرون إليه وإذا لم يكن خيرا في نفسه كانت أعماله بحسب سريرته وكانت أعمال القوم بحسب مضاهية بها وان رأوا منه فشلاً فشلوا وان ثبت ثبتوا وان رجع رجعوا وان جنح للسلم جنحوا وان جد جدوا</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يوضح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واليه على البصرة سهل ابن حنيف الانصاري، في قوم لحقوا بمعاوية فارسل 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بعد، فقد بلغني أن رجالاً من قبلك يتسللون إلى معاوية فلا تأسف على ما يفوتك من عددهم ويذهب عنك </w:t>
      </w:r>
    </w:p>
    <w:p>
      <w:pPr>
        <w:pStyle w:val="BookText"/>
        <w:rPr/>
      </w:pPr>
      <w:r>
        <w:rPr>
          <w:rFonts w:ascii="IRNazanin" w:hAnsi="IRNazanin" w:eastAsia="IRNazanin"/>
          <w:color w:val="111111"/>
          <w:sz w:val="28"/>
          <w:sz w:val="28"/>
          <w:szCs w:val="28"/>
          <w:rtl w:val="true"/>
          <w:lang w:bidi="fa-IR"/>
        </w:rPr>
        <w:t>من مددهم فكفراً لهم غيا ولك منهم شافياً فرارهم من الهدى والحق وأيضاعهم الى العمى والجهل، وأنما هم أهل دنیا مقبلون عليها ومهطعون اليها وقد عرفوا العدل ورأوه وسمعوه ووعوه، وعلموا ان الناس عندنا في الحق أسوة فهربوا إلى الأثرة فبعداً لهم وسحقاً</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يوضح لعامله عدم التأسف على هؤلاء الهاربين من صفوفه مع علمهم انه على حق، ومعرفته انه عنده الناس بالحق سواء لا فرق بينهم في نسب او جاه فهربوا الى المكان الذي يرجوا أن يجدوا فيه الاثرة على غيرهم، فلا فائدة ترجی في مثل هذه النماذج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الرجوع إلى كتاب الله سبحانه وتعالى والى سنة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الامور التي يصعب عليه حلها ليسلم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واردد الى الله ورسوله ما يضطلعك من الخطوب ويشتبه عليك من الأمور فقد قال الله سبحانه القوم احب ارشادهم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الى الله والأخذ بمحكم كتابه والرد الى رسول الله والاخذ بسنته الجامعة غير المفرقة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يرى الماوردي انه من واجب الامير ان يشاور ذوي الرأي ايهما افضل ويرجع الى اهل الحزم فيما اشكل ليأمن من الخطأ ويسلم من الزلل فيكون إلى الظفر اقرب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الوعظ والإرشاد الديني يدعو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 إلى التمسك بمبادئ الاسلام وتطبيقها وذلك باأتباع حکم القرآن واتخاذه دستوراً واحلال حلاله واحرام حرامه والسير بالمسلمين سيره والأولياء فيقول في رسالته إلى الحارث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وتمسك بحبل القران وانتصحه وأحل حلاله وحرم حرامه وصدق بما سلف من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ولاته والناس ويرشدهم وذلك بتحذيرهم من الدنيا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والاغترار بها ويدعوهم إلى الاعتبار منها بما مضى فهي قصيرة فانية اولها لاحق بآخرها فيدعوه إلى ذكر الموت لانهم بذكره يعضون أنفسهم بأنهم سيواجهون هادم اللذات يوما ما فلا بد لهم من الاستعداد لمواجهته فلا يبقى لبني آدم سوى العمل الصالح به فليعملوا على السيطرة على غرائزهم وشهواتهم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لحارث الهمداني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واعتبر بما مضى من الدنيا ما بقي منها فان بعضها يشبه بعضا واخرها لاحق باولها وكلها حائل مفارق وعظم اسم الله، ان تذكره الأعلى حق واكثر ذكر الموت وما بعد الموت ولا تتمنى الموت الا بشرط وثيق</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منزلة الإنسان في المجتمع العربي قبل الإسلام كانت مرهونة بمقدار ما يملك من الأموال، فلما جاء الإسلام، بدء بالعمل على هدم تلك التقاليد الموروثة وايجاد طرق جديده لبناء مجتمع إسلامي متكامل من خلال إعانة الفقراء والعمل على توفير الحياة الملائمة لهم ولجميع أفراد المجتمع الإسلامي، وأيضاح مفهوم الفقر بأنه لا ينقص من كرامة الإنسان في المجتمع، فمنزلته تقاس على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ألا وان ربكم واحد وان أباكم واحد لا فضل لعربي على أعجمي ولا لأحمر على اسود ولا اسود على احمر إلا بالتقوى</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منزلة الإنسان مرهونة بالأيمان بالله والعمل الصالح والأخلاق الحسنه فتلك هي أساسيات قياس منزلة الفرد في الإسلام وقد فرض الله سبحانه وتعالى على المجتمع الإسلامي التكافل بين أفراده کسمة من سماته البارزة، وقد بلغ التكافل في عهد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ذروة درجاته، من خلال تجسيد النهج الذي رسمه الله سبحانه وتعالى في القرآن الكريم والذي ورد في العديد من الآيات القرآنية منها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أَمْوَالِهِمْ حَقٌّ لِلسَّائِلِ وَالْمَحْرُومِ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وَبِالْوَالِدَيْنِ إِحْسَانًا وَذِي الْقُرْبَى وَالْيَتَامَى وَالْمَسَاكِينِ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وردت الآيات التي ترغب وتحبب هذا التكافل بين المسلمين ومنها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وَأَقْرِضُوا اللَّهَ قَرْضًا حَسَنًا وَمَا تُقَدِّمُوا </w:t>
      </w:r>
    </w:p>
    <w:p>
      <w:pPr>
        <w:pStyle w:val="BookText"/>
        <w:rPr/>
      </w:pPr>
      <w:r>
        <w:rPr>
          <w:rFonts w:ascii="Amiri" w:hAnsi="Amiri" w:eastAsia="Amiri" w:cs="Amiri"/>
          <w:color w:val="111111"/>
          <w:sz w:val="28"/>
          <w:sz w:val="28"/>
          <w:szCs w:val="28"/>
          <w:rtl w:val="true"/>
          <w:lang w:bidi="ar-SA"/>
        </w:rPr>
        <w:t>لِأَنْفُسِكُمْ مِنْ خَيْرٍ تَجِدُوهُ عِنْدَ اللَّهِ هُوَ خَيْرًا وَأَعْظَمَ أَجْرًا وَاسْتَغْفِرُوا اللَّهَ 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وبذلك يتضح أن التشريع الإسلامي أوجد للفقراء والمحتاجين حقا في أموال الأغنياء من خلال فرض الزكاة التي تؤخذ من الأغنياء وترد على الفقراء اتباعا القوله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وَتُزَكِّيهِمْ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والزكاة هي أول تشريع منظم يهدف إلى تحقيق الضمان الاجتماعي لا يعتمد على الصدقات الفردية او التطوعية بل يقوم على تنظيم دوري منتظم في توزيع الأموال بغية تحقيق الكفاية لكل محتاج من غير إسراف ولا تقتير ولم يكن ذلك خاصا بالمسلمين وحدهم بل شمل كل من يعيش في ظل دولتهم بما في ذلك اليهود والنصاری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وتعني الزكاة في اللغة النماء والطهر والصلاح وسميت بذلك لأنها سبب تنمية المال وتطهيره واصلاحه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معناها في الشرع فهي أسم لأخذ الشيء مخصوص من مال مخصوص</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أسباب تحقيق المنافع للدولة وذلك بجلب ما يحتاج اليه الناس من حاجات غير موجودة في بلدهم وذلك عن طريق البر والبحر والجبال والسهول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واستوص بالتجار وذوي الصناعات وأوصِ بهم خيراً المقيم منهم، والمضطرب بما له والمترفق ببدنه فإنهم مواد المنافع وأسباب المرافق وجلابها ابها من المباعد والمطارح في برِّك وبحركَ وسهلكَ وجبلك، وحيث لا يلتئم الناس لمواضعها ولا يجترءون عليها، فإنهم سِلمُ لاتخاف بائقته، وصلح لا تخشى عائلته،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الولاة تجاه التجارة والتجار من خلال تأكيده على تفقد أمور التجار في حاضر البلد وأطرافه لانهم أسباب جلب المنافع وتحقيق الرقي الاقتصادي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وتفقد أمورهم بحضرتك وحواشي بلادك</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ومراقبة الأسواق لمنعهم وتحذيرهم من الغش في البيع والميزان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موصياً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البيع بيعا سمحا بموازین عدل</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حذر الله سبحانه وتعالى من الغش في المكيال والميزان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تَنْقُصُوا الْمِكْيَالَ وَالْمِيزَانَ إِنِّي أَرَاكُمْ بِخَيْرٍ وَإِنِّي أَخَافُ عَلَيْكُمْ عَذَابَ يَوْمٍ 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قَوْمِ أَوْفُوا الْمِكْيَالَ وَالْمِيزَانَ بِالْقِسْطِ وَلَا تَبْخَسُوا النَّاسَ أَشْيَاءَهُمْ وَلَا تَعْثَوْا فِي الْأَرْضِ مُفْسِدِينَ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التجار يبعثون يوم القيامة فجارا الا من اتقى الله وبر وصدق</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ويكمل مؤكداً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مراقبة الأسعار ومنع ارتفاعها لان ذلك يسبب الضرر لعامة الناس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وأسعار لا تجحف بالفريقين من البائع والمبتاع</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الشريف يوصي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 عند البيع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التجار إن الشيطان والاثم يحضران البيع فشوبوا بيعكم بالصدقة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وتوافقا مع ذلك أكد على منع الاحتكار لما يحدثه من مضار على العامة واختلال الاقتصاد ولقد حذر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الاحتكار في قوله أحاديث عديدة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يحتكر الا خاطئ</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فيحذر مالك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واحتكارا في المنافع وتحكما في البياعات وذلك باب مضرة للعامة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والاحتكار هو جمع السلع في السوق وخزنها حتى يشتد الطلب عليها فيصبح التاجر متحكما في الأسعار، فمن واجب الوالي هنا منع الاحتكار لما يحدثه من أضرار في الاقتصاد وقد 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المحتكر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احتكر الطعام أربعين ليلة فقد برئ من الله وبرئ الله منه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هذا الحديث تصوير لعظمة الآثم الذي يتحمله التاجر المحتكر فعظمة جرمه توصله الى تبرئ الله سبحانه وتعالى منه، فلماذا يترجى الانسان من الدنيا والاخره اذا ماطرد من رحمة الله سبحانه وتعالى؟ وقد عد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الاحتكار في السوق عيب على الولاة بصورة عامة لانه يحدث بسبب تقصيرهم في مهامهم ومسؤلياتهم داخل السوق فيقول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وعيب على الولاة، فأمنع الاحتكار فأن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بطأ به عمله لم يسرع به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آخرة عمله الذي فرط به في الحسنات المعلية للدرجات عن اللحاق بمنازل المتقين والإبرار، وعن دخول الجنة في أول زمرة لم ترفعه رفعة نسبه ومكانته في الدنيا، ولا جبر هذا النقص الذي ثلم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القول في هذا البحث المبارك نقول، اللهم احشرنا في زمرة سيدنا علي وأحبابه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آمين </w:t>
      </w:r>
      <w:bookmarkStart w:id="28" w:name="pg16516_179413"/>
    </w:p>
    <w:p>
      <w:pPr>
        <w:pStyle w:val="Heading3"/>
        <w:numPr>
          <w:ilvl w:val="2"/>
          <w:numId w:val="1"/>
        </w:numPr>
        <w:rPr/>
      </w:pPr>
      <w:bookmarkStart w:id="29" w:name="__RefHeading___Toc9408140_1280447820"/>
      <w:bookmarkStart w:id="30" w:name="_Toc9"/>
      <w:bookmarkEnd w:id="28"/>
      <w:bookmarkEnd w:id="29"/>
      <w:r>
        <w:rPr>
          <w:rtl w:val="true"/>
        </w:rPr>
        <w:t>الخاتمة والنتائج</w:t>
      </w:r>
      <w:r>
        <w:rPr>
          <w:rtl w:val="true"/>
        </w:rPr>
        <w:t>:</w:t>
      </w:r>
      <w:bookmarkEnd w:id="3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الجولة في رحاب سمات وصفات الإمام علي عليه السلام نستطيع أن تلخص أهم النتائج،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لنا من دراسة حياته وآثاره، فهو مدرسة الشرع والأدب واللغة لقد كان من العلماء البارزين في الرواية والدراية وعلوم اللغة وله ملكة لغوية تأثر في المتلقي، إن نشأته الأولى في بيت النبوة عاملا أساسيا ورافدا مهما لبناء شخصيته، ليظهر بعلمه وخلقه وسمته النبوي وليُعلِّم الطلاب والسائلين لقد كان عالماً وإماماً كبيراً وله آراءٌ متميزة في التوجيهات الإدارية والتربوية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الألفاظ والعبارات والآراء التفسيرية التي أطلقها الإمام وجدناها مشحونة بألوان من الحكم والمواعظ والتوجيهات، وجدنا الأمام اجتمعت فيه من الخصال ما تفرقت في غيره من العلماء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 شخصية الإمام علي عليه السلام إحدى الشخصيات المهمة والفريدة والفاعلة على المستوى البشري، ولها من الأهمية ما يدعو إلى الاعتناء بكافة الجوانب المتعلقة بها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الدراسات الشرعية المتعلقة بشخصيته أو تسخيرها للدراسات التربوية، والعلمية والنفسية واللغوية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 تطويرا مستمرا في جميع جوانب المعرفة الإنسانية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عليه السلام كان موسوعيا في تدبر آيات القرآن الكريم في حكمه ونظامه الإداري أثناء خلافته للمسلمين، متفرداً في استنباطاته و فهمه له، وقد حظاه الله سبحانه بعمق في النظرة البيانية البلاغية والدلالية في القرآن، مما يجعله مقدما على غيره من المبرزين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نجده من جانب آخر يهتم بالتأديب التربوي لتصبح ضرورة شرعية في واقعنا المعاصر حتى تتحقق الأهداف التربوية ويبدو أن من نافلة القول، التأكيد على المكانة الرفيعة التي حظي بها الإمام علي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وثناء العلماء عليه شرقًا وغربًا، وفي اغلب العلوم الشرعية لقد كان الإمام صاحب رواية ودراية بالحديث النبوي الشريف وله مسند في ذلك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تمكنت الدراسة من تحديد معايير وضوابط الصورة الحقيقية لولاته ومنهم مالك بن الأشتر التي وقف عندها الأمام، كشفت الدراسة عن جهوده في هذا الميدان وغيره، مع أنه لم يكن همه الأول، إلا أننا وجدنا له حضورا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كلّه نستطيع القول إنّ الأمام ضرب أروع الأمثلة في الاستدلال على آراءه من النقل والعقل والقياس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واستنبط الإمام في تكريم الإسلام لحقوق الرعية، وهو يبن الحقوق الإدارية والدينية والعلمية والاجتماعية والاقتصادية لهم، وعنايته بهذه الجوانب إسهام في بناء الأسرة وحل جميع المشاكل المعاصرة والمتعلقة بالفرد والمجتمع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وخلاصة القول أن ثقافته الفكرية تمتاز بغزارة المعلومات، ويعتز بتاريخه الأبناء والآباء والأجداد، لقد كان زوج البتول فقيهاً غاص في معرفة حقائق النفوس البشرية، وله منهجاً تربوياً متكامل، ولمن تحري آثاره كلها يجده اتصف علیه السلام بصفات الدعاة الربانيين المخلصين؛ من الصدق، والإخلاص، والدعوة على بصيرة، والصبر، والرحمة، والعفو، والعزيمة، والتواضع، والإرادة القوية التي تشمل قوة العزيمة، والهمة العالية، والنظام والدقة، والزهد والورع، والاستقامة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نهاية المطاف يوصي الباحث أن تدرس شخصية الإمام عليه السلام من غير الدرس والجهة التي نظرنا فيها كأن تدرس عنده العلوم البلاغية وتوجيه القراءات القرآنية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يختص بتفسير للآيات التي وقف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أثرى المكتبة العربية بتراثه الفكري المتنوع والحمدُ لله أولاً وآخرا والصلاة والسلام على سيدنا محمد وعلى آلهِ وأصحابهِ أجمعين</w:t>
      </w:r>
      <w:r>
        <w:rPr>
          <w:rFonts w:eastAsia="IRNazanin" w:cs="IRNazanin"/>
          <w:color w:val="111111"/>
          <w:sz w:val="28"/>
          <w:szCs w:val="28"/>
          <w:rtl w:val="true"/>
          <w:lang w:bidi="fa-IR"/>
        </w:rPr>
        <w:t xml:space="preserve">. </w:t>
      </w:r>
      <w:bookmarkStart w:id="31" w:name="pg16516_179415"/>
    </w:p>
    <w:p>
      <w:pPr>
        <w:pStyle w:val="Heading3"/>
        <w:numPr>
          <w:ilvl w:val="2"/>
          <w:numId w:val="1"/>
        </w:numPr>
        <w:rPr/>
      </w:pPr>
      <w:bookmarkStart w:id="32" w:name="__RefHeading___Toc9408142_1280447820"/>
      <w:bookmarkStart w:id="33" w:name="_Toc10"/>
      <w:bookmarkEnd w:id="31"/>
      <w:bookmarkEnd w:id="32"/>
      <w:r>
        <w:rPr>
          <w:rtl w:val="true"/>
        </w:rPr>
        <w:t>الهوامش</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صحيح مسام،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المستدرك على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أبو عبد الله محمد بن منيع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الطبري،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الرسل والملوك،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أبو الفضل،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مطبعة 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ابن عبد ربه، أبو عمر احمد بن محمد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العقد الفريد، تحقیق احمد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ابن الأثير، علي بن أبي مكرم محمد بن محمد بن عبد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الغابة في معرفة الصحابة،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إبراهيم البنا واخرون،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الأصفهاني، أبو نعیم احمد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حلية الأولياء وطبقات الأصفیاء،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ابن الأثير، أسد الغابة،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 ابن الوردي، زين الدين عمر بن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ابن الوردي،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الهيثمي، علي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الزوائد ومنبع الفوائد، دار الريان للتراث ودار الكتاب العربي،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العاملي، السيد محسن عبد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أعيان الشيعة، دار التعارف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أبو الحسن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التنبيه والأشراف، تحقیق، يوسف أسعد مظفر، دار الأندلس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ابن الأثير، أسد الغابة،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اعثم، أبو محمد احمد 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المنعم، مطبعة دار المعارف العثمانية،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العاملي، أعيان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محمد بن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السيرة النبوية،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السقا، مطبعة البابي الحلبي 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ابن عنبة، عمدة الطالب،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السيوطي، جلال الدين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الخلفاء،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دار نهضة مصر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 xml:space="preserve">؛ العاملي، اعیان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هشام، السيرة النبویه،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أبن عنبه، عمدة الطالب،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السيوطي، تاریخ الخلفاء،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العاملي، أعیان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احمد بن حنبل ابو عبد الله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الصحابة،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الله محمود عباس، مؤسسة الرساله،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623</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تاریخ، طبعة بیروت،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القرشي، أبو عبد الله محمد بن يوسف بن محمد القرشي، كفاية الطالب في مناقب علي ابن أبي طالب، مخطوط محفوظ في دار المخطوطات العراقية تحت الرقم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ورقة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ابن کثیر، أبو الفداء عماد الدين إسماعيل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البداية والنهاية،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الواحد، مطبعة 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ابن عنبة، جمال الدين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عمدة الطالب في انساب أبی طالب،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العاملي، أعيان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آل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لخير الدين الزركلي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والاكليل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وجمهرة الانساب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السبائك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والولاة والقضاة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وسمط اللآلي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والمؤتلف والمختلف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والمزرباني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والتبريزي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ودائرة المعارف الاسلامية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والمغرب في حلى المغرب، الجزء الاول من القسم الخاص بمصر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والمحبر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يركب الفرس الجسام، فتخط إبهاماه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ووفاته في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وسيرة الأئمة عليهم السلام السياسية والاجتماعية سيرة أمير المؤمنين علي بن أبي طالب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للعجلي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آراء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مهدي فقیه ایماني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خميس، عبد المنعم، الادارة في صدر الاسلام، مطبعة الأهرام، القاهرة،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المقدمة، دار احیاء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الجاثية، 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محمد مهنا، الادارة في صدر الاسلام،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السعودية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الادارة في صدر الاسلام،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الماوردي، الاحکام السلطانية،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قدم له، علي ابو ملحم، منشورات مكتبة دار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الفاضلي، خولة عيسى صالح، الفكر الاداري العربي الاسلامي عند الماوردي من خلال كتابه الاحكام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منشور في مجلة كلية التربية للبنات، جامعة بغداد،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اية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رسائل الجاحظ،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مج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الجاحظ،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الماوردي، أبو الحسن علي بن محمد بن حبيب البصري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السلطانية والولايات الدينية، مطبعة البابي الحلبي،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خیاط، تاریخ ابن خیاط،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الطبقات،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العاملي، اعیان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الماوردي، الاحکام السلطانية،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أن الشروط المعتبرة في الولاية تعتمد على نوع الامارة، فالامارة الخاصة تقصر عن شروط الامارة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الحرية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العلم لان لمن عمت امارته ان يحكم وليس ذلك لمن خصت امارته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الماوردي، الاحکام السلطانية،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 تاريخ اليعقوبي،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تاریخ، طبعة القاهرة،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ابن ابی الحدید، شرح نهج البلاغة،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طبعة قم،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السير 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المنجد، مطبعة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اذربيجان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اقليم واسع وحدها من برذعة مشرقاً الى اذربيجان مغرباً ويتصل حدها من جهة الشمال ببلاد الديلم والجبل والطرم من اشهر مدائنها تبریز، فتحت ایام عمر بن الخطاب، وهي جميلة ومملكة عظيمة الغالب عليها الجبال فيها قلاع وخيرات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الحموي، ابو عبد الله یاقوت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البلدان،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معد بن كرب بن معاوية بن جبلة بن عدي بن ربيعة، كان اشعث الرأس من كبار أمراء الخليفة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العسقلاني، الاصابة،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عبد الله بن عبد الرحمن ابو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سنن الدارمي،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فواز احمد زمرلي، خالد السبع، دار الكتاب اللبناني،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البلد، اية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 الله بن جحش بن رباب بن يعمر بن صبرة بن مرة بن كثير بن غنم بن داودان بن اسد بن خزيمة بن مدركة، وهو ابن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بنت عبد المطلب، وهو من اول من عقد له اللواء في الاسلام، وصاحب أول مغنم قسم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قانع، معجم الصحابة،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الاصفهاني، حلية الأولياء،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السير الكبير،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البيان والتبيين،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مطبعة لجنة التأليف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سيف بن القاسم بن محمد كان على بني ناجية في حروب الردة، كان احد الأمراء حينئذ، كان مع علي حتى حكم الحكمين ففارقه الى بلاد فارس مخالفاً وأمر بمنع الصدقة والنصاری بمنع الجزية وارتد معه الكثير، ثم أرسل اليه معقل الرياحي أحد بني يربوع فأوقع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اعثم، الفتوح،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العسقلاني، الاصابة،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تاریخ، طبعة القاهرة،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ابن ابی الحدید،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طبعة قم، ص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قرظة بن کعب بن عمرو بن کعب بن عمرو بن عائذ بن زيد مناة بن مالك بن ثعلبة بن کعب بن الخزرج بن الحارث الخزرجي ويکنی ابو عمرو حليف لبني </w:t>
      </w:r>
    </w:p>
    <w:p>
      <w:pPr>
        <w:pStyle w:val="BookText"/>
        <w:rPr/>
      </w:pPr>
      <w:r>
        <w:rPr>
          <w:rFonts w:ascii="IRNazanin" w:hAnsi="IRNazanin" w:eastAsia="IRNazanin"/>
          <w:color w:val="111111"/>
          <w:sz w:val="28"/>
          <w:sz w:val="28"/>
          <w:szCs w:val="28"/>
          <w:rtl w:val="true"/>
          <w:lang w:bidi="fa-IR"/>
        </w:rPr>
        <w:t xml:space="preserve">عبد الأشهل من الاوس، وهو اخو عبد الله بن انیس، شهد أُحد وما بعدها، وهو أحد الأنصار العشرة الذين وجههم عمر بن الخطاب إلى الكوفه وابتنی دار ونزل بها وأفتتحح الري في عهد عمر بن الخطاب ولاه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مات في خلافة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سعد، الطبقات،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تاریخ، طبعة القاهرة،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الإصابة،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تاریخ، طبعة القاهرة،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یوسف، الخراج،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الماوردي، الاحکام السلطانية،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صحيح البخاري،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صحیح مسلم، طبعة دار احياء التراث العربي،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2026</w:t>
      </w:r>
      <w:r>
        <w:rPr>
          <w:rFonts w:ascii="IRNazanin" w:hAnsi="IRNazanin" w:eastAsia="IRNazanin"/>
          <w:color w:val="111111"/>
          <w:sz w:val="28"/>
          <w:sz w:val="28"/>
          <w:szCs w:val="28"/>
          <w:rtl w:val="true"/>
          <w:lang w:bidi="fa-IR"/>
        </w:rPr>
        <w:t xml:space="preserve">؛ ابن حبان البستي، ابو الحاتم محمد بن حبان بن احمد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ابن حبان،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القرطبي، ابو عبد الله محمد بن احمد بن أبي بكر بن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القرطبي،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العليم البرقوقي، دار الشعب،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طبعة قم،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اية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عيون الاخبار،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اية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الجهشياري، نصوص ضائعه من كتاب الوزراء والكتاب، تحقیق میخائیل عواد، دار الكتاب اللبناني،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تاریخ، طبعة بیروت،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شرح نهج البلاغة، طبعة قم،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تاریخ، طبعة القاهرة،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طبعة القاهرة،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طبعة القاهرة،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تاریخ، طبعة القاهرة،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ابن ابی الحدید، شرح نهج البلاغة، طبعة بیروت، مج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بيروت مج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كاشف الغطاء، المستدرك على نهج البلاغة، ص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تاریخ، طبعة القاهرة،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ابن ابی الحدید، شرح نهج البلاغة، طبعة بيروت، 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اية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صحيح البخاري،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طبعة قم،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طبعة قم،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ابي كعب بن القين بن کعب بن سواد بن غنم بن کعب بن سلمه الانصاري، صحابي من كبار شعراء أهل المدينة في الجاهليه وكان في الاسلام من شعراء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مؤاخي لطلحه بن عبد الله وهو أحد الثلاثة الذين تاب الله عليهم، شهد أكثر الوقائع وتوفي سنة خمسين هجريه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قانع، ابو الحسين عبد 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الصحابة،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بن سالم المصراني، مكتبة الغرباء الأثرية،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المدينة المنورة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العماد الحنبلي، شذرات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كورة وهي المدينة والصقع، وجمعها 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لسان العرب،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طبعة قم،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طبعه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آية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طبعة قم،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البيهيقي، ابو بکر احمد بن الحسن بن علي 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البيهيقي الكبری، تحقیق محمد عبد القادر عطا، مكتبة دار الباز،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المكرمه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طبعة قم،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تاریخ، طبعة القاهرة،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ابن أبی الحدید، شرح نهج البلاغة، مج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الحليمي، الشيخ الامام الحافظ أبي عبد الله الحسين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المنهاج في شعب الایمان،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حلمي محمد فوده، دار الفكر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البحراني، شرح نهج البلاغة،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السلطانية، ص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عبد الله بن کعب بن أسد بن نخلة بن حرث </w:t>
      </w:r>
    </w:p>
    <w:p>
      <w:pPr>
        <w:pStyle w:val="BookText"/>
        <w:rPr/>
      </w:pPr>
      <w:r>
        <w:rPr>
          <w:rFonts w:ascii="Amiri" w:hAnsi="Amiri" w:eastAsia="Amiri" w:cs="Amiri"/>
          <w:color w:val="111111"/>
          <w:sz w:val="28"/>
          <w:sz w:val="28"/>
          <w:szCs w:val="28"/>
          <w:rtl w:val="true"/>
          <w:lang w:bidi="ar-SA"/>
        </w:rPr>
        <w:t>بن سبع بن صعب بن معاوية الهمداني وهو الحارث الاعور صاحب أمير المؤمنين وله قول في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شرح نهج البلاغة، طبعة قم،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شرح نهج البلاغة، طبعة قم،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طبعة بيروت،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البحراني، شرح نهج البلاغة،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مسند احمد،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الطبراني، المعجم الاوسط،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الهيثمي، مجمع الزوائد،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الذاريات، 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المزمل، 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القرضاوي، مشكلة الفقر،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عقلة، محمد، احكام الزكاة والصدقة،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الرسالة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عقلة، احكام الزكاة،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اغوال وغيلات وكل ما اغتال الانسان فاهلكه فهو غول أي منكراً داهياً والغوائل الدواهي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لسان العرب،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شرح نهج البلاغة،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طبعة قم،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نفسه،طبعه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شرح نهج البلاغة، طبعة قم،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الآيات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سنن الترمذي،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شرح نهج البلاغة، طبعة قم،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سنن الترمذي،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شرح نهج البلاغة، طبعة قم،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الترمذي، سنن الترمذي،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ابن حبان البستي، صحيح ابن حبان،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الحاكم النيسابوري، المستدرك،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طبعة قم،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34" w:name="pg16516_179427"/>
    </w:p>
    <w:p>
      <w:pPr>
        <w:pStyle w:val="Heading3"/>
        <w:numPr>
          <w:ilvl w:val="2"/>
          <w:numId w:val="1"/>
        </w:numPr>
        <w:rPr/>
      </w:pPr>
      <w:bookmarkStart w:id="35" w:name="__RefHeading___Toc9408144_1280447820"/>
      <w:bookmarkStart w:id="36" w:name="_Toc11"/>
      <w:bookmarkEnd w:id="34"/>
      <w:bookmarkEnd w:id="35"/>
      <w:r>
        <w:rPr>
          <w:rtl w:val="true"/>
        </w:rPr>
        <w:t>ثبت المصادر والمراجع</w:t>
      </w:r>
      <w:bookmarkEnd w:id="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ابراهيم البنا واخرون، دار الشعب،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الاولياء وطبقات الاصفياء،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السعادة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الاصطخري، ابو اسحاق ابراهيم بن محمد الفارسي المعروف بالكرخي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المسالك والمالك،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القاهرة،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اعثم، ابو محمد احمد بن اعثم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مطبعة دار المعارف العثمانية، الهند،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الانباري،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الحكومة النبوية المسمى التراتيب الادارية، دار الكتاب العربي،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لوبون، غوستاف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حضارة العرب،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نقله الى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زعيتر، مطبعة عيسى البابي لحلبي وشركاه،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ماهر، سعاد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الامام علي في النجف الاشرف وما فيه من الهدايا والتحف، مطابع دار المعارف، مصر،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عبد الحلیم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ومقاصدها،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نصر زيدان، مطابع دار الكتاب العربي، مصر،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 فاضل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علي ومنهجه في القضاء،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الغدير،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 هاشم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علي رجل المثل والمبادئ،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 عبد الرزاق عباس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نشأة المدن وتطورها، مطبعة الارشاد، بغداد،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الدین، عبد الحميد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الفقه الاسلامي وتطوره واصالته ومصادره العقلية والنقلية،طبعة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 كاشف الغطا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نهج البلاغة،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الاندلس للطباعة والنشر والتوزيع،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7" w:name="pg16516_179429"/>
    </w:p>
    <w:p>
      <w:pPr>
        <w:pStyle w:val="Heading2"/>
        <w:numPr>
          <w:ilvl w:val="1"/>
          <w:numId w:val="1"/>
        </w:numPr>
        <w:rPr/>
      </w:pPr>
      <w:bookmarkStart w:id="38" w:name="__RefHeading___Toc9408146_1280447820"/>
      <w:bookmarkStart w:id="39" w:name="_Toc12"/>
      <w:bookmarkEnd w:id="37"/>
      <w:bookmarkEnd w:id="38"/>
      <w:r>
        <w:rPr>
          <w:rtl w:val="true"/>
        </w:rPr>
        <w:t>النظرية الاقتصادية بين رؤية الامام علي عليه السلام في عهده لمالك الاشتر وبين فيزوقراطيي عصر الانوار دراسة مقاربة مقارنة أ</w:t>
      </w:r>
      <w:r>
        <w:rPr>
          <w:rtl w:val="true"/>
        </w:rPr>
        <w:t>.</w:t>
      </w:r>
      <w:r>
        <w:rPr>
          <w:rtl w:val="true"/>
        </w:rPr>
        <w:t>م</w:t>
      </w:r>
      <w:r>
        <w:rPr>
          <w:rtl w:val="true"/>
        </w:rPr>
        <w:t>.</w:t>
      </w:r>
      <w:r>
        <w:rPr>
          <w:rtl w:val="true"/>
        </w:rPr>
        <w:t>د</w:t>
      </w:r>
      <w:r>
        <w:rPr>
          <w:rtl w:val="true"/>
        </w:rPr>
        <w:t xml:space="preserve">. </w:t>
      </w:r>
      <w:r>
        <w:rPr>
          <w:rtl w:val="true"/>
        </w:rPr>
        <w:t>محمد حسين السيوطي أ</w:t>
      </w:r>
      <w:r>
        <w:rPr>
          <w:rtl w:val="true"/>
        </w:rPr>
        <w:t>.</w:t>
      </w:r>
      <w:r>
        <w:rPr>
          <w:rtl w:val="true"/>
        </w:rPr>
        <w:t>م</w:t>
      </w:r>
      <w:r>
        <w:rPr>
          <w:rtl w:val="true"/>
        </w:rPr>
        <w:t>.</w:t>
      </w:r>
      <w:r>
        <w:rPr>
          <w:rtl w:val="true"/>
        </w:rPr>
        <w:t>د</w:t>
      </w:r>
      <w:r>
        <w:rPr>
          <w:rtl w:val="true"/>
        </w:rPr>
        <w:t xml:space="preserve">. </w:t>
      </w:r>
      <w:r>
        <w:rPr>
          <w:rtl w:val="true"/>
        </w:rPr>
        <w:t>علي خيري مطرود</w:t>
      </w:r>
      <w:bookmarkEnd w:id="3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9408148_1280447820"/>
      <w:bookmarkStart w:id="41" w:name="_Toc13"/>
      <w:bookmarkEnd w:id="40"/>
      <w:r>
        <w:rPr>
          <w:rtl w:val="true"/>
        </w:rPr>
        <w:t>اشارة</w:t>
      </w:r>
      <w:bookmarkEnd w:id="4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6516_179431"/>
      <w:bookmarkStart w:id="43" w:name="pg16516_179431"/>
      <w:bookmarkEnd w:id="43"/>
    </w:p>
    <w:p>
      <w:pPr>
        <w:pStyle w:val="Heading3"/>
        <w:numPr>
          <w:ilvl w:val="2"/>
          <w:numId w:val="1"/>
        </w:numPr>
        <w:rPr/>
      </w:pPr>
      <w:bookmarkStart w:id="44" w:name="pg16516_179431"/>
      <w:bookmarkStart w:id="45" w:name="__RefHeading___Toc9408150_1280447820"/>
      <w:bookmarkStart w:id="46" w:name="_Toc14"/>
      <w:bookmarkEnd w:id="44"/>
      <w:bookmarkEnd w:id="45"/>
      <w:r>
        <w:rPr>
          <w:rtl w:val="true"/>
        </w:rPr>
        <w:t>تقديم</w:t>
      </w:r>
      <w:bookmarkEnd w:id="46"/>
    </w:p>
    <w:p>
      <w:pPr>
        <w:pStyle w:val="BookText"/>
        <w:rPr/>
      </w:pPr>
      <w:r>
        <w:rPr>
          <w:rFonts w:ascii="Amiri" w:hAnsi="Amiri" w:eastAsia="Amiri" w:cs="Amiri"/>
          <w:color w:val="111111"/>
          <w:sz w:val="28"/>
          <w:sz w:val="28"/>
          <w:szCs w:val="28"/>
          <w:rtl w:val="true"/>
          <w:lang w:bidi="ar-SA"/>
        </w:rPr>
        <w:t>لطالما مثل الاقتصاد أحد اهم المحركات الاساسية لاعتقاد الانسان وسلوكياته، بل في احيان كثيرة مثل المحرك الوحيد، ولم يأت ذلك من فراغ بل جاء من اهمية الاقتصاد في حياة الانسان ووجوده، ومن هذا المنطلق سعى الكثيرون لتحويل هذه الجزئية من حياة الانسان الى علم قائم بذاته، متحكم بمصائر البلاد والعباد، وذهب بعضهم في كل جهد لا يجاد أجوبة وحلول لكل الاشكاليات والمشاكل والازمات التي تعاني منها الاقتصاديات البشرية، لاسيما في العصر الحديث، وراحوا يضعون الفرضيات الواحدة تلو الاخرى، وكلاً تتأثر او تنطلق من بيئة وفهم اجتماعي وسياسي محدد، فتكون انعكاساً لواقع تاريخي في المدة التي ظهرت فيه بكل ما يحمله من سمات سياسية واجتماعية وثقافية كانت سائدة حينذاك</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ذلك فإن معظم النظريات التي سبقت ما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بعصر الانوار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التنوير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Enlightenment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وهو العصر الذي سائد في القرنين السادس عشر والسابع عشر، وحاول فيه متبنيه أبعاد الدين واعتاد العلم والعقل المجرد ليحل بديلاً عنه، لم تتمكن من طرح رؤية متكاملة للكيفية التي يجب أن تدار بها اقتصاديات البلدان، مع لحاظ تباين مواردها وثرواتها نوعاً وكماً، وفي مقابل ذلك برزت لدينا عدد من الفرضيات والنظريات الاقتصادية التي اعتمدت على أسس دينية ومن بينها اسلامية في رؤيتها ونجحت كثيراً في تحقيق غاياتها في المدد القصيرة التي طبقت فيها، ومن تلك النظريات واهمها نظرية الامام علي عليه السلام، لمفهوم الاقتصاد التكاملي التي طرحها وشرح الخطوط العامة لها في عهده لمالك الاشتر رضوان الله تعالى عليه حين ولاه مصر، ومع أن البعض اشار لتلك الملامح غير انها تبقى صورة غير ناطقة وغير مفهومة لأنها جاءت ضمن سياق عام من التعليمات التي وجهها المسؤول الاعلى في </w:t>
      </w:r>
    </w:p>
    <w:p>
      <w:pPr>
        <w:pStyle w:val="BookText"/>
        <w:rPr/>
      </w:pPr>
      <w:r>
        <w:rPr>
          <w:rFonts w:ascii="Amiri" w:hAnsi="Amiri" w:eastAsia="Amiri" w:cs="Amiri"/>
          <w:color w:val="111111"/>
          <w:sz w:val="28"/>
          <w:sz w:val="28"/>
          <w:szCs w:val="28"/>
          <w:rtl w:val="true"/>
          <w:lang w:bidi="ar-SA"/>
        </w:rPr>
        <w:t xml:space="preserve">البلاد لعامله، وبغية أن نبرز القيمة العلمية لتلك الطروحات والتي شكلت نظرية اقتصادية متكاملة، فإننا عمدنا الى أجراء نوع من المقارنة بين تلك الرؤى التي تنطلق من أسس دينية وبين نظرية شهيرة جداً تعرف بالنظرية الفيزوقراطية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Physiocrats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المذهب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حاولت بناء 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الروح والاسس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بلحاظ ان تلك المقارنة لا تقوم على أساس مقارنة شخصية أو فكرية بين الامام علي عليه السلام، واصحاب المدرسة الفيز وقراطية، فلا يوجد منطق في ذلك لاختلافات دينية وقدسية وعقلية كثيرة، وانما مقارنة في الاسس العلمية للنظريتين، بوصفهما تطبيقاً آليا لمبادئ اقتصادية بحتة</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ولتسهيل تتبع المقصد حاولنا ما استطعنا لذلك سبيلاً عرض الموضوع بالغة مبسطة جداً بعيدة عن المصطلحات والمفاهيم الاقتصادية صعبة الفهم، بل عالجنا تلك المفاهيم بالغة تاريخية مبسطة، وعرضنا البحث بعدة محاور من بينها التعرض لمفهوم اصطلاح عصر الانوار، ثم التعرف على جذور المدرسة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الفيزوقراطية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بعد ذلك قمنا بتحديد بعض مبادئ تلك النظرية وعرضها على رؤيا أمير المؤمنين عليه السلام في عهد لمالك الاشتر رضوان الله تعالى عليه ليتضح لنا مدى الفرق بين الرؤيتين، وأخيرنا ادرجنا بعض القناعات التي تولدت لدينا من المقارنة في قائمة من الاستنتاجات</w:t>
      </w:r>
      <w:r>
        <w:rPr>
          <w:rFonts w:eastAsia="Amiri" w:cs="Amiri" w:ascii="Amiri" w:hAnsi="Amiri"/>
          <w:color w:val="111111"/>
          <w:sz w:val="28"/>
          <w:szCs w:val="28"/>
          <w:rtl w:val="true"/>
          <w:lang w:bidi="ar-SA"/>
        </w:rPr>
        <w:t xml:space="preserve">. </w:t>
      </w:r>
      <w:bookmarkStart w:id="47" w:name="pg16516_179433"/>
    </w:p>
    <w:p>
      <w:pPr>
        <w:pStyle w:val="Heading3"/>
        <w:numPr>
          <w:ilvl w:val="2"/>
          <w:numId w:val="1"/>
        </w:numPr>
        <w:rPr/>
      </w:pPr>
      <w:bookmarkStart w:id="48" w:name="__RefHeading___Toc9408152_1280447820"/>
      <w:bookmarkStart w:id="49" w:name="_Toc15"/>
      <w:bookmarkEnd w:id="47"/>
      <w:bookmarkEnd w:id="48"/>
      <w:r>
        <w:rPr>
          <w:rtl w:val="true"/>
        </w:rPr>
        <w:t>أولا</w:t>
      </w:r>
      <w:r>
        <w:rPr>
          <w:rtl w:val="true"/>
        </w:rPr>
        <w:t xml:space="preserve">: </w:t>
      </w:r>
      <w:r>
        <w:rPr>
          <w:rtl w:val="true"/>
        </w:rPr>
        <w:t>الدلالة الاصطلاحية لمفهوم عصر الأنوار</w:t>
      </w:r>
      <w:bookmarkEnd w:id="49"/>
    </w:p>
    <w:p>
      <w:pPr>
        <w:pStyle w:val="BookText"/>
        <w:rPr/>
      </w:pPr>
      <w:r>
        <w:rPr>
          <w:rFonts w:ascii="Amiri" w:hAnsi="Amiri" w:eastAsia="Amiri" w:cs="Amiri"/>
          <w:color w:val="111111"/>
          <w:sz w:val="28"/>
          <w:sz w:val="28"/>
          <w:szCs w:val="28"/>
          <w:rtl w:val="true"/>
          <w:lang w:bidi="ar-SA"/>
        </w:rPr>
        <w:t xml:space="preserve">شكل القرنين السادس عشر والسابع عشر البدايات الاولى لظهور مفهوم مصطلح الأنوار أو التنوير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Enlightenment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في أوربا، الذي جاء تعبيراً نزعة فكرية جديدة قدمت العقل والعلم على التأويلات والمتبنيات الدينية، وتضمن هذا الفکر نزعة مادية واضحة بعد إقصاء اللاهوت، واعتماد العلم والعقل مصدراً رئيساً للتأويل والفهم بعيداً عن البعد الماورائي بمفهومه الديني، وليس العلمي، الذي غالباً ما يظهر مرتبطاً بالبعد الميثولوجي، وبلغ هذا التيار الفكري ذروته في القرن الثامن عشر على يد مجموعة من المثقفين، الذين دعوا صراحة للتمرد على المفاهيم القديمة واعتاد العقل أساساً في كل شيء واحلاله محل الدين في كثير من مفاصل الحياة، حتى أطلق على هذا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العقل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age of reason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أو دين العقلانية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لم يكن ذلك العصر هو التنوير بحد ذاته فان التنوير وبدون شك أحد نتاجاته الفكرية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يقتصر مفهوم التنوير على نمط دون أخر في أوربا، بل أمتد ليعبر عن حالة فكرية عامة شملت كل القطاعات المعرفية فيها، ووجد البعض ان ذروته الحقيقية تمتد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المدة التي ركز فيها فلاسفته واتباعه على اعادة صياغة المفاهيم الدينية الكنسية، بل ومحاربة سطوتها على العقل البشري، ووصل الحد ان انتج هذا الفكر التنويري فلسفة جديدة تقوم في غالب الاحيان على ما عرف بين مفكريه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معاداة الاكليروسية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تحولت عند بعضهم أساسا لعصر الانوار، ومن أشهر العبارات التي أُطلقت آنذاك، ووصفت عصر الأنوار وموقفه من الدين أو قل الكنيسة، ما قاله الأديب الفرنسي إميل زول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Émile Édouard Charles Antoine Zola</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1840-1904</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 الحضارة لن تصل إلى كمالها حتى يسقط </w:t>
      </w:r>
    </w:p>
    <w:p>
      <w:pPr>
        <w:pStyle w:val="BookText"/>
        <w:rPr/>
      </w:pPr>
      <w:r>
        <w:rPr>
          <w:rFonts w:ascii="Amiri" w:hAnsi="Amiri" w:eastAsia="Amiri" w:cs="Amiri"/>
          <w:color w:val="111111"/>
          <w:sz w:val="28"/>
          <w:sz w:val="28"/>
          <w:szCs w:val="28"/>
          <w:rtl w:val="true"/>
          <w:lang w:bidi="ar-SA"/>
        </w:rPr>
        <w:t>آخر حجر من آخر كنيسة على آخر قسيس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ان ذلك المفهوم قد يعطي انطباعاً عاماً على ان كل العلماء يومذاك حتى التنويرين منهم كانوا ضد الدين، غير ان ذلك ليس صحيح فالكثير منهم انحاز للدين، لاسيما علماء القرن السابع عشر، لكنهم ركزوا على ما اسموه،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حاولوا ان يبرهنوا على وجود الله عبر توظيف قوانين الطبيعة ونواميسها العجيبة التي توصلوا اليها في نطاق العلوم الطبيعية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غاليليو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Galileo Galilei</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16564 - 1642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على سبيل المثال، كاثوليكياً، ولم يكن يرى أي تعارض بين قناعاته العلمية ومعتقده الديني، ولم يقلل من الاهمية العامة للكتب المقدسة، لكنه أعتقد ان الكتب المقدسة لا تقدم بالعادة اجوبة علمية صريحة لتفسير وتأويل الظواهر الطبيعية، لان ذلك وبحسب تصوره ليس من اختصاصه، فهو كتاب روحي يعمل على تنظيم العلاقة بين الفرد وخالقه، لذلك يركز على الجنبة الروحية اكثر من تركيزه على الجنبة المادية بمفهومها العلمي، لاسيما أن معظم الحقائق العلمية يصعب معها ان تكشف او تفسر بمفهوم الحس فقط دون الاعتماد على وسائل وطرق أخرى، لذلك رأى انهما اي العلم والدين مصدران للمعرفة لا يمكن ان يتقاطعا، لأن الله هو صاحب كتاب 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أوحى كتاب التدوين وفي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الطبيعة هي المصدر الوحيد للمعرفة العلمية، كما في وسعها ان تكون مصدراً لبحوث اللاهوت وطريقاً إلى معرفة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نيوتن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Isaac Newton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1642 - 1727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يعتقد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الكون يدلّ على وجود خالق قادر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ألا تدل آيات الطبيعة وآثارها على وجود كائن غير مادي يتمتع بالحياة والحكمة؟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0" w:name="pg16516_179435"/>
    </w:p>
    <w:p>
      <w:pPr>
        <w:pStyle w:val="BookText"/>
        <w:rPr/>
      </w:pPr>
      <w:bookmarkEnd w:id="50"/>
      <w:r>
        <w:rPr>
          <w:rFonts w:ascii="Amiri" w:hAnsi="Amiri" w:eastAsia="Amiri" w:cs="Amiri"/>
          <w:color w:val="111111"/>
          <w:sz w:val="28"/>
          <w:sz w:val="28"/>
          <w:szCs w:val="28"/>
          <w:rtl w:val="true"/>
          <w:lang w:bidi="ar-SA"/>
        </w:rPr>
        <w:t xml:space="preserve">في حين ذهب بعضهم للقول ان العلوم عبارة عن اداة يمكن من خلالها الاستدلال على قدرة الله تعالى وبدائع خلقه، وللتدليل على ذلك التصور نقتبس هنا ما ذكره روبرت بويل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Robert William Boyle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1627 - 1691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احد العلماء المرموقين الايرلنديين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رسالة دينية تتمثل باكتشاف أسرار الخلق البديع الذي أوجده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فإن مصطلح التنوير راح يتخلص تدريجياً من الهالة الدينية المسيحية لكي يدل على عصر بأسره هو عصر التحرر العقلي والفكري في القرن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راح يتخذ شكل المشروع الفكري بما فيه الاقتصادي الذي يريد تخليص البشرية الأوروبية وغير الأوروبية، من ظلمات العصور الوسطى وهيمنة رجال الكنيسة، بالطبع فإن المشروع كان ضمنياً لا علنياً، بسبب خوف الفلاسفة من السلطة والكنيسة المرتبطة بها عضوياً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9408154_1280447820"/>
      <w:bookmarkStart w:id="52" w:name="_Toc16"/>
      <w:bookmarkEnd w:id="51"/>
      <w:r>
        <w:rPr>
          <w:rtl w:val="true"/>
        </w:rPr>
        <w:t>ثانياً</w:t>
      </w:r>
      <w:r>
        <w:rPr>
          <w:rtl w:val="true"/>
        </w:rPr>
        <w:t xml:space="preserve">: </w:t>
      </w:r>
      <w:r>
        <w:rPr>
          <w:rtl w:val="true"/>
        </w:rPr>
        <w:t xml:space="preserve">الدلالة الاصطلاحية لمفهوم الفيزوقراطيون </w:t>
      </w:r>
      <w:r>
        <w:rPr>
          <w:rtl w:val="true"/>
        </w:rPr>
        <w:t>[</w:t>
      </w:r>
      <w:r>
        <w:rPr>
          <w:rtl w:val="true"/>
        </w:rPr>
        <w:t>المذهب الطبيعي</w:t>
      </w:r>
      <w:bookmarkEnd w:id="5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الوضع الاقتصادي المتردي وما ينتج عنه من واقع اجتماعي متخلف، من أهم العوامل التي دفعت علماء ومفكري عصر الانوار ببحث عن 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ونظريات لا تتسم بالدينية لحل تلك المشاكل، على أمل اثبات قدرة العلم على تنظيم حياة الانسان وحل مشاكله بعيداً عن الدين، لذلك فأن المتتبع لأغلب النظريات الاقتصادية والاجتماعية التي ظهرت في تلك الحقبة حاولت ما استطاعت لذلك سبيلاً أن تحييد الدين وكل النظريات والحلول التي يطرحها، وسعت لإحلال العلم ومناهجه الحديثة بدلاً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كانت أولى المجالات التي حاول فيها ومن خلالها فلاسفة عصر الانوار احلال العلم بديلاً عن الدين وليس مكملاً له، المجال الاقتصادي، لما له مكن أثر واضح وعميق في جميع سلوك البشر واعتقاداته الفكرية بما فيها الدينية، ولذلك ظهرت لدينا مجموعة من المدراس والنظريات العلمية، ومع تعددها غير ان أشهرا في ذلك الوقت، ما عرف بالمدرسة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الفيزوقراطية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تأسست هذه المدرسة قبل الثورة الفرنسية، وتمركزت بالخصوص في فرنسا، وكان ديكناي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 Quesnay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أشهر مؤسسيها وكان طبيبًا للملك لويس الخامس عشر، ومشتغلًا بالزراعة والأدب والاقتصاد الزراعي، وقد كتب هذا العالم مقالة في دائرة المعارف الفرنسية في باب الاقتصاد السياسي، قال فيها جملة كانت هي أساس مبدأ الفيز وقراطيين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البشر محكومون بقوانين وسنن،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أصبح مؤسسًا لمدرسة الفيز وقراطيين فهو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قواعد طبيعية ينبغي فهمها والعمل بمقتضاها، وأن مجرد فهمها يقضي بالعمل عليها وبها، ومجموع هذه القوانين سماه هؤلاء العلماء، بالنظام الطبيعي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Order Naturel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وجعلوا هذا النظام علمًا قائمًا بذاته له قواعد ومبادئ، فكانوا يقولون بأن الفيز وقراطية هي علم النظام الطبيعي کما نقول إن الجغرافيا هي علم سطح الأرض، وهم يريدون بذلك أن الفيزوقراطية ليست الحال الطبيعية بذاتها، التي كان يدعو روسو إلى العودة إليها بدون قيد أو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ساهمت لحدً كبيراً في تأسيس الاقتصاد السياسي، فهي أول مدرسة حثت على تدخل السلطة في الشؤون الاقتصادية، لتمثل بذلك فلسفة مضادة لأفكار التجار الذين يرجع لهم الفضل الاول في وضع عملية الانتاج في المركز الرئيس للتحليل الاقتصادي النظري والمهني</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الفكرة الأساسية التي يقوم عليها نظامهم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القانون الطبيعي للأشياء حيث أن الحياة تسير بموجب قوانين طبيعية منطقية عقلانية وخيرة واكتشاف هذا القانون هو هدف علم الاقتصاد وهذا القانون يمكن التعرف عليه بالاستدلال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لأن هذا النظام هو خير نظام ويحقق المصلحة العامة لذلك يجب أن تترك له الحرية المطلقة للتحرك وبذلك تزدهر الحياة وإبرازهم للقانون بوصفه عفوي خالد يمكن الاستدلال عليه وبأنه ضرورة حتمية تقتضيه الطبيعة وصلوا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الملكية الفردية حق أساسي لا بد منه لإنتاج الثروة وضمان الملكية هو النظام الاقتصادي</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ربط الحرية بحق الملكية لأن الحرية جوهر النظام الطبيعي وهم الذين صاغوا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 يعمل دعه 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الكلمات التي عد أعظم تراث للفيزيوقراطيين فسرت بطرق مختلفة في المراحل اللاحقة فقد تم الربط بينها وبين السوق التنافسية فيما بعد ولكن أبسط ما تعنيه هو دع الأمور تمشي لوحدها دون أي تدخل من الدولة وسيكون كل شيء على ما يرام فالفيزيوقراطيون كانوا ضد تدخل الدولة إلا في مجال الدفاع الوطني والقضاء والمحافظة على القانون الطبيعي وهذه الكلمات تدل على أن هناك سلطة عليا سوف تضمن تحقيق أفضل النتائج دون تدخل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53" w:name="pg16516_179438"/>
    </w:p>
    <w:p>
      <w:pPr>
        <w:pStyle w:val="Heading3"/>
        <w:numPr>
          <w:ilvl w:val="2"/>
          <w:numId w:val="1"/>
        </w:numPr>
        <w:rPr/>
      </w:pPr>
      <w:bookmarkStart w:id="54" w:name="__RefHeading___Toc9408156_1280447820"/>
      <w:bookmarkStart w:id="55" w:name="_Toc17"/>
      <w:bookmarkEnd w:id="53"/>
      <w:bookmarkEnd w:id="54"/>
      <w:r>
        <w:rPr>
          <w:rtl w:val="true"/>
        </w:rPr>
        <w:t>ثالثاً</w:t>
      </w:r>
      <w:r>
        <w:rPr>
          <w:rtl w:val="true"/>
        </w:rPr>
        <w:t xml:space="preserve">: </w:t>
      </w:r>
      <w:r>
        <w:rPr>
          <w:rtl w:val="true"/>
        </w:rPr>
        <w:t>النظام الاقتصادي بين رؤية الامام علي عليه السلام وبين المدرسة الطبيعية</w:t>
      </w:r>
      <w:r>
        <w:rPr>
          <w:rtl w:val="true"/>
        </w:rPr>
        <w:t>.</w:t>
      </w:r>
      <w:bookmarkEnd w:id="55"/>
    </w:p>
    <w:p>
      <w:pPr>
        <w:pStyle w:val="Heading3"/>
        <w:numPr>
          <w:ilvl w:val="2"/>
          <w:numId w:val="1"/>
        </w:numPr>
        <w:rPr/>
      </w:pPr>
      <w:bookmarkStart w:id="56" w:name="__RefHeading___Toc9408158_1280447820"/>
      <w:bookmarkStart w:id="57" w:name="_Toc18"/>
      <w:bookmarkEnd w:id="56"/>
      <w:r>
        <w:rPr>
          <w:rtl w:val="true"/>
        </w:rPr>
        <w:t xml:space="preserve">أ </w:t>
      </w:r>
      <w:r>
        <w:rPr>
          <w:rtl w:val="true"/>
        </w:rPr>
        <w:t xml:space="preserve">- </w:t>
      </w:r>
      <w:r>
        <w:rPr>
          <w:rtl w:val="true"/>
        </w:rPr>
        <w:t>الارض هي المصدر الوحيد للثروة</w:t>
      </w:r>
      <w:r>
        <w:rPr>
          <w:rtl w:val="true"/>
        </w:rPr>
        <w:t>.</w:t>
      </w:r>
      <w:bookmarkEnd w:id="57"/>
    </w:p>
    <w:p>
      <w:pPr>
        <w:pStyle w:val="BookText"/>
        <w:rPr/>
      </w:pPr>
      <w:r>
        <w:rPr>
          <w:rFonts w:ascii="Amiri" w:hAnsi="Amiri" w:eastAsia="Amiri" w:cs="Amiri"/>
          <w:color w:val="111111"/>
          <w:sz w:val="28"/>
          <w:sz w:val="28"/>
          <w:szCs w:val="28"/>
          <w:rtl w:val="true"/>
          <w:lang w:bidi="ar-SA"/>
        </w:rPr>
        <w:t>إن النظام الطبيعي الذي سبق ذكره في نظر الفيز وقراطية، نظام غير شامل لكل شؤون الحياة الاجتماعية، إنما الذي يهمهم ويلفت أنظارهم هو نصيب الأرض في الخراج، فكان الفيزوقراطيون يمنحون الزراعة منزلة خاصة تقارب منزلة المسائل الروحية واكدوا ان كل القيم نشأت من الارض ومن ثم ينبغي أن تقع جميع الضرائب على هذا الاساس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وصل الفيزوقراطيون إلى هذا الرأي بالفكرة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المحصول الخالص هو الفرق بين النفقات التي يتكلفها المحصول وبين الثروة التي تنتج عن الانتفاع بالمحصول، وقد ظن الفيز وقراطيون أن هذا المحصول الخالص لا يوجد إلا في الزراعة؛ وبناءً على هذا الرأي كان الفيز وقراطيون يعتقدون أن الصُّنَّاع والعمال إنما هم فريق جدب لا يخرج للناس شيئًا، ولا يخلق للمجموع ثروة 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الصناع والتجار يربحون أكثر من الزُّرَّاع، ولكن هذا الربح ليس مما يحصلونه هم بأعمالهم، إنما يكسبونه، والفضل في رجوع هذه الثروة إليهم راجع إلى همة المزارعين، بل الصناع هم الخدم الذين يأخذون أجرهم بعد مروره بأيدي المزارعين المخرِجين الأول، ولذلك طالبوا بنظام ملكي يعمل على اصلاح القطاع الزراعي في البلاد عبر تحويل الاستثمارات من القطاعيين الصناعي والتجاري الى قطاع الزراعة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الخلاف الأساسي بين الزراعة والصناعة هو النقطة الكبرى التي دار الجدل عليها، بل هو أصل الفرق بين المبادئ الاقتصادية؛ لأن محصول الأرض هو من صنع </w:t>
      </w:r>
    </w:p>
    <w:p>
      <w:pPr>
        <w:pStyle w:val="BookText"/>
        <w:rPr/>
      </w:pPr>
      <w:r>
        <w:rPr>
          <w:rFonts w:ascii="Amiri" w:hAnsi="Amiri" w:eastAsia="Amiri" w:cs="Amiri"/>
          <w:color w:val="111111"/>
          <w:sz w:val="28"/>
          <w:sz w:val="28"/>
          <w:szCs w:val="28"/>
          <w:rtl w:val="true"/>
          <w:lang w:bidi="ar-SA"/>
        </w:rPr>
        <w:t>لله القادر على أن يخلق، ومحصول الصنائع والفنون من صنع البشر العاجزين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الأمر أنه ليس في العالم ما يُخلق وما يُفقد، وكل شيء هو كائن في الطبيعة وعائد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الحياة الاقتصادية قانونًا عامًا هو قانون المزاحمة وبقاء الأفضل، وكما أن هناك فرقًا بين نفقة المحصول الزراعي وبين الثمن الذي يُباع به، كذلك يوجد فرق بين نفقة المحصول الصناعي، وبين الثمن الذي يباع به، وقد تكون صناعة أربح من زراعة في هذا الباب والعكس بالعكس</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 من أمر هذه الرؤية ومدى واقعيتها بالنسبة لمتبنيها فأنها لا تتفق مع الرؤية الاسلامية لمفهوم الثروة ومواردها والتي كشف عنها أمير المنين علي بن ابي طالب عليه السلام في وصيته لمالك الاشتر رضوان الله تعالى عليه، إذ كانت رؤيته عليه السلام على العكس من ذلك تماماً، فهو يرى ان الاقتصاد عملية تكاملية تكمل فيها كل فئة دور الاخرى ولا يقتصر الأمر على الارض او قيمتها بل يشمل القطاعات الانتاجية الأخرى ولذلك نراه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ويقيمونه من أسواقهم ويكفونهم من الترفق بأيديهم مما لا يبلغه رفق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دون شك يرى أمير المؤمنين أن الزراعة لا قوام لها من دون التجارة والصناعات ولا يقوم هذا الراي بالضرورة على اساس الفصل والعزل، وبالتالي اختفاء قيمة الزراعة بغياب التجارة والصناعة، كما يمكن للبعض ان يفهمه بصورة خاطئة، بل المراد منه ان هذه القطاعات تشكل نوعا من التكامل الاقتصادي فربما يزدهر احداها لكنه لن يكون بالضرورة ذا قوام اذا تم التعامل معه كنتاج مجرد دون بقية القطاعات، ويتضح ذلك جلياً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يجتمعون عليه من مرافقهم ويقيمونه من أسواقهم ويكفونهم من الترفق بأيديهم مما لا يبلغه رفق غيرهم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يشير عليه السلام ان الزراعة </w:t>
      </w:r>
      <w:bookmarkStart w:id="58" w:name="pg16516_179440"/>
    </w:p>
    <w:p>
      <w:pPr>
        <w:pStyle w:val="BookText"/>
        <w:rPr/>
      </w:pPr>
      <w:bookmarkEnd w:id="58"/>
      <w:r>
        <w:rPr>
          <w:rFonts w:ascii="Amiri" w:hAnsi="Amiri" w:eastAsia="Amiri" w:cs="Amiri"/>
          <w:color w:val="111111"/>
          <w:sz w:val="28"/>
          <w:sz w:val="28"/>
          <w:szCs w:val="28"/>
          <w:rtl w:val="true"/>
          <w:lang w:bidi="ar-SA"/>
        </w:rPr>
        <w:t xml:space="preserve">وكل ما ينتج عنها من منتجات زراعية او حيوانية تحتاج فيما تحتاج اليه من معامل ومصانع ونحوهما لتحويل تلك المنتجات الى سلعة تحويلة أخرى، وبدونها تفقد تلك المنتجات في الغالب قيمتها، فلو لا الصناعة ما امكن تصنيع وتوفير الادوات الازمة لتحويل المنتجات الزراعية الى سلع انتاجية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كالزيوت ونحوها، أضف لذلك ان هذين القطاعين ما كان لهما ان يثمرا لولا وجود الاسواق والتجارة التي تباع فيها منتجات الارض وتشترى، ولولا ذلك لتلفت البضائع والسلع الزراعية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مكمن اختلاف الرؤية عن الامام علي عليه السلام فهو لم ينظر للأرض على انها مجرد وسيلة لإنتاج الحبوب او الفواكه ونحوهما والتي يمكن ان تستعمل بمجرد خروجها من الارض دون الحاجة الى تحويلها الى سلع وبضائع اخرى، وهو ما أمن به اتباع المدرسة الفيزوقراطية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9408160_1280447820"/>
      <w:bookmarkStart w:id="60" w:name="_Toc19"/>
      <w:bookmarkEnd w:id="59"/>
      <w:r>
        <w:rPr>
          <w:rtl w:val="true"/>
        </w:rPr>
        <w:t xml:space="preserve">ب </w:t>
      </w:r>
      <w:r>
        <w:rPr>
          <w:rtl w:val="true"/>
        </w:rPr>
        <w:t xml:space="preserve">- </w:t>
      </w:r>
      <w:r>
        <w:rPr>
          <w:rtl w:val="true"/>
        </w:rPr>
        <w:t>دور الفئات الاجتماعية في النشاط الاقتصادي</w:t>
      </w:r>
      <w:r>
        <w:rPr>
          <w:rtl w:val="true"/>
        </w:rPr>
        <w:t>.</w:t>
      </w:r>
      <w:bookmarkEnd w:id="6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اهم المبادئ التي اختلفت فيها رؤية أمير المؤمنين الاقتصادية عن تلك التي تبناها اصحاب المدرسة الطبيعة، هي دور الفئات والقطاعات الاجتماعية في النشاط الاقتصادي والناتج القومي، ومدى قدرة وأهمية كل طبقة في ذلك، ففي الوقت الذي كانت المدرسة الطبيعية والمقصد الأساسي للطبيعيين أن يصونوا عن طريق الإصلاح المجتمع القديم الذي كان الجميع ملتزمين به وأساسه أسبقية وتميز أصحاب الأراضي و يردوا عن هذا المجتمع طموحات وتطلعات الرأسمالية التجارية والقوى الصناعية الصاعدة التي كانت توصف بأنها صعبة المراس وغير ناضجة وفظة وبذلك فان الفكرة الأساسية التي يقوم عليها نظامهم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والقانون الطبيعي هو الذي يبرز الخلاف مع التجاريين فكل الامتيازات التي منحت للتجار وحماية المنتجات والتجارة الوطنية كلها تتعارض مع القانون الطبيعي وبذلك تحركوا </w:t>
      </w:r>
    </w:p>
    <w:p>
      <w:pPr>
        <w:pStyle w:val="BookText"/>
        <w:rPr/>
      </w:pPr>
      <w:r>
        <w:rPr>
          <w:rFonts w:ascii="Amiri" w:hAnsi="Amiri" w:eastAsia="Amiri" w:cs="Amiri"/>
          <w:color w:val="111111"/>
          <w:sz w:val="28"/>
          <w:sz w:val="28"/>
          <w:szCs w:val="28"/>
          <w:rtl w:val="true"/>
          <w:lang w:bidi="ar-SA"/>
        </w:rPr>
        <w:t>ضد الامتيازات التي كانت الرأسمالية التجارية تتمتع بها فالقانون الطبيعي أفضل لمصالح التجار طويلة الأجل</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 رؤية أمير المؤمنين التي ضمنها في عهده لعامله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تختلف تماماً ويتضح ذلك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الرعية طبقات لا يصلح بعضها الا ببعض، ولا غنى بعضها عن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الامر يعبر عن فهم عميق وفريد لبنية المجتمع ومدى تأثيرها وتأثرها في النظام الاقتصادي القائم، فعلى عكس ما ذهب اليه الفيز وقراطيون فان الامام علي عليه السلام أقر ان النظام الاقتصادي في اي بلد هو نظام تكاملي يكمل فيه نشاط كل فئة وطبقة الفئة والطبقة الاخرى ليصل حد الترابط والاعتماد ما يضيف قوة في النهاية لوحدة المجتمع وقوله عليه السلام لا يصلح بعضها عن البعض ان اي خلل في احدها سيضر بمجمل النشاط الاقتصادي القائم، واعتبر عليه السلام كل العاملين في الدولة جزء منها حتى القوات المسلحة عدها جزء من البنية الاقتصادية للبلاد فقال عليه السلام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سواهم في الحديث والتأثير ببقية الفئات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الحاجات والمسكنة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واوضح عليه السلام ان لكل فئة منهم دور معين في النشاط الاقتصادي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قد سمى الله له سهمه ووضع على حده وفريضته في كتابه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 منه محفوظا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فأوضح عليه السلام في رؤية غاية في 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الاقتصادي مدى الترابط بين تلك الفئات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فمما لاشك فيه بغياب الجيش والقوات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المسلحة لن يكون هناك دولة او مجتمع ولن ينعم العباد بالأمن والامان كي يمارسوا اعمالهم ويضاعفوا نتاجهم وبالتالي هي علاقة تبادلية تكاملية فوظيفة الجيش توفير الاجواء الملائمة للعمل والانتاج مما يعني ان الجيش أصحاب من ادوات الانتاج او مقدماته بصورة او أخرى، وفي مقابل ذلك فان الجيش وكما عبر عن ذلك أمير المؤمنين ليس له قوام من دون من الطبقات العاملة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 الذي يقوون به على جهاد عدوهم و يعتمدون عليه فيما يصلحهم ويكون من وراء حاجتهم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ربط عليه السلام بين تلك الفئتين وبقية اصناف وطبقات المجتمع، واوضح أن العلاقة تكاملية وجودية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لهذين الصنفين إلا بالصنف الثالث من القضاء والعمال والكتاب لما يحكمون من المعاقد ويجمعون من المنافع ويأتمنون عليه من خواص الأمور وعوامها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ويمثل كل اولئك الطبقة الادارية في المجتمع التي عدها امير المؤمنين وكأنها الواسطة الرابط بين الجميع غير انه عليه السلام ربط كل ذلك بطبقة غاية في الاهمية هي طبقة التجار والصناع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 يقيمونه من أسواقهم ويكفونهم من الترفق بأيديهم مما لا يبلغه رفق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وأكمل عليه السلام رؤيته للمجتمع المتكامل اقتصادياً بان ربط بين كل الفئات وفئة المحرومين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 المسكنة الذين يحق رفدهم ومعونتهم و في الله لكل سعة و لكل على الوالي حق بقدر ما يصلحه،،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61" w:name="pg16516_179443"/>
    </w:p>
    <w:p>
      <w:pPr>
        <w:pStyle w:val="Heading3"/>
        <w:numPr>
          <w:ilvl w:val="2"/>
          <w:numId w:val="1"/>
        </w:numPr>
        <w:rPr/>
      </w:pPr>
      <w:bookmarkStart w:id="62" w:name="__RefHeading___Toc9408162_1280447820"/>
      <w:bookmarkStart w:id="63" w:name="_Toc20"/>
      <w:bookmarkEnd w:id="61"/>
      <w:bookmarkEnd w:id="62"/>
      <w:r>
        <w:rPr>
          <w:rtl w:val="true"/>
        </w:rPr>
        <w:t xml:space="preserve">ج </w:t>
      </w:r>
      <w:r>
        <w:rPr>
          <w:rtl w:val="true"/>
        </w:rPr>
        <w:t xml:space="preserve">- </w:t>
      </w:r>
      <w:r>
        <w:rPr>
          <w:rtl w:val="true"/>
        </w:rPr>
        <w:t>جباية الضرائب الخراج</w:t>
      </w:r>
      <w:r>
        <w:rPr>
          <w:rtl w:val="true"/>
        </w:rPr>
        <w:t>.</w:t>
      </w:r>
      <w:bookmarkEnd w:id="63"/>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لاشك فيه ان المدرسة الطبيعة اعتبرت ان الدولة يجب ان تفرض ضريبة واحدة فقط، هي ضريبة الارض، التي هي لديهم الثروة الحقيقية الوحيدة للأمم، غير ان ذلك يتنافى تماماً مع النمو الاقتصادي، والعدالة الاجتماعية، اذ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بأية حال من الاحوال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الضريبة التي هي من المصادر الرئيسة لتمويل الدولة بضريبة واحدة، تفرض على مجال واحد من مجالات العمل والانتاج، ففي ذلك غياب للفهم الاقتصادي الحقيقي، وما يترتب عليه من ظلم اجتماعي وغياب للعدالة الاجتماعية، وهذا ما ادركه الامام علي عليه السلام حينما عبر عن رؤيته الاقتصادية وفق المبادئ الشرعية الاسلامية، التي يجب ان تسود البلاد والعباد، لذلك حين أفتتح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وجباية خراجها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فجاءة لفظة الخراج عامة مطلقة ولم يحصرها عليها السلام بخراج الارض كما فع اصحاب المدرسة الطبيعية، وذلك لان الاقتصاد وفق رؤيته عليه السلام عملية إجرائية تكاملية وليست ممارسة جزئية على قطاع دون آخر، وان الضرائب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يفرض يجب ان يفرض بصورة عادلة وبما يتلاءم مع المصلحة العليا للامة، دون ان يقود لحالة من الظلم الاجتماعي والاستنزاف الاقتصادي، ولذلك اتم عليه السلام نصيحته لعامله مالك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لاتكن عليهم سبعاً ضارياً تغتنم آكلهم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ذلك دلالة واضحة بمنع الحاكم من اعتماد القوة لاغتنام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هنا بالتأكيد لفظة عامة تعبر عن كل ما يملكه الانسان بما في ذلك سلبه واستنزافه عن طريق فرض الضرائب الجائرة التي تنتهي باستنزاف العباد اقتصادياً وظلمهم اجتماعياً، فمن المعروف تاريخياً بل وطبيعياً، ان سير الحكام الطغاة والجبابرة، كانت مليئة بالظلم الاقتصادي والاجتماعي الذي كان سببه كثرة الضرائب الفادحة التي كانت تفرض عليهم، ولاسيما الطبقات </w:t>
      </w:r>
    </w:p>
    <w:p>
      <w:pPr>
        <w:pStyle w:val="BookText"/>
        <w:rPr/>
      </w:pPr>
      <w:r>
        <w:rPr>
          <w:rFonts w:ascii="Amiri" w:hAnsi="Amiri" w:eastAsia="Amiri" w:cs="Amiri"/>
          <w:color w:val="111111"/>
          <w:sz w:val="28"/>
          <w:sz w:val="28"/>
          <w:szCs w:val="28"/>
          <w:rtl w:val="true"/>
          <w:lang w:bidi="ar-SA"/>
        </w:rPr>
        <w:t>الدنيا من الشعب ومن بينها طبقة الفلاحين التي كانت اكثر فئات الشعوب تعرض للاضطهاد الضريبي، الامر الذي قادها في أحيان كثيرة للتمرد والثورة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وادراكاً منه عليه السلام لهذه الحقيقة وتلك النتيجة المتوقعة عليها، فقد عارضها عليه السلام بقوة ونصح عامله على مصر بضرورة تجنبها،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تغتنم آكلهم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مفهوم عام يشتمل على الكثير من المضامين، ولا يقتصر على انتزاع حقوقهم بالقوة وبصورة مباشرة، بل يشمل كذلك سلب جهودهم عبر وسائل غير مباشرة كالضرائب المجحفة، التي أن وزعت بحسب رؤية الفيزوقراطيون على الارض فقط، فإنها ستولد الظلم وغياب العدالة 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وينصح أمير المؤمنين عامله بان يقاس فاعلية وقيمة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بمقدار ما تجمع الدولة من أموال بصور مختلفة، بل المعيار الحقيقي لقيمة تلك الضرائب بان تكون صالحة ومطورة للمجتمع والامة، وقال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وتفقد أمر الخراج بما يصلح أهله فان في إصلاحه وصلاحهم صلاحا لمن سواهم ولا صلاح لمن سواهم إلا بهم لان الناس كلهم عيال على الخراج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وربط عليه السلام بين قيمة تلك الضرائب ومدى افادة جميع طبقات الشعب منها، لان الجميع له فيها نصيب، وليس کما تدعوا اليه بعض النظريات الاقتصادية ومنها المدرسة الطبيعة في أن الضرائب يجب ان توجه الى دعم القطاع الزراعي فقط</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وعزز عليه السلام تلك الرؤية بنصيحته للحاكم بان لا يجعل جمع الضرائب همه الاكبر فان ذلك خطا اقتصادي كبير بل عليه ان يربط بين قيمتها وقيمة ما يمكن أن تحقق من عمارة للبلاد ولذلك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الأرض ابلغ من نظرك في استجلاب الخراج لان ذلك لا يدرك إلا بالعمارة ومن طلب الخراج بغير عمارة اخرب البلاد واهلك العباد ولم يستقم أمره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طالب </w:t>
      </w:r>
    </w:p>
    <w:p>
      <w:pPr>
        <w:pStyle w:val="BookText"/>
        <w:rPr/>
      </w:pPr>
      <w:r>
        <w:rPr>
          <w:rFonts w:ascii="Amiri" w:hAnsi="Amiri" w:eastAsia="Amiri" w:cs="Amiri"/>
          <w:color w:val="111111"/>
          <w:sz w:val="28"/>
          <w:sz w:val="28"/>
          <w:szCs w:val="28"/>
          <w:rtl w:val="true"/>
          <w:lang w:bidi="ar-SA"/>
        </w:rPr>
        <w:t xml:space="preserve">عليه السلام الحاكم أن يقدم تقديم الخدمات للامة على جمع الضرائب منهم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شكوا ثقلا أو علة أو انقطاع شرب أو بالة أو أحالة ارض اغتمرها غرق أو أجحف بها عطش خففت عنهم بما ترجو ان يصلح به أمرهم ولا يثقلن عليك شيء خففت به المئونة عنهم فانه ذخر يعودون به عليك في عمارة بلادك وتزيين ولايتك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لاشك فيه ان ربط الامام عليه السلام بين حجم الضرائب والية انفاقها من اجل ان لا يتحول هم الحاكم الى جعل جمع المال هو الغاية كما يدعي ذلك اصحاب المدرسة الفيزوقراطية، الذين فضلوا الزراعة على غيرها بناء على فكرة ان ناتج الارض ناتج خالص لا يكفل رؤوس اموال كما في حالات التجارة والصناعة وغيرهما</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ذهب أمير المؤمنين ابعد من ذلك فلم يطالب الحاكم باستيفاء عادل للضرائب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فحسب، بل طالبه ان يعطهم من عفوه وصفحه فخاطب عامله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فأعطهم من عفوك وصفحك مثل الذي تحب وترضى ان يعطيك الله من عفوه وصفحه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العفو والصفح هنا تجاوز عن سلوك خاطئ فقط، بل العفو بالمعنى الاعم والاشمل، ومن ذلك مسامحتهم والعفو عنهم في بعض الالتزامات الاقتصادية تجاه الحاكم والسلطة، كإلغاء او تأجيل بعض الالتزامات المالية ومن بينها الضرائب عمن لا يتمكن من دفعها، بما لا يضر بالمصلحة العامة للمسلمين، لاسيما أيام القحط والجفاف، فان ذلك من مستحسن الامور، وحتى يعظم عليه السلام ذلك الفعل في نفس الحاكم، فانه عليه السلام ذکر الحاكم ان يعطي الناس ما يجب ان يناله هو من الله تعالى، لذلك 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 تحب وترضى ان يعطيك الله من عفوه وصفحه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ولمعرفته عليه السلام أن هناك من حاشية السلطان من حاشية السلطان من سيسعى ليكون عائقاً بين الوالي وصفحه </w:t>
      </w:r>
    </w:p>
    <w:p>
      <w:pPr>
        <w:pStyle w:val="BookText"/>
        <w:rPr/>
      </w:pPr>
      <w:r>
        <w:rPr>
          <w:rFonts w:ascii="Amiri" w:hAnsi="Amiri" w:eastAsia="Amiri" w:cs="Amiri"/>
          <w:color w:val="111111"/>
          <w:sz w:val="28"/>
          <w:sz w:val="28"/>
          <w:szCs w:val="28"/>
          <w:rtl w:val="true"/>
          <w:lang w:bidi="ar-SA"/>
        </w:rPr>
        <w:t>عن الناس، وما اكثرهم، فانه حذر الحاكم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 على 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ان الكلام شامل مطلق، فمن دون تردد يمكن القول انه عنى فيما عنى، ان لا تندم على عفوك وصفحك عن الناس الذي من الممكن ان يظهره لك البعض ان فيه ضرر اقتصادي، وان عليك ان تجبر الناس على التزاماتها حتى لو قاد ذلك الى ظلم اقتصادي واجتماعي وعدم تبرير ذلك وفق منطق حق بل، الاعتماد على السلطة والحكم فقط لذلك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تقل اني مؤمر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يجز عليه السلام اعتماد صفة الحكم كحق لفرض الامور بالقوة على طريقة لويس الرابع عشر حينها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على العكس تماماً مما طرحه اصحاب المدرسة الفيز وقراطية من ضرورة عدم التغاضي عن الواجبات المالية للفئات الاقتصادية، ولم يقبلوا الاستثناء الا في القطاع الزراعي دون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وانصف الناس من نفسك ومن خاصة اهلك، ومن لك فيه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المعلوم ان الانصاف الوارد في كلامه عليه السلام شامل وعام ومطلق، ومن ذلك عدم ظلم الناس عبر محاباة الاهل والمعارف، في اي نشاط اجتماعي او اقتصادي، ومن ذلك تفضيلهم في المكاسب الاقتصادية بما لا يستحقون وعلى حساب من يستحقون، ما سيخلق ظلماً اجتماعياً وخسائر اقتصادية هائلة</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اهم الامور المبادئ التي تبنها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رؤيته الاقتصادية في عهده لعامله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الرابط وحالة التكامل بين السياسة الاقتصادية للحكومة ومدى تأثيرها في البنية الاجتماعية واستقرار المجتمعات في البلاد، فقد أبرز عليه السلام لمالك أثر النظام والسياسة الاقتصادية على تفتيت طبقات الامة وتمزيق المجتمع نتيجة استيائه من حالات الظلم </w:t>
      </w:r>
      <w:bookmarkStart w:id="64" w:name="pg16516_179447"/>
    </w:p>
    <w:p>
      <w:pPr>
        <w:pStyle w:val="BookText"/>
        <w:rPr/>
      </w:pPr>
      <w:bookmarkEnd w:id="64"/>
      <w:r>
        <w:rPr>
          <w:rFonts w:ascii="Amiri" w:hAnsi="Amiri" w:eastAsia="Amiri" w:cs="Amiri"/>
          <w:color w:val="111111"/>
          <w:sz w:val="28"/>
          <w:sz w:val="28"/>
          <w:szCs w:val="28"/>
          <w:rtl w:val="true"/>
          <w:lang w:bidi="ar-SA"/>
        </w:rPr>
        <w:t>الاقتصادي وغياب العدالة الاجتماعية، وبالتالي دفعه للسير في طريق التمرد والثورة، وذلك خاطبه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انه ليس شيء بأدعى الى حسن ظن وال برعيته من أحسانه اليهم، وتخفيفه المؤونات عليهم وترك استكراهه اياهم على ما ليس له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فليكن منك ذلك امر يجمع لك به حسن الظن برعيتك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 أوضح من ان يشرح فكما اسلفنا فان التخفيف عن الناس وترك ما لا يتمكنون تحمله بما في ذلك اخضاعهم لنظام اقتصادي وضريبي يرهقهم من مستحسنات الامور، وجزم الامام عليه السلام بان اتباع ذلك الاسلوب سيجنب الحاكم إرهاق وتعب الحكم والخشية من الناس ومكائدهم بما في ذلك سعيهم للثورة والتمرد وغيرهما، وهذا التصور يعاكس تماماً ما ذهب اليه اصحاب المدرسة الطبيعية الفيزوقراطية من ضرورة تركيز الامتيازات على اصحاب القطاع الزراعي اكثر من غيرهم بل وصل الأمر ان لم يساووا بينهم وبين بقية القطاعات الانتاجية الاخرى، وفي ذلك خطا اقتصادي واجتماعي كبير من دون شك نتيجته خلق حالة من عدم العدالة الاقتصادية والاجتماعية في المجتمع</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9408164_1280447820"/>
      <w:bookmarkStart w:id="66" w:name="_Toc21"/>
      <w:bookmarkEnd w:id="65"/>
      <w:r>
        <w:rPr>
          <w:rtl w:val="true"/>
        </w:rPr>
        <w:t xml:space="preserve">د </w:t>
      </w:r>
      <w:r>
        <w:rPr>
          <w:rtl w:val="true"/>
        </w:rPr>
        <w:t xml:space="preserve">- </w:t>
      </w:r>
      <w:r>
        <w:rPr>
          <w:rtl w:val="true"/>
        </w:rPr>
        <w:t>الانفاق على الطبقات الدنيا من المجتمع</w:t>
      </w:r>
      <w:r>
        <w:rPr>
          <w:rtl w:val="true"/>
        </w:rPr>
        <w:t>.</w:t>
      </w:r>
      <w:bookmarkEnd w:id="66"/>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مكامن الاختلاف الاخرى بين الرؤية الاقتصادية للمدرسة الطبيعية وبين الرؤية الاسلامية وفق ما ورد من نصائح للإمام علي عليه السلام لعامله على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مسألة التعامل مع الطبقات الدنيا من المجتمع والانفاق عليهم لحاجتهم الخاصة والعامة، فالمدرسة الطبيعية تنصح بعدم صرف الاموال على الطبقات الدنيا ان لم تكن جزء من حركة الانتاج لان ذلك في تصورهم اضعاف للاقتصاد، وان ذلك الصرف اذا ما اضطرت الحكومة له فعليه ان تركزه على القطاع الزراعي دون سواه ليتمكن من التعافي والانتاج، اما الامام علي عليه السلام، </w:t>
      </w:r>
      <w:bookmarkStart w:id="67" w:name="pg16516_179448"/>
    </w:p>
    <w:p>
      <w:pPr>
        <w:pStyle w:val="BookText"/>
        <w:rPr/>
      </w:pPr>
      <w:bookmarkEnd w:id="67"/>
      <w:r>
        <w:rPr>
          <w:rFonts w:ascii="Amiri" w:hAnsi="Amiri" w:eastAsia="Amiri" w:cs="Amiri"/>
          <w:color w:val="111111"/>
          <w:sz w:val="28"/>
          <w:sz w:val="28"/>
          <w:szCs w:val="28"/>
          <w:rtl w:val="true"/>
          <w:lang w:bidi="ar-SA"/>
        </w:rPr>
        <w:t>فنصح عامله بعكس ذلك تماماً وطلب منه شمل كل من يحتاج ذلك بغض النظر عن مكانته من الانتاج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 أهل البؤسى والزمنى فان في هذه الطبقة قانعا ومعترا واحفظ الله ما استحفظك من حقه فيهم واجعل لهم قسما من بيت مالك و قسما من غلات صوافي الإسلام في كل 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الامام عليه السلام اوضح من اي تبيان فهو عليه السلام شمل بالمعونات كل من يستحقها بغض النظر عن مكانته من الانتاج او المجتمع ما دام بحاجة لتلك المعونة على اعتبار ان العديد منهم قد يكون محتاج لكنه لا يظهر ذلك قناعة او كفاف، ولذلك امره عليه السلام ان يخصص لهم من بيت المال او من صوافي المسلمين في اي بلد من بلاد المسلمين وفي ذلك آلية مهمة للغاية من التكافل الاجتماعي الذي بالتأكيد سيسهم بصورة او بأخرى في الحفاظ على توزيع عادل للأموال بين المسلمين وبذلك لن تكون دولة بيد قلة من الناس</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9408166_1280447820"/>
      <w:bookmarkStart w:id="69" w:name="_Toc22"/>
      <w:bookmarkEnd w:id="68"/>
      <w:r>
        <w:rPr>
          <w:rtl w:val="true"/>
        </w:rPr>
        <w:t xml:space="preserve">ه </w:t>
      </w:r>
      <w:r>
        <w:rPr>
          <w:rtl w:val="true"/>
        </w:rPr>
        <w:t xml:space="preserve">- </w:t>
      </w:r>
      <w:r>
        <w:rPr>
          <w:rtl w:val="true"/>
        </w:rPr>
        <w:t>التباين في المعاملة بين العامة والخاصة في المسائل المالية</w:t>
      </w:r>
      <w:r>
        <w:rPr>
          <w:rtl w:val="true"/>
        </w:rPr>
        <w:t>.</w:t>
      </w:r>
      <w:bookmarkEnd w:id="69"/>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المسائل الأخرى التي اختلفت فيها رؤية الامام علي عليه السلام الاقتصادية مع أصحاب المدرسة الفيزوقراطية هي مسألة السعي لإرضاء الخاصة على حساب العامة لاسيما في المسائل المالية والاقتصادية وتقديمهم على غيرهم من دون استحقاق، واوضح ان في ذلك خراب البلاد والاقتصاد ولذلك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سقوط العامة يجحف برضا الخاصة، وان سخط الخاصة يغتفر مع رضى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تماماً عكس ما طالب به الفيز وقراطيون أصحاب المدرسة الطبيعية الذي طالبوا بتقديم الخاصة على العامة، وأوضح عليه السلام أن توافق الخاصة مع الحاكم قائم مادامت مصالحهم قائمة معه، وسرعة انقلابهم عليه في حالة معارضته لتلك المصالح، واشار لذلك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من الرعية أثقل على الوالي مؤونة في الرضا، وأقل معونة </w:t>
      </w:r>
      <w:bookmarkStart w:id="70" w:name="pg16516_179449"/>
    </w:p>
    <w:p>
      <w:pPr>
        <w:pStyle w:val="BookText"/>
        <w:rPr/>
      </w:pPr>
      <w:bookmarkEnd w:id="70"/>
      <w:r>
        <w:rPr>
          <w:rFonts w:ascii="Amiri" w:hAnsi="Amiri" w:eastAsia="Amiri" w:cs="Amiri"/>
          <w:color w:val="111111"/>
          <w:sz w:val="28"/>
          <w:sz w:val="28"/>
          <w:szCs w:val="28"/>
          <w:rtl w:val="true"/>
          <w:lang w:bidi="ar-SA"/>
        </w:rPr>
        <w:t>له في البلاء واكره للأنفاق وأسال بالإلحاف واقل شكر عند العطاء، وابطاء عذراً عن المنع واضعف اجر عند ملمات الدهر من أهل الخاصة، وانما عماد الدين وجماع المسلمين، والعدة للأعداء العامة من الامة فليكن صفوك لهم وقلبك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ذلك فان الامام عليه السلام، طلب من عامله ان لا يتمسك عن عناد وتكبر برؤيته الاقتصادية تلك مهما كان يعتقد بجدواها، بل أوجب عليه مجالسة العلماء ومخالطة ذو الشأن والاختصاص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واكثر مدارسة العلماء، ومناقشة الحكماء في تثبيت ما صلح عليه امر بلادك، واقامة ما استقام به الناس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والله العالم دعوة صريحة للحاكم ومع ضرورة تمكسه بالنظرية الاسلامية في اي مجال من مجالات الحكم بما في ذلك المجال الاقتصادي، فلا يوجد مانع من مدارسة تجارب الآخرين ومشاورتهم واتباع ما كان قائماً من سنن وتجارب وفق منطق الحق والافادة منه في تقدم الامة وصلاح العباد، وبالتالي فان امير المؤمنين عليه السلام ورغم رسمه لعامله مالك الاشتر الخطوط العامة للسياسة الاقتصادية التي وجب عليه اتباعها، غير انه ترك له المجال مفتوحاً في مدارسة المختصين واصحاب الشأن والافادة من تجارب الماضي ونظرياته الاقتصادية للوصول الى النظام الاقتصادي الاشمل</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9408168_1280447820"/>
      <w:bookmarkStart w:id="72" w:name="_Toc23"/>
      <w:bookmarkEnd w:id="71"/>
      <w:r>
        <w:rPr>
          <w:rtl w:val="true"/>
        </w:rPr>
        <w:t xml:space="preserve">ز </w:t>
      </w:r>
      <w:r>
        <w:rPr>
          <w:rtl w:val="true"/>
        </w:rPr>
        <w:t xml:space="preserve">- </w:t>
      </w:r>
      <w:r>
        <w:rPr>
          <w:rtl w:val="true"/>
        </w:rPr>
        <w:t>مفهوم الملكية الفردية</w:t>
      </w:r>
      <w:r>
        <w:rPr>
          <w:rtl w:val="true"/>
        </w:rPr>
        <w:t>.</w:t>
      </w:r>
      <w:bookmarkEnd w:id="72"/>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دافع الفيزوقراطيون عن حق الملكية دفاعا شديدًا، وأبدَوْا أدلة استفاد بها المحافظون من الاقتصاديين قرنًا كاملًا، والملكية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الشخص في استغلال ملكاته الذهنية والعضلية والحصول على مقابل إنتاجه، أي الحق في 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مفهوم الحرية التي يكفلها النظام الطبيعي للأفراد، فمن حق الإنسان حسب الطبيعيين أن يملك ما يشاء ويختار المهنة التي يشاء، باعتبار أن المصلحة الذاتية لا تتعارض مع </w:t>
      </w:r>
      <w:bookmarkStart w:id="73" w:name="pg16516_179450"/>
    </w:p>
    <w:p>
      <w:pPr>
        <w:pStyle w:val="BookText"/>
        <w:rPr/>
      </w:pPr>
      <w:bookmarkEnd w:id="73"/>
      <w:r>
        <w:rPr>
          <w:rFonts w:ascii="Amiri" w:hAnsi="Amiri" w:eastAsia="Amiri" w:cs="Amiri"/>
          <w:color w:val="111111"/>
          <w:sz w:val="28"/>
          <w:sz w:val="28"/>
          <w:szCs w:val="28"/>
          <w:rtl w:val="true"/>
          <w:lang w:bidi="ar-SA"/>
        </w:rPr>
        <w:t>المصلحة العامة، لاسيما وأن جماعة من فقهاء الاقتصاد لاسيما في المدرسة الالمانية ذهبوا للقول ان الملكية الفردية، تقوم على القانون الطبيعيفقد عدو حق الملكية الخاصة، بانها من حقوق الشخص الطبيعية التي تثبت للإنسان بمجرد مولده، ولا تسلب منه، وعلى اساس ذلك فأن حق المالك في ملكه حق مطلق في ممارسة سلطاته الثلاث، الاستعمال والاستغلال والتصرف، ولا يجوز التعرض له واستناداً لذلك لا يجوز ومما لا شك فيه أن التصور الاقتصادي لمفهوم الملكية الذي يتبناه أمير المؤمنين انما ينبع من الخطوط العامة التي رسمها الشارع المقدس لمفهوم الملكية الفردية، فقد حفظ أمير المنين عليه السلام للأفراد ملكيتهم الخاصة ولم يصادرها لحساب الدولة على غرار ما فعلته بعض الانظمة الاقتصادية الشمولية كالنظام الاشتراكي مثلاً، اذ عد امير المؤمنين ان من اولى حقوق الفرد على الدولة ضمان ملكيته الخاصة وعدم التجاوز عليها من دون وجه حق، ولذلك خاطب عليه السلام عامله على مصر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عليهم سبعاً ضارياً تغتنم آكلهم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ويتفق الجميع على ان المعنى الوارد لكملة مآكلهم معنى عام شامل بدليل قوله عليه السلام تغتنم وغالب الظن ان الاغتنام غالباً ما يقع على البضائع والسلع والممتلكات المادية وليس على مواد بسيطة كالأكل والشرب وغيرهما، لكن بشرط ان لا تكون تلك الملكية فيها ضرر عام على مصلحة البلاد والعباد، وكأنه عليه السلام في هذا المفهوم سار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9408170_1280447820"/>
      <w:bookmarkStart w:id="75" w:name="_Toc24"/>
      <w:bookmarkEnd w:id="74"/>
      <w:r>
        <w:rPr>
          <w:rtl w:val="true"/>
        </w:rPr>
        <w:t xml:space="preserve">ح </w:t>
      </w:r>
      <w:r>
        <w:rPr>
          <w:rtl w:val="true"/>
        </w:rPr>
        <w:t xml:space="preserve">- </w:t>
      </w:r>
      <w:r>
        <w:rPr>
          <w:rtl w:val="true"/>
        </w:rPr>
        <w:t>الموقف من الصناعة والتجارة وبقية القطاعات الانتاجية</w:t>
      </w:r>
      <w:r>
        <w:rPr>
          <w:rtl w:val="true"/>
        </w:rPr>
        <w:t>.</w:t>
      </w:r>
      <w:bookmarkEnd w:id="75"/>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أولى أمير المؤمنين عليه السلام قطاعات الصناعة والتجارة وبقية القطاعات أهمية خاصة لإيمانه بانها الجزء الاهم المحرك للاقتصاد، ورفض عليه السلام التقليل من اهمية بل عدها عماد الاقتصاد،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استوص بالتجار وذوي </w:t>
      </w:r>
    </w:p>
    <w:p>
      <w:pPr>
        <w:pStyle w:val="BookText"/>
        <w:rPr/>
      </w:pPr>
      <w:r>
        <w:rPr>
          <w:rFonts w:ascii="IRNazanin" w:hAnsi="IRNazanin" w:eastAsia="IRNazanin"/>
          <w:color w:val="111111"/>
          <w:sz w:val="28"/>
          <w:sz w:val="28"/>
          <w:szCs w:val="28"/>
          <w:rtl w:val="true"/>
          <w:lang w:bidi="fa-IR"/>
        </w:rPr>
        <w:t>الصناعات وأوص بهم خيرا</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ومعنى ذلك ان على الدولة تقديم التسهيلات المطلوبة لتسهيل عملها من منافع عامة وخدمات، وفي ذلك غايات ومصالح كثيرة، فان الاهتمام بالتجار ومنحهم مميزات خاصة لا على حساب البقية يسمح لهم بالشعور بالأمان والاطمئنان على رؤوس اموالهم فيعمدون لتعزيز انتاجهم، كما ان فيه هدف اخر اذ ان التوصية بأصحاب الصناعات يسمح لها بالديمومة والبقاء، لاسيما في اوقات تعرض البلاد لنكبات وازمات اقتصادية، قد تسهم في اندثارها كما يحدث اليوم اذ ان الكثير من الصناعات، التقليدية على الاقل، اندثرت بفعل عدم رعاية الدولة لها ومساعدتها، واروع ما في رؤية الامام علي عليه السلام في هذا الجانب انه لم يفرق بين أصحاب رؤوس الاموال والتجار ولم يعط احدهم ميزات على حساب الآخر، ليشعر الجميع بنوع من المنافسة العادلة، ولذلك قال عليه السلام ف بیان انواعهم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المقيم منهم والمضطرب بماله والمترفق ببدنه فانهم مواد المنافع وأسباب المرافق وجلابها من المباعد والمطارح فيبرك وبحرك وسهلك وجبلك وحيث لا يلتئم الناس لمواضعها ولا يجترؤون عليها، فانهم سلم لا تخاف بائقته وصلح لا تخشى غائلته، وتفقد أمورهم بحضرتك وفي حواشي بلادك</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 الاحتكار في التجارة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مع ذلك ان في كثير منهم ضيفا فاحشا و شحا قبيحا واحتكارا للمنافع وتحكما في البياعات وذلك باب مضرة للعامة وعيب على الولاة، فامنع من الاحتكار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وليكن البيع بيعا سمحا بموازين عدل وأسعار لا تجحف بالفريقين من البائع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حكره بعد نهيك إياه فنكل به وعاقبه من غير إسراف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76" w:name="pg16516_179452"/>
    </w:p>
    <w:p>
      <w:pPr>
        <w:pStyle w:val="Heading3"/>
        <w:numPr>
          <w:ilvl w:val="2"/>
          <w:numId w:val="1"/>
        </w:numPr>
        <w:rPr/>
      </w:pPr>
      <w:bookmarkStart w:id="77" w:name="__RefHeading___Toc9408172_1280447820"/>
      <w:bookmarkStart w:id="78" w:name="_Toc25"/>
      <w:bookmarkEnd w:id="76"/>
      <w:bookmarkEnd w:id="77"/>
      <w:r>
        <w:rPr>
          <w:rtl w:val="true"/>
        </w:rPr>
        <w:t>الخاتمة</w:t>
      </w:r>
      <w:bookmarkEnd w:id="78"/>
    </w:p>
    <w:p>
      <w:pPr>
        <w:pStyle w:val="BookText"/>
        <w:rPr/>
      </w:pPr>
      <w:r>
        <w:rPr>
          <w:rFonts w:ascii="Amiri" w:hAnsi="Amiri" w:eastAsia="Amiri" w:cs="Amiri"/>
          <w:color w:val="111111"/>
          <w:sz w:val="28"/>
          <w:sz w:val="28"/>
          <w:szCs w:val="28"/>
          <w:rtl w:val="true"/>
          <w:lang w:bidi="ar-SA"/>
        </w:rPr>
        <w:t xml:space="preserve">اتضح جلياً مما تقدم أن رؤية الامام علي عليه السلام التي طرحها على صورة افكار عامة في عهده لعامله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الرغم من انها تنبع من أسس ومنطلقات دينية غير ان الكثير من تفاصيلها وآليات تطبيقها انما تعود الى فكر اقتصادي متكامل، ورؤية شاملة خاصة بالإمام عليه السلام بوصفه حاكماً وملماً بفكرة الاقتصاد، لذلك نراه في الكثير من تلك النصائح، ينطلق من فكرة ضرورة تكييف تلك النصائح مع الحالة العامة لكل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ان تلك التعليمات او النصائح جاءت بصورة عامة وشملت قطاعات مختلفة من الدولة، غير ان الجانب الاقتصادي منها اخذ الحيز الاكبر، وذلك لأدراك الامام علي عليه، ان الاقتصاد هو المحرك الاساس لأغلب فعاليات وسلوكيات الانسان، لاسيما بالنسبة للطبقات الفقيرة من المجتمع</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الاختلاف بين رؤية الامام علي عليه السلام الاقتصادية وأصحاب المدرسة الفيزوقراطية، ليس مجرد اختلاف في الوسائل او آليات فقط، وفي مجال دون اخر، بل يمكن القول ان الاختلاف كلي شامل من حيث الاسس البنيوية التي صاغ على اساسها اصحاب المذهب الطبيعي نظريتهم، ومن حيث آليات التطبيق، وذلك لا يعود لسبب ان اصحاب المدرسة الطبيعة ينطلقون من اسس لا دينية والامام علي عليه السلام ينطلق من اسس دينية في الغالب، بل يعود الى طبيعة فهم وخلفيات الرؤية الاقتصادية لكل طرف دون آخر، فكما اشرنا فان البيئة العامة والظروف التاريخية التي مر بها اصحاب المدرسة الطبيعية كانت سبباً رئيساً في تبنيهم لهذه النظرية، الامر الذي تسبب في قصر النظر في الفهم او التطبيق لدى أصحاب المدرسة الطبيعية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الوقت الذي أظهر تفضيل اصحاب المدرسة الطبيعة للقطاع الزراعي، على حساب بقية القطاعات، قصراً في الرؤية والفهم الاقتصادي، أظهرت رؤية الامام علي عليه السلام تصور واضح وشامل لما يجب ان يكون عليه الاقتصاد في أي بلد بغض النظر عن طبيعة النظرية الاقتصادية التي تحكمه، فتركيز امير المؤمنين عليه السلام، على ما عرفناها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بالاقتصادي التكاملي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يهدف فقط لتحقيق ارباح مالية فقط، بل اراد عليه السلام توظيف الاقتصاد لزيادة الوحدة بين افراد المجتمع عن طريق تعزيز حاجة احدهم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اهم ما اثبته البحث قمة الابداع الاقتصادي للأمام علي عليه السلام فيما يتعلق بقضية طبيعة جمع الخراج والية صرفه، وان لا يكون جمع الخراج اهم من طريقة صرفه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كل ما تقدم فان الفرق في مفهوم الملكية بين الطرفين، لا يرجع بالضرورة لتصور ديني او غير ديني، بل يعود لفهم ذاتي لمفهوم الملكية ومدى مكانتها بالنسبة للفرد او المجتمع</w:t>
      </w:r>
      <w:r>
        <w:rPr>
          <w:rFonts w:eastAsia="Amiri" w:cs="Amiri" w:ascii="Amiri" w:hAnsi="Amiri"/>
          <w:color w:val="111111"/>
          <w:sz w:val="28"/>
          <w:szCs w:val="28"/>
          <w:rtl w:val="true"/>
          <w:lang w:bidi="ar-SA"/>
        </w:rPr>
        <w:t xml:space="preserve">. </w:t>
      </w:r>
      <w:bookmarkStart w:id="79" w:name="pg16516_179454"/>
    </w:p>
    <w:p>
      <w:pPr>
        <w:pStyle w:val="Heading3"/>
        <w:numPr>
          <w:ilvl w:val="2"/>
          <w:numId w:val="1"/>
        </w:numPr>
        <w:rPr/>
      </w:pPr>
      <w:bookmarkStart w:id="80" w:name="__RefHeading___Toc9408174_1280447820"/>
      <w:bookmarkStart w:id="81" w:name="_Toc26"/>
      <w:bookmarkEnd w:id="79"/>
      <w:bookmarkEnd w:id="80"/>
      <w:r>
        <w:rPr>
          <w:rtl w:val="true"/>
        </w:rPr>
        <w:t>الهوامش</w:t>
      </w:r>
      <w:bookmarkEnd w:id="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روبرت بالمر، الثورة الفرنسية وامتداداتها،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هنري عبودي، دار الطليعة، بيروت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مؤلفين، إشكاليات التعارض وآليات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والدين من الصراع إلى الاسلمة،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التنوير بمعاني مختلفة فهو مثلاً في المانيا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Quoted in: Joseph. Wheless, Forgery in Christianity, ed. Health Research, 1930,P.406 (5)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مجموعة مؤلفين، إشكاليات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Quoted in: Knud Haakonssen. The emergence of Rational Dissent. Enlightenment and Religion: Rational Dissent in eighteenth-century Britain. Cambridge University Press, Cam-bridge: 1996. PP.17-22 (8) Quoted in: Edward B. Davis, Robert Boyles Religious Life, Attitudes, and Vocational, Science &amp; Christian Belief, Vol 19, No. 2,P. 117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هاشم صالح، المصدر نفسه؛ روزنتال ويدوين، الموسوعة الفلسفية،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کمر، دار الطليعة، بيروت،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لطفي جمعة، محاضرات في تاريخ المبادئ الاقتصادية والنظامات الاوربية، دار هنداوي للطباعة والنشر، القاهرة،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جوسي أبلبي، الرسالية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تورة لا تهدأ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رحاب صلاح الدين،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فتحي خضر،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جوسي أبلبي، الرسمالية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 الببلاوي، مرجع السابق،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82" w:name="pg16516_179457"/>
    </w:p>
    <w:p>
      <w:pPr>
        <w:pStyle w:val="Heading2"/>
        <w:numPr>
          <w:ilvl w:val="1"/>
          <w:numId w:val="1"/>
        </w:numPr>
        <w:rPr/>
      </w:pPr>
      <w:bookmarkStart w:id="83" w:name="__RefHeading___Toc9408176_1280447820"/>
      <w:bookmarkStart w:id="84" w:name="_Toc27"/>
      <w:bookmarkEnd w:id="82"/>
      <w:bookmarkEnd w:id="83"/>
      <w:r>
        <w:rPr>
          <w:rtl w:val="true"/>
        </w:rPr>
        <w:t xml:space="preserve">معايير بناء الدولة بالاستناد الى عهد الامام علي </w:t>
      </w:r>
      <w:r>
        <w:rPr>
          <w:rtl w:val="true"/>
        </w:rPr>
        <w:t>(</w:t>
      </w:r>
      <w:r>
        <w:rPr>
          <w:rtl w:val="true"/>
        </w:rPr>
        <w:t>عليه السلام</w:t>
      </w:r>
      <w:r>
        <w:rPr>
          <w:rtl w:val="true"/>
        </w:rPr>
        <w:t xml:space="preserve">) </w:t>
      </w:r>
      <w:r>
        <w:rPr>
          <w:rtl w:val="true"/>
        </w:rPr>
        <w:t>الى مالك الاشتر الدكتور ماهر جبار الخليلي استاذ التاريخ الحديث والمعاصر رئيس قسم ضمان الجودة والاداء الجامعي</w:t>
      </w:r>
      <w:bookmarkEnd w:id="84"/>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9408178_1280447820"/>
      <w:bookmarkStart w:id="86" w:name="_Toc28"/>
      <w:bookmarkEnd w:id="85"/>
      <w:r>
        <w:rPr>
          <w:rtl w:val="true"/>
        </w:rPr>
        <w:t>اشارة</w:t>
      </w:r>
      <w:bookmarkStart w:id="87" w:name="pg16516_179458"/>
      <w:bookmarkEnd w:id="86"/>
    </w:p>
    <w:p>
      <w:pPr>
        <w:pStyle w:val="Heading3"/>
        <w:numPr>
          <w:ilvl w:val="2"/>
          <w:numId w:val="1"/>
        </w:numPr>
        <w:rPr/>
      </w:pPr>
      <w:bookmarkStart w:id="88" w:name="__RefHeading___Toc9408180_1280447820"/>
      <w:bookmarkStart w:id="89" w:name="_Toc29"/>
      <w:bookmarkEnd w:id="87"/>
      <w:bookmarkEnd w:id="88"/>
      <w:r>
        <w:rPr>
          <w:rtl w:val="true"/>
        </w:rPr>
        <w:t>هدف البحث</w:t>
      </w:r>
      <w:bookmarkEnd w:id="89"/>
    </w:p>
    <w:p>
      <w:pPr>
        <w:pStyle w:val="BookText"/>
        <w:rPr/>
      </w:pPr>
      <w:r>
        <w:rPr>
          <w:rFonts w:ascii="Amiri" w:hAnsi="Amiri" w:eastAsia="Amiri" w:cs="Amiri"/>
          <w:color w:val="111111"/>
          <w:sz w:val="28"/>
          <w:sz w:val="28"/>
          <w:szCs w:val="28"/>
          <w:rtl w:val="true"/>
          <w:lang w:bidi="ar-SA"/>
        </w:rPr>
        <w:t>هدف البحث الأساسي هو تقديم رؤية منهجية واضحة المعالم والاسس في بناء دولة عصرية في العراق من خلال الافادة من بعض المعايير او المقاييس العلمية والقيمية الناجعة والتي يقاس عليها المسؤول الناجح من غيره، والتي يجب ان يسير عليها المتصدي للمسؤولية كبر او صغر منصبه في الدولة للاتجاه نحو الحلول الصحيحة في بناء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اخر ان المعايير تؤخذ من التجارب المطبقة فعليا والناجحة في تطوير بلدانها وشعوبها، كما انها تستنبط من تراث الحكماء والفلاسفة والاولياء والأنبياء والمؤمنين، وما رسالة الامام علي ابن ابي طالب عليه السلام إلى مالك الاشتر الا واحدة من أهم الحكم في التاريخ الانساني وفيها من الأسس والثوابت الكثير وما علينا الا دراستها واستخراج الكنوز منها والسير وفقا لمضمونهالا جعلها شعارات وواجهات براقة بعيدا عن التطبيق الفعلي والتنفيذ العملي</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9408182_1280447820"/>
      <w:bookmarkStart w:id="91" w:name="_Toc30"/>
      <w:bookmarkEnd w:id="90"/>
      <w:r>
        <w:rPr>
          <w:rtl w:val="true"/>
        </w:rPr>
        <w:t>أهمية البحث</w:t>
      </w:r>
      <w:bookmarkEnd w:id="91"/>
    </w:p>
    <w:p>
      <w:pPr>
        <w:pStyle w:val="BookText"/>
        <w:rPr/>
      </w:pPr>
      <w:r>
        <w:rPr>
          <w:rFonts w:ascii="Amiri" w:hAnsi="Amiri" w:eastAsia="Amiri" w:cs="Amiri"/>
          <w:color w:val="111111"/>
          <w:sz w:val="28"/>
          <w:sz w:val="28"/>
          <w:szCs w:val="28"/>
          <w:rtl w:val="true"/>
          <w:lang w:bidi="ar-SA"/>
        </w:rPr>
        <w:t>تبرز أهمية هذه الدراسة من خلال الحاجة الماسة إلى الارتقاء بمستوى الأداء السياسي الاغلب الاشخاص المتصدين للعمل الحكومي لاسيما القيادات منهم</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اضافة الى ذلك هناك حاجة ماسة إلى دراسة معايير بناء الدولة على ضوء انظمة الجودة الشاملة واساليب تطبيقها والمعوقات التي تواجهها مع مقارنتها بعهد الامام، مع كيفية التخلص من الافات والامراض والعادات السيئة والتي اصبحت ثوابت وتمكنت من ذهنية وطبيعة الموظف في العراق الصغير منهم والكبير بحيث صارت منظومة متجذرة ومتشعبة وراسخة في المجتمع</w:t>
      </w:r>
      <w:r>
        <w:rPr>
          <w:rFonts w:eastAsia="Amiri" w:cs="Amiri" w:ascii="Amiri" w:hAnsi="Amiri"/>
          <w:color w:val="111111"/>
          <w:sz w:val="28"/>
          <w:szCs w:val="28"/>
          <w:rtl w:val="true"/>
          <w:lang w:bidi="ar-SA"/>
        </w:rPr>
        <w:t xml:space="preserve">. </w:t>
      </w:r>
      <w:bookmarkStart w:id="92" w:name="pg16516_179459"/>
    </w:p>
    <w:p>
      <w:pPr>
        <w:pStyle w:val="Heading3"/>
        <w:numPr>
          <w:ilvl w:val="2"/>
          <w:numId w:val="1"/>
        </w:numPr>
        <w:rPr/>
      </w:pPr>
      <w:bookmarkStart w:id="93" w:name="__RefHeading___Toc9408184_1280447820"/>
      <w:bookmarkStart w:id="94" w:name="_Toc31"/>
      <w:bookmarkEnd w:id="92"/>
      <w:bookmarkEnd w:id="93"/>
      <w:r>
        <w:rPr>
          <w:rtl w:val="true"/>
        </w:rPr>
        <w:t>مشكلة الدراسة</w:t>
      </w:r>
      <w:bookmarkEnd w:id="94"/>
    </w:p>
    <w:p>
      <w:pPr>
        <w:pStyle w:val="BookText"/>
        <w:rPr/>
      </w:pPr>
      <w:r>
        <w:rPr>
          <w:rFonts w:ascii="Amiri" w:hAnsi="Amiri" w:eastAsia="Amiri" w:cs="Amiri"/>
          <w:color w:val="111111"/>
          <w:sz w:val="28"/>
          <w:sz w:val="28"/>
          <w:szCs w:val="28"/>
          <w:rtl w:val="true"/>
          <w:lang w:bidi="ar-SA"/>
        </w:rPr>
        <w:t>تعاني الدولة العراقية من مشاكل كثيرة ومتعددة انعكست بمجموعها على الجوانب الاخرى الاجتماعية والاقتصادية والسياسية، بل تعدى ذلك إلى نوعية القادة من اصغر مسؤول في الوظيفة الى راس الهرم في المسؤولية من مدير ووزير ورئيس وزراء ورئيس الجمهورية والقائد العام وغيرها من الألقاب الفخمة، والاسوء من ذلك هو نوعيات الاساتيد في الجامعات والمعلمين والمدرسين والمشرفين فاصبح الانهيار شبه شامل في المنظومة القيمية والخلقية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اجل ذلك بادر الباحث في هذه الدراسة إلى دراسة الواقع السياسي ومباديء تشکیل الدولة، متخذا من عهد الامام علي لمالك الأشتر وسيلة واداة في استنباط مباديء ومعايير تستحق أن تكون مقياسا مهما لجودة الأداء السياسي والاقتصادي من اجل تحسين جودة المخرجات والمنتجات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بناءا على ذلك يمكن تحديد الاشكالية الاساسية التي سعى الباحث الى الاجابة عليها وطرح الحلول المناسبة لها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الرؤية المنهجية لاعادة بناء الدولة في العراق وفقا لمباديء ومعايير عهد الامام علي عليه السلام الى مالك الأشتر، والتي يمكن أن تكون مناسبة للتطبيق في الدولة العراقية الجديدة من اجل تجاوز المعوقات والمشاكل بافضل الطرق واقصرها واقلها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هذه الإشكالية المركزية تتفرع اسئلة عدة</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مشاكل ومعوقات بناء الدولة في العراق؟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المعايير التي جاء بها عهد الامام يمكنها أن تسهم في تطوير الأداء؟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 الرؤية المنهجية لمواجهة التحديات واعادة بناء الدولة وفقا لتلك المعايير؟ </w:t>
      </w:r>
      <w:bookmarkStart w:id="95" w:name="pg16516_179460"/>
    </w:p>
    <w:p>
      <w:pPr>
        <w:pStyle w:val="Heading3"/>
        <w:numPr>
          <w:ilvl w:val="2"/>
          <w:numId w:val="1"/>
        </w:numPr>
        <w:rPr/>
      </w:pPr>
      <w:bookmarkStart w:id="96" w:name="__RefHeading___Toc9408186_1280447820"/>
      <w:bookmarkStart w:id="97" w:name="_Toc32"/>
      <w:bookmarkEnd w:id="95"/>
      <w:bookmarkEnd w:id="96"/>
      <w:r>
        <w:rPr>
          <w:rtl w:val="true"/>
        </w:rPr>
        <w:t>المقدمة</w:t>
      </w:r>
      <w:bookmarkEnd w:id="97"/>
    </w:p>
    <w:p>
      <w:pPr>
        <w:pStyle w:val="BookText"/>
        <w:rPr/>
      </w:pPr>
      <w:r>
        <w:rPr>
          <w:rFonts w:ascii="IRNazanin" w:hAnsi="IRNazanin" w:eastAsia="IRNazanin"/>
          <w:color w:val="111111"/>
          <w:sz w:val="28"/>
          <w:sz w:val="28"/>
          <w:szCs w:val="28"/>
          <w:rtl w:val="true"/>
          <w:lang w:bidi="fa-IR"/>
        </w:rPr>
        <w:t>الحمد لله رب العالمين والصلاة والسلام علی سید المرسلين وخاتم النبيين محمد الطاهر الامين وال بيته الطيبين الطاهرين واصحابه الغر الميامين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الغاية من هذه الدراسة هو تقديم بعض الأفكار بشان المسار المستقبلي للدولة العراقية، وكيف يمكن المضي في تحقيق آمال وتطلعات الشعب العراقي في الحرية والعدل والمساواة والتعايش من اجل استقرار البلد اولا ثم تطويره وتحويله الى دولة متحكمة في قرارها وراعية لشعبها ثانيا، بخطوات واضحة وثابتة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ولتحديد بعض الاساسيات او المباديء او المعايير لابد من دراسة تجارب الأمم الناهضة، ثم المضي في استنباط نظام ومعايير من تجاربنا المحلية سواء كانت اسلامية او عربية او عراقية، من أجل قيادة دولة المؤسسات الى رحلة طويلة تجاه الهدف الاسمى وهو تاسیس دولة اتحادية ديمقراطية تعددية متقدمة في جميع المجالات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عز من قائل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تخوض الاية الكريمة في مسالة الاصلاح ومن يكون مؤهل للاصلاح، وتهدف إلى معرفة الشخصيات التي يجب ان تكون مهيئة للقيام بهذا الدور بطريقة ایمانية وعلمية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عهد الإمام علي ابن ابي طالب عليه السلام الى مالك الأشتر عندما ولّاه على مصر يعد بحق منهاج عمل متكامل لكل والي او حاکم يرغب في حكم الرعية حكما اخلاقيا وانسانيا، اذ تناول هذا العهد أدق التفاصيل في الإدارة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مالك الاشتر الذي قال عنه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لي كما كنت 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القادة القلائل الذين يتصفون بصفات نادرة تستحق الاشادة وتستحق الدراسة والتمحيص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شخصية الحاكم ومنهجية الحكم يغوص الامام في اعماق النفس البشرية، وما على الباحثين الا الجري وراء الدرر والسير الحثيث نحو الزوايا الخفية في تلك الكلمات النورانية للخروج بافضل طبق علمي يقدم بابهى صورة حاملا افضل بضاعة إلى المتلقي الكريم</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ضوء هذه الحقائق تم تحديد عنوان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معاییر بناء الدولة بالاستناد إلى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سيكون على ثلاثة محاور الأول سيكون بعنوان التراجع السياسي في العراق اسباب ونتائج، في حين سيناقش الثاني المعايير التي جاء بها عهد الامام والتي من الممكن أن تسهم في تطوير الأداء، اما المحور الاخير سيخصص للرؤية المنهجية الحقة في مواجهة التحديات واعتماد المعايير العلوية في بناء الدولة</w:t>
      </w:r>
      <w:r>
        <w:rPr>
          <w:rFonts w:eastAsia="IRNazanin" w:cs="IRNazanin"/>
          <w:color w:val="111111"/>
          <w:sz w:val="28"/>
          <w:szCs w:val="28"/>
          <w:rtl w:val="true"/>
          <w:lang w:bidi="fa-IR"/>
        </w:rPr>
        <w:t xml:space="preserve">. </w:t>
      </w:r>
      <w:bookmarkStart w:id="98" w:name="pg16516_179462"/>
    </w:p>
    <w:p>
      <w:pPr>
        <w:pStyle w:val="Heading3"/>
        <w:numPr>
          <w:ilvl w:val="2"/>
          <w:numId w:val="1"/>
        </w:numPr>
        <w:rPr/>
      </w:pPr>
      <w:bookmarkStart w:id="99" w:name="__RefHeading___Toc9408188_1280447820"/>
      <w:bookmarkStart w:id="100" w:name="_Toc33"/>
      <w:bookmarkEnd w:id="98"/>
      <w:bookmarkEnd w:id="99"/>
      <w:r>
        <w:rPr>
          <w:rtl w:val="true"/>
        </w:rPr>
        <w:t>المحور الأول</w:t>
      </w:r>
      <w:r>
        <w:rPr>
          <w:rtl w:val="true"/>
        </w:rPr>
        <w:t xml:space="preserve">: </w:t>
      </w:r>
      <w:r>
        <w:rPr>
          <w:rtl w:val="true"/>
        </w:rPr>
        <w:t xml:space="preserve">التراجع السياسي في العراق </w:t>
      </w:r>
      <w:r>
        <w:rPr>
          <w:rtl w:val="true"/>
        </w:rPr>
        <w:t xml:space="preserve">- </w:t>
      </w:r>
      <w:r>
        <w:rPr>
          <w:rtl w:val="true"/>
        </w:rPr>
        <w:t>الاسباب والنتائج</w:t>
      </w:r>
      <w:bookmarkEnd w:id="100"/>
    </w:p>
    <w:p>
      <w:pPr>
        <w:pStyle w:val="BookText"/>
        <w:rPr/>
      </w:pPr>
      <w:r>
        <w:rPr>
          <w:rFonts w:ascii="IRNazanin" w:hAnsi="IRNazanin" w:eastAsia="IRNazanin"/>
          <w:color w:val="111111"/>
          <w:sz w:val="28"/>
          <w:sz w:val="28"/>
          <w:szCs w:val="28"/>
          <w:rtl w:val="true"/>
          <w:lang w:bidi="fa-IR"/>
        </w:rPr>
        <w:t>قبل التوسع في الاسباب التي ادت الى الانهيار شبه الكامل في المنظومة الادارية للدولة العراقية الجديدة، لابد من دراسة طبيعة التحديات التي تواجه مسيرة البناء السياسي في العراق مع دراسة اولويات الاصلاح السياسي والسؤال الابرز الذي يقفز إلى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تبدأ المسيرة الاصلاحية؟ ثم سؤال اخر من هو الانسان المؤهل للقيام بهذا الدور الصعب والكبير؟ او بالاحرى ماهي صفاته ومقوماته ومبادئه؟ وماهي المؤسسات التي ستسهم في عملية الاصلاح؟ وهل هذه المؤسسات موجودة فعلا ولكنها تحتاج الى اعادة هيكلة وتفعيل نشاطها؟ ام لابد من استحداث مؤسسات جديدة مبنية على اسس صحيحة؟ ويمكن تحديد أبرز التحديات التي واجهت مسيرة بناء العملية السياسية كما تسمى او عملية بناء الدولة ومؤسساتها، منذ لحظة ولادة العراق الجديد بعد 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المجتمع الواحد الرصين المتماسك، المؤمن بالمصير المشترك، دون تمييز او تعنصر لقومية او مذهب او دین او عرق</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ترسيخ مبدأ المشاركة في السلطة وهو الامر الذي افتقدته العملية السياسية في المرحلة السابقة اذ اصرت اطراف على مبدأ الحكم بالاغلبية متذرعة بالديمقراطية، واصرت اطراف اخرى على التمسك بمدأ التوافق السياسي استنادا على التقسيم العرقي، واصرت فئة ثالثة على مبدأ المعارضة لكل مشاريع بناء الدولة دون </w:t>
      </w:r>
    </w:p>
    <w:p>
      <w:pPr>
        <w:pStyle w:val="BookText"/>
        <w:rPr/>
      </w:pPr>
      <w:r>
        <w:rPr>
          <w:rFonts w:ascii="Amiri" w:hAnsi="Amiri" w:eastAsia="Amiri" w:cs="Amiri"/>
          <w:color w:val="111111"/>
          <w:sz w:val="28"/>
          <w:sz w:val="28"/>
          <w:szCs w:val="28"/>
          <w:rtl w:val="true"/>
          <w:lang w:bidi="ar-SA"/>
        </w:rPr>
        <w:t>اشراكها وبالتالي فشل المشروع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تعزيز وترسيخ القيم الديمقراطية في المجتمع، بمعنى خلق مجتمع ناضج ديمقراطيا يمارس نوعا من الديمقراطية المناسبة للطابع المحلي وليست الديمقراطية المستوردة الجاهزة الجامدة المغلفة بقيم وعادات غريبة وغير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الانحدار القيمي في المجتمع العراقي لاسباب متعددة منها كثرة الحروب واساليب الطغيان وفقدان الكثير من العوائل لشبابها واربابها، والحصار الاقتصادي وضعف التوعية الدينية وغيرها من الأسباب، مما يتطلب اعادة بناء المنظومة الاخلاقية التي كان يتمتع بها المجتمع العراقي سابقا من خلال انشاء مجتمع اخلاقي وقيمي وملتزم، يتالف من مواطنين لهم قيم دينية ومعنوية قوية ومتشبع باعلى القيم الانسانية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المعايير العلمية في التعيين والاختيار والترفيع، اذ ان من الضرورة بمكان ان يتم بناء المجتمع على اسس علمية ومتطورة، بمعنى ان يكون المجتمع مبدعا ويتطلع الى الامام وفي هذا السياق لابد من منهجية وخطوات مدروسة، لان الفرد العادي يميل للراحة والسكون، وبالتالي سيكون المجتمع مستهلك للتكنولوجيا فقط لذا لابد أن نخلق مجتمعا جادا عمليا يساهم في الحضارة العلمية والتكنولوجية المستقبلية</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التوزيع الثروة البلد اذ لابد من انشاء منظومة تتسم بالعدالة الاقتصادية، يجري فيها توزیع عادل ومتكافئ لثروة البلد، بمشاركة جميع الفئات والاطياف في الانتاج والتوزيع والارباح وقبل ذلك في صنع القرار الاقتصادي المناسب لمصالح العراق العليا والعابر للمصالح الطائفية والحزبية والذاتية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الوطني الموحد المدافع عن البلد ككل اذ لابد من أن تكون المنظومة الامنية والعسكرية والوطنية المشتركة تحظى بثقة جميع العراقيين وتؤمن بالعراق الواحد القوي العزيز الخالي من الاستقواء على ابنائه، وليس فصائل متفرقة قائمة على اساس المذاهب والقوميات ومدعومة وممولة من خارج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ابرز التحديات التي تواجه مسيرة الاصلاح والتي فشلت فيها القوى السياسية بجميع اصنافها وركنت الى مصالحها الخاصة وبناء كيانها السياسي مدعوما باموال الدولة لضمان بقائها على قيد الحياة السياسية في العراق لاطول فترة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جميع الأحزاب السياسية المتواجدة على الساحة غير مؤمنة بالنظام الديمقراطي داخل احزابها فكيف تستطيع تطبيق الاصلاح السياسي على البلاد في ظل غياب منهج الديمقراطية والمشورة في نظامها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الاطار لابد من توصيف لاسباب فشل بناء الدولة في المرحلة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السياسيين المطلق بانهم الافضل لقيادة البلد وان العملية السياسية الحالية هي الافضل للعراق وبديلها التقسيم او الحرب والرغبة الشديدة في البقاء على دفة القيادة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الرؤية السياية الخاطئة وغير الصحيحة بشأن بناء الدولة، وقد يعتقد البعض انه ليس هناك رؤية ولكن واقع السلوك والافعال تؤكد ان هناك مجموعة من الثوابت عند السياسيين تمثل وجود رؤية مع غياب التخطيط والاستراتيجية على المستوى القريب والمتوسط والبعيد المدى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السماح بتعديل مسار العملية السياسية غير المنضبطة</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التشريعات الخاطئة بدءا من الدستور والقوانين الفرعية والتعليمات الادارية غير </w:t>
      </w:r>
    </w:p>
    <w:p>
      <w:pPr>
        <w:pStyle w:val="BookText"/>
        <w:rPr/>
      </w:pPr>
      <w:r>
        <w:rPr>
          <w:rFonts w:ascii="Amiri" w:hAnsi="Amiri" w:eastAsia="Amiri" w:cs="Amiri"/>
          <w:color w:val="111111"/>
          <w:sz w:val="28"/>
          <w:sz w:val="28"/>
          <w:szCs w:val="28"/>
          <w:rtl w:val="true"/>
          <w:lang w:bidi="ar-SA"/>
        </w:rPr>
        <w:t>المهنية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الرغبة القوية في الانتقام من النظام السابق والمنتمين اليه حتى ولو بالاسم وتأصيل ذلك في الدستور والتشريعات الاخرى وانعكس ذلك في السلوك اليومي لافراد السلطة ومن ثم انتقل ذلك السلوك الى الموظفين وكادر الدولة الوسطي والصغير لانها اصبحت وسيلة للصعود الى مراتب اعلى والاسترزاق مما تسبب في ظلم الكثير من العوائل ليس لها 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مبادئ الولاء على حساب الكفاءة والمذهب على حساب الوطن والقومية على حساب الوطنية والحزب على حساب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التشرذم السياسي الواسع للاحزاب في تجمعات صغيرة ثم الاندماج في تكتل طائفي كبير قبل الانتخابات ثم الصراع على المصالح والجاه والسلطة والمال بعد الانتخابات ثم استخدام مصطلح الاستحقاق الانتخابي كبديل للمحاصصة الطائفية المرفوضة شعبيا والثابتة سياسيا، ويتم توزيع كل الدرجات الوظيفية من اصغرها إلى اكبرها وفقا لهذا المبدأ، وكل ذلك على حساب البناء و خدمة الناس ومصالح البلد العليا التي غابت عن منظور اغلب السياسيين وماعادو يعرفون ماهي فعلا المصالح العليا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المنطلقات وبعد التشخيص الدقيق والمناسب للاسباب، ننتقل في محورنا الثاني إلى وضع معايير مهمة لبناء الدولة مستقاة من فكر وبلاغة يعسوب الدين ووصي رسول رب العالمين وامام المتقين امير المؤمنين علي ابن ابي طالب عليه السلام، من الوثيقة الأكثر شهرة والافضل بلاغة والاقوى حكمة وهي رسالته الشهير والمدعاة بالعهد المرسل 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ولاه على مصر وهي تحتوي من الكنوز والعبر والمباديء والدرر مايفوق الوصف، ولذلك ليس </w:t>
      </w:r>
    </w:p>
    <w:p>
      <w:pPr>
        <w:pStyle w:val="BookText"/>
        <w:rPr/>
      </w:pPr>
      <w:r>
        <w:rPr>
          <w:rFonts w:ascii="Amiri" w:hAnsi="Amiri" w:eastAsia="Amiri" w:cs="Amiri"/>
          <w:color w:val="111111"/>
          <w:sz w:val="28"/>
          <w:sz w:val="28"/>
          <w:szCs w:val="28"/>
          <w:rtl w:val="true"/>
          <w:lang w:bidi="ar-SA"/>
        </w:rPr>
        <w:t>هناك من تراث غني بالمعرفة افضل من هذا التراث</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وفقا لما تقدم يمكن الخروج بجملة من المعايير والمباديء المناسبة للحكم بشكل عام ولحكم العراق بشكل خاص ماينطبق منها على الحالة العراقية، بالاستناد إلى ماذكر سابقا في هذا المحور، من اجل وضع العراق ثابتا بقدمين راسختين على سكة التنمية والتطور، اذ لابد من مراجعة الذات ومواجهة الاخطاء والسلبيات والعودة إلى تلك الأسس والمبادي التي نصت عليها التشريعات السماوية والقيم الانسانية فضلا عن تراث العلماء الصالحين والائمة المعصومين وعلماء الفكر الانسانيين</w:t>
      </w:r>
      <w:r>
        <w:rPr>
          <w:rFonts w:eastAsia="Amiri" w:cs="Amiri" w:ascii="Amiri" w:hAnsi="Amiri"/>
          <w:color w:val="111111"/>
          <w:sz w:val="28"/>
          <w:szCs w:val="28"/>
          <w:rtl w:val="true"/>
          <w:lang w:bidi="ar-SA"/>
        </w:rPr>
        <w:t xml:space="preserve">. </w:t>
      </w:r>
      <w:bookmarkStart w:id="101" w:name="pg16516_179467"/>
    </w:p>
    <w:p>
      <w:pPr>
        <w:pStyle w:val="Heading3"/>
        <w:numPr>
          <w:ilvl w:val="2"/>
          <w:numId w:val="1"/>
        </w:numPr>
        <w:rPr/>
      </w:pPr>
      <w:bookmarkStart w:id="102" w:name="__RefHeading___Toc9408190_1280447820"/>
      <w:bookmarkStart w:id="103" w:name="_Toc34"/>
      <w:bookmarkEnd w:id="101"/>
      <w:bookmarkEnd w:id="102"/>
      <w:r>
        <w:rPr>
          <w:rtl w:val="true"/>
        </w:rPr>
        <w:t>المحور الثاني</w:t>
      </w:r>
      <w:r>
        <w:rPr>
          <w:rtl w:val="true"/>
        </w:rPr>
        <w:t xml:space="preserve">: </w:t>
      </w:r>
      <w:r>
        <w:rPr>
          <w:rtl w:val="true"/>
        </w:rPr>
        <w:t>معايير من عهد الامام</w:t>
      </w:r>
      <w:bookmarkEnd w:id="103"/>
    </w:p>
    <w:p>
      <w:pPr>
        <w:pStyle w:val="BookText"/>
        <w:rPr/>
      </w:pPr>
      <w:r>
        <w:rPr>
          <w:rFonts w:ascii="Amiri" w:hAnsi="Amiri" w:eastAsia="Amiri" w:cs="Amiri"/>
          <w:color w:val="111111"/>
          <w:sz w:val="28"/>
          <w:sz w:val="28"/>
          <w:szCs w:val="28"/>
          <w:rtl w:val="true"/>
          <w:lang w:bidi="ar-SA"/>
        </w:rPr>
        <w:t>عندما نتأمل في كلمات عهد الامام نجدها دقيقة ومفصلة ومناسبة لطبيعة الحكم والإدارة، وخصوصية هذه الوصايا للقائد الشجاع والفارس الهمام مالك الأشتر تشير بشكل واضح الى الرابط بين منهج الحكم وشخصية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قنن أمير المؤمنين نظرية سياسية في الحكم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عُدّتْ من أروع وأعظم التشريعات والتعليمات والوصايا والعهود في التأريخ البشري، وقد إستقى منها الغرب والشرق دروس وعِبر في الكيفية التي يتولى فيها الحاكم وشرعيته وتعامله مع شعبه والانسانية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 الإمام عليه السلام عن سمو شخصية مالك و عظيم شأنه في رسالته التي بعثها لأهل مصر حينها ولاه عليهم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بعثت إليكم عبداً من عباد الله تعالى لا ينام أيام الخوف، ولا ينكل عن الأعداء ساعات الروع، أشد على الكفار من حريق النار وهو مالك بن الحارث أخو مذحج فاسمعوا له وأطيعوا أمره فيما طابق الحق فإنه سيف من سيوف الله تعالى لا كليل الظبة ولا نابي الضريبة فإن أمركم أن تنفروا فانفروا، وإن أمركم أن تقيموا فأقيموا فإنه لا يقدم، ولا يحجم، ولا يؤخر، ولا يقدم إلا عن أمري، وقد آثرتكم به على نفسي لنصيحته لكم وشدة شكيمته على عدوكم</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إلى أمير المؤمنين وفاة الأشتر جعل يتلهّف ويتأسّف عليه، ويقول </w:t>
      </w:r>
      <w:bookmarkStart w:id="104" w:name="pg16516_179468"/>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مالك، لو كان من جبلٍ لكان أعظم أركانه، ولو كان من حجرٍ كان صلداً، أما والله ليهدّنّ موتك، فعلى مثلك فلتبكِ البواكي،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والحمد لله ربّ العالمين، إنّي أحتسبه عندك، فإنّ موته من مصائب الدهر، فرحم الله مالكاً قد وفي بعهده، وقضى نحبه، ولقي ربه، مع أنا قد وطنّا أنفسنا أن نصبر على كل مصيبةٍ بعد مصابنا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بشكل عام فان شخصية مالك كان لها الأثر الكبير في طبيعة الرسالة أو العهد، وجاءت تلك الوصايا متوالفة ومتناسقة مع ما يملكه الاشتر من مباديء وقيم وحسن التدبير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العهد الكثير من المباديء والقيم تطفوا مع صاحبها عندما يمتلكها وتغوص معه عندما يفقدها وبالتالي لابد من الوقوف على مجموعة من المعايير المستخرجة من بلاغة الأمام في عهده لنستطيع التمييز بين الفاقد و الطافي اولا ومن ثم بين من يريد ان يحكم علويا واخر يردها میكیافیلیا</w:t>
      </w:r>
      <w:r>
        <w:rPr>
          <w:rFonts w:eastAsia="IRNazanin" w:cs="IRNazanin"/>
          <w:color w:val="111111"/>
          <w:sz w:val="28"/>
          <w:szCs w:val="28"/>
          <w:rtl w:val="true"/>
          <w:lang w:bidi="fa-IR"/>
        </w:rPr>
        <w:t>.</w:t>
      </w:r>
    </w:p>
    <w:p>
      <w:pPr>
        <w:pStyle w:val="Heading3"/>
        <w:numPr>
          <w:ilvl w:val="2"/>
          <w:numId w:val="1"/>
        </w:numPr>
        <w:rPr/>
      </w:pPr>
      <w:bookmarkStart w:id="105" w:name="__RefHeading___Toc9408192_1280447820"/>
      <w:bookmarkStart w:id="106" w:name="_Toc35"/>
      <w:bookmarkEnd w:id="105"/>
      <w:r>
        <w:rPr>
          <w:rtl w:val="true"/>
        </w:rPr>
        <w:t xml:space="preserve">المعيار الاول </w:t>
      </w:r>
      <w:r>
        <w:rPr>
          <w:rtl w:val="true"/>
        </w:rPr>
        <w:t xml:space="preserve">/ </w:t>
      </w:r>
      <w:r>
        <w:rPr>
          <w:rtl w:val="true"/>
        </w:rPr>
        <w:t>اختيار الحكام</w:t>
      </w:r>
      <w:bookmarkEnd w:id="106"/>
    </w:p>
    <w:p>
      <w:pPr>
        <w:pStyle w:val="BookText"/>
        <w:rPr/>
      </w:pPr>
      <w:r>
        <w:rPr>
          <w:rFonts w:ascii="IRNazanin" w:hAnsi="IRNazanin" w:eastAsia="IRNazanin"/>
          <w:color w:val="111111"/>
          <w:sz w:val="28"/>
          <w:sz w:val="28"/>
          <w:szCs w:val="28"/>
          <w:rtl w:val="true"/>
          <w:lang w:bidi="fa-IR"/>
        </w:rPr>
        <w:t>من اولويات اي حاکم او والي هو اختيار الحاشية او الكادر الذين يعملون معه، ثم اختيار من ينوب عنه في الأماكن البعيدة، فما هي الصفات والسمات التي حددها الامام للاختيار الصحيح؟؟ وهو أمر بالغ الأهمية اذ قال الامام عليه السلام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 الخصوم، ولا يتمادى في الذلة، ولا يحصر من الفيء إلى الحق إذا عرفه، ولا تشرف نفسه على 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يسجل الامام الجانب النفسي في شخصية الوالي </w:t>
      </w:r>
    </w:p>
    <w:p>
      <w:pPr>
        <w:pStyle w:val="BookText"/>
        <w:rPr/>
      </w:pPr>
      <w:r>
        <w:rPr>
          <w:rFonts w:ascii="Amiri" w:hAnsi="Amiri" w:eastAsia="Amiri" w:cs="Amiri"/>
          <w:color w:val="111111"/>
          <w:sz w:val="28"/>
          <w:sz w:val="28"/>
          <w:szCs w:val="28"/>
          <w:rtl w:val="true"/>
          <w:lang w:bidi="ar-SA"/>
        </w:rPr>
        <w:t>وشخصية من يختاره ان لا يكون متواضعا لدرجة الذلة، وان لا يتسامح في الحق اذا بان له ولا تميل نفسه الطمع فياخذ من حقوق الناس وان لايخضع للضغوط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واستمر الامام في ذلك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يكتفي بأدنی فهم دون أقصاه، وأوقفهم في الشبهات، وآخذهم بالحجج، و أقلهم تبرما بمراجعة الخصم ، و أصبرهم على تكشف الأمور، وأصرمهم عند اتضاح الحكم، ممن لا يزدهيه إطراء، ولا يستميله إغراء، وأولئك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يسجل الامام مواصفات القاضي في شخصية الوالي او الحاكم بان يكون صابرا وطويل البال والنفس حتى تتكشف الأمور وتتضح الصورة، وان يكون متفهما بشكل شامل وليس جزئيا بعد اعطی وقته للفهم الصحيح، مع العناية بالأدلة والحجج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انتخاب الحكام غير خاضع للمؤثرات التقليدية، وإنما يكون عن دراسة جادة للحاکم نفسياً وفكرياً وإدارة ومعرفة بشؤون الحكم والإدارة على ضوء الشريعة المقدسة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المواصفات كيف يمكن لاختيار الحكام أن يكون معيارا للحكم والادارة؟ في واقع الأمر أن الأمور تبدأ من هنا اذان حسن الاختيار للاشخاص وحده معیارا للتقيم وطبيعة الناس لاسيما في العراق تتحدث عن الحاشية دائما كلما نظفت حکمت الناس على المسؤول بالنظافة والعكس صحيح وبالتالي فان معيار الاختيار هو البداية الصحيحة للاصلاح الناجح</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الانتقال الى المعيار الثاني لابد من الاشارة الى فقرة مهمة وردت في كلمة الامام عن العمال والولاة عند اختيارهم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أسبغ عليهم الأرزاق، فإن ذلك قوة لهم على استصلاح أنفسهم، وغنى لهم عن تناول ما تحت أيديهم، وحجة عليهم </w:t>
      </w:r>
      <w:bookmarkStart w:id="107" w:name="pg16516_179470"/>
    </w:p>
    <w:p>
      <w:pPr>
        <w:pStyle w:val="BookText"/>
        <w:rPr/>
      </w:pPr>
      <w:bookmarkEnd w:id="107"/>
      <w:r>
        <w:rPr>
          <w:rFonts w:ascii="Amiri" w:hAnsi="Amiri" w:eastAsia="Amiri" w:cs="Amiri"/>
          <w:color w:val="111111"/>
          <w:sz w:val="28"/>
          <w:sz w:val="28"/>
          <w:szCs w:val="28"/>
          <w:rtl w:val="true"/>
          <w:lang w:bidi="ar-SA"/>
        </w:rPr>
        <w:t>إن خالفوا أمرك، أو ثلموا أمانتك، ثم تفقد أعمالهم، وابعث العيون من أهل الصدق والوفاء عليهم، فإن تعاهدك في السر لأمورهم حدوث لهم على استعمال الأمانة والرفق بالرعية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الامام يوصي بالراتب الجيد لاصحاب المسؤولية الكبرى حتى لا يطمعوا بما تحت ایدیهم من أموال الدولة ولكن الأكثر أهمية هو وصيته بان يبعث العيون من أهل الصدق والوفاء عليهم، وليس الجواسيس اهل الخسة والخيانة وبياعة الضمير، بطريقة رقابية تحفظ لهم أمانتهم وتمنع عنهم الانزلاق نحو النفس الأمارة بالسوء</w:t>
      </w:r>
      <w:r>
        <w:rPr>
          <w:rFonts w:eastAsia="IRNazanin" w:cs="IRNazanin"/>
          <w:color w:val="111111"/>
          <w:sz w:val="28"/>
          <w:szCs w:val="28"/>
          <w:rtl w:val="true"/>
          <w:lang w:bidi="fa-IR"/>
        </w:rPr>
        <w:t>.</w:t>
      </w:r>
    </w:p>
    <w:p>
      <w:pPr>
        <w:pStyle w:val="Heading3"/>
        <w:numPr>
          <w:ilvl w:val="2"/>
          <w:numId w:val="1"/>
        </w:numPr>
        <w:rPr/>
      </w:pPr>
      <w:bookmarkStart w:id="108" w:name="__RefHeading___Toc9408194_1280447820"/>
      <w:bookmarkStart w:id="109" w:name="_Toc36"/>
      <w:bookmarkEnd w:id="108"/>
      <w:r>
        <w:rPr>
          <w:rtl w:val="true"/>
        </w:rPr>
        <w:t xml:space="preserve">المعيار الثاني </w:t>
      </w:r>
      <w:r>
        <w:rPr>
          <w:rtl w:val="true"/>
        </w:rPr>
        <w:t xml:space="preserve">/ </w:t>
      </w:r>
      <w:r>
        <w:rPr>
          <w:rtl w:val="true"/>
        </w:rPr>
        <w:t>الاتصال بالأشراف والصالحين</w:t>
      </w:r>
      <w:bookmarkEnd w:id="109"/>
    </w:p>
    <w:p>
      <w:pPr>
        <w:pStyle w:val="BookText"/>
        <w:rPr/>
      </w:pPr>
      <w:r>
        <w:rPr>
          <w:rFonts w:ascii="Amiri" w:hAnsi="Amiri" w:eastAsia="Amiri" w:cs="Amiri"/>
          <w:color w:val="111111"/>
          <w:sz w:val="28"/>
          <w:sz w:val="28"/>
          <w:szCs w:val="28"/>
          <w:rtl w:val="true"/>
          <w:lang w:bidi="ar-SA"/>
        </w:rPr>
        <w:t>من بنود عهد الإمام أنه أمر مالك بالاتصال بالأشراف والصالحين الذين يمثلون القيم الكريمة ليستعين بهم في إصلاح البلاد، وهذا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ألصق بذوي المروءات، وأهل البيوتات الصالحة والسوابق الحسنة ثم أهل النجدة والشجاعة والسخاء والسماحة فإنهم جماع من الكرم وشعب من العرف، ثم تفقد من أمورهم ما يتفقد الوالدان من ولدهما، ولا يتفاقمن في نفسك شيء قويتهم به، ولا تحقرن لطفاً تعاهدتهم به وإن قل، فإنه داعية لهم إلى بذل النصيحة لك، وحسن الظن بك، ولا تدع تفقد لطيف أمورهم اتکالاً على جسيمها، فإن لليسير من لطفك موضعاً ينتفعون به، وللجسيم موقعاً لا يستغنون عنه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المثل ان الطيور على اشكاله تقع، بمعنى أن المتفاهمين والمنسجمين بالرؤى والافكار يتصحابون ويترافقون، وعندما يكون الحاكم مرافقا لاشخاص دليل على توافقه الى حد كبير معهم، وهنا التقييم والميزة بان هؤلاء مرآة للشخص أن حسنوا حسن وان وهنوا وهن، والامام هنا يوصي بمرافقة الصالحين، وأهل البيوتات </w:t>
      </w:r>
      <w:bookmarkStart w:id="110" w:name="pg16516_179471"/>
    </w:p>
    <w:p>
      <w:pPr>
        <w:pStyle w:val="BookText"/>
        <w:rPr/>
      </w:pPr>
      <w:bookmarkEnd w:id="110"/>
      <w:r>
        <w:rPr>
          <w:rFonts w:ascii="Amiri" w:hAnsi="Amiri" w:eastAsia="Amiri" w:cs="Amiri"/>
          <w:color w:val="111111"/>
          <w:sz w:val="28"/>
          <w:sz w:val="28"/>
          <w:szCs w:val="28"/>
          <w:rtl w:val="true"/>
          <w:lang w:bidi="ar-SA"/>
        </w:rPr>
        <w:t>الصالحة واهل الغيرة والكرم والسماحة والسخاء، ويؤكد على رعايتهم من الحاكم لانهم ينصحون ويساندون ويراعون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الإمام يوجه بإشاعة الفضيلة وتوطيد أركان الإصلاح الاجتماعي بين الناس، وهذه النقاط المهمة التي أدلى بها الإمام عليه السلام توجب التفاف المصلحين حول الولاة وتعاونهم معهم فيما يصلح أمر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9408196_1280447820"/>
      <w:bookmarkStart w:id="112" w:name="_Toc37"/>
      <w:bookmarkEnd w:id="111"/>
      <w:r>
        <w:rPr>
          <w:rtl w:val="true"/>
        </w:rPr>
        <w:t xml:space="preserve">المعيار الثالث </w:t>
      </w:r>
      <w:r>
        <w:rPr>
          <w:rtl w:val="true"/>
        </w:rPr>
        <w:t xml:space="preserve">/ </w:t>
      </w:r>
      <w:r>
        <w:rPr>
          <w:rtl w:val="true"/>
        </w:rPr>
        <w:t>التواضع الودود مع القاعدة</w:t>
      </w:r>
      <w:bookmarkEnd w:id="112"/>
    </w:p>
    <w:p>
      <w:pPr>
        <w:pStyle w:val="BookText"/>
        <w:rPr/>
      </w:pPr>
      <w:r>
        <w:rPr>
          <w:rFonts w:ascii="IRNazanin" w:hAnsi="IRNazanin" w:eastAsia="IRNazanin"/>
          <w:color w:val="111111"/>
          <w:sz w:val="28"/>
          <w:sz w:val="28"/>
          <w:szCs w:val="28"/>
          <w:rtl w:val="true"/>
          <w:lang w:bidi="fa-IR"/>
        </w:rPr>
        <w:t>صفات الحاكم او الوالي المعتادة هي الانفة والتكبر والتسلط والاعجاب بالنفس واكثر الاحيان يرى نفسه دائما على حق، ورایه افضل الاراء، ولا يجوز مناقشته او مجادلته او الاعتراض عليه، ولكن الامام علي عليه السلام في هذا المجال قد وضع للتواضع كصفة مهمة للوالي مميزات وايجابيات عديدة،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وليكن آثر رؤوس جندك عندك من واساهم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ساعد الجند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معونته، وأفضل عليهم من جدته بما يسعهم، ويسع من وراءهم من خلوف أهلهم حتى يكون همهم هماً واحداً في جهاد العدو، فإن عطفك يعطف قلوبهم عليك، وإن أفضل قرة عين الولاة استقامة العدل في البلاد و ظهور مودة الرعية، وأنه لاتظهر مودتهم إلا بسلامة صدورهم ولا تصح نصيحتهم إلا بحيطتهم على ولاة الأمور، وقلة استثقال دولهم وترك استبطاء انقطاع مدتهم فأفسح في آمالهم، وواصل في حسن الثناء عليهم وتحديد ما أبلی ذوو البلاء منهم فإن كثرة الذكر لحسن أفعالهم تهز الشجاع و تحرّض الناكل إن شاء الله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من الخطاب هم الجند ولكن الواقع يشمل عموم القاعدة الاجتماعية وان كان هناك خصوصية للجند، الوصايا تسهم بشكل كبير في ضبط ايقاع الجند </w:t>
      </w:r>
      <w:bookmarkStart w:id="113" w:name="pg16516_179472"/>
    </w:p>
    <w:p>
      <w:pPr>
        <w:pStyle w:val="BookText"/>
        <w:rPr/>
      </w:pPr>
      <w:bookmarkEnd w:id="113"/>
      <w:r>
        <w:rPr>
          <w:rFonts w:ascii="Amiri" w:hAnsi="Amiri" w:eastAsia="Amiri" w:cs="Amiri"/>
          <w:color w:val="111111"/>
          <w:sz w:val="28"/>
          <w:sz w:val="28"/>
          <w:szCs w:val="28"/>
          <w:rtl w:val="true"/>
          <w:lang w:bidi="ar-SA"/>
        </w:rPr>
        <w:t>في الميدان، وتعبر سياسة الإمام عن مضمون انساني كبير مستند الى التعمق في النفس البشرية، فدراسته النفسية الجندي وعاداته ومشاكله وطبيعة علاقته بالمراتب الاعلى هي في حد ذاتها التفاتة سابقة لزمانها وعالية الدقة والتفصيل في الولاء والالتزام والانضباط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التواضع والتقرب الودود من الجندي او الفقير ليس معيبا ولاتنزیل من قدر، او نزول الى مستوى بسيط ولكنه دواء سحري لخلق اجواء حميمة بين الرئيس والمرؤوس بين المدير والموظفين بين القائد والجنود، وهي السبيل للانتاج والانجاز</w:t>
      </w:r>
      <w:r>
        <w:rPr>
          <w:rFonts w:eastAsia="IRNazanin" w:cs="IRNazanin"/>
          <w:color w:val="111111"/>
          <w:sz w:val="28"/>
          <w:szCs w:val="28"/>
          <w:rtl w:val="true"/>
          <w:lang w:bidi="fa-IR"/>
        </w:rPr>
        <w:t>.</w:t>
      </w:r>
    </w:p>
    <w:p>
      <w:pPr>
        <w:pStyle w:val="Heading3"/>
        <w:numPr>
          <w:ilvl w:val="2"/>
          <w:numId w:val="1"/>
        </w:numPr>
        <w:rPr/>
      </w:pPr>
      <w:bookmarkStart w:id="114" w:name="__RefHeading___Toc9408198_1280447820"/>
      <w:bookmarkStart w:id="115" w:name="_Toc38"/>
      <w:bookmarkEnd w:id="114"/>
      <w:r>
        <w:rPr>
          <w:rtl w:val="true"/>
        </w:rPr>
        <w:t xml:space="preserve">المعيار الرابع </w:t>
      </w:r>
      <w:r>
        <w:rPr>
          <w:rtl w:val="true"/>
        </w:rPr>
        <w:t xml:space="preserve">/ </w:t>
      </w:r>
      <w:r>
        <w:rPr>
          <w:rtl w:val="true"/>
        </w:rPr>
        <w:t>النظر الى ماسبق</w:t>
      </w:r>
      <w:bookmarkEnd w:id="115"/>
    </w:p>
    <w:p>
      <w:pPr>
        <w:pStyle w:val="BookText"/>
        <w:rPr/>
      </w:pPr>
      <w:r>
        <w:rPr>
          <w:rFonts w:ascii="Amiri" w:hAnsi="Amiri" w:eastAsia="Amiri" w:cs="Amiri"/>
          <w:color w:val="111111"/>
          <w:sz w:val="28"/>
          <w:sz w:val="28"/>
          <w:szCs w:val="28"/>
          <w:rtl w:val="true"/>
          <w:lang w:bidi="ar-SA"/>
        </w:rPr>
        <w:t>التفاتة نادرة اخرى من الامام علي عليه السلام تتعلق بنظرة الناس الى مبدأ العدل عند الحاكم او الحكام وكيف أن مجرد سن قانون قد ينفع ناس ويضر اخرين،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يا مالك أني قد وجهتك إلى بلادٍ قد جرت عليها دول قبلك من عدلٍ وجور وأن الناس ينظرون من أمرك في مثل ما کنت تنظر فيه من أمور الولاة قبلك ويقولون فيك ما کنت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يستدل على الصالحين بما يجري الله تعالى على ألسن عباده، فاملك هواك، وشح بنفسك عما لا يحل لك فإن الشح بالنفس الإنصاف منها فيما أحبت أو كرهت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الأمام يرى في طريقة التعامل بين الحاكم الجديد وبين من سبقه مسالة في غاية الأهمية و تترتب عليها الكثير من النتائج في المرحلة القادمة، ولذا فهو يوجه بضرورة أن تختلف الاجراءات باتجاه احقاق الحقوق ورد المظالم ودفع الضرر عن الناس ثم يوجه الحاكم بضبط النفس الأمارة بالسوء فيما احبت وكرهت ولاتتجه بالقرارات حسب الأهواء</w:t>
      </w:r>
      <w:r>
        <w:rPr>
          <w:rFonts w:eastAsia="Amiri" w:cs="Amiri" w:ascii="Amiri" w:hAnsi="Amiri"/>
          <w:color w:val="111111"/>
          <w:sz w:val="28"/>
          <w:szCs w:val="28"/>
          <w:rtl w:val="true"/>
          <w:lang w:bidi="ar-SA"/>
        </w:rPr>
        <w:t xml:space="preserve">. </w:t>
      </w:r>
      <w:bookmarkStart w:id="116" w:name="pg16516_179473"/>
    </w:p>
    <w:p>
      <w:pPr>
        <w:pStyle w:val="Heading3"/>
        <w:numPr>
          <w:ilvl w:val="2"/>
          <w:numId w:val="1"/>
        </w:numPr>
        <w:rPr/>
      </w:pPr>
      <w:bookmarkStart w:id="117" w:name="__RefHeading___Toc9408200_1280447820"/>
      <w:bookmarkStart w:id="118" w:name="_Toc39"/>
      <w:bookmarkEnd w:id="116"/>
      <w:bookmarkEnd w:id="117"/>
      <w:r>
        <w:rPr>
          <w:rtl w:val="true"/>
        </w:rPr>
        <w:t xml:space="preserve">المعيار الخامس </w:t>
      </w:r>
      <w:r>
        <w:rPr>
          <w:rtl w:val="true"/>
        </w:rPr>
        <w:t xml:space="preserve">/ </w:t>
      </w:r>
      <w:r>
        <w:rPr>
          <w:rtl w:val="true"/>
        </w:rPr>
        <w:t>النظرة الانسانية</w:t>
      </w:r>
      <w:bookmarkEnd w:id="118"/>
    </w:p>
    <w:p>
      <w:pPr>
        <w:pStyle w:val="BookText"/>
        <w:rPr/>
      </w:pPr>
      <w:r>
        <w:rPr>
          <w:rFonts w:ascii="IRNazanin" w:hAnsi="IRNazanin" w:eastAsia="IRNazanin"/>
          <w:color w:val="111111"/>
          <w:sz w:val="28"/>
          <w:sz w:val="28"/>
          <w:szCs w:val="28"/>
          <w:rtl w:val="true"/>
          <w:lang w:bidi="fa-IR"/>
        </w:rPr>
        <w:t>ان الامام علي عليه السلام بعظمته کامام ورقیه کانسان وبراعته كحاكم وحنكته كقائد وصف طبيعة الرعية بالتعدد والتنوع على عدة مستويات، فكيف يمكن أن يكون التعدد عنصرا ايجابيا؟ و كيف يمكن توظيفه ايجابيا؟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 لك في الدين أو نظير لك في الخلق، يفرط بینهم الزلل، وتعرض لهم العلل، ويؤثر على أيديهم في العمد والخطأ، فأعطهم من عفوك وصفحك، مثل الذي تحب أن يعطيك الله تعالى من عفوه و صفحه، فإنك فوقهم ووالي الأمر عليك فوقك، والله تعالى فوق من ولاك، وقد استكفاك أمرهم وابتلاك بهم، ولا تنصبن نفسك لحرب الله تعالى، فإنه لابد لك بنقمته، ولا غنى بك عن عفوه ورحمته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الضاري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واضح نابع من صميم افعال الغابة ومجتمع الحيوان، وهو اشارة واضحة إلى مستوى القوة التي يمتلكها الحاكم او الوالي وكيف يمكن ان يستخدم تلك القوة؟ فالوالي عليه أن لا يحاسب الناس بقوة بطش على ما صدر منهم من اخطاء وعلل وزلل بسيطة بمعنى أن يتناسب العقاب مع مستوى الخطأ او الجرم وان يمنح دائما الصفح والعفو على ان يستمر في الافراط في العقوبة، من اجل ان تنعم البلاد بالأمن والامان، مذكرا بقدرة الله فوق الجميع وان من يظلم الناس فقد اعلن الحرب على الله ومابالك بمن حارب الله ورسوله فكيف ينجو من عظيم نقمته جل وعلا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والاوضح في هذا المجال ماذكره الامام من وصايا اخرى للحاکم تتعلق بطبيعة تفكير الوالي بعد اتخاذه القرارات المهمة او المصيرية فقال</w:t>
      </w:r>
      <w:r>
        <w:rPr>
          <w:rFonts w:eastAsia="IRNazanin" w:cs="IRNazanin"/>
          <w:color w:val="111111"/>
          <w:sz w:val="28"/>
          <w:szCs w:val="28"/>
          <w:rtl w:val="true"/>
          <w:lang w:bidi="fa-IR"/>
        </w:rPr>
        <w:t xml:space="preserve">: </w:t>
      </w:r>
      <w:bookmarkStart w:id="119" w:name="pg16516_179474"/>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تندمن على عفو، ولا تبجحن بعقوبة، ولا تسرعن إلى بادرة وجدت منها مندوحة،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مؤمرٍأُ امرُ فأطاع فإن ذلك إدغال في القلب ومنهكة للدين، وتقرب من الغير، وإذا حدث لك ما أنت فيه من سلطانك أبيهة أو مخيلة، فانظر إلى عظم ملك الله تعالى فوقك وقدرته منك على مالا تقدر عليه من نفسك فإن ذلك يطا من إليك من طماحك ويكن عنك من غربك، ويفي إليك بما عزب عنك من عقلك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الواقع انها وصايا نفسية ومنهجية في طبيعة تفكير الشخص المسؤول بان لا يندم على قرار العفو والصفح مهما كانت نتائجه سلبية ام ايجابية، وان لايفرط ولا يتباهی بقرار العقوبة، وان لايبرر افعاله بانه يمتلك الامر والملك وعلى الاخرين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والعظيم في هذه الوصية الاخيرة انه ربطها بصدأ القلب عند الانسان ومهلكة الدين كله، ثم جعل ذلك ايذانا بالتقرب من الخصوم للدين او هو اشارة الى التقرب من الشيطان، محذرا من هذا التصرف ومنذرا بحجم النتائج السلبية وموجها للمسؤول كيفية التخلص من هذا التفكير من خلال تذكير النفس بشكل دائم بقدرة الله وعظيم سلطانه على المسؤول وعلى الجميع وفي ذلك تقويها لشرود العقل وتعديلا لانحرافه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9408202_1280447820"/>
      <w:bookmarkStart w:id="121" w:name="_Toc40"/>
      <w:bookmarkEnd w:id="120"/>
      <w:r>
        <w:rPr>
          <w:rtl w:val="true"/>
        </w:rPr>
        <w:t xml:space="preserve">المعيار السادس </w:t>
      </w:r>
      <w:r>
        <w:rPr>
          <w:rtl w:val="true"/>
        </w:rPr>
        <w:t xml:space="preserve">/ </w:t>
      </w:r>
      <w:r>
        <w:rPr>
          <w:rtl w:val="true"/>
        </w:rPr>
        <w:t>مواكبة العلماء والحكماء</w:t>
      </w:r>
      <w:bookmarkEnd w:id="121"/>
    </w:p>
    <w:p>
      <w:pPr>
        <w:pStyle w:val="BookText"/>
        <w:rPr/>
      </w:pPr>
      <w:r>
        <w:rPr>
          <w:rFonts w:ascii="Amiri" w:hAnsi="Amiri" w:eastAsia="Amiri" w:cs="Amiri"/>
          <w:color w:val="111111"/>
          <w:sz w:val="28"/>
          <w:sz w:val="28"/>
          <w:szCs w:val="28"/>
          <w:rtl w:val="true"/>
          <w:lang w:bidi="ar-SA"/>
        </w:rPr>
        <w:t>أكد الإمام في عهده على ضرورة التواصل مع فئة العلماء والحكماء والادباء والمفكرين واهل الراي للمشاورة في شؤون البلاد وما ينفعها اقتصادياً وسياسيا واجتماعيا، قال عليه السلام</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مدارسة العلماء، ومناقشة الحكماء في تثبيت ماصلح عليه أمر بلادك وإقامة ما استقام به الناس قبلك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22" w:name="pg16516_179475"/>
    </w:p>
    <w:p>
      <w:pPr>
        <w:pStyle w:val="BookText"/>
        <w:rPr/>
      </w:pPr>
      <w:bookmarkEnd w:id="122"/>
      <w:r>
        <w:rPr>
          <w:rFonts w:ascii="Amiri" w:hAnsi="Amiri" w:eastAsia="Amiri" w:cs="Amiri"/>
          <w:color w:val="111111"/>
          <w:sz w:val="28"/>
          <w:sz w:val="28"/>
          <w:szCs w:val="28"/>
          <w:rtl w:val="true"/>
          <w:lang w:bidi="ar-SA"/>
        </w:rPr>
        <w:t>ان العلماء مرآة الامة وواجهتها أمام الأمم الأخرى رموز ونجوم وشموس سواطع تتباهى بهم وترتقي بعلمهم وفكرهم الى مستويات اعلى، وان تهاونت في ذلك فلا خير ولا بركة فيها، اذ سيكون للجهلة موقع السمو، يقول أرسطو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المتعلم والجاهل كالفرق بين الحي والميت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الفيلسوف ديريك 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تعتقد أن التعليم مكلفاً، فجّرب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المفكر الفرنسي جان جاك روسو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الذين يعرفون القليل يتحدثون كثيراً، أما الذين يعرفون الكثير فلا يتحدثون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أن التعليم من أهم عناصر الحياة في التطور والرقي، ولا خلاف على أن التعليم مسؤولية مجتمع بأكمله تبدأ من الاسرة وصولا إلى وجهاء المجتمع ومراجع الدين وطبقة السياسيين فضلا عن القضاة واهل القانون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9408204_1280447820"/>
      <w:bookmarkStart w:id="124" w:name="_Toc41"/>
      <w:bookmarkEnd w:id="123"/>
      <w:r>
        <w:rPr>
          <w:rtl w:val="true"/>
        </w:rPr>
        <w:t xml:space="preserve">المعيار الثامن </w:t>
      </w:r>
      <w:r>
        <w:rPr>
          <w:rtl w:val="true"/>
        </w:rPr>
        <w:t xml:space="preserve">/ </w:t>
      </w:r>
      <w:r>
        <w:rPr>
          <w:rtl w:val="true"/>
        </w:rPr>
        <w:t>توزيع الثروة</w:t>
      </w:r>
      <w:bookmarkEnd w:id="124"/>
    </w:p>
    <w:p>
      <w:pPr>
        <w:pStyle w:val="BookText"/>
        <w:rPr/>
      </w:pPr>
      <w:r>
        <w:rPr>
          <w:rFonts w:ascii="Amiri" w:hAnsi="Amiri" w:eastAsia="Amiri" w:cs="Amiri"/>
          <w:color w:val="111111"/>
          <w:sz w:val="28"/>
          <w:sz w:val="28"/>
          <w:szCs w:val="28"/>
          <w:rtl w:val="true"/>
          <w:lang w:bidi="ar-SA"/>
        </w:rPr>
        <w:t>الخراج او ثروة البلاد او مصادر عيشه فهو عصب الاقتصاد للدولة ومصدر قوتها وتقديرا لحجمها دوليا، ولذلك لم يغب هذا الامر عن فكر الامام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با يصلح أهله، فإن في صلاحه وصلاحهم صلاحاً لمن سواهم، ولا صلاح لمن سواهم إلا بهم لأن الناس كلهم عيال على الخراج وأهله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الالتفاتة هي معيار قوي المضمون والمحتوى بمعنى انه مقياس لنجاح تنمية البلاد او فشلها، اذ ان العناية والرعاية بالاشخاص العاملين على الخارج او الموظفين المنوط بهم مسؤولية العمل في المال العام هي من الأولويات عند الحاكم لانه صلاحهم يعني صلاح الدولة والناس والتنمية ثم التطور وعدم صلاحهم يعني دمار وتراجع وانهيار للدولة وللناس، وربط الأمام ذلك بعلاقة توليفية غاية في الدقة،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هناك ارتباط وثيق بين اهل </w:t>
      </w:r>
    </w:p>
    <w:p>
      <w:pPr>
        <w:pStyle w:val="BookText"/>
        <w:rPr/>
      </w:pPr>
      <w:r>
        <w:rPr>
          <w:rFonts w:ascii="Amiri" w:hAnsi="Amiri" w:eastAsia="Amiri" w:cs="Amiri"/>
          <w:color w:val="111111"/>
          <w:sz w:val="28"/>
          <w:sz w:val="28"/>
          <w:szCs w:val="28"/>
          <w:rtl w:val="true"/>
          <w:lang w:bidi="ar-SA"/>
        </w:rPr>
        <w:t>الخراج وهم العاملين في بنية راس مال الدولة، وبين حياة الناس او الشعب، وبذلك قد اوجد الامام هذا المعيار ليكون بداية مهمة لاي اصلاح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يكتف الامام بهذا وانها اوجد مصطلح عمران الأرض عندما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نظرك في عمارة الأرض أبلغ من نظرك في استجلاب الخراج لأن ذلك لا يدرك بالعمارة، ومن طلب الخراج بغیر عمارة أخرب البلاد وأهلك العباد، ولم يستقم أمره إلا قليلاً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فيه تفصيلات كثيرة وعميقة ودقيقة ولكن معيار هذا الحديث واضح وجلي للحاذق والمؤمن، اذ ان الاشارة الاولى للامام في كيفية توجيه النظر الى موضوع اموال الدولة وثروتها وخراجها ابتداءاً، بمعنى أن تكون هناك فلسفة واضحة لكيفية ادارة هذه الأموال والهدف الأساس من واقع جمعها في بيت المال وبذلك هو يطرح سؤالا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الحاكم ينظر الى ادارة الدولة من خلال كمية الأموال واخراج الذي يتم جمعه منها؟؟؟ ام انه ينظر الى كيفية صرف هذه الأموال في عمران الأرض وتنمية البلاد؟ وهو ما نصح به الحاكم بان يكون معياره الاسا هو عمران الأرض وخدمة الناس وبناء الدولة وزيادة الواردات منها، ثم حذر الامام من أن من يطلب الخراج وزيادة الأموال دون التفكير في عمارة الارض فقد خرب البلاد وأهلك العباد</w:t>
      </w:r>
      <w:r>
        <w:rPr>
          <w:rFonts w:eastAsia="Amiri" w:cs="Amiri" w:ascii="Amiri" w:hAnsi="Amiri"/>
          <w:color w:val="111111"/>
          <w:sz w:val="28"/>
          <w:szCs w:val="28"/>
          <w:rtl w:val="true"/>
          <w:lang w:bidi="ar-SA"/>
        </w:rPr>
        <w:t xml:space="preserve">. </w:t>
      </w:r>
      <w:bookmarkStart w:id="125" w:name="pg16516_179477"/>
    </w:p>
    <w:p>
      <w:pPr>
        <w:pStyle w:val="Heading3"/>
        <w:numPr>
          <w:ilvl w:val="2"/>
          <w:numId w:val="1"/>
        </w:numPr>
        <w:rPr/>
      </w:pPr>
      <w:bookmarkStart w:id="126" w:name="__RefHeading___Toc9408206_1280447820"/>
      <w:bookmarkStart w:id="127" w:name="_Toc42"/>
      <w:bookmarkEnd w:id="125"/>
      <w:bookmarkEnd w:id="126"/>
      <w:r>
        <w:rPr>
          <w:rtl w:val="true"/>
        </w:rPr>
        <w:t xml:space="preserve">المعيار التاسع </w:t>
      </w:r>
      <w:r>
        <w:rPr>
          <w:rtl w:val="true"/>
        </w:rPr>
        <w:t xml:space="preserve">/ </w:t>
      </w:r>
      <w:r>
        <w:rPr>
          <w:rtl w:val="true"/>
        </w:rPr>
        <w:t>الانضباط الوظيفي</w:t>
      </w:r>
      <w:bookmarkEnd w:id="127"/>
    </w:p>
    <w:p>
      <w:pPr>
        <w:pStyle w:val="BookText"/>
        <w:rPr/>
      </w:pPr>
      <w:r>
        <w:rPr>
          <w:rFonts w:ascii="Amiri" w:hAnsi="Amiri" w:eastAsia="Amiri" w:cs="Amiri"/>
          <w:color w:val="111111"/>
          <w:sz w:val="28"/>
          <w:sz w:val="28"/>
          <w:szCs w:val="28"/>
          <w:rtl w:val="true"/>
          <w:lang w:bidi="ar-SA"/>
        </w:rPr>
        <w:t>الموظفين في جهاز الدولة هم الفئة الاهم في عملية بناء الدولة لانهم الاقرب الى صنع القرار وبالتالي الاهتمام بمستوى قدراتهم واخلاقهم وامكانياتهم امر ضروري جدا، فهم الحلقة الوسط بين الحاكم والمحكومين ويتولون عملية نقل القرارات المهمة والمؤثرة والمتعلقة بأمور الدولة والمواطنين وهذا يتطلب الأمانة والنزاهة والثقافة والالتزام، وهذا ما قاله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في حال كتابك، فول على أمورك خيرهم، وأخصص رسائلك التي تدخل فيها مكائدك وأسرارك بأجمعهم لوجود صالح الأخلاق ممن لا تبطره الكرامة فيجزئ بها عليك في خلاف لك بحضرة ملأ، ولا تقصر به الغفلة عن إيراد مکاتبات عمالك عليك وإصدار جواباتها على الصواب عنك فيما يأخذلك، ويعطي منك، ولا يضعف عقداً اعتقده لك، ولا يعجز عن إطلاق ما عقد عليك، ولا يجهل مبلغ قدر نفسه في الأمور، فإن الجاهل بقدر نفسه يكون بقدر غيره أجهل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قرارات الدولة او قرارات الحاكم منوطة بالموظفين الاقرب الى دائرة صنع القرار الضيقة، وهؤلاء يمتلكون القدرة على التغيير والتلاعب، ولذلك لابد من توفر قدر عالي من الصفات الفاضلة من الأمانة والكفاءة والضبط والالتزام، والامام يؤكد على الحاكم بخيار القوم وخيار الصفات فيهم لضمان كتم الأسرار وعدم التغيير والتلاعب والانتماء الى الخصوم</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ويستمر الامام في توصيف معیاره في الانضباط الوظيفي من خلال طريقة الاختيار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لا يكون اختيارك إياهم على فراستك واستنافتك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ثقتك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الظن منك، فإن الرجال يتعرفون لفراسات الولاة بتصنعهم وحسن خدمتهم، وليس وراء </w:t>
      </w:r>
      <w:bookmarkStart w:id="128" w:name="pg16516_179478"/>
    </w:p>
    <w:p>
      <w:pPr>
        <w:pStyle w:val="BookText"/>
        <w:rPr/>
      </w:pPr>
      <w:bookmarkEnd w:id="128"/>
      <w:r>
        <w:rPr>
          <w:rFonts w:ascii="IRNazanin" w:hAnsi="IRNazanin" w:eastAsia="IRNazanin"/>
          <w:color w:val="111111"/>
          <w:sz w:val="28"/>
          <w:sz w:val="28"/>
          <w:szCs w:val="28"/>
          <w:rtl w:val="true"/>
          <w:lang w:bidi="fa-IR"/>
        </w:rPr>
        <w:t>ذلك من النصيحة والأمانة شيء، ولكن اختبرهم بها ولوا للصالحين قبلك، فاعمد لأحسنهم كان في العامة أثراً، وأعرفهم بالأمانة وجهاً فإن ذلك دليل على نصيحتك لله تعالى، ولمن وليت أمره، واجعل لرأس كل أمر من أمورك رأساً منهم لا يقهره كبيرها، يتشتت عليه كثيرها ومهما كان في كتابك من عيب فتغابیت عنه ألزمته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قد اوجد الامام الية اختيار فيها معايير محددة واليات مهمة دون الاعتماد على الراي الشخصي والفراسة الذاتية للحاكم التي يشوبها الكثير من العواطف وقصر الافق، وعادة مايختار الحاكم على الية المقربين والاخرين ممن يؤدون الخدمات الشخصية والمتملقين من اجل المناصب والامتيازات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معايير الامام في اختيار الموظفين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 في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يكون هناك اختبار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يكون هناك له سيرة حسنة في خدمته السابقة وتكون موثقة وموثوقة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نشاط واضح في خدمة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المراقبة في الاداء</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9408208_1280447820"/>
      <w:bookmarkStart w:id="130" w:name="_Toc43"/>
      <w:bookmarkEnd w:id="129"/>
      <w:r>
        <w:rPr>
          <w:rtl w:val="true"/>
        </w:rPr>
        <w:t xml:space="preserve">المعيار العاشر </w:t>
      </w:r>
      <w:r>
        <w:rPr>
          <w:rtl w:val="true"/>
        </w:rPr>
        <w:t xml:space="preserve">/ </w:t>
      </w:r>
      <w:r>
        <w:rPr>
          <w:rtl w:val="true"/>
        </w:rPr>
        <w:t>حماية الملكية الفردية التجارة والصناعة في البلدان من أهم القطاعات المسهمة في تنمية وتطوير البلاد ولهذين القطاعين دوراً مهماً في إدارة الشؤون الاقتصادية في البلاد وقد أوصى الإمام برعايتهم والاهتمام بشؤونهم اذ قال</w:t>
      </w:r>
      <w:r>
        <w:rPr>
          <w:rtl w:val="true"/>
        </w:rPr>
        <w:t>:</w:t>
      </w:r>
      <w:bookmarkEnd w:id="13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استوصي بالتجار وذوي الصناعات، وأوصي بهم خيراً، المقيم منهم، والمضطرب بماله والمترفق ببدنه، فغنهم مواد المنافع، وأسباب المرافق، وجلابها </w:t>
      </w:r>
      <w:bookmarkStart w:id="131" w:name="pg16516_179479"/>
    </w:p>
    <w:p>
      <w:pPr>
        <w:pStyle w:val="BookText"/>
        <w:rPr/>
      </w:pPr>
      <w:bookmarkEnd w:id="131"/>
      <w:r>
        <w:rPr>
          <w:rFonts w:ascii="Amiri" w:hAnsi="Amiri" w:eastAsia="Amiri" w:cs="Amiri"/>
          <w:color w:val="111111"/>
          <w:sz w:val="28"/>
          <w:sz w:val="28"/>
          <w:szCs w:val="28"/>
          <w:rtl w:val="true"/>
          <w:lang w:bidi="ar-SA"/>
        </w:rPr>
        <w:t>من المباعد والمطارح في برك وبحرك، وسهلك وجبلك، وحيث لا يلتئم الناس لمواضعها، ولا يجترئون عليها، فإنهم شكم لا تخاف بائقته، وصلح لا تخشى غائلته، وتفقد أمورهم بحضرتك، وفي حواشي بلادك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هذا المعيار يتعلق بالملكية الفردية وحق التملك الذي نصت عليه الكتب السماوية وبالتالي فان اهتمام الامام لقطاعي التجارة والصناعة لم يات من فراغ وانما جاء عن عمق في النصوص الربانية، فالملكية الفردية اساس النمو والتطور والا لايمكن للدولة ان تقود جميع القطاعات مرکزيا، ولذلك فقد اوصى الامام بان يكون الحاكم مساند لعملهم وليس موجها، بان يكون مصدر اصلاح لعقبات اعمالهم، وان يقوم بتسهيل الإجراءات وازالة المعوقات والتعقيدات ووضع جميع المنافع التي تسهل اعمالهم لانهم سند وقوة للدولة</w:t>
      </w:r>
    </w:p>
    <w:p>
      <w:pPr>
        <w:pStyle w:val="Heading3"/>
        <w:numPr>
          <w:ilvl w:val="2"/>
          <w:numId w:val="1"/>
        </w:numPr>
        <w:rPr/>
      </w:pPr>
      <w:bookmarkStart w:id="132" w:name="__RefHeading___Toc9408210_1280447820"/>
      <w:bookmarkStart w:id="133" w:name="_Toc44"/>
      <w:bookmarkEnd w:id="132"/>
      <w:r>
        <w:rPr>
          <w:rtl w:val="true"/>
        </w:rPr>
        <w:t xml:space="preserve">المعيار الحادي عشر </w:t>
      </w:r>
      <w:r>
        <w:rPr>
          <w:rtl w:val="true"/>
        </w:rPr>
        <w:t xml:space="preserve">/ </w:t>
      </w:r>
      <w:r>
        <w:rPr>
          <w:rtl w:val="true"/>
        </w:rPr>
        <w:t>انظمة الحماية الاجتماعية</w:t>
      </w:r>
      <w:bookmarkEnd w:id="133"/>
    </w:p>
    <w:p>
      <w:pPr>
        <w:pStyle w:val="BookText"/>
        <w:rPr/>
      </w:pPr>
      <w:r>
        <w:rPr>
          <w:rFonts w:ascii="Amiri" w:hAnsi="Amiri" w:eastAsia="Amiri" w:cs="Amiri"/>
          <w:color w:val="111111"/>
          <w:sz w:val="28"/>
          <w:sz w:val="28"/>
          <w:szCs w:val="28"/>
          <w:rtl w:val="true"/>
          <w:lang w:bidi="ar-SA"/>
        </w:rPr>
        <w:t>مايصفه الامام في المقطع الاتي هو في واقعه نظام حماية اجتماعية واسع الافق، فالحديث عن الفقراء امر يبدأ ولا ينتهي، ولكن كيف نصح الامام الوالي في التعامل مع هذا الملف</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الله الله في الطبقة السفلى من الذين لا حيلة لهم من المساكين والمحتاجين وأهل البؤس والزمني فإن في هذه الطبقة قانعاً ومعتراً، وأحفظ الله تعالى ما استحفظك من حقه فيهم، واجعل لهم قسماً من بيت مالك وقسماً من غلات صوافي الإسلام في كل بلد، فإن للأقصى منهم مثل الذي للأدنى، وكل قد استرعیت حقه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الحديث يمتد بشكل واسع ليشمل كل فئات المجتمع، اذ ان الامام يطلب رعاية الفقراء والمساكين بان يخصص لهم راتب من بيت المال وارباح من ثروة البلاد وان يكون للبعيد منهم مثل القريب، بمعنى ان يكون هناك تساو و في العطاء، وبذلك فان الامام لم يشترط في ذلك رعاية الموظفين فقط ولا طالب بان يراعي المنتجين فقط ولم يطالب بان يرعى الحاكم العاملين فقط وانما توسع الى فئات الشعب الاخرى وهذا امر واضح يوافق ما جاء في انظمة الرعاية الاجتماعية المطبقة في البلدان المتقدمة، وهو بعيد عن قوانين وانظمة الحكم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الامام ليحذر الحاكم من عدم تطبيقه هذا النظام ونتائجه السلبية وامور اخرى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يشغلنك عنهم بطر، فإنك لا تعذر بتضييعك التافه لاحكامك الكثير المهم فلا تشخص طعمك عنهم ولا تصعر خدك لهم وتفقد أمور من لا يصل إليك منهم ممن لا تقتحمة العيون، وتحقره الرجال، ففرغ لأولئك ثقتك من أهل الخشية والتواضع فليرفع إليك أمورهم، ثم اعمل فيهم بالأعذار إلى الله يوم تلقاه فإن هؤلاء من بين الرعية أحوج إلى الإنصاف من غيرهم، وكل فاعذر إلى الله تعالى في تأدية حقه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يوجه الامام الحاكم بان لا ينشغل عن هؤلاء ابدا مهما كانت حجم المسؤوليات، ولابد من متابعة البعيد عن العيون ممن لا تستطيع ماكنة الاليات الحكومية الوصول اليهم فعليه أن يفرغ من وقته لهؤلاء لانهم سبيله لدخوله الجنة واذا ماقصر في حقهم او في تأدية الخدمات يكونا سببا لدخوله جهنم لانهم الأولى والاحوج من كل مسؤولياتك الأخرى</w:t>
      </w:r>
      <w:r>
        <w:rPr>
          <w:rFonts w:eastAsia="Amiri" w:cs="Amiri" w:ascii="Amiri" w:hAnsi="Amiri"/>
          <w:color w:val="111111"/>
          <w:sz w:val="28"/>
          <w:szCs w:val="28"/>
          <w:rtl w:val="true"/>
          <w:lang w:bidi="ar-SA"/>
        </w:rPr>
        <w:t xml:space="preserve">. </w:t>
      </w:r>
      <w:bookmarkStart w:id="134" w:name="pg16516_179481"/>
    </w:p>
    <w:p>
      <w:pPr>
        <w:pStyle w:val="BookText"/>
        <w:rPr/>
      </w:pPr>
      <w:bookmarkEnd w:id="134"/>
      <w:r>
        <w:rPr>
          <w:rFonts w:ascii="Amiri" w:hAnsi="Amiri" w:eastAsia="Amiri" w:cs="Amiri"/>
          <w:color w:val="111111"/>
          <w:sz w:val="28"/>
          <w:sz w:val="28"/>
          <w:szCs w:val="28"/>
          <w:rtl w:val="true"/>
          <w:lang w:bidi="ar-SA"/>
        </w:rPr>
        <w:t>ولم يكتف الامام بهؤلاء بل وسع دائرتهم ليشمل لذوي الحاجات الخاصة وان يوفر لهم وقتاً لينظر في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وأجعل لذوي الحاجات منك قسماً تفرغ لهم فيه شخصك، وتجلس مجلساً عاماً فتتواضع فيه الله تعالى الذي خلقك، وتبعد عنهم جندك وأعوانك من أحراسك وشرطك حتى يكلمك متكلمهم غير متعتع، فإني سمعت رسول الله صلى الله عليه وآله يقول في غير موطن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تقدس أمة لا يؤخذ للضعيف فيها حقه من القوي غیر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الخرق منهم والعي ونح عنهم الضيق والإنصاف يبسط الله تعالى عليك بذلك أكناف رحمته، ويوجب لك ثواب طاعته، وأعط ما أعطيت هنيئاً وامنع في إجمال وأعذار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35" w:name="__RefHeading___Toc9408212_1280447820"/>
      <w:bookmarkStart w:id="136" w:name="_Toc45"/>
      <w:bookmarkEnd w:id="135"/>
      <w:r>
        <w:rPr>
          <w:rtl w:val="true"/>
        </w:rPr>
        <w:t xml:space="preserve">المعيار الثاني عشر </w:t>
      </w:r>
      <w:r>
        <w:rPr>
          <w:rtl w:val="true"/>
        </w:rPr>
        <w:t xml:space="preserve">/ </w:t>
      </w:r>
      <w:r>
        <w:rPr>
          <w:rtl w:val="true"/>
        </w:rPr>
        <w:t>القيادة المباشرة منضبطة الزمن</w:t>
      </w:r>
      <w:bookmarkEnd w:id="136"/>
    </w:p>
    <w:p>
      <w:pPr>
        <w:pStyle w:val="BookText"/>
        <w:rPr/>
      </w:pPr>
      <w:r>
        <w:rPr>
          <w:rFonts w:ascii="Amiri" w:hAnsi="Amiri" w:eastAsia="Amiri" w:cs="Amiri"/>
          <w:color w:val="111111"/>
          <w:sz w:val="28"/>
          <w:sz w:val="28"/>
          <w:szCs w:val="28"/>
          <w:rtl w:val="true"/>
          <w:lang w:bidi="ar-SA"/>
        </w:rPr>
        <w:t>من اهم الأمور في تقوية الادارة والقيادة هي التولي المباشر للامور ثم المتابعة في تطبيق التوجيهات وهذا ما أكد عليه الامام وجعله معيارا مهيا لنجاح ادارة الحاكم، 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أمور من أمورك لابد لك من مباشرتها، منها إجابة عمالك بما يعيا عنه كتابك، ومنها إصدار حاجات الناس يوم ورودها عليك بما تحرج به صدور أعدائك، وأمض لكل يوم عمله، فإن لكل يوم ما فيه واجعل لنفسك فيما بينك وبين الله تعالى أفضل تلك المواقيت، وأجزل تلك الأقسام وإن كانت كلها لله تعالى إذا صلحت فيها النية وسلمت منها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وضع الامام في هذه الكلمات القصيرة منظومة زمنية لانجاز الاعمال وليس فقط معيارا للقيادة المباشرة والمتابعة،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عدم تاخیر البريد بين المسؤولين ودوائر الدولة لانها تتعلق بحقوق الناس واحوالهم واموالهم </w:t>
      </w:r>
    </w:p>
    <w:p>
      <w:pPr>
        <w:pStyle w:val="BookText"/>
        <w:rPr/>
      </w:pPr>
      <w:r>
        <w:rPr>
          <w:rFonts w:ascii="IRNazanin" w:hAnsi="IRNazanin" w:eastAsia="IRNazanin"/>
          <w:color w:val="111111"/>
          <w:sz w:val="28"/>
          <w:sz w:val="28"/>
          <w:szCs w:val="28"/>
          <w:rtl w:val="true"/>
          <w:lang w:bidi="fa-IR"/>
        </w:rPr>
        <w:t xml:space="preserve">وحياتهم والتاخير قدیاتي بالضرر عليهم، ثم يستمر ليقول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وامض لكل يوم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يعني أن يخصص الأعمال على الايام حتى لا تختلط الامور اولا ولسرعة الانجاز وعدم التاجيل ثانيا</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واقع الأمر هناك الكثير والكثير من المعايير الاخرى التي من الممكن استخراجها من هذا الكنز الأدبي والبلاغي لامير المؤمنين ولكن اكتف بهذا المقدار، لانتقال إلى المحور الثالث المتعلق بضرورة الاستفادة من هذه المعايير في تنضيج رؤية واضحة نحو منهجية الإصلاح في الدولة العراقية في المرحلة القادمة</w:t>
      </w:r>
      <w:r>
        <w:rPr>
          <w:rFonts w:eastAsia="Amiri" w:cs="Amiri" w:ascii="Amiri" w:hAnsi="Amiri"/>
          <w:color w:val="111111"/>
          <w:sz w:val="28"/>
          <w:szCs w:val="28"/>
          <w:rtl w:val="true"/>
          <w:lang w:bidi="ar-SA"/>
        </w:rPr>
        <w:t xml:space="preserve">. </w:t>
      </w:r>
      <w:bookmarkStart w:id="137" w:name="pg16516_179483"/>
    </w:p>
    <w:p>
      <w:pPr>
        <w:pStyle w:val="Heading3"/>
        <w:numPr>
          <w:ilvl w:val="2"/>
          <w:numId w:val="1"/>
        </w:numPr>
        <w:rPr/>
      </w:pPr>
      <w:bookmarkStart w:id="138" w:name="__RefHeading___Toc9408214_1280447820"/>
      <w:bookmarkStart w:id="139" w:name="_Toc46"/>
      <w:bookmarkEnd w:id="137"/>
      <w:bookmarkEnd w:id="138"/>
      <w:r>
        <w:rPr>
          <w:rtl w:val="true"/>
        </w:rPr>
        <w:t>المحور الثالث</w:t>
      </w:r>
      <w:r>
        <w:rPr>
          <w:rtl w:val="true"/>
        </w:rPr>
        <w:t xml:space="preserve">: </w:t>
      </w:r>
      <w:r>
        <w:rPr>
          <w:rtl w:val="true"/>
        </w:rPr>
        <w:t>الرؤية المنهجية لمواجهة التحديات</w:t>
      </w:r>
      <w:bookmarkEnd w:id="139"/>
    </w:p>
    <w:p>
      <w:pPr>
        <w:pStyle w:val="BookText"/>
        <w:rPr/>
      </w:pPr>
      <w:r>
        <w:rPr>
          <w:rFonts w:ascii="Amiri" w:hAnsi="Amiri" w:eastAsia="Amiri" w:cs="Amiri"/>
          <w:color w:val="111111"/>
          <w:sz w:val="28"/>
          <w:sz w:val="28"/>
          <w:szCs w:val="28"/>
          <w:rtl w:val="true"/>
          <w:lang w:bidi="ar-SA"/>
        </w:rPr>
        <w:t>لابد من اساليب علمية ممنهجة وسائرة على خطوات ثابتة ورصينة لمواجهة التحديات اولا ومن ثم المراهنة والبدء بعملية اصلاح جذرية مسنودة ومقومة من الشعب بجميع فئاته واطيافه ومرجعياته وقياداته، ومن يقف أمام هذه المسيرة بالضد يستنتج بانه غير خاضع للقرار الوطني ومعرقل لعملية الاصلاح المنشودة ولابد من ابعاده عن دائرة القرار والاجماع الوطني 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 سبع تحديد التحديات في المحور الأول ثم حددنا اثنا عشر معيارا في المحور الثاني نستمر في تشخيص الواقع ومواجهة كل تحدي باساليب علمية لغرض تحديد المسارات الواجب اتباعها في عملية الاصلاح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يختلف اثنان أن العراق منذ الأزل يتمتع بالتنوع الاجتماعي وعاشت فيه اقوام متعددة وادیان مختلفة وهذه ليست ميزته المنفرد بها وانما الكثير من البلدان لازالت تتمتع بالتنوع العرقي والاجتماعي والقومي ولكنها استطاعت أن تتجاوز تلك الجزيئيات الصغيرة وتنتقل إلى بناء البلاد بشكل اكثر قوة واسرع وتيرة</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مقولة مهمة لامير المؤمنين علي ابن ابي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لايعرف الحق بالرجال اعرف الحق تعرف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ان هناك مقاییس ومبادئ من الواجب اتباعها لغرض معرفة الرجال الذين يسيرون على هذه المبادئ وليس العكس، وبناءا على المفاهيم اعلاه يمكن تلخيص أهم المبادئ الواجب اتباعها في المرحلة المقبلة</w:t>
      </w:r>
      <w:r>
        <w:rPr>
          <w:rFonts w:eastAsia="IRNazanin" w:cs="IRNazanin"/>
          <w:color w:val="111111"/>
          <w:sz w:val="28"/>
          <w:szCs w:val="28"/>
          <w:rtl w:val="true"/>
          <w:lang w:bidi="fa-IR"/>
        </w:rPr>
        <w:t xml:space="preserve">: </w:t>
      </w:r>
      <w:bookmarkStart w:id="140" w:name="pg16516_179484"/>
    </w:p>
    <w:p>
      <w:pPr>
        <w:pStyle w:val="Heading3"/>
        <w:numPr>
          <w:ilvl w:val="2"/>
          <w:numId w:val="1"/>
        </w:numPr>
        <w:rPr/>
      </w:pPr>
      <w:bookmarkStart w:id="141" w:name="__RefHeading___Toc9408216_1280447820"/>
      <w:bookmarkStart w:id="142" w:name="_Toc47"/>
      <w:bookmarkEnd w:id="140"/>
      <w:bookmarkEnd w:id="141"/>
      <w:r>
        <w:rPr>
          <w:rtl w:val="true"/>
        </w:rPr>
        <w:t>اولا</w:t>
      </w:r>
      <w:r>
        <w:rPr>
          <w:rtl w:val="true"/>
        </w:rPr>
        <w:t xml:space="preserve">: </w:t>
      </w:r>
      <w:r>
        <w:rPr>
          <w:rtl w:val="true"/>
        </w:rPr>
        <w:t>مبدأ التسامح والعفو ابتداءاً</w:t>
      </w:r>
      <w:r>
        <w:rPr>
          <w:rtl w:val="true"/>
        </w:rPr>
        <w:t>:</w:t>
      </w:r>
      <w:bookmarkEnd w:id="142"/>
    </w:p>
    <w:p>
      <w:pPr>
        <w:pStyle w:val="BookText"/>
        <w:rPr/>
      </w:pPr>
      <w:r>
        <w:rPr>
          <w:rFonts w:ascii="Amiri" w:hAnsi="Amiri" w:eastAsia="Amiri" w:cs="Amiri"/>
          <w:color w:val="111111"/>
          <w:sz w:val="28"/>
          <w:sz w:val="28"/>
          <w:szCs w:val="28"/>
          <w:rtl w:val="true"/>
          <w:lang w:bidi="ar-SA"/>
        </w:rPr>
        <w:t xml:space="preserve">يقول الله جل وعلا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فتل الحبل وإحكامه وتستخدم هذه المفردة في البناء المحكم وما أشبههُ، وفي النقاشِ والحوار المحتدم بين فريقين افراداً او جماعاتٍ يحاولُ كلُ فریقٍ ثنيَ الاخرِ عن افکارهِ و ارائهِ ومعتقداتهِ باستخدامِ قوة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العزيزُ القدير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تناولت هذه الاية موضوع التعامل مع الخصم وفيها نهيٌ قويٌ قاطعٌ عن سبِ آلهة الكفار والمشركينَ وكلِ مایُعبدُ خارجَ الذاتِ الإلهيةِ لانّ هذا سوف يدعوهم إلى أن يعمدوا بالجهل والعدوان إلى توجيه السب الى ذات الله المقدسة وفي ذلك مساواة المؤمن بالكافر بالتعامل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التسامح لا يعني المساواة أو التنازل أو التساهل بل التسامح هو قبل كل شئ اتخاذ موقف إيجابي فيه إقرار بحق الآخرين في التمتع بحقوق الإنسان وحرياته الأساسية المعترف بها عالميا، لا يجوز بأي حال الاحتجاج بالتسامح لتبرير المساس بهذه القيم الأساسية، والتسامح ممارسة ينبغي أن يأخذ بها الأفراد والجماعات والدول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عصرنا الحاضر ناذج من الشخصيات الفذة التي استطاعت أن تبني اوطانها بسرعة كبيرة وارادة مذهلة اثارت اعجاب العالم أجمع، وكانت انطلاقتهم الاولى بعد الاضطهاد والحروب والظلم هو مبدأ التسامح، وفي مقدمتهم محرر الهند المهاتما غاندي الهندوسي، السياسيُ البارزُ الذي قاوم الاستبدادِ بالعصيانِ المدني الشامل المستند إلى السلم وعدم العنف وأدتْ سياسته في نهاية المطاف إلى استقلالِ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43" w:name="pg16516_179485"/>
    </w:p>
    <w:p>
      <w:pPr>
        <w:pStyle w:val="BookText"/>
        <w:rPr/>
      </w:pPr>
      <w:bookmarkEnd w:id="143"/>
      <w:r>
        <w:rPr>
          <w:rFonts w:ascii="IRNazanin" w:hAnsi="IRNazanin" w:eastAsia="IRNazanin"/>
          <w:color w:val="111111"/>
          <w:sz w:val="28"/>
          <w:sz w:val="28"/>
          <w:szCs w:val="28"/>
          <w:rtl w:val="true"/>
          <w:lang w:bidi="fa-IR"/>
        </w:rPr>
        <w:t>ذكر الكاتب الكبير عباس محمود العقاد ان فلسفة غاندي تنبع من ایمانه العميق بالسلام والمحبة وجسد ذلك بمبادئ صاغها في كلمات خالدة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قابلت الاساءة بالاساءه فمتى تنتهي الاساءه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اننا علينا ان نحارب العدو بالسلاح الذي يخشاه هو، لا بالسلاح الذي نخشاه نحن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علينا احترام الديانات الاخری کاحترامنا لديننا فالتسامح المجرد لا يكفي</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44" w:name="__RefHeading___Toc9408218_1280447820"/>
      <w:bookmarkStart w:id="145" w:name="_Toc48"/>
      <w:bookmarkEnd w:id="144"/>
      <w:r>
        <w:rPr>
          <w:rtl w:val="true"/>
        </w:rPr>
        <w:t>ثانيا</w:t>
      </w:r>
      <w:r>
        <w:rPr>
          <w:rtl w:val="true"/>
        </w:rPr>
        <w:t xml:space="preserve">: </w:t>
      </w:r>
      <w:r>
        <w:rPr>
          <w:rtl w:val="true"/>
        </w:rPr>
        <w:t>اختيار الحاشية</w:t>
      </w:r>
      <w:bookmarkEnd w:id="145"/>
    </w:p>
    <w:p>
      <w:pPr>
        <w:pStyle w:val="BookText"/>
        <w:rPr/>
      </w:pPr>
      <w:r>
        <w:rPr>
          <w:rFonts w:ascii="IRNazanin" w:hAnsi="IRNazanin" w:eastAsia="IRNazanin"/>
          <w:color w:val="111111"/>
          <w:sz w:val="28"/>
          <w:sz w:val="28"/>
          <w:szCs w:val="28"/>
          <w:rtl w:val="true"/>
          <w:lang w:bidi="fa-IR"/>
        </w:rPr>
        <w:t xml:space="preserve">ان أهم الأمور التي تسهم بشكل كبير في نجاح الدولة واجراءات الحكم هو حسن اختيار الاشخاص للمناصب، وقد سبق وان سجلنا معیارا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الخامس</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يتعلق بالجانب النفسي في شخصية الوالي وشخصية من يختاره ان لا يكون متواضعا لدرجة الذلة، وان لايتسامح في الحق وان لا يكون طماعا عندما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تمحكه الخصوم، ولا يتمادى في الذلة، ولا يحصر من الفيء إلى الحق إذا عرفه، ولا تشرف نفسه على طمع</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موضع آخر من نهج البلاغة قال امير المؤمنين علي ابن ابي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علمتم انه لا ينبغي أن يكون الوالي على الفروج والدماء والمغانم والاحكام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ويقف بها دون المقاطع، ولا المعطل للسنة فيهلك الامة</w:t>
      </w:r>
      <w:r>
        <w:rPr>
          <w:rFonts w:eastAsia="Amiri" w:cs="Amiri" w:ascii="Amiri" w:hAnsi="Amiri"/>
          <w:color w:val="111111"/>
          <w:sz w:val="28"/>
          <w:szCs w:val="28"/>
          <w:rtl w:val="true"/>
          <w:lang w:bidi="ar-SA"/>
        </w:rPr>
        <w:t xml:space="preserve">)). </w:t>
      </w:r>
      <w:bookmarkStart w:id="146" w:name="pg16516_179486"/>
    </w:p>
    <w:p>
      <w:pPr>
        <w:pStyle w:val="BookText"/>
        <w:rPr/>
      </w:pPr>
      <w:bookmarkEnd w:id="146"/>
      <w:r>
        <w:rPr>
          <w:rFonts w:ascii="Amiri" w:hAnsi="Amiri" w:eastAsia="Amiri" w:cs="Amiri"/>
          <w:color w:val="111111"/>
          <w:sz w:val="28"/>
          <w:sz w:val="28"/>
          <w:szCs w:val="28"/>
          <w:rtl w:val="true"/>
          <w:lang w:bidi="ar-SA"/>
        </w:rPr>
        <w:t>ما اروعك ياوريث الأنبياء، نعم فالعراق يحتاج اليوم رجلا بهذه المواصفات ليس ملاكا ولكن منصفا ليس نبيا ولكن رحيما ليس معصوما ولكن عزيز النفس وهذا طلب ليس خياليا ابدا فالعراق يفيض بالعلماء والزهاد والكفاءات ولكنهم عزلوا وغيبوا سهوا او عمدا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9408220_1280447820"/>
      <w:bookmarkStart w:id="148" w:name="_Toc49"/>
      <w:bookmarkEnd w:id="147"/>
      <w:r>
        <w:rPr>
          <w:rtl w:val="true"/>
        </w:rPr>
        <w:t>ثالثا</w:t>
      </w:r>
      <w:r>
        <w:rPr>
          <w:rtl w:val="true"/>
        </w:rPr>
        <w:t xml:space="preserve">: </w:t>
      </w:r>
      <w:r>
        <w:rPr>
          <w:rtl w:val="true"/>
        </w:rPr>
        <w:t>المرونة في التعامل السياسي وعدم الانغلاق</w:t>
      </w:r>
      <w:r>
        <w:rPr>
          <w:rtl w:val="true"/>
        </w:rPr>
        <w:t>:</w:t>
      </w:r>
      <w:bookmarkEnd w:id="148"/>
    </w:p>
    <w:p>
      <w:pPr>
        <w:pStyle w:val="BookText"/>
        <w:rPr/>
      </w:pPr>
      <w:r>
        <w:rPr>
          <w:rFonts w:ascii="Amiri" w:hAnsi="Amiri" w:eastAsia="Amiri" w:cs="Amiri"/>
          <w:color w:val="111111"/>
          <w:sz w:val="28"/>
          <w:sz w:val="28"/>
          <w:szCs w:val="28"/>
          <w:rtl w:val="true"/>
          <w:lang w:bidi="ar-SA"/>
        </w:rPr>
        <w:t xml:space="preserve">الانظمة الساياسية الحديثة تعتمد على كفاءة الاشخاص الذين يتولون حقيبة الخارجية لانهم واجهة البلاد امام العالم، فضلا عن اسهامهم الكبير في دفع الأخطار وكسب الحلفاء والاصدقاء، وهذا الأمر يتطلب المرونة والكفاءة والحذاقة وسرعة البديهة، فضلا عن النظرة المتساوية للبشر وهذا ما اكد عليه امير المؤمنين في مقولته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 لك في الدين 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فقد ارسى الأمام هذا المباديء ليكون منهجا عاما في سياسة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حکیم الادباء جبران خليل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يجيء يسوع من وراء الشفق الأزرق ليجعل الألم رمز للحياة، بل جاء ليجعل الحياة رمزاً للحق والحرية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المفاهيم والمنطلقات للاولياء والحكماء على حد سواء، يمكننا اختیار إنموذجاً مهما لسياسي ناجح استطاع بفكره الناضج وتشخيصه الدقيق آن يصنع السلام والتصالح ومن ثم التحديث والتنمية والتطور وهو الدكتور مهاتير محمد رئيس وزراء ماليزيا الاسبق</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هذه المفاهيم والمطلقات للاولياء والحكماء على حد سواء، يمكننا اختیار إنموذجاً مهما لسياسي ناجح استطاع بفكره الناضج وتشخيصه الدقيق ان يصنع </w:t>
      </w:r>
      <w:bookmarkStart w:id="149" w:name="pg16516_179487"/>
    </w:p>
    <w:p>
      <w:pPr>
        <w:pStyle w:val="BookText"/>
        <w:rPr/>
      </w:pPr>
      <w:bookmarkEnd w:id="149"/>
      <w:r>
        <w:rPr>
          <w:rFonts w:ascii="Amiri" w:hAnsi="Amiri" w:eastAsia="Amiri" w:cs="Amiri"/>
          <w:color w:val="111111"/>
          <w:sz w:val="28"/>
          <w:sz w:val="28"/>
          <w:szCs w:val="28"/>
          <w:rtl w:val="true"/>
          <w:lang w:bidi="ar-SA"/>
        </w:rPr>
        <w:t>السلام والتصالح ومن ثم التحديث والتنمية والتطور وهو الدكتور مهاتير محمد رئيس وزراء ماليزيا الأسبق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اسلوب مهاتير محمد ومرونته في التعامل السياسي والاداري مثل معاملة الشخصيات السياسية الداخلة ضمن ائتلافه أو المعارضة مميزاً جدا، ولعل رده للانتقادات التي وجهت اليه في مراحل مختلفة من حكمه تؤكد بعد النظر والثقة بالنفس والقدرة على ادارة الخلاف</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9408222_1280447820"/>
      <w:bookmarkStart w:id="151" w:name="_Toc50"/>
      <w:bookmarkEnd w:id="150"/>
      <w:r>
        <w:rPr>
          <w:rtl w:val="true"/>
        </w:rPr>
        <w:t>ثالثا</w:t>
      </w:r>
      <w:r>
        <w:rPr>
          <w:rtl w:val="true"/>
        </w:rPr>
        <w:t xml:space="preserve">: </w:t>
      </w:r>
      <w:r>
        <w:rPr>
          <w:rtl w:val="true"/>
        </w:rPr>
        <w:t>الاستثمار والخصخصة اساس اصلاح الاقتصاد</w:t>
      </w:r>
      <w:bookmarkEnd w:id="151"/>
    </w:p>
    <w:p>
      <w:pPr>
        <w:pStyle w:val="BookText"/>
        <w:rPr/>
      </w:pPr>
      <w:r>
        <w:rPr>
          <w:rFonts w:ascii="Amiri" w:hAnsi="Amiri" w:eastAsia="Amiri" w:cs="Amiri"/>
          <w:color w:val="111111"/>
          <w:sz w:val="28"/>
          <w:sz w:val="28"/>
          <w:szCs w:val="28"/>
          <w:rtl w:val="true"/>
          <w:lang w:bidi="ar-SA"/>
        </w:rPr>
        <w:t xml:space="preserve">منذ ثمانينيات القرن العشرين والعراق يمر بماسي بل كوارث اقتصادية، من عدم التخطيط الى اقتصاد الحروب والمجهود الحربي الى توقف عملية انشاء البنى التحتية إلى حصار التسعينيات ثم دمار البلاد مع الاحتلال في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الانتقال من الاقتصاد الاشتراكي إلى الاقتصاد الحر يتطلب الكثير من الاجراءات المهمة وفي مقدمتها اعادة صياغة القوانين الاقتصادية بشكل يتلائم مع الواقع الجديد، وبالتالي فان الامور جرت عکس هذا الاتجاه مما تسبب بمشاكل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القطاع الخاص اهم محور من محاور التنمية في البلاد اذ يجب الاعتماد عليه كمحرك ابتدائي لنمو الاقتصاد، و بطريقة علمية ومساندة من باقي دول العالم، لاسيما الدول المتقدمة، لضمان نمو اقتصادی مفید و مرتبط مع کارتلات دولية ضامنة للنجاح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الاقتصاد العراقي متهاوي وغير قادر على الاستجابة للتحديات وقد اصابه الركود والتباطؤ والانهيار وعدم وضوح الرؤية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اجل ذلك وفي سبيل الاصلاح لابد ان تستمر الحكومة في تقليص دورها </w:t>
      </w:r>
      <w:bookmarkStart w:id="152" w:name="pg16516_179488"/>
    </w:p>
    <w:p>
      <w:pPr>
        <w:pStyle w:val="BookText"/>
        <w:rPr/>
      </w:pPr>
      <w:bookmarkEnd w:id="152"/>
      <w:r>
        <w:rPr>
          <w:rFonts w:ascii="Amiri" w:hAnsi="Amiri" w:eastAsia="Amiri" w:cs="Amiri"/>
          <w:color w:val="111111"/>
          <w:sz w:val="28"/>
          <w:sz w:val="28"/>
          <w:szCs w:val="28"/>
          <w:rtl w:val="true"/>
          <w:lang w:bidi="ar-SA"/>
        </w:rPr>
        <w:t>في مجال الانتاج الاقتصادي والاعمال الاخرى، وضرورة اتباع نظرية الاوز الطائرة التي تعود صياغاتها الأولى إلى النصف الثاني من ثلاثينيات القرن الماضي صاغها الاقتصادي الياباني اكاماتزو باعتباره نموذجا تاريخيا لمراحل النمو الاقتصادي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يتحدث آکاماتزو في نموذجه النظري على ثلاث منحنيات رئيسية تحدد المرحلة التي يمر بها البلد الآخذ في النمو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منحني الاستيراد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تحدد تركيبة الواردات نوعية مرحلة النمو والتنمية التي يمر بها اقتصاد البلد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منحنى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يوضح هذا المنحنى مستوى تطور القوى الإنتاجية وتركيبة المنتجات في اقتصاد البلد المعني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منحنى الصادرات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يوضح هذا المنحنی نوعية ومدى ديناميكية سلة الصادرات بحسب ارتقاء نوع المنتجات التي يتم تصديرها للخارج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كثيفة العمالة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كثيفة رأس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كثيفة التقنية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كثيفة المهارة وتعد هذه المنحنيات الثلاثة بمثابة الإحداثيات التي تحدد موقع كل بلد جاء متأخرا في مضار النمو والتقدم في إطار نموذج الإوز الطائر من حيث الارتفاع المسافة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153" w:name="__RefHeading___Toc9408224_1280447820"/>
      <w:bookmarkStart w:id="154" w:name="_Toc51"/>
      <w:bookmarkEnd w:id="153"/>
      <w:r>
        <w:rPr>
          <w:rtl w:val="true"/>
        </w:rPr>
        <w:t>رابعا</w:t>
      </w:r>
      <w:r>
        <w:rPr>
          <w:rtl w:val="true"/>
        </w:rPr>
        <w:t xml:space="preserve">: </w:t>
      </w:r>
      <w:r>
        <w:rPr>
          <w:rtl w:val="true"/>
        </w:rPr>
        <w:t>التشريع اساس الاصلاح</w:t>
      </w:r>
      <w:bookmarkEnd w:id="154"/>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عملية تقليص الضوابط، ولا مجال للشك في أن الانظمة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دورا أساسيا في ادارة المجتمع، فأية دولة بدون انظمة وقوانين هي دولة تغرق في فوضى، وبدون النظام سيكون هناك ضياع للجهود والأموال ولن يكون هناك تطور، الا انه من غير المرغوب فيه هو ان يكون هناك افراط في الأنظمة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تكمن الحكمة بالتاكيد في القدرة على التمييز فيما بين الأنظمة والقوانين المثمرة والمساندة في تحقيق اهداف المجتمع وتلك التي تعد غير مثمرة، وهي تكمن في اتخاذ القرارات الصائبة في التبادلات التجارية، لذا لن تكون الحكومة غير مسؤولة وستلبي احتياجات المجتمع الأوسع فضلا عن متطلبات النمو السريع والاقتصاد المنافس والمتين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الدكتور مهاتير عن الفساد الاداري والمالي في ماليزيا وكيف جرت معالجته والخطوات التي اتخذت للتخلص منه فأجاب</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أن يكون لديك إدارة جيدة، وأن تواجه الفساد، وحتى تمنع الفساد يمكن أن تضع بعض القوانين الصارمة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الأهم من ذلك هو تطوير نظام إداري يكون واضحاً جداً، إذا عملت بسرعة وضمن سقف زمني محدد لكل إجراء، فلن يكون هناك فرصة للفساد، ولكن إذا سمحت للموظفين بتأخير المعاملات فإنهم سیؤخرون الإجراءات حتى يدفع لهم صاحب المعاملة المال، إن الوقت هو المال بالنسبة للعمل والاقتصاد، فإذا أخرت المعاملات فسترتفع التكاليف ويتضرر الناس والاقتصاد، ولذلك يُحدّد المطلوب من الموظف بوضوح تام، فإذا لم يفعل، فسيستنتج أنه فاسد، و بالتالي سيحاسب ويتخذ الإجراء اللازم بحقه، من الصعب التخلص من الفساد، بمجرّد وجود قانون، لا بد من آليات تعمل لتسريع العمل ومنع الفساد، لدينا في ماليزيا مؤسسة ضد الفساد </w:t>
      </w:r>
      <w:r>
        <w:rPr>
          <w:rFonts w:eastAsia="Times New Roman" w:cs="Times New Roman" w:ascii="Times New Roman" w:hAnsi="Times New Roman"/>
          <w:color w:val="111111"/>
          <w:sz w:val="28"/>
          <w:szCs w:val="28"/>
          <w:lang w:val="en-US" w:bidi="en-US"/>
        </w:rPr>
        <w:t>Anti Corruption Agency</w:t>
      </w:r>
      <w:r>
        <w:rPr>
          <w:rFonts w:ascii="Amiri" w:hAnsi="Amiri" w:eastAsia="Amiri" w:cs="Amiri"/>
          <w:color w:val="111111"/>
          <w:sz w:val="28"/>
          <w:sz w:val="28"/>
          <w:szCs w:val="28"/>
          <w:rtl w:val="true"/>
          <w:lang w:bidi="ar-SA"/>
        </w:rPr>
        <w:t xml:space="preserve">، ولكن أهم شيء هو الإجراءات </w:t>
      </w:r>
      <w:r>
        <w:rPr>
          <w:rFonts w:eastAsia="Times New Roman" w:cs="Times New Roman" w:ascii="Times New Roman" w:hAnsi="Times New Roman"/>
          <w:color w:val="111111"/>
          <w:sz w:val="28"/>
          <w:szCs w:val="28"/>
          <w:lang w:val="en-US" w:bidi="en-US"/>
        </w:rPr>
        <w:t>Procedures</w:t>
      </w:r>
      <w:r>
        <w:rPr>
          <w:rFonts w:ascii="Amiri" w:hAnsi="Amiri" w:eastAsia="Amiri" w:cs="Amiri"/>
          <w:color w:val="111111"/>
          <w:sz w:val="28"/>
          <w:sz w:val="28"/>
          <w:szCs w:val="28"/>
          <w:rtl w:val="true"/>
          <w:lang w:bidi="ar-SA"/>
        </w:rPr>
        <w:t xml:space="preserve">، ولذلك لدينا في الحكومة دليل الإجراءات </w:t>
      </w:r>
      <w:r>
        <w:rPr>
          <w:rFonts w:eastAsia="Times New Roman" w:cs="Times New Roman" w:ascii="Times New Roman" w:hAnsi="Times New Roman"/>
          <w:color w:val="111111"/>
          <w:sz w:val="28"/>
          <w:szCs w:val="28"/>
          <w:lang w:val="en-US" w:bidi="en-US"/>
        </w:rPr>
        <w:t>Manual of Procedures</w:t>
      </w:r>
      <w:r>
        <w:rPr>
          <w:rFonts w:ascii="Amiri" w:hAnsi="Amiri" w:eastAsia="Amiri" w:cs="Amiri"/>
          <w:color w:val="111111"/>
          <w:sz w:val="28"/>
          <w:sz w:val="28"/>
          <w:szCs w:val="28"/>
          <w:rtl w:val="true"/>
          <w:lang w:bidi="ar-SA"/>
        </w:rPr>
        <w:t>، كل عمل له إجراءاته وخطواته المحددة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55" w:name="pg16516_179490"/>
    </w:p>
    <w:p>
      <w:pPr>
        <w:pStyle w:val="Heading3"/>
        <w:numPr>
          <w:ilvl w:val="2"/>
          <w:numId w:val="1"/>
        </w:numPr>
        <w:rPr/>
      </w:pPr>
      <w:bookmarkStart w:id="156" w:name="__RefHeading___Toc9408226_1280447820"/>
      <w:bookmarkStart w:id="157" w:name="_Toc52"/>
      <w:bookmarkEnd w:id="155"/>
      <w:bookmarkEnd w:id="156"/>
      <w:r>
        <w:rPr>
          <w:rtl w:val="true"/>
        </w:rPr>
        <w:t>خامسا</w:t>
      </w:r>
      <w:r>
        <w:rPr>
          <w:rtl w:val="true"/>
        </w:rPr>
        <w:t xml:space="preserve">: </w:t>
      </w:r>
      <w:r>
        <w:rPr>
          <w:rtl w:val="true"/>
        </w:rPr>
        <w:t>الاهتمام بالتنمية البشرية</w:t>
      </w:r>
      <w:bookmarkEnd w:id="157"/>
    </w:p>
    <w:p>
      <w:pPr>
        <w:pStyle w:val="BookText"/>
        <w:rPr/>
      </w:pPr>
      <w:r>
        <w:rPr>
          <w:rFonts w:ascii="IRNazanin" w:hAnsi="IRNazanin" w:eastAsia="IRNazanin"/>
          <w:color w:val="111111"/>
          <w:sz w:val="28"/>
          <w:sz w:val="28"/>
          <w:szCs w:val="28"/>
          <w:rtl w:val="true"/>
          <w:lang w:bidi="fa-IR"/>
        </w:rPr>
        <w:t>التنمية البشرية مصطلح يدل على علم حدیث التداول منذ بداية العقد التسعيني للقرن العشرين حسب بعض المصادر ولكن واقع الحال أن هذا العلم قد وجد مع القران الكريم وولادته الحقيقية من الشريعة المحمدية حتى باتت اسسه ومناهجه وغاياته واضحة ملموسة على ارض الواقع، بسبب الهدف المشترك والاساس للقران الكريم ولمن اوجد علم التنمية البشرية وهو الانسان غاية رسالة السماء تشخيصا وتحديدا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التعليم حجر الأساس في بناء المجتمع وقد كان لدى العراق احد افضل الانظمة التعليمية في العالم في سبعينيات القرن الماضي، ولكنه تراجع في التسعينيات نتيجة الحصار ويعاني اليوم النظام التعليمي من مشاكل عميقة، غير انه من اجل الرحلة التي يجب ان يمضي عليها جيلنا الثاني، يجب ان تسن معايير جديدة وان تتحقق نتائج جديدة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الاية القرانية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آيات القرآن الكريم نزلت على الرسول محمد صلى الله عليه واله وسلم،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سر نجاح الكثير من تجارب النهضة في العالم ومنها ماليزيا، اذ أصبحت شعاراً لبدء عملية الإصلاح بمعنى أن الرؤية تقول بان الله سبحانه وتعالى بدأ المشروع الاصلاحي للمجتمع الجاهلي من خلال التعلم والتفكر والتعقل و ترجمها وحورها إلى مفاهیم وأفکار ناضجة تتعلق بالتعليم والمعرفة وحولها إلى سياسة تعليمية عامة ذات ابعاد واسس ثابتة وواضحة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الخاتمة والتوصيات لابد من توفير الأرضية المناسبة والمناخ الملائم عندما يكون القرار النهائي والحقيقي باعادة بناء الدولة وهذا لا يتم الا من خلال مجموعة من المتطلبات الاساسية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القرار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الخطوة الأساسية وقبل اي شيء آخر هو العمل على خلق استقرارا سياسيا في العراق والا كل حديثنا عن الاصلاح هباءا منثورا، لابد من قرارات جريئة وشجاعة تتخذ من رؤساء الكتل والشخصيات المتنفذة القادرة والمتحكمة بالقرار السياسي في العراق على اجراء تعديلات في ثوابتها وافکارها ومنهاجها الذي تأسس بعد عام </w:t>
      </w:r>
      <w:r>
        <w:rPr>
          <w:rFonts w:eastAsia="IRNazanin" w:cs="IRNazanin"/>
          <w:color w:val="111111"/>
          <w:sz w:val="28"/>
          <w:szCs w:val="28"/>
          <w:lang w:bidi="fa-IR"/>
        </w:rPr>
        <w:t>2003</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التوافق بين الثوابت السياسية ومعايير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تتوافق الثوابت السياسية مع مع شعارات الدين المرفوعة من الكتل والاحزاب الدينية، واولويات هذا التوافق هو السير على تلك المعايير وجعلها ثوابت سياسية حقيقية لاشعارات براقة لاطعم ولا لون ولا رائحة ولا نتائج، ومنها تكوين رؤية فكرية ناضجة تنبني عليها العملية السياسية، واليوم نحن بحاجة الى مراجعة وفحص واعادة النظر في بعض هذه الثوابت والاراء والرؤية ومحاولة ايجاد قواسم مشتركة ومستويات وسطى يقف عليها الجميع بثبات وقوة ويتمسكون بها لتكون ارضية قوية تنبني عليها اسس جديدة واضحة ورصينة للمرحلة المقبلة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تشريع القوانين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اولويات الاصلاح ايضا هو تشريع قوانين المؤسسات الدستورية الكاملة منها المحكمة الدستورية العليا والمحكمة العسكرية العليا، واعطاء صلاحيات واسعة لمنظومة الادعاء العام في الدفاع عن المال العام وسمعة البلد الخارجية والحفاظ على اراضيه ومكانته، فضلا </w:t>
      </w:r>
    </w:p>
    <w:p>
      <w:pPr>
        <w:pStyle w:val="BookText"/>
        <w:rPr/>
      </w:pPr>
      <w:r>
        <w:rPr>
          <w:rFonts w:ascii="Amiri" w:hAnsi="Amiri" w:eastAsia="Amiri" w:cs="Amiri"/>
          <w:color w:val="111111"/>
          <w:sz w:val="28"/>
          <w:sz w:val="28"/>
          <w:szCs w:val="28"/>
          <w:rtl w:val="true"/>
          <w:lang w:bidi="ar-SA"/>
        </w:rPr>
        <w:t>عن تحديد اليات انتخاب ديمقراطية في مجلس القضاء الاعلى والمحاكم الاخرى ليكون التغيير منهاجا مؤسسيا وليس ارتجاليا وعاطفيا ومصلحيا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قانوني الاحزاب والانتخابات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الصحيحة تؤدي إلى نتائج جيدة والاصلاح يبدأ مع قانوني الاحزاب والانتخابات وضبطهما بالاتجاه الصحيح للبناء السياسي، بحيث يكون قانون الاحزاب موحد ووطني وشامل لكل العراقيين دون تمييز او تهميش او اقصاء وان يكون عراقيا وطنيا بحتا بمعنی ان الاتكون هناك احزابا دينية أو عرقية او قومية وانما هناك احزابا عراقية شاملة لكل العراق يكون عندها فروع في كل المحافظات وممثلين لها من كل الاطياف وتكون الديمقراطية موجودة في نظامها الداخلي وتكون برامجها موحدة ومتفق عليها على اساس وطني وليس مناطقي او مذهبي او قومي، ولذلك لابد من تعديل القانون الذي اقره البرلمان منذ مدة قصيرة والذي هو عبارة عن ثوب مفصل تفصيل ليكون على مقياس الاحزاب الحاكمة</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والامر ينطبق مع قانون الانتخابات اذ لابد من تعديله بما يلائم النظام الديمقراطي الحقيقي من خلال اعتماد نظام الدوائر المتعددة على اساس ان كل دائرة مقعد يتنافس عليه عدد من المرشحين يفوز به من يحصل على اعلى الاصوات في تلك الدائرة دون ان يكون هناك تدخل من أي جهة كانت ولا من الأحزاب الكبيرة ولا من رؤساء الكتل وغيرها وننتهي من ظاهرة صعود مرشح فشل في الانتخابات ولم يحصل الاعلى اصوات قليلة ثم نجده عضوا في البرلمان او منصب مرموق في الدولة بترشيح من رئيس الكتلة وعلى اساس المقاعد التعويضية وهي طريقة تلاعب واضحة بالديمقراطية واصوات الناخبين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اختيار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ايجاد آليات ثابتة في اختيار الشخصيات السياسية التي تتولى المسؤوليات في جميع مفاصل الدولة لاسيما المراكز الحساسة تعد من أهم الاجراءات الاصلاحية، وتكون هذه الاليات علمية ومهنية بالدرجة الاساس وبعيدة عن مبدأ الاستحقاق الانتخابي وهو الوجه الثاني للمحاصصة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حماية الابداع والفكر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التميز والابداع والرقي في العمل والمخرجات الجيدة من ناحية النوعية تتطلب قاعدة معرفية كبيرة، وتشخيص جوانب القوة والضعف في كل عنصر من عناصر الأداء، والعمل على تعزيز عوامل القوة بكل الاجراءات الممكنة ومعالجة جذرية لمواطن الضعف وتصحيحها، ولا يتم ذلك الا من خلال تطبيق نظام تقويمي شامل لكل مؤسسات الدولة بما يسمى نظام الجودة الشاملة المطبق اليوم في كل العالم ويتطور بشكل سريع ويتحدث بشكل اسرع ولذلك لابد من مواكبة الانظمة العالمية في هذا الاطار واعتماده کمنظومة تقييمية وتقويمية تساعد على اكتشاف السلبيات والأخطاء والعلل وتصحيحها باسرع وقت قبل أن تترتب عليها خسائر مادية ومعنوية كبيرة تهدم البناء وتؤخر التقدم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المبادئ والقيم الاقتصادية العالمية الثوابت الاقتصادية في عالم الاقتصاد العالمي كثيرة ومؤثرة وناجحة واذا ما كان القرار بالاصلاح الاقتصادي موجود في اروقة السياسيين فلابد من قيم ومباديء واسس لبناء منظومة هذا الاصلاح واهمها وأهم هذه المبادئ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احترام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تنويع مصادر الدخل القومي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مصرفي 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التركيز على البنى التحتية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تكافؤ الفرص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قيم اقتصادية ايضا مطبقة في كل الشركات والمؤسسات الناجحة منها</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الالتزام بمواعيد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بمواعيد التسليم للبضائع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التفرقة بين 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التقنية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الاخلاص في العمل والحرص على سمعة المؤسسة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 على قدر الجهد المبذول فكلما زاد الجهد زاد المرتب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إلى تطوير الذات وتحسين المستوى المعيشي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الانضباط الشديد والالتزام بالتعليمات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اختيار المديرين ليكونوا قدوة لموظفيهم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 xml:space="preserve">)). </w:t>
      </w:r>
      <w:bookmarkStart w:id="158" w:name="pg16516_179495"/>
    </w:p>
    <w:p>
      <w:pPr>
        <w:pStyle w:val="Heading3"/>
        <w:numPr>
          <w:ilvl w:val="2"/>
          <w:numId w:val="1"/>
        </w:numPr>
        <w:rPr/>
      </w:pPr>
      <w:bookmarkStart w:id="159" w:name="__RefHeading___Toc9408228_1280447820"/>
      <w:bookmarkStart w:id="160" w:name="_Toc53"/>
      <w:bookmarkEnd w:id="158"/>
      <w:bookmarkEnd w:id="159"/>
      <w:r>
        <w:rPr>
          <w:rtl w:val="true"/>
        </w:rPr>
        <w:t>الهوامش</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محسن کاظم، الراعي والرعية والحاكم والمحكوم في عهد الامام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لمالك الأشتر، مقالة، مركز النور،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الموقع الالكتروني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See more at: http://alnoor.se/article.asp?id=86355.sthash.NJt G42DX.dpuf (2)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اية الله الشيخ باقر شريف القرشي، شرح العهد الدولي للإمام علي عليه السلام لواليه مالك الأشتر على مصر، الموقع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http://arabic.balaghah net/content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زین العابدین قرباني، ميثاق إدارة الدولة،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البيضاني، منشورات المحبين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کوثر،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واليه على مصر مالك الشتر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قسم الشؤون الفكرية، اعداد المستشار فليح سوادي،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اية الله الشيخ باقر شريف القرشي، 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المصدر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اية الله الشيخ باقر شريف القرشي، 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المصدر السابق</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المصدر السابق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المصدر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 الخليلي، انصاف العلماء واجب وطني، مقالة،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مؤسسة النور للثقافة والاعلام، الموقع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http://www.alnoor.se/article asp?id=284511.sthash.uhsmrP3o.dpuf (15)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المصدر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المصدر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المصدر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ناصر مکارم الشيرازي، الأمثل في تفسير كتاب الله المنزل، مؤسسة الأعلمی للمطبوعات، الجزء العاشر،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سورة العنكبوت، ص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ناصر مکارم الشيرازي، الأمثل، الجزء الرابع،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مبادئ بشأن التسامح، المؤتمر العام لليونسكو في دورته الثامنة والعشرين، باريس،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المادة الأولى، الفقرة الأولى والثانية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الحقيقي لغاندي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موهنداس کرمشاند غاندي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للمزيد عن حياة غاندي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موهنداس کرمشاند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غاندي، موسوعة السياسة، المؤسسة العربية للدراسات والنشر، المجلد الرابع، الطبعة الأولى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الموقع الالكتروني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http://www.marefa.org/index.php/%D (29)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عباس محمود العقاد، روح عظیم المهاتما غاندي، شركة فن الطباعة، مصر،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المصدر السابق</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مهاتير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كانون الأول عام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الطب بسنغافورة واصبح طبيبا ثم ولج عالم السياسة منذ عام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اصبح عضوا في مجلس النواب، ودرس الشؤون الدولية بجامعة هارفارد بالولايات المتحدة الأمريكية عام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وفصل من الحزب بعد أن ألف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معضلة الملايو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وهو الكتاب الذي أثار ضجة، انتقد فيه شعب الملايو واتهمه بالكسل ودعا فيه الشعب لثورة صناعية تنقل ماليزيا من إطار الدول الزراعية المتخلفة إلى دولة ذات نهضة اقتصادية عالية، وبعدها عاد للعمل الحكومي عام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وتدرج من وزیر تعلیم وصناعة ثم نائب لرئيس الوزراء ثم اصبح رئيسا للوزراء عام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مسيرة اصلاح شاملة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للمزيد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جبار محمد علي </w:t>
      </w:r>
    </w:p>
    <w:p>
      <w:pPr>
        <w:pStyle w:val="BookText"/>
        <w:rPr/>
      </w:pPr>
      <w:r>
        <w:rPr>
          <w:rFonts w:ascii="Amiri" w:hAnsi="Amiri" w:eastAsia="Amiri" w:cs="Amiri"/>
          <w:color w:val="111111"/>
          <w:sz w:val="28"/>
          <w:sz w:val="28"/>
          <w:szCs w:val="28"/>
          <w:rtl w:val="true"/>
          <w:lang w:bidi="ar-SA"/>
        </w:rPr>
        <w:t xml:space="preserve">الخليلي، مهاتير محمد ودوره في تحديث ماليزيا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اطروحة دكتوراه غير منشورة، كلية الآداب، جامعة بغداد، قسم التاريخ،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عبد الفضيل، العرب والتجربة الاسيوية، مركز دراسات الوحدة العربية، بيروت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 جبار محمد علي الخليلي، المصدر السابق،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طلال فائق الكمالي، التنمية البشرية في القران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موضوعية، مرکز کربلاء للدراسات والبحوث، کربلاء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الكريم، سورة العلق، 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محمد صالح، النهوض الماليزي قراءة في الخلفيات ومعالم التطور الاقتصادي، مركز الامارات للدراسات والبحوث الاستراتيجية، ابو ظبي،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161" w:name="pg16516_179499"/>
    </w:p>
    <w:p>
      <w:pPr>
        <w:pStyle w:val="Heading3"/>
        <w:numPr>
          <w:ilvl w:val="2"/>
          <w:numId w:val="1"/>
        </w:numPr>
        <w:rPr/>
      </w:pPr>
      <w:bookmarkStart w:id="162" w:name="__RefHeading___Toc9408230_1280447820"/>
      <w:bookmarkStart w:id="163" w:name="_Toc54"/>
      <w:bookmarkEnd w:id="161"/>
      <w:bookmarkEnd w:id="162"/>
      <w:r>
        <w:rPr>
          <w:rtl w:val="true"/>
        </w:rPr>
        <w:t>المصادر</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القران الكريم، سورة العلق، 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إعلان مبادئ بشأن التسامح، المؤتمر العام لليونسكو في دورته الثامنة والعشرين، باريس،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المادة الأولى، الفقرة الأولى والثانية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الله الشيخ باقر شريف القرشي، شرح العهد الدولي للإمام علي عليه السلام الواليه مالك الأشتر على مصر، الموقع الالكتروني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http://arabic.balaghah ./net/content 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زین العابدین قرباني، میثاق إدارة الدولة،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البيضاني، منشورات المحبين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کوثر،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ناصر مکارم الشيرازي، الأمثل في تفسير كتاب الله المنزل، مؤسسة الأعلمي للمطبوعات، الجزء العاشر،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 محسن کاظم، الراعي والرعية والحاكم والمحكوم في عهد الامام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لمالك الأشتر، مقالة، مركز النور،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 الالكتروني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See more at: http://alnoor.se/article.asp?id=86355.sthash.N.Jt. G42DX.dpuf</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طلال فائق الكمالي، التنمية البشرية في القران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موضوعية، مرکز کربلاء للدراسات والبحوث، کربلاء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محمود العقاد، روح عظیم المهاتما غاندي، شركة فن الطباعة، مصر،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واليه على مصر مالك الشتر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العتبة العلوية المقدسة قسم الشؤون الفكرية، اعداد المستشار فليح سوادي،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ماهر الخليلی، انصاف العلماء واجب وطني، مقالة،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مؤسسة النور للثقافة والاعلام الموقع الالكتروني</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http://www.alnoor.se/arti cle.asp?id=284511.sthash.uhsmrP3o.dpuf 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ماهر جبار محمد علي الخليلي، مهاتير محمد ودوره في تحديث ماليزيا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اطروحة دكتوراه غير منشورة، كلية الآداب، جامعة بغداد، قسم التاريخ،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محسن محمد صالح، النهوض الماليزي قراءة في الخلفيات ومعالم التطور الاقتصادي، مركز الامارات للدراسات والبحوث الاستراتيجية، أبو ظبي،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عبد الفضيل، العرب والتجربة الاسيوية، مركز دراسات الوحدة العربية بیروت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موهنداس کرمشاند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غاندي، موسوعة السياسة، المؤسسة العربية للدراسات والنشر، المجلد الرابع، الطبعة الأولى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الموقع الالكتروني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http://www.marefa.org/index.php/%D</w:t>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6516_179503"/>
      <w:bookmarkStart w:id="165" w:name="pg16516_179503"/>
      <w:bookmarkEnd w:id="165"/>
    </w:p>
    <w:p>
      <w:pPr>
        <w:pStyle w:val="Heading2"/>
        <w:numPr>
          <w:ilvl w:val="1"/>
          <w:numId w:val="1"/>
        </w:numPr>
        <w:rPr/>
      </w:pPr>
      <w:bookmarkStart w:id="166" w:name="pg16516_179503"/>
      <w:bookmarkStart w:id="167" w:name="__RefHeading___Toc9408232_1280447820"/>
      <w:bookmarkStart w:id="168" w:name="_Toc55"/>
      <w:bookmarkEnd w:id="166"/>
      <w:bookmarkEnd w:id="167"/>
      <w:r>
        <w:rPr>
          <w:rtl w:val="true"/>
        </w:rPr>
        <w:t xml:space="preserve">الفكر الاقتصادي الإصلاحي للإمام علي </w:t>
      </w:r>
      <w:r>
        <w:rPr>
          <w:rtl w:val="true"/>
        </w:rPr>
        <w:t>(</w:t>
      </w:r>
      <w:r>
        <w:rPr>
          <w:rtl w:val="true"/>
        </w:rPr>
        <w:t>عليه السلام</w:t>
      </w:r>
      <w:r>
        <w:rPr>
          <w:rtl w:val="true"/>
        </w:rPr>
        <w:t xml:space="preserve">) </w:t>
      </w:r>
      <w:r>
        <w:rPr>
          <w:rtl w:val="true"/>
        </w:rPr>
        <w:t>وإمكانية تطبيقه في الاقتصاد العراقي الأستاذ المساعد دكتور يحيى حمود حسن كلية الإدارة والاقتصاد جامعة البصرة</w:t>
      </w:r>
      <w:bookmarkEnd w:id="16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9408234_1280447820"/>
      <w:bookmarkStart w:id="170" w:name="_Toc56"/>
      <w:bookmarkEnd w:id="169"/>
      <w:r>
        <w:rPr>
          <w:rtl w:val="true"/>
        </w:rPr>
        <w:t>اشارة</w:t>
      </w:r>
      <w:bookmarkEnd w:id="170"/>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المعروف أن الوضع الاقتصادي السيئ لأي دولة ينعكس سلبا على حياة معظم أفراد الشعب في تلك الدولة، ويؤدي إلى ظهور الاختلالات الاقتصادية التي من أبرزها انتشار الفساد الاقتصادي والأخلاقي وضعف الدولة وانتشار الفقر وضعف قوتها العسكري ومن ثم تصبح الدولة عاجزة عن القيام بأي نشاط اقتصادي ومؤسسي وغير قادرة على الصمود امام اي تهديد خارجي او فتنة داخلية ومن ثم تؤدي إلى انهيارها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سهولة احتلالها من القوات الأجنبية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ورث الإمام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اقتصادياً سيئاً من تمایز طبقي وفساد إداري يتطلب العلاج والإصلاح من خلال الإدارة الجيدة والقيادة الناجحة في التعامل مع الأوضاع الاقتصادية وتنمية ميزانية الدولة والتصرف فيها، فقد وضع خطوات للإصلاح وعمل على تطبيقها بكل حزم وجدية جنت الأمة ثمار هذه الإصلاحات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تتمثل أسس السياسة الشرعية التي انتهجها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طريقة الحكم التي جسدها خلال فترة السنوات الخمس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تولى فيها مسؤولية الخلافة وقيادة الدولة الإسلامية</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يحابي الإمام علي عليه السلام يوماً مع أقرب الناس إليه، وكانت سياسته في معالجة الفساد الإداري واحدة من أروع وادق وأشد السياسات التي اتبعها حاکم في عصر من العصور، أن فلسفة إصلاحات الإمام ليست بتطبيق الشريعة الإسلامية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الربا و شرب الخمر والقتل والسرقة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الأمور كانت مطبقة حتى ولو شكليا، وإنما ركز الإمام على إصلاحات في أساس النظام الإسلامي </w:t>
      </w:r>
      <w:bookmarkStart w:id="171" w:name="pg16516_179506"/>
    </w:p>
    <w:p>
      <w:pPr>
        <w:pStyle w:val="BookText"/>
        <w:rPr/>
      </w:pPr>
      <w:bookmarkEnd w:id="171"/>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تنصيب الولاة والمسؤولين والتعامل مع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أكده العديد من الكتب والتقارير الدولية ومن أهمها التقرير الصادر عن برنامج الأمم المتحدة للتنمية </w:t>
      </w:r>
      <w:r>
        <w:rPr>
          <w:rFonts w:eastAsia="Times New Roman" w:cs="Times New Roman" w:ascii="Times New Roman" w:hAnsi="Times New Roman"/>
          <w:color w:val="111111"/>
          <w:sz w:val="28"/>
          <w:szCs w:val="28"/>
          <w:lang w:val="en-US" w:bidi="en-US"/>
        </w:rPr>
        <w:t>UNDP (United Nations Development Programmer)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والخاص بتنمية البلدان العربية في 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حكومة أمير المؤمنين كنموذج لتنمية القدرات البشرية</w:t>
      </w:r>
      <w:r>
        <w:rPr>
          <w:rFonts w:eastAsia="IRNazanin" w:cs="IRNazanin"/>
          <w:color w:val="111111"/>
          <w:sz w:val="28"/>
          <w:szCs w:val="28"/>
          <w:rtl w:val="true"/>
          <w:lang w:bidi="fa-IR"/>
        </w:rPr>
        <w:t>.</w:t>
      </w:r>
    </w:p>
    <w:p>
      <w:pPr>
        <w:pStyle w:val="Heading3"/>
        <w:numPr>
          <w:ilvl w:val="2"/>
          <w:numId w:val="1"/>
        </w:numPr>
        <w:rPr/>
      </w:pPr>
      <w:bookmarkStart w:id="172" w:name="__RefHeading___Toc9408236_1280447820"/>
      <w:bookmarkStart w:id="173" w:name="_Toc57"/>
      <w:bookmarkEnd w:id="172"/>
      <w:r>
        <w:rPr>
          <w:rtl w:val="true"/>
        </w:rPr>
        <w:t>أهمية البحث</w:t>
      </w:r>
      <w:r>
        <w:rPr>
          <w:rtl w:val="true"/>
        </w:rPr>
        <w:t>:</w:t>
      </w:r>
      <w:bookmarkEnd w:id="173"/>
    </w:p>
    <w:p>
      <w:pPr>
        <w:pStyle w:val="BookText"/>
        <w:rPr/>
      </w:pPr>
      <w:r>
        <w:rPr>
          <w:rFonts w:ascii="Amiri" w:hAnsi="Amiri" w:eastAsia="Amiri" w:cs="Amiri"/>
          <w:color w:val="111111"/>
          <w:sz w:val="28"/>
          <w:sz w:val="28"/>
          <w:szCs w:val="28"/>
          <w:rtl w:val="true"/>
          <w:lang w:bidi="ar-SA"/>
        </w:rPr>
        <w:t>تأتي أهمية البحث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التركيز على الخطوات الإصلاحية التي اتبعها الإمام علي في مدة حكمة وكيف عمل على تطبيقها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الإفادة من الخطوات الإصلاحية للامام في معالجة وإصلاح الاقتصاد العراقي</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9408238_1280447820"/>
      <w:bookmarkStart w:id="175" w:name="_Toc58"/>
      <w:bookmarkEnd w:id="174"/>
      <w:r>
        <w:rPr>
          <w:rtl w:val="true"/>
        </w:rPr>
        <w:t>مشكلة البحث</w:t>
      </w:r>
      <w:r>
        <w:rPr>
          <w:rtl w:val="true"/>
        </w:rPr>
        <w:t>:</w:t>
      </w:r>
      <w:bookmarkEnd w:id="175"/>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 مشكلة البحث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يعاني الاقتصاد العراقي من مشكلات خطيرة وجوهرية تتطلب العلاج، ويطرح هذا البحث الفكر والسياسة الاقتصادية التي اتبعها الإمام المعالجة هذا الوضع</w:t>
      </w:r>
      <w:r>
        <w:rPr>
          <w:rFonts w:eastAsia="Amiri" w:cs="Amiri" w:ascii="Amiri" w:hAnsi="Amiri"/>
          <w:color w:val="111111"/>
          <w:sz w:val="28"/>
          <w:szCs w:val="28"/>
          <w:rtl w:val="true"/>
          <w:lang w:bidi="ar-SA"/>
        </w:rPr>
        <w:t xml:space="preserve">. </w:t>
      </w:r>
      <w:bookmarkStart w:id="176" w:name="pg16516_179507"/>
    </w:p>
    <w:p>
      <w:pPr>
        <w:pStyle w:val="Heading3"/>
        <w:numPr>
          <w:ilvl w:val="2"/>
          <w:numId w:val="1"/>
        </w:numPr>
        <w:rPr/>
      </w:pPr>
      <w:bookmarkStart w:id="177" w:name="__RefHeading___Toc9408240_1280447820"/>
      <w:bookmarkStart w:id="178" w:name="_Toc59"/>
      <w:bookmarkEnd w:id="176"/>
      <w:bookmarkEnd w:id="177"/>
      <w:r>
        <w:rPr>
          <w:rtl w:val="true"/>
        </w:rPr>
        <w:t>خطة البحث</w:t>
      </w:r>
      <w:r>
        <w:rPr>
          <w:rtl w:val="true"/>
        </w:rPr>
        <w:t>:</w:t>
      </w:r>
      <w:bookmarkEnd w:id="178"/>
    </w:p>
    <w:p>
      <w:pPr>
        <w:pStyle w:val="BookText"/>
        <w:rPr/>
      </w:pPr>
      <w:r>
        <w:rPr>
          <w:rFonts w:ascii="Amiri" w:hAnsi="Amiri" w:eastAsia="Amiri" w:cs="Amiri"/>
          <w:color w:val="111111"/>
          <w:sz w:val="28"/>
          <w:sz w:val="28"/>
          <w:szCs w:val="28"/>
          <w:rtl w:val="true"/>
          <w:lang w:bidi="ar-SA"/>
        </w:rPr>
        <w:t>يركز البحث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الخطوات الاصلاحية التي اتبعها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لمعالجة الوضع الاقتصادي والتي تتلخص بالاتي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مكافحة الفساد محاسبة الفاسدين وخاصة من الولاة والقضاء والاعتماد على اهل الخبرة والثقة كمستشارين لحل مشاكل الناس وحفظ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يعتمد عليهم في صلاح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التنمية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الحريات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إدارة خيرات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الإيرادات وفرض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باستثمار خيرات الأرض بدلا من التفكير في جمع الضرائب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واستصلاح الأراضي، وضرورة التنمية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الترشيد بالاستهلاك وعدم الإسراف والتبذير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القوة العسكرية لمواجهة أي تهديد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تشجيع التعليم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محاربة وتسكين الفقر وتوزيع الخدمات الاجتماعية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مفهوم الدولة ووظائفها وصفات رئيس الدولة و ان يكون الحاكم قدوة صالحة بان يبدأ باصلاح نفسه قبل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ادارة الازمات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العقوبات الاجتماعية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تطبيق الإصلاحات في الاقتصاد العراقي وفق الفكر الاقتصادي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استنتاجات وتوصيات </w:t>
      </w:r>
      <w:bookmarkStart w:id="179" w:name="pg16516_179508"/>
    </w:p>
    <w:p>
      <w:pPr>
        <w:pStyle w:val="Heading3"/>
        <w:numPr>
          <w:ilvl w:val="2"/>
          <w:numId w:val="1"/>
        </w:numPr>
        <w:rPr/>
      </w:pPr>
      <w:bookmarkStart w:id="180" w:name="__RefHeading___Toc9408242_1280447820"/>
      <w:bookmarkStart w:id="181" w:name="_Toc60"/>
      <w:bookmarkEnd w:id="179"/>
      <w:bookmarkEnd w:id="180"/>
      <w:r>
        <w:rPr>
          <w:rtl w:val="true"/>
        </w:rPr>
        <w:t xml:space="preserve">الحركة الإصلاحية في دولة الإمام علي ابن ابي طالب </w:t>
      </w:r>
      <w:r>
        <w:rPr>
          <w:rtl w:val="true"/>
        </w:rPr>
        <w:t>(</w:t>
      </w:r>
      <w:r>
        <w:rPr>
          <w:rtl w:val="true"/>
        </w:rPr>
        <w:t>عليه السلام</w:t>
      </w:r>
      <w:r>
        <w:rPr>
          <w:rtl w:val="true"/>
        </w:rPr>
        <w:t>)</w:t>
      </w:r>
      <w:bookmarkEnd w:id="181"/>
    </w:p>
    <w:p>
      <w:pPr>
        <w:pStyle w:val="Heading3"/>
        <w:numPr>
          <w:ilvl w:val="2"/>
          <w:numId w:val="1"/>
        </w:numPr>
        <w:rPr/>
      </w:pPr>
      <w:bookmarkStart w:id="182" w:name="__RefHeading___Toc9408244_1280447820"/>
      <w:bookmarkStart w:id="183" w:name="_Toc61"/>
      <w:bookmarkEnd w:id="182"/>
      <w:r>
        <w:rPr>
          <w:rtl w:val="true"/>
        </w:rPr>
        <w:t>مفهوم الإصلاح الاقتصادي</w:t>
      </w:r>
      <w:bookmarkEnd w:id="183"/>
    </w:p>
    <w:p>
      <w:pPr>
        <w:pStyle w:val="BookText"/>
        <w:rPr/>
      </w:pPr>
      <w:r>
        <w:rPr>
          <w:rFonts w:ascii="Amiri" w:hAnsi="Amiri" w:eastAsia="Amiri" w:cs="Amiri"/>
          <w:color w:val="111111"/>
          <w:sz w:val="28"/>
          <w:sz w:val="28"/>
          <w:szCs w:val="28"/>
          <w:rtl w:val="true"/>
          <w:lang w:bidi="ar-SA"/>
        </w:rPr>
        <w:t xml:space="preserve">يرد بمصطلح الإصلاح الاقتصادي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Economic Reform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تعديل مسار اقتصاد ما او سلوك أفراد المجتمع نحو الاتجاه المرغوب فيه، من خلال اتخاذ توليفة من الإجراءات في السياسات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المالية والنقدية والتجارية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بها الدولة، بهدف توفير الحاجات الأساسية من السلع والخدمات بسعر مناسب لمختلف فئات المجتمع وخلق فرص تستوعب الأشخاص في سوق العمل، فضلاً عن تحقيق التوازن بين نفقات الدولة و إيراداتها وتحفيز قطاعات الإنتاج فضلاً عن تحسين الكفاءة في استخدام الموارد من خلال إزالة تشوهات الأسعار وتعزيز المنافسة وتحقيق السيطرة الإدارية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يؤدي إلى قدرة الاقتصاد على النمو وتحقيق التوازن والاستقرار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مجموعة أسباب تدفع إلى انتهاج الإصلاح الاقتصادي أهمها وجود مشاكل متعددة في الاقتصاد مثل قلة الدخل النقدي وعدم وجود فرص عمل و عدم القدرة على إشباع الحاجات الأساسية وانخفاض مستوى التعليم، مما تتطلب وضع ستراتيجية متكاملة للتنمية الاقتصادية والاجتماعية تستهدف إشباع الحاجات الأساسية للسكان، وتغير موقع اقتصاد الدول إلى الأفضل</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تبنى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مشروع إصلاح من خلال خطوات طبقت في الحياة العملية ويمكن الاستشهاد بهذا المشروع من خلال سيرة وتاريخ الامام وشرح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والوقائع والأحداث التي سجّلتها مصادر التاريخ تحكي علاقة الإمام بحركة التغيير، حيث أعلن الثورة الشاملة ضد الأوضاع السياسية والاجتماعية </w:t>
      </w:r>
      <w:bookmarkStart w:id="184" w:name="pg16516_179509"/>
    </w:p>
    <w:p>
      <w:pPr>
        <w:pStyle w:val="BookText"/>
        <w:rPr/>
      </w:pPr>
      <w:bookmarkEnd w:id="184"/>
      <w:r>
        <w:rPr>
          <w:rFonts w:ascii="Amiri" w:hAnsi="Amiri" w:eastAsia="Amiri" w:cs="Amiri"/>
          <w:color w:val="111111"/>
          <w:sz w:val="28"/>
          <w:sz w:val="28"/>
          <w:szCs w:val="28"/>
          <w:rtl w:val="true"/>
          <w:lang w:bidi="ar-SA"/>
        </w:rPr>
        <w:t>التي كانت محل نقده و 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وتتركز في</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9408246_1280447820"/>
      <w:bookmarkStart w:id="186" w:name="_Toc62"/>
      <w:bookmarkEnd w:id="185"/>
      <w:r>
        <w:rPr>
          <w:rtl w:val="true"/>
        </w:rPr>
        <w:t xml:space="preserve">أولاً </w:t>
      </w:r>
      <w:r>
        <w:rPr>
          <w:rtl w:val="true"/>
        </w:rPr>
        <w:t xml:space="preserve">- </w:t>
      </w:r>
      <w:r>
        <w:rPr>
          <w:rtl w:val="true"/>
        </w:rPr>
        <w:t>الإصلاح في النظام الإداري</w:t>
      </w:r>
      <w:r>
        <w:rPr>
          <w:rtl w:val="true"/>
        </w:rPr>
        <w:t>:</w:t>
      </w:r>
      <w:bookmarkEnd w:id="186"/>
    </w:p>
    <w:p>
      <w:pPr>
        <w:pStyle w:val="BookText"/>
        <w:rPr/>
      </w:pPr>
      <w:r>
        <w:rPr>
          <w:rFonts w:ascii="IRNazanin" w:hAnsi="IRNazanin" w:eastAsia="IRNazanin"/>
          <w:color w:val="111111"/>
          <w:sz w:val="28"/>
          <w:sz w:val="28"/>
          <w:szCs w:val="28"/>
          <w:rtl w:val="true"/>
          <w:lang w:bidi="fa-IR"/>
        </w:rPr>
        <w:t xml:space="preserve">حاول أمير المؤمنين اعادة الأمور الى ما كانت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خطی خطوات واسعة في هذا الطريق منها اصلاح الوضع المالي والاقتصادي والاجتماعي، اذ أقام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 إدارياً محكماً، حدّد فيه الوظائف وأوضح طرق تعيين الموظفين، وبيَّن واجباتهم وحقوقهم، وأقام عليهم تفتيشاً دقيقاً، ووضع أسس الثواب والعقاب، والمسؤولية الإدارية بشكل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الخطوة الأولى للإصلاح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مكافحة الفساد و محاسبة الفاسدين وخاصة من الولاة والقضاء والاعتماد على اهل الخبرة والثقة كمستشارين لحل مشاكل الناس وحفظ حقوقهم الذين يعتمد عليهم في صلاح الدولة، 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آليات للوقاية من الفساد هي</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تغير الشخصيات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الاعمال التي قام بها الامام علي بعد توليه الخلافة وقبل كل شيء هي اختيار وانتقاء الشخصيات التي تضم إلى الكفاءة، الإخلاص والضمير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رأي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في المجتمعات يبدأ بتغير واصلاح القيادات، فبادر قدماً إلى تغيير الأمراء والولاة، متوخياً في ذلك مجاراة الحق والعدل والمصلحة العليا للإسلام والأمة، وتعد هذه من اهم الإصلاحات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أعلن عن عزل العمال والولاة السابقين على الأقاليم، ولم يتراجع عن ذلك عندما حاول البعض الحؤول دون ذلك، وهذا موقف شهير في كل كتب التاريخ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قام بعزل معظم الولاة عن الأمصار ومسئولي الجهاز التنفيذي الإداري من الدولة، وإقصاء أولئك النفعيين الذين لم يكن لهم هم في الحياة سوى السلب والنهب وکنز الذهب والفضة والتسلّط المرير </w:t>
      </w:r>
    </w:p>
    <w:p>
      <w:pPr>
        <w:pStyle w:val="BookText"/>
        <w:rPr/>
      </w:pPr>
      <w:r>
        <w:rPr>
          <w:rFonts w:ascii="Amiri" w:hAnsi="Amiri" w:eastAsia="Amiri" w:cs="Amiri"/>
          <w:color w:val="111111"/>
          <w:sz w:val="28"/>
          <w:sz w:val="28"/>
          <w:szCs w:val="28"/>
          <w:rtl w:val="true"/>
          <w:lang w:bidi="ar-SA"/>
        </w:rPr>
        <w:t xml:space="preserve">على رقاب المسلمين،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أدهن في ديني ولا أعطي الدنيَّ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تسلمة الخلافة وزّعَ الحُكّامَ إلى المناطقِ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حنیف ولى البصرة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بن شهاب والي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عباس والي اليمن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عزل قیس بن سعد و تعيين مالك الأشتر النخعي والي مصر، وبعد موته ولی محمد بن أبي بكر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حنیف والي الشام ثم بعد ذلك جعله على المدينة، ثم ولاه على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زباد بن ابية والي فارس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الاختيار الصحيح للمسؤول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يتم اختيار المسؤول على وفق الأسس هي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السمعة الجيدة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ان يكون الشخص الذي يراد اعطاءه منصب معين ذات سمعة وتاريخ نزيه، اذ يوصي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لمالك الأشتر باختيار المسؤولين وفقاً للاسس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اختياره من شريحة اجتماعية ذات تاریخ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تاريخ الإنسان هو أفضل سيرة الاعمالة فالشخص السيئ خلال مسيرة حياته لا يمكن أن يصل للمسؤولية مطلقا</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فالوالي يقوم مقام الخليفة إذا كان معيناً من قبله، أو يقوم مقام أعلى إذا كان هذا العامل هو الذي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ويشترط الإمام في العامل شروطاً مشددة، لخطورة مركزه والسلطة التي يتمتع بها،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أنظر في أمور عمالك، فاستعملهم اختیارا، ولا تولّهم محاباة وأثرة، فإنهم جماع من شعب </w:t>
      </w:r>
    </w:p>
    <w:p>
      <w:pPr>
        <w:pStyle w:val="BookText"/>
        <w:rPr/>
      </w:pPr>
      <w:r>
        <w:rPr>
          <w:rFonts w:ascii="Amiri" w:hAnsi="Amiri" w:eastAsia="Amiri" w:cs="Amiri"/>
          <w:color w:val="111111"/>
          <w:sz w:val="28"/>
          <w:sz w:val="28"/>
          <w:szCs w:val="28"/>
          <w:rtl w:val="true"/>
          <w:lang w:bidi="ar-SA"/>
        </w:rPr>
        <w:t>الجور والخيانة، وتوخّ فيهم أهل التجربة والحياء من أهل البيوتات الصالحة، والقدم في الإسلام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الصفات القيادية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يصلح لتولي الامور الادارية اذ يقول علية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من جنودك أنصحهم في نفسك لله ولرسوله ولإمامك، وأنقاهم جيباً، وأفضلهم حلماً، ممّن يبطئ عن الغضب، ويستريح إلى العذر، ويرأف بالضعفاء، وينبو على الأقوياء، وممّن لا يثيره العنف، ولا يقعد به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الصق بذوي المروءات والأحساب، وأهل البيوتات الصالحة، والسوابق الحسنة، ثمّ أهل النجدة والشجاعة، والسخاء والسماحة، فإنّهم جماع من الكرم، وشعب من العرف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الخبرة والتجربة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اصحاب الخبرة لان الخبرة هي مفتاح نجاح العمل وشرط أساسي للتقدم، ومن دونها يعني الحكم على فشل أي مشروع وخاصة اذا كان المسؤول لا يمتلك خبرة في المؤسسة التي يديرها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فاتخاذ القرارات تحتاج الى الخبرة مع المشورة وخاصة اذا كانت القرارات مؤثره،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برأيه هلك، ومن شاور الرجال شاركها في 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بنفسه من استغنی برأية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والخبرة والمشورة هي تجارب سابقة</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والمشورة هي مفتاح هام للاستفادة من تجارب الاخرين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 العالية 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الشخص ذي الأخلاق لان الاخلاق هي الرقيب الداخلي الاول والرئيس على المسوول وبدونها يمكن أن يتجه الانسان نو الفساد، فالقانون الوضعي ليس الرقيب الاساسي لانه يمكن التحايل عليه وتفسيرة بمعاني مختلفة ويمكن الاستثناء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الشخص المؤمن ومخافة الله هي شرط أساسي لاختيار أي مسؤؤل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توضح هذه الشروط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وتَوَخَّ مِنْهُمْ أَهْلَ التَّجْرِبَةِ والْحَيَاءِ مِنْ أَهْلِ الْبُيُوتَاتِ الصَّالِحَةِ والْقَدَمِ فِي الإسلام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المحاباة والمحسوبية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إعطاء المسؤولية إلى شخص كمكافأة أو أكرام للأشخاص آخرين، اذ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تُوَلِهِّمْ مُحَابَاةً وأَثَرَةً فَإِنَّهُمَا جِمَاعٌ مِنْ شُعَبِ الْجَوْرِ والْخِيَانَةِ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فالمسؤولية أمانة ولا يجوز تقديمها كهدية إلى الأقارب أو الأصدقاء او للحزب أو أبناء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 والتجربة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يوضع المسوؤل او المكلف بعمل ما في وظيفة معينة فاذا اثبت عملياً أهليته في ادارة هذا المنصب، فيتم تثبيته، واذا لم يثبت كفاءتة فيستبدل بشخص اخر، وتختلف التجربة باختلاف الوظيفة والشخص في الكيفية والمدَّة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فِي أُمُورِ عُمَّالِكَ فَاسْتَعْمِلْهُمُ اخْتِبَاراً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وفق منهج الإمام بعد تعيين المسؤول و ترکه بلا إشراف ولا اختبار تقصيراً من المسؤول الأعلى الذي عيّنه ومساهمة في ترويج الفساد بتهيئة أرضية ظهوره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 راتب للمسول يتناسب مع العمل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للصرف على احتياجاته الأساسية ولعائلته، والكفاف عن الناس، وتمنعه من قبول الرشوة والتصرف بالمال العام، اذ يقول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أَسْبِغْ عَلَيْهِمُ الأرْزَاقَ فَإِنَّ ذَلِكَ قُوَّةٌ لَهُمْ عَلَی اسْتِصْلاحِ أَنْفُسِهِمْ، وغِنًى لَهُمْ عَنْ تَنَاوُلِ مَا تَحْتَ أَيْدِيهِمْ، وحُجَّةٌ عَلَيْهِمْ إِنْ خَالَفُوا أَمْرَكَ أَوْ ثَلَمُوا أَمَانَتَكَ</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الرقابة المستمرة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المسوؤل الاعلى مراقب جيد ومستمر لاعمال رعيته من مسولين وموظفين و محیطاً بسيرته الإدارية، والرقابة على نوعين السرية </w:t>
      </w:r>
    </w:p>
    <w:p>
      <w:pPr>
        <w:pStyle w:val="BookText"/>
        <w:rPr/>
      </w:pPr>
      <w:r>
        <w:rPr>
          <w:rFonts w:ascii="Amiri" w:hAnsi="Amiri" w:eastAsia="Amiri" w:cs="Amiri"/>
          <w:color w:val="111111"/>
          <w:sz w:val="28"/>
          <w:sz w:val="28"/>
          <w:szCs w:val="28"/>
          <w:rtl w:val="true"/>
          <w:lang w:bidi="ar-SA"/>
        </w:rPr>
        <w:t xml:space="preserve">وذلك بوضع أشخاص يراقبون عمل المسؤول دون علم هذا المسوؤل، على شرط توفر الإخلاص والنزاهة والدقة في نقل الوقائع في اختيار المراقبين السريين، فقد كان الامام متابع لأمور الأقاليم،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وابْعَثِ الْعُيُونَ مِنْ أَهْلِ الصِّدْقِ والْوَفَاءِ عَلَيْهِمْ، فَإِنَّ تَعَاهُدَكَ فِي السِّرِّ لِأُمُورِهِمْ، حَدْوَةٌ لَهُمْ عَلَی اسْتِعْمَالِ الأمَانَةِ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الرقابة العلنية وذلك بالاطلاع العلني المباشر على السجلات الإدارية والمالية وربما الزيارات الميدانية، ففي عهده إلى مالك الأشتريقول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سيرته مع ولاته كان أحياناً يطلب منهم إرسال الكشوفات الرسمية إليه ليطَّلع عليها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كتبه إلى بعض ولاته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فَارْفَعْ إِلَيَّ حِسَابَكَ واعْلَمْ أَنَّ حِسَابَ الله أَعْظَمُ مِنْ حِسَابِ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الوقت الذي يطلب فيه قوائم الحسابات يخوِّفه من حساب الله الذي هو أعظم من حساب الناس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إلى واليه على مكة 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عَيْنِي بِالْمَغْرِبِ كَتَبَ إِلَيَّ يُعْلِمُنِي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اشارة مقصودة إلى وضعه عيونا على ولاته لكي يجعلهم في حذر دائم کی لا يصدر منهم ما ينقلة أولئك العيون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مكِنت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ذلك الزمن البعيد من أن يكون على علم تام بما يجري في الولايات البعيدة حيث لم تكن هناك مواصلات أو اتصالات أو کامرات مراقبة تتكفل بتلك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التوجيه والتنبيه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الرقابة لوحدة غير كفيلة بمكافحة الفساد والاصلاح فمن الضرورة التوجيه، ويمكن أن ندرج امثلة ونماذج في كتبه مثل</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لعامله على البصرة عبد الله 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بَلَغَنِي تَنَمُّرُكَ لِبَنِي تَمِيمٍ وغِلْظَتُك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يوجه للمسول بعدم الشدة في معاملة مع بعض الرعاية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دَهَاقِينَ أَهْلِ بَلَدِكَ شَكَوْا مِنْكَ غِلْظَةً وقَسْوَةً واحْتِقَاراً وجَفْوَةً…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التوجيه باحترام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لعثمان بن حنيف وهو يومئذ عامله على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بَلَغَنِي أَنَّ رَجُلاً مِنْ فِتْيَةِ أَهْلِ الْبَصْرَةِ دَعَاكَ إلى مَأْدُبَةٍ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التوجيه لعدم التقرب من الفاسدين والنفعيين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عَنْكَ أَمْرٌ إِنْ كُنْتَ فَعَلْتَهُ فَقَدْ أَسْخَطْتَ رَبَّكَ وعَصَيْتَ إِمَامَكَ وأَخْزَيْتَ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بضرورة مراعاة إحكام الله في العمل والامانة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من الأخذ من الفيء الذي يحصل عليه من غنيمة أو خراج مهما كان صغيرا او كبيرا، وسيعاقبه بان يجعله قليل المال و ضعيف لا تقدر على مؤونة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اشار في كتابه إلى زياد بن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أُقْسم بِالله قَسمًا صادقًا، لئِن بَلغني أنَّك خنْت من فيء الْمسلمين شَيئًا صغيرًا أَو كِبيرًا، لا شدن عَليك شدةً تدعك قليلَ الْوفْر، ثقيلَ الظَّهر، ضئِيلَ الاْمرِ، والسلام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الأمثلة تشير بكل وضوح إلى أنه عليه السلام كان يتابع ويوجه باستمرار وبدقة تصرفات ولاته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الإنذار المبكر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آلية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يستخدمها مع ولاته عندما يلاحظ بوادر فساد أو انحراف، او الميل إلى المصالحة الخاصة، فإنه يسارع إلى تحذير ذلك الوالي بتنبيه أو توبيخ ليوقفه عند الحد المطلوب کي لا تزلَّ قدمه فيتعدى حدَّه؛ ومن أمثلة ذلك</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حالات كثيرة يتقرب المفسدين من أصحاب القرار بمختلف الطرق والوسائل، </w:t>
      </w:r>
    </w:p>
    <w:p>
      <w:pPr>
        <w:pStyle w:val="BookText"/>
        <w:rPr/>
      </w:pPr>
      <w:r>
        <w:rPr>
          <w:rFonts w:ascii="Amiri" w:hAnsi="Amiri" w:eastAsia="Amiri" w:cs="Amiri"/>
          <w:color w:val="111111"/>
          <w:sz w:val="28"/>
          <w:sz w:val="28"/>
          <w:szCs w:val="28"/>
          <w:rtl w:val="true"/>
          <w:lang w:bidi="ar-SA"/>
        </w:rPr>
        <w:t>ومن أهمها تقديم الهدايا والولائم الفاخرة، فقد كتب الأمام إلى والٍ له دُعي إلى مأدبة فاخرة فلبَّى تلك الدعوة في ظروف لا يجد فيها عامة الناس ما يسدُّون به رمقهم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جميع النظار موجه إلى المسولين وتصرفاتهم وبخاصة في جانب الأنفاق والصرف الزائد عن الحاجة، فقد كتب الأمام إلى والٍ آخر قام بشراء دار له من ماله الحلال في وقت لم يكن بحاجة إلى دار بتلك السعة، فكتب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يحذره ويزهِّده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رصده لهذه الحالات تعني الإسراع إلى تطويق بوادر الفساد وهي في مهدها ليعالجها على مستوى الوقاية قبل أن تستكمل مقدمات وجودها فتصبح فساداً ماثلاً للعيان</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الدقة والحذر من الحاشية المحيطة بالمسولين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أهمية هذه الطبقة الا انه لها دور كبير في افساد المسوول او عدم نقل الحقائق بشكل صحيح، فهذه الطبقة جدا خطيرة فهم واجه المسول والاتصال الأول يتم من خلالهم، كذلك هم الأداة الأولى في تنفيذ أوامر المسولين، ومن ثم يمكن حجب وتضليل المسول عن ما يجري في الخارج، او عرقلة الإعمال والمشاريع وفي بعض الأحيان حتی دون علم المسوول، ويمكن أن يكونوا مشجعين لفساد المسولين بما يمتلكونه من خبرة وتحايل على القانون والتعليمات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ويزداد الأمر سوء في حال كون المسؤول ضعیف و منقاد بشكل كبير للحاشية المحيطة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يجب التحقق من صحة المعلومات المنقولة من مصدر اخر، ويشير الإمام هنا إلى خطورة الأعوان الذين هم المساعدون المقربون والمستشارون ومدراء المكاتب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 يوصي مالك الشتر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اُلامور، ولا حريصا يزين لك الشَّره باْلجور، فَإِن اْلبخل واْلجبن والْحرص غَرائِز شتَّی يجمعها سوء الظَّن بِاللهِ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 وزرائِك من كَان لِلاْشْرار قبَلك وزيرًا، ومن شرِكهم في الاَثاِم، فلا يكُونَن لك بطَاَنةً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او مستشارين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أَعوان الاْثمة، وإِخوان الظَّلمة، وأَنْت واجِد مْنهم خير الْخَلف ممن لَه مثْل آرائِهم وَنَفاذهم، وَليس عَليه مثْلُآ 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ذنبهم وأَوزارهم وآَثامهم، ممن لم يعاون ظالِماً عَلى ظْلمه، ولا آثمًا عَلى إِثمه، أُولئِك أَخفُّ عَليك مؤُوَنة، وأَحسن لك معوَنة، وأَحَنى عَليك عطفًا، وأَقلُّلِ غيرِك إِلْفًا، فاتَّخذ أُولئِك خَاصًة لِخَلَواتك وحَفلاتك، ثم ليكن آثرهم عنْدك أَقوَلهم بِمر الْحقّ لك، وأَقلَّهم مساعدًة فيما يكون منْك ما كرِه اللهُ لاَولِيائِه، واقعً ذلِك من هواك حيث وَقع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المستشارون و صفاتهم لا غنى للحاكم عن المستشارين، وأهم صفات المستشار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بخيلاً يعدل بالحاكم عن الفضل، ويعده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جباناً يضعفه عن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حريصاً يزين الشره بالجور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تعويد المقربين والإعلاميين على عدم المدح، أو کسب رضا الحاكم وفرحه بباطل لم يفعله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المساواة بين المحسن والمسيء، فإن ذلك تشجيعاً لأهل الإساءة على إساءتهم، وتزهيداً لأهل الإحسان في إحسانهم، وإلزام كل منهم ما ألزم به نفسه، من شکر أو عقاب</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يقول علية السلام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يكون المحسن والمسيء عندك بمنزلة سواء، فإنّ في ذلك تزهيدا لأهل الإحسان في الإحسان، وتدريباً لأهل الإساءة على </w:t>
      </w:r>
    </w:p>
    <w:p>
      <w:pPr>
        <w:pStyle w:val="BookText"/>
        <w:rPr/>
      </w:pPr>
      <w:r>
        <w:rPr>
          <w:rFonts w:ascii="Amiri" w:hAnsi="Amiri" w:eastAsia="Amiri" w:cs="Amiri"/>
          <w:color w:val="111111"/>
          <w:sz w:val="28"/>
          <w:sz w:val="28"/>
          <w:szCs w:val="28"/>
          <w:rtl w:val="true"/>
          <w:lang w:bidi="ar-SA"/>
        </w:rPr>
        <w:t>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كلاّ منهم ما ألزم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الظن بالرعية، دليله إحسانه إليهم، وعدم استكراههم على ما ليس عندهم، وتخفيف الأثقال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ثبات حالات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حالة ثبات حالات الفساد من الامور الصعبة جدا كون الفساد يتم في الخفاء والسر ودائما يخفي المفسدين جرائمهم، كما أن هناك حالات اتهام كثيرة، لذا يجب التحقق من حالات الفساد، واثبات وقوعه من خلال جمع الأدلة والشهادات المتعددة المستوفية للشروط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يشترط شاهدين عادلين فقط في أغلب الجرائم والجنح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الأخذ بنظر الاعتبار أن هؤلاء الشهود تمَّ اختيارهم والتحقق مسبقاً من توفر الشروط القانونية فيهم لكونهم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الصِّدْقِ والْوَفَاءِ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عبر عنهم الإمام، فإن شهادتهم كافية الإثبات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عليه السلام في وصف طريقته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المسؤولين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يَدَهُ إلى خِيَانَةٍ اجْتَمَعَتْ بِهَا عَلَيْهِ عِنْدَكَ أَخْبَارُ عُيُونِكَ اكْتَفَيْتَ بِذَلِكَ شَاهِداً فَبَسَطْتَ عَلَيْهِ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عقوبات علاج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الحالات تكون عمليات الرقابة و التوجيه غير كافية لمحاربة الفساد، لذا من الضروري وجود العقوبات المختلفة وبما يتناسب مع الحاجة والذنب، وقد تكون هناك عقوبة استباقية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مادية او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حصول الأخطاء، فكان الامام عندما يرصد أموراً مهما كانت صغيرة لكنها لو مرت بسلام أو عوملت بتساهل فإنها قد تنمو وتشكل خروقات كبيرة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عقوبات على فعل الفساد اذ بعد أن يتم تشخيص جريمة الفساد يأتي دور الإجراءات التي تتخذ بحق المسؤول الفاسد </w:t>
      </w:r>
      <w:bookmarkStart w:id="187" w:name="pg16516_179518"/>
    </w:p>
    <w:p>
      <w:pPr>
        <w:pStyle w:val="BookText"/>
        <w:rPr/>
      </w:pPr>
      <w:bookmarkEnd w:id="187"/>
      <w:r>
        <w:rPr>
          <w:rFonts w:ascii="Amiri" w:hAnsi="Amiri" w:eastAsia="Amiri" w:cs="Amiri"/>
          <w:color w:val="111111"/>
          <w:sz w:val="28"/>
          <w:sz w:val="28"/>
          <w:szCs w:val="28"/>
          <w:rtl w:val="true"/>
          <w:lang w:bidi="ar-SA"/>
        </w:rPr>
        <w:t>وهي أربعة أمور يتناولها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وتَحَفَّظْ مِنَ الأعْوَانِ فَإِنْ أَحَدٌ مِنْهُمْ بَسَطَ يَدَهُ إلى خِيَانَةٍ اجْتَمَعَتْ بِهَا عَلَيْهِ عِنْدَكَ أَخْبَارُ عُيُونِكَ اكْتَفَيْتَ بِذَلِكَ شَاهِداً 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الاجراءات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9408248_1280447820"/>
      <w:bookmarkStart w:id="189" w:name="_Toc63"/>
      <w:bookmarkEnd w:id="188"/>
      <w:r>
        <w:rPr>
          <w:rtl w:val="true"/>
        </w:rPr>
        <w:t>الأول</w:t>
      </w:r>
      <w:r>
        <w:rPr>
          <w:rtl w:val="true"/>
        </w:rPr>
        <w:t xml:space="preserve">: </w:t>
      </w:r>
      <w:r>
        <w:rPr>
          <w:rtl w:val="true"/>
        </w:rPr>
        <w:t>الفصل من الوظيفة</w:t>
      </w:r>
      <w:r>
        <w:rPr>
          <w:rtl w:val="true"/>
        </w:rPr>
        <w:t>:</w:t>
      </w:r>
      <w:bookmarkEnd w:id="189"/>
    </w:p>
    <w:p>
      <w:pPr>
        <w:pStyle w:val="BookText"/>
        <w:rPr/>
      </w:pPr>
      <w:r>
        <w:rPr>
          <w:rFonts w:ascii="Amiri" w:hAnsi="Amiri" w:eastAsia="Amiri" w:cs="Amiri"/>
          <w:color w:val="111111"/>
          <w:sz w:val="28"/>
          <w:sz w:val="28"/>
          <w:szCs w:val="28"/>
          <w:rtl w:val="true"/>
          <w:lang w:bidi="ar-SA"/>
        </w:rPr>
        <w:t xml:space="preserve">لم يشر الإمام صراحة إلى هذه النقطة لكنها من أوضح الواضحات في منهجه عليه السلام، فالإمام لا يقوم بها يقوم به البعض من نقل المسؤول الفاسد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غير 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موقع إلى موقع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النقل هو في حد ذاته مساهمة في تكريس الفساد، لأنه يعطي لجميع الفاسدين رسالة تطمين عالية المضامين أقل ما فيها أن أقصى ما يُعرَّض له الفاسد هو تغيير مكان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جريمة ينبغي العقاب عليها ولا يجوز ترك العقاب الصغر الذنب، بل يجب إنزال العقاب بما يتناسب مع حجم الذنب، أما عدم العقاب فهو تشجيع بصورة غير مباشرة على الفساد</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نستطيع أن نفهم الفصل من الوظيفة من خلال النصوص الكثيرة من كتاب نهج البلاغة التي تشترط النزاهة في الوظائف الحكومية، لذا فإن صدور الفساد من الموظف يعني انتفاء أحد الشروط الضرورية في التوظيف، وهو يعني الفصل بلا أدنى شك، ولا يعني النقل بكل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من الوظيفة هو فصل دائمي وليس مؤقتاَ، ويمكن استنباط الدائمية في الفصل من الكلمات الأخيرة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نصبته بمقام المذلة، ووسمته بالخيانة وقلَّدته عارَ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 وظيفة تُسند بعدها إلى مَن </w:t>
      </w:r>
      <w:bookmarkStart w:id="190" w:name="pg16516_179519"/>
    </w:p>
    <w:p>
      <w:pPr>
        <w:pStyle w:val="BookText"/>
        <w:rPr/>
      </w:pPr>
      <w:bookmarkEnd w:id="190"/>
      <w:r>
        <w:rPr>
          <w:rFonts w:ascii="Amiri" w:hAnsi="Amiri" w:eastAsia="Amiri" w:cs="Amiri"/>
          <w:color w:val="111111"/>
          <w:sz w:val="28"/>
          <w:sz w:val="28"/>
          <w:szCs w:val="28"/>
          <w:rtl w:val="true"/>
          <w:lang w:bidi="ar-SA"/>
        </w:rPr>
        <w:t>نُصب بمقام الذلة ووُسم بالخيانة وقُلِّد عار التهمة؟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9408250_1280447820"/>
      <w:bookmarkStart w:id="192" w:name="_Toc64"/>
      <w:bookmarkEnd w:id="191"/>
      <w:r>
        <w:rPr>
          <w:rtl w:val="true"/>
        </w:rPr>
        <w:t>الثاني</w:t>
      </w:r>
      <w:r>
        <w:rPr>
          <w:rtl w:val="true"/>
        </w:rPr>
        <w:t xml:space="preserve">: </w:t>
      </w:r>
      <w:r>
        <w:rPr>
          <w:rtl w:val="true"/>
        </w:rPr>
        <w:t>استعادة المبالغ المختلَسة</w:t>
      </w:r>
      <w:r>
        <w:rPr>
          <w:rtl w:val="true"/>
        </w:rPr>
        <w:t>:</w:t>
      </w:r>
      <w:bookmarkEnd w:id="192"/>
    </w:p>
    <w:p>
      <w:pPr>
        <w:pStyle w:val="BookText"/>
        <w:rPr/>
      </w:pPr>
      <w:r>
        <w:rPr>
          <w:rFonts w:ascii="Amiri" w:hAnsi="Amiri" w:eastAsia="Amiri" w:cs="Amiri"/>
          <w:color w:val="111111"/>
          <w:sz w:val="28"/>
          <w:sz w:val="28"/>
          <w:szCs w:val="28"/>
          <w:rtl w:val="true"/>
          <w:lang w:bidi="ar-SA"/>
        </w:rPr>
        <w:t xml:space="preserve">ضرورة استعادة الأموال المأخوذة بطريقة غير شرعية من بيت المال، وتعاقبها حتى بعد دخولها في عمليات دورات اقتصادية متعددة، فقد قام الامام بمتابعة الأموالَ التي أُعطيت بغير وجه حق لبعض المتنفذين زمن حكم عثمان بن عفان وواصل المطالبة بها،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 ومَنْ ضَاقَ عَلَيْهِ الْعَدْلُ فَالْجَوْرُ عَلَيْهِ أَضْيَقُ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 مستعد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استعادة الأموال المغتصبة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لتعريض الكيان الأسري للخطر إذا كانت الأسرة قد بنيت على المال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تجد من إجراءاته عند ثبوت فساد المسؤول استعادة المال المختلس حتى آخر درهم،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وأخذته بما أصاب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استرجاع كامل المبلغ المغصوب دون مراعاة لأي قضية أخرى ولا أعتبار لأي شروط تخفيفية، إذ لا تخفيف مع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أو لمنصبه اية صلاحية في التنازل عن حقوق الآخرين في المال العام،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الْمَالُ لِي لَسَوَّيْتُ بَيْنَهُمْ، فَكَيْفَ وإِنَّماَ الْمَالُ مَالُ الله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9408252_1280447820"/>
      <w:bookmarkStart w:id="194" w:name="_Toc65"/>
      <w:bookmarkEnd w:id="193"/>
      <w:r>
        <w:rPr>
          <w:rtl w:val="true"/>
        </w:rPr>
        <w:t>الثالث</w:t>
      </w:r>
      <w:r>
        <w:rPr>
          <w:rtl w:val="true"/>
        </w:rPr>
        <w:t xml:space="preserve">: </w:t>
      </w:r>
      <w:r>
        <w:rPr>
          <w:rtl w:val="true"/>
        </w:rPr>
        <w:t>العقوبة الجزائية</w:t>
      </w:r>
      <w:r>
        <w:rPr>
          <w:rtl w:val="true"/>
        </w:rPr>
        <w:t>:</w:t>
      </w:r>
      <w:bookmarkEnd w:id="19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عقوبة تأديبية ذات طابع بدني، أي أنها ليست السجن، فالسجن لا يعني شيئاً لكثيرين، ومنطلقاً لأنواع أخرى من الجريمة للمستجدِّين، بل إن بعض الفاسدين يواصل عمليات فساده حتى وهو داخل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العقوبة التي يفرضها الإمام هي عقوبة تأديبية مؤلمه كالضرب والجلد وما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أعطى الإمام صلاحيات واسعة في العقوبة البدنية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بسطت عليه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فترك شكل </w:t>
      </w:r>
      <w:bookmarkStart w:id="195" w:name="pg16516_179520"/>
    </w:p>
    <w:p>
      <w:pPr>
        <w:pStyle w:val="BookText"/>
        <w:rPr/>
      </w:pPr>
      <w:bookmarkEnd w:id="195"/>
      <w:r>
        <w:rPr>
          <w:rFonts w:ascii="IRNazanin" w:hAnsi="IRNazanin" w:eastAsia="IRNazanin"/>
          <w:color w:val="111111"/>
          <w:sz w:val="28"/>
          <w:sz w:val="28"/>
          <w:szCs w:val="28"/>
          <w:rtl w:val="true"/>
          <w:lang w:bidi="fa-IR"/>
        </w:rPr>
        <w:t xml:space="preserve">العقوبة ومداها وسعتها مفتوحة على مصراعيها لكي تشمل كل مايراه المسؤول الأعلى مناسباً ورادعاً، ولم يقيّدها بكم أو كيف، لكنه اشترط أن تكون عقوبة علنية أمام الملأ ليكون للرأي العام دور في إطلاع الشعب على تنفيذ القانون وعدم الاكتفاء بإخفاء الشخص عن الأنظار تارکين أصحاب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كل المواطنين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يجهلون ما الذي حل بالمعتدي على حقوقهم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196" w:name="__RefHeading___Toc9408254_1280447820"/>
      <w:bookmarkStart w:id="197" w:name="_Toc66"/>
      <w:bookmarkEnd w:id="196"/>
      <w:r>
        <w:rPr>
          <w:rtl w:val="true"/>
        </w:rPr>
        <w:t>الرابع</w:t>
      </w:r>
      <w:r>
        <w:rPr>
          <w:rtl w:val="true"/>
        </w:rPr>
        <w:t xml:space="preserve">: </w:t>
      </w:r>
      <w:r>
        <w:rPr>
          <w:rtl w:val="true"/>
        </w:rPr>
        <w:t>التشهير برموز الفساد</w:t>
      </w:r>
      <w:r>
        <w:rPr>
          <w:rtl w:val="true"/>
        </w:rPr>
        <w:t>:</w:t>
      </w:r>
      <w:bookmarkEnd w:id="197"/>
    </w:p>
    <w:p>
      <w:pPr>
        <w:pStyle w:val="BookText"/>
        <w:rPr/>
      </w:pPr>
      <w:r>
        <w:rPr>
          <w:rFonts w:ascii="IRNazanin" w:hAnsi="IRNazanin" w:eastAsia="IRNazanin"/>
          <w:color w:val="111111"/>
          <w:sz w:val="28"/>
          <w:sz w:val="28"/>
          <w:szCs w:val="28"/>
          <w:rtl w:val="true"/>
          <w:lang w:bidi="fa-IR"/>
        </w:rPr>
        <w:t>يؤدي هذا الاجراء في كثير من الحالات الى هروب المجرمين واختفاهم عن اعين الناس، فبالرغم من بقاهم الا ان الناس تنظر اليهم كمجرمين، إن القتل المعنوي يستهدف تقوية إجراءات الوقاية من الفساد، وقتل الأفكار الفاسدة في مهدها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أذهان المسؤولين وعقولهم وقلوبهم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أسلوب مقصود في قانون العقوبات الاسلامي نجده ماثلاً في عقوبة السارق الذي تقطع يده ويبقى حياَ يتجول بين الناس بید مقطوعة تذكّر كل من يفكر في الإقدام على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وتتجلى في عقوبة الزاني والزانية اللذين ينبغي أن يشهد عذابهما طائفة من المؤمنين وما يؤدي إليه ذلك الشهود العلني من القتل المعنوي وبقاء العبرة ماثلة كلما ظهر شخص المذنب أمام الناس، وكلما ورد ذكره في وسائل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عليه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نصبته بمقام المذلة، ووسمته بالخيانة، وقلَّدته عار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جميعاً تهدف إلى هتك حرمته وإسقاطه في أعين الناس وتعني القتل المعنوي الكامل</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التقاء بالمراجعين وعامة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الإمام علي عليه السلام ذلك في عهده إلى مالك الأشتر حين أمره بفتح أبوابه للعامة لسماع شكاواهم، كما أمره أن يبين للناس عذره فيما لم يتمكن من تحقيقه من طلباتهم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 فتح الابواب للعامة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لِذَوِي الْحَاجَاتِ مِنْكَ قِسْماً تُفَرِّغُ لَهُمْ فِيهِ شَخْصَكَ </w:t>
      </w:r>
    </w:p>
    <w:p>
      <w:pPr>
        <w:pStyle w:val="BookText"/>
        <w:rPr/>
      </w:pPr>
      <w:r>
        <w:rPr>
          <w:rFonts w:ascii="IRNazanin" w:hAnsi="IRNazanin" w:eastAsia="IRNazanin"/>
          <w:color w:val="111111"/>
          <w:sz w:val="28"/>
          <w:sz w:val="28"/>
          <w:szCs w:val="28"/>
          <w:rtl w:val="true"/>
          <w:lang w:bidi="fa-IR"/>
        </w:rPr>
        <w:t>وتَجْلِسُ لَهُمْ مَجْلِساً عَامّاً فَتَتَوَاضَعُ فِيهِ لله الَّذِي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المشكلة لا تنشأ أحياناً من عدم رغبة المسؤول بسماع الشكاوى، بل لعجزه عن وضع قالب تنظيمي للتعامل مع هذه الشكاوى على مستوى تسلّمها ودراستها والتحقق من صحة وقانونية ما فيها ثم تحقیق طلب المشتكي أو إبلاغه بسبب عدم تحقيقه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فكثير من المسؤولين يشعر أن فتح باب الشكاوى يؤدي إلى مضيعة الوقت واستهلاك الزمن في قضايا معروفة النتيجة، ولذلك يكف عن التفكير في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خطأ فاحش له عواقب وخيمة في الدنيا والآخرة</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حوائج الناس وتقديم الخدمات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أكثر حالات النقمة بحقٍّ المسولين هي أثر عرقلة غير قانونية يقوم بها الموظف عمداً أو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انزعاج المراجع بحق أو بغير حق، فإن المسؤول المسلم مكلف بإرضاء المراجع إما بقضاء حاجته، وإما بتوضيح سبب عدم قضائها لكي يُعذر المراجِعُ المسؤولَ ولا يعود ناقماً أو متوهماً تقصير المسؤول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توضيح عذر المسؤول للمواطن أي انتقاص من قدر المسؤول، ولا تقليلٌ من شأنه، فالتفاهم مع المراجع وتوضيح سبب عدم إنجاز معاملته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 ممارسة أخلاقية 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المسؤول في الدولة العصرية وفي الدولة الإسلامية، وحول ضرورة توضیح أسباب عدم قضاء بعض حوائجهم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ظَنَّتِ الرَّعِيَّةُ بِكَ حَيْفاً فَأَصْحِرْ لَهُمْ بِعُذْرِكَ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ويعلل الإمام عليه السلام أمره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واعْدِلْ عَنْكَ ظُنُونَهُمْ بِإِصْحَارِكَ فَإِنَّ فِي ذَلِكَ رِيَاضَةً مِنْكَ لِنَفْسِكَ ورِفْقاً بِرَعِيَّتِكَ وإِعْذَاراً تَبْلُغُ بِهِ حَاجَتَكَ مِنْ تَقْوِيمِهِمْ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الإعذار وتوضيح الأسباب يحقق هدفين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السخط الشعبي الذي يتولد تدريجياً وبصورة تراكمية من عدم قضاء حوائج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الأخلاقية للمسؤول نفسه لوقايته من التكبر </w:t>
      </w:r>
      <w:bookmarkStart w:id="198" w:name="pg16516_179522"/>
    </w:p>
    <w:p>
      <w:pPr>
        <w:pStyle w:val="BookText"/>
        <w:rPr/>
      </w:pPr>
      <w:bookmarkEnd w:id="198"/>
      <w:r>
        <w:rPr>
          <w:rFonts w:ascii="IRNazanin" w:hAnsi="IRNazanin" w:eastAsia="IRNazanin"/>
          <w:color w:val="111111"/>
          <w:sz w:val="28"/>
          <w:sz w:val="28"/>
          <w:szCs w:val="28"/>
          <w:rtl w:val="true"/>
          <w:lang w:bidi="fa-IR"/>
        </w:rPr>
        <w:t xml:space="preserve">والغرور الناشئ من المنصب ومن الاحتجاب عن الناس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التعامل بلعطف مع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يقول علية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تفقّد من أمورهم ما يتفقّد الوالدان من ولدهما، ولا يتفاقمن في نفسك شيء قويتهم به، ولا تحقرن لطفاً تعاهدتهم به وإن قل، فإنّه داعية لهم إلى بذل النصيحة لك، وحسن الظن بك، ولا تدع تفقد لطيف أمورهم اتکالاً على جسيمها، فإنّ لليسير من لطفك موضعاً ينتفعون به، وللجسيم موقعاً لا يستغنون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آثر رؤوس جندك من واساهم في معونته، و أفضل عليهم من جدته، بما يسعهم ويسع من وراءهم من خلوف أهليهم، حتّی یکون همّهم همّاً واحداً في جهاد العدو، فإنّ عطفك عليهم يعطف قلوبهم عليك، وإن أفضل قرة عين الولاة استقامة العدل في البلاد، و ظهور مودّة الرعية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99" w:name="__RefHeading___Toc9408256_1280447820"/>
      <w:bookmarkStart w:id="200" w:name="_Toc67"/>
      <w:bookmarkEnd w:id="199"/>
      <w:r>
        <w:rPr>
          <w:rtl w:val="true"/>
        </w:rPr>
        <w:t xml:space="preserve">ثانياً </w:t>
      </w:r>
      <w:r>
        <w:rPr>
          <w:rtl w:val="true"/>
        </w:rPr>
        <w:t xml:space="preserve">- </w:t>
      </w:r>
      <w:r>
        <w:rPr>
          <w:rtl w:val="true"/>
        </w:rPr>
        <w:t>الإصلاح الاقتصادي</w:t>
      </w:r>
      <w:r>
        <w:rPr>
          <w:rtl w:val="true"/>
        </w:rPr>
        <w:t>:</w:t>
      </w:r>
      <w:bookmarkEnd w:id="200"/>
    </w:p>
    <w:p>
      <w:pPr>
        <w:pStyle w:val="BookText"/>
        <w:rPr/>
      </w:pPr>
      <w:r>
        <w:rPr>
          <w:rFonts w:ascii="Amiri" w:hAnsi="Amiri" w:eastAsia="Amiri" w:cs="Amiri"/>
          <w:color w:val="111111"/>
          <w:sz w:val="28"/>
          <w:sz w:val="28"/>
          <w:szCs w:val="28"/>
          <w:rtl w:val="true"/>
          <w:lang w:bidi="ar-SA"/>
        </w:rPr>
        <w:t>سعى الامام علي علية السلام إلى تأسيس دولة على مبادئ العدالة واحترام الإنسان واجراء مجموعة من الاصلاحات الاقتصادية تمثلت في</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المساواة أمام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الامام شرعية الامتيازات التي يحصل عليها أقرباء المسولين لا لشيء إلا لكونهم أقرباء المسؤول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الاستشهاد بحادثة حصلت مع عقیل ابن أبي طالب اخو الامام عندما طلب منه زيادة حصة في بيت المال أكثر مما أخذسائر الناس، فلما وعظه وردّه لم يتعظ ولم يكفّ عن الطلب فقام علية السلام بإحماء حدیده وتقريبها من يده تذكيراً له بالعقاب الأخروي الذي سيطاله لو أخذ من بيت المال ما لا يستحقه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ينبغي لأقرباء المسؤول أن يتم تميزهم عن على باقي المواطنين في الحقوق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إلغاء التمايز الطبقي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عالج الامام مشكلة تكدس الثروات بيد فئة معينة يثرون على حساب العامة، وإيقاف المزيد من اللامسئولية والانحراف، ساد في العهد الذي سبق حكم الإمام تمایز طبقي في توزيع الثروة من بيت المال، ففي عهد عمر بن الخطاب نشأت في الإسلام طبقية، مبنية على أساس القرب والسابقة، والصحبة مثل بين المهاجرين والأنصار والدخول في الإسلام وغيرها، وقد أعطيت امتیازات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مادية ومعنوية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هناك تفاوت في العطاء، ما بين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درهم وهي حصة اعلى طبقاتها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وهي حصة ادنی الطبقات، ومن نتائج هذا التصرف تكدس المال لدى فئة خاصة، بينما كانت عامة الناس فقراء، وفي عهد عثمان بن عفان زادت تلك الطبقات على أساس القرب من ولاه الحكم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كانت هناك الأرض التي جعلها عمر بن الخطاب ملکا خاصاً لبيت المال، ثم جاء عثمان فأقطعها لأوليائه وأعوانه وولاته وأهل بيته، حتى أصبح الناس قسمين، قسم في عداد الأثرياء وما فوق ذلك، وآخرون لا يرتفعون عن مستوى الفقر كثيراً، حتى تسبَّبت هذه السياسة في استثراء وتفاوت طبقي خطير</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جاء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 كان موقفه حازماً بالغاء على هذه العقود، حيث أحدث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تغييراً ثورياً لعله كان أخطر التغييرات الثورية التي قررها، والتي أراد بها العودة بالمجتمع إلى روح التجربة الثورية الإسلامية الأولى على عهد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النظام الذي كان معمولاً به من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نظام قسمة الأموال العامة بين الناس بالمساواة، سواء أكانوا جنودام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قد ألغاه عمر بن الخطاب واستبدله بنظام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وتزايد </w:t>
      </w:r>
    </w:p>
    <w:p>
      <w:pPr>
        <w:pStyle w:val="BookText"/>
        <w:rPr/>
      </w:pPr>
      <w:r>
        <w:rPr>
          <w:rFonts w:ascii="IRNazanin" w:hAnsi="IRNazanin" w:eastAsia="IRNazanin"/>
          <w:color w:val="111111"/>
          <w:sz w:val="28"/>
          <w:sz w:val="28"/>
          <w:szCs w:val="28"/>
          <w:rtl w:val="true"/>
          <w:lang w:bidi="fa-IR"/>
        </w:rPr>
        <w:t xml:space="preserve">التمايز في العطاء كثيرا في عهد عثمان بن عفان، مما ادى الى زيادة التفاوت، وعندما تولى الامام علي الخلافة قرر التوزيع بنظام العطاء بالتساوي، فقد قام بمصادرة كل ما اعطاء الحكام السابقين الى المقربين والاقارب من اراضي واموال اخذ من بیت المال على اساس التفضيل بغير حق، ثم اعاد و توزیع تلك الثروة بشكل عادل، وإلغاء التصنيف الطبقي للناس، ورفض أن يعترف أو يقر التغييرات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التصرفات العقارية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حدثت في هذه الأرض والعودة إلى نظام المساواة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الامام صريح في الغاء الامتيازات، اذ فقال عليه أفضل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ألا لا يقولنَّ رجال منكم غداً قد غمرتهم الدنيا، فاتَّخذوا العقار وفجَّروا الأنهار وركبوا الخيول الفارهة، واتَّخذوا الوصائف المرققة، فصار ذلك عليهم عاراً وشناراً، إذا ما منعتهم ما كانوا يخوضون فيه، وأصرتهم إلى حقوقهم التي يعلمون، فينتقمون ذلك ویستنکرون،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 ابن أبي طالب حقوقنا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ركز الامام في اصلاحاته على لغاء الطبقية والتفاوت بين ابناء المجتمع التي تعد احد اسباب ضعف المجتمع</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تغير في السوسيولوجيا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تعني العلاقة بين السياسة والمجتمع، وذلك من خلال تحديد الفاعلين في المجتمع سواء أكانوا افراد او مجموعات مثل الشخصيات المؤثرة عشائرية او مالية أو قومية او احزاب او اختيار الأقارب، ومن ثم يشكلون البنى الاجتماعية في تثبيت السلطة، وتحقيق اهدافهم المشتركة،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فالدولة تمتلك السلطة والقرار والقوانين، وتحتاج الى طبقة معينة من المجتمع يتم اختيارها على اساس فکر وقناعة ومصالح مسؤولين الدولة، وهذه الطبقة الاجتماعية ترغب وتسعى الى التقرب من السلطة لتحقيق 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هناك تفاعل مشترك بين الجانبين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ويشكلون مركز قوة الدولة ومصالحها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وعادة </w:t>
      </w:r>
    </w:p>
    <w:p>
      <w:pPr>
        <w:pStyle w:val="BookText"/>
        <w:rPr/>
      </w:pPr>
      <w:r>
        <w:rPr>
          <w:rFonts w:ascii="Amiri" w:hAnsi="Amiri" w:eastAsia="Amiri" w:cs="Amiri"/>
          <w:color w:val="111111"/>
          <w:sz w:val="28"/>
          <w:sz w:val="28"/>
          <w:szCs w:val="28"/>
          <w:rtl w:val="true"/>
          <w:lang w:bidi="ar-SA"/>
        </w:rPr>
        <w:t>ما يكون هذه الطبقة المنتفعة المختارة قلة في المجتمع اذ تجني فائدة من الدولة والسلطة، وبقية أفراد المجتمع مهمشين في فقر مدقع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غير الامام علي في اصلاحاته جميع امتیازات الطبقة المقربة من السلطة وصادر اموالهم و ارضهم التي اعطيت بغير وجه حق، ونتيجة لهذا الاجراءات واجه الإمام معارضة شديدة من أصحاب الامتيازات والمنحرفون والطامعون بالسلطة الذين كانوا يحصلون على نظام التفضيل مدة طويلة بحدود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مما ركز في نفوس هذه الطبقة سيطرتها في المجتمع، فما كان من هؤلاء إلا ان شكلوا خطا معارض الإصلاحات الامام، تمثلت في الامتناع عن مبايعته، والذهاب الى الشام والانظمام الى جیش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يثيرون المشاكل والفتن والحروب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 و النهروان والجمل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اربع سنوات وتسع اشهر التي حكمها الامام، ان فلسفة الامام هي ان المهاجرين والأنصار دخل والى الاسلام ليس على اساس العطاء وانما طلب ثواب الله سبحانه وهذا سيكون في الآخرة وليس في الدنيا، فالجميع عباد الله والمال مال الله يقسم بالتسوي ولا فضل لاحد على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رفض الامام الكسب بالسلطة على حساب افراد المجتمع الأخرى، فافراد المجتمع جميعهم سواء</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طلب منه بعض اصحابه أن يميز في العطاء ويعطي الأموال إلى الذين يخشى منهم العداء، لكسب ولائهم ومودتهم، ومنعهم من الفرار الى معاوية، رفض الامام ان يطلب النصر بالظلم او ياخذ من المال او يقترب منه، مدى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سمر سمير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أَن أَطْلب النَّصر بِالْجور، فيمن ولِّيت عَليه، واللهِ لا أَطور به ما سمر سمير، وما أَم نَجم في السماء نَجمًا، لو كَان الْمالُ لي لَسويت بيَنهم، فكيف وإِنَّما الْمالُ مالُ اللهِ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إِعطَاء الْمالِ في غيرِ حقِّه تَبذير و إِسراف، وهو يرفَع صاحبه في الدْنيا ويضعه في الاخرة، ويكْرِمه في النَّاس ويهيُنه عنْد اللهِ، وَلم يضع امرؤٌ ماله في غير حق هو عنْد غيرِ أَهله إِلاَّ حرمه اللهُ شكرهم وكَانِ لِغيرِه ودهم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 في صرف الانفقات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سياسة الامام لا يفضل شریف على مشروف ولا عربي على اعجمي، فلما ظفر امير المؤمنين يوم الجمل دخل بیت المال بالبصرة، فلما رأى ما فيها من اموال قال غري غيري، فامر بتقسيمها بالعدل بين اصحابه خمسمائة خمسمائة، وكانت ستة الاف درهم والناس اثنی عشر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الامام خمسمائة درهم کواد منهم، وثم اعطاء لشخص اخر طلب منه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يساوي خليفة المسلمين نفسه مع جندي من جنوده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جاءت سيدة قريشية الى المسجد الكوفة ماسکه بامرأة أعجمية تساوي مرتبها مع مرتب هذه السيدة، واخذت تصيح امن العدل یا بن ابي طالب تساوي بيني وبين هذه الأعجمية، فاخذ الامام قبضة من التراب، وجعل يقلبها بيدة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بعض هذا التراب افضل من بعض</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نودي لقبض الحقوق، قال الإمام عليٌّ عليه السلام لعبيد الله بن أبي رافع کاتبه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إبدأ بالمهاجرين فناديهم، وأعطِ كلَّ رجلٍ ممَّن حضر ثلاثة دنانير، ثُمَّ ثنِّ بالأنصار فافعل معهم مثل ذلك، ومن حضر من الناس كلُّهم الأحمر والأسود فاصنع به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يومذاك رجال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والزبير، وعبدالله بن عمر، وسعد بن العاص، ومروان بن الحكم، قد عزَّ عليهم أن يكونوا كغيرهم من الموالي والعبيد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خطب الإمام عليٌّ عليه السلام مرَّةً أُخرى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كتاب الله بين </w:t>
      </w:r>
    </w:p>
    <w:p>
      <w:pPr>
        <w:pStyle w:val="BookText"/>
        <w:rPr/>
      </w:pPr>
      <w:r>
        <w:rPr>
          <w:rFonts w:ascii="Amiri" w:hAnsi="Amiri" w:eastAsia="Amiri" w:cs="Amiri"/>
          <w:color w:val="111111"/>
          <w:sz w:val="28"/>
          <w:sz w:val="28"/>
          <w:szCs w:val="28"/>
          <w:rtl w:val="true"/>
          <w:lang w:bidi="ar-SA"/>
        </w:rPr>
        <w:t>أظهرنا، وعهد رسول الله وسيرته فينا، لا يجهل ذلك الا جاهل عانَدَ عن الحقِّ، منکر،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وَالرَّسُولَ فَإِنْ تَوَلَّوْا فَإِنَّ اللَّهَ لَا يُحِبُّ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أتمنُّون على الله ورسوله بإسلامكم؟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يَمُنُّ عَلَيْكُمْ أَنْ هَدَاكُمْ لِلْإِيمَانِ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مواقف عدله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حرصه على تقسيم المال فور وروده إليه على الناس بالتساوي بعد أن يحتجز منه ما ينبغي أن يأخذ للمرافق العامة، ولم يكن يستبيح لنفسه أن يأخذ من هذا المال إلا مثلما يعطي غيره من الناس، كما أنه كان يعطي معارضيه من الخوارج من العطاء مثلما يعطي غيرهم، وهذا قبل سفكهم للدماء، واعتدائهم على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الاحتكار والتلاعب في الاسواق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الوسائل التي تضر بالاقتصاد وذات مردود سلبي على الناس، هي الاحتكار ولم تبي الشرعية الاسلامية الاحتكار، اذ يقوم بعض التجار المستغليين بسلوك خاطئ بخزن الطعام ونحوه عن الناس ولا يبيعونه إلا بأثمان عالية، مما يؤدي الى ثرى طبقة على حساب بقية الطبقات، فقد جاء في عهد الامام علي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مع ذلِك أَن في كثير مْنهم ضيقًا فاحشًا، و شحًا قِبيحًا، واحتكاراً لِلْمَنافع، وتحکُّمًا في اْلبِياعات، وذلِك باب مضرة لِلْعامة، وعيب عَلى اْلولاة، فامَنع من الاحتكار،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مراقبة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امير المؤمنين بمراقبة الأسعار والحد من التلاعب فيها و بمحاسبة المحتكرين فبعد عدم أخذهم النصيحة والجشع في رفع الأسعار على ان لا تتجاوز العقوبة حد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بموازِين </w:t>
      </w:r>
    </w:p>
    <w:p>
      <w:pPr>
        <w:pStyle w:val="BookText"/>
        <w:rPr/>
      </w:pPr>
      <w:r>
        <w:rPr>
          <w:rFonts w:ascii="Amiri" w:hAnsi="Amiri" w:eastAsia="Amiri" w:cs="Amiri"/>
          <w:color w:val="111111"/>
          <w:sz w:val="28"/>
          <w:sz w:val="28"/>
          <w:szCs w:val="28"/>
          <w:rtl w:val="true"/>
          <w:lang w:bidi="ar-SA"/>
        </w:rPr>
        <w:t xml:space="preserve">عدل، وأَسعار لا تجحف بِالْفَريَقينِ من الْبائِع واْلمبَتاع، فمن قَارف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نهيك إِياه فَنکِّلْ، وعاقب في غيرِ إِسراف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حرص أمير المؤمنين علي عليه السلام على تفقد أحوال المتعاملين في السوق وحملهم على التعامل بالشرع الحنيف، وقد ثبت أن عليًا عليه السلام كان شديد العناية بالاحتساب في مجال السوق، فعن الحر بن جرموز المرادي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عليه السلام يخرج من القصر وعليه قطريتان، إزاره إلى نصف الساق، ورادؤه مشمر قريبًا منه، ومعه الدرة يمشي في الأسواق ويأمرهم بتقوى الله وحسن البيع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يدخل السوق وبيده الدرة، وعليه عباء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التجار، خذوا الحق، وأعطوا الحق تَسلموا، لا تردوا قليل الربح فتحرموا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قبل أن يتفقه في الدين فقد ارتطم في الربا، ثم ارتطم، ثم ارتطم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إيرادات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الدولة على فرض الضرائب الثابتة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تفقد أمر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يصلح أهله، لأنه مهم لحياة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عماله على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لم يحذر ماهو صائر إِليه لم يقدم لِنفْسه ما 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كلِّفُتم يسير، وأن ثوابه كثير، ولو لم يكن فيما نهى اللهُ عنْه من الْبغْي والْعدوان عقاب يخاف الكان في ثواب اجتنابه ما لا عذْر في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فأنْصُفوا النّاس من أنفُسكم، واصبِروا لحِوائِجِهِم، فإِنّكم خزان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يخزنون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و وكلاء الامة، وسفَراء الاْئِمة</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الضرائب عن كواهل الطبقة الفقيرة الضعيفة، ممن لا تملك ضرورة ما تحتاج الية من زاد او کساء او ادادة عمل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ذلك ما جاء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p>
    <w:p>
      <w:pPr>
        <w:pStyle w:val="BookText"/>
        <w:rPr/>
      </w:pPr>
      <w:r>
        <w:rPr>
          <w:rFonts w:ascii="IRNazanin" w:hAnsi="IRNazanin" w:eastAsia="IRNazanin"/>
          <w:color w:val="111111"/>
          <w:sz w:val="28"/>
          <w:sz w:val="28"/>
          <w:szCs w:val="28"/>
          <w:rtl w:val="true"/>
          <w:lang w:bidi="fa-IR"/>
        </w:rPr>
        <w:t>تحسموا أَحدًا عن حاجته، ولاَ تحِبسوه عن طلبته، و لا تِبيعن لِلنَّاس في اْلخراج كسوَة شَتاء ولا صيف، ولا دابة يعَتمُلون عَليها، ولا عبدًا، و لا تَضرِبن أحدًا سوطًا لمِكان درهم، ولا تَمسن مالَ أَحد من النَّاس، مصلٍّ ولا معاهد، إلاَّ أَنت جدوا فرسًا أو سلاَحًا يعدی به عَلى أَهلِ الإسلام، فَإِنَّه لا يْنبغي لِلْمسلِم أَن يدع ذلِك في أَيدي أَعداء الإسلام، فَي كون شوكةً عَليه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الامام على جامعين الضرائب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منع الناس من احتياجاتهم الأساسية وكسوتهم في فصول السنة أو الدابة التي يعتمد عليها في الزراعة وحمل الأثقال، ومنع ضرب الناس من اجل الأموال، كذلك منع اخذ أموال الناس بالغصب سواء كانوا مسلمين او ذمين اذ لا بد من احترام عهدة</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 في فرض الضرائب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واوصى عليه السلام زیاد بن أبيه عندما ولاه على فارس، بالعدل وعدم زيادة الخراج ورفع الضرائب وحذره من الشدة في غير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تؤدي الى العداوة والكرة و الميل عن العدل إلى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يؤدي إلى التمرد وحمل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يوصي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اْلعدلَ، واحَذرِ اْلعسف واْلحيف، فَإِن اْلعسف يعود بالجلاء، واْلحيف يدعو إِلى السيف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سك النقود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يسمى بالاصدار النقدي الجديد ويعد من وسائل التمويل المهمة، والقوة المالية للدولة كونها تعطي صفة الاستقلالية للدولة، وقد قام الامام علي لاول مرة في تاريخ الاسلام بسك النقود وجعل للمسلمين نقودا خاصة بهم، فقد كان في زمن الرسول يتداولون الدنانير الذهبية و الدراهم الفضية التي كانت تاتي من الدولتين البيزنطية والساسانية، ولم يحدث تغيير على النقود في عهد أبي بكر، وعند استلام عمر بن الخطاب اضاف الى النقود الفضة الساسانية العبارات العربية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يحدث تغير في عثمان بن عفان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استصلاح الأراضي وتوفير العمل بتهيئة وسائلة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نصائح الإمام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عِماَرَةِ الأَرْضِ أَبْلَغَ مِنْ نَظَرِكَ فِي اسْتِجْلابِ الَخَرَاجِ،لأَنَّ ذَلِكَ لا يُدْرَكُ إِلاَّ بِالْعِماَرَةِ، وَ مَنْ طَلَبَ الْخَرَاجَ بِغَيْرِ عِماَرَةٍ أَخْرَبَ الْبِلادَ وَ أَهْلَكَ الْعِبَادَ، ولم يستقم امره الا قليلا، وانما يؤتي خراب الأرض من اعواز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طبقة الفلاحين تحتل مكانة خاصة لدى الإمام ع لأنها تشكل الغالبية المطلقة من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فضل اعمارة الأرض على جباية الضرائب وفرض المكوس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تنمية مصادر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ركز الامام على تطوير المصدر الاساسي للانتاج وهي الموارد الطبيعة بما تمتلكه من ارض ومياه و موارد اخرى، فمصادر الانتاج في الاقتصاد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وراس المال والعمل والتنظيم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 الكثير من المفكرين ومنهم السيد محمد باقر الصدر، ان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بما تملكه من غابات وارض زراعية ومعادن و مياة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المصدر الاول والاساسي لكل انتاج، وذلك لان التنظيم يدرج ضمن العمل، وان راس المال يمثل ثروة سبق انتاجها، والعمل هو عنصر معنوي وليس ثروة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تعد الأرض عنصر أساسي للإنتاج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ركز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مبدأ تنمية الإنتاج واستغلال الطبيعة إلى أقصى حد، مع التأكيد على العدالة في التوزيع، على ان تمارس الدولة تنفيذها ضمن تلك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تطبيق مبدأ تنمية الإنتاج في ظل الدولة الإسلامية في كتابه الى واليه على مصر محمد بن أبي بكر، وأمره أن يقرأه على أهل مصر، والعمل بمحتواه والسير على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الإمام</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عباد الله إن المتقين حازوا عاجل الخير وآجله، شاركوا أهل الدنيا في دنياهم، ولم يشاركهم أهل الدنيا في آخرتهم أباح لهم الله الدنيا ما كفاهم به وأغناهم، قال الله عز </w:t>
      </w:r>
    </w:p>
    <w:p>
      <w:pPr>
        <w:pStyle w:val="BookText"/>
        <w:rPr/>
      </w:pP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التي أخرج لعباده والطيبات من الرزق قل هي للذين آمنوا في الحياة الدنيا خالصة يوم القيامة كذلك نفصل الآيات لقوم يعلمون سكنوا الدنيا في دنياهم فأكلوا معهم من طيبات ما يأكلون، وشربوا من طيبان ما یشربون، ولبسوا من أفضل ما يلبسون، وسکنوا من أفضل ما يسكنون، وركبوا من أفضل ما يركبون، أصابوا لذة الدنيا مع أهل الدنيا، وهم غدا جيران الله يتمنون عليه فيعطيهم ما يتمنون، لا ترد لهم دعوة، ولا ينقص لهم نصيب من اللذة، فإلى هذا يا عباد الله يشتاق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له عقل ويعمل له بتقوى الله، ولا حول ولا قوة إلا بالله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الكتاب التاريخي، نظرية المتقين في نشاط الانسان وحياته والعمل وللاستثمار في الأرض، ولذا أمر بتطبيق ما في الكتاب، ورسم سياسته في ضوء ما جاء فيه من وصايا وتعلیمات، وان تستغل الموارد المادية وتحقق نمو الإنتاج واستثمار الطبيعة إلى أقصى حد، وتنمية الثروة بوصفها هدفا من أهداف مجتمع المتقين، تنمية الثروة ليست هدفا إلا بمقدار ما تنعكس في حياة الناس ومعيشتهم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حين تنمو الثروة بشكل منفصل عن حياة الناس، ويكون الجمهور في خدمة هذه التنمية لا التنمية في خدمة الجمهور، فسوف تكتسب الثروة نوعا من الصنمية</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المالكية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محاربته للطبقية الا انه لم يلغي الملكية الخاصة وان مصدر الملكية الخاصة هو العمل والنشاط واعطاء حرية في العمل، واستثمار الثروات الطبيعية مثل حفر الآبار واحياء الأرض، وان يكون مجال التملك متناسبا مع الجهد المبذول، وان لا يؤدي التملك الخاص الى أضرار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يترك الامام التصرف بالاموال الخاصة دون توجيه بل حدد اوجه الأنفاق، کون الملكية ملكية مقيدة ومن هذه الأوجه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آتَاهُ اللهَّ مَالا </w:t>
      </w:r>
    </w:p>
    <w:p>
      <w:pPr>
        <w:pStyle w:val="BookText"/>
        <w:rPr/>
      </w:pPr>
      <w:r>
        <w:rPr>
          <w:rFonts w:ascii="Amiri" w:hAnsi="Amiri" w:eastAsia="Amiri" w:cs="Amiri"/>
          <w:color w:val="111111"/>
          <w:sz w:val="28"/>
          <w:sz w:val="28"/>
          <w:szCs w:val="28"/>
          <w:rtl w:val="true"/>
          <w:lang w:bidi="ar-SA"/>
        </w:rPr>
        <w:t>فَلْيَصِلْ بِهِ الْقَرَابَةَ، وَلْيُحْسِنْ فِيهِ الضِّيَافَةَ، وَلْيَفُكَّ فِيهِ الْعَانِيَ وَالأَسِيرَ وليعط منه اَلْفُقَرَاءَ وَالْغارمَ، وَلْيَصْبِرْ نفسه عَلىَ الحقوق والنَّوائِبَ بتغاء الثواب، فَإِنَّ بِهَذِهِ الْخِصَالِ يَنَالُ كَرَمَ الدُّنْيَا وَشَرَفَ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فان اوجه التصرف في المال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المال على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على الحاجات الأساسية الضرورية مثل الماكل والملبس والمسكن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المال على الاقارب والجيران لزيادة التراحم والمحبة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الانفاق المال على الضيافة واکرام الضيف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المال من اجل فك الاسير والعاني، وعتق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المال على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المال على الغارم أي المدين الذي لا يستطيع أن يسدد ما عليه من ديون، وهنا أوجب الامام مساعدته حتى لا تهان كرامة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حق الله في ماله من الخمس والزكاة وكفارات وغيرها</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الملكية العامة وخاصة ملكية الارض كونها المصدر الاساسي للثروة من اهم موارد الدولة، وهناك تطبيقاتها واضحة في تقرير مبدأ الملكية العامة لهذا النوع من الأرض، ففي عهد عمر بن الخطاب طولب بتقسيم الأرض المفتوحة بين المحاربين من الجيش الإسلامي، على أساس مبدأ الملكية الخاصة، فاستشار الصحابة، فأشار عليه علي عليه السلام بعدم التقسيم، وقال له معاذ بن 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إن قسمتها صار الريع العظيم في أيدي القوم، ثم يبيدون فيصير ذلك إلى الرجل الواحد، أو المرأة، ثم يأتي من بعدهم قوم يسدون من الإسلام مسدا، وهم لا يجدون شيئا، فانظر أمرا يسع أولهم وآخرهم فقضى عمر بتطبيق </w:t>
      </w:r>
    </w:p>
    <w:p>
      <w:pPr>
        <w:pStyle w:val="BookText"/>
        <w:rPr/>
      </w:pPr>
      <w:r>
        <w:rPr>
          <w:rFonts w:ascii="Amiri" w:hAnsi="Amiri" w:eastAsia="Amiri" w:cs="Amiri"/>
          <w:color w:val="111111"/>
          <w:sz w:val="28"/>
          <w:sz w:val="28"/>
          <w:szCs w:val="28"/>
          <w:rtl w:val="true"/>
          <w:lang w:bidi="ar-SA"/>
        </w:rPr>
        <w:t>مبدأ الملكية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أسلم دهقان في عهد حكم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فلا جزية عليك، وأما أرضك فلنا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فالممتلكات العامة وخاصة الأرض تكون ملكا عاما للدولة، ولا يباح لأي فرد تملكها والاختصاص بها، وبالتالي يعد لكل مسلم حق في الأرض، بوصفه جزءا من الأمة، ولا يتلقى نصيب أقربائه بالوراثة، كما تنقطع صلة المستأجر بالأرض عند انتهاء مدة الإجارة، ولا يجوز له احتكار الأرض بعد ذلك، و يعد ولي الأمر هو المسؤول عن رعاية الأرض واستثارها، وفرض الخارج عليها عند تسليمها للمزارعين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بقطاع التجارة 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النصوص التي تعكس هذا المفهوم، ما جاء في كتاب علي عليه السلام إلى واليه على مصر، مالك الأشتر، وهو يضع له برنامج العمل، ويحدد له مفاهيم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وذوي الصناعات وأوص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منهم، والمضطرب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المتردد به بين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ببدنه، فإنهم مواد المنافع، وأسباب المرافق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ينتفع به من الادوات والانية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وجلابها من المباعد والمطارح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الأماكن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برك وبحرك، وسهلك وجبلك، وحيث لا يلتئم الناس لمواضعها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المرافق من تلك الاماكن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يجترون عليها، فإِنَّه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أنهم مسالمون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تُخَاف بائِقَتُه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وصلْح لا تخشى غائِلُته، وَتَفقَّد أُمورهم بحضرتك وفي حواشي بِلادك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من هذا النص أن فئة التجار جعلت في صف واحد مع ذوي الصناعات، أي المنتجين، وأطلق عليهم جميعا أنهم مواد المنافع، فالتاجر يخلق منفعة كما يخلق </w:t>
      </w:r>
    </w:p>
    <w:p>
      <w:pPr>
        <w:pStyle w:val="BookText"/>
        <w:rPr/>
      </w:pPr>
      <w:r>
        <w:rPr>
          <w:rFonts w:ascii="Amiri" w:hAnsi="Amiri" w:eastAsia="Amiri" w:cs="Amiri"/>
          <w:color w:val="111111"/>
          <w:sz w:val="28"/>
          <w:sz w:val="28"/>
          <w:szCs w:val="28"/>
          <w:rtl w:val="true"/>
          <w:lang w:bidi="ar-SA"/>
        </w:rPr>
        <w:t>الصانع وعقب ذلك بشرح المنافع التي يخلقها التجار، والعمليات التي يمارسونها في جلب المال من المباعد والمطارح، ومن حيث لا يلتئم الناس لمواضعها، ولا يجترئون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فالتجارة في نظر الإسلام نوع من الإنتاج والعمل المثمر، ومكاسبها إنما هي في الأصل نتيجة لذلك</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توضيح مفهوم الفقر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poverty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عند الإسلام بشكل عام فالفقير هو من لم يظفر بمستوى من المعيشة، يمكنه من إشباع حاجاته الضرورية وحاجاته الکمالية، بالقدر الذي تسمح به حدود الثروة في البلاد أو المستوى المعيشي في المجتمع الإسلامي</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الفقر بحالة الحرمان المادي الذي تتجلى أهم مظاهرة في انخفاض مستوى الدخل والاحتياجات الأساسية من الغذاء وما يرتبط بها من تدني الحالة الصحية، والمستوى التعليمي ومستوى السكن الملائم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فرض في أموال الأغنياء أقوات الفقراء، يشير الامام علي أن الفقر والحرمان ليس نابعا من الطبيعة نفسها، وإنما هو نتيجة سوء التوزيع والانحراف عن العلاقات الصالحة التي يجب أن تربط الأغنياء بالفقراء، فيقول علية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جاع فقير ألا بما متع به 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تعالى سائلهم عن ذلك، يعالج الفقر من خلال اعادة توزيع الضرائب الثابتة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الزكاة،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تؤدي إلى التوازن الاجتماعي في مستوى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آثار ايجابية كبيرة في القضاء على الفقر، فقد كانت صفة الالتزام هي سر نجاح الامام علي في هذا الجانب، وتوزيع اموال المسلمين عليهم، ففي خلافة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يوزع جميع اموال بیت المال على اصحابها، ثم يمتلئ هذا البيت مجددا ويصرفه في مجالاته ايضا، فلا يبقى محتاج في بلا المسلمين، فقد روي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ينتهي من تقسيم ما في بيت المال بين المسلمين، یامر بكنسه، </w:t>
      </w:r>
    </w:p>
    <w:p>
      <w:pPr>
        <w:pStyle w:val="BookText"/>
        <w:rPr/>
      </w:pPr>
      <w:r>
        <w:rPr>
          <w:rFonts w:ascii="IRNazanin" w:hAnsi="IRNazanin" w:eastAsia="IRNazanin"/>
          <w:color w:val="111111"/>
          <w:sz w:val="28"/>
          <w:sz w:val="28"/>
          <w:szCs w:val="28"/>
          <w:rtl w:val="true"/>
          <w:lang w:bidi="fa-IR"/>
        </w:rPr>
        <w:t>وينضحة بالماء، ثم يصلي فيه ركعتين،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اشهدلي يوم القيامة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نظرية الامام بتوزيع جميع الاموال على المحتاجين، بحيث لا يبقی در هما وحدا ولا دينارا واحدا في بيت المال، فقد حصلت الدولة الاسلامية على اموال كثيرة في عهد عمر بن الخطاب، فأشار الإمام علي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كل سنة ما اجتمع اليك من المال و لا تمسك منه شيئا</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قاعدة مالية تؤكد ضرورة توزيع اموال المسلمين عليهم ولا يبقى منها شي</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الاسراف والتبذير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الامام الخلافة بدأ منهجه ضد الاسراف، ومن كتابه الى واليه في البصرة، يدعوه الى الاقتصاد في المال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الاسراف مقتصدا، واذكر في اليوم غدا، وامسك من المال بقدر ضرورتك وقدم الفضل اليوم حاجتك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الخراج اجر الارض وما يسمى ريع الارض او ايجارها وهو مبلغ تتقاضاه الدولة ممن يستثمرون الأرض ويزرعونها ومن ثم يصرف في مصالح المسلمين كافة، فقد كانت اجراءات الامام عليه السلام في تنظيم الخراج بان يتم الحصول عليها مع مراعات والاهتمام بمشاكل المنتجين مثل الآفات الزراعية او قلة المياه او فساد البذور او غرق الأرض، فيامر الامام بان يكون الخراج متناسبا مع ظروف الانتاج، فيقلل عليهم الريع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اوقات الازمات حتى يحققوا أرباح واصلاح لانهم مصدر تعمير البلاد، مما يؤدي الى فرحهم وسعادتهم، لنظرتهم أن مالك الارض انصفهم وكان عادل معهم في تحمل جزء من الخسارة، مما يؤدي الى زيادة حافزهم للعمل وزيادة الانتاج، ويحدث العكس فعدم دعم المزارعين يؤدي إلى خسارتهم ومن ثم تركهم الارض و خرابها، فيقول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شكوا ثقلاً أو علّة، أو اْنقطاع شرب أو بالّة، أو إِحالة </w:t>
      </w:r>
    </w:p>
    <w:p>
      <w:pPr>
        <w:pStyle w:val="BookText"/>
        <w:rPr/>
      </w:pPr>
      <w:r>
        <w:rPr>
          <w:rFonts w:ascii="IRNazanin" w:hAnsi="IRNazanin" w:eastAsia="IRNazanin"/>
          <w:color w:val="111111"/>
          <w:sz w:val="28"/>
          <w:sz w:val="28"/>
          <w:szCs w:val="28"/>
          <w:rtl w:val="true"/>
          <w:lang w:bidi="fa-IR"/>
        </w:rPr>
        <w:t>أرض اغتمرها غرق، أو أجحف بها عطش خفّفْت عْنهم بما ترجو أن يصُلح به أمرهم، ولا يثْقلن عليك شيء خفّفْت به المْؤُونة عْنهم، فإِنّه ذُخْر یعودون به عليك في عمارة بلادك، وتزيين ولايتك، مع استجلابِك حسن ثنائِهم، وتبجحك باستفاضة الْعدلِ فيهم، معتمدً افضل قوتهم، بما ذخرت عْندهم من إِجمامك لهم، والثِّقة مْنهم بما عودتهم من عدلِك عليهم في رفْقك بهم، فربما حدث من الاُمور ما إِذا عولْت فيه عليهم من بعد احتمُلوه طيبةً أنْفُسهم به، فإِن اْلعمران محتمل ما حمْلته، وإِنّما يؤْتی خراب الارضِ من إِعواز أهلها، إِنّما يعوِز أهُلها لاشْراف أنْفسِ الْولاة على الْجمع، وسوء ظنِّهم باْلبقاء، وقلّة انْتفاعهم بِالْعبر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ان نستفيد من هذه النظرية في الوقت الحالي بان نراعي الجانب النفسي والانساني للمنتجين، وعدم التركيز على الجانب المادي، كما يمكن ان تكون ایرادات الدولة حافر لزيادة الانتاج والانتعاش الاقتصادي او فشل المشاريع وغلقها من خلال خسارة المنتجين، فضلا عن جانب المرونة في فرض الضرائب او الريع بما يتناسب مع ظروف الانتاج واهداف الدولة الاقتصادية، فحالة التسامح والرفق بالناس حالة جيدة تنعكس بشكل ايجابي على المنتجين، على العكس من حالة الشدة والضرب والتهديد والتخويف التي تؤدي الى الاساءة الى كرامة الانسان</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نستنتج مما تقدم ان الامام وضع نظام اقتصادي قائم على الشريعة الاسلامية فلا اقطاع من الاموال الشعب لفئة معينة، ولا تلاعب بالاسواق عن طريق الاحتکار والاستغلال والغش</w:t>
      </w:r>
      <w:r>
        <w:rPr>
          <w:rFonts w:eastAsia="IRNazanin" w:cs="IRNazanin"/>
          <w:color w:val="111111"/>
          <w:sz w:val="28"/>
          <w:szCs w:val="28"/>
          <w:rtl w:val="true"/>
          <w:lang w:bidi="fa-IR"/>
        </w:rPr>
        <w:t xml:space="preserve">........ </w:t>
      </w:r>
      <w:bookmarkStart w:id="201" w:name="pg16516_179537"/>
    </w:p>
    <w:p>
      <w:pPr>
        <w:pStyle w:val="Heading3"/>
        <w:numPr>
          <w:ilvl w:val="2"/>
          <w:numId w:val="1"/>
        </w:numPr>
        <w:rPr/>
      </w:pPr>
      <w:bookmarkStart w:id="202" w:name="__RefHeading___Toc9408258_1280447820"/>
      <w:bookmarkStart w:id="203" w:name="_Toc68"/>
      <w:bookmarkEnd w:id="201"/>
      <w:bookmarkEnd w:id="202"/>
      <w:r>
        <w:rPr>
          <w:rtl w:val="true"/>
        </w:rPr>
        <w:t xml:space="preserve">ثالثاً </w:t>
      </w:r>
      <w:r>
        <w:rPr>
          <w:rtl w:val="true"/>
        </w:rPr>
        <w:t xml:space="preserve">- </w:t>
      </w:r>
      <w:r>
        <w:rPr>
          <w:rtl w:val="true"/>
        </w:rPr>
        <w:t>الإصلاح الاجتماعي</w:t>
      </w:r>
      <w:r>
        <w:rPr>
          <w:rtl w:val="true"/>
        </w:rPr>
        <w:t>:</w:t>
      </w:r>
      <w:bookmarkEnd w:id="203"/>
    </w:p>
    <w:p>
      <w:pPr>
        <w:pStyle w:val="BookText"/>
        <w:rPr/>
      </w:pPr>
      <w:r>
        <w:rPr>
          <w:rFonts w:ascii="Amiri" w:hAnsi="Amiri" w:eastAsia="Amiri" w:cs="Amiri"/>
          <w:color w:val="111111"/>
          <w:sz w:val="28"/>
          <w:sz w:val="28"/>
          <w:szCs w:val="28"/>
          <w:rtl w:val="true"/>
          <w:lang w:bidi="ar-SA"/>
        </w:rPr>
        <w:t>حدد الامام علي علية السلام الأسس التي يقوم عليه المجتمع في دولته وفقا لما كان في زمن الرسول وهو المجتمع الإسلامي المبني على القران وسنة الرسول، ومن ابرز الأسس التي يقوم عليها هذا المجتمع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تطبيق مبدأ العدالة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المبدأ الأساسية التي يقوم عليها المجتمع الإسلامي، بمعنى المساواة بين أفراد المجتمع وعدم التفريق بينهم بسبب الجنس واللغة او اللون او الثروة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اتقوا ربكم الذي خلقکم من نفس واحدة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تجلى في أولى خطواته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بإلغاء القيم العشائرية والقضاء على النزعة القبلية السائدة في المجتمع، والعودة إلى قيم الإسلام الأصيلة القائمة على أساس المساواة العامة الشاملة، فلا تفاضل بين قوم وقوم وجنس وجنس، ولا شأن أبداً للعرق أو اللون أو العمر أو أي امتیاز آخر من الامتيازات العرقية التي كان يتميز بها الناس، ولا تصنيف للطبقات والفئات الاجتماعية، ولا تنابز بالألقاب، ولا تفاخر بالزينة والأموال والأولاد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الضمان او التكافل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ان الاسلام يكفل لكل فرد في المجتمع سد حاجاته الاساسية، اذ لا يجوز ان يبقى محتاج في المجتمع عندئذ يتحقق مبدأ التوازن الاجتماعي والقضاء على الطبقية في المجتمع، ورعاية الطبقة السفلى من المجتمع، وتضم المساكين والمحتاجين وشديدو الفقر، وذوي العاهات أو الأمراض التي تمنعهم من الكسب، ويوصي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الطبقة، ففيهم السائل، والمتعرض للعطاء بلا سؤال</w:t>
      </w:r>
      <w:r>
        <w:rPr>
          <w:rFonts w:eastAsia="Amiri" w:cs="Amiri" w:ascii="Amiri" w:hAnsi="Amiri"/>
          <w:color w:val="111111"/>
          <w:sz w:val="28"/>
          <w:szCs w:val="28"/>
          <w:rtl w:val="true"/>
          <w:lang w:bidi="ar-SA"/>
        </w:rPr>
        <w:t xml:space="preserve">.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الكثير من النصوص التشريعية التي تدل على المسؤولية المباشرة للدولة في الضمان الاجتماعي، وقد اكد الإمام علي على هذه المسؤولية، وعلى ان الضمان هنا ضمان إعالة، أي ضمان مستوى الكفاية من المعيشة، وجاء في كتابه إلى واليه على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الله الله في الطبقة السفلى من الذين لا حيلة لهم من المساكين والمحتاجين، وأهل البؤس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 العاهات المانعة لهم عن الاكتساب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 هذه الطبقة قانعا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المتعرض للعطاء بلا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واحتفظ لله ما استحفظك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منك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حقه فيهم، واجعل لهم قسما من بيت مالك، وقسما من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في كل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للأقصى منهم مثل الذي للأدنى، وكل قد استرعیت حقه، فلا يشغلنك عنهم بطر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 بالنعمة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فإنك لا تعذر بتضييعك التافه لأحكامك الكثير المهم فلا تشخص همك عنهم، ولا تصعر خدك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وتفقد أمور من لا يصل إليك منهم، ممن تقتحمه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تكره أن تنظر اليه احتقارًا وازدرا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تحقره الرجال ففرغ لأولئك ثقتك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اجعل للبحث عنهم أشخاصا يتفرغون لمعرفة أحوالهم يكونون ممن تثق بهم من أهل الخشية والتواضع، فليرفع إليك أمورهم، ثم اعمل فيهم بالإعذار إلى الله يوم تلقاه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من بين الرعية أحوج إلى الانصاف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فاعذر إلى الله في تأدية حقه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وتعهد أهل اليتم، وذوي الرقة في السن ممن لا حيلة له ولا ينصب للمسألة نفسه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النصوص تقرر بكل وضوح مبدأ الضمان الاجتماعي، وتشرح المسؤولية المباشرة للدولة في إعالة الفرد وتوفير حد الكفاية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مبدأ الضمان الاجتماعي، الذي تعد الدولة مسؤولة بصورة مباشرة عن تطبيقه، وممارسته في المجتمع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مسوؤلية الدولة أن تهئ له فرصة العمل في حدود صلاحيتها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تتح له </w:t>
      </w:r>
    </w:p>
    <w:p>
      <w:pPr>
        <w:pStyle w:val="BookText"/>
        <w:rPr/>
      </w:pPr>
      <w:r>
        <w:rPr>
          <w:rFonts w:ascii="Amiri" w:hAnsi="Amiri" w:eastAsia="Amiri" w:cs="Amiri"/>
          <w:color w:val="111111"/>
          <w:sz w:val="28"/>
          <w:sz w:val="28"/>
          <w:szCs w:val="28"/>
          <w:rtl w:val="true"/>
          <w:lang w:bidi="ar-SA"/>
        </w:rPr>
        <w:t>فرصة العمل، أو كان عاجزا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الدولة أن تضمن حقه في الاستفادة من ثروات الطبيعة، بتوفير مستوى الكفاية من العيش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احترام شخصية الانسان وتكريم الرعية ورحمتهم، فشخصية الانسان محترمة وكرامته مضمونه في المجتمع الاسلامي، اذ جاءت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يوصي الامام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ضارِیًا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أَخلك في الدين، وإما نَظير لك في اْلخْلق، يفْرطُ منْهم الزلَلُ، وتعرِض لَهم اْلعَللُ، يؤْتى على أَيدي هم في اَلعمد والخطأ، فأَعطهِم من عفْوك وصفْحك مثْلَ الَّذي تحب أَن يعطيك اللهُ من عفْوه وصْفحه، فإِنَّك فوَقهم، ووالِي الامرِ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استَکْفَاك أَمرهم، وابَتلاك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التكبر والعلو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يوصي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مساماَة اللهِ في عظمته، والتَّشَبه به في جبروته، فَإِن اللهَ يذلُّ كلَّ جبار، ويهين كلَّ مختال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الظلم، اذ يقول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ظَلم عباد اللهِ كَان اللهُ خَصمه دون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أدعى إِلى تغيير نعمة اللهِ وتعجيلِ نقْمته من إِقامة على ظْلم، فإِن الله سميع دعوة اْلمظُلومين، وهو لِلظّالِمين بالْمرصاد</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 في التعامل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يقول عليه السلام وْليكن أحب الاُمور إِليك أوسطها في اْلحقِّ، وأعمها في اْلعدلِ، وأجمعها لِرضى الرعية، فإن سخْط الْعامة يجحفُ برضى اْلخاصة، وإِن سخْط الْخاصة يغْتفر مع رضى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أحد من الرعية، أثقل على اْلوالي مؤُونة في الرخاء، وأقل معونةً له في اْلبلاء، وأکْره </w:t>
      </w:r>
    </w:p>
    <w:p>
      <w:pPr>
        <w:pStyle w:val="BookText"/>
        <w:rPr/>
      </w:pPr>
      <w:r>
        <w:rPr>
          <w:rFonts w:ascii="Amiri" w:hAnsi="Amiri" w:eastAsia="Amiri" w:cs="Amiri"/>
          <w:color w:val="111111"/>
          <w:sz w:val="28"/>
          <w:sz w:val="28"/>
          <w:szCs w:val="28"/>
          <w:rtl w:val="true"/>
          <w:lang w:bidi="ar-SA"/>
        </w:rPr>
        <w:t xml:space="preserve">لِلاْنْصاف، وأسأل بالإلحاف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في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وأقلّ شكْرًا عنْد اِلاعطاء، وأبطأ عذْرًا عنْد اْلْمنع، وأَضعف صبرًا عنْد ملمات الدهر من أَهلِ اْلخاصة، وإنَّما عمود الدين، و جماع الْمسلمين، والعدُةِ لِلاعداء، الْعامة من الأمة، فْليكن صغْوك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ومیُلك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التعامل مع غير المسلمين في دولة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يقلل الامام من شان القليات والذمي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 الذي يدفع الجزية ويدخل في ذمة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دولته بل امر في كتابه الى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تَمسن مالَ أَحد من النَّاس، مصلٍّ ولا 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ساوی علية السلام بين المصلي والذمي الذي عائد بمعاهدة مع الدولة والتي اوجب الأمام بالوفاء بعهده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عيوب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أَبعد رعيتك مْنك، وأشْنأَهم عْندك، أَطْلَبهم لمِعائِب النَّاس، فإن في النَّاس عیوبًا،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رعیتك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نهی عن الأحقاد وحل جميع عقدها فلا يناسب المسول العمل بالحقد، او بالعداوة أو سماع النمام والمنافق،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عن النَّاس عقْدَة كلِّ حْقد، واْقطع عنْك سبب كلّ 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لمَّا لا يضح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ولا تعجَلن إِلى تَصدیق ساع، فَإِن الساعي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النمام بمعائب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 وإِن تشبه بالنَّاصحين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204" w:name="pg16516_179541"/>
    </w:p>
    <w:p>
      <w:pPr>
        <w:pStyle w:val="Heading3"/>
        <w:numPr>
          <w:ilvl w:val="2"/>
          <w:numId w:val="1"/>
        </w:numPr>
        <w:rPr/>
      </w:pPr>
      <w:bookmarkStart w:id="205" w:name="__RefHeading___Toc9408260_1280447820"/>
      <w:bookmarkStart w:id="206" w:name="_Toc69"/>
      <w:bookmarkEnd w:id="204"/>
      <w:bookmarkEnd w:id="205"/>
      <w:r>
        <w:rPr>
          <w:rtl w:val="true"/>
        </w:rPr>
        <w:t>الإصلاحات السياسية</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الامام بنقل عاصمة الدولة الاسلامية من الجزيرة العربية إلى الكوفة، وهي حالة من التجديد في حياة الأمة، وفي امكان القيادة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عاصمة أي دولة يعد من الأمور الثابتة وهذا ما يعكس شجاعة في التغير، ونقل العاصمة الى المكان الافضل من ناية الموارد والأنصار، فقد وصفها بانه ما قصدها جبار بسوء الا انتقم منه بشر انتقام، 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بك یا کُوفَة تمدين من الاْديِم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الجلد المدبوغ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اْلعكاظي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إلى سوق عكاظ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تعرکين بِالنَّوازلِ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وُتركِبين بالزلازلِ، وإِنَّي لاعَلم أَنَّه ما أَراد بك جبار سوءًا إِلاَّ ابَتلاه اللهُ بشاغل، ورماه بَقاتل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محاربة استغلال النفوذ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المفيد التعرف معنى استغلال النفوذ، التي تتكون من كلمتين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الاستغلال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exploitation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وتعني اخذ غلة الشي او فائدته، والنفوذ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influence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نفذ واخترق او المطاع او السلطة، وعليه يكون معني استغلال النفوذ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of influence exploitation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اخذ فائدة السلطة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لاستغلال المنصب الرشوة و استغلال الوظيفة العامة وتعيين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يتصدى الى المنصب و الحكم وليس بأهل لذلك المنصب وقد وصفه ببعض الخصال، اذ يقول إِن أَبغض الخَلائِق إلى اللهِ تعالى رجلان وقسمهم الى قسمين هما</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و کَله اللهُ إِلى نفْسه، فهو جائر عن قصد السِبيلِ، مشْغُوف بِكلام بدعة، ودعاء ضلاَلة، فهو فتْنَة لمنِ افْتَتن به، ضالٌّ عن هدي من كَان قبله، مضلُّ لمِن اْقَتدى به في حياته وبعد وَفاته، حمالٌ خطايا غيره، رهن بخَطيئَته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النموذج من اصحاب المناصب الذي وصفه الامام بانه رجل قد ترکه الله ونفسه فهو منحرف عن الحق، يحب المدح وكلام البدعة حتى بلغ حبه شغاف قلبه، و کلام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اخترعته الاهواء ولم يعتمد على ركن من الحق ركين، فهذا الشخص فتنة في حياته وبعد وَفاته، ويحمل خطاياه و خطایا غيره لا مخرج له منها</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ورجلٌ قمش جهلا، موضع في جهالِ الأمة، غادر في أَغْباش الفْتَنة، عم بما فيعقْد الهدَنة، قد سماه أَشْباه النَّاس عالمًا وَليس به، بکَّر فَاسَتكْثر من جمع، ما قَلَّ منْه خَير مما كُثر، حتَّى إِذا ارَتوى من ماء آجن، وأكَثر من غيرِ طائِل، جَلس بين النَّاس قاضياً ضامنًا لِتَخْليص ما الَتبس على غيره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النموذج الثاني الذي وصفة الإمام فهو يتمسك بالمناصب والسلطة ومتجاهل حكم الله مغرور، ويتصف هذا النموذج بأنه مسارع بالغش والتغرير بجهال الأمة، ولا يتوانى عن الغدر في أي مناسبة وقد وصفه الإمام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بقایا ظلمته، حتى لو عقد الاتفاق على الصلح والمسالمة بين الناس، والمشكلة أن هذا الشخص غیر منبوذ في المجتمع لان الشخص الذي يغش ويخدع ويغدر لا يحترمه الناس ويحتقره، إلا ان هذا الشخص على العكس يصفه الجهال من الناس أطلق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فهو يتصف بأحسن الصفات وهي العلم، فبعد أن يخادع الناس ويغشهم ويكون عنصر الفساد في الدولة وكأنه يرتوي من الماء الفاسد المتغير اللون والطعم، يجلس بين النَّاس قاضياً ضامنًا يبين ما الَتبس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واستغلال النفوذ يلحق ضررا بالمصلحة العامة ويخل بمصالح الأفراد في الحصول على الخدمات العامة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الدولة المجتمع إلى طبقات، وهو ما يمثل في الحكومات المعاصرة وزارات أساسية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الدفاع والداخلية وما يرتبط بهما، ومسؤولتها الدفاع عن مصالح الأمة والوطن الاسلامية والاقتصادية والسياسية، وهي مسؤولية اجتماعية عامة يسال عنها الجميع وهم مكلفون بها تكليفا كفائيا، لذا فرض الله سبحانة فريضة الجهاد وتتحمل الدولة بشكل اساسي هذه المسوؤلية وعلى أفراد الأمة أن يؤازر وها على القيام بهذا الواجب</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 القضاء،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تمحکه الخصوم ولا يتادي في الزلة ولا يحصر من الفيء إلى الحق إذا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يذكر السمات التي ينبغي لأن يتصف بها الحاكم أو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فيذكر صفة من بين تلك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يتسم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القاضي بالأفضلية، وألا تضيق به الأمور، ولا تمحکه الخصوم، ولا يتمادی بالزلة، ولا تشرف نفسه على طمع،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 القضاء ومواصفات القضاة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القاضي بما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ممن لا تضيق به الأمور، ولا تغضبه الخصوم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يتادي في الزلّة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يضيق صدره من الرجوع إلى الحق إذا أخطأ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تشرف نفسه على طمع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يكون عميق النظر، لا يكتفي بأدنی فهم دون أقصاه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حازماً عند اتضاح الحكم</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طويل الأناة، لا يضيق بمراجعة الخصم، وصبوراً حتى تتكشف الأمور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يستخفّه زيادة الثناء عليه، ولا يستميله إغراء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المالية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الصناعة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التجارة والزراعة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الشؤون الاجتماعية وهي تهدف إلى استصلاح شؤون المجتمع اقتصاديا واجتماعيا وثقافيا،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الرعية طبقات، لا يصلح بعضها إلاّ ببعض، ولا غنی ببعضها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 وكل قد سمى الله له سهمه، ووضع على حدّه فريضة في كتابه أو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منه عندنا محفوظاً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فالجنود، بإذن الله ، حصون الرعية، وزين الولاة، وعز الدين، وسبل الأمن، وليس تقوم الرعية إلاّ بهم، ثم لا قوام للجنود إلاّ بما يخرج الله لهم من الخراج الذي يقوون به على جهاد عدّوهم، ويعتمدون عليه فيما يصلحهم، ويكون من وراء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قوام لهذين الصنفين إلاّ بالصنف الثالث من القضاة والعمّال والكتّاب، لما يحكمون من المعاقد، ويجمعون من المنافع، ويؤتمنون عليه من خواص الأمور وعوامها</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ويقيمونه من أسواقهم، ويكفونهم من الترفق بأيديهم 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الطبقة السفلى من أهل الحاجة والمسكنة الذين يحق رفدهم ومعونتهم، وفي الله </w:t>
      </w:r>
      <w:bookmarkStart w:id="207" w:name="pg16516_179545"/>
    </w:p>
    <w:p>
      <w:pPr>
        <w:pStyle w:val="BookText"/>
        <w:rPr/>
      </w:pPr>
      <w:bookmarkEnd w:id="207"/>
      <w:r>
        <w:rPr>
          <w:rFonts w:ascii="Amiri" w:hAnsi="Amiri" w:eastAsia="Amiri" w:cs="Amiri"/>
          <w:color w:val="111111"/>
          <w:sz w:val="28"/>
          <w:sz w:val="28"/>
          <w:szCs w:val="28"/>
          <w:rtl w:val="true"/>
          <w:lang w:bidi="ar-SA"/>
        </w:rPr>
        <w:t>لكل سعة، ولكل على الوالي حق بقدر ما يصلحه، وليس يخرج الوالي من حقيقة ما ألزمه الله من ذلك إلاّ بالاهتمام والاستعانة بالله، وتوطين نفسه على لزوم الحق، والصبر عليه فيما خف عليه أو ثقل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9408262_1280447820"/>
      <w:bookmarkStart w:id="209" w:name="_Toc70"/>
      <w:bookmarkEnd w:id="208"/>
      <w:r>
        <w:rPr>
          <w:rtl w:val="true"/>
        </w:rPr>
        <w:t>بناء الجيش</w:t>
      </w:r>
      <w:r>
        <w:rPr>
          <w:rtl w:val="true"/>
        </w:rPr>
        <w:t>:</w:t>
      </w:r>
      <w:bookmarkEnd w:id="209"/>
    </w:p>
    <w:p>
      <w:pPr>
        <w:pStyle w:val="BookText"/>
        <w:rPr/>
      </w:pPr>
      <w:r>
        <w:rPr>
          <w:rFonts w:ascii="Amiri" w:hAnsi="Amiri" w:eastAsia="Amiri" w:cs="Amiri"/>
          <w:color w:val="111111"/>
          <w:sz w:val="28"/>
          <w:sz w:val="28"/>
          <w:szCs w:val="28"/>
          <w:rtl w:val="true"/>
          <w:lang w:bidi="ar-SA"/>
        </w:rPr>
        <w:t xml:space="preserve">يعد بناء الجيش والقوات المسّلحة من الأمور الأساسية للحفاظ على الكيان السياسي للدولة والمجتمع بصورةٍ عامةٍ، وقد ركز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إصلاحاته على هذا الجانب وانعكاسه وترابطه المهم مع الجانب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توضيح إصلاحات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العسكري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حدد المهمة الأساسية للجيش في نظر الإمام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الدولة من خطر الأعداء، فالأُمة تتسّتّر بالجيش في المواقع الخطيرة التي يتعرض فيها الوطن إلى الغزو أو الاعتداء أو السلب والنهب، أو حفظ الأمن العام، وقد وصفة الأمام بالدرع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فوظيفة الجيش بحسب فکر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فَالجنُود بِإِذنِ الله حصون الرعِيةِ وزين الولاة وعِز الدينِ وسبلُ الأَمنِ، وَليس تَقُوم الرعِيةُ إِلاَّ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الجيش للوالي أو الحاكم زين وما يزدان به بحيث يشعر الوالي بالمهابة والافتخار وعلو الهامة، فالرؤساء الآن يستعرضون قواتهم دائماً في الساحات العامة وأمام الجماهير، ويبرزون ذلك إعلامياً ليفتخروا وتزداد قوتهم وصلابتهم من خلال الدفع المعنوي الذي يحصلون عليه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الجيش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دولة تقوم وتقوى إلا بقوة جيشها، فقد قامت الدولة الإسلامية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قویت شوكتها </w:t>
      </w:r>
    </w:p>
    <w:p>
      <w:pPr>
        <w:pStyle w:val="BookText"/>
        <w:rPr/>
      </w:pPr>
      <w:r>
        <w:rPr>
          <w:rFonts w:ascii="Amiri" w:hAnsi="Amiri" w:eastAsia="Amiri" w:cs="Amiri"/>
          <w:color w:val="111111"/>
          <w:sz w:val="28"/>
          <w:sz w:val="28"/>
          <w:szCs w:val="28"/>
          <w:rtl w:val="true"/>
          <w:lang w:bidi="ar-SA"/>
        </w:rPr>
        <w:t>بذلك النفر المجاهد من أهل بدر، ولولا تلك القوة البسيطة العدد القوية بالإيمان لَما استقام الأمر، فبالجيش يدافع عن مبادئ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ويحدد الإمام وضيفة اخرى للجيش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الجيش هو القوة الصائنة التي يكون فيها حِفظ الأمن والنظام في البلد، و تكون حياة الناس ومصائرهم محفوظة من الأخطار والأهوال والاستغلال، والمجتمع لا يقوم إلا بهؤلاء المدافعين عن كيان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تَقُوم الرعِيةُ إِلاَّ بِهِم</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تعبئة القوات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القيام بالتعبئة العسكرية للجيش في أيام الحرب، يؤكد أن يتقدم لابسين الدروع، وان يتاخر من لا درع له، ويعض الاضراس و اْن عطفوا وأميلوا جانبكم لِتزَلق الرماح ولا تنفذ فيكم أسّنتها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الدارع وأَخِّروا الحاسِر وعضوا على الأَضراسِ؛ فَإِنَّه أَنبي لِلسيوفِ عنِ الهامِ، والَتووا فِي أَطرافِ الرماحِ؛ فَإِنَّه أَمور لِلأَسِنَّةِ، و غُضوا الأَبصار؛ فَإِنَّه أربطُ لِلجأشِ وأَسكن لِلقُلُوبِ، وأَمِيتُوا الأَصوات؛ فَإِنَّه أَطرد لِلَفشلِ، ورایَتکُم فَلا تُمِيلُوها ولا تُخِلُّوها ولا تَجعلُوها إِلاَّ بِأَيدِي شُجعانِکُم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الإمام علي بإكمال آلات الحرب والدفاع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وتحريك السيوف، والنظرة بغضب للأعداء، والطعن في الجوانب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اطراف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واجعلوا سيوفكم متصلةً بخُطأ أعدائكم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بِالخُطا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ويشجعهم على الكر في القتال وعدم الفر، لانها عار ليس على الشخص فقط وانما حتى على أولاده، اذ يقول علية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كمِلُوا اللامة، وَقلقِلُوا السيوف فِي أَغمادِها قَبلَ سلِّها، والحظُوا الخَزر، واطعنُوا الشَّزر، وَنافِحوا بِالظُّبى، وصِلُوا السيوف بِالخُطا، واعَلموا أَنَّکُم بِعينِ الله ومع ابنِ عم رسولِ الله، فَعاوِدوا الكر، واسَتحيوا مِن الَفر، فَإِنَّه عار فِي الأَعَقابِ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تمويل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الإمام على الميزانية العامة للجيش، وتخصيص المبالغ الكافية لكي يكون الجيش جاهزاً و كاملاً ومسّلحاً تسليحاً قوياً، وبدون المال لا يكون هناك جيشٌ قوي ولا سلطة رصينة تحفظ المجتمع وتصونه وتُجاهد عدوه و تُصلح به ما فسد من أمرِ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قِوام لِلجنُودِ إِلاَّ بِما يخرِج اللهَّ لَهم مِن الخراجِ الَّذِي يقوون بِهِ عَلى جِهادِ عدوهِم، ويعَتمِدون عَليهِ فِيما يصلِحهم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توفير المال للجنود لصرفه عليهم وعلى أهليهم الذين خّلفوهم في مساكنهم من أولادٍ ونساء، والذين لا يوجد أحد لديهم يعيلهم أو يمدهم بالمال والغذاء، وهذه مسألةٌ لها آثار اجتماعيةٌ ونفسيةٌ عظيمةٌ وضحها الإمام عليه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يکُون همهم هماً واحِداً فِي جِهادِ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فالجندي إذا ما ضمِن المعيشة أو الاستقرار المادي والأمني لأهله من بعده، وعدم وقوعهم في حالة العوز والفاقة، فإِنه لا يلتفت إلى وراءه، وتكون جهته هي جبهته، و همه هو قتال عدوه، وهو معتقد حّتى وإن استشهد فإّنه مطمئن البال، فلا يمكن أن يكون الجندي في ساحة المعركة فكره مشغولٌ بأمورِ عائلته، وقد يترافق مع تلك الأموال سوء معاملة القائد العسكري لجنده، حيث يترك ذلك الآثار السلبية الذي ينتج عنه الفرار وانکسار الجيش وهزيمته أمام العدو</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القائد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وضع المثُلُ العليا في القيادةُ العسكرِية، ويجب أن يتصف من يوّلي أمر الجيش بصفات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والأخلاقية العالية، والإيمان العالي بالله، و تكون صورته وأعماله الحافز الأول والرئيسي لإقدام الجندي وبروز شجاعته وتضحيته في سوح القتال، وقد وصفها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الخصال الطيبة في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من جنُودِك أَنصحهم فِي نَفسِك الله ولِرسولِهِ ولإِمامِك وأَنَقاهم جيباً و أَفضَلهم حِلماً، ممِن يبطِئُ عنِ الغضبِ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ويسَترِيح إلى العذرِ ويرأَفُ بِالضعَفاءِ وينبو عَلى الأَقوِياءِ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بالمسؤولية تفرض أن يكون قائد الجيش حاملاً للخصال الحميدة، من الشجاعة المتناهية والصلابة اتجاه الأعداء واللين والرأفة مع جنده في الأوقات التي تحتاج إلى ذلك، و والأنقاء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يعطي المعالم الشخصية الأخلاقية للقائد يستمر في كلامه، فيطلب أن يكون قادة الجند من المعروفين بأنسابهم الطيبة و أحسابهم المعروفة وكان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بذوي الأحساب، فإنهم لم يتكرموا استحيوا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التأكيد على الجانب النفسي للجنود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أهمية الجانب النفسي في التعامل مع الجند، و أعطى الجوانب الايجابية للمعاملة الحسنة والآثار السلبية للمواقف السيئة، وأكّد أن عطف القائد ورعايته للجند يبعث الراحة والطمأنينة لديهم، وبالتالي يعود ذلك عليه خيراً حيث يقدم الجند أنفسهم وأرواحهم على أكّفهم،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عطفك عليهم يعطف قلوبهم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وبالتالي فإن الجند سوف يبادلون القائد نفس الحب والحنان والمودة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حسن الثناء ورفع معنويات الجند، وقد لما لها من أثر فاعلٌ في وضع و نفسية الجند وقادتهم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وواصِل فِي حسنِ الثَّناءِ عَليهِم، وَتعدِیدِ ما أَبَلی ذَوو البلاءِ مِنهم، فَإِن كَثرة الذِّكرِ لحِسنِ أَفعالهِم تَهز الشُّجاع و تُحرض النَّاكِلَ إِن شَاء اللهَّ، ثُم اعرِف لِكُلِّ امرِئٍ مِنهم ما أَبَلی، ولا تَضمن بلاء امرِئٍ إلى غَيرِهِ، ولا تُقصرن بِهِ دون غَايةِ بلائِهِ، ولا يدعونَّك شَرفُ امرِئٍ إلى أَن تُعظِم مِن بلائِهِ ما کَان صغِيراً، ولا ضعةُ امرِئٍ إلى أَن تَستَصغِر مِن بلائِهِ ما کَان عظِیماً</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 المفاخر والمآثر لمن هم أبلوا بلاء حسناً، وحسن الثناء عليهم وإبراز بطولاتهم، تعداد ذلك يهز الشجاع منهم ويزيده بسالةً وبطولة وإقداماً وجرأةً، وتحرك المتأخر القاعد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الإمام الى أي أذكر كلّ من أبلى منهم مفرداً غير </w:t>
      </w:r>
    </w:p>
    <w:p>
      <w:pPr>
        <w:pStyle w:val="BookText"/>
        <w:rPr/>
      </w:pPr>
      <w:r>
        <w:rPr>
          <w:rFonts w:ascii="IRNazanin" w:hAnsi="IRNazanin" w:eastAsia="IRNazanin"/>
          <w:color w:val="111111"/>
          <w:sz w:val="28"/>
          <w:sz w:val="28"/>
          <w:szCs w:val="28"/>
          <w:rtl w:val="true"/>
          <w:lang w:bidi="fa-IR"/>
        </w:rPr>
        <w:t>مضموم ذکر بلائه إلى غيره، كي لا يكون مغموراً في جنب ذكر غيره،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تعظم بلاء ذوي الشرف لأجل شرفهم، ولا تُحّقر بلاء ذَوي الضعة لضعة أنسابهم، بل اذكر الأُمور على حقائقها، وهذا الجانب له اثر نفسي كبير على الجنود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للقوة العسكرية تاثير مباشر على الجانب الاقتصادي لانه يمنع الاعتداء الخارجي على الدولة وكذلك يفرض القانون وهيبة الدولة من المخربين والمجرمين في الداخل، ويحقق الاستقرار والأمن ومن ثم يزيد النشاط الاقتصادي</w:t>
      </w:r>
      <w:r>
        <w:rPr>
          <w:rFonts w:eastAsia="Amiri" w:cs="Amiri" w:ascii="Amiri" w:hAnsi="Amiri"/>
          <w:color w:val="111111"/>
          <w:sz w:val="28"/>
          <w:szCs w:val="28"/>
          <w:rtl w:val="true"/>
          <w:lang w:bidi="ar-SA"/>
        </w:rPr>
        <w:t xml:space="preserve">. </w:t>
      </w:r>
      <w:bookmarkStart w:id="210" w:name="pg16516_179550"/>
    </w:p>
    <w:p>
      <w:pPr>
        <w:pStyle w:val="Heading3"/>
        <w:numPr>
          <w:ilvl w:val="2"/>
          <w:numId w:val="1"/>
        </w:numPr>
        <w:rPr/>
      </w:pPr>
      <w:bookmarkStart w:id="211" w:name="__RefHeading___Toc9408264_1280447820"/>
      <w:bookmarkStart w:id="212" w:name="_Toc71"/>
      <w:bookmarkEnd w:id="210"/>
      <w:bookmarkEnd w:id="211"/>
      <w:r>
        <w:rPr>
          <w:rtl w:val="true"/>
        </w:rPr>
        <w:t>التوصيات</w:t>
      </w:r>
      <w:bookmarkEnd w:id="212"/>
    </w:p>
    <w:p>
      <w:pPr>
        <w:pStyle w:val="BookText"/>
        <w:rPr/>
      </w:pPr>
      <w:r>
        <w:rPr>
          <w:rFonts w:ascii="Amiri" w:hAnsi="Amiri" w:eastAsia="Amiri" w:cs="Amiri"/>
          <w:color w:val="111111"/>
          <w:sz w:val="28"/>
          <w:sz w:val="28"/>
          <w:szCs w:val="28"/>
          <w:rtl w:val="true"/>
          <w:lang w:bidi="ar-SA"/>
        </w:rPr>
        <w:t xml:space="preserve">يمكن الافادة من اصلاحات الامام في اصلاح الاقتصاد العراقي،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الجانب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تنجح الحكومة في خططها باختيار الافضل بين الناس لتحقيق العدالة ممن لا يحمل الياس في روحة ويملك المرونة في مواجهة الصعوبات ولا يصر على الخطأ و لا يتردد في احقاق الحق أن ظهر له و لا يتصف بالجشع و الا يبني قراراته على معلومات بسيطة بدل الوصول الى الحقائق وفهم الأوضاع حوله والذي يكون صبورا وصامدا في مواضع الشك والشبهة ويصمد امام اغراءات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الوضع المعاشي للناس، ومحاربة الفساد الإداري والمالي، والقضاء على التفاوت في توزيع الدخل، تحقيق العدالة لجميع الناس، ودعم الفقراء وتحقيق الإصلاحات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الإسراف في صرف الموارد، و يجب ان يهتم بصياغة القوانين والنظم الضريبية بحيث يجعلها تخدم عملية الاستثمار والانتاج و القيام باصلاح السياسة المالية من خلال العدالة في فرض الضرائب وكيفيه توزيعها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نقص الحريات مقترن مباشرة بالفقر الاقتصادي الذي يسلب الناس حقهم في الحرية والحصول على حاجاتهم الأساسية، وفي أحيان أخرى يكون افتقاد الحريات مقترنا بضعف المرافق العامة والرعاية الاجتماعية، مثل برامج مكافحة الأوبئة، أو الرعاية الصحية والاجتماعية والتعليمية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الوضع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الإفصاح عن قول الحق وعدم السكوت عن الباطل</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فِي الصَّمْتِ عَنِ الْحُكْمِ،كَماَ أَنَّهُ لا خَيْرَ فِي الْقَوْلِ بِالْجَهْلِ، ضرورة المشورة </w:t>
      </w:r>
    </w:p>
    <w:p>
      <w:pPr>
        <w:pStyle w:val="BookText"/>
        <w:rPr/>
      </w:pPr>
      <w:r>
        <w:rPr>
          <w:rFonts w:ascii="Amiri" w:hAnsi="Amiri" w:eastAsia="Amiri" w:cs="Amiri"/>
          <w:color w:val="111111"/>
          <w:sz w:val="28"/>
          <w:sz w:val="28"/>
          <w:szCs w:val="28"/>
          <w:rtl w:val="true"/>
          <w:lang w:bidi="ar-SA"/>
        </w:rPr>
        <w:t>بين الحاكم والمحكوم، مع العدل في منظوره الإسلامي و ترسيخ عقيدة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أهم مراكز القوة في الدولة، وتبني على أساس الإيمان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 الأمن ويتم من خلال تقوية الجيش، والعدة للأعداء العامة من الأمة</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التأكيد على التنمية البشرية، الإنسان هو الموضوع الرئيسي للتنمية وينبغي أن يكون المستفيد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 من خلال العدل بين الناس جميعاً، والتحذير من سفك الدماء بغير حق، النهي عن المن على الرعية بالإحسان و النهي عن الإخلاف في الوعد، والحلم وتأخير السطوة حتى سكون الغضب ليمتلك الحاكم عندها الاختيار، و أَمرُ الحرس والشرطة والأعوان بعدم التعرّض لذوي الحاجات، حتى يعرض واحدهم حاجته للحاکم، دون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ألا يطيل احتجابه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تنحية الضيق والاستكبار عن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إجابة من يستعملهم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 التنفيذية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يعجز عنه الإداريون وتعقيداتهم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خاصته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التدخّل في شؤون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إلزام الحق من لزمه، قريباً كان أو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إظهار العذر للرعية، حال ظنها وقوع الظلم عليها من قبل الحاكم</w:t>
      </w:r>
      <w:r>
        <w:rPr>
          <w:rFonts w:eastAsia="IRNazanin" w:cs="IRNazanin"/>
          <w:color w:val="111111"/>
          <w:sz w:val="28"/>
          <w:szCs w:val="28"/>
          <w:rtl w:val="true"/>
          <w:lang w:bidi="fa-IR"/>
        </w:rPr>
        <w:t xml:space="preserve">. </w:t>
      </w:r>
      <w:bookmarkStart w:id="213" w:name="pg16516_179552"/>
    </w:p>
    <w:p>
      <w:pPr>
        <w:pStyle w:val="Heading3"/>
        <w:numPr>
          <w:ilvl w:val="2"/>
          <w:numId w:val="1"/>
        </w:numPr>
        <w:rPr/>
      </w:pPr>
      <w:bookmarkStart w:id="214" w:name="__RefHeading___Toc9408266_1280447820"/>
      <w:bookmarkStart w:id="215" w:name="_Toc72"/>
      <w:bookmarkEnd w:id="213"/>
      <w:bookmarkEnd w:id="214"/>
      <w:r>
        <w:rPr>
          <w:rtl w:val="true"/>
        </w:rPr>
        <w:t>الهوامش</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الامام علي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ولادته في بمكة رجب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ووفاته في الكوفة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من للاطلاع ارجع الى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 عبد الحسين، الامام على بين عبوديته لله وامامتة للمخلوق، العتبة العلوية المقدسة، قسم الشوؤن الفكرية والثقافية ، النجف الاشرف،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Ferdinand Bakoup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Promoting Economic Reforms in Devel- oping Countries Rethinking Budgetary Aid? Working Paper Series (WPS)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African Development Bank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 167 - January 2013« p.9 http://www.afdb.org/fileadmin/uploads/afdb/Doc uments/Publications/Working%20Paper%20167%20- %20 .%20Promoting%20Economic%%20Aid.pdf (3)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علي الشمري، دولة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النبا، العدد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http://annabaa.org/nba34/emamali.htm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فخري مشکور، منهج الإمام علي في مكافحة الفساد، شؤون عربية وإسلامية، فبراير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http://isp-iraq.com/%D9%85%D9%86%D9%87%D8%AC-%D8 %A7%D9%84%D8%A5%D9%85%D8%A7%D9%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نهج البلاغة، الشريف الرضي،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فارس الحسون،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قاسم، حقوق الناس رسالة الحقوق للامام زین العابدین، دار الهادي، الطبعة الأولی، بیروت،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فخري مشکور، منهج الإمام علي في مكافحة الفساد، شؤون عربية وإسلامية، فبراير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فخري مشکور، منهج الإمام علي في مكافحة الفساد، شؤون عربية وإسلامية، فبراير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فخري مشکور، منهج الإمام علي في مكافحة الفساد، شؤون عربية واسلامية فبراير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فخري مشکور، منهج الإمام علي في مكافحة الفساد، شؤون عربية واسلامية، فبراير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فخري مشکور، منهج الإمام علي في مكافحة الفساد، شؤون عربية و اسلامية، فبراير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فخري مشکور، منهج الإمام علي في مكافحة الفساد، شؤون عربية واسلامية فبراير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فخري مشکور، منهج الإمام علي في مكافحة الفساد، شؤون عربية واسلامية، فبراير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الحكيم، الاسلام وحرية التملك والمفارقات الناشئة عن هذه الحرية، الطبعة الأولى، المؤسسة الدولية للدراسات والنشر، بيروت،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صاحب ابو حمد، السياسة المالية في عهد الإمام علي علية السلام، مرکز الأمير لإحياء التراث الإسلامي، الطبعة الأولى،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کیت ناش، السوسيولوجيا السياسية العولمة والسياسة والسلطة، ترجمة حیدر حاج اسماعيل، المنظمة العربية للترجمة، مركز دراسات الوحدة العربية، بیروت،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صاحب، مصدر سابق،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صاحب، مصدر سابق،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محمد الأحمد، علي بن أبي طالب،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الحكيم، مصدر سابق،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صاحب ابو احمد، مصدر سابق،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الصدر، الاسلام يقود الحياة، سلسلة كتب دورية تصدر عن مجمع الثقلين العلمي، الطبعة الثانية،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الصدر، اقتصادنا، تحقیق، الطبعة الثانية، مكتب الإعلام الإسلامي، فرع خراسان،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صاحب، مصدر سابق،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صاحب مصدر سابق،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الصدر، اقتصادنا، مصدر سابق،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الصدر، اقتصادنا، مصدر سابق،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الصدر ، اقتصادنا، مصدر سابق،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الصدر، اقتصادنا، مصدر سابق، ص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توفيق النجفي،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فتحي، السياسات الاقتصادية الكلية والفقر مع اشارة خاصة إلى الوطن العربي، مركز دراسات الوحدة العربية، الطبعة الأولى، بیروت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قاسم، مصدر سابق،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صاحب، مصدر سابق،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الموسوي، النظام الاجتماعي في الاسلام، منظمة الاعلام الاسلامي، الطبعة الثانية، طهران،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الكريم، سورة النساء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الصدر، اقتصادنا، مصدر سابق، 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عبد الرحمن، جريمة استغلال النفوذ في القانون المقارن والنظام السعودي، مجلة الادارة العامة، تصدر عن معهد الادارة العامة، الرياض،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الموسوي، مصدر سابق،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الشمري، مصدر سابق،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الرضا الزبيدي، في الفكر الاجتماعي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شبكة الإمامين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للتراث والفكر الإسلام،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الرضا الزبيدي، مصدر سابق،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الرضا الزبيدي، مصدر سابق،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bookmarkStart w:id="216" w:name="pg16516_179557"/>
    </w:p>
    <w:p>
      <w:pPr>
        <w:pStyle w:val="Heading2"/>
        <w:numPr>
          <w:ilvl w:val="1"/>
          <w:numId w:val="1"/>
        </w:numPr>
        <w:rPr/>
      </w:pPr>
      <w:bookmarkStart w:id="217" w:name="__RefHeading___Toc9408268_1280447820"/>
      <w:bookmarkStart w:id="218" w:name="_Toc73"/>
      <w:bookmarkEnd w:id="216"/>
      <w:bookmarkEnd w:id="217"/>
      <w:r>
        <w:rPr>
          <w:rtl w:val="true"/>
        </w:rPr>
        <w:t xml:space="preserve">نظرية الاستدامة اللانهائية وأبعادها في فكر الامام علي </w:t>
      </w:r>
      <w:r>
        <w:rPr>
          <w:rtl w:val="true"/>
        </w:rPr>
        <w:t>(</w:t>
      </w:r>
      <w:r>
        <w:rPr>
          <w:rtl w:val="true"/>
        </w:rPr>
        <w:t>عليه السلام</w:t>
      </w:r>
      <w:r>
        <w:rPr>
          <w:rtl w:val="true"/>
        </w:rPr>
        <w:t xml:space="preserve">) </w:t>
      </w:r>
      <w:r>
        <w:rPr>
          <w:rtl w:val="true"/>
        </w:rPr>
        <w:t xml:space="preserve">لبناء الدولة المستدامة دراسة تحليلية لعهد مالك الاشتر البروفسور الدكتور يوسف حجيم سلطان الطائي عميد كلية الإدارة والاقتصاد </w:t>
      </w:r>
      <w:r>
        <w:rPr>
          <w:rtl w:val="true"/>
        </w:rPr>
        <w:t xml:space="preserve">- </w:t>
      </w:r>
      <w:r>
        <w:rPr>
          <w:rtl w:val="true"/>
        </w:rPr>
        <w:t>جامعة الكوفة</w:t>
      </w:r>
      <w:bookmarkEnd w:id="218"/>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9408270_1280447820"/>
      <w:bookmarkStart w:id="220" w:name="_Toc74"/>
      <w:bookmarkEnd w:id="219"/>
      <w:r>
        <w:rPr>
          <w:rtl w:val="true"/>
        </w:rPr>
        <w:t>اشارة</w:t>
      </w:r>
      <w:bookmarkEnd w:id="220"/>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6516_179559"/>
      <w:bookmarkStart w:id="222" w:name="pg16516_179559"/>
      <w:bookmarkEnd w:id="222"/>
    </w:p>
    <w:p>
      <w:pPr>
        <w:pStyle w:val="Heading3"/>
        <w:numPr>
          <w:ilvl w:val="2"/>
          <w:numId w:val="1"/>
        </w:numPr>
        <w:rPr/>
      </w:pPr>
      <w:bookmarkStart w:id="223" w:name="pg16516_179559"/>
      <w:bookmarkStart w:id="224" w:name="__RefHeading___Toc9408272_1280447820"/>
      <w:bookmarkStart w:id="225" w:name="_Toc75"/>
      <w:bookmarkEnd w:id="223"/>
      <w:bookmarkEnd w:id="224"/>
      <w:r>
        <w:rPr>
          <w:rtl w:val="true"/>
        </w:rPr>
        <w:t>المستخلص</w:t>
      </w:r>
      <w:bookmarkEnd w:id="225"/>
    </w:p>
    <w:p>
      <w:pPr>
        <w:pStyle w:val="BookText"/>
        <w:rPr/>
      </w:pPr>
      <w:r>
        <w:rPr>
          <w:rFonts w:ascii="IRNazanin" w:hAnsi="IRNazanin" w:eastAsia="IRNazanin"/>
          <w:color w:val="111111"/>
          <w:sz w:val="28"/>
          <w:sz w:val="28"/>
          <w:szCs w:val="28"/>
          <w:rtl w:val="true"/>
          <w:lang w:bidi="fa-IR"/>
        </w:rPr>
        <w:t xml:space="preserve">في دراستنا هذه تم تسليط الضوء على أهم نظرية للاستدامة والتي تم استنباطها من عهد الامام علي عليه السلام لمالك الأشتر حين ولاه على مصر و اسميتها بنظرية الاستدامة اللانهائية، وهذه النظرية تعد من النظريات المهمة في بناء الدولة العادلة والقوية ذات الاستدامة والقادرة على البقاء والنمو لأجيال متعددة وتكونت هذه النظرية من عدة أبعاد رئيسة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الاقتصادي، البعد التنافسي، البعد الاجتماعي، البعد البيئي، البعد المعرفي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وحددت هذه الابعاد بدقة متناهية من لدن الامام عليه السلام واوصى بها بعهد مکتوب الى مالك الأشتر من خلال النص الاتي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أمر به عبد الله امير المؤمنين مالك بن الحارث الأشتر في عهده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جباية خراجها، وجهاد عدوها، واستصلاح اهلها وعمارة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توافرت هذه الابعاد وطبقت بالشكل المثالي ووفق اليات ممنهجة فأنها ستقود الى تشکیل الدولة المستدامة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يد الغدر اغتالت هذه النظرية باغتيالها لقائدها ومطبقها الذي تم اختياره من قبل أمير المؤمنين وهو مالك الأشتر</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ركزت دراستنا على مشكلة رئيسة وهي،هل عند تطبيق نظرية الاستدامة اللانهائية ستقود الى بناء دولة مستدامة من خلال الأبعاد الأساسية التي حددت لها، في حين هدفت دراستنا الى توضيح ابعاد و مضامین نظرية الاستدامة اللانهائية وحصر ابعادها بالاقتصادية والتنافسية والاجتماعية والبيئية والمعرفية وكيف يمكن أن تسهم هذه الأبعاد في الوصول الى بناء الدولة المستدامة و توصلت الدراسة الى مجموعة من الاستنتاجات، اهمها هو تسليط الضوء على كيفية بناء دولة تبقى لأجيال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وتتسم بالاستدامة اللانهائية من التطبيق العملي لابعاد نظرية الاستدامة اللانهائية والتي جاءت ضمن العهد ولم تسجل باسم الامام علي عليه السلام بل سجلت بأسماء باحثين جدد لم يعلموا بان هذه النظرية موجودة قبل اكثر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وعدت هذه النظرية فلسفة حديثة في بناء الدول المستدامة اما اهم توصية ركزت عليها الدراسة هي لابد من الاعتماد على نظرية الاستدامة اللانهائية كمنهج عمل تطبيقي وفلسفة لإنشاء وتكوين الدولة المستدامة بالاستناد على الابعاد الرئيسة التي تم تحديدها من قبل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وجب على الباحثين والاكاديميين البحث وبتعمق عن هذه النظرية لإرساء الاسس الفلسفية و النظرية لها من اجل تطبيقها عند ظهور الدولة الاسلامية الحقه</w:t>
      </w:r>
      <w:r>
        <w:rPr>
          <w:rFonts w:eastAsia="Amiri" w:cs="Amiri" w:ascii="Amiri" w:hAnsi="Amiri"/>
          <w:color w:val="111111"/>
          <w:sz w:val="28"/>
          <w:szCs w:val="28"/>
          <w:rtl w:val="true"/>
          <w:lang w:bidi="ar-SA"/>
        </w:rPr>
        <w:t xml:space="preserve">. </w:t>
      </w:r>
      <w:bookmarkStart w:id="226" w:name="pg16516_179561"/>
    </w:p>
    <w:p>
      <w:pPr>
        <w:pStyle w:val="Heading3"/>
        <w:numPr>
          <w:ilvl w:val="2"/>
          <w:numId w:val="1"/>
        </w:numPr>
        <w:rPr/>
      </w:pPr>
      <w:bookmarkStart w:id="227" w:name="__RefHeading___Toc9408274_1280447820"/>
      <w:bookmarkStart w:id="228" w:name="_Toc76"/>
      <w:bookmarkEnd w:id="226"/>
      <w:bookmarkEnd w:id="227"/>
      <w:r>
        <w:rPr>
          <w:rtl w:val="true"/>
        </w:rPr>
        <w:t>المنهجية العلمية للدراسة</w:t>
      </w:r>
      <w:bookmarkEnd w:id="228"/>
    </w:p>
    <w:p>
      <w:pPr>
        <w:pStyle w:val="Heading3"/>
        <w:numPr>
          <w:ilvl w:val="2"/>
          <w:numId w:val="1"/>
        </w:numPr>
        <w:rPr/>
      </w:pPr>
      <w:bookmarkStart w:id="229" w:name="__RefHeading___Toc9408276_1280447820"/>
      <w:bookmarkStart w:id="230" w:name="_Toc77"/>
      <w:bookmarkEnd w:id="229"/>
      <w:r>
        <w:rPr>
          <w:rtl w:val="true"/>
        </w:rPr>
        <w:t>اولا</w:t>
      </w:r>
      <w:r>
        <w:rPr>
          <w:rtl w:val="true"/>
        </w:rPr>
        <w:t xml:space="preserve">: </w:t>
      </w:r>
      <w:r>
        <w:rPr>
          <w:rtl w:val="true"/>
        </w:rPr>
        <w:t>مشكلة الدراسة</w:t>
      </w:r>
      <w:bookmarkEnd w:id="230"/>
    </w:p>
    <w:p>
      <w:pPr>
        <w:pStyle w:val="BookText"/>
        <w:rPr/>
      </w:pPr>
      <w:r>
        <w:rPr>
          <w:rFonts w:ascii="Amiri" w:hAnsi="Amiri" w:eastAsia="Amiri" w:cs="Amiri"/>
          <w:color w:val="111111"/>
          <w:sz w:val="28"/>
          <w:sz w:val="28"/>
          <w:szCs w:val="28"/>
          <w:rtl w:val="true"/>
          <w:lang w:bidi="ar-SA"/>
        </w:rPr>
        <w:t>اي دراسة علمية لابد ان تعالج مشكلة معينة والخروج بنتائج وحلول لهذه المشكلة وغالباً ما تكون المشكلة على شكل تساؤلات يتم الإجابة عليها من خلال منهجية البحث وطرائق معالجتها للمشكلة والوصول الى حقيقية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دراستنا هذه تكمن مشكلتنا الرئيسة بالاتي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 تطبيق نظرية الاستدامة اللانهائية ستقود الى بناء دولة مستدامة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وانبثقت من هذه المشكلة العديد من التساؤلات الفرعية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المقصود بالبعد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يحقق الاستدامة اللانهائية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يعني بالبعد التنافسي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سيسهم في تحقيق الاستدامة اللانهائية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للبعد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في تحقيق الاستدامة اللانهائية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المقصود بالبعد البيئي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علاقته بتحقيق الاستدامة اللانهائية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للمعرفة المستدامة التي حملها العهد بين طياته دور في بناء الدولة المستدامة</w:t>
      </w:r>
      <w:r>
        <w:rPr>
          <w:rFonts w:eastAsia="Amiri" w:cs="Amiri" w:ascii="Amiri" w:hAnsi="Amiri"/>
          <w:color w:val="111111"/>
          <w:sz w:val="28"/>
          <w:szCs w:val="28"/>
          <w:rtl w:val="true"/>
          <w:lang w:bidi="ar-SA"/>
        </w:rPr>
        <w:t xml:space="preserve">. </w:t>
      </w:r>
      <w:bookmarkStart w:id="231" w:name="pg16516_179562"/>
    </w:p>
    <w:p>
      <w:pPr>
        <w:pStyle w:val="Heading3"/>
        <w:numPr>
          <w:ilvl w:val="2"/>
          <w:numId w:val="1"/>
        </w:numPr>
        <w:rPr/>
      </w:pPr>
      <w:bookmarkStart w:id="232" w:name="__RefHeading___Toc9408278_1280447820"/>
      <w:bookmarkStart w:id="233" w:name="_Toc78"/>
      <w:bookmarkEnd w:id="231"/>
      <w:bookmarkEnd w:id="232"/>
      <w:r>
        <w:rPr>
          <w:rtl w:val="true"/>
        </w:rPr>
        <w:t>اهمية الدراسة</w:t>
      </w:r>
      <w:r>
        <w:rPr>
          <w:rtl w:val="true"/>
        </w:rPr>
        <w:t>:</w:t>
      </w:r>
      <w:bookmarkEnd w:id="233"/>
    </w:p>
    <w:p>
      <w:pPr>
        <w:pStyle w:val="BookText"/>
        <w:rPr/>
      </w:pPr>
      <w:r>
        <w:rPr>
          <w:rFonts w:ascii="Amiri" w:hAnsi="Amiri" w:eastAsia="Amiri" w:cs="Amiri"/>
          <w:color w:val="111111"/>
          <w:sz w:val="28"/>
          <w:sz w:val="28"/>
          <w:szCs w:val="28"/>
          <w:rtl w:val="true"/>
          <w:lang w:bidi="ar-SA"/>
        </w:rPr>
        <w:t>لدراستنا هذه العديد من النقاط المهمة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تسليط الضوء على أهم نظرية في تاريخ البشرية وهي نظرية الاستدامة اللانهائية والتي لم يتطرق اليها أي عالم قبل الامام علي عليه السلام، نعم وجدت كتابات حديثة تؤكد ذلك ولكنها اخذت مفاهيمها من عهد الامام علي عليه السلام ودحضت هذه النظرية النظريات في القرن الثامن عشر مثل نظرية العالم الانكليزي توماس مالتوس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اركان هذه النظرية وأسسها ودورها في بناء دولة مستدامة قادرة على تحقيق العدل الاجتماعي والقضاء على الفقر والبطالة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تهدف هذه النظرية الى بيان اهمية الفرد في بناء الدولة المستدامة بناءاً امثل وفق المعايير الأخلاقية والدينية والعادات والتقاليد المستنبطة من الكتب السماوية وكما قال الامام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اتحسب انك جرم صغير وفيك انطوى العالم الاكبر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ابراز المضامين الفكرية والتطبيقية لهذه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الاقتصادية والتنافسية والاجتماعية والبيئية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للباحثين والمفكرين في هذا المجال للبحث والتقصي المعمق لاستنتاج اسس نظرية اخرى ورفد المكتبة العراقية والعربية والاسلامية والعالمية بأهم اسس الاستدامة اللانهائية المستنبطة من فكر الامام علي عليه السلام</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تقييم الانحرافات التي انتابت بناء الدولة الاسلامية المستدامة وان تتوائم مع مبادئ هذه النظرية</w:t>
      </w:r>
      <w:r>
        <w:rPr>
          <w:rFonts w:eastAsia="IRNazanin" w:cs="IRNazanin"/>
          <w:color w:val="111111"/>
          <w:sz w:val="28"/>
          <w:szCs w:val="28"/>
          <w:rtl w:val="true"/>
          <w:lang w:bidi="fa-IR"/>
        </w:rPr>
        <w:t xml:space="preserve">. </w:t>
      </w:r>
      <w:bookmarkStart w:id="234" w:name="pg16516_179563"/>
    </w:p>
    <w:p>
      <w:pPr>
        <w:pStyle w:val="Heading3"/>
        <w:numPr>
          <w:ilvl w:val="2"/>
          <w:numId w:val="1"/>
        </w:numPr>
        <w:rPr/>
      </w:pPr>
      <w:bookmarkStart w:id="235" w:name="__RefHeading___Toc9408280_1280447820"/>
      <w:bookmarkStart w:id="236" w:name="_Toc79"/>
      <w:bookmarkEnd w:id="234"/>
      <w:bookmarkEnd w:id="235"/>
      <w:r>
        <w:rPr>
          <w:rtl w:val="true"/>
        </w:rPr>
        <w:t>هدف الدراسة</w:t>
      </w:r>
      <w:r>
        <w:rPr>
          <w:rtl w:val="true"/>
        </w:rPr>
        <w:t>:</w:t>
      </w:r>
      <w:bookmarkEnd w:id="236"/>
    </w:p>
    <w:p>
      <w:pPr>
        <w:pStyle w:val="BookText"/>
        <w:rPr/>
      </w:pPr>
      <w:r>
        <w:rPr>
          <w:rFonts w:ascii="Amiri" w:hAnsi="Amiri" w:eastAsia="Amiri" w:cs="Amiri"/>
          <w:color w:val="111111"/>
          <w:sz w:val="28"/>
          <w:sz w:val="28"/>
          <w:szCs w:val="28"/>
          <w:rtl w:val="true"/>
          <w:lang w:bidi="ar-SA"/>
        </w:rPr>
        <w:t>تهدف هذه الدراسة بصورة عامة الى توضيح مضامين نظرية الاستدامة اللانهائية وحصر ابعادها الاقتصادية والتنافسية والاجتماعية وغيرها ضمن عهد الامام عليه السلام لذا وجب علينا كباحثين واكاديميين اخراج هذه النظرية لترى النور، لذا تهدف در استنا الى تحقيق 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الممكن ان تبنى الدولة المستدامة من خلال القوى الاقتصادية التي تمتلكها هذه الدولة ومحاولة توظيف الجوانب الاقتصادية لصالحها وتطوير ذاتها وصولا الى التكامل الاقتصادي والاكتفاء الذاتي والتوزيع العادل للثروة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 التنافسي له الدور البارز في بقاء الدولة اطول فترة ممكنة وعليها ان تستبصر البيئ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وتحليل استراتيجيات المنافسين لدرء المخاطر المحتملة واقتناص الفرص الخارجية لصالح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عملية بناء المجتمع الامثل والقادر على تدبير شؤونه بكل يسر وسهولة يمكن من خلال تهذيبه على العادات والتقاليد الحميدة، والعمل على تحقيق العدالة الاجتماعية ونشر الوعي الاجتماعي والامان والسلم الاجتماعي وتنمية راس المال الفكري وهذه تعد من الاهداف الاساسية لبناء الدولة المستدامة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التركيز على البعد البيئي والتكامل فيها بين البيئة وراس المال الفكري الموجود لإيجاد الطرق السليمة للتعامل مع البيئة لتحقيق هدف التوازن البيئي والحفاظ على البيئة وتقليل الخروقات البيئية والتلوث وهذا سيقود الى بناء دولة مستدامة</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العملية المعرفية المستدامة عن طريق امتلاك انظمة المعلومات المتطورة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المتغيرات الداخلية والخارجية واستخدام هذه المعارف في تنمية وتطوير الاعمال الريادية ضمن نطاق الدولة المستدامة</w:t>
      </w:r>
      <w:r>
        <w:rPr>
          <w:rFonts w:eastAsia="Amiri" w:cs="Amiri" w:ascii="Amiri" w:hAnsi="Amiri"/>
          <w:color w:val="111111"/>
          <w:sz w:val="28"/>
          <w:szCs w:val="28"/>
          <w:rtl w:val="true"/>
          <w:lang w:bidi="ar-SA"/>
        </w:rPr>
        <w:t xml:space="preserve">. </w:t>
      </w:r>
      <w:bookmarkStart w:id="237" w:name="pg16516_179564"/>
    </w:p>
    <w:p>
      <w:pPr>
        <w:pStyle w:val="Heading3"/>
        <w:numPr>
          <w:ilvl w:val="2"/>
          <w:numId w:val="1"/>
        </w:numPr>
        <w:rPr/>
      </w:pPr>
      <w:bookmarkStart w:id="238" w:name="__RefHeading___Toc9408282_1280447820"/>
      <w:bookmarkStart w:id="239" w:name="_Toc80"/>
      <w:bookmarkEnd w:id="237"/>
      <w:bookmarkEnd w:id="238"/>
      <w:r>
        <w:rPr>
          <w:rtl w:val="true"/>
        </w:rPr>
        <w:t>فرضيات الدراسة</w:t>
      </w:r>
      <w:r>
        <w:rPr>
          <w:rtl w:val="true"/>
        </w:rPr>
        <w:t>:</w:t>
      </w:r>
      <w:bookmarkEnd w:id="239"/>
    </w:p>
    <w:p>
      <w:pPr>
        <w:pStyle w:val="BookText"/>
        <w:rPr/>
      </w:pPr>
      <w:r>
        <w:rPr>
          <w:rFonts w:ascii="Amiri" w:hAnsi="Amiri" w:eastAsia="Amiri" w:cs="Amiri"/>
          <w:color w:val="111111"/>
          <w:sz w:val="28"/>
          <w:sz w:val="28"/>
          <w:szCs w:val="28"/>
          <w:rtl w:val="true"/>
          <w:lang w:bidi="ar-SA"/>
        </w:rPr>
        <w:t xml:space="preserve">لدراستنا هذه فرضية رئيسة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توجد علاقة بين ابعاد نظرية الاستدامة اللانهائية وبناء الدولة المستدامة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وتنبثق من هذه الفرضية العديد من الفرضيات الفرعية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توجد علاقة بين البعد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لنظرية الاستدامة اللانهائية في بناء دولة مستدامة وفق فكر الامام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توجد علاقة بين البعد التنافسي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لنظرية الاستدامة اللانهائية في بناء دولة مستدامة وفق فكر الامام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توجد علاقة بين البعد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لنظرية الاستدامة اللانهائية في بناء دولة مستدامة وفق فكر الامام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توجد علاقة بين البعد البيئي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لنظرية الاستدامة اللانهائية في بناء دولة مستدامة وفق فكر الامام علي عليه السلام</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توجد علاقة بين البعد المعرفي لنظرية الاستدامة اللانهائية في بناء دولة مستدامة وفق فكر الامام علي عليه السلام</w:t>
      </w:r>
      <w:r>
        <w:rPr>
          <w:rFonts w:eastAsia="Amiri" w:cs="Amiri" w:ascii="Amiri" w:hAnsi="Amiri"/>
          <w:color w:val="111111"/>
          <w:sz w:val="28"/>
          <w:szCs w:val="28"/>
          <w:rtl w:val="true"/>
          <w:lang w:bidi="ar-SA"/>
        </w:rPr>
        <w:t xml:space="preserve">. </w:t>
      </w:r>
      <w:bookmarkStart w:id="240" w:name="pg16516_179565"/>
    </w:p>
    <w:p>
      <w:pPr>
        <w:pStyle w:val="BookText"/>
        <w:rPr/>
      </w:pPr>
      <w:bookmarkEnd w:id="240"/>
      <w:r>
        <w:rPr>
          <w:rFonts w:ascii="Amiri" w:hAnsi="Amiri" w:eastAsia="Amiri" w:cs="Amiri"/>
          <w:color w:val="111111"/>
          <w:sz w:val="28"/>
          <w:sz w:val="28"/>
          <w:szCs w:val="28"/>
          <w:rtl w:val="true"/>
          <w:lang w:bidi="ar-SA"/>
        </w:rPr>
        <w:t xml:space="preserve">ابعاد نظرية الاستدامة اللانهائية البعد الإقتصادي البعد التنافسي بناء الدولة المستدامة وفق فكر الامام علي عليه السلام البعد الاجتماعي البعد البيئي البعد المعرفي 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انموذج الدراسة الفرضي</w:t>
      </w:r>
    </w:p>
    <w:p>
      <w:pPr>
        <w:pStyle w:val="Heading3"/>
        <w:numPr>
          <w:ilvl w:val="2"/>
          <w:numId w:val="1"/>
        </w:numPr>
        <w:rPr/>
      </w:pPr>
      <w:bookmarkStart w:id="241" w:name="__RefHeading___Toc9408284_1280447820"/>
      <w:bookmarkStart w:id="242" w:name="_Toc81"/>
      <w:bookmarkEnd w:id="241"/>
      <w:r>
        <w:rPr>
          <w:rtl w:val="true"/>
        </w:rPr>
        <w:t>اسلوب الدراسة</w:t>
      </w:r>
      <w:r>
        <w:rPr>
          <w:rtl w:val="true"/>
        </w:rPr>
        <w:t>:</w:t>
      </w:r>
      <w:bookmarkEnd w:id="242"/>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الاعتماد على اسلوب التحليل العهد الامام علي عليه السلام لمالك الاشتر واستخرج من بعض نصوص هذا العهد نظرية متكاملة للاستدامة اللانهائية والتي لم يسلط الضوء عليها</w:t>
      </w:r>
      <w:r>
        <w:rPr>
          <w:rFonts w:eastAsia="Amiri" w:cs="Amiri" w:ascii="Amiri" w:hAnsi="Amiri"/>
          <w:color w:val="111111"/>
          <w:sz w:val="28"/>
          <w:szCs w:val="28"/>
          <w:rtl w:val="true"/>
          <w:lang w:bidi="ar-SA"/>
        </w:rPr>
        <w:t xml:space="preserve">. </w:t>
      </w:r>
      <w:bookmarkStart w:id="243" w:name="pg16516_179566"/>
    </w:p>
    <w:p>
      <w:pPr>
        <w:pStyle w:val="Heading3"/>
        <w:numPr>
          <w:ilvl w:val="2"/>
          <w:numId w:val="1"/>
        </w:numPr>
        <w:rPr/>
      </w:pPr>
      <w:bookmarkStart w:id="244" w:name="__RefHeading___Toc9408286_1280447820"/>
      <w:bookmarkStart w:id="245" w:name="_Toc82"/>
      <w:bookmarkEnd w:id="243"/>
      <w:bookmarkEnd w:id="244"/>
      <w:r>
        <w:rPr>
          <w:rtl w:val="true"/>
        </w:rPr>
        <w:t>الجانب التحليلي</w:t>
      </w:r>
      <w:bookmarkEnd w:id="245"/>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المفكرين الاداريين وغيرهم يحاولون جاهدين تحديد اهم الابعاد التي من الممكن استخدامها لضمان الاستدامة لمنظماتهم وبالتالي عند نجاح نظام معین ممکن تطبيقه على المنظومة الاكبر وهو الدولة لذا اغلب علماء الادارة حددوا في القرن الماضي ثلاثة ابعاد فقط للاستدامة وهذه الابعاد ستكون خارطة الطريق للتنمية المستدامة والتي تحاول ان تبقي النظم في تفاعل وبقاء دائم قادرة على التغلب للمشاكل التي تواجهها ومن هؤلاء الباحثين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Fichter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ركز هذا الباحث على الابعاد الاتية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 البيئي، وراس المال الاجتماعي، ورأس المال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هذه الابعاد هي التي تقود للاستدامة بينما الباحثين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Davidia &amp;Gwen 2007:dolyn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ايضا ركزا على البعد الاقتصادي والبعد البيئي والبعد الاجتماعي في حين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Galbreath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سمى هذه الأبعاد بالقضايا المهمة لاستدامة المنظمات القضايا الاقتصادية والقضايا الاجتماعية والقضايا البيئية اما الباحث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 2010:59 :trabinda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اطلق تسمية خط الاساس الثلاثي الابعاد والتي تكون على شكل حلقات متكاملة مع بعضها البعض لتحقيق الاستدامة وتكون خط الاساس من البعد البيئي والبعد الاقتصادي والبعد الاجتماعي اما الباحثين </w:t>
      </w:r>
      <w:r>
        <w:rPr>
          <w:rFonts w:eastAsia="Times New Roman" w:cs="Times New Roman" w:ascii="Times New Roman" w:hAnsi="Times New Roman"/>
          <w:color w:val="111111"/>
          <w:sz w:val="28"/>
          <w:szCs w:val="28"/>
          <w:lang w:val="en-US" w:bidi="en-US"/>
        </w:rPr>
        <w:t>Ebner 77;2010 :Baumgartner</w:t>
      </w:r>
      <w:r>
        <w:rPr>
          <w:rFonts w:eastAsia="Times New Roman" w:cs="Times New Roman" w:ascii="Times New Roman" w:hAnsi="Times New Roman"/>
          <w:color w:val="111111"/>
          <w:sz w:val="28"/>
          <w:szCs w:val="28"/>
          <w:rtl w:val="true"/>
          <w:lang w:val="en-US" w:bidi="en-US"/>
        </w:rPr>
        <w:t xml:space="preserve"> &amp;)) </w:t>
      </w:r>
      <w:r>
        <w:rPr>
          <w:rFonts w:ascii="Amiri" w:hAnsi="Amiri" w:eastAsia="Amiri" w:cs="Amiri"/>
          <w:color w:val="111111"/>
          <w:sz w:val="28"/>
          <w:sz w:val="28"/>
          <w:szCs w:val="28"/>
          <w:rtl w:val="true"/>
          <w:lang w:bidi="ar-SA"/>
        </w:rPr>
        <w:t xml:space="preserve">حيث استند نموذجهما ايضا على ثلاثة ابعاد وهي البعد الاقتصادي والبعد الاجتماعي والبعد البيئي اما الباحث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Elliot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حدد الأبعاد بالبيئة والمجتمع والحكومة والاقتصاد من خلال الصناعة والمنظمات في حين ركز الباحث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Jochem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ركز على المحور البيئي والاجتماعي والاقتصادي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وهنالك العديد من الباحثين الذين تطرقوا لهذه الأبعاد والتي اتفق عليها الاعم الاغلب منهم وعلى مختلف المدارس الاقتصادية والادارية وهذه الابعاد هي التي تحقق الاستدامة وبقاء أي تنظيم يعيش اطول فترة ممكنة وتم الترويج اليها في العصر الحديث في بداية القرن العشرين، علماً بان اغلب الباحثين اغفلوا حقيقية دامغة بان هذه الابعاد هي موجودة ضمن الفكر الاستراتيجي للامام علي عليه السلام قبل اكثر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مضت وحددها الامام بدقة متناهية وزاد عليها بعدين وهما البعد التنافسي والبعد المعرفي واللذان اخذا حيزا من التنظير والتطبيق ولكن بشكل منفرد ضمن ادبيات الادارة وفيما لو استخدمت هذه الابعاد بصورة صحيحة الكان هنالك العديد من الدول قائمة ولا تفنى ومثال على الاستدامة اللانهائية مثل الاخلاق الدينية المنبثقة من اقدم الديانات والتصاميم المعمارية التي وصلت الينا مثل الاهرامات وهنالك شواخص لا يمكن الغائها من فكر التاريخ وذاكرته السابقة والحاضرة والمستقبلية مثل بيت الله الحرام ومراقد الأئمة عليهم السلام كل هذه شواخص مقنعة للاستدامة اللانهائية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تم التدقيق في عهد الامام عليه السلام لمالك الأشتر ركز على نقطة اساسية عند بناء الدولة وهي ان تكون هنالك معرفة تامة بالمجتمع المراد حكمه اذ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يا مالك أني قد وجهتك الى بلاد قد جرت عليها دول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اوصاه بأن مصر توالت عليها الحكام والملوك ومازالت آثارهم باقية وهذه الدولة ليس كل الدول لان رعيتها قد خبروا الحياة السياسية والاقتصادية والاجتماعية وجربوا الدولة المدنية فاذا اردت النجاح بتأسيس دولة اقوى مما كانت عليه مصر ذات الارث الحضاري والتاريخي وحکمت لآلاف السنين من حكام كان فيهم العادل والظالم ونظمها اقتصاديا واداریا نبي الله يوسف عليه السلام وشواخص حضارتهم واضحة ومازالت </w:t>
      </w:r>
    </w:p>
    <w:p>
      <w:pPr>
        <w:pStyle w:val="BookText"/>
        <w:rPr/>
      </w:pPr>
      <w:r>
        <w:rPr>
          <w:rFonts w:ascii="Amiri" w:hAnsi="Amiri" w:eastAsia="Amiri" w:cs="Amiri"/>
          <w:color w:val="111111"/>
          <w:sz w:val="28"/>
          <w:sz w:val="28"/>
          <w:szCs w:val="28"/>
          <w:rtl w:val="true"/>
          <w:lang w:bidi="ar-SA"/>
        </w:rPr>
        <w:t xml:space="preserve">موجودة و مستدامة ما عليك الا ان تطبق الأبعاد الاتية والتي هي موجودة ضمن نص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أمر به عبد الله امير المؤمنين مالك بن الحارث الأشتر في عهده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ولاه مصر</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جباية خراجها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عدوها البعد التنافسي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استصلاح اهلها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البيئي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عن البعد المعرفي والمتضمن معرفة تفاصيل ودقائق الدولة المستدامة والتي ظهرت ضمن فقرات العهد على شكل توجيه وتحذير وتدابير ومبادئ ادارية وقيادية مهمة لتكوين الدولة</w:t>
      </w:r>
      <w:r>
        <w:rPr>
          <w:rFonts w:eastAsia="Amiri" w:cs="Amiri" w:ascii="Amiri" w:hAnsi="Amiri"/>
          <w:color w:val="111111"/>
          <w:sz w:val="28"/>
          <w:szCs w:val="28"/>
          <w:rtl w:val="true"/>
          <w:lang w:bidi="ar-SA"/>
        </w:rPr>
        <w:t xml:space="preserve">.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البعد الاقتصادي البعد الاجتماعي البعد المعرفي بناء دولة مستدامة وفق نظرية الاستدامة اللانهائية البعد البيئي البعد التنافسي شکل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نظرية الاستدامة اللانهائية ومن خلال الشكل في اعلاه تتضح عملية التكامل فيما بين الابعاد لتحقيق الدولة المستدامة وفي الفقرة اللاحقة سيتم التطرق لكل بعد منفرد</w:t>
      </w:r>
      <w:r>
        <w:rPr>
          <w:rFonts w:eastAsia="IRNazanin" w:cs="IRNazanin"/>
          <w:color w:val="111111"/>
          <w:sz w:val="28"/>
          <w:szCs w:val="28"/>
          <w:rtl w:val="true"/>
          <w:lang w:bidi="fa-IR"/>
        </w:rPr>
        <w:t xml:space="preserve">. </w:t>
      </w:r>
      <w:bookmarkStart w:id="246" w:name="pg16516_179570"/>
    </w:p>
    <w:p>
      <w:pPr>
        <w:pStyle w:val="Heading3"/>
        <w:numPr>
          <w:ilvl w:val="2"/>
          <w:numId w:val="1"/>
        </w:numPr>
        <w:rPr/>
      </w:pPr>
      <w:bookmarkStart w:id="247" w:name="__RefHeading___Toc9408288_1280447820"/>
      <w:bookmarkStart w:id="248" w:name="_Toc83"/>
      <w:bookmarkEnd w:id="246"/>
      <w:bookmarkEnd w:id="247"/>
      <w:r>
        <w:rPr>
          <w:rtl w:val="true"/>
        </w:rPr>
        <w:t>اولاً</w:t>
      </w:r>
      <w:r>
        <w:rPr>
          <w:rtl w:val="true"/>
        </w:rPr>
        <w:t xml:space="preserve">: </w:t>
      </w:r>
      <w:r>
        <w:rPr>
          <w:rtl w:val="true"/>
        </w:rPr>
        <w:t xml:space="preserve">تحليل البعد الاقتصادي </w:t>
      </w:r>
      <w:r>
        <w:rPr>
          <w:rtl w:val="true"/>
        </w:rPr>
        <w:t>(</w:t>
      </w:r>
      <w:r>
        <w:rPr>
          <w:rtl w:val="true"/>
        </w:rPr>
        <w:t>جباية خراجها</w:t>
      </w:r>
      <w:r>
        <w:rPr>
          <w:rtl w:val="true"/>
        </w:rPr>
        <w:t>)</w:t>
      </w:r>
      <w:bookmarkEnd w:id="248"/>
    </w:p>
    <w:p>
      <w:pPr>
        <w:pStyle w:val="BookText"/>
        <w:rPr/>
      </w:pPr>
      <w:r>
        <w:rPr>
          <w:rFonts w:ascii="IRNazanin" w:hAnsi="IRNazanin" w:eastAsia="IRNazanin"/>
          <w:color w:val="111111"/>
          <w:sz w:val="28"/>
          <w:sz w:val="28"/>
          <w:szCs w:val="28"/>
          <w:rtl w:val="true"/>
          <w:lang w:bidi="fa-IR"/>
        </w:rPr>
        <w:t>عد البعد الاقتصادي الأساس لأي دولة ترغب بان تبني لها مجد وتأريخ مستدام فلابد من تنظيم القوى الاقتصادية التي يمتلكها هذا البلد والتركيز على هذا البعد مهم من منطلق تنشيط كافة القطاعات الاقتصادية، واصبحت القوة الاقتصادية مقياس لتطور الدول وتقاس هذه الدول على هذا المعيار وتسمى متقدمة على اساس العامل الاقتصادي وعند التطرق لموضوعة القوى الاقتصادية فأنها كثيرة ومتعددة الاشكال وهذه الأنشطة الاقتصادية تسعى للحصول على التمويل اللازم لإدارة شؤون الدولة وقدرتها على دفع رواتب جميع الموظفين لديها سواء كانوا مدنيين ام عسکرين الذين يحافظون على سلامة الدولة من الاعتداءات الخارجية والعاملين على بناء هذه الدولة بمختلف التخصصات وهنا لابد الاعتماد على الاتي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على تأسيس نظام اقتصادي وفلسفة واضحة المعالم تقود الدولة وهذا النظام يبني على النظم المعرفية القادرة على ادارة التمويل الامثل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جباية الضرائب بشكل عادل ومنصف ولجميع الشرائح والعمل على ايجاد الية واضحة ومفهومة من المجتمع في كيفية فرض الضريبة وتحديد الشرائح المعفاة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امكانية تطبيق الفلسفة الاسلامية في النظم الاقتصادية والذي لم يرى النور لحد الوقت الحالي والذي سيكون الضمانة الحقيقية للاستدامة وتحقيق العدالة الاقتصادية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تنشيط جميع القطاعات الاقتصادية وخلق حالة من التنافس فيما بينها والتي تسهم في دعم الدولة مثل القطاع الصناعي والزراعي وغيره وتنظيم التبادل التجاري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انظمة الرواتب والاجور بصورة عادلة</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المحافظة على الموارد الطبيعية والموارد المصنعة والمورد البشري وحسن استخدام هذه الموارد للحصول على القوة الاقتصادية المطلوبة التركيز على القوة الصناعية وبكافة اشكالها التركيز على القوة الزراعية البعد الاقتصادي التركيز على المورد البشري المبدع التركيز على الموارد الطبیعیة شکل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متغيرات البعد الاقتصادي </w:t>
      </w:r>
      <w:bookmarkStart w:id="249" w:name="pg16516_179572"/>
    </w:p>
    <w:p>
      <w:pPr>
        <w:pStyle w:val="BookText"/>
        <w:rPr/>
      </w:pPr>
      <w:bookmarkEnd w:id="249"/>
      <w:r>
        <w:rPr>
          <w:rFonts w:ascii="IRNazanin" w:hAnsi="IRNazanin" w:eastAsia="IRNazanin"/>
          <w:color w:val="111111"/>
          <w:sz w:val="28"/>
          <w:sz w:val="28"/>
          <w:szCs w:val="28"/>
          <w:rtl w:val="true"/>
          <w:lang w:bidi="fa-IR"/>
        </w:rPr>
        <w:t>خلاصة البعد الاقتصادي في فكر الامام عليه السلام هو دحض جميع النظریات الاقتصادية الحديثة والتي لم تحقق للآن العدالة الاقتصادية والتنوع الاقتصادي والاكتفاء الذاتي والتكامل الاقتصادي فيما اذا طبق هذا البعد حسب المفهوم الامامي ستدحض النظريات الوضعية ومنها نظرية توماس مالتوس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خلال ما تقدم يتضح صحة الافتراض القائل بوجود علاقة بين البعد الاقتصادي واقامة الدولة المستدامة وفق فلسفة وفكر الإمام علي عليه السلام وحسب ما جاء في عهده لمالك الاشتر</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9408290_1280447820"/>
      <w:bookmarkStart w:id="251" w:name="_Toc84"/>
      <w:bookmarkEnd w:id="250"/>
      <w:r>
        <w:rPr>
          <w:rtl w:val="true"/>
        </w:rPr>
        <w:t>ثانياً</w:t>
      </w:r>
      <w:r>
        <w:rPr>
          <w:rtl w:val="true"/>
        </w:rPr>
        <w:t xml:space="preserve">: </w:t>
      </w:r>
      <w:r>
        <w:rPr>
          <w:rtl w:val="true"/>
        </w:rPr>
        <w:t xml:space="preserve">تحليل البعد التنافسي </w:t>
      </w:r>
      <w:r>
        <w:rPr>
          <w:rtl w:val="true"/>
        </w:rPr>
        <w:t>(</w:t>
      </w:r>
      <w:r>
        <w:rPr>
          <w:rtl w:val="true"/>
        </w:rPr>
        <w:t>جهاد عدوها</w:t>
      </w:r>
      <w:r>
        <w:rPr>
          <w:rtl w:val="true"/>
        </w:rPr>
        <w:t>)</w:t>
      </w:r>
      <w:bookmarkEnd w:id="251"/>
    </w:p>
    <w:p>
      <w:pPr>
        <w:pStyle w:val="BookText"/>
        <w:rPr/>
      </w:pPr>
      <w:r>
        <w:rPr>
          <w:rFonts w:ascii="Amiri" w:hAnsi="Amiri" w:eastAsia="Amiri" w:cs="Amiri"/>
          <w:color w:val="111111"/>
          <w:sz w:val="28"/>
          <w:sz w:val="28"/>
          <w:szCs w:val="28"/>
          <w:rtl w:val="true"/>
          <w:lang w:bidi="ar-SA"/>
        </w:rPr>
        <w:t>ان هذه التسمية او المصطلح يشير الى عدة معاني والمقصود بالعدو ليس فقط العدو الذي يتم مواجهة في سوح القتال بل يتضمن العديد من المفردات ومنها</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 او التحدي العسكري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 او التحدي السياسي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 او التحدي الديني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 او التحدي التكنولوجي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 او التحدي الاقتصادي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 او التحدي الاعلامي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تحديات الاشاعة المغرضة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عدو او تحدي اخر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اريد تطبيق الاستدامة لأي دولة فلابد من جهاد اعدائها وان الامام عليه السلام اراد دولة عادلة و قوية قادرة على مواجهة كل التحديات وخصوصا اذا اريد تطبيق الاستدامة اللانهائية للدولة المثالية وفق كل المعايير والمقاييس الدنيوية والاخروية والتي يريدها الامام وهي دولة العدل الاهي ففي الواقع الميداني والتطبيقي هذه الدولة لا يمكن تأسيسها الا بوجود امام عادل، لذا وجه الامام علي عليه السلام مالك الاشتر لإقامة هذه الدولة وتكون تحت رقابته المباشرة ونبهه لأخذ الحيطة والحذر من العدو وجهادة بكل الطرق لان هذا العدو يريد افشال الفلسفة الاسلامية في اقامة دولة مستدامة تبنى على اساس التقوى والعمل وتكون باكورة للدول المتقدمة والمدنية وتسع للجميع</w:t>
      </w:r>
      <w:r>
        <w:rPr>
          <w:rFonts w:eastAsia="Amiri" w:cs="Amiri" w:ascii="Amiri" w:hAnsi="Amiri"/>
          <w:color w:val="111111"/>
          <w:sz w:val="28"/>
          <w:szCs w:val="28"/>
          <w:rtl w:val="true"/>
          <w:lang w:bidi="ar-SA"/>
        </w:rPr>
        <w:t xml:space="preserve">.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التنافس الاعلامي التنافس الاقتصادي الاشاعة البعد التنافسي التنافس السياسي التنافس الداخلي التنافس العسكري التنافس الديني التنافس التكنولوجي شكل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متغيرات البعد التنافسي لذا لابد من اعداد العدة لمواجهة العدو الاقتصادي والعسكري والسياسي وغيره وقد يستخدموا هؤلاء العديد من الادوات مثل الاحتكار والغش الصناعي ورفع الاسعار هذا اذا كان العدو اقتصاديا اما اذا كان العدو عسکریا اعداد القوة العسكرية القادرة للدفاع عن اراضيها واستخدام الجنود والضباط والخطط العسكرية والاسلحة وبناء نظام استخباراتي متطور وغيرها لمواجه العدو وهكذا لباقي التحديات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ما تقدم يتضح صحة الافتراض القائل بوجود علاقة بين البعد التنافسي </w:t>
      </w:r>
      <w:bookmarkStart w:id="252" w:name="pg16516_179575"/>
    </w:p>
    <w:p>
      <w:pPr>
        <w:pStyle w:val="BookText"/>
        <w:rPr/>
      </w:pPr>
      <w:bookmarkEnd w:id="252"/>
      <w:r>
        <w:rPr>
          <w:rFonts w:ascii="Amiri" w:hAnsi="Amiri" w:eastAsia="Amiri" w:cs="Amiri"/>
          <w:color w:val="111111"/>
          <w:sz w:val="28"/>
          <w:sz w:val="28"/>
          <w:szCs w:val="28"/>
          <w:rtl w:val="true"/>
          <w:lang w:bidi="ar-SA"/>
        </w:rPr>
        <w:t>واقامة الدولة المستدامة وفق فلسفة وفكر الامام علي عليه السلام وحسب ما جاء في عهده لمالك الاشتر</w:t>
      </w:r>
    </w:p>
    <w:p>
      <w:pPr>
        <w:pStyle w:val="Heading3"/>
        <w:numPr>
          <w:ilvl w:val="2"/>
          <w:numId w:val="1"/>
        </w:numPr>
        <w:rPr/>
      </w:pPr>
      <w:bookmarkStart w:id="253" w:name="__RefHeading___Toc9408292_1280447820"/>
      <w:bookmarkStart w:id="254" w:name="_Toc85"/>
      <w:bookmarkEnd w:id="253"/>
      <w:r>
        <w:rPr>
          <w:rtl w:val="true"/>
        </w:rPr>
        <w:t>ثالثاً</w:t>
      </w:r>
      <w:r>
        <w:rPr>
          <w:rtl w:val="true"/>
        </w:rPr>
        <w:t xml:space="preserve">: </w:t>
      </w:r>
      <w:r>
        <w:rPr>
          <w:rtl w:val="true"/>
        </w:rPr>
        <w:t xml:space="preserve">البعد الاجتماعي </w:t>
      </w:r>
      <w:r>
        <w:rPr>
          <w:rtl w:val="true"/>
        </w:rPr>
        <w:t>(</w:t>
      </w:r>
      <w:r>
        <w:rPr>
          <w:rtl w:val="true"/>
        </w:rPr>
        <w:t>استصلاح اهلها</w:t>
      </w:r>
      <w:r>
        <w:rPr>
          <w:rtl w:val="true"/>
        </w:rPr>
        <w:t>)</w:t>
      </w:r>
      <w:bookmarkEnd w:id="254"/>
    </w:p>
    <w:p>
      <w:pPr>
        <w:pStyle w:val="BookText"/>
        <w:rPr/>
      </w:pPr>
      <w:r>
        <w:rPr>
          <w:rFonts w:ascii="Amiri" w:hAnsi="Amiri" w:eastAsia="Amiri" w:cs="Amiri"/>
          <w:color w:val="111111"/>
          <w:sz w:val="28"/>
          <w:sz w:val="28"/>
          <w:szCs w:val="28"/>
          <w:rtl w:val="true"/>
          <w:lang w:bidi="ar-SA"/>
        </w:rPr>
        <w:t xml:space="preserve">عد البعد الاجتماعي من الركائز الاساسية ومن اهم موارد رأس المال الفكري والذي يعتمد عليه عند بناء الدولة المستدامة وهذا البعد يقسم الى رأس المال البشري وراس المال الزبائني وراس المال الهيكلي وعدت الاسرة اصغر خلية اجتماعية وتعد اللبنة الاولى لبناء دولة قوية فيما اذا تم بناء هذه الأسرة بناءاً متكاملا وهذا البعد كان واضحاً ضمن عهد الامام علي عليه السلام وعبر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صلاح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العملية تتم من خلال 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الفرد بناءاً اسلامياً مبني على الأسس الفلسفية والفكرية للمنظومة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انشاء مراكز للتعليم والتعلم والعمل على محاربة الأمية بكافة اشكالها وخلق افراد متعلمين قادرين على ادارة شؤون الدولة المستدامة، وجعل الفرد منتج بدلاً من ان يكون استهلاكي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الحياة اليومية للمجتمع وهذا التنظيم سيضع الركائز الحقيقية والمستدامة الدول العدل التي يريدها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الأسرة باعتبارها نواة المجتمع وتهذيبها وفق المنهج الاسلامي ومحاربة التفكك الاسري</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الاعتماد على الاعمال ذات الابعاد المجتمعية لزيادة انتاجية المجتمع في العملية الصناعية والتي يحتاج اليها البعد الاقتصادي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التركيز على نشر السلام والامن الاجتماعي والتعايش بروح الفريق والانسجام ونبذ التمايز الطبقي ومعاملة المجتمع معاملة عادلة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العدالة الاجتماعية التي مازالت مفقودة الى يومنا هذا في اغلب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المتقدمة وهذه العدالة لا ترى النور الا بولادة دولة عادلة ومستدامة</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الية متطورة لحل المشاكل المجتمعية وجميع الظواهر السلبية في المجتمع وتكيف المجتمع على عملية التصحيح الذاتي الاجتماعي</w:t>
      </w:r>
      <w:r>
        <w:rPr>
          <w:rFonts w:eastAsia="Amiri" w:cs="Amiri" w:ascii="Amiri" w:hAnsi="Amiri"/>
          <w:color w:val="111111"/>
          <w:sz w:val="28"/>
          <w:szCs w:val="28"/>
          <w:rtl w:val="true"/>
          <w:lang w:bidi="ar-SA"/>
        </w:rPr>
        <w:t xml:space="preserve">.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المشاكل الاجتماعية الامان والسلم الاجتماعي تنظیم حیاة الفرد العدالة الاجتماعیة البعد الاجتماعي بناء الاسرة وفق الاخلاق الدينية انشاء مراكز التعليم البعد الاجتماعي لزيادة الانتاجية شكل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متغيرات البعد الاجتماعي خلاصة لما تقدم ان عملية استصلاح الناس في الدولة تحتاج الى جهد مضني ولفترات طويلة الامد لتحسين وتقويم الانحرافات المجتمعية وهذه العملية الاصلاحية تبنى على اسس العدالة الاجتماعية والتعلم الاجتماعي لإيجاد قاعدة جماهيرية قادرة على ادارة نفسها بنفسها وصولاً الى الادارة الذاتية للمجتمع وهذا ما شار اليه ضمنا الامام علي عليه السلام في عهده لمالك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ما تقدم يتضح صحة الافتراض القائل بوجود علاقة بين البعد الاجتماعي واقامة الدولة المستدامة وفق فلسفة وفكر الامام علي عليه السلام وحسب ما جاء في عهده لمالك الاشتر</w:t>
      </w:r>
      <w:r>
        <w:rPr>
          <w:rFonts w:eastAsia="IRNazanin" w:cs="IRNazanin"/>
          <w:color w:val="111111"/>
          <w:sz w:val="28"/>
          <w:szCs w:val="28"/>
          <w:rtl w:val="true"/>
          <w:lang w:bidi="fa-IR"/>
        </w:rPr>
        <w:t xml:space="preserve">. </w:t>
      </w:r>
      <w:bookmarkStart w:id="255" w:name="pg16516_179578"/>
    </w:p>
    <w:p>
      <w:pPr>
        <w:pStyle w:val="Heading3"/>
        <w:numPr>
          <w:ilvl w:val="2"/>
          <w:numId w:val="1"/>
        </w:numPr>
        <w:rPr/>
      </w:pPr>
      <w:bookmarkStart w:id="256" w:name="__RefHeading___Toc9408294_1280447820"/>
      <w:bookmarkStart w:id="257" w:name="_Toc86"/>
      <w:bookmarkEnd w:id="255"/>
      <w:bookmarkEnd w:id="256"/>
      <w:r>
        <w:rPr>
          <w:rtl w:val="true"/>
        </w:rPr>
        <w:t>رابعاً</w:t>
      </w:r>
      <w:r>
        <w:rPr>
          <w:rtl w:val="true"/>
        </w:rPr>
        <w:t xml:space="preserve">: </w:t>
      </w:r>
      <w:r>
        <w:rPr>
          <w:rtl w:val="true"/>
        </w:rPr>
        <w:t xml:space="preserve">البعد البيئي </w:t>
      </w:r>
      <w:r>
        <w:rPr>
          <w:rtl w:val="true"/>
        </w:rPr>
        <w:t>(</w:t>
      </w:r>
      <w:r>
        <w:rPr>
          <w:rtl w:val="true"/>
        </w:rPr>
        <w:t>عمارة بلادها</w:t>
      </w:r>
      <w:r>
        <w:rPr>
          <w:rtl w:val="true"/>
        </w:rPr>
        <w:t>)</w:t>
      </w:r>
      <w:bookmarkEnd w:id="257"/>
    </w:p>
    <w:p>
      <w:pPr>
        <w:pStyle w:val="BookText"/>
        <w:rPr/>
      </w:pPr>
      <w:r>
        <w:rPr>
          <w:rFonts w:ascii="IRNazanin" w:hAnsi="IRNazanin" w:eastAsia="IRNazanin"/>
          <w:color w:val="111111"/>
          <w:sz w:val="28"/>
          <w:sz w:val="28"/>
          <w:szCs w:val="28"/>
          <w:rtl w:val="true"/>
          <w:lang w:bidi="fa-IR"/>
        </w:rPr>
        <w:t>عند توافر العامل الاقتصادي وقدرة الدولة على تحييد العامل التنافسي والسيطرة عليه بعد ان اصبح المجتمع واعي ويعرف واجباته ومهامه الرئيسة المكلف بها واصبح هذا المجتمع يعمل وفق المنظومة الاجتماعية المثلى المستندة على الفلسفة الاسلامية الحقيقية سيكون هنالك التكاتف الاجتماعي أي ستكون عملية اتحاد بین القوى الاقتصادية والقوى البشرية وهذه القوى ستكون قادرة على اعمار واعادة اعمار البلاد وفق الأسس العلمية الصحيحة والدولة التي استطاعت بناء الفرد ستكون قادرة حتماً على بناء عمارة البلاد فيها والتي تحاول ان تكون عمارتها مستدامة ذات بعد لامتناهي وخير دليل على استدامة العمارة بناء الاهرامات في مصر وغيرها من الامثلة العديدة</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العملية لا يمكن فصلها عن البيئة حيث هنالك ارتباط وثيق بين العمارة والبيئة وهنا يقع على متخذ القرار في ايجاد السبل لتطويع البيئة لصالح المجتمع وبكافة متغيراتها ويقصد هنا بعمارة بلادها ان تكون المدن والمجمعات السكنية مصممة وفقاً للبيئة وان لا يؤثر هذا التصميم على حقوق الأجيال القادمة وهنالك العديد من الاعمال المعمارية التي ناغمت البيئة وبقت لآلاف السنين شاخصة وذكر التصميم والبناء في القران الكريم قال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كيف فعل ربك بعاد أرم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تصميم أي مدينة لابد ان تأخذ بنظر الاعتبار حركة الرياح والامطار وكل الظواهر الطبيعية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تصريف الرياح والسحاب المسخر بين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عمليات التصميم والمكان الملائم لاقامة دولة مستدامة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الجانب الاخر وهو مهم ايضاً وهو كيفية الحفاظ على البيئة والوصول الى انشاء مباني تكون صديق للبيئة وهذه العمارة تسمى بالعمارة الخضراء والمنتج الاخضر والمصنع الاخضر والتسويق الاخضر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البناء الخضراء وغيرها لان عملية الانبعاث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الملوثات التي تؤثر على البيئة والبنية التحتية لاي دولة وقد تهدد مستقبل هذه الدولة،وهنا لابد من التركيز على 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التركيز على الجهد الهندسي والمعماري عند تصميم المدن مع توفير كافة الخدمات والبنى التحتية التي يحتاج اليها المجتمع وكيفية القضاء على النفايات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الاخذ بنظر الاعتبار مناخ المنطقة المراد اقامة الدولة عليها من حيث حركة الرياح والامطار وخطوط الزلزال والبراكين وحرارة باطن الارض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الطاقة الضرورية التي تحتاج اليها المدينة والاعتماد على الطاقة النظيفة قدر المستطاع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التصميم المعماري المستدام والمميز مع التركيز على جودة البناء ومواد البناء المستخدمة وهذه الفقرة ركز عليها قانون حمورابي واوجد نصاً قانونيا ينظم اعمال البناء وان يكون مطابق لمواصفات الجودة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على ايجاد التصميم المستدام الاخضر والذي يكون صديقاً للبيئة وذلك عن طريق البناء المستدام أي ايجاد التوافق بين الادارة المدنية في الدولة المستدامة في كيفية استخدام الموارد و ادارتها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التركيز على الموارد الطبيعية وحسن استغلالها والاهتمام بالنظافة البيئية وتقليل عمليات التلوث البيئي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العمارة الخضراء البناء المستدام البعد البيئي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العمارة والبيئة بكل تصنيفها البعد البیئي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التصميم المستدام الجودة الشاملة دراسة المناخ شكل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متغيرات البعد البيئي دراسة المناخ خلاصة القول ان الاهتمام بالتصميم المستدام والذي يمكن الحفاظ على بقائه اطول فترة ممكنة من خلال التجانس بين العمارة والاستخدامات الهندسية والانشائية في ضوء البيئة الموجودة، اذ حدد معهد روكي مارتن خمسة عناصر للتصميم المستدام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شمولية التخطيط، واعتبار التصميم المستدام فلسفة، والتركيز على خفض كلفة البناء المستدام قياسا بالبناء التقليدي، وتكامل التصميم بين مكوناته واستهلاك </w:t>
      </w:r>
      <w:bookmarkStart w:id="258" w:name="pg16516_179581"/>
    </w:p>
    <w:p>
      <w:pPr>
        <w:pStyle w:val="BookText"/>
        <w:rPr/>
      </w:pPr>
      <w:bookmarkEnd w:id="258"/>
      <w:r>
        <w:rPr>
          <w:rFonts w:ascii="Amiri" w:hAnsi="Amiri" w:eastAsia="Amiri" w:cs="Amiri"/>
          <w:color w:val="111111"/>
          <w:sz w:val="28"/>
          <w:sz w:val="28"/>
          <w:szCs w:val="28"/>
          <w:rtl w:val="true"/>
          <w:lang w:bidi="ar-SA"/>
        </w:rPr>
        <w:t>الطاقة، والحفاظ على صحة المجتمع</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www.nots. Edit.https:idocs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وهذا البعد ركز عليه الامام عليه السلام ضمن العهد باعتبار العمارة من الركائز الاساسية الهيبة الدولة واستدامتها وان تتوافق هذه العمارة مع البيئة وفق الاساليب العلمية والنضوج الهندسي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تقدم يتضح صحة الافتراض القائل بوجود علاقة بين البعد البيئي واقامة الدولة المستدامة وفق فلسفة وفكر الامام علي عليه السلام وحسب ما جاء في عهده لمالك الاشتر</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9408296_1280447820"/>
      <w:bookmarkStart w:id="260" w:name="_Toc87"/>
      <w:bookmarkEnd w:id="259"/>
      <w:r>
        <w:rPr>
          <w:rtl w:val="true"/>
        </w:rPr>
        <w:t>خامسا</w:t>
      </w:r>
      <w:r>
        <w:rPr>
          <w:rtl w:val="true"/>
        </w:rPr>
        <w:t xml:space="preserve">: </w:t>
      </w:r>
      <w:r>
        <w:rPr>
          <w:rtl w:val="true"/>
        </w:rPr>
        <w:t>البعد المعرفي المستدام</w:t>
      </w:r>
      <w:bookmarkEnd w:id="260"/>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يركز هذا البعد على جمع المعرف الأساسية عن الابعاد الاربعة السابقة الذكر وهنا لابد ان يكون البعد الاقتصادي مدعوم بالمعرفة الاقتصادي المتكاملة عن هذا البعد والذي سمي في الوقت الحالي بالاقتصاد المعرفي، اما المعرفة التنافسية فانها تتطلب من القائمين لبناء دولة مستدامة المعرفة التامة بكب المنافسين وجمع البيانات والمعلومات عنهم وبأدق التفاصيل، وان تكون هنالك معالجات حقيقي لاي تحدي ممكن ان يوثر على بناء الدولة المستدامة، اما المعرفة الاجتماعية هي قدرة الدولة على جمع البيانات والمعلومات الدقيقة عن المجتمع المعرفي بأسره ولكافة الشرائح لغرض معالجة المشاكل الاجتماعية التي يمكن أن توثر على النسيج الاجتماعي، اما المعرفة البيئية والتي تعنى بتطويع العوامل التكنولوجية وغيرها للحفاظ على البيئة والعمل على أن تكون المنتجات والاعمال والانتاجية خضراء والتركيز على التصميم والعمارة الخضراء وعدم الاسراف بمدخرات الاجيال للحفاظ عليها المواجهة الأزمات الناشئة نتيجة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توضيح ذلك كما في الشكل الاتي</w:t>
      </w:r>
      <w:r>
        <w:rPr>
          <w:rFonts w:eastAsia="Amiri" w:cs="Amiri" w:ascii="Amiri" w:hAnsi="Amiri"/>
          <w:color w:val="111111"/>
          <w:sz w:val="28"/>
          <w:szCs w:val="28"/>
          <w:rtl w:val="true"/>
          <w:lang w:bidi="ar-SA"/>
        </w:rPr>
        <w:t xml:space="preserve">: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المعرفة الاقتصادیة المعرفة التنافسية المعرفة المستدامة المعرفة البيئية المعرفة الاجتماعية </w:t>
      </w:r>
      <w:bookmarkStart w:id="261" w:name="pg16516_179583"/>
    </w:p>
    <w:p>
      <w:pPr>
        <w:pStyle w:val="Heading3"/>
        <w:numPr>
          <w:ilvl w:val="2"/>
          <w:numId w:val="1"/>
        </w:numPr>
        <w:rPr/>
      </w:pPr>
      <w:bookmarkStart w:id="262" w:name="__RefHeading___Toc9408298_1280447820"/>
      <w:bookmarkStart w:id="263" w:name="_Toc88"/>
      <w:bookmarkEnd w:id="261"/>
      <w:bookmarkEnd w:id="262"/>
      <w:r>
        <w:rPr>
          <w:rtl w:val="true"/>
        </w:rPr>
        <w:t>الاستنتاجات والتوصيات</w:t>
      </w:r>
      <w:bookmarkEnd w:id="263"/>
    </w:p>
    <w:p>
      <w:pPr>
        <w:pStyle w:val="Heading3"/>
        <w:numPr>
          <w:ilvl w:val="2"/>
          <w:numId w:val="1"/>
        </w:numPr>
        <w:rPr/>
      </w:pPr>
      <w:bookmarkStart w:id="264" w:name="__RefHeading___Toc9408300_1280447820"/>
      <w:bookmarkStart w:id="265" w:name="_Toc89"/>
      <w:bookmarkEnd w:id="264"/>
      <w:r>
        <w:rPr>
          <w:rtl w:val="true"/>
        </w:rPr>
        <w:t>اولاً</w:t>
      </w:r>
      <w:r>
        <w:rPr>
          <w:rtl w:val="true"/>
        </w:rPr>
        <w:t xml:space="preserve">: </w:t>
      </w:r>
      <w:r>
        <w:rPr>
          <w:rtl w:val="true"/>
        </w:rPr>
        <w:t>الاستنتاجات</w:t>
      </w:r>
      <w:bookmarkEnd w:id="265"/>
    </w:p>
    <w:p>
      <w:pPr>
        <w:pStyle w:val="BookText"/>
        <w:rPr/>
      </w:pPr>
      <w:r>
        <w:rPr>
          <w:rFonts w:ascii="Amiri" w:hAnsi="Amiri" w:eastAsia="Amiri" w:cs="Amiri"/>
          <w:color w:val="111111"/>
          <w:sz w:val="28"/>
          <w:sz w:val="28"/>
          <w:szCs w:val="28"/>
          <w:rtl w:val="true"/>
          <w:lang w:bidi="ar-SA"/>
        </w:rPr>
        <w:t>من خلال التحليل لعهد الامام علي عليه السلام لمالك الاشتر وبعد ان تم تحديد اهم الابعاد الاساسية لنظرية الاستدامة اللانهائية لبناء الدولة المستدامة تم التوصل الى مجموعة من الاستنتاجات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سلط العهد الضوء على اهم نظرية للاستدامة اللانهائية والتي لم تسجل باسم الامام علي عليه السلام بل سجلت بأسماء باحثين جدد لم يعلموا بان هذه النظرية موجودة قبل اكثر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وهي فلسفة حديثة في بناء الدول المستدامة وابعاد هذه النظرية تم استنباطها من عهده لمالك الاشتر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ركز العهد على البعد الاقتصادي والذي يعد احد اهم الابعاد الاساسية والتي يمكن ان يسهم في بناء النظرية المستدامة اللانهائية عن طريق بناء دولة قوية اقتصادياً من خلال استثمار المورد الطبيعي والبشري لخلق حالة متطورة من الصناعات المختلفة للحصول على التمويل اللازم لبناء الدولة المستدامة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التركيز على الجانب المعرفي ومعرفة جميع التحديات التنافسية وتقليل حدتها وخطرها على الدولة من خلال بناء شبكة متطورة من المعلومات والبيانات اللازمة عن أي تحدي ممكن ان يخل بهيكل الدولة،و دراسة جميع القوى التنافسية بدون استثناء لمعرفة قدراتهم التنافسية</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ركز العهد على الافراد وعد الافراد داخل أي دولة هم المكون الاساس لخلق القيمة الاقتصادية والتجارية وتمتعهم بالقدرات البشرية التي تؤمن مواجهة </w:t>
      </w:r>
      <w:bookmarkStart w:id="266" w:name="pg16516_179584"/>
    </w:p>
    <w:p>
      <w:pPr>
        <w:pStyle w:val="BookText"/>
        <w:rPr/>
      </w:pPr>
      <w:bookmarkEnd w:id="266"/>
      <w:r>
        <w:rPr>
          <w:rFonts w:ascii="Amiri" w:hAnsi="Amiri" w:eastAsia="Amiri" w:cs="Amiri"/>
          <w:color w:val="111111"/>
          <w:sz w:val="28"/>
          <w:sz w:val="28"/>
          <w:szCs w:val="28"/>
          <w:rtl w:val="true"/>
          <w:lang w:bidi="ar-SA"/>
        </w:rPr>
        <w:t>الاخطار المنافسين اتجاه دولتهم، وان صلاح المجتمع سيقود الى دولة صالحة قادرة على بناء نفسها بما تمتلكه من راس مال فكري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التركيز في العهد على اهمية البيئة وان تكون الدولة المستدامة قادرة على ان تحافظ على البيئة وان تكون لها المساهمة الجادة في تعزيز العوامل البيئة وان تهتم بالتصميم والبناء الاخضر الذي يتوافق مع المحيط البيئي وان الاعمال المدنية لا تؤثر في المحيط الذي يعيش فيه الانسان ووصولاً إلى البناء المستدام الاخضر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خلال العهد تضح فيما اذا اريد بناء دولة قوية ومتماسكة لابد من تأسيس نظام شمولي قادر على جمع البيانات والمعلومات الضرورية واللازمة لكل بعد من الابعاد السابقة الذكر وان تكون لديها معرفة شاملة عن جميع المتغيرات والاحداث عن طريق انسيابية المعلومات وجمعها عن اركان الدولة المستدامة وصولا إلى تحقيق الدولة المستدامة الحكيمة</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9408302_1280447820"/>
      <w:bookmarkStart w:id="268" w:name="_Toc90"/>
      <w:bookmarkEnd w:id="267"/>
      <w:r>
        <w:rPr>
          <w:rtl w:val="true"/>
        </w:rPr>
        <w:t>ثانياً</w:t>
      </w:r>
      <w:r>
        <w:rPr>
          <w:rtl w:val="true"/>
        </w:rPr>
        <w:t xml:space="preserve">: </w:t>
      </w:r>
      <w:r>
        <w:rPr>
          <w:rtl w:val="true"/>
        </w:rPr>
        <w:t>التوصيات</w:t>
      </w:r>
      <w:bookmarkEnd w:id="268"/>
    </w:p>
    <w:p>
      <w:pPr>
        <w:pStyle w:val="BookText"/>
        <w:rPr/>
      </w:pPr>
      <w:r>
        <w:rPr>
          <w:rFonts w:ascii="IRNazanin" w:hAnsi="IRNazanin" w:eastAsia="IRNazanin"/>
          <w:color w:val="111111"/>
          <w:sz w:val="28"/>
          <w:sz w:val="28"/>
          <w:szCs w:val="28"/>
          <w:rtl w:val="true"/>
          <w:lang w:bidi="fa-IR"/>
        </w:rPr>
        <w:t>بناءاً على الاستنتاجات في اعلاه سیتم صياغة مجموعة من التوصيات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الاعتماد على نظرية الاستدامة اللانهائية كمنهج عمل و فلسفة لإنشاء وتكوين الدولة المستدامة بالاستناد على الابعاد الرئيسة التي تم تحديدها من قبل الامام علي عليه السلام</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التركيز على تنشيط وتنمية العوامل الاقتصادية لبناء دولة اقتصادية ذات تنوع وتكامل اقتصادياً قادرة على ادارة نفسها اقتصادية وتلبي طموح جمهورها عن طريق القضاء على الفقر والجهل والبطالة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انموذج العدالة الاجتماعية للدولة المستدامة من خلال الفلسفة الاجتماعية التي جاء بها الامام علي عليه السلام في عهده لمالك الاشتر وسيادة العدل الاجتماعي في مجتمع يكون منتج وليس استهلاكي قادر على التطوير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سلوك المنافسين من اجل معرفة خططهم وبما ذا يفكرون ومعرفة موقفهم اتجاه الدولة المستدامة عن طريق جمع البيانات والمعلومات عنهم بواسطة الادارة الاستراتيجية وتحديد اهم نقاط التهديد التي تواجهه الدولة ومعالجتها والفرص التي من الممكن اقتناصها لتحسين موقفها التنافسي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ارادت أي دولة ان تطمح لان تكون مستدامة عليها أن تهتم بالعمارة والتصميم والاخذ بنظر الاعتبار البيئة المحيطة بها والحفاظ عليها، والعمل على انتهاج الاستراتيجية الخضراء ضمن عملها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نظام معرفي شمولي قادر على ادارة اموال الناس والدولة وتوجيهه حسب الشريعة الاسلامية</w:t>
      </w:r>
      <w:r>
        <w:rPr>
          <w:rFonts w:eastAsia="IRNazanin" w:cs="IRNazanin"/>
          <w:color w:val="111111"/>
          <w:sz w:val="28"/>
          <w:szCs w:val="28"/>
          <w:rtl w:val="true"/>
          <w:lang w:bidi="fa-IR"/>
        </w:rPr>
        <w:t xml:space="preserve">. </w:t>
      </w:r>
      <w:bookmarkStart w:id="269" w:name="pg16516_179586"/>
    </w:p>
    <w:p>
      <w:pPr>
        <w:pStyle w:val="Heading3"/>
        <w:numPr>
          <w:ilvl w:val="2"/>
          <w:numId w:val="1"/>
        </w:numPr>
        <w:rPr/>
      </w:pPr>
      <w:bookmarkStart w:id="270" w:name="__RefHeading___Toc9408304_1280447820"/>
      <w:bookmarkStart w:id="271" w:name="_Toc91"/>
      <w:bookmarkEnd w:id="269"/>
      <w:bookmarkEnd w:id="270"/>
      <w:r>
        <w:rPr>
          <w:rtl w:val="true"/>
        </w:rPr>
        <w:t>المصادر</w:t>
      </w:r>
      <w:r>
        <w:rPr>
          <w:rtl w:val="true"/>
        </w:rPr>
        <w:t>:</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قرباني، ايه الله زين العابدین، میثاق ادارة الدولة في عهد امير المؤمنين عليه السلام المالك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وتحقيق الهدف للدراسات تعريب قاسم البيضاني</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الكوثر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الناصر، عبد المنعم، فن ادارة الدولة في الاسلام، دراسة في عهد الامام علي لمالك الاشتر حين عينه واليا على مصر،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الركابي، فلیح کريم خضير، العمارة والبيئة في القران الكريم، مجلة كلية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Times New Roman" w:cs="Times New Roman" w:ascii="Times New Roman" w:hAnsi="Times New Roman"/>
          <w:color w:val="111111"/>
          <w:sz w:val="28"/>
          <w:szCs w:val="28"/>
          <w:lang w:val="en-US" w:bidi="en-US"/>
        </w:rPr>
        <w:t>I 4 - Galbreath« jóaddressing(2009)“ sustainability ;a strategy devel opment framework” international journal of sustainable strate gic management vol.1ino.3</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p.315 5 - Mitrabinda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singh</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(2010)’’ </w:t>
      </w:r>
      <w:r>
        <w:rPr>
          <w:rFonts w:eastAsia="Times New Roman" w:cs="Times New Roman" w:ascii="Times New Roman" w:hAnsi="Times New Roman"/>
          <w:color w:val="111111"/>
          <w:sz w:val="28"/>
          <w:szCs w:val="28"/>
          <w:lang w:val="en-US" w:bidi="en-US"/>
        </w:rPr>
        <w:t>Indian Business sustainability in the era of globalization - cas study; advance in management”.vol</w:t>
      </w: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no.(5)</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p59 6 - Elliots steven-(2011) “trans disciplinary perspectives on envi ronmental sustainability; a resource base and framework for it enabled business quarterly transformation vol.35•no. 1•p205 7 - Jochem. Roland (2012)» sustainability modeling as an enter prise quality requirement“ institute for machine tools and facto ry management.berlin university of technology pascalstr«p131 8 - Fichter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(2005) </w:t>
      </w:r>
      <w:r>
        <w:rPr>
          <w:rFonts w:eastAsia="Times New Roman" w:cs="Times New Roman" w:ascii="Times New Roman" w:hAnsi="Times New Roman"/>
          <w:color w:val="111111"/>
          <w:sz w:val="28"/>
          <w:szCs w:val="28"/>
          <w:lang w:val="en-US" w:bidi="en-US"/>
        </w:rPr>
        <w:t>entrepreneurship.innovation</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Germany ;me tropolis.p5 I</w:t>
      </w:r>
      <w:r>
        <w:rPr>
          <w:rFonts w:eastAsia="Times New Roman" w:cs="Times New Roman" w:ascii="Times New Roman" w:hAnsi="Times New Roman"/>
          <w:color w:val="111111"/>
          <w:sz w:val="28"/>
          <w:szCs w:val="28"/>
          <w:rtl w:val="true"/>
          <w:lang w:val="en-US" w:bidi="en-US"/>
        </w:rPr>
        <w:t xml:space="preserve"> </w:t>
      </w:r>
      <w:bookmarkStart w:id="272" w:name="pg16516_179587"/>
    </w:p>
    <w:p>
      <w:pPr>
        <w:pStyle w:val="Heading2"/>
        <w:numPr>
          <w:ilvl w:val="1"/>
          <w:numId w:val="1"/>
        </w:numPr>
        <w:rPr/>
      </w:pPr>
      <w:bookmarkStart w:id="273" w:name="__RefHeading___Toc9408306_1280447820"/>
      <w:bookmarkStart w:id="274" w:name="_Toc92"/>
      <w:bookmarkEnd w:id="272"/>
      <w:bookmarkEnd w:id="273"/>
      <w:r>
        <w:rPr>
          <w:rtl w:val="true"/>
        </w:rPr>
        <w:t xml:space="preserve">أنموذج لعلاج الخلل في التوازن الاقتصادي العام في ضوء عهد الإمام أمير المؤمنين علي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رضوان الله عليه</w:t>
      </w:r>
      <w:r>
        <w:rPr>
          <w:rtl w:val="true"/>
        </w:rPr>
        <w:t xml:space="preserve">) </w:t>
      </w:r>
      <w:r>
        <w:rPr>
          <w:rtl w:val="true"/>
        </w:rPr>
        <w:t xml:space="preserve">الأستاذ الدكتور سعد خضير عباس الرهيمي كلية القانون </w:t>
      </w:r>
      <w:r>
        <w:rPr>
          <w:rtl w:val="true"/>
        </w:rPr>
        <w:t xml:space="preserve">- </w:t>
      </w:r>
      <w:r>
        <w:rPr>
          <w:rtl w:val="true"/>
        </w:rPr>
        <w:t>جامعة بابل</w:t>
      </w:r>
      <w:bookmarkEnd w:id="274"/>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9408308_1280447820"/>
      <w:bookmarkStart w:id="276" w:name="_Toc93"/>
      <w:bookmarkEnd w:id="275"/>
      <w:r>
        <w:rPr>
          <w:rtl w:val="true"/>
        </w:rPr>
        <w:t>اشارة</w:t>
      </w:r>
      <w:bookmarkEnd w:id="276"/>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6516_179589"/>
      <w:bookmarkStart w:id="278" w:name="pg16516_179589"/>
      <w:bookmarkEnd w:id="278"/>
    </w:p>
    <w:p>
      <w:pPr>
        <w:pStyle w:val="Heading3"/>
        <w:numPr>
          <w:ilvl w:val="2"/>
          <w:numId w:val="1"/>
        </w:numPr>
        <w:rPr/>
      </w:pPr>
      <w:bookmarkStart w:id="279" w:name="pg16516_179589"/>
      <w:bookmarkStart w:id="280" w:name="__RefHeading___Toc9408310_1280447820"/>
      <w:bookmarkStart w:id="281" w:name="_Toc94"/>
      <w:bookmarkEnd w:id="279"/>
      <w:bookmarkEnd w:id="280"/>
      <w:r>
        <w:rPr>
          <w:rtl w:val="true"/>
        </w:rPr>
        <w:t>أسباب اختيار البحث</w:t>
      </w:r>
      <w:bookmarkEnd w:id="281"/>
    </w:p>
    <w:p>
      <w:pPr>
        <w:pStyle w:val="BookText"/>
        <w:rPr/>
      </w:pPr>
      <w:r>
        <w:rPr>
          <w:rFonts w:ascii="Amiri" w:hAnsi="Amiri" w:eastAsia="Amiri" w:cs="Amiri"/>
          <w:color w:val="111111"/>
          <w:sz w:val="28"/>
          <w:sz w:val="28"/>
          <w:szCs w:val="28"/>
          <w:rtl w:val="true"/>
          <w:lang w:bidi="ar-SA"/>
        </w:rPr>
        <w:t>لقد كان سبب اختيارنا لهذا البحث هو إيماننا العميق بوجود مذهب اقتصادي إسلامي متكامل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الاستنارة به في حل كثير من المشاكل الاقتصادية التي تمثل تحديات حقيقية ومتلازمة مع الأوضاع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فبالرغم مما جاد به الفكر الانساني من النماذج والنظريات الكثيرة التي ابتكرت حتى الآن، لم يتسنًّ التخلص من الاختلالات المستديمة في المنظومات الاقتصادية الراهنة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9408312_1280447820"/>
      <w:bookmarkStart w:id="283" w:name="_Toc95"/>
      <w:bookmarkEnd w:id="282"/>
      <w:r>
        <w:rPr>
          <w:rtl w:val="true"/>
        </w:rPr>
        <w:t>فرضيات البحث</w:t>
      </w:r>
      <w:bookmarkEnd w:id="283"/>
    </w:p>
    <w:p>
      <w:pPr>
        <w:pStyle w:val="Heading3"/>
        <w:numPr>
          <w:ilvl w:val="2"/>
          <w:numId w:val="1"/>
        </w:numPr>
        <w:rPr/>
      </w:pPr>
      <w:bookmarkStart w:id="284" w:name="__RefHeading___Toc9408314_1280447820"/>
      <w:bookmarkStart w:id="285" w:name="_Toc96"/>
      <w:bookmarkEnd w:id="284"/>
      <w:r>
        <w:rPr>
          <w:rtl w:val="true"/>
        </w:rPr>
        <w:t>الفرضية الأولى</w:t>
      </w:r>
      <w:r>
        <w:rPr>
          <w:rtl w:val="true"/>
        </w:rPr>
        <w:t>:</w:t>
      </w:r>
      <w:bookmarkEnd w:id="285"/>
    </w:p>
    <w:p>
      <w:pPr>
        <w:pStyle w:val="BookText"/>
        <w:rPr/>
      </w:pPr>
      <w:r>
        <w:rPr>
          <w:rFonts w:ascii="Amiri" w:hAnsi="Amiri" w:eastAsia="Amiri" w:cs="Amiri"/>
          <w:color w:val="111111"/>
          <w:sz w:val="28"/>
          <w:sz w:val="28"/>
          <w:szCs w:val="28"/>
          <w:rtl w:val="true"/>
          <w:lang w:bidi="ar-SA"/>
        </w:rPr>
        <w:t xml:space="preserve">إن برنامج الإصلاح الاقتصادي الذي ورد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احتوى على اسس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لنموذج مرن للتوازن الاقتصادي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اشتقاق فرضيتين جزئيتين من الفرضية الاولى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الفرضية المشتقة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تأثيراً إيجابيا مباشراً لتطبيق هذا النموذج في علاج الخلل في التوازن الاقتصادي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إعادة التوازن الاقتصادي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ولأية منظومة اقتصادية</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الفرضية المشتقة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علاقة مباشرة بين وجود ذوي الكفايات والخبرات العلمية العالية والمؤمنة في مراكز القرارات وبين إمكانية تطبيق هذا الأنموذج لصنع القرارات التي من شأنها إحداث تغيير جوهري في الظواهر الاقتصادية من أجل معالجة الخلل في التوازن الاقتصادي العام</w:t>
      </w:r>
      <w:r>
        <w:rPr>
          <w:rFonts w:eastAsia="Amiri" w:cs="Amiri" w:ascii="Amiri" w:hAnsi="Amiri"/>
          <w:color w:val="111111"/>
          <w:sz w:val="28"/>
          <w:szCs w:val="28"/>
          <w:rtl w:val="true"/>
          <w:lang w:bidi="ar-SA"/>
        </w:rPr>
        <w:t xml:space="preserve">. </w:t>
      </w:r>
      <w:bookmarkStart w:id="286" w:name="pg16516_179590"/>
    </w:p>
    <w:p>
      <w:pPr>
        <w:pStyle w:val="Heading3"/>
        <w:numPr>
          <w:ilvl w:val="2"/>
          <w:numId w:val="1"/>
        </w:numPr>
        <w:rPr/>
      </w:pPr>
      <w:bookmarkStart w:id="287" w:name="__RefHeading___Toc9408316_1280447820"/>
      <w:bookmarkStart w:id="288" w:name="_Toc97"/>
      <w:bookmarkEnd w:id="286"/>
      <w:bookmarkEnd w:id="287"/>
      <w:r>
        <w:rPr>
          <w:rtl w:val="true"/>
        </w:rPr>
        <w:t>الفرضية الثانية</w:t>
      </w:r>
      <w:r>
        <w:rPr>
          <w:rtl w:val="true"/>
        </w:rPr>
        <w:t>:</w:t>
      </w:r>
      <w:bookmarkEnd w:id="288"/>
    </w:p>
    <w:p>
      <w:pPr>
        <w:pStyle w:val="BookText"/>
        <w:rPr/>
      </w:pPr>
      <w:r>
        <w:rPr>
          <w:rFonts w:ascii="Amiri" w:hAnsi="Amiri" w:eastAsia="Amiri" w:cs="Amiri"/>
          <w:color w:val="111111"/>
          <w:sz w:val="28"/>
          <w:sz w:val="28"/>
          <w:szCs w:val="28"/>
          <w:rtl w:val="true"/>
          <w:lang w:bidi="ar-SA"/>
        </w:rPr>
        <w:t>إنّ هذا الأنموذج ذو استشراف مستقبلي مستمر، و ذو مرونة عالية وغير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ويتمكن من استيعاب المستحدثات التي تنبثق أمام الأمة في تطورها ومعالجة المشاكل التي تفرزها التطورات في الظواهر الاقتصادية للمجتمعات المختلفة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9408318_1280447820"/>
      <w:bookmarkStart w:id="290" w:name="_Toc98"/>
      <w:bookmarkEnd w:id="289"/>
      <w:r>
        <w:rPr>
          <w:rtl w:val="true"/>
        </w:rPr>
        <w:t xml:space="preserve">مفهوم الاقتصاد عند الإمام علي </w:t>
      </w:r>
      <w:r>
        <w:rPr>
          <w:rtl w:val="true"/>
        </w:rPr>
        <w:t>(</w:t>
      </w:r>
      <w:r>
        <w:rPr>
          <w:rtl w:val="true"/>
        </w:rPr>
        <w:t>عليه السلام</w:t>
      </w:r>
      <w:r>
        <w:rPr>
          <w:rtl w:val="true"/>
        </w:rPr>
        <w:t>)</w:t>
      </w:r>
      <w:bookmarkEnd w:id="290"/>
    </w:p>
    <w:p>
      <w:pPr>
        <w:pStyle w:val="BookText"/>
        <w:rPr/>
      </w:pP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المدارس الفكرية بأكثر من ألف سنة في تحديد الفعاليات المنتجة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 تُعد، كما جاء في العهد المبارك، جميع القطاعات الاقتصادية منتجة 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هذه حقيقة مهمة جداً دارت حولها مناقشات طويلة من اجل تحديد الفعاليات المنتجة وغير المنتجة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9408320_1280447820"/>
      <w:bookmarkStart w:id="292" w:name="_Toc99"/>
      <w:bookmarkEnd w:id="291"/>
      <w:r>
        <w:rPr>
          <w:rtl w:val="true"/>
        </w:rPr>
        <w:t>الموازين الأعدل أساس أُنموذج التوازن الاقتصادي</w:t>
      </w:r>
      <w:bookmarkEnd w:id="292"/>
    </w:p>
    <w:p>
      <w:pPr>
        <w:pStyle w:val="BookText"/>
        <w:rPr/>
      </w:pPr>
      <w:r>
        <w:rPr>
          <w:rFonts w:ascii="Amiri" w:hAnsi="Amiri" w:eastAsia="Amiri" w:cs="Amiri"/>
          <w:color w:val="111111"/>
          <w:sz w:val="28"/>
          <w:sz w:val="28"/>
          <w:szCs w:val="28"/>
          <w:rtl w:val="true"/>
          <w:lang w:bidi="ar-SA"/>
        </w:rPr>
        <w:t xml:space="preserve">يُعدُّ هذا سبقاً علمياً لما ورد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تأكيد ذلك يتضح من المقارنةً، بين ما يُستنتج من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الموازين الأعدل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تحدد بأن حالة التوازن تكون غير مستقرة في السوق، وبين ما ورد في النظرية الاقتصادية الحديثة التي تؤكد أنّ حالة التوازن في سوق السلع المختلفة تكون عرضة للتقلبات المستمرة، وأن السعر لا يكون مستقراً دائماً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مما سبق أن هناك أنموذجاً اقتصاديا للتوازن طرح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الاستفادة منه في المراحل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ستكون له تطبيقاته العملية لمعالجة الاختلالات التي تنتجها التغيرات في الظواهر الاقتصادية المحيطة بالمجتمعات الانسانية عبر الأزمنة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سيكون بالإمكان أن يشتق من </w:t>
      </w:r>
      <w:bookmarkStart w:id="293" w:name="pg16516_179591"/>
    </w:p>
    <w:p>
      <w:pPr>
        <w:pStyle w:val="BookText"/>
        <w:rPr/>
      </w:pPr>
      <w:bookmarkEnd w:id="293"/>
      <w:r>
        <w:rPr>
          <w:rFonts w:ascii="Amiri" w:hAnsi="Amiri" w:eastAsia="Amiri" w:cs="Amiri"/>
          <w:color w:val="111111"/>
          <w:sz w:val="28"/>
          <w:sz w:val="28"/>
          <w:szCs w:val="28"/>
          <w:rtl w:val="true"/>
          <w:lang w:bidi="ar-SA"/>
        </w:rPr>
        <w:t>هذا الأنموذج الحلول الملائمة، وسيكون مرناً بحيث يستوعب ما تستجد من ظواهر وبكل متغيراتها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يتضح مماسبق ايضا، أن العهد يُظهر وجود فکر تدخلي من قبل الدولة وتوجيه اقتصادي مبرمج يستند إلى تخطيط دقيق يستهدف تحقيق التوازن الشامل في المنظومات الاقتصادية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الحقيقة تضمّنها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وسبق إلى إقرارها بأكثر من الف سنة فقهاء المالية العامة وعلماء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أنتظر هؤلاء حتى سنة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الكساد الاعظم، وحدوث الأزمة الاقتصادية و المالية العالمية، ليعلنوا ضرورة تدخل الدولة للحيلولة دون انهيار النظام الرأسمالي القائم على النظرية الكلاسيكية</w:t>
      </w:r>
      <w:r>
        <w:rPr>
          <w:rFonts w:eastAsia="IRNazanin" w:cs="IRNazanin"/>
          <w:color w:val="111111"/>
          <w:sz w:val="28"/>
          <w:szCs w:val="28"/>
          <w:rtl w:val="true"/>
          <w:lang w:bidi="fa-IR"/>
        </w:rPr>
        <w:t>.</w:t>
      </w:r>
    </w:p>
    <w:p>
      <w:pPr>
        <w:pStyle w:val="Heading3"/>
        <w:numPr>
          <w:ilvl w:val="2"/>
          <w:numId w:val="1"/>
        </w:numPr>
        <w:rPr/>
      </w:pPr>
      <w:bookmarkStart w:id="294" w:name="__RefHeading___Toc9408322_1280447820"/>
      <w:bookmarkStart w:id="295" w:name="_Toc100"/>
      <w:bookmarkEnd w:id="294"/>
      <w:r>
        <w:rPr>
          <w:rtl w:val="true"/>
        </w:rPr>
        <w:t>مدى إمكانية تطبيق الأنموذج المستنتج في إصلاح الخلل في التوازن الاقتصادي العام</w:t>
      </w:r>
      <w:r>
        <w:rPr>
          <w:rtl w:val="true"/>
        </w:rPr>
        <w:t>.</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أذن من كل ما سبق يمكن أن نستنتج بأن الأنموذج البديل لنماذج التوازن الاقتصادي العام، هو النموذج المستخلص من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يمكن وصفه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 مرن للتوازن الاقتصادي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يستهدف تنظيم كافة الأنشطة والفعاليات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تنفيذه فيتطلب توفر الشروط الأساسية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حكومي في اقتصاد موجه و مبرمج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مراكز القرارات الحكومية الى كوادر متخصصة، وذات كفاية عالية، ومؤمنة ببرنامج السياسة الاقتصادية المستهدفة</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منطقة الفراغ في التشريع الإسلامي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والسؤال الذي يمكن 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بناء مخطط افتراضي لمنظومة اقتصادية متكاملة يمكن تطبيقه على أرض الواقع وفقاً للأنموذج المكتشف؟ الاجابة، نعم يمكن ذلك من الناحية العملية، اذا افترضنا توفر جميع الشروط السابقة التي تحددت في الانموذج المكتشف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فسيكون ممکناً بناء مخطط عام لمنظومة اقتصادية متكاملة، يتضح فيها كيفية حدوث التفاعل الديناميكي بين مكوناتها الفكرية والتشريعية، وهيكلها التنظيمي العام في كافة المجالات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التنظيمية والاقتصادية والاجتماعية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سيتبين أهمية اختيار استراتيجيات التدخل الحكومي في تحديد الأولويات في أي اقتصاد موجّه يستهدف كافة الانشطة والفعاليات، وعلى النحو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مكونات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التدخل الحكومي في الاقتصاد الموجه الفكرية والتشريعية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الانشطة والفعايات المستهدفة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والتشريعات في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الإقتصادي والمالي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والکفایات العلمیة صياغة الاستراتيجية في ضوء الأسس المحددة و الأهداف المشودة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تخطيط استراتيجي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الخطط و البرامج طويلة الأجل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الخطط و البرامج متوسطة الأجل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الخطط و البرامج قصيرة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تنفيذ الاستراتيجية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الخطط والأهداف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 و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المجال الإجتماعي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المؤسسات الحكومية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المؤسسات غير الحكومية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القطاع الخاص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مؤسسات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 الإقتصادي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السياستين المالية والنقدية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السياسات السعرية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سياسات الموارد البشرية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سياسات الموارد غیر البشرية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سياسات إستيعاب التطور التكنولوجي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المجال الإجتماعي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 و الأخلاق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شبكة الحماية الإجتماعية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الاسرة و الفرد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خطط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خطط التربية والتعليم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خطط الرفاهية والسعادة الإجتماعية</w:t>
      </w:r>
      <w:r>
        <w:rPr>
          <w:rFonts w:eastAsia="Amiri" w:cs="Amiri" w:ascii="Amiri" w:hAnsi="Amiri"/>
          <w:color w:val="111111"/>
          <w:sz w:val="28"/>
          <w:szCs w:val="28"/>
          <w:rtl w:val="true"/>
          <w:lang w:bidi="ar-SA"/>
        </w:rPr>
        <w:t xml:space="preserve">. </w:t>
      </w:r>
      <w:bookmarkStart w:id="296" w:name="pg16516_179593"/>
    </w:p>
    <w:p>
      <w:pPr>
        <w:pStyle w:val="BookText"/>
        <w:rPr/>
      </w:pPr>
      <w:bookmarkEnd w:id="296"/>
      <w:r>
        <w:rPr>
          <w:rFonts w:ascii="IRNazanin" w:hAnsi="IRNazanin" w:eastAsia="IRNazanin"/>
          <w:color w:val="111111"/>
          <w:sz w:val="28"/>
          <w:sz w:val="28"/>
          <w:szCs w:val="28"/>
          <w:rtl w:val="true"/>
          <w:lang w:bidi="fa-IR"/>
        </w:rPr>
        <w:t>والسؤال الذي يطرح هنا، هل تمكن الامام عليه السلام من تطبيق كامل للنموذج على أرض الواقع لكي تظهر نتائجه كاملة في تلك الفترة الزمنية؟ ستكون الإجابة، حتما، کلا، فقد تم تطبيق جزءٍ منه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تكن الظروف مؤاتيه لعملية التطبيق بشكل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يعود سبب ذلك إلى فترة حكمه القصيرة جداً، والمضطربة سياسياً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تصدي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لمعالجة المشاكل التي أفرزتها هذه الظواهر الاقتصادية لم يكن مقتصراً على الزمن الذي كتب فيه العهد فحسب، وانما تطلع ايضا نحو الأزمان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احتواء العهد على المبادئ الاقتصادية التي من شأنها الاستجابة لما تقضي به تغیرات الحياة وتبدلاتها وبها تقضي به حاجة الأمة في تطورها</w:t>
      </w:r>
      <w:r>
        <w:rPr>
          <w:rFonts w:eastAsia="IRNazanin" w:cs="IRNazanin"/>
          <w:color w:val="111111"/>
          <w:sz w:val="28"/>
          <w:szCs w:val="28"/>
          <w:rtl w:val="true"/>
          <w:lang w:bidi="fa-IR"/>
        </w:rPr>
        <w:t>.</w:t>
      </w:r>
    </w:p>
    <w:p>
      <w:pPr>
        <w:pStyle w:val="Heading3"/>
        <w:numPr>
          <w:ilvl w:val="2"/>
          <w:numId w:val="1"/>
        </w:numPr>
        <w:rPr/>
      </w:pPr>
      <w:bookmarkStart w:id="297" w:name="__RefHeading___Toc9408324_1280447820"/>
      <w:bookmarkStart w:id="298" w:name="_Toc101"/>
      <w:bookmarkEnd w:id="297"/>
      <w:r>
        <w:rPr>
          <w:rtl w:val="true"/>
        </w:rPr>
        <w:t>التفعيل المبكر لمنطقة الفراغ التشريعي لمعالجة الحالات القائمة واستيعاب المستجدات المستقبلية</w:t>
      </w:r>
      <w:bookmarkEnd w:id="298"/>
    </w:p>
    <w:p>
      <w:pPr>
        <w:pStyle w:val="BookText"/>
        <w:rPr/>
      </w:pPr>
      <w:r>
        <w:rPr>
          <w:rFonts w:ascii="Amiri" w:hAnsi="Amiri" w:eastAsia="Amiri" w:cs="Amiri"/>
          <w:color w:val="111111"/>
          <w:sz w:val="28"/>
          <w:sz w:val="28"/>
          <w:szCs w:val="28"/>
          <w:rtl w:val="true"/>
          <w:lang w:bidi="ar-SA"/>
        </w:rPr>
        <w:t xml:space="preserve">لقد اتضح لنا مما سبق بأن 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المرحلة محددة، بل كان رسالة لاستشراف المستقبل، بعث فيها برنامجاً اصلاحياً شاملاً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الدقيقة لعهده المبارك تبين أنّ هناك خطابا موجهاّ للأجيال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أمضِ لكلّ يوم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يوم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الاقتصادي في الإسلام يشتمل على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قد مُلئ من قبل الإسلام بصورة مُنجزة لا تقبل التغيير و التبديل</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يشكل الفراغ في المذهب قد ترك الإسلام مهمة ملئها إلى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يملؤها وفقاً لمتطلبات الأهداف العامة للاقتصاد الإسلامي و مُقتضياتها في كل 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اقتراح المخطط البياني الآتي لتبسيط التصور حول كيفية تواجد منطقة الفراغ في التشريع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لبيان درجة مرونة هذه المنطقة وامكانية تمددها الاستيعاب المستجدات لا سيما في المجال الاقتصادي</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منطقة الثوابت منطقة في التشريع الإسلامي منطقة الواقع العملي منطقة الثوابت والتي مُلأت من قِبل الإسلام بصورة مُنجزة لا تقبل التغيير و التبديل منطقة الفراغ في التشريع الإسلامي منطقة الواقع المُعاش الذي ترك الإسلام مهمة ملئها إلى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يملأها وفقأ المتطلبات الأهداف العامة للإقتصاد الإسلامي و مُقتضياتها في كل زمان</w:t>
      </w:r>
      <w:r>
        <w:rPr>
          <w:rFonts w:eastAsia="Amiri" w:cs="Amiri" w:ascii="Amiri" w:hAnsi="Amiri"/>
          <w:color w:val="111111"/>
          <w:sz w:val="28"/>
          <w:szCs w:val="28"/>
          <w:rtl w:val="true"/>
          <w:lang w:bidi="ar-SA"/>
        </w:rPr>
        <w:t xml:space="preserve">. </w:t>
      </w:r>
      <w:bookmarkStart w:id="299" w:name="pg16516_179595"/>
    </w:p>
    <w:p>
      <w:pPr>
        <w:pStyle w:val="Heading3"/>
        <w:numPr>
          <w:ilvl w:val="2"/>
          <w:numId w:val="1"/>
        </w:numPr>
        <w:rPr/>
      </w:pPr>
      <w:bookmarkStart w:id="300" w:name="__RefHeading___Toc9408326_1280447820"/>
      <w:bookmarkStart w:id="301" w:name="_Toc102"/>
      <w:bookmarkEnd w:id="299"/>
      <w:bookmarkEnd w:id="300"/>
      <w:r>
        <w:rPr>
          <w:rtl w:val="true"/>
        </w:rPr>
        <w:t>تطبيق النموذج المستنتج في اصلاح الاقتصاد العراقي</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أصبحت عملية الإصلاح الاقتصادي وإعادة التوازن الى الاقتصاد العراقي أمراً حتمياً و يدعو إلى التفتيش الدقيق عن نموذجٍ اقتصادي مناسبٍ يمكن تطبيقه على أرض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تطبيق نموذج التوازن العام المستخلص من عهد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يمكن ان يؤدي الى تحقيق عملية الإصلاح الاقتصادية الشاملة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أنه يمثل الاستراتيجية البديلة التي تستهدف تنظيم كافة الأنشطة والفعاليات الاقتصادیة من أجل بناء قاعدة صلبة لإجراء وتطبيق سياسات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تطبيق هذا النموذج لا بد من توفر جميع شروطه التي ذكرناها في المبحث الرابع، والمتعلقة بالجوانب الاقتصادية والإدارية و التشريعية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فيما يتعلق بالاستراتيجية المطلوبة لتنفيذه وبكل التفاصيل التي ذكرناها</w:t>
      </w:r>
      <w:r>
        <w:rPr>
          <w:rFonts w:eastAsia="IRNazanin" w:cs="IRNazanin"/>
          <w:color w:val="111111"/>
          <w:sz w:val="28"/>
          <w:szCs w:val="28"/>
          <w:rtl w:val="true"/>
          <w:lang w:bidi="fa-IR"/>
        </w:rPr>
        <w:t xml:space="preserve">. </w:t>
      </w:r>
      <w:bookmarkStart w:id="302" w:name="pg16516_179596"/>
    </w:p>
    <w:p>
      <w:pPr>
        <w:pStyle w:val="Heading3"/>
        <w:numPr>
          <w:ilvl w:val="2"/>
          <w:numId w:val="1"/>
        </w:numPr>
        <w:rPr/>
      </w:pPr>
      <w:bookmarkStart w:id="303" w:name="__RefHeading___Toc9408328_1280447820"/>
      <w:bookmarkStart w:id="304" w:name="_Toc103"/>
      <w:bookmarkEnd w:id="302"/>
      <w:bookmarkEnd w:id="303"/>
      <w:r>
        <w:rPr>
          <w:rtl w:val="true"/>
        </w:rPr>
        <w:t>الاستنتاجات</w:t>
      </w:r>
      <w:r>
        <w:rPr>
          <w:rtl w:val="true"/>
        </w:rPr>
        <w:t>:</w:t>
      </w:r>
      <w:bookmarkEnd w:id="304"/>
    </w:p>
    <w:p>
      <w:pPr>
        <w:pStyle w:val="BookText"/>
        <w:rPr/>
      </w:pPr>
      <w:r>
        <w:rPr>
          <w:rFonts w:ascii="Amiri" w:hAnsi="Amiri" w:eastAsia="Amiri" w:cs="Amiri"/>
          <w:color w:val="111111"/>
          <w:sz w:val="28"/>
          <w:sz w:val="28"/>
          <w:szCs w:val="28"/>
          <w:rtl w:val="true"/>
          <w:lang w:bidi="ar-SA"/>
        </w:rPr>
        <w:t>إن القراءة الدقيقة و المعمقة للعهد المبارك أوصلتنا إلى الاستنتاجات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اكتشاف اسس نموذج للتوازن الاقتصادي العام تنبثق من الفكر الإسلامي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أن يكون بديلا للنماذج التي اقترحت وتم تطبيقها ولم تنجح كلياً في تفادي الأزمات الاقتصادية أو الاختلالات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نموذج مرن ويمتاز بالاستمرار وعدم الجمود في مرحلة معينة من التنفيذ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تفعيل مٌبكر لمنطقة الفراغ التشريعي الإسلامي بحيث تستوعب جميع التطورات الاقتصادية عبر المراحل الزمنية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تستوجب شروط تطبيق النموذج وجود قيادة مؤمنة، واعية، ومؤهلة تأهيلاً عاليا مثل شخصية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العهد موجهاً اليه مباشرةً ليتحمل مسؤولية تنفيذه</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تطبيق النموذج للوصول الى الحلول المناسبة لكل واقع جديد، كواقع الاقتصاد العراقي مثلاً</w:t>
      </w:r>
      <w:r>
        <w:rPr>
          <w:rFonts w:eastAsia="Amiri" w:cs="Amiri" w:ascii="Amiri" w:hAnsi="Amiri"/>
          <w:color w:val="111111"/>
          <w:sz w:val="28"/>
          <w:szCs w:val="28"/>
          <w:rtl w:val="true"/>
          <w:lang w:bidi="ar-SA"/>
        </w:rPr>
        <w:t xml:space="preserve">. </w:t>
      </w:r>
      <w:bookmarkStart w:id="305" w:name="pg16516_179597"/>
    </w:p>
    <w:p>
      <w:pPr>
        <w:pStyle w:val="Heading2"/>
        <w:numPr>
          <w:ilvl w:val="1"/>
          <w:numId w:val="1"/>
        </w:numPr>
        <w:rPr/>
      </w:pPr>
      <w:bookmarkStart w:id="306" w:name="__RefHeading___Toc9408330_1280447820"/>
      <w:bookmarkStart w:id="307" w:name="_Toc104"/>
      <w:bookmarkEnd w:id="305"/>
      <w:bookmarkEnd w:id="306"/>
      <w:r>
        <w:rPr>
          <w:rtl w:val="true"/>
        </w:rPr>
        <w:t xml:space="preserve">عهد الامام علي </w:t>
      </w:r>
      <w:r>
        <w:rPr>
          <w:rtl w:val="true"/>
        </w:rPr>
        <w:t>(</w:t>
      </w:r>
      <w:r>
        <w:rPr>
          <w:rtl w:val="true"/>
        </w:rPr>
        <w:t>عليه السلام</w:t>
      </w:r>
      <w:r>
        <w:rPr>
          <w:rtl w:val="true"/>
        </w:rPr>
        <w:t xml:space="preserve">) </w:t>
      </w:r>
      <w:r>
        <w:rPr>
          <w:rtl w:val="true"/>
        </w:rPr>
        <w:t>لمالك الاشتر الدستور الاداري للدولة الرائدة أ</w:t>
      </w:r>
      <w:r>
        <w:rPr>
          <w:rtl w:val="true"/>
        </w:rPr>
        <w:t xml:space="preserve">. </w:t>
      </w:r>
      <w:r>
        <w:rPr>
          <w:rtl w:val="true"/>
        </w:rPr>
        <w:t>م</w:t>
      </w:r>
      <w:r>
        <w:rPr>
          <w:rtl w:val="true"/>
        </w:rPr>
        <w:t xml:space="preserve">. </w:t>
      </w:r>
      <w:r>
        <w:rPr>
          <w:rtl w:val="true"/>
        </w:rPr>
        <w:t>د</w:t>
      </w:r>
      <w:r>
        <w:rPr>
          <w:rtl w:val="true"/>
        </w:rPr>
        <w:t xml:space="preserve">. </w:t>
      </w:r>
      <w:r>
        <w:rPr>
          <w:rtl w:val="true"/>
        </w:rPr>
        <w:t>مهدي حسين التميمي</w:t>
      </w:r>
      <w:bookmarkEnd w:id="307"/>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 w:name="__RefHeading___Toc9408332_1280447820"/>
      <w:bookmarkStart w:id="309" w:name="_Toc105"/>
      <w:bookmarkEnd w:id="308"/>
      <w:r>
        <w:rPr>
          <w:rtl w:val="true"/>
        </w:rPr>
        <w:t>اشارة</w:t>
      </w:r>
      <w:bookmarkEnd w:id="309"/>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6516_179599"/>
      <w:bookmarkStart w:id="311" w:name="pg16516_179599"/>
      <w:bookmarkEnd w:id="311"/>
    </w:p>
    <w:p>
      <w:pPr>
        <w:pStyle w:val="Heading3"/>
        <w:numPr>
          <w:ilvl w:val="2"/>
          <w:numId w:val="1"/>
        </w:numPr>
        <w:rPr/>
      </w:pPr>
      <w:bookmarkStart w:id="312" w:name="pg16516_179599"/>
      <w:bookmarkStart w:id="313" w:name="__RefHeading___Toc9408334_1280447820"/>
      <w:bookmarkStart w:id="314" w:name="_Toc106"/>
      <w:bookmarkEnd w:id="312"/>
      <w:bookmarkEnd w:id="313"/>
      <w:r>
        <w:rPr>
          <w:rtl w:val="true"/>
        </w:rPr>
        <w:t>المقدمة</w:t>
      </w:r>
      <w:r>
        <w:rPr>
          <w:rtl w:val="true"/>
        </w:rPr>
        <w:t>:</w:t>
      </w:r>
      <w:bookmarkEnd w:id="314"/>
    </w:p>
    <w:p>
      <w:pPr>
        <w:pStyle w:val="BookText"/>
        <w:rPr/>
      </w:pPr>
      <w:r>
        <w:rPr>
          <w:rFonts w:ascii="Amiri" w:hAnsi="Amiri" w:eastAsia="Amiri" w:cs="Amiri"/>
          <w:color w:val="111111"/>
          <w:sz w:val="28"/>
          <w:sz w:val="28"/>
          <w:szCs w:val="28"/>
          <w:rtl w:val="true"/>
          <w:lang w:bidi="ar-SA"/>
        </w:rPr>
        <w:t xml:space="preserve">استوفي العهد التاريخي الخالد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الكفوء مالك الاشتر قيّم وإعتبارات التأدية الرشيدة للمهام العامة والخاصة للدولة، وعلي هديّ المبادئ المثلى للشريعة الاسلامية، مشتملاً على توصيف الاعمال والمهام الرئيسية في الدولة، وبالأخص منها الجيش، والقضاء،والزراعة، والتجارة، والصناعة، وولاية الاقاليم، وما يختص بالرقابة على الاداء وقد إغتنيت مواردها بالفيض من المبادئ والتوجيهات القيّمة القدر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العهد بالحق الدستور الاداري للدولة الرائدة وقد وافينا في هذا البحث ما يختص بما قد ذكر، وخلصنا الى التوصيات والمقترحات المتعلقة بالبحث، متمنين أن نكون قد استوفينا القدر المأمول من غايته، وبالله التوفيق</w:t>
      </w:r>
    </w:p>
    <w:p>
      <w:pPr>
        <w:pStyle w:val="Heading3"/>
        <w:numPr>
          <w:ilvl w:val="2"/>
          <w:numId w:val="1"/>
        </w:numPr>
        <w:rPr/>
      </w:pPr>
      <w:bookmarkStart w:id="315" w:name="__RefHeading___Toc9408336_1280447820"/>
      <w:bookmarkStart w:id="316" w:name="_Toc107"/>
      <w:bookmarkEnd w:id="315"/>
      <w:r>
        <w:rPr>
          <w:rtl w:val="true"/>
        </w:rPr>
        <w:t>أولاً</w:t>
      </w:r>
      <w:r>
        <w:rPr>
          <w:rtl w:val="true"/>
        </w:rPr>
        <w:t xml:space="preserve">: </w:t>
      </w:r>
      <w:r>
        <w:rPr>
          <w:rtl w:val="true"/>
        </w:rPr>
        <w:t>الاعتبارات المبدئية في تولي المسؤولية</w:t>
      </w:r>
      <w:r>
        <w:rPr>
          <w:rtl w:val="true"/>
        </w:rPr>
        <w:t>:</w:t>
      </w:r>
      <w:bookmarkEnd w:id="316"/>
    </w:p>
    <w:p>
      <w:pPr>
        <w:pStyle w:val="BookText"/>
        <w:rPr/>
      </w:pPr>
      <w:r>
        <w:rPr>
          <w:rFonts w:ascii="Amiri" w:hAnsi="Amiri" w:eastAsia="Amiri" w:cs="Amiri"/>
          <w:color w:val="111111"/>
          <w:sz w:val="28"/>
          <w:sz w:val="28"/>
          <w:szCs w:val="28"/>
          <w:rtl w:val="true"/>
          <w:lang w:bidi="ar-SA"/>
        </w:rPr>
        <w:t>إشتملت ديباجة العهد على الإعتبارات المبدئية الخاصة بالسلوك الرشيد لتولي الشؤون العامة وعلى هديّ المبادئ المثلى للشريعة الاسلامية مجسدة ب</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الله وإيثار طاعته، وإتباع ما أمر به في كتابه من فرائضه وسنتّه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أحب الذخائر اليه ذخيرة العمل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يشعر قلبه بالرحمة للرعية، والمحبة لهم،واللّطف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بالقيم الاعتبارية الخاصة بالعدل الاجتماعي بملافاة الفوارق العرقية والدينية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فأنهم صنفان، إما أخ لك في الدين، أو نظير لك في الخلقِ، وفي هذا الجانب الاعتباري الهام في سلوك الدولة مع مواطنيها، فإن الامم </w:t>
      </w:r>
    </w:p>
    <w:p>
      <w:pPr>
        <w:pStyle w:val="BookText"/>
        <w:rPr/>
      </w:pPr>
      <w:r>
        <w:rPr>
          <w:rFonts w:ascii="Amiri" w:hAnsi="Amiri" w:eastAsia="Amiri" w:cs="Amiri"/>
          <w:color w:val="111111"/>
          <w:sz w:val="28"/>
          <w:sz w:val="28"/>
          <w:szCs w:val="28"/>
          <w:rtl w:val="true"/>
          <w:lang w:bidi="ar-SA"/>
        </w:rPr>
        <w:t>المتحدة، وفي تقييمها لذلك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أقرّت الدعوة لإتخاذ القائد الإسلامي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لتشجيع المعرفة وتأسيس الدولة على مبادئ العدالة واحترام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التقرير الخاص بذلك والذي اشتمل على اكثر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والصادر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برنامج الامم المتحدة الانمائي الخاص بحقوق الانسان وتحسين البيئة والمعيشة والتعليم</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UNDP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ذكر مقتطفات من الوصايا الواردة في ذلك العهد وبشكل خاص ما يتعلق بالمشورة ما بين الحاكم والمحكوم، ومحاربة الفساد الاداري والمالي، والعدالة لجميع الناس، وتحقيق الاصلاحات الداخلية، وما ورد في نهج البلاغة من وصايا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والخاصة برئيس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تضنمت توجيهات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الجانب الاعتباري من المسؤولية جوانباً هامة من علم النفس السلوكي في القيادة الانسانية الرائدة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تقولّن إني مؤمّرُ آًمر فأطاع، فان ذلك إدغال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ومنهكة في الدين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أعطهم من عفوّك وصفحك مثل الذي تحب أن يعطيك الله من عفوه وصفحه، فانك فوقهم، ووالي الامر عليك 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أحدث لك ما أنت فيه من سلطانك أبهّة أو مخيّلة فانظر الى عظم ملك الله فوقك، وقدرته على ما لا تقدر عليه من نفسك، واياك ومساماة الله في عظمته، والتشبّه به في جبروته، فان الله يذّل كل جبارٍ ويهين كلَ مختال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وليكن أحبّ الامور إليك أوسطها في الحق، وأعمّها في العدل، واجمعها لرضى الرعيّة، فان سخط العامة يجحف برضا الخاصة، وان سخط الخاصة يُغتفر مع رضى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أبعد رعيتك منك وأشنأهم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أطلبهم لمعائب الناس، فإن </w:t>
      </w:r>
    </w:p>
    <w:p>
      <w:pPr>
        <w:pStyle w:val="BookText"/>
        <w:rPr/>
      </w:pPr>
      <w:r>
        <w:rPr>
          <w:rFonts w:ascii="Amiri" w:hAnsi="Amiri" w:eastAsia="Amiri" w:cs="Amiri"/>
          <w:color w:val="111111"/>
          <w:sz w:val="28"/>
          <w:sz w:val="28"/>
          <w:szCs w:val="28"/>
          <w:rtl w:val="true"/>
          <w:lang w:bidi="ar-SA"/>
        </w:rPr>
        <w:t>في الناس عيوباً الوالي أحق من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عليك تطهير ما ظهر لك، والله يحكم على ما غاب عنك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أطلق عن الناس عُقدة كل حقدٍ، واقطع عنهم سبب كل وترٍ، وتغاّب عن كل ما لا يُضح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ولا تعجلن في تصديق 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آفة المحسوبية في توجيهه الاعتباري لواليه الاشتر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وتحفظ من الاعوان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 الحق من لزّمه القريب والبعيد، وكُن في ذلك صابراً محتسباً، واقعاً ذلك من قرابتك وخاصّتك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بأزاء ما قد ذكر قائمة بالسلوكيات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السلبية في مجال العمل الاداري،وبالأخص منها ما يتصل بالعمل الاستشاري، موضحاً ازاء كل غريزة منها النتائج المترتبة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تدخلن في مشورتك بخيلاً يعدل بك عن الفضل، ويعّدك الفقر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جباناً يضعفك عن الامور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حريصاً يزين لك الشرّه بالجور، فان البخل، والجبن و الحرص غرائز شتی يجمعها سوء الظن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تلك التوجيهات الاعتبارية دلالات حيوية للتنبيه عن موارد الفساد الاداري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الفردي والنظمي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تشير اليها الدراسات الحديثة الخاصة بالإصلاح الاداري</w:t>
      </w:r>
      <w:r>
        <w:rPr>
          <w:rFonts w:eastAsia="IRNazanin" w:cs="IRNazanin"/>
          <w:color w:val="111111"/>
          <w:sz w:val="28"/>
          <w:szCs w:val="28"/>
          <w:rtl w:val="true"/>
          <w:lang w:bidi="fa-IR"/>
        </w:rPr>
        <w:t xml:space="preserve">. </w:t>
      </w:r>
      <w:bookmarkStart w:id="317" w:name="pg16516_179602"/>
    </w:p>
    <w:p>
      <w:pPr>
        <w:pStyle w:val="Heading3"/>
        <w:numPr>
          <w:ilvl w:val="2"/>
          <w:numId w:val="1"/>
        </w:numPr>
        <w:rPr/>
      </w:pPr>
      <w:bookmarkStart w:id="318" w:name="__RefHeading___Toc9408338_1280447820"/>
      <w:bookmarkStart w:id="319" w:name="_Toc108"/>
      <w:bookmarkEnd w:id="317"/>
      <w:bookmarkEnd w:id="318"/>
      <w:r>
        <w:rPr>
          <w:rtl w:val="true"/>
        </w:rPr>
        <w:t>توصيف الاعمال والمهام</w:t>
      </w:r>
      <w:r>
        <w:rPr>
          <w:rtl w:val="true"/>
        </w:rPr>
        <w:t>:</w:t>
      </w:r>
      <w:bookmarkEnd w:id="319"/>
    </w:p>
    <w:p>
      <w:pPr>
        <w:pStyle w:val="BookText"/>
        <w:rPr/>
      </w:pPr>
      <w:r>
        <w:rPr>
          <w:rFonts w:ascii="Amiri" w:hAnsi="Amiri" w:eastAsia="Amiri" w:cs="Amiri"/>
          <w:color w:val="111111"/>
          <w:sz w:val="28"/>
          <w:sz w:val="28"/>
          <w:szCs w:val="28"/>
          <w:rtl w:val="true"/>
          <w:lang w:bidi="ar-SA"/>
        </w:rPr>
        <w:t xml:space="preserve">جاء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فئات الاعمال الرئيسية في الدولة ومهامهم وبما اسماها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العاملين بمقتضاها،وادوارهم، وتعاضدهم في المسؤولية، وحيث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بعضها إلا ببعضٍ، ولا غنى ببعضها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واشتمل ذلك التوصيف الوظيفي على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منتسبيه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كما 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حصون الرعية، وزيّن الولاة، وعزّ الدين، وسبل الامان، وليس تقوم الرعية إلا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للجيش من ميزانية 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الاشتر مواصفات من يوليهم المسؤولية في هذا القطاع الحيوي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انصحهم في نفسك الله ولرسوله ولأمامك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أنقاهم جيباً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أفضلهم حلماً، ممن يبطئ عن العضب، ويستريح إلى العُذر، ويرأف بالضعفاء، وينبو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الاقوياء، وممن لا يثيره العنف ولا يقعد به العنف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تسّند المسؤولية في هذا القطاع الحيوي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المروءات والاحساب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البيوتات الصالحة، والسوابق الحسنة، ثم أهل النخوة والشجاعة،والسخاء والسماحة</w:t>
      </w:r>
      <w:r>
        <w:rPr>
          <w:rFonts w:eastAsia="Amiri" w:cs="Amiri" w:ascii="Amiri" w:hAnsi="Amiri"/>
          <w:color w:val="111111"/>
          <w:sz w:val="28"/>
          <w:szCs w:val="28"/>
          <w:rtl w:val="true"/>
          <w:lang w:bidi="ar-SA"/>
        </w:rPr>
        <w:t xml:space="preserve">». </w:t>
      </w:r>
      <w:bookmarkStart w:id="320" w:name="pg16516_179603"/>
    </w:p>
    <w:p>
      <w:pPr>
        <w:pStyle w:val="Heading3"/>
        <w:numPr>
          <w:ilvl w:val="2"/>
          <w:numId w:val="1"/>
        </w:numPr>
        <w:rPr/>
      </w:pPr>
      <w:bookmarkStart w:id="321" w:name="__RefHeading___Toc9408340_1280447820"/>
      <w:bookmarkStart w:id="322" w:name="_Toc109"/>
      <w:bookmarkEnd w:id="320"/>
      <w:bookmarkEnd w:id="321"/>
      <w:r>
        <w:rPr>
          <w:rtl w:val="true"/>
        </w:rPr>
        <w:t>ثانياً</w:t>
      </w:r>
      <w:r>
        <w:rPr>
          <w:rtl w:val="true"/>
        </w:rPr>
        <w:t xml:space="preserve">: </w:t>
      </w:r>
      <w:r>
        <w:rPr>
          <w:rtl w:val="true"/>
        </w:rPr>
        <w:t>القضاء</w:t>
      </w:r>
      <w:r>
        <w:rPr>
          <w:rtl w:val="true"/>
        </w:rPr>
        <w:t>:</w:t>
      </w:r>
      <w:bookmarkEnd w:id="322"/>
    </w:p>
    <w:p>
      <w:pPr>
        <w:pStyle w:val="BookText"/>
        <w:rPr/>
      </w:pPr>
      <w:r>
        <w:rPr>
          <w:rFonts w:ascii="Amiri" w:hAnsi="Amiri" w:eastAsia="Amiri" w:cs="Amiri"/>
          <w:color w:val="111111"/>
          <w:sz w:val="28"/>
          <w:sz w:val="28"/>
          <w:szCs w:val="28"/>
          <w:rtl w:val="true"/>
          <w:lang w:bidi="ar-SA"/>
        </w:rPr>
        <w:t xml:space="preserve">وأشاد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بالقضاة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عين الولاة في استقامة العدل في البلاد، وظهور مودّة الرعية، وانه لا تظهر مودتهم الا بسلامة صدورهم، ولا تصحّ نصيحتهم الا على ولاة أمورهم، وقلّة استثقال دولهم، وترك إستبطاء 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موصياً وإليه بأن يوسّع لهم في المجال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 والمعنوي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فأفسح في آمالهم وواصل في حسن الثناء عليهم، وتعديد ما أبلى ذوي البلاد منهم، فأن كثرة الذكر لحُسن أفعالهم تهز الشجاع، وتُحرّض الناكل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لكل إمرءٍ منهم ما أبلى، ولا تضمّن بلاء إمرءٍ الى غيره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ويفيد الحاكم توفيق الفكيكي بصدد ما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يفيد زيادة الافضلية التي يجب أن يختار القاضي أو الحاكم من بين الحائزين عليها، والمتصفّين بها من أفراد الرعية المثقفين الافاضل، وكان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أوجب على عامله أن ينتخب للقضاء أفضل رعيته علماً وتهذيباً أراد أن يلفت نظره الى جهة مهمة هي فوق العلم والثقافة الواسعة، وهي خاصية نفسية بحتة، وان 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أوقفّهم في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يكشف بوضوح عن مقصده الشريف، فهو قد اشترط أن يكون القاضي أو الحاكم زيادة على ما هو عليه من الفضل من ذوي النفوس الحساسة والذكاء المتّقد والنباهة الشديدة الذين يبددون بنور اليقين ظلمات الشك لئلا يلتبس عليهم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لأن الشبهات هي ما لا يتضح الحكم فيها بالبعض، فينبغي الوقوف عند القضاء إذا إستبهم وجود الحل حتى يرد الحادثة الى أصل صحيح، وقد تعترض الحكام هذه الشبهات في القضايا الجزائية أكثر منها في القضايا الحقوقية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فوضعوا قاعدة عامة أصبحت مثلاً سائراً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براءة ألف مجرم خير من تجريم بريء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w:t>
      </w:r>
      <w:bookmarkStart w:id="323" w:name="pg16516_179604"/>
    </w:p>
    <w:p>
      <w:pPr>
        <w:pStyle w:val="BookText"/>
        <w:rPr/>
      </w:pPr>
      <w:bookmarkEnd w:id="323"/>
      <w:r>
        <w:rPr>
          <w:rFonts w:ascii="Amiri" w:hAnsi="Amiri" w:eastAsia="Amiri" w:cs="Amiri"/>
          <w:color w:val="111111"/>
          <w:sz w:val="28"/>
          <w:sz w:val="28"/>
          <w:szCs w:val="28"/>
          <w:rtl w:val="true"/>
          <w:lang w:bidi="ar-SA"/>
        </w:rPr>
        <w:t xml:space="preserve">أرادوا بها تنبيه الحكام بأن يحذروا الشبهات التي تدفعهم إلى انزال الحد والعقاب بحق الابرياء من جراء ما يحصل في التحقيق من تضليل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ادرؤوا الحدود بالشبهات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سار علماء الجزاء كافة والمشرعون للقوانين العقابية على هذا الاساس فوضعوا قاعدة عامة ومتبعة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حصل شك في مفهوم مواد القانون الجنائي فيجب تفسيرها وتأويلها لصالح المتهم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الغرض أوصى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الاشتر أن يختار قضاته من أفضل رعيته ومن أوقفهم على الشبهات وأخذهم بالحج، وأقلهم تبرماً في الثناء والاطراء، وقد أخذت حكومات العالم في هذا العصر بهذه النظرية الحكيمة فوضعت نظاماً للتفتيش العدلي وهذا يدل على أن أمير المؤمنين علياً قد وضع دستوراً من أرقى الدساتير لتنظيم دولته في ذلك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العشماوي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القانون الدستوري بكلية حقوق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بشأن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يرد كلاماً غيره وفي أي دستور من دساتير العالم يفصّل مهمة القضاة وطرق اختيارهم مثل ما 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9408342_1280447820"/>
      <w:bookmarkStart w:id="325" w:name="_Toc110"/>
      <w:bookmarkEnd w:id="324"/>
      <w:r>
        <w:rPr>
          <w:rtl w:val="true"/>
        </w:rPr>
        <w:t>الزراعة عمارة الارض</w:t>
      </w:r>
      <w:r>
        <w:rPr>
          <w:rtl w:val="true"/>
        </w:rPr>
        <w:t>:</w:t>
      </w:r>
      <w:bookmarkEnd w:id="325"/>
    </w:p>
    <w:p>
      <w:pPr>
        <w:pStyle w:val="BookText"/>
        <w:rPr/>
      </w:pPr>
      <w:r>
        <w:rPr>
          <w:rFonts w:ascii="Amiri" w:hAnsi="Amiri" w:eastAsia="Amiri" w:cs="Amiri"/>
          <w:color w:val="111111"/>
          <w:sz w:val="28"/>
          <w:sz w:val="28"/>
          <w:szCs w:val="28"/>
          <w:rtl w:val="true"/>
          <w:lang w:bidi="ar-SA"/>
        </w:rPr>
        <w:t xml:space="preserve">وجّه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بشأنها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النظر بعمارة الارض أبلغ من النظر باستجلاب الخراج، لأن ذلك لا يُدرك إلا بالعمارة، وأن 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منوهاً الى ضرورة الاعتناء بالعاملين بقطاع الزراعة بتأمين كامل احتياجاتهم</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شكوا ثقلاً أو علة، أو انقطاع شرب أو بالة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إحالة أرض إغتمرها غرق، أو أحجفها عطش، خففت عنهم بما ترجو أن يصلح به مرهم، ولا يثقلّن عليك شيء خففت به المؤونة عنهم</w:t>
      </w:r>
      <w:r>
        <w:rPr>
          <w:rFonts w:eastAsia="Amiri" w:cs="Amiri" w:ascii="Amiri" w:hAnsi="Amiri"/>
          <w:color w:val="111111"/>
          <w:sz w:val="28"/>
          <w:szCs w:val="28"/>
          <w:rtl w:val="true"/>
          <w:lang w:bidi="ar-SA"/>
        </w:rPr>
        <w:t xml:space="preserve">». </w:t>
      </w:r>
      <w:bookmarkStart w:id="326" w:name="pg16516_179605"/>
    </w:p>
    <w:p>
      <w:pPr>
        <w:pStyle w:val="BookText"/>
        <w:rPr/>
      </w:pPr>
      <w:bookmarkEnd w:id="326"/>
      <w:r>
        <w:rPr>
          <w:rFonts w:ascii="Amiri" w:hAnsi="Amiri" w:eastAsia="Amiri" w:cs="Amiri"/>
          <w:color w:val="111111"/>
          <w:sz w:val="28"/>
          <w:sz w:val="28"/>
          <w:szCs w:val="28"/>
          <w:rtl w:val="true"/>
          <w:lang w:bidi="ar-SA"/>
        </w:rPr>
        <w:t xml:space="preserve">مشيداً بالمزارعين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ذخر يعودون به عليك في عمارة بلادك وتزيين ولايتك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تؤتي من إعواز أهلها لأشراف أنفس الولاة على الجمع وقلة انتفاعهم بالعبّر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يكون من شأن الكثير من العاملين فيها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الضيق الفاحش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والاحتكار للمنافع، والتحكم في البياعات، وذلك كما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مضرّة للعامة، وعيب على الولاة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موصياً واليه بشأن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يمنع من الاحتكار،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وأن يكون البيع سمحاً، بموازین عدل،، و اسعارٍ لا تجحف بالفريقين من البائع والمبتاع</w:t>
      </w:r>
      <w:r>
        <w:rPr>
          <w:rFonts w:eastAsia="IRNazanin" w:cs="IRNazanin"/>
          <w:color w:val="111111"/>
          <w:sz w:val="28"/>
          <w:szCs w:val="28"/>
          <w:rtl w:val="true"/>
          <w:lang w:bidi="fa-IR"/>
        </w:rPr>
        <w:t>».</w:t>
      </w:r>
    </w:p>
    <w:p>
      <w:pPr>
        <w:pStyle w:val="Heading3"/>
        <w:numPr>
          <w:ilvl w:val="2"/>
          <w:numId w:val="1"/>
        </w:numPr>
        <w:rPr/>
      </w:pPr>
      <w:bookmarkStart w:id="327" w:name="__RefHeading___Toc9408344_1280447820"/>
      <w:bookmarkStart w:id="328" w:name="_Toc111"/>
      <w:bookmarkEnd w:id="327"/>
      <w:r>
        <w:rPr>
          <w:rtl w:val="true"/>
        </w:rPr>
        <w:t xml:space="preserve">وأوصى </w:t>
      </w:r>
      <w:r>
        <w:rPr>
          <w:rtl w:val="true"/>
        </w:rPr>
        <w:t>(</w:t>
      </w:r>
      <w:r>
        <w:rPr>
          <w:rtl w:val="true"/>
        </w:rPr>
        <w:t>عليه السلام</w:t>
      </w:r>
      <w:r>
        <w:rPr>
          <w:rtl w:val="true"/>
        </w:rPr>
        <w:t xml:space="preserve">) </w:t>
      </w:r>
      <w:r>
        <w:rPr>
          <w:rtl w:val="true"/>
        </w:rPr>
        <w:t>بأن يُعاقب المحتكر</w:t>
      </w:r>
      <w:r>
        <w:rPr>
          <w:rtl w:val="true"/>
        </w:rPr>
        <w:t>:</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فارق بعد نهيّك أياه فنکّل، وعاقب من غير 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وإستوصی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أسماهم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السفلى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الذين لا حيلة لهم، والمساكين والمحتاجين وأهل البؤس، والزُمنی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العاهات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يجعل لهم قسماً من بیت المال، ومن غلاّت صوافي الاسلام في كل بلد</w:t>
      </w:r>
      <w:r>
        <w:rPr>
          <w:rFonts w:eastAsia="IRNazanin" w:cs="IRNazanin"/>
          <w:color w:val="111111"/>
          <w:sz w:val="28"/>
          <w:szCs w:val="28"/>
          <w:rtl w:val="true"/>
          <w:lang w:bidi="fa-IR"/>
        </w:rPr>
        <w:t>«.</w:t>
      </w:r>
    </w:p>
    <w:p>
      <w:pPr>
        <w:pStyle w:val="Heading3"/>
        <w:numPr>
          <w:ilvl w:val="2"/>
          <w:numId w:val="1"/>
        </w:numPr>
        <w:rPr/>
      </w:pPr>
      <w:bookmarkStart w:id="329" w:name="__RefHeading___Toc9408346_1280447820"/>
      <w:bookmarkStart w:id="330" w:name="_Toc112"/>
      <w:bookmarkEnd w:id="329"/>
      <w:r>
        <w:rPr>
          <w:rtl w:val="true"/>
        </w:rPr>
        <w:t>الكادر الوظيفي</w:t>
      </w:r>
      <w:r>
        <w:rPr>
          <w:rtl w:val="true"/>
        </w:rPr>
        <w:t>:</w:t>
      </w:r>
      <w:bookmarkEnd w:id="330"/>
    </w:p>
    <w:p>
      <w:pPr>
        <w:pStyle w:val="BookText"/>
        <w:rPr/>
      </w:pPr>
      <w:r>
        <w:rPr>
          <w:rFonts w:ascii="Amiri" w:hAnsi="Amiri" w:eastAsia="Amiri" w:cs="Amiri"/>
          <w:color w:val="111111"/>
          <w:sz w:val="28"/>
          <w:sz w:val="28"/>
          <w:szCs w:val="28"/>
          <w:rtl w:val="true"/>
          <w:lang w:bidi="ar-SA"/>
        </w:rPr>
        <w:t xml:space="preserve">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باعتماد جملة من الاعتبارات المبدئية التي تخص بمهامهم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يتولى على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خيرهم، ممن لا تبطره الكرامة فيتحرى بها في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اختيارك إياهم على فراستك وإستنامتك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 الظن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أختبرهم بما ولّوا للصالحين من قبلك، فإعمد لأحسنهم كان في العامة أثراً، وأعرّفهم بالأمانة وجهاً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وان تسند المسؤولية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المروءات والاحساب وأهل البيوتات الصالحة، والسوابق الحسنة، ثم أهل النخوة والشجاعة، والسخاء والسماحة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يكون ممن لا تبطره الكرامة فيتحرى بها في الخلاف في إيراد مکاتبات العال، ولا يجهل قدر نفسه في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من المبادرات الخلاّقة في الحكم الرائد ما أشار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لإعتماد قسم عام يختص بالنظر في مظالم الناس يتولاه المسؤول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وإجعل لذوي الحاجات منك قسماً تفرّغ لهم منه شخصك، وتجلس لهم مجلساً عاماً، فتتواضع فيه الله الذي خلقك، وتُقعد عنهم جندك وأعوانك من أحراسك وشراطك حتى يكلّمك متكلّمهم غير متعتع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تقدس امة لا يؤخذ للضعيف فيها حقه من القوي غير متعتع، ثم احتمل الخُرق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والعي، ونحّي عنك الضيق والانفّ</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وفق تلك الاعتبارات المبدئية في السلوك الإداري، والتحديد لصفات الموظف في موقع المسؤولية،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توليه المسؤولية قد عمد الى الاستغناء عن خدمات بعض موظفي الدولة حرصاً على تطبيق الشريعة الاسلامية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ذلك سيضعف بكرسي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نصح الناصحين بإبقائهم في مراكزهم الادارية خوفاً من مشاغبتهم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31" w:name="pg16516_179607"/>
    </w:p>
    <w:p>
      <w:pPr>
        <w:pStyle w:val="Heading3"/>
        <w:numPr>
          <w:ilvl w:val="2"/>
          <w:numId w:val="1"/>
        </w:numPr>
        <w:rPr/>
      </w:pPr>
      <w:bookmarkStart w:id="332" w:name="__RefHeading___Toc9408348_1280447820"/>
      <w:bookmarkStart w:id="333" w:name="_Toc113"/>
      <w:bookmarkEnd w:id="331"/>
      <w:bookmarkEnd w:id="332"/>
      <w:r>
        <w:rPr>
          <w:rtl w:val="true"/>
        </w:rPr>
        <w:t>التنظيم اللامركزي للسلطة الادارية</w:t>
      </w:r>
      <w:r>
        <w:rPr>
          <w:rtl w:val="true"/>
        </w:rPr>
        <w:t>:</w:t>
      </w:r>
      <w:bookmarkEnd w:id="333"/>
    </w:p>
    <w:p>
      <w:pPr>
        <w:pStyle w:val="BookText"/>
        <w:rPr/>
      </w:pPr>
      <w:r>
        <w:rPr>
          <w:rFonts w:ascii="Amiri" w:hAnsi="Amiri" w:eastAsia="Amiri" w:cs="Amiri"/>
          <w:color w:val="111111"/>
          <w:sz w:val="28"/>
          <w:sz w:val="28"/>
          <w:szCs w:val="28"/>
          <w:rtl w:val="true"/>
          <w:lang w:bidi="ar-SA"/>
        </w:rPr>
        <w:t xml:space="preserve">وأن التفويض الذي منحه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الاشتر يندرج ضمن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اللامركزية في الادارة، واتخاذ القرارات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يُعد اليوم من أكثر أشكال الحكم المحلي تطوراً، ويشار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في جملة التوجيهات التي أوردها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الأشتر فيما يختص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 مصر، وجهاد عدوها، واستصلاح أهلها، وعارة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دليلاً على المقدرة الادارية الكبيرة التي كان يتمتع بها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يدرك بالتمام خاصية العوامل المحلية، إضافة إلى مقدرات ولاتّه، وهو ما يُعد مؤشراً ذا دلالة على المستوى الاداري المتقدم الذي بلغه المسلمون في العهد الأول من الاسلام، وهو يوازي ما يطلق عليه اليوم في علم الادارة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الاستراتيجيةٍ </w:t>
      </w:r>
      <w:r>
        <w:rPr>
          <w:rFonts w:eastAsia="Times New Roman" w:cs="Times New Roman" w:ascii="Times New Roman" w:hAnsi="Times New Roman"/>
          <w:color w:val="111111"/>
          <w:sz w:val="28"/>
          <w:szCs w:val="28"/>
          <w:lang w:val="en-US" w:bidi="en-US"/>
        </w:rPr>
        <w:t>Strategic Management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وأن الترتيب الذي جاء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جباية خراجها، وجهاد عدوها، واستصلاح أهلها، وعارة بلادها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بالتمام بأن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يتمتع بقدرة فائقة على ترتيب الاولويات، وذلك لأن الخراج كان يمثل أكبر مصدر اقتصادي من مصادر الدولة الاسلامية في ذلك الوقت، ومالم تؤمن جبايته فلن تفلح الدولة في قتالها العدو، ولا في استصلاح الأرض، ولا في عمارة البلاد، ولذلك كان يجب تأمين النفقات المتعلقة بالجهاد، وأن عمارة البلاد واستصلاح الناس الذين يقومون بتعمير الأرض لا يمكن القيام به بدون الحصول على اموال الخراج</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اشير الى أن العهد بأكمله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وفق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مليئ بها يطلق عليه علماء الادارة في العهد الحاضر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 الصميمية أو الجوهرية </w:t>
      </w:r>
      <w:r>
        <w:rPr>
          <w:rFonts w:eastAsia="Times New Roman" w:cs="Times New Roman" w:ascii="Times New Roman" w:hAnsi="Times New Roman"/>
          <w:color w:val="111111"/>
          <w:sz w:val="28"/>
          <w:szCs w:val="28"/>
          <w:lang w:val="en-US" w:bidi="en-US"/>
        </w:rPr>
        <w:t>Core Value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والتي الخصها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تقوى الله، وایثار طاعته واتباع ما </w:t>
      </w:r>
      <w:bookmarkStart w:id="334" w:name="pg16516_179608"/>
    </w:p>
    <w:p>
      <w:pPr>
        <w:pStyle w:val="BookText"/>
        <w:rPr/>
      </w:pPr>
      <w:bookmarkEnd w:id="334"/>
      <w:r>
        <w:rPr>
          <w:rFonts w:ascii="IRNazanin" w:hAnsi="IRNazanin" w:eastAsia="IRNazanin"/>
          <w:color w:val="111111"/>
          <w:sz w:val="28"/>
          <w:sz w:val="28"/>
          <w:szCs w:val="28"/>
          <w:rtl w:val="true"/>
          <w:lang w:bidi="fa-IR"/>
        </w:rPr>
        <w:t>أمر به في كتابه وسنته، وبسط القسط والعدل بين الرعية، وحل عقدة الأحقاد من قلوب الناس بحسن السيرة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سبب کل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جميع تلك القيّم الصميمية تتساوق وتنسجم مع رسالة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وبالتالي فانها تؤدي إلى انجاز الرؤيا المستقبلية المشتركة، وهذا ما ينادي به أساطين الادارة الحاليين، وان قائمة أي شركة ربما تحتوي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الاستقامة، الانفتاح، الامانة، الحرية، تساوي الفرص، الجدارة، والولاء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العهد قد احتوى على جميع تلك القيم التي ذكرها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اساطين الادارة الحاليين، والتي اسماها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قيّماً جوهرية، أو صميمية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هذه القيم کما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تساوي شيئاً إذا ما قُورنت بالقيم التي احتوى عليها العهد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35" w:name="__RefHeading___Toc9408350_1280447820"/>
      <w:bookmarkStart w:id="336" w:name="_Toc114"/>
      <w:bookmarkEnd w:id="335"/>
      <w:r>
        <w:rPr>
          <w:rtl w:val="true"/>
        </w:rPr>
        <w:t>الرقابة الفعالة</w:t>
      </w:r>
      <w:r>
        <w:rPr>
          <w:rtl w:val="true"/>
        </w:rPr>
        <w:t>:</w:t>
      </w:r>
      <w:bookmarkEnd w:id="336"/>
    </w:p>
    <w:p>
      <w:pPr>
        <w:pStyle w:val="BookText"/>
        <w:rPr/>
      </w:pPr>
      <w:r>
        <w:rPr>
          <w:rFonts w:ascii="Amiri" w:hAnsi="Amiri" w:eastAsia="Amiri" w:cs="Amiri"/>
          <w:color w:val="111111"/>
          <w:sz w:val="28"/>
          <w:sz w:val="28"/>
          <w:szCs w:val="28"/>
          <w:rtl w:val="true"/>
          <w:lang w:bidi="ar-SA"/>
        </w:rPr>
        <w:t xml:space="preserve">واشتمل العهد على الجانب الذي يختص بمراقبة السلوك الوظيفي وتوجيهة الوجهة السليمة، وقد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سبّاقاً لمعرفة وظيفة الرقابة وممارستها والابداع فيها، وتسخيرها في مجال الاختبار لكفاءة العاملين، ويبرز ذلك في المقطع التالي من عهده للأشتر</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الى أمور عمالك، فإستعملهم إختباراً، ولا توهم محاباةً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إستنتج بصدد ذلك بشمول الرقابة التي 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بإستخدامها لأنواع الرقابة الثلاث المعروفة في عالم الادارة اليوم،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الرقابة الناظرة، </w:t>
      </w:r>
      <w:r>
        <w:rPr>
          <w:rFonts w:eastAsia="Times New Roman" w:cs="Times New Roman" w:ascii="Times New Roman" w:hAnsi="Times New Roman"/>
          <w:color w:val="111111"/>
          <w:sz w:val="28"/>
          <w:szCs w:val="28"/>
          <w:lang w:val="en-US" w:bidi="en-US"/>
        </w:rPr>
        <w:t>Foreward Looking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والرقابة المتزامنة مع القيام بالأعمال ” </w:t>
      </w:r>
      <w:r>
        <w:rPr>
          <w:rFonts w:eastAsia="Times New Roman" w:cs="Times New Roman" w:ascii="Times New Roman" w:hAnsi="Times New Roman"/>
          <w:color w:val="111111"/>
          <w:sz w:val="28"/>
          <w:szCs w:val="28"/>
          <w:lang w:val="en-US" w:bidi="en-US"/>
        </w:rPr>
        <w:t>Concurrent Control</w:t>
      </w:r>
      <w:r>
        <w:rPr>
          <w:rFonts w:ascii="Amiri" w:hAnsi="Amiri" w:eastAsia="Amiri" w:cs="Amiri"/>
          <w:color w:val="111111"/>
          <w:sz w:val="28"/>
          <w:sz w:val="28"/>
          <w:szCs w:val="28"/>
          <w:rtl w:val="true"/>
          <w:lang w:bidi="ar-SA"/>
        </w:rPr>
        <w:t xml:space="preserve">، والرقابة الناظرة للخلف ” </w:t>
      </w:r>
      <w:r>
        <w:rPr>
          <w:rFonts w:eastAsia="Times New Roman" w:cs="Times New Roman" w:ascii="Times New Roman" w:hAnsi="Times New Roman"/>
          <w:color w:val="111111"/>
          <w:sz w:val="28"/>
          <w:szCs w:val="28"/>
          <w:lang w:val="en-US" w:bidi="en-US"/>
        </w:rPr>
        <w:t xml:space="preserve">Backward - Looking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الدور الرقابي بالتوجيه بحسُن التقييم للإنجاز الوظيفي ليضمن في ذلك فعالية وأهلية الدور الرقابي و تحقيقه للغاية المنشودة منه، </w:t>
      </w:r>
      <w:bookmarkStart w:id="337" w:name="pg16516_179609"/>
    </w:p>
    <w:p>
      <w:pPr>
        <w:pStyle w:val="BookText"/>
        <w:rPr/>
      </w:pPr>
      <w:bookmarkEnd w:id="337"/>
      <w:r>
        <w:rPr>
          <w:rFonts w:ascii="Amiri" w:hAnsi="Amiri" w:eastAsia="Amiri" w:cs="Amiri"/>
          <w:color w:val="111111"/>
          <w:sz w:val="28"/>
          <w:sz w:val="28"/>
          <w:szCs w:val="28"/>
          <w:rtl w:val="true"/>
          <w:lang w:bidi="ar-SA"/>
        </w:rPr>
        <w:t>وكان في ذلك توجيهه الريادي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يكونّن المحسن والمسيء عندك بمنزلةٍ سواء، فإن في ذلك تزهيداً لأهل الاحسان وتدريباً لأهل الاساءة على الاساءة، وإلزم کلاً منهم ما ألزم نفسه</w:t>
      </w:r>
      <w:r>
        <w:rPr>
          <w:rFonts w:eastAsia="IRNazanin" w:cs="IRNazanin"/>
          <w:color w:val="111111"/>
          <w:sz w:val="28"/>
          <w:szCs w:val="28"/>
          <w:rtl w:val="true"/>
          <w:lang w:bidi="fa-IR"/>
        </w:rPr>
        <w:t>»</w:t>
      </w:r>
    </w:p>
    <w:p>
      <w:pPr>
        <w:pStyle w:val="Heading3"/>
        <w:numPr>
          <w:ilvl w:val="2"/>
          <w:numId w:val="1"/>
        </w:numPr>
        <w:rPr/>
      </w:pPr>
      <w:bookmarkStart w:id="338" w:name="__RefHeading___Toc9408352_1280447820"/>
      <w:bookmarkStart w:id="339" w:name="_Toc115"/>
      <w:bookmarkEnd w:id="338"/>
      <w:r>
        <w:rPr>
          <w:rtl w:val="true"/>
        </w:rPr>
        <w:t>البعد الاجتماعي للأدارة</w:t>
      </w:r>
      <w:r>
        <w:rPr>
          <w:rtl w:val="true"/>
        </w:rPr>
        <w:t>:</w:t>
      </w:r>
      <w:bookmarkEnd w:id="339"/>
    </w:p>
    <w:p>
      <w:pPr>
        <w:pStyle w:val="BookText"/>
        <w:rPr/>
      </w:pPr>
      <w:r>
        <w:rPr>
          <w:rFonts w:ascii="Amiri" w:hAnsi="Amiri" w:eastAsia="Amiri" w:cs="Amiri"/>
          <w:color w:val="111111"/>
          <w:sz w:val="28"/>
          <w:sz w:val="28"/>
          <w:szCs w:val="28"/>
          <w:rtl w:val="true"/>
          <w:lang w:bidi="ar-SA"/>
        </w:rPr>
        <w:t xml:space="preserve">وتخّطت مفاهيم الادارة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الوظيفي الى الاعتبار الاجتماعي العام للوظيفة الادارية، ومن خلال التوجيه بالاهتمام بشؤون الفرد وطموحاته، وتنظيم علاقاته مع نفسه، ومع الآخرين، وقد توخي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البعد الاجتماعي في الادارة في قوله للأشتر</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واشعر قلبك بالرحمةِ للرّعية، والمحبة لهم، واللطف بهم، 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وإما نظيرُ لك في الخلق، يفرط منهم الزلل، وتعرض لهم العلّل، ويؤتى على أيديهم في العمد والخطاء، فأعطهم من عفوك وصفحك مثل الذي تُحب أن يُعطيك الله من عفوه و صفحه، فإنك فوقهم، ووالي الامر عليك فوقك، والله فوق من ولّاك، وقد استكفاك أمرهم، وإبتلاك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أطلق عن الناس عقدة كل حقدٍ، وإقطع عنهم سبب كل وترٍ، وتغّابَ عن كل ما لا يضح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وإعلم أنه ليس شيء بأدعى إلى حُسن ظن والٍ برعيته من إحسانه إليهم، وتخفيفه المؤونات عليهم، وترك إستکراهه إياهم علي ما ليس له قبله، فليكن منك في ذلك أمرُ يجتمع لك به حُسن الظن برعيتك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واختتم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للأشتر بتذكيره بواجبه الشرعي في المسؤولية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عليك أن تتذكر ما مضى لمن تقدّمك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عادلة، أو سُنّة فاضلة، وأثر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فريضة في كتاب الله، فتقتدي بما شاهدت مما عملنا به فيها، وتجتهد لنفسك في اتباع ما عهدت اليك في عهدي هذا</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أن يوفقه مع واليه الاشتر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فيه رضاه من الاقامة على العذر الواضح اليه والى خلقه، مع حُسن الثناء في العباد، وجميل الاثر في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حُسن الثناء في العباد وعلى الاتم من ذلك، وجميل الاثر على مر الاجيال التي ظلت تستذكر مأثرات ومآثر حكمه الرشید، المستهدي بقيم الرسالة السمحاء التي حمل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لواءها بالجهدِ والجهاد، ثم بالشهادة</w:t>
      </w:r>
      <w:r>
        <w:rPr>
          <w:rFonts w:eastAsia="IRNazanin" w:cs="IRNazanin"/>
          <w:color w:val="111111"/>
          <w:sz w:val="28"/>
          <w:szCs w:val="28"/>
          <w:rtl w:val="true"/>
          <w:lang w:bidi="fa-IR"/>
        </w:rPr>
        <w:t xml:space="preserve">. </w:t>
      </w:r>
      <w:bookmarkStart w:id="340" w:name="pg16516_179611"/>
    </w:p>
    <w:p>
      <w:pPr>
        <w:pStyle w:val="Heading3"/>
        <w:numPr>
          <w:ilvl w:val="2"/>
          <w:numId w:val="1"/>
        </w:numPr>
        <w:rPr/>
      </w:pPr>
      <w:bookmarkStart w:id="341" w:name="__RefHeading___Toc9408354_1280447820"/>
      <w:bookmarkStart w:id="342" w:name="_Toc116"/>
      <w:bookmarkEnd w:id="340"/>
      <w:bookmarkEnd w:id="341"/>
      <w:r>
        <w:rPr>
          <w:rtl w:val="true"/>
        </w:rPr>
        <w:t>التوصيات والمقترحات</w:t>
      </w:r>
      <w:r>
        <w:rPr>
          <w:rtl w:val="true"/>
        </w:rPr>
        <w:t>:</w:t>
      </w:r>
      <w:bookmarkEnd w:id="3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المبادئ وقيم السلوك الاداري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الرشيد والتي وردت في العهد جديرةً بأن تُعتمد منهاج عمل في اوجه النشاط الاداري والاقتصادي، وبما یُرشّد مسارات النشاط ويرتقي بها الى المستوى الأمثل في الاداء كوظيفة اجتماعية 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العهد بقيمه الاعتبارية المُثلى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الشأنين الاداري والاقتصادي، والتي أشاد بها التقرير الأممي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جديرةٌ بأن يحظى بما يليق به من الاهتمام في الدراسات الادارية والاقتصادية في الجامعات والمعاهد المتخصصة بشكل عام، وفي الاطاريح الجامعية على وجه الخصوص</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ضرورة الاستخدام للعبارة الأكفأ في الدلالة على مجالات التأدية الرشيدة للمهام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وردت ضمن خطب و تقریرات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انتظمها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وكمثل ما وردت في آيات عدة من القرآن الكريم عوض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الادارة والتي وردت في الآية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لا تفيد المعنى المقصود، وقد وافينا في كتابينا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بين الادارة والتدبير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التدبير القيادي للدولة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ببیانات وافية عن ذلك، مؤملين أن يُصار إلى مؤتمر أو ندوة متخصصة بشأن ذلك</w:t>
      </w:r>
      <w:r>
        <w:rPr>
          <w:rFonts w:eastAsia="IRNazanin" w:cs="IRNazanin"/>
          <w:color w:val="111111"/>
          <w:sz w:val="28"/>
          <w:szCs w:val="28"/>
          <w:rtl w:val="true"/>
          <w:lang w:bidi="fa-IR"/>
        </w:rPr>
        <w:t xml:space="preserve">. </w:t>
      </w:r>
      <w:bookmarkStart w:id="343" w:name="pg16516_179612"/>
    </w:p>
    <w:p>
      <w:pPr>
        <w:pStyle w:val="Heading3"/>
        <w:numPr>
          <w:ilvl w:val="2"/>
          <w:numId w:val="1"/>
        </w:numPr>
        <w:rPr/>
      </w:pPr>
      <w:bookmarkStart w:id="344" w:name="__RefHeading___Toc9408356_1280447820"/>
      <w:bookmarkStart w:id="345" w:name="_Toc117"/>
      <w:bookmarkEnd w:id="343"/>
      <w:bookmarkEnd w:id="344"/>
      <w:r>
        <w:rPr>
          <w:rtl w:val="true"/>
        </w:rPr>
        <w:t>مصادر البحث</w:t>
      </w:r>
      <w:r>
        <w:rPr>
          <w:rtl w:val="true"/>
        </w:rPr>
        <w:t>:</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جمع الشريف الرضي، مؤسسة المختار، القاهرة، الطبعة الاولى،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المفهرست لألفاظ نهج البلاغة، دار التعارف، بیروت، الطبعة الأولى،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الراعي والرعية، توفيق الفكيكي، دار الغدير، الطبعة 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ملامح الفكر الاداري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الشيخ، دار مؤسسة أرسلان، دمشق،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نظرية التنظيم والادارة في فكر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مكي عبد الله، مکتبة فخراوي، المنامة، البحرين،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التدبير القيادي للدولة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حسين التميمي، العتبة العلوية المقدسة، الشؤون الفكرية والثقافية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بين الادارة والتدبير،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حسين التميمي، بیت الأفكار الدولية، عمان، الطبعة الأولى،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کراس خاص بندوة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رئاسة ديوان الوقف الشيعي، جامعة بغداد،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bookmarkStart w:id="346" w:name="pg16516_179613"/>
    </w:p>
    <w:p>
      <w:pPr>
        <w:pStyle w:val="Heading3"/>
        <w:numPr>
          <w:ilvl w:val="2"/>
          <w:numId w:val="1"/>
        </w:numPr>
        <w:rPr/>
      </w:pPr>
      <w:bookmarkStart w:id="347" w:name="__RefHeading___Toc9408358_1280447820"/>
      <w:bookmarkStart w:id="348" w:name="_Toc118"/>
      <w:bookmarkEnd w:id="346"/>
      <w:bookmarkEnd w:id="347"/>
      <w:r>
        <w:rPr>
          <w:rtl w:val="true"/>
        </w:rPr>
        <w:t>الهوامش</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کراس خاص لندوة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الراعي والرعّية، ص </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الاغراض الاجتماعية في نهج البلاغة وتمهيد لمعظم الفاظ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يبل الأرض من ندی ومطر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ملامح الفكر الاداري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التنظيم والادارة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التنظيم والادارة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6516_179615"/>
      <w:bookmarkStart w:id="350" w:name="pg16516_179615"/>
      <w:bookmarkEnd w:id="350"/>
    </w:p>
    <w:p>
      <w:pPr>
        <w:pStyle w:val="Heading2"/>
        <w:numPr>
          <w:ilvl w:val="1"/>
          <w:numId w:val="1"/>
        </w:numPr>
        <w:rPr/>
      </w:pPr>
      <w:bookmarkStart w:id="351" w:name="pg16516_179615"/>
      <w:bookmarkStart w:id="352" w:name="__RefHeading___Toc9408360_1280447820"/>
      <w:bookmarkStart w:id="353" w:name="_Toc119"/>
      <w:bookmarkEnd w:id="351"/>
      <w:bookmarkEnd w:id="352"/>
      <w:r>
        <w:rPr>
          <w:rtl w:val="true"/>
        </w:rPr>
        <w:t xml:space="preserve">عهد أمير المؤمنين </w:t>
      </w:r>
      <w:r>
        <w:rPr>
          <w:rtl w:val="true"/>
        </w:rPr>
        <w:t>(</w:t>
      </w:r>
      <w:r>
        <w:rPr>
          <w:rtl w:val="true"/>
        </w:rPr>
        <w:t>عليه السلام</w:t>
      </w:r>
      <w:r>
        <w:rPr>
          <w:rtl w:val="true"/>
        </w:rPr>
        <w:t xml:space="preserve">) </w:t>
      </w:r>
      <w:r>
        <w:rPr>
          <w:rtl w:val="true"/>
        </w:rPr>
        <w:t xml:space="preserve">لمالك الأشتر </w:t>
      </w:r>
      <w:r>
        <w:rPr>
          <w:rtl w:val="true"/>
        </w:rPr>
        <w:t>(</w:t>
      </w:r>
      <w:r>
        <w:rPr>
          <w:rtl w:val="true"/>
        </w:rPr>
        <w:t>رضوان الله عليه</w:t>
      </w:r>
      <w:r>
        <w:rPr>
          <w:rtl w:val="true"/>
        </w:rPr>
        <w:t xml:space="preserve">) </w:t>
      </w:r>
      <w:r>
        <w:rPr>
          <w:rtl w:val="true"/>
        </w:rPr>
        <w:t xml:space="preserve">بين وجهة النظر الاقتصادية والدروس المستفادة منها على واقع الاقتصاد العراقي الأستاذ الدكتور هيثم عبدالله سلمان رئيس قسم الدراسات الاقتصادية مركز دراسات البصرة والخليج العربي </w:t>
      </w:r>
      <w:r>
        <w:rPr>
          <w:rtl w:val="true"/>
        </w:rPr>
        <w:t xml:space="preserve">- </w:t>
      </w:r>
      <w:r>
        <w:rPr>
          <w:rtl w:val="true"/>
        </w:rPr>
        <w:t>جامعة البصرة</w:t>
      </w:r>
      <w:bookmarkEnd w:id="353"/>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9408362_1280447820"/>
      <w:bookmarkStart w:id="355" w:name="_Toc120"/>
      <w:bookmarkEnd w:id="354"/>
      <w:r>
        <w:rPr>
          <w:rtl w:val="true"/>
        </w:rPr>
        <w:t>اشارة</w:t>
      </w:r>
      <w:bookmarkEnd w:id="355"/>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6516_179617"/>
      <w:bookmarkStart w:id="357" w:name="pg16516_179617"/>
      <w:bookmarkEnd w:id="357"/>
    </w:p>
    <w:p>
      <w:pPr>
        <w:pStyle w:val="Heading3"/>
        <w:numPr>
          <w:ilvl w:val="2"/>
          <w:numId w:val="1"/>
        </w:numPr>
        <w:rPr/>
      </w:pPr>
      <w:bookmarkStart w:id="358" w:name="pg16516_179617"/>
      <w:bookmarkStart w:id="359" w:name="__RefHeading___Toc9408364_1280447820"/>
      <w:bookmarkStart w:id="360" w:name="_Toc121"/>
      <w:bookmarkEnd w:id="358"/>
      <w:bookmarkEnd w:id="359"/>
      <w:r>
        <w:rPr>
          <w:rtl w:val="true"/>
        </w:rPr>
        <w:t>المقدمة</w:t>
      </w:r>
      <w:r>
        <w:rPr>
          <w:rtl w:val="true"/>
        </w:rPr>
        <w:t>:</w:t>
      </w:r>
      <w:bookmarkEnd w:id="360"/>
    </w:p>
    <w:p>
      <w:pPr>
        <w:pStyle w:val="BookText"/>
        <w:rPr/>
      </w:pPr>
      <w:r>
        <w:rPr>
          <w:rFonts w:ascii="Amiri" w:hAnsi="Amiri" w:eastAsia="Amiri" w:cs="Amiri"/>
          <w:color w:val="111111"/>
          <w:sz w:val="28"/>
          <w:sz w:val="28"/>
          <w:szCs w:val="28"/>
          <w:rtl w:val="true"/>
          <w:lang w:bidi="ar-SA"/>
        </w:rPr>
        <w:t xml:space="preserve">يُعد العهد الذي كتبه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حين ولاه مصر من أرقى الكتب التي عهدها خليفة لولاته وعماله، فقد جمعت الترتيب المتوالي بين علم السياسة، وعلم الإدارة، وعلم الاقتصاد، وبين مدى التلازم ما بين العلوم الثلاثة بشكل تسلسلي هرمي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علي أمير المؤمنين، مالك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فالأمر سياسةً، والعهد إدارةً، ولجباية وغيرها اقتصاداً؛ وبذلك وضع عليه السلام الأسس العلمية لإدارة البلاد والعباد من خلال كلام شاف وكاف جامعً ومانعً، فلا مختصر محل ولا اسهاب ممل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ضم العهد بعض المضامين الاقتصادية التي من الأحرى بنا في العراق الآن ونحن نعاني من مشکلات اقتصادية واجتماعية وسياسية الالتفات لها وعلاجها من خلال اتباع توجيهات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وذلك لا لعلاجها فقط، ولكن للحفاظ على وحدة العراق أولاً ولتحقيق التنمية المستدامة التي عجزت عن تحقيقها معظم الدول العربية</w:t>
      </w:r>
      <w:r>
        <w:rPr>
          <w:rFonts w:eastAsia="IRNazanin" w:cs="IRNazanin"/>
          <w:color w:val="111111"/>
          <w:sz w:val="28"/>
          <w:szCs w:val="28"/>
          <w:rtl w:val="true"/>
          <w:lang w:bidi="fa-IR"/>
        </w:rPr>
        <w:t>.</w:t>
      </w:r>
    </w:p>
    <w:p>
      <w:pPr>
        <w:pStyle w:val="Heading3"/>
        <w:numPr>
          <w:ilvl w:val="2"/>
          <w:numId w:val="1"/>
        </w:numPr>
        <w:rPr/>
      </w:pPr>
      <w:bookmarkStart w:id="361" w:name="__RefHeading___Toc9408366_1280447820"/>
      <w:bookmarkStart w:id="362" w:name="_Toc122"/>
      <w:bookmarkEnd w:id="361"/>
      <w:r>
        <w:rPr>
          <w:rtl w:val="true"/>
        </w:rPr>
        <w:t>مشكلة البحث</w:t>
      </w:r>
      <w:r>
        <w:rPr>
          <w:rtl w:val="true"/>
        </w:rPr>
        <w:t>:</w:t>
      </w:r>
      <w:bookmarkEnd w:id="362"/>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تنبع المشكلة في إن عدم اتباع وصايا أمير المؤمنين في إدارة حكم البلاد سيخلق أزمات اقتصادية كثيرة لا حل لها، وهو كما قال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فالمتقدم لهم مارق والمتأخر عنهم زاهق واللازم لهم لاحق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63" w:name="pg16516_179618"/>
    </w:p>
    <w:p>
      <w:pPr>
        <w:pStyle w:val="Heading3"/>
        <w:numPr>
          <w:ilvl w:val="2"/>
          <w:numId w:val="1"/>
        </w:numPr>
        <w:rPr/>
      </w:pPr>
      <w:bookmarkStart w:id="364" w:name="__RefHeading___Toc9408368_1280447820"/>
      <w:bookmarkStart w:id="365" w:name="_Toc123"/>
      <w:bookmarkEnd w:id="363"/>
      <w:bookmarkEnd w:id="364"/>
      <w:r>
        <w:rPr>
          <w:rtl w:val="true"/>
        </w:rPr>
        <w:t>أهمية البحث</w:t>
      </w:r>
      <w:r>
        <w:rPr>
          <w:rtl w:val="true"/>
        </w:rPr>
        <w:t>:</w:t>
      </w:r>
      <w:bookmarkEnd w:id="365"/>
    </w:p>
    <w:p>
      <w:pPr>
        <w:pStyle w:val="BookText"/>
        <w:rPr/>
      </w:pPr>
      <w:r>
        <w:rPr>
          <w:rFonts w:ascii="IRNazanin" w:hAnsi="IRNazanin" w:eastAsia="IRNazanin"/>
          <w:color w:val="111111"/>
          <w:sz w:val="28"/>
          <w:sz w:val="28"/>
          <w:szCs w:val="28"/>
          <w:rtl w:val="true"/>
          <w:lang w:bidi="fa-IR"/>
        </w:rPr>
        <w:t xml:space="preserve">إن الارث العلمي لباب مدينة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استثماره بشكل دقيق و كفوء من خبراء فعليين قادرين على استنباط الحلول كافة لمجمل الازمات الاقتصادية والاجتماعية والسياسية وغيرها، إذ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صعب مستصعب لا يتحمله إلا ملك مقرب أو نبی مرسل او مؤمن امتحن الله قلبه للإیمان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66" w:name="__RefHeading___Toc9408370_1280447820"/>
      <w:bookmarkStart w:id="367" w:name="_Toc124"/>
      <w:bookmarkEnd w:id="366"/>
      <w:r>
        <w:rPr>
          <w:rtl w:val="true"/>
        </w:rPr>
        <w:t>فرضية البحث</w:t>
      </w:r>
      <w:r>
        <w:rPr>
          <w:rtl w:val="true"/>
        </w:rPr>
        <w:t>:</w:t>
      </w:r>
      <w:bookmarkEnd w:id="367"/>
    </w:p>
    <w:p>
      <w:pPr>
        <w:pStyle w:val="BookText"/>
        <w:rPr/>
      </w:pPr>
      <w:r>
        <w:rPr>
          <w:rFonts w:ascii="Amiri" w:hAnsi="Amiri" w:eastAsia="Amiri" w:cs="Amiri"/>
          <w:color w:val="111111"/>
          <w:sz w:val="28"/>
          <w:sz w:val="28"/>
          <w:szCs w:val="28"/>
          <w:rtl w:val="true"/>
          <w:lang w:bidi="ar-SA"/>
        </w:rPr>
        <w:t>استند البحث إلى فرضية مفادها إن الابتعاد عن تطبيق الاقتصاد الاسلامي في الاقتصاد العراقي سيفاقم المشكلات الاقتصادية والإدارية إلى درجة الوقوع في شرك دوامة الحلقة المفرغة، وما عهد أمير المؤمنين المالك الأشتر إلا صورة مبسطة لإدارة الحكم والاقتصاد الاسلامي</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9408372_1280447820"/>
      <w:bookmarkStart w:id="369" w:name="_Toc125"/>
      <w:bookmarkEnd w:id="368"/>
      <w:r>
        <w:rPr>
          <w:rtl w:val="true"/>
        </w:rPr>
        <w:t>هدف البحث</w:t>
      </w:r>
      <w:r>
        <w:rPr>
          <w:rtl w:val="true"/>
        </w:rPr>
        <w:t>:</w:t>
      </w:r>
      <w:bookmarkEnd w:id="369"/>
    </w:p>
    <w:p>
      <w:pPr>
        <w:pStyle w:val="BookText"/>
        <w:rPr/>
      </w:pPr>
      <w:r>
        <w:rPr>
          <w:rFonts w:ascii="Amiri" w:hAnsi="Amiri" w:eastAsia="Amiri" w:cs="Amiri"/>
          <w:color w:val="111111"/>
          <w:sz w:val="28"/>
          <w:sz w:val="28"/>
          <w:szCs w:val="28"/>
          <w:rtl w:val="true"/>
          <w:lang w:bidi="ar-SA"/>
        </w:rPr>
        <w:t>يهدف البحث إلى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المضامين الاقتصادية لعهد أمير المؤمنين لكيفية إدارة الحكم في ولاية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أيها له الأولوية في إدارة الحكم الرشيد علم الاقتصاد أو علم الإدارة أو علم السياسة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أيهما له الأولوية في إدارة الحكم الرشيد العدالة أو المساواة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فلسفة أمير المؤمنين في كيفية إدارة الحكم، وما هي إمكانية استنباط الحكم الملائم في إدارة حكم العراق وإدارة موارده الاقتصادية؟ </w:t>
      </w:r>
      <w:bookmarkStart w:id="370" w:name="pg16516_179619"/>
    </w:p>
    <w:p>
      <w:pPr>
        <w:pStyle w:val="Heading3"/>
        <w:numPr>
          <w:ilvl w:val="2"/>
          <w:numId w:val="1"/>
        </w:numPr>
        <w:rPr/>
      </w:pPr>
      <w:bookmarkStart w:id="371" w:name="__RefHeading___Toc9408374_1280447820"/>
      <w:bookmarkStart w:id="372" w:name="_Toc126"/>
      <w:bookmarkEnd w:id="370"/>
      <w:bookmarkEnd w:id="371"/>
      <w:r>
        <w:rPr>
          <w:rtl w:val="true"/>
        </w:rPr>
        <w:t>المبحث الأول</w:t>
      </w:r>
      <w:r>
        <w:rPr>
          <w:rtl w:val="true"/>
        </w:rPr>
        <w:t xml:space="preserve">: </w:t>
      </w:r>
      <w:r>
        <w:rPr>
          <w:rtl w:val="true"/>
        </w:rPr>
        <w:t>الإطار المفاهيمي لعهد أمير المؤمنين لمالك الأشتر في ولاية مصر</w:t>
      </w:r>
      <w:bookmarkEnd w:id="372"/>
    </w:p>
    <w:p>
      <w:pPr>
        <w:pStyle w:val="Heading3"/>
        <w:numPr>
          <w:ilvl w:val="2"/>
          <w:numId w:val="1"/>
        </w:numPr>
        <w:rPr/>
      </w:pPr>
      <w:bookmarkStart w:id="373" w:name="__RefHeading___Toc9408376_1280447820"/>
      <w:bookmarkStart w:id="374" w:name="_Toc127"/>
      <w:bookmarkEnd w:id="373"/>
      <w:r>
        <w:rPr>
          <w:rtl w:val="true"/>
        </w:rPr>
        <w:t>أولاً</w:t>
      </w:r>
      <w:r>
        <w:rPr>
          <w:rtl w:val="true"/>
        </w:rPr>
        <w:t xml:space="preserve">: </w:t>
      </w:r>
      <w:r>
        <w:rPr>
          <w:rtl w:val="true"/>
        </w:rPr>
        <w:t xml:space="preserve">نبذة مختصرة لشخصية أمير المؤمنين </w:t>
      </w:r>
      <w:r>
        <w:rPr>
          <w:rtl w:val="true"/>
        </w:rPr>
        <w:t>(</w:t>
      </w:r>
      <w:r>
        <w:rPr>
          <w:rtl w:val="true"/>
        </w:rPr>
        <w:t>عليه السلام</w:t>
      </w:r>
      <w:r>
        <w:rPr>
          <w:rtl w:val="true"/>
        </w:rPr>
        <w:t>)</w:t>
      </w:r>
      <w:bookmarkEnd w:id="374"/>
    </w:p>
    <w:p>
      <w:pPr>
        <w:pStyle w:val="BookText"/>
        <w:rPr/>
      </w:pPr>
      <w:r>
        <w:rPr>
          <w:rFonts w:ascii="IRNazanin" w:hAnsi="IRNazanin" w:eastAsia="IRNazanin"/>
          <w:color w:val="111111"/>
          <w:sz w:val="28"/>
          <w:sz w:val="28"/>
          <w:szCs w:val="28"/>
          <w:rtl w:val="true"/>
          <w:lang w:bidi="fa-IR"/>
        </w:rPr>
        <w:t xml:space="preserve">مما لا ريب فيه إن من الصعب جداً الإحاطة بشخصية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ويرضى عنها الجميع من مراجع و علماء دین ورجالاته وغيرهم من علماء أجلاء، فكل ما قيل وكل ما يقال هو غيض من فيض، ومثله مثل قطرة في بحر لجي فما بال بضعة سطور يكتبها باحث على عجل، ولكن من سهل الأمر في وصفه، هو نفسه الذي يصعب وصفه وهو عليه السلام عندما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الناس غاية لا تدرك ورضا الله غاية لا تترك، فترك ما لا يدرك وأدرك ما لا يترك</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ما ذكرته الحكمة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لا يمكن التطرق إلى شخصيته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لتجنب القصور والتقصير، وإنما التطرق إلى محيط 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الاستعانة ببعض ما وصفة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موسی ولكن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وأنت يا علي 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يعرف الله إلا أنا وأنت، ولا يعرفني إلا الله وأنت، ولا يعرفك إلا الله وأنا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ذلك كله،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وأحد أبوي </w:t>
      </w:r>
      <w:bookmarkStart w:id="375" w:name="pg16516_179620"/>
    </w:p>
    <w:p>
      <w:pPr>
        <w:pStyle w:val="BookText"/>
        <w:rPr/>
      </w:pPr>
      <w:bookmarkEnd w:id="375"/>
      <w:r>
        <w:rPr>
          <w:rFonts w:ascii="Amiri" w:hAnsi="Amiri" w:eastAsia="Amiri" w:cs="Amiri"/>
          <w:color w:val="111111"/>
          <w:sz w:val="28"/>
          <w:sz w:val="28"/>
          <w:szCs w:val="28"/>
          <w:rtl w:val="true"/>
          <w:lang w:bidi="ar-SA"/>
        </w:rPr>
        <w:t xml:space="preserve">الأمة، فضلاً عن أول من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أصبح بذلك إمام الورى والتقى، وأبا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قسيم الجنة والنار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إيران وبغضة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لمحة من محيط شخصية علي أمير المؤمنين وسيد الوصيين ويعسوب الدين وإمام المتقين</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9408378_1280447820"/>
      <w:bookmarkStart w:id="377" w:name="_Toc128"/>
      <w:bookmarkEnd w:id="376"/>
      <w:r>
        <w:rPr>
          <w:rtl w:val="true"/>
        </w:rPr>
        <w:t>ثانياً</w:t>
      </w:r>
      <w:r>
        <w:rPr>
          <w:rtl w:val="true"/>
        </w:rPr>
        <w:t xml:space="preserve">: </w:t>
      </w:r>
      <w:r>
        <w:rPr>
          <w:rtl w:val="true"/>
        </w:rPr>
        <w:t>شخصية مالك الأشتر</w:t>
      </w:r>
      <w:bookmarkEnd w:id="377"/>
    </w:p>
    <w:p>
      <w:pPr>
        <w:pStyle w:val="BookText"/>
        <w:rPr/>
      </w:pPr>
      <w:r>
        <w:rPr>
          <w:rFonts w:ascii="IRNazanin" w:hAnsi="IRNazanin" w:eastAsia="IRNazanin"/>
          <w:color w:val="111111"/>
          <w:sz w:val="28"/>
          <w:sz w:val="28"/>
          <w:szCs w:val="28"/>
          <w:rtl w:val="true"/>
          <w:lang w:bidi="fa-IR"/>
        </w:rPr>
        <w:t xml:space="preserve">هو مالك بن الحارث بن عبد يغوث بن سلمه بن ربيعة النخعي، ولقب بالأشتر لأن أحدى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شقت في معركة اليرموك</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رئیس قومه وقد روي عن أبي ذر وعلي بن أبي طالب وصحبه، وشهد معه الجمل وله فيها آثار وكذلك في صفين، ولاه الخليفة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بعدما صرف عنها قيس بن عبادة عنها، ومعه شهادة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بعثت إليكم عبداً من عباد الله لا ينام أيام الخوف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لما وصل إلى القلزم وقيل العريش شرب شربة عسل مسموم، فتوفي متأثراً بالسم عام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ويعزى هذا التدبير لمعاوية بن أبي سفيان فهو القائل وأشياعه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لله جنوداً من عسل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عليه السلام عندما جاءه نعي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وما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جبلاً لكان فندا، ولو كان حجراً لكان صلدا، لا يرتقيه الحافر ولا يوفي عليه الطائر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يدل على أن شخصيته من الشخصيات البارزة في الإسلام، وكان من الرعيل الأول الصحابة أمير المؤمنين ومن المقربين لديه؛ لذلك اختاره لتولي هذه المهمة الكبيرة التي وضح الإطار الإسلامي الذي يتكفل بإرساء حكومة العدل الإلهي في ظل القوانين والنظم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تقتصر مفاهيم العهد على ولاية مصر وزمانها فقط ولكن تتعداه إلى كل مكان وفي أي زمان، لذلك جاءت شخصية مالك </w:t>
      </w:r>
      <w:bookmarkStart w:id="378" w:name="pg16516_179621"/>
    </w:p>
    <w:p>
      <w:pPr>
        <w:pStyle w:val="BookText"/>
        <w:rPr/>
      </w:pPr>
      <w:bookmarkEnd w:id="378"/>
      <w:r>
        <w:rPr>
          <w:rFonts w:ascii="IRNazanin" w:hAnsi="IRNazanin" w:eastAsia="IRNazanin"/>
          <w:color w:val="111111"/>
          <w:sz w:val="28"/>
          <w:sz w:val="28"/>
          <w:szCs w:val="28"/>
          <w:rtl w:val="true"/>
          <w:lang w:bidi="fa-IR"/>
        </w:rPr>
        <w:t xml:space="preserve">الأشتر منسجمة تماما مع أهمية العهد وما يترتب عليه من مقاصد إسلامية سعی التوضيحها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379" w:name="__RefHeading___Toc9408380_1280447820"/>
      <w:bookmarkStart w:id="380" w:name="_Toc129"/>
      <w:bookmarkEnd w:id="379"/>
      <w:r>
        <w:rPr>
          <w:rtl w:val="true"/>
        </w:rPr>
        <w:t>ثالثاً</w:t>
      </w:r>
      <w:r>
        <w:rPr>
          <w:rtl w:val="true"/>
        </w:rPr>
        <w:t xml:space="preserve">: </w:t>
      </w:r>
      <w:r>
        <w:rPr>
          <w:rtl w:val="true"/>
        </w:rPr>
        <w:t xml:space="preserve">أوضاع ولاية مصر وسماتها للمدة </w:t>
      </w:r>
      <w:r>
        <w:rPr>
          <w:rtl w:val="true"/>
        </w:rPr>
        <w:t>(</w:t>
      </w:r>
      <w:r>
        <w:rPr/>
        <w:t>24</w:t>
      </w:r>
      <w:r>
        <w:rPr>
          <w:rtl w:val="true"/>
        </w:rPr>
        <w:t xml:space="preserve"> - </w:t>
      </w:r>
      <w:r>
        <w:rPr/>
        <w:t>35</w:t>
      </w:r>
      <w:r>
        <w:rPr>
          <w:rtl w:val="true"/>
        </w:rPr>
        <w:t xml:space="preserve">) </w:t>
      </w:r>
      <w:r>
        <w:rPr>
          <w:rtl w:val="true"/>
        </w:rPr>
        <w:t>ه</w:t>
      </w:r>
      <w:bookmarkEnd w:id="380"/>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عانت ولاية مصر من أوضاع اقتصادية وإدارية واجتماعية وسياسية قاسية جداً؛ وذلك لكسب ولاءها للحكام، فضلاً عن أطماع الروم البيزنطيين والنوبيين، إذ ولى عثمان بن عفان ولاية مصر إلى عبدالله بن سعد بن أبي سرح عام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إذ اختلفت سیاسة عبدالله عن سياسة عمرو بن العاص الذي حكم قبله، فقد تشدد في جمع الضرائب وعامل المصريين بقسوة، واستمرت ولاية عبدالله بن سعد حوالي عشر سنوات حتى قتل عثمان بن عفان عام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تولى الخلافة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قام بعزل عبدالله وولى قیس بن سعد بن عبادة الذي استلم ولاية مصر بأوضاع مضطربة، ففئة انحازت إلى معاوية بن أبي سفيان تطالب بدم عثمان، وفئة انحازت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علم معاوية أنه لم يستطع أن يستولي على مصر فحاول أن يستميل قيس إلى صفه، ولكن فطنة قيس وذكائه أدى به إلى كتابة رسالة إلى معاوية برد قاس وإرسالها إلى دمشق وذكر فيها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فالعجب من اغترارك بي يا معاوية وطمعك في، تسو مني الخروج عن طاعة أولى الناس بالإمرة، وأقربهم للخلافة، وأقولهم للحق، وأهداهم سبيلا، وأقربهم إلى رسوله وسيلة، وأوفرهم فضيلة، وتأمرني بالدخول في طاعتك، طاعة أبعد الناس من هذا الأمر، وأقولهم بالزور وأضلهم سبيلا، وأبعدهم من الله ورسوله وسيلة، ولا ضالين مضلين طاغوت من طواغيت ابلیس، وإما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معك أعنة الخيل وأعداد الرجال، لتشغلن بنفسك حتى العدم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وصلت رسالته إلى معاوية واطلع عليها يئس من قيس وعاود حيلته مرة أخرى، فزور رسالة نسبها إلى قيس، ثم أعلن </w:t>
      </w:r>
      <w:bookmarkStart w:id="381" w:name="pg16516_179622"/>
    </w:p>
    <w:p>
      <w:pPr>
        <w:pStyle w:val="BookText"/>
        <w:rPr/>
      </w:pPr>
      <w:bookmarkEnd w:id="381"/>
      <w:r>
        <w:rPr>
          <w:rFonts w:ascii="IRNazanin" w:hAnsi="IRNazanin" w:eastAsia="IRNazanin"/>
          <w:color w:val="111111"/>
          <w:sz w:val="28"/>
          <w:sz w:val="28"/>
          <w:szCs w:val="28"/>
          <w:rtl w:val="true"/>
          <w:lang w:bidi="fa-IR"/>
        </w:rPr>
        <w:t xml:space="preserve">أمام الملأ من الشام أن قيساً قد انصرف عن مولاه وبايعني، وعندما بلغ الخبر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يصدق الأمر لعلمه بوفاء قيس، إلا أنه أبدله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محمد بن أبي بكر ولم يدم حكمه إلا مدة قصيرة حتى بعث معاوية بمستشارة الماكر عمرو بن العاص إلى مصر لإثارة الفتن والقلاقل، ثم انتهى الأمر بقتله، الأمر الذي أدى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اختيار مالك الأشتر لولاية مصر التي اتسمت بکبر مساحتها، وازدحام سكانها، وبعدها عن مركز الخلافة، ويقطنها مختلف الأقوام والقبائل ذات الثقافات المختلفة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382" w:name="__RefHeading___Toc9408382_1280447820"/>
      <w:bookmarkStart w:id="383" w:name="_Toc130"/>
      <w:bookmarkEnd w:id="382"/>
      <w:r>
        <w:rPr>
          <w:rtl w:val="true"/>
        </w:rPr>
        <w:t>رابعاً</w:t>
      </w:r>
      <w:r>
        <w:rPr>
          <w:rtl w:val="true"/>
        </w:rPr>
        <w:t xml:space="preserve">: </w:t>
      </w:r>
      <w:r>
        <w:rPr>
          <w:rtl w:val="true"/>
        </w:rPr>
        <w:t>بعض المضامين الاقتصادية لعهد أمير المؤمنين لمالك الأشتر</w:t>
      </w:r>
      <w:bookmarkEnd w:id="383"/>
    </w:p>
    <w:p>
      <w:pPr>
        <w:pStyle w:val="BookText"/>
        <w:rPr/>
      </w:pPr>
      <w:r>
        <w:rPr>
          <w:rFonts w:ascii="IRNazanin" w:hAnsi="IRNazanin" w:eastAsia="IRNazanin"/>
          <w:color w:val="111111"/>
          <w:sz w:val="28"/>
          <w:sz w:val="28"/>
          <w:szCs w:val="28"/>
          <w:rtl w:val="true"/>
          <w:lang w:bidi="fa-IR"/>
        </w:rPr>
        <w:t xml:space="preserve">لقد أكد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مضمون عهده لمالك الأشتر على وحدة الدولة الإسلامية من الضياع والتفكك، والحفاظ على أمنها وسيادتها، وللحيلولة دون ضياع ولاية مصر کما ضاعت ولاية الشام علي يد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استهل عهد أمير المؤمنين المالك الأشتر بشهادة له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بعد فقد بعثت إليكم عبداً من عباد الله لا ينام أيام الخوف ولا ينكل من الأعداء ساعات الروع، أشد على الفجار من حريق النار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بذلك أوكل أمر وإدارة شؤون ولاية مصر بأكملها من دون تردد وقلق، فقد أسندها إلى عبدً من عباد الله المخلصين الذين لا تأخذهم في الله لومة لائم؛ وذلك لأهمية ولاية مصر عن الأمصار</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ركز عليه السلام في مضمون عهده إلى جملة من القضايا والأمور كان من أهمها الناحية الاقتصادية، وفيه أكد على القطاع الزراعي وما يتعلق به من شؤون دون القطاعات الاقتصادية الأخرى؛ وذلك لأن القطاع الزراعي في ذلك الوقت هو القطاع الإنتاجي الرئيس الذي يمول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خزينة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ما پدره من أرباح وضرائب وخراج وغيره، وتوفيره لفرص العمل الكثيرة، فضلاً عن </w:t>
      </w:r>
      <w:bookmarkStart w:id="384" w:name="pg16516_179623"/>
    </w:p>
    <w:p>
      <w:pPr>
        <w:pStyle w:val="BookText"/>
        <w:rPr/>
      </w:pPr>
      <w:bookmarkEnd w:id="384"/>
      <w:r>
        <w:rPr>
          <w:rFonts w:ascii="Amiri" w:hAnsi="Amiri" w:eastAsia="Amiri" w:cs="Amiri"/>
          <w:color w:val="111111"/>
          <w:sz w:val="28"/>
          <w:sz w:val="28"/>
          <w:szCs w:val="28"/>
          <w:rtl w:val="true"/>
          <w:lang w:bidi="ar-SA"/>
        </w:rPr>
        <w:t>ارتباطه الشديد بقطاع التجارة الداخلية والخارجية، ويمكن تحليل بعض المضامين الاقتصادية التي برزت ضمن عهده لمالك الأشتر بالآتي</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9408384_1280447820"/>
      <w:bookmarkStart w:id="386" w:name="_Toc131"/>
      <w:bookmarkEnd w:id="385"/>
      <w:r>
        <w:rPr/>
        <w:t>1</w:t>
      </w:r>
      <w:r>
        <w:rPr>
          <w:rtl w:val="true"/>
        </w:rPr>
        <w:t xml:space="preserve"> - </w:t>
      </w:r>
      <w:r>
        <w:rPr>
          <w:rtl w:val="true"/>
        </w:rPr>
        <w:t>نظام السوق</w:t>
      </w:r>
      <w:bookmarkEnd w:id="386"/>
    </w:p>
    <w:p>
      <w:pPr>
        <w:pStyle w:val="BookText"/>
        <w:rPr/>
      </w:pPr>
      <w:r>
        <w:rPr>
          <w:rFonts w:ascii="IRNazanin" w:hAnsi="IRNazanin" w:eastAsia="IRNazanin"/>
          <w:color w:val="111111"/>
          <w:sz w:val="28"/>
          <w:sz w:val="28"/>
          <w:szCs w:val="28"/>
          <w:rtl w:val="true"/>
          <w:lang w:bidi="fa-IR"/>
        </w:rPr>
        <w:t xml:space="preserve">أشار أمير المؤمنين إلى أتباع نظام السوق بعنوان محل تلاقي إرادة البائع والمشتري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العرض والطلب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البيع بيعاً سمحاً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بموازین عدل، وأسعار لا تجحف بالفريقين من البائع والمبتاع</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بمعنى أنه أقر آلية السوق وتحرير الأسواق، ولكن بشرط إن لا تكون تلك الآلية تظلم البائع من خلال بخس سعر سلعته عند زيادة الإنتاج أو عند ظروف معينة كما في بروز ظاهرة الإغراق التجاري أو السلعي المسمى في الوقت الحاضر، ولا تظلم المشتري من خلال رفع سعر السلعة عليه عند احتكار السلع في أوقات معينة أو في حالة اندلاع حروب أو كوارث أو وقوع أزمات</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9408386_1280447820"/>
      <w:bookmarkStart w:id="388" w:name="_Toc132"/>
      <w:bookmarkEnd w:id="387"/>
      <w:r>
        <w:rPr/>
        <w:t>2</w:t>
      </w:r>
      <w:r>
        <w:rPr>
          <w:rtl w:val="true"/>
        </w:rPr>
        <w:t xml:space="preserve"> - </w:t>
      </w:r>
      <w:r>
        <w:rPr>
          <w:rtl w:val="true"/>
        </w:rPr>
        <w:t>الإدارة الكفء وحُسن التدبير</w:t>
      </w:r>
      <w:bookmarkEnd w:id="388"/>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اختار عليه السلام الصحابي الجليل مالك الأشتر من بين باقي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وعهدله ولاية كبيرة ومهمة وهي ولاية مصر؛ وذلك بناءً على أسس علمية ومعايير موضوعية وبحسب ما أقرته الشريعة الإسلامية السمحاء في كيفية تدبير أمور المسلمين وإدارة شؤونهم الاقتصادية والاجتماعية وغيرها،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أنظر في أمور عمالك، فاستعملهم اختیاراً، ولا توهم محاباة وأثرة، فإنهم جماع من شعب الجور والخيانة، وتوخ فيهم أهل التجربة والحياء من أهل البيوتات الصالحة، والقدم في الإسلام المتقدمة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لتولي المهام الإدارية، وللحفاظ على موارد الولاية سواءً أكانت موارد بشرية أم موارد طبيعية، ولاسيما الموارد المالية </w:t>
      </w:r>
    </w:p>
    <w:p>
      <w:pPr>
        <w:pStyle w:val="BookText"/>
        <w:rPr/>
      </w:pPr>
      <w:r>
        <w:rPr>
          <w:rFonts w:ascii="Amiri" w:hAnsi="Amiri" w:eastAsia="Amiri" w:cs="Amiri"/>
          <w:color w:val="111111"/>
          <w:sz w:val="28"/>
          <w:sz w:val="28"/>
          <w:szCs w:val="28"/>
          <w:rtl w:val="true"/>
          <w:lang w:bidi="ar-SA"/>
        </w:rPr>
        <w:t>المستحصلة من جباية الخراج آنذاك الذي يمثل المورد الرئيس للإيرادات العامة وتمويل بيت مال المسلمين، بوصفه الأموال التي يحصل عليها من الأراضي التي يتم فتحها عنوة بالسيف أو لا، فضلاً عن جمع الضرائب وفرض الرسوم</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بضرورة أن يتحلى العامل على أمور المسلمين بحُسن التدبير من خلال الاهتمام بنظام الأولوية في التنفيذ،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نظرك في عمارة الأرض أبلغ من نظرك في استجلاب الخراج؛ لأن ذلك لا يدرك إلا بالعمارة، ومن طلب الخراج بغير عمارة أخرب البلاد وأهلك العباد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أشار الإمام إلى ضرورة الاهتمام بالأراضي الزراعية واستثمارها من خلال استصلاحها وزراعتها، وعُد النفقات التي تنفق في عمارة الأرض استشاراً مها لزيادة إنتاجية الأرض الزراعية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لأنه القطاع الزراعي في ذلك الوقت كان هو القطاع القائد الذي يمول القطاعات الاقتصادية الأخرى، فضلاً عن أنه يحقق الاكتفاء الذاتي بالمنتجات الزراعية، فضلاً عن ضرورة الاهتمام بإنشاء البني الارتكازية للدول من خلال عمارة الأرض، ولا يقصد بها هنا استصلاحها وزراعتها فقط، ولكن أعمارها بما يخدم المجتمع سواءً للزراعة أم للصناعة أم لتقديم الخدمات الأخرى، فالمشاريع الصناعية والتجارية والزراعة وغيرها جميعاً لا تتم إلا إذا توفرت لها الأرض الملائمة للإنشاء أو للتشييد أو للزراعة أو لغيرها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أن تكون الضريبة أو الخراج يتناسبان مع قيمة الاستثمار أو الربح المتوقع، فلا يمكن فرض ضرائب أو خراج برسوم كبيرة يمكن أن تثقل المستثمر وتعيق عمله</w:t>
      </w:r>
      <w:r>
        <w:rPr>
          <w:rFonts w:eastAsia="IRNazanin" w:cs="IRNazanin"/>
          <w:color w:val="111111"/>
          <w:sz w:val="28"/>
          <w:szCs w:val="28"/>
          <w:rtl w:val="true"/>
          <w:lang w:bidi="fa-IR"/>
        </w:rPr>
        <w:t xml:space="preserve">. </w:t>
      </w:r>
      <w:bookmarkStart w:id="389" w:name="pg16516_179625"/>
    </w:p>
    <w:p>
      <w:pPr>
        <w:pStyle w:val="Heading3"/>
        <w:numPr>
          <w:ilvl w:val="2"/>
          <w:numId w:val="1"/>
        </w:numPr>
        <w:rPr/>
      </w:pPr>
      <w:bookmarkStart w:id="390" w:name="__RefHeading___Toc9408388_1280447820"/>
      <w:bookmarkStart w:id="391" w:name="_Toc133"/>
      <w:bookmarkEnd w:id="389"/>
      <w:bookmarkEnd w:id="390"/>
      <w:r>
        <w:rPr/>
        <w:t>3</w:t>
      </w:r>
      <w:r>
        <w:rPr>
          <w:rtl w:val="true"/>
        </w:rPr>
        <w:t xml:space="preserve"> - </w:t>
      </w:r>
      <w:r>
        <w:rPr>
          <w:rtl w:val="true"/>
        </w:rPr>
        <w:t>الأزمة أو الدورات الاقتصادية</w:t>
      </w:r>
      <w:bookmarkEnd w:id="391"/>
    </w:p>
    <w:p>
      <w:pPr>
        <w:pStyle w:val="BookText"/>
        <w:rPr/>
      </w:pPr>
      <w:r>
        <w:rPr>
          <w:rFonts w:ascii="Amiri" w:hAnsi="Amiri" w:eastAsia="Amiri" w:cs="Amiri"/>
          <w:color w:val="111111"/>
          <w:sz w:val="28"/>
          <w:sz w:val="28"/>
          <w:szCs w:val="28"/>
          <w:rtl w:val="true"/>
          <w:lang w:bidi="ar-SA"/>
        </w:rPr>
        <w:t xml:space="preserve">لقد أشار العهد إلى تعرض النشاط الاقتصادي إلى الدورات الاقتصادية، أما أن تكون كساداً أو انتعاشاً أو رواجاً أو انكماشاً، ولاسيما في القطاع الزراعي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ذكره عليه السلام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شكوا ثقلاً أو علة، أو انقطاع شرب أو بالة، أو احالة أرض اغتمرها غرق، أو أجحف بها عطش، خففت عنهم بما ترجوا إن يصلح به أمرهم، ولا يثقلن عليك شيء خففت به المؤونة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تقتصر الدورات الاقتصادية في القطاع الزراعي فقط لكن يشمل القطاعات الاقتصادية كافة، لذا يجب أن يكون بيت مال المسلمين هو الكافل بتعويض خسائر الرعية بسبب اندلاع الأزمات اقتصادية، وتخفيف عبء الخراج والضرائب والرسوم عليه في حال حدوثها</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9408390_1280447820"/>
      <w:bookmarkStart w:id="393" w:name="_Toc134"/>
      <w:bookmarkEnd w:id="392"/>
      <w:r>
        <w:rPr/>
        <w:t>4</w:t>
      </w:r>
      <w:r>
        <w:rPr>
          <w:rtl w:val="true"/>
        </w:rPr>
        <w:t xml:space="preserve"> - </w:t>
      </w:r>
      <w:r>
        <w:rPr>
          <w:rtl w:val="true"/>
        </w:rPr>
        <w:t>مبدأ الشفافية</w:t>
      </w:r>
      <w:bookmarkEnd w:id="393"/>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أكد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معظم مضمون عهده لمالك الأشتر على توخي الحذر والتعامل مع الناس، فأنهم في رأي الإمام صنفان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أخ لك في الدين وإما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ينبغي المساس بحقهم، فضلاً عن الابتعاد عن ظلم الرعية من خلال تطبيق القانون بشكل تعسفي،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محاربة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النساء وملك به الإماء لرددته فأن في العدل سعة، ومن ضاق عليه العدل فالجور عليه أضيق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موارد كثيرة تخص محاربة الفساد وظلم الناس،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أفضل قرة عين الولاة استقامة العدل في البلاد، وظهور مودة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للحكم بين الناس أفضل رعيتك في نفسك، ممن لا تضيق به الأمور ولا تمحكه الخصوم، ولا يتمادى في الزلة، ولا يحصر من الفيء إلى الحق إذا عرفه، ولا تشرف نفسه على طمع، ولا يكتفي بأدنى فهم دون أقصاه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394" w:name="pg16516_179626"/>
    </w:p>
    <w:p>
      <w:pPr>
        <w:pStyle w:val="Heading3"/>
        <w:numPr>
          <w:ilvl w:val="2"/>
          <w:numId w:val="1"/>
        </w:numPr>
        <w:rPr/>
      </w:pPr>
      <w:bookmarkStart w:id="395" w:name="__RefHeading___Toc9408392_1280447820"/>
      <w:bookmarkStart w:id="396" w:name="_Toc135"/>
      <w:bookmarkEnd w:id="394"/>
      <w:bookmarkEnd w:id="395"/>
      <w:r>
        <w:rPr/>
        <w:t>5</w:t>
      </w:r>
      <w:r>
        <w:rPr>
          <w:rtl w:val="true"/>
        </w:rPr>
        <w:t xml:space="preserve"> - </w:t>
      </w:r>
      <w:r>
        <w:rPr>
          <w:rtl w:val="true"/>
        </w:rPr>
        <w:t>الحكم الرشيد</w:t>
      </w:r>
      <w:bookmarkEnd w:id="396"/>
    </w:p>
    <w:p>
      <w:pPr>
        <w:pStyle w:val="BookText"/>
        <w:rPr/>
      </w:pPr>
      <w:r>
        <w:rPr>
          <w:rFonts w:ascii="Amiri" w:hAnsi="Amiri" w:eastAsia="Amiri" w:cs="Amiri"/>
          <w:color w:val="111111"/>
          <w:sz w:val="28"/>
          <w:sz w:val="28"/>
          <w:szCs w:val="28"/>
          <w:rtl w:val="true"/>
          <w:lang w:bidi="ar-SA"/>
        </w:rPr>
        <w:t xml:space="preserve">لقد أمر عليه السلام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هي فلسفة الحكم الرشيد الذي رسمه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خلال الشكل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أن هرم إدارة الحكم الرشيد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ركز في أول مهام الحكم الرشيد على بناء القاعدة الأساسية وهي كيفية الجباية لتقوية أركان الدولة مادياً لتهيئة المستلزمات الضرورية لتسليح جيشها لحمايتها ودفع الأعداء عنها، ثم تنمية الموارد البشرية لتحقيق التنمية الاقتصادية</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تطبيق فلسفة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الرشيد يستلزم اختيار شخصية متميزة قادرة على تنفيذ المتطلبات جميعهاً وفق رؤية الإمام ولا يمكن الاجتهاد أمامها لأنه إمام معصوم واجب الطاعة، وعلى هذا الأساس جرى اختيار مالك الأشتر لهذه المهمة الكبيرة</w:t>
      </w:r>
      <w:r>
        <w:rPr>
          <w:rFonts w:eastAsia="Amiri" w:cs="Amiri" w:ascii="Amiri" w:hAnsi="Amiri"/>
          <w:color w:val="111111"/>
          <w:sz w:val="28"/>
          <w:szCs w:val="28"/>
          <w:rtl w:val="true"/>
          <w:lang w:bidi="ar-SA"/>
        </w:rPr>
        <w:t xml:space="preserve">.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 إدارة الحكم الرشيد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إعداد الباحث </w:t>
      </w:r>
      <w:bookmarkStart w:id="397" w:name="pg16516_179628"/>
    </w:p>
    <w:p>
      <w:pPr>
        <w:pStyle w:val="Heading3"/>
        <w:numPr>
          <w:ilvl w:val="2"/>
          <w:numId w:val="1"/>
        </w:numPr>
        <w:rPr/>
      </w:pPr>
      <w:bookmarkStart w:id="398" w:name="__RefHeading___Toc9408394_1280447820"/>
      <w:bookmarkStart w:id="399" w:name="_Toc136"/>
      <w:bookmarkEnd w:id="397"/>
      <w:bookmarkEnd w:id="398"/>
      <w:r>
        <w:rPr>
          <w:rtl w:val="true"/>
        </w:rPr>
        <w:t>المبحث الثاني</w:t>
      </w:r>
      <w:r>
        <w:rPr>
          <w:rtl w:val="true"/>
        </w:rPr>
        <w:t xml:space="preserve">: </w:t>
      </w:r>
      <w:r>
        <w:rPr>
          <w:rtl w:val="true"/>
        </w:rPr>
        <w:t>التحليل الاقتصادي لمضمون عهد أمير المؤمنين لمالك الأشتر</w:t>
      </w:r>
      <w:bookmarkEnd w:id="399"/>
    </w:p>
    <w:p>
      <w:pPr>
        <w:pStyle w:val="Heading3"/>
        <w:numPr>
          <w:ilvl w:val="2"/>
          <w:numId w:val="1"/>
        </w:numPr>
        <w:rPr/>
      </w:pPr>
      <w:bookmarkStart w:id="400" w:name="__RefHeading___Toc9408396_1280447820"/>
      <w:bookmarkStart w:id="401" w:name="_Toc137"/>
      <w:bookmarkEnd w:id="400"/>
      <w:r>
        <w:rPr>
          <w:rtl w:val="true"/>
        </w:rPr>
        <w:t>أولاً</w:t>
      </w:r>
      <w:r>
        <w:rPr>
          <w:rtl w:val="true"/>
        </w:rPr>
        <w:t xml:space="preserve">: </w:t>
      </w:r>
      <w:r>
        <w:rPr>
          <w:rtl w:val="true"/>
        </w:rPr>
        <w:t>بعض المفاهيم الاقتصادية في عهد أمير المؤمنين</w:t>
      </w:r>
      <w:bookmarkEnd w:id="401"/>
    </w:p>
    <w:p>
      <w:pPr>
        <w:pStyle w:val="Heading3"/>
        <w:numPr>
          <w:ilvl w:val="2"/>
          <w:numId w:val="1"/>
        </w:numPr>
        <w:rPr/>
      </w:pPr>
      <w:bookmarkStart w:id="402" w:name="__RefHeading___Toc9408398_1280447820"/>
      <w:bookmarkStart w:id="403" w:name="_Toc138"/>
      <w:bookmarkEnd w:id="402"/>
      <w:r>
        <w:rPr/>
        <w:t>1</w:t>
      </w:r>
      <w:r>
        <w:rPr>
          <w:rtl w:val="true"/>
        </w:rPr>
        <w:t xml:space="preserve"> - </w:t>
      </w:r>
      <w:r>
        <w:rPr>
          <w:rtl w:val="true"/>
        </w:rPr>
        <w:t>نظام السوق</w:t>
      </w:r>
      <w:bookmarkEnd w:id="403"/>
    </w:p>
    <w:p>
      <w:pPr>
        <w:pStyle w:val="BookText"/>
        <w:rPr/>
      </w:pPr>
      <w:r>
        <w:rPr>
          <w:rFonts w:ascii="Amiri" w:hAnsi="Amiri" w:eastAsia="Amiri" w:cs="Amiri"/>
          <w:color w:val="111111"/>
          <w:sz w:val="28"/>
          <w:sz w:val="28"/>
          <w:szCs w:val="28"/>
          <w:rtl w:val="true"/>
          <w:lang w:bidi="ar-SA"/>
        </w:rPr>
        <w:t>وهو لقد أشار أمير المؤمنين في عهده إلى قضية ابتلائية أبتلي به المجتمع آنذاك ظاهرة الاحتكار، وما ينتج عنها من سلوك اقتصادي غير رشيد يؤثر سلباً على استغلال البائع لمتطلبات المشتري، فضلاً عن أنه يشوه آلية السوق ونظامه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النظرية الاقتصادية في النظم الرأسمالية والاشتراكية الحالية للاحتكار وآثاره السلبية على الاقتصاد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أن أمير المؤمنين قد أشار ضمناً إلى مفهوم لم يجر ذكره في العهد آلا وهو ظاهرة الإغراق التجاري أو السلعي، الذي يُعد مفهوماً مضاداً للاحتكار، وغير مبتلى به المجتمع آنذاك؛ وذلك لمحدودية التجارة، وتخلف الصناعة، واعتماد الاقتصاد على الإنتاج الزراعي بشكل رئيس، فطالما ذكر أمير المؤمنين الاحتكار الذي يمثل بخس قيمة النقود للمشتري، فقد ذكر الإغراق الذي يمثل بخس سلعة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فالاحتكار يؤثر سلباً على المشتري، أما الإغراق فيؤثر سلباً على البائع</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تعريف الإغراق بحسب ما توصلت إليه جولة طوكيو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الفعل الذي يتم به إدخال منتجات إحدى الدولتين في تجارة الدولة الأخرى بأقل من سعر البيع الداخلي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لمنتج معين في الدولة المصدرة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يحدث </w:t>
      </w:r>
    </w:p>
    <w:p>
      <w:pPr>
        <w:pStyle w:val="BookText"/>
        <w:rPr/>
      </w:pPr>
      <w:r>
        <w:rPr>
          <w:rFonts w:ascii="Amiri" w:hAnsi="Amiri" w:eastAsia="Amiri" w:cs="Amiri"/>
          <w:color w:val="111111"/>
          <w:sz w:val="28"/>
          <w:sz w:val="28"/>
          <w:szCs w:val="28"/>
          <w:rtl w:val="true"/>
          <w:lang w:bidi="ar-SA"/>
        </w:rPr>
        <w:t>إغراق الأسواق أما استجابة قصيرة الأمد لانكماش اقتصادي محلي من خلال بيع فائض الإنتاج في الخارج بسعر منخفض للتخلص منه وهو ما يطلق عليه بالإغراق الروسي، أو كوسيلة إستراتيجية لاختراق أسواق التصدير في المدى الطويل من خلال إحراز موطئ قدم في الدولة المصدر إليها، ومن ثم ترفع الأسعار لتعظيم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كلتا الحالتين يُعد إغراق الأسواق سلوكاً تجارياً غير عادل وربما يرقى لأن يكون عملاً تخريبياً لاقتصاد الدولة المصدر إليها السلع للهيمنة على أسواقها، ومنع نمو صناعاتها المحلية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يمكن القول أن الاقتصاد العراقي حالياً قد وقع في شرك الإغراق ومصيدته؛ ومن لأجل التخلص منه لابد أولاً التمييز بين الآثار الناجمة عن الاحتكار والإغراق في الاقتصاد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الاحتكار هو حبس السلعة أو الخدمة بهدف ارتفاع سعرها وتحقيق الأرباح، أما الإغراق فهو إطلاق السلعة أو الخدمة بهدف خفض سعرها والقضاء على الصناعة المحلية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الاحتكار يؤثر سلباً على قيمة النقود مما يؤدي إلى زيادة معدل التضخم بالاقتصاد، أما الإغراق فيؤثر على سعر صرف العملة المحلية أمام الدولار مما يؤدي إلى زيادة الطلب على الدولار، ومن ثم يؤدي إلى انخفاض قيمة الدينار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الاحتكار يمكن أن يشمل السلع الاستهلاكية والوسيطة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والرأسمالية، بينما الإغراق يتحدد بالسلع الاستهلاكية فقط، كي لا يجرى استثماره بإنتاج السلع محلياً فيما لو كانت السلع المغرقة وسيطة أو رأسمالية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يقوم بالاحتكار الشركات الأجنبية أو المحلية، بينما الإغراق فتقوم به </w:t>
      </w:r>
    </w:p>
    <w:p>
      <w:pPr>
        <w:pStyle w:val="BookText"/>
        <w:rPr/>
      </w:pPr>
      <w:r>
        <w:rPr>
          <w:rFonts w:ascii="Amiri" w:hAnsi="Amiri" w:eastAsia="Amiri" w:cs="Amiri"/>
          <w:color w:val="111111"/>
          <w:sz w:val="28"/>
          <w:sz w:val="28"/>
          <w:szCs w:val="28"/>
          <w:rtl w:val="true"/>
          <w:lang w:bidi="ar-SA"/>
        </w:rPr>
        <w:t>الشركات الأجنبية حصرا، عدا في العراق فأن الشركات التجارية هي التي تقوم بالإغراق بهدف تحقيق أقصى الأرباح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انتفت الحاجة إلى اعتماد حالة الاحتكار في الاقتصاد العراقي، بينما توسعت حالة الإغراق؛ وذلك بسبب الانفتاح التجاري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تميز العراق بتفشي ظاهرة الإغراق بشكل كبير وبصورة دائمة، بيد أنه لم ترفع الشركات الأجنبية من أسعارها في الوقت اللاحق لتعويض خسائرها السابقة، وإنما اقتصرت على خفض جودة منتجاتها المصدرة والمغرقة ولاسيما المنتجات الصينية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تميز الاقتصاد العراقي بتعامله التجاري مع الشركات الصينية والتركية والإيرانية وبعض الشركات الخليجية، ويمكن أن نحلل كل شركة أجنبية على حده وكالآتي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الشركات الصينية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تميزت المنتجات الصينية المغرقة بأنها منتجات تفتقد لمقاييس الجودة والاعتمادية، وغير جيده ومنخفضة الكفاءة، ومنخفضة الأسعار جداً مقارنة بمثيلاتها اليابانية والألمانية وغيرها، مما حول الهيكل السلعي التجاري في الاقتصاد العراقي من هيكل متنوع التصنيع إلى هيكل صيني بامتياز، إذ بلغت قيمة المنتجات الصينية المستوردة حوالي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وبنسبة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إجمالي الاستيرادات السلعية العراقية البالغة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الشركات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تميزت المنتجات التركية المغرقة بأنها ذات جودة عالية ونوعية ممتازة، وأسعار تنافسية، وعندما تحقق هدف الشركات التركية في تحقيق موطئ قدم في السوق العراقية، وبعد أن علمت أن الشركات التجارية العراقية تحقق أرباحاً كبيرة من ممارسة ظاهرة الإغراق في بيع منتجاتها في العراق، فقد لجأت </w:t>
      </w:r>
    </w:p>
    <w:p>
      <w:pPr>
        <w:pStyle w:val="BookText"/>
        <w:rPr/>
      </w:pPr>
      <w:r>
        <w:rPr>
          <w:rFonts w:ascii="Amiri" w:hAnsi="Amiri" w:eastAsia="Amiri" w:cs="Amiri"/>
          <w:color w:val="111111"/>
          <w:sz w:val="28"/>
          <w:sz w:val="28"/>
          <w:szCs w:val="28"/>
          <w:rtl w:val="true"/>
          <w:lang w:bidi="ar-SA"/>
        </w:rPr>
        <w:t xml:space="preserve">تلك الشركات إلى فتح مقار وفروع لها في العراق، فضلاً عن رفع أسعار منتجاتها إلى السعر الذي جرى تحديده من التجار العراقيين في السوق المحلية؛ وبذلك تحولت الإرباح التي كانت يجنيها التجار العراقيون عند بيعهم للسلع في السابق إلى تلك الفروع والمقار التجارية لشركات الأم التركية ومن بين أهم تلك الشركات التركية هي شركة ماكس مول، إذ بلغت قيمة المنتجات التركية المستوردة حوالي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وبنسبة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إجمالي الاستيرادات السلعية العراقية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الشركات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تميزت المنتجات الإيرانية المغرقة بالأسواق العراقية بأنها ذات جودة عالية وبنوعية ممتازة، وسلع مخصصة للتصدير، وأسعار منافسة جداً، بيد أن الإغراق الإيراني لمنتجاتها ليس ناتجاً عن خفض أسعارها عن أسعار التكلفة، وإنما ناتج عن انخفاض قيمة العملة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الدولار، ومن ثم الدينار العراقي، وبالتالي انعكس في زيادة صادرات المنتجات الإيرانية داخل الأسواق العراقية</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الشركات الخليجية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تميزت المنتجات الخليجية ولاسيا السعودية والإماراتية والكويتية بأنها ذات جودة عالية جداً وبنوعية ممتازة، وهي منتجات موجه للتصدير، ويعتقد إنها منتجات لا تهدف إلى إغراق الأسواق العراقية ولكن هدفها الرئيس تصريف إنتاجها والمحافظة على قدرتها التنافسية الخارجية، وبلغت قيمة المنتجات الخليجية المستوردة حوالي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وبنسبة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 إجمالي الاستيرادات السلعية العراقية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وتأسيساً على ذلك يتبين أن ظاهرة الإغراق في العراق أكثر خطراً وأكثر تأثيراً على الاقتصاد من ظاهرة الاحتكار؛ وذلك للأسباب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ظاهرة الإغراق تقضي على الصناعات المنافسة الوطنية بشكل تام، فضلاً عن إضعاف قدرة الدولة على خلق سلع قد تكون منافسة للسلع المغرقة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تؤدي إلى عجز دائم في الميزان التجاري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تؤدي إلى خفض قيمة الدينار العراقي إمام الدولار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تؤدي إلى القضاء على القطاع الزراعي لاسيما إذا كانت المنتجات زراعية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يؤدي إلى انخفاض أسعار المواد الأولية ومن ثم تصديرها إلى الخارج بأسعار بخسة؛ وذلك لعدم استثمارها في التصنيع المحلي الذي جرى القضاء عليه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الاقتصاد على سلع ومنتجات مغرقة تتميز بانخفاض جودنها وكفاءتها وإنتاجيتها وقصر طول عمرها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تسرب العملة الأجنبية خارج الدورة الاقتصادية مما ينعكس على اتساع فجوة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الإمكانات الاقتصادية والاستثمار الفعلي، ومن ثم يكون الإنتاج تحت خط منحنى إمكانات الإنتاج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وجود موارد اقتصادية معطلة</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ارتفاع معدل البطالة لوجود موارد اقتصادية معطلة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مستثمرة</w:t>
      </w:r>
      <w:r>
        <w:rPr>
          <w:rFonts w:eastAsia="Amiri" w:cs="Amiri" w:ascii="Amiri" w:hAnsi="Amiri"/>
          <w:color w:val="111111"/>
          <w:sz w:val="28"/>
          <w:szCs w:val="28"/>
          <w:rtl w:val="true"/>
          <w:lang w:bidi="ar-SA"/>
        </w:rPr>
        <w:t xml:space="preserve">). </w:t>
      </w:r>
      <w:bookmarkStart w:id="404" w:name="pg16516_179633"/>
    </w:p>
    <w:p>
      <w:pPr>
        <w:pStyle w:val="Heading3"/>
        <w:numPr>
          <w:ilvl w:val="2"/>
          <w:numId w:val="1"/>
        </w:numPr>
        <w:rPr/>
      </w:pPr>
      <w:bookmarkStart w:id="405" w:name="__RefHeading___Toc9408400_1280447820"/>
      <w:bookmarkStart w:id="406" w:name="_Toc139"/>
      <w:bookmarkEnd w:id="404"/>
      <w:bookmarkEnd w:id="405"/>
      <w:r>
        <w:rPr/>
        <w:t>2</w:t>
      </w:r>
      <w:r>
        <w:rPr>
          <w:rtl w:val="true"/>
        </w:rPr>
        <w:t xml:space="preserve"> - </w:t>
      </w:r>
      <w:r>
        <w:rPr>
          <w:rtl w:val="true"/>
        </w:rPr>
        <w:t>الإدارة الكفء وحُسن التدبير</w:t>
      </w:r>
      <w:bookmarkEnd w:id="406"/>
    </w:p>
    <w:p>
      <w:pPr>
        <w:pStyle w:val="BookText"/>
        <w:rPr/>
      </w:pPr>
      <w:r>
        <w:rPr>
          <w:rFonts w:ascii="Amiri" w:hAnsi="Amiri" w:eastAsia="Amiri" w:cs="Amiri"/>
          <w:color w:val="111111"/>
          <w:sz w:val="28"/>
          <w:sz w:val="28"/>
          <w:szCs w:val="28"/>
          <w:rtl w:val="true"/>
          <w:lang w:bidi="ar-SA"/>
        </w:rPr>
        <w:t xml:space="preserve">مما لا ريب فيه أن من أهم عناصر العملية الإنتاجية في النشاطات الاقتصادية كافة سواء أكانت نشاطاً إنتاجياً أم خدميا هو الإدارة والتنظيم، فهي المحرك الرئيس لعملية تنظيم بقية عناصر الإنتاج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ورأس المال،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تعمل وفق نظم واطر علمية متماسكة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وتبعاً لهذه الحقيقة فقد أولى أمير المؤمنين أهمية خاصة لكيفية اختيار ولاته، وبالفعل جرى اختيار شخصية بارزة في الإسلام تنطبق عليه معظم صفات الإداري الأمثل وهو مالك الأشتر، وعند التمييز بين مضمون إدارة الدولة في عهد أمير المؤمنين لمالك الأشتر وإدارة الدولة العراقية يتبين أن اعتماد ولاية مصر في عهد أمير المؤمنين على ثقافة الجباية من خلال جمع جباية الخراج وفرض الضرائب والرسوم، بينما اعتمدت الدولة العراقية على ثقافة الريع من خلال جمع الإيرادات النفطية فقط، ولهذا يمكن التمييز بين السياستين لإدارة الموارد المالية وعلى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اعتمدت السياسة المالية في عهد أمير المؤمنين على جباية الخراج وفرض الضرائب والرسوم التي تدخل ضمن فقرة الإيرادات الأخرى في الميزانية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اعتمدت السياسة المالية العراقية على الريع النفطي الذي يدخل ضمن فقرة الإيرادات النفطية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السياسة المالية في عهد أمير المؤمنين تعتمد على مصدر مالي داخلي ناتج عن النشاطات الإنتاجية المحلية، بينما السياسة المالية العراقية تعتمد على مصدر مالي خارجي ناتج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عوائد الصادرات النفطية</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إتباع إحدى السياستين الماليتين الانكماشية أو التوسعية في عهد أمير المؤمنين يجرى عن طريق تغيير مقدار الإيرادات الأخرى المتمثلة في جباية الخراج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الضرائب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الرسوم، بينما يجرى ذلك في الاقتصاد العراقي عن طريق تغيير مقدار الإنفاق الحكومي بشقيه الاستثماري والتشغيلي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تكوين الثروة عند أمير المؤمنين ناتج عن تراكم رأسمال معبرً عنه بالإنتاج، بينما تكوين الثروة في الاقتصاد العراقي ناتج عن تراكم رأسمال معبرً عنه باستغلال الموارد الطبيعية وتحويلها إلى سلع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خدمات تعود على المبادرة في الإنتاج بالفائدة والربح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الإيرادات المالية في عهد أمير المؤمنين تتأثر بالأزمات الاقتصادية الداخلية، بينما العوائد المالية في الاقتصاد العراقي تتأثر بالأزمات الاقتصادية الخارجية، ولاسيما التغيرات في أسعار النفط في أسواق النفط الدولية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السياستين الماليتين الانكماشية والتوسعية تختلفان من حيث الشكل والمضمون ما بين سياسة أمير المؤمنين وسياسة الاقتصاد العراقي، وهو ما سنلحظه لاحقاً</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ويعتقد أن سياسة الجبایة هي من أصعب السياسات التي يجرى تطبيقها من خلال جباية الخراج واستقطاع الضرائب وفرض الرسوم؛ وذلك لاتساع حجمها، واستمرارها على مدى الزمن، وتحتاج إلى كوادر وظيفية كثيرة ومتخصصة، فضلاً عن صعوبة الكشف عن حالات التزوير والتهرب الضريبي والفساد الإداري والهدر المالي، بينما تُعد سياسة الإنفاق سياسة سهلة التنفيذ يمكن إجرائها بجهود قليلة، ووقت قصير، وكوادر وظيفية معينة ومحددة المهام، فضلاً عن سهولة الكشف عن حالات الفساد الإداري والهدر المالي فيها لتميزها بمبدأ الشفافية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ذلك كله لم تنجح السياسة المالية الإنفاقية في العراق، وظلت السياسة تراوح في مكانها بتتبع تنفيذ المشاريع المحالة للتعاقد من عدمه، فضلاً عن البحث عن نسبة التنفيذ، وأهملت الالتزام بمعايير تنفيذ العقد، ومن ثم كفاءة المشروع وجودته</w:t>
      </w:r>
      <w:r>
        <w:rPr>
          <w:rFonts w:eastAsia="IRNazanin" w:cs="IRNazanin"/>
          <w:color w:val="111111"/>
          <w:sz w:val="28"/>
          <w:szCs w:val="28"/>
          <w:rtl w:val="true"/>
          <w:lang w:bidi="fa-IR"/>
        </w:rPr>
        <w:t xml:space="preserve">. </w:t>
      </w:r>
      <w:bookmarkStart w:id="407" w:name="pg16516_179635"/>
    </w:p>
    <w:p>
      <w:pPr>
        <w:pStyle w:val="Heading3"/>
        <w:numPr>
          <w:ilvl w:val="2"/>
          <w:numId w:val="1"/>
        </w:numPr>
        <w:rPr/>
      </w:pPr>
      <w:bookmarkStart w:id="408" w:name="__RefHeading___Toc9408402_1280447820"/>
      <w:bookmarkStart w:id="409" w:name="_Toc140"/>
      <w:bookmarkEnd w:id="407"/>
      <w:bookmarkEnd w:id="408"/>
      <w:r>
        <w:rPr/>
        <w:t>3</w:t>
      </w:r>
      <w:r>
        <w:rPr>
          <w:rtl w:val="true"/>
        </w:rPr>
        <w:t xml:space="preserve"> - </w:t>
      </w:r>
      <w:r>
        <w:rPr>
          <w:rtl w:val="true"/>
        </w:rPr>
        <w:t>الأزمة أو الدورات الاقتصادية</w:t>
      </w:r>
      <w:bookmarkEnd w:id="409"/>
    </w:p>
    <w:p>
      <w:pPr>
        <w:pStyle w:val="BookText"/>
        <w:rPr/>
      </w:pPr>
      <w:r>
        <w:rPr>
          <w:rFonts w:ascii="Amiri" w:hAnsi="Amiri" w:eastAsia="Amiri" w:cs="Amiri"/>
          <w:color w:val="111111"/>
          <w:sz w:val="28"/>
          <w:sz w:val="28"/>
          <w:szCs w:val="28"/>
          <w:rtl w:val="true"/>
          <w:lang w:bidi="ar-SA"/>
        </w:rPr>
        <w:t>لقد عالج عهد أمير المؤمنين حدوث الأزمات الاقتصادية من خلال السياسة المالية عن طريق تخفيض بعض أو كل موارد الإيرادات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علاجها في الوقت الحالي فيجرى من خلال آلية السياسة المالية بالتحكم في حجم الإنفاق الحكومي والضرائب والدين العام؛ وذلك من أجل محاربة التضخم والانكماش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وتحقيق حالة التوازن، ولمعالجة حالات الاختلال في الاقتصاد الكلي والمتمثلتين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الفجوة الانكماشية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قصور الطلب الكلي عن العرض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الفجوة التضخمية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زيادة الطلب الكلي عن العرض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يجرى إتباع إحدى الآليتين وهما السياسة المالية التوسعية أو السياسة المالية الانكماشية، ويمكن التمييز ما بين السياستين الماليتين بالآتي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بروز الفجوة الانكماشية؛ نتيجة وقوع أزمة اقتصادية، أو كما عبر عنها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شكوا ثقلاً أو علة أو انقطاع شرب أو بالة أو أحالة أرض اغتمرها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فيجرى اللجوء إلى سياسة مالية توسعية، أما زيادة الإنفاق الحكومي أو تخفيض الضرائب، بيد أن هناك اختلافاً بين السياستين من منظور العهد، ومن منظور وزارة المالية العراقية على نحو أن اللجوء إلى السياسة المالية التوسعية في عهده لمالك الأشتر ناجمة عن أزمة داخلية فقط، فيجرى تخفيض جباية الخراج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الضرائب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الرسوم؛ وذلك لتجاوز الأزمة، وهذا يُعد بمثابة سياسة لإعادة توزيع الدخل لإعادة الطلب الكلي إلى مستواه السابق من دون وقوع آثار اقتصادية 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لجوء السياسة المالية التوسعية في وزارة المالية العراقية ليس بالضرورة ناجمة عن أزمة داخلية ولكن قد تكون ناجمة عن انتعاش في الإيرادات</w:t>
      </w:r>
      <w:bookmarkStart w:id="410" w:name="pg16516_179636"/>
    </w:p>
    <w:p>
      <w:pPr>
        <w:pStyle w:val="BookText"/>
        <w:rPr/>
      </w:pPr>
      <w:bookmarkEnd w:id="410"/>
      <w:r>
        <w:rPr>
          <w:rFonts w:ascii="Amiri" w:hAnsi="Amiri" w:eastAsia="Amiri" w:cs="Amiri"/>
          <w:color w:val="111111"/>
          <w:sz w:val="28"/>
          <w:sz w:val="28"/>
          <w:szCs w:val="28"/>
          <w:rtl w:val="true"/>
          <w:lang w:bidi="ar-SA"/>
        </w:rPr>
        <w:t>النفطية، ومن ثم يجرى زيادة الإنفاق الحكومي؛ وذلك لتجاوز الأزمة أو لتنشيط الاقتصاد، وهذا يُعد بمثابة ضخ سيولة نقدية للاقتصاد لإعادة الطلب الكلي إلى مستواه السابق مع ملاحظة بعض الآثار الاقتصادية السلبية مثل ارتفاع الأسعار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بروز الفجوة التضخمية، نتيجة قصور العرض الكلي عن الطلب الكلي، فلم يشر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الحالة لا من بعيد ولا من قريب؛ وذلك كما يعتقد إنها نادرة الحدوث ويمكن تجاوزها من دون تدخل حكومي من خلال آلية السوق في تحديد الأسعار، أما في حالة حدوث الفجوة في الاقتصاد العراقي فيجرى علاجها من خلال إتباع السياسة المالية الانكماشية عن طريق تخفيض الإنفاق الحكومي</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9408404_1280447820"/>
      <w:bookmarkStart w:id="412" w:name="_Toc141"/>
      <w:bookmarkEnd w:id="411"/>
      <w:r>
        <w:rPr/>
        <w:t>4</w:t>
      </w:r>
      <w:r>
        <w:rPr>
          <w:rtl w:val="true"/>
        </w:rPr>
        <w:t xml:space="preserve"> - </w:t>
      </w:r>
      <w:r>
        <w:rPr>
          <w:rtl w:val="true"/>
        </w:rPr>
        <w:t>مبدأ الشفافية</w:t>
      </w:r>
      <w:bookmarkEnd w:id="412"/>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شدد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مبدأ الشفافية في الحكم من خلال محاربة الفساد والمفسدين وينأى النفس عن الهوى، فبدأ بنفسه قبل سواها، فمع أهل الكوفة 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إذا أنا خرجت من عندكم بغير رحلي وراحلتي وغلامي فأنا خائن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موردً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والله ما أرزؤكم شيئاً، وما هي إلا قطيفتي التي أخرجتها من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من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ويبتعد الإمام بعيداً عن مبدأ الشفافية في الحكم ويرى ضرورة الاهتمام الشديد بسد حاجة المحرومين والمعوزين بعدها مسؤولية إنسانية ودينية كبيرة فيقول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شئت لا هتديت الطريق إلى مصفى هذا العسل ولباب هذا القمح ونسائج هذا القز، ولكن هيهات أن يغلبني هواي ويقيدني جشعي إلى تخير الأطعمة، ولعل بالحجاز أو باليامة من لا طمع له في القرص ولا عهد له بالشبع، أو أن أبيت مبطاناً وحولي بطون غرثى وأكباد حرى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هي نفس إمامكم فهي 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يرضى إلا أن يكون عبدا شكورا، وقد لخص عليه السلام ما يرغب به في الحياة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إمامكم قد اكتفى من دنياه بطمريه، ومن طعمه بقرصيه، ألا وإنكم لا تقدرون على ذلك، ولكن أعينوني بورع واجتهاد وعفة وسداد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مبدأ الشفافية في الحكم في العراق فيقصد به مبدأ خلق بيئة تكون فيها المعلومات المتعلقة بالظروف والقرارات والأعمال الحالية متاحة ومنظورة ومفهومة، بيد أن تطبيق ذلك على الواقع اكتنفه الغموض والجدل الحاد؛ وذلك لاتساع الهوة ما بين المصلحة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والمصلحة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أشار إدموند فيليبس حول السبب الرئيس لاندلاع الثورة في مصر، فأجاب لم يكن ذلك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عدالة توزيع الدخل والثروة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 ترى النظرية الاقتصادية سابقاً، ولكنها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عدالة توزيع الفرص، والدخول في سوق العمل بصورة عادلة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أشار فيليبس بشكل واضح على تفشي ظاهرة الفساد الإداري والهدر المالي في معظم حكومات البلاد العربية، والعراق حاله حال باقي الدول العربية في ذلك</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لتفشي الفساد وبمشاركة بعض السياسيين بقصد أو بدون قصد في ترسيخه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جعل من النظام السياسي الديمقراطي في العراق في حالة عدم استقرار وتعثر أمام ممارسة الفساد بأنواعه المختلفة في جميع الوزارات والهيئات الحكومية، وهو أمر يستلزم تفعيل روح المواطنة بين الناس للوقاية منه؛ لا بهدف المحافظة على الثروة فقط، وإنما لحفظ هيبة الدولة والنظام السياسي الذي هو 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جميع تلك العبارات النرجسية يمكن أن تذهب مع الريح، إذا ما طبقنا شعار الثورة الأمريكية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ضرائب من دون تمثيل برلماني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وتعُلمنا سياسة الريع أن العكس صحيح أيضاً أحياناً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يدل على أن في الدولة الريعية مفسدة، وأن فرض الضرائب إصلاح من خلال تحويل دور الحكومة من موزعة للريع إلى </w:t>
      </w:r>
      <w:bookmarkStart w:id="413" w:name="pg16516_179638"/>
    </w:p>
    <w:p>
      <w:pPr>
        <w:pStyle w:val="BookText"/>
        <w:rPr/>
      </w:pPr>
      <w:bookmarkEnd w:id="413"/>
      <w:r>
        <w:rPr>
          <w:rFonts w:ascii="IRNazanin" w:hAnsi="IRNazanin" w:eastAsia="IRNazanin"/>
          <w:color w:val="111111"/>
          <w:sz w:val="28"/>
          <w:sz w:val="28"/>
          <w:szCs w:val="28"/>
          <w:rtl w:val="true"/>
          <w:lang w:bidi="fa-IR"/>
        </w:rPr>
        <w:t xml:space="preserve">جابيةً للضرائب، وينبغي المضي قدماً في هذا الاتجاه إلا أنه سيلزم كثير من الوقت 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تسبق سلاحف العدالة أرانب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حد قول القاضية السابقة إيفا جولي</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فثقافة الريع والثقافة الفئوية مصدرا الفساد إن لم نقل إنهما الفساد نفسه، بالاقتصاد الريعي يولد الفساد في الاقتصاد؛ والاتكال على الريع لإنتاج الثروة يغيب المجهود وتحمل المخاطر، ومن ثم تغيب المساءلة والمحاسبة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414" w:name="__RefHeading___Toc9408406_1280447820"/>
      <w:bookmarkStart w:id="415" w:name="_Toc142"/>
      <w:bookmarkEnd w:id="414"/>
      <w:r>
        <w:rPr/>
        <w:t>5</w:t>
      </w:r>
      <w:r>
        <w:rPr>
          <w:rtl w:val="true"/>
        </w:rPr>
        <w:t xml:space="preserve"> - </w:t>
      </w:r>
      <w:r>
        <w:rPr>
          <w:rtl w:val="true"/>
        </w:rPr>
        <w:t>الحكم الرشيد</w:t>
      </w:r>
      <w:bookmarkEnd w:id="415"/>
    </w:p>
    <w:p>
      <w:pPr>
        <w:pStyle w:val="BookText"/>
        <w:rPr/>
      </w:pPr>
      <w:r>
        <w:rPr>
          <w:rFonts w:ascii="Amiri" w:hAnsi="Amiri" w:eastAsia="Amiri" w:cs="Amiri"/>
          <w:color w:val="111111"/>
          <w:sz w:val="28"/>
          <w:sz w:val="28"/>
          <w:szCs w:val="28"/>
          <w:rtl w:val="true"/>
          <w:lang w:bidi="ar-SA"/>
        </w:rPr>
        <w:t>أن طرح مصطلح الحكم الرشيد يعني الطريقة التي تباشر بها السلطة إدارة موارد الدولة الاقتصادية والاجتماعية بهدف تحقيق التنمية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بالتأكيد على وجوب توفر الثلاثية التراتبية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تستمدها الحكومة من علم السياسة، والإدارة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تستمدها الحكومة من علم الإدارة، والموارد الاقتصادية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تستمدها الحكومة من علم الاقتصاد، بهدف نشر 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وحقوق الإنسان، والتعددية السياسية، والشفافية ومحاربة الفساد، بيد إن فقدان أي عنصر من عناصر هذه الثلاثية سيولد اختلالاً في إدارة الحكم الرشيد، ومن ثم ستتفكك العلاقة الترابطية بين الرأس واليد والأداة</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يمكن تشخيص حالة الدولة العراقية من خلال تطبيق إدارة الحكم الرشيد عليه، فنجد أن الدولة العراقية قد وقعت في شرك الحلقة المفرغة؛ وذلك لانفصام العلاقة التراتبية ما بين العناصر الثلاثة أعلاه، فالسلطة منتخبة بشكل ديمقراطي على الرغم من ما يشوبها بعض الممارسات غير مناسبة، بيد أن الإدارة التي تمثل يد السلطة انتابها خلل كبير من خلال المحاصصة السياسية والمذهبية، ومن ثم فقد أدارت السلطة الموارد الاقتصادية في العراق بشكل مباشر من دون استخدام اليد التي تمثلها الإدارة، وبالتالي تفشي الفساد الإداري والهدر المالي واحتل مراتب متقدمة جداً في نقاط مدركات الفساد بحسب مؤشر الشفافية لمنظمة الشفافية العالمية</w:t>
      </w:r>
      <w:r>
        <w:rPr>
          <w:rFonts w:eastAsia="Amiri" w:cs="Amiri" w:ascii="Amiri" w:hAnsi="Amiri"/>
          <w:color w:val="111111"/>
          <w:sz w:val="28"/>
          <w:szCs w:val="28"/>
          <w:rtl w:val="true"/>
          <w:lang w:bidi="ar-SA"/>
        </w:rPr>
        <w:t xml:space="preserve">. </w:t>
      </w:r>
      <w:bookmarkStart w:id="416" w:name="pg16516_179639"/>
    </w:p>
    <w:p>
      <w:pPr>
        <w:pStyle w:val="Heading3"/>
        <w:numPr>
          <w:ilvl w:val="2"/>
          <w:numId w:val="1"/>
        </w:numPr>
        <w:rPr/>
      </w:pPr>
      <w:bookmarkStart w:id="417" w:name="__RefHeading___Toc9408408_1280447820"/>
      <w:bookmarkStart w:id="418" w:name="_Toc143"/>
      <w:bookmarkEnd w:id="416"/>
      <w:bookmarkEnd w:id="417"/>
      <w:r>
        <w:rPr>
          <w:rtl w:val="true"/>
        </w:rPr>
        <w:t>ثانياً</w:t>
      </w:r>
      <w:r>
        <w:rPr>
          <w:rtl w:val="true"/>
        </w:rPr>
        <w:t xml:space="preserve">: </w:t>
      </w:r>
      <w:r>
        <w:rPr>
          <w:rtl w:val="true"/>
        </w:rPr>
        <w:t>السياسة الاقتصادية في عهد أمير المؤمنين</w:t>
      </w:r>
      <w:bookmarkEnd w:id="418"/>
    </w:p>
    <w:p>
      <w:pPr>
        <w:pStyle w:val="BookText"/>
        <w:rPr/>
      </w:pPr>
      <w:r>
        <w:rPr>
          <w:rFonts w:ascii="Amiri" w:hAnsi="Amiri" w:eastAsia="Amiri" w:cs="Amiri"/>
          <w:color w:val="111111"/>
          <w:sz w:val="28"/>
          <w:sz w:val="28"/>
          <w:szCs w:val="28"/>
          <w:rtl w:val="true"/>
          <w:lang w:bidi="ar-SA"/>
        </w:rPr>
        <w:t>السياسة بشكل عام هي فن إدارة الواقع، أي بمعنى هي أداة تحقيق الأهداف والمصالح الاقتصادية، ومن ثم يمكن تعريف السياسة الاقتصادية على أنها مجموعة من الإجراءات والتدابير التي تتخذها الإدارة الحكومية بهدف تحقيق المصلحة العامة للدولة من خلال إدارة الموارد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استند أمير المؤمنين في سياسته الاقتصادية على إدارة الموارد الاقتصادية البشرية منها والطبيعية وفق العدالة الإلهية، وعندما سئل عليه السلام أيهما أفضل العدل أو الجود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يضع الأمور مواضعها، والجود يخرجها من جهتها، والعدل سائس عام، والجود عارض خاص، فالعدل اشرفهما وأفضلهما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أسس عليه السلام مبدأ الشفافية في كل تجلياتها في إدارة الحكم من حُسن اختيار عماله وولاته إلى ابسط الخدمات ومنها الحفاظ على البيئة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والهواء، والنبات، والحيوان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ووفق رؤية أسلامية، ومذهب اقتصادي أسلامي، ومؤكداً على تعزيز الملكية العامة لأنها تحقق الإيرادات العامة، التي لا يستفيد منها الجيل الحالي فقط، ولكن الأجيال القادمة، فضلاً عن ضمان استثمار الموارد بصورة جيدة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لزيادة الإنتاج المحلي؛ وهو بذلك وضع الأسس الموضوعية لتحقيق التنمية المستدامة في سياسته الاقتصادية مستفيداً من الأسس الذاتية المستندة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وضع عليه السلام سياسة اقتصادي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إسلامية متكاملة لا ينتابها الظلم والجور ومستندة على عدالة توزيع الفرص في عموم المجتمع وهو ما توصل إليه مؤخراً العالم الاقتصادي أدموند فيليبس كما أشرنا سابقاً</w:t>
      </w:r>
      <w:r>
        <w:rPr>
          <w:rFonts w:eastAsia="Amiri" w:cs="Amiri" w:ascii="Amiri" w:hAnsi="Amiri"/>
          <w:color w:val="111111"/>
          <w:sz w:val="28"/>
          <w:szCs w:val="28"/>
          <w:rtl w:val="true"/>
          <w:lang w:bidi="ar-SA"/>
        </w:rPr>
        <w:t xml:space="preserve">. </w:t>
      </w:r>
      <w:bookmarkStart w:id="419" w:name="pg16516_179640"/>
    </w:p>
    <w:p>
      <w:pPr>
        <w:pStyle w:val="Heading3"/>
        <w:numPr>
          <w:ilvl w:val="2"/>
          <w:numId w:val="1"/>
        </w:numPr>
        <w:rPr/>
      </w:pPr>
      <w:bookmarkStart w:id="420" w:name="__RefHeading___Toc9408410_1280447820"/>
      <w:bookmarkStart w:id="421" w:name="_Toc144"/>
      <w:bookmarkEnd w:id="419"/>
      <w:bookmarkEnd w:id="420"/>
      <w:r>
        <w:rPr>
          <w:rtl w:val="true"/>
        </w:rPr>
        <w:t>المبحث الثالث</w:t>
      </w:r>
      <w:r>
        <w:rPr>
          <w:rtl w:val="true"/>
        </w:rPr>
        <w:t xml:space="preserve">: </w:t>
      </w:r>
      <w:r>
        <w:rPr>
          <w:rtl w:val="true"/>
        </w:rPr>
        <w:t>الدروس المستفادة لكتاب أمير المؤمنين</w:t>
      </w:r>
      <w:bookmarkEnd w:id="421"/>
    </w:p>
    <w:p>
      <w:pPr>
        <w:pStyle w:val="Heading3"/>
        <w:numPr>
          <w:ilvl w:val="2"/>
          <w:numId w:val="1"/>
        </w:numPr>
        <w:rPr/>
      </w:pPr>
      <w:bookmarkStart w:id="422" w:name="__RefHeading___Toc9408412_1280447820"/>
      <w:bookmarkStart w:id="423" w:name="_Toc145"/>
      <w:bookmarkEnd w:id="422"/>
      <w:r>
        <w:rPr>
          <w:rtl w:val="true"/>
        </w:rPr>
        <w:t>لتحقيق التنمية المستدامة في العراق</w:t>
      </w:r>
      <w:bookmarkEnd w:id="423"/>
    </w:p>
    <w:p>
      <w:pPr>
        <w:pStyle w:val="Heading3"/>
        <w:numPr>
          <w:ilvl w:val="2"/>
          <w:numId w:val="1"/>
        </w:numPr>
        <w:rPr/>
      </w:pPr>
      <w:bookmarkStart w:id="424" w:name="__RefHeading___Toc9408414_1280447820"/>
      <w:bookmarkStart w:id="425" w:name="_Toc146"/>
      <w:bookmarkEnd w:id="424"/>
      <w:r>
        <w:rPr>
          <w:rtl w:val="true"/>
        </w:rPr>
        <w:t>أولاً</w:t>
      </w:r>
      <w:r>
        <w:rPr>
          <w:rtl w:val="true"/>
        </w:rPr>
        <w:t xml:space="preserve">: </w:t>
      </w:r>
      <w:r>
        <w:rPr>
          <w:rtl w:val="true"/>
        </w:rPr>
        <w:t>الدروس التنموية</w:t>
      </w:r>
      <w:bookmarkEnd w:id="425"/>
    </w:p>
    <w:p>
      <w:pPr>
        <w:pStyle w:val="BookText"/>
        <w:rPr/>
      </w:pPr>
      <w:r>
        <w:rPr>
          <w:rFonts w:ascii="IRNazanin" w:hAnsi="IRNazanin" w:eastAsia="IRNazanin"/>
          <w:color w:val="111111"/>
          <w:sz w:val="28"/>
          <w:sz w:val="28"/>
          <w:szCs w:val="28"/>
          <w:rtl w:val="true"/>
          <w:lang w:bidi="fa-IR"/>
        </w:rPr>
        <w:t xml:space="preserve">لقد أکد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رؤيته على أن الوظيفة الرئيسة في الدولة آنذاك سواءً في ولاية مصر أم غيرها من الأمصار، تتمثل بشقين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جباية الخراج، وجمع الضرائب من الصناع والرسوم من التجارة، ولكن وفق شروط بعدم التحايل والغش والاحتكار والتطفيف بالميزان، بمعنى أن الوظيفة الرئيسة لعماله الولاة بشكل عام تعتمد على جباية الإيرادات الضريبية لتمويل بيت مال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خزينة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حجم التجارة الخارجية لا تعمل وفق نظريات التجارة الخارجية المعمول بها حالياً مثل نظرية الميزة المطلقة، ونظرية الميزة النسبية، ونظرية هكشر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أولين وغيرها، وإنما تعتمد على تبادل السلع بنظام المقايضة في كثير من الأحيان، ومن ثم فأن التجارة تعمل على سد نواقص السوق وليس لخلق السوق</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أسقطنا الوظيفة الرئيسة في الدولة وفق رؤية الإمام على الوظيفة الرئيسة في العراق، يتبين أن الفجوة بينهما كبيرة جداً ولا يمكن ردمها بأي شكل من الأشكال، فالوظيفة الرئيسة في العراق هي في كيفية صرف النفقات الاستثمارية بدلاً من جباية الضرائب، وتدمير الصناعة الوطنية من خلال إغراق الأسواق بالمنتجات والسلع المستوردة، وبدلاً من أن تكون التجارة محفزة للنمو أصبحت مثبطة للنمو؛ وذلك لتحول الاقتصاد العراقي المتنوع إلى اقتصاد طفيلي تنتشر فيه محلات بيع المفرد، </w:t>
      </w:r>
      <w:bookmarkStart w:id="426" w:name="pg16516_179641"/>
    </w:p>
    <w:p>
      <w:pPr>
        <w:pStyle w:val="BookText"/>
        <w:rPr/>
      </w:pPr>
      <w:bookmarkEnd w:id="426"/>
      <w:r>
        <w:rPr>
          <w:rFonts w:ascii="Amiri" w:hAnsi="Amiri" w:eastAsia="Amiri" w:cs="Amiri"/>
          <w:color w:val="111111"/>
          <w:sz w:val="28"/>
          <w:sz w:val="28"/>
          <w:szCs w:val="28"/>
          <w:rtl w:val="true"/>
          <w:lang w:bidi="ar-SA"/>
        </w:rPr>
        <w:t>بحيث أصبحت هذه الظاهرة منتشرة في المناطق السكنية والأزقة، ومن ثم أصبح العراق أكبر سوق استهلاكي بالعالم بحسب معيار حجم السكان</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9408416_1280447820"/>
      <w:bookmarkStart w:id="428" w:name="_Toc147"/>
      <w:bookmarkEnd w:id="427"/>
      <w:r>
        <w:rPr>
          <w:rtl w:val="true"/>
        </w:rPr>
        <w:t>ثانياً</w:t>
      </w:r>
      <w:r>
        <w:rPr>
          <w:rtl w:val="true"/>
        </w:rPr>
        <w:t xml:space="preserve">: </w:t>
      </w:r>
      <w:r>
        <w:rPr>
          <w:rtl w:val="true"/>
        </w:rPr>
        <w:t>الدروس الإصلاحية</w:t>
      </w:r>
      <w:bookmarkEnd w:id="428"/>
    </w:p>
    <w:p>
      <w:pPr>
        <w:pStyle w:val="BookText"/>
        <w:rPr/>
      </w:pPr>
      <w:r>
        <w:rPr>
          <w:rFonts w:ascii="Amiri" w:hAnsi="Amiri" w:eastAsia="Amiri" w:cs="Amiri"/>
          <w:color w:val="111111"/>
          <w:sz w:val="28"/>
          <w:sz w:val="28"/>
          <w:szCs w:val="28"/>
          <w:rtl w:val="true"/>
          <w:lang w:bidi="ar-SA"/>
        </w:rPr>
        <w:t>لقد أخفقت معظم السياسات الاقتصادية التي اعتمدتها الحكومة العراقية المنتخبة في معالجة المشكلات التي تعرض لها الاقتصاد العراقي، ولاسيما تلك التي تناولتها الإصلاحات الاقتصادية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في ذلك يكمن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توخي الحذر من المخاطر الناجمة من عدم توظيف الأدوات الاقتصادية التحليلية المتمثلة بالسياسات الاقتصادية الملائمة، واقتصار الأمر في ذلك على اختيار السياسة التي تخدم طبقة أو فئة اجتماعية معينة دون سواها، وهو أمر جعل من السياسة أداة لتحقيق المصالح الطبقية أو الفئوية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عدد المستشارين في الحكومة العراقية بعد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للرؤساء والنائبين والمحافظين بهدف الارتقاء بالرأي السديد والناجع، فمعظمهم يلجئون إلى زيادة عدد المستشارين لاعتقادهم بأن زيادة المستشارين سيؤدي إلى الرأي السديد، ولم يعلموا بأنه ما دام صاحب القرار غير متخصص بالشأن الذي يريد أن يقرره فينبغي عليهم تقليل آراء عدد المستشارين إلى حوالي ثلاثة فقط لاختيار الرأي السديد والناجع، وقد أشار عليه السلام إلى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ازدحم الجواب خفي 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كان صاحب القرار متخصصاً بالشأن الذي يتولاه، فلا مانع من كثرة المستشارين له؛ وذلك لقدرته على اختيار الرأي السديد والناجع</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الإدارة العليا للمؤسسة العامة اختارت إداريين وفنيين يسعون في الغالب إلى تحقيق مصلحة الإدارة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يحققون المصلحة المؤسسة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وكثيراً ما يجتمع حول هذه الإدارة انتهازيون يجيدون التملق والنفاق أكثر مما يُحسنون عملهم، فضلاً عن بعض القيادات البعثية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القدوة يستلزم إيجاد قادة ووزراء يتسمون بالورع عن محارم الله والصدق والشجاعة والأمانة والإيثار والعلم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المهاتما غاندي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Mahatma Gandhi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ذات مرة عن الفساد عندما 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يستطيع راسمو السياسات أن يحكموا على مزايا أي أجراء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تذكروا وجه أفقر شخص رأيتموه واسألوا أنفسكم إذا كانت الخطوة التي تفكرون فيها ستعود بالنفع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مكافحة الفساد تبدأ بالنفس الإنسانية أولاً وتنتهي بعموم المجتمع وذلك لضمان تطبيق جميع التشريعات والقوانين النافذة بعدالة وبدون 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تفشي ظاهرة الفساد في العراق هي مسؤولية مشتركة تشترك فيها الحكومة والمجتمع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أنتشر الفساد في أحدهما، فُعل الآخر للتفاعل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العامل الأول في تفشي الفساد هو الحكومة لأنها صاحبة تقديم الخدمات، بينها المجتمع يمثل مستلم الخدمات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الاهتمام بمراكز التفكير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مراكز البحوث الأكاديمية وغير الأكاديمية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استشارتهم، ينعكس على تدهور عملية صنع القرار ومراحله، ومن ثم اتخاذ القرار الناجع</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تفاقم ظاهرة البطالة المقنعة بعد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كبيرة؛ وذلك بسبب فتح باب إعادة التعيين، وعودة المفصولين غير السياسيين، فضلاً عن فتح باب التعيينات الجدد وبشكل مفرط ومن دون تخطيط استراتيجي</w:t>
      </w:r>
      <w:r>
        <w:rPr>
          <w:rFonts w:eastAsia="Amiri" w:cs="Amiri" w:ascii="Amiri" w:hAnsi="Amiri"/>
          <w:color w:val="111111"/>
          <w:sz w:val="28"/>
          <w:szCs w:val="28"/>
          <w:rtl w:val="true"/>
          <w:lang w:bidi="ar-SA"/>
        </w:rPr>
        <w:t xml:space="preserve">. </w:t>
      </w:r>
      <w:bookmarkStart w:id="429" w:name="pg16516_179643"/>
    </w:p>
    <w:p>
      <w:pPr>
        <w:pStyle w:val="BookText"/>
        <w:rPr/>
      </w:pPr>
      <w:bookmarkEnd w:id="42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إجراء تغييرات هيكلية في فلسفة التعليم العالي من خلال البحث على العلماء والكفاءات، وقد كان محقاً الصحفي توماس فريدمان في جريدة النيوريوك تايمز الأمريكية عندما قال إن النظم في الدول النفطية لن تنقب عن العقول المحلية طالما إنه بإمكانها التنقيب عن النفط واستخدام إيراداته لشراء الولاءات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9408418_1280447820"/>
      <w:bookmarkStart w:id="431" w:name="_Toc148"/>
      <w:bookmarkEnd w:id="430"/>
      <w:r>
        <w:rPr>
          <w:rtl w:val="true"/>
        </w:rPr>
        <w:t>ثالثاً</w:t>
      </w:r>
      <w:r>
        <w:rPr>
          <w:rtl w:val="true"/>
        </w:rPr>
        <w:t xml:space="preserve">: </w:t>
      </w:r>
      <w:r>
        <w:rPr>
          <w:rtl w:val="true"/>
        </w:rPr>
        <w:t>الدروس المؤسساتية</w:t>
      </w:r>
      <w:bookmarkEnd w:id="431"/>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اختلفت وجهات نظر المجتمعات نحو الإدارة، وتسنم المهام الإدارية ولاسيما المناصب العليا منذ تلك العصور وحتى عصرنا الحالي، فالبعض عد المنصب غنيمة يستغله لتحقيق مصلحته الشخصية، والبعض الآخر عده تكليفاً وليس تشريفاً بهدف تحقيق المصلحة العامة؛ وهذا الاختلاف ناتج من ثقافة المجتمعات ووجهة نظر هم اتجاه أيهما أهم، هل المصلحة الخاصة أو المصلحة العامة؟ فمن وجهة نظر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لعماله أنهم مجرد خدام للرعية، والولاية ليست تشريفاً له، وإنما خدمة عامة يأخذون عليها أجراً، ويبتغون الفضل والثواب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أحسنوا عملهم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أنها مسؤولية يمكن أن يثاب ويجزى عنها أو يعاقب عليها، وقد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عندما عرضت عليه الخلافة، فالمنطلقات السياسية لمفهوم الإمامة تختلف عن المنطلقات السياسية لمفهوم الخلافة، وأن التطبيق السياسي الواقعي لمفهوم الإمامة حتها سيصطدم بما آل إليه المجتمع من تغييرات وهذا ما أشار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والتمسوا غيري فإنا مستقبلون أمراً له وجوه وألوان لا تقوم له القلوب ولا تثبت عليه العقول وإن الآفاق قد اغامت، والمحجة قد تنكرت واعلموا أني إن أجبتكم ركبت بكم ما أعلم ولم أصغ إلى قول قائل، وعتب العائب، وإن تركتموني فأنا كأحدكم، ولعلي أسمعكم وأطوعكم لمن وليتموه أمركم، وأنا </w:t>
      </w:r>
    </w:p>
    <w:p>
      <w:pPr>
        <w:pStyle w:val="BookText"/>
        <w:rPr/>
      </w:pPr>
      <w:r>
        <w:rPr>
          <w:rFonts w:ascii="Amiri" w:hAnsi="Amiri" w:eastAsia="Amiri" w:cs="Amiri"/>
          <w:color w:val="111111"/>
          <w:sz w:val="28"/>
          <w:sz w:val="28"/>
          <w:szCs w:val="28"/>
          <w:rtl w:val="true"/>
          <w:lang w:bidi="ar-SA"/>
        </w:rPr>
        <w:t>لكم وزير خير لكم مني أميراً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ويستدل من ذلك أن إدارة المناصب العليا في الدولة تفرض عليك مهاماً لا يمكن تجاوزها بأي حال من الأحوال ولو على نفسك، لتجنب الوقوع في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وجهة نظر الحكومة العراقية، فقد نظرت إلى إدارة الحكم والمناصب العليا على أنها استحقاق انتخابي، بدليل أن بعض النواب قد تسنموا مناصب وزارية في أكثر من دورة انتخابية لوزارات مختلفة، وقد انسحب الأمر إلى الوظائف الحكومية الأخرى؛ بذريعة المحاصصة الحزبية، والطائفية المقيتة، والمحسوبية والمنسوبية، وقد أشار تقرير الوكالة الأمريكية للتنمية الدولية المتخصص إلى أن الحكومة العراقية بعد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تدعم الجهود الرامية لمشروع إصلاح نظام الوظائف في الدولة، وأن أحد الأهداف الرئيسة للمشروع كان تحويل الوظائف الحكومية إلى نظام يعتمد الكفاءة والمهنية، فضلاً عن صياغة لائحة قانون عصري للوظائف الحكومية كي يقدم إلى مجلس النواب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وتأسيساً على ذلك فقد فقدت السلطة الحكومية في العراقية يدها القوية المتمثلة بالإدارة السديدة لإدارة الموارد الاقتصادية بالشكل الذي يحافظ عليها من جهة وينميها من جهة أخرى</w:t>
      </w:r>
      <w:r>
        <w:rPr>
          <w:rFonts w:eastAsia="Amiri" w:cs="Amiri" w:ascii="Amiri" w:hAnsi="Amiri"/>
          <w:color w:val="111111"/>
          <w:sz w:val="28"/>
          <w:szCs w:val="28"/>
          <w:rtl w:val="true"/>
          <w:lang w:bidi="ar-SA"/>
        </w:rPr>
        <w:t xml:space="preserve">. </w:t>
      </w:r>
      <w:bookmarkStart w:id="432" w:name="pg16516_179645"/>
    </w:p>
    <w:p>
      <w:pPr>
        <w:pStyle w:val="Heading3"/>
        <w:numPr>
          <w:ilvl w:val="2"/>
          <w:numId w:val="1"/>
        </w:numPr>
        <w:rPr/>
      </w:pPr>
      <w:bookmarkStart w:id="433" w:name="__RefHeading___Toc9408420_1280447820"/>
      <w:bookmarkStart w:id="434" w:name="_Toc149"/>
      <w:bookmarkEnd w:id="432"/>
      <w:bookmarkEnd w:id="433"/>
      <w:r>
        <w:rPr>
          <w:rtl w:val="true"/>
        </w:rPr>
        <w:t>الخاتمة</w:t>
      </w:r>
      <w:bookmarkEnd w:id="434"/>
    </w:p>
    <w:p>
      <w:pPr>
        <w:pStyle w:val="BookText"/>
        <w:rPr/>
      </w:pPr>
      <w:r>
        <w:rPr>
          <w:rFonts w:ascii="Amiri" w:hAnsi="Amiri" w:eastAsia="Amiri" w:cs="Amiri"/>
          <w:color w:val="111111"/>
          <w:sz w:val="28"/>
          <w:sz w:val="28"/>
          <w:szCs w:val="28"/>
          <w:rtl w:val="true"/>
          <w:lang w:bidi="ar-SA"/>
        </w:rPr>
        <w:t>أن الاستنتاج الرئيس الذي جرى التوصل إليه هو تطابق فرضية البحث مع الواقع الاقتصادي في العراق، وهو إن الابتعاد عن تطبيق الاقتصاد الإسلامي في الاقتصاد العراقي سيفاقم المشكلات الاقتصادية والإدارية إلى درجة الوقوع في شرك دوامة الحلقة المفرغة، وما عهد أمير المؤمنين المالك الأشتر إلا صورة مبسطة لإدارة الحكم والاقتصاد الإسلامي</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وللتغلب على المشكلات الاقتصادية والاجتماعية والإدارية والسياسية لابد من الرجوع إلى تحليل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ودراسته دراسة مستفيضة نابعة لا لغاية له، وإنما بعده وسيلة ووثيقة دستورية واجبة النفاذ لتحقيق التنمية الإلهية المستندة إلى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ما نبتدئ به من قمة الهرم وهو وجوب انتخاب شخصية قادرة على فهم واستنباط الأحكام الاقتصادية والإدارية والسياسية من خطب و روایات وعهود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لعماله وولاته، لجعله قدوة لإدارة حكم العراق، وفق السياقات القانونية النافذة، ومن ثم اختيار وزراء ومحافظين لهم قدرات إدارية متميزة، وليس كما هو حال اليوم وهو اعتماد أشخاص تعلموا الإدارة بالممارسة وهنا كمن الخطر في إدارة شؤون العراق السياسية والإدارية والاقتصادية، وبالتالي انتشرت ظاهرة الفساد الإداري، وظاهر الهدر المالي، وظاهرة البطالة، وظاهرة فقدان الهوية الوطنية، وظاهرة المحاصصة الحزبية، وظاهرة الطائفية المقيتة، وظاهرة المحسوبية والمنسوبية، وغيرها من الظواهر الدخيلة على المجتمع العراقي؛ بحيث أصبح المجتمع كله يتمنى الرجوع إلى أيام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الستينيات والسبعينيات من القرن الماضي، ويُعدها أكثر تطوراً وازدهاراً من أيام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القرن الحادي والعشرين، عدا بعض الطبقات أو الفئات المستفيدة التي تُعد هذه الأيام هي العصر الذهبي لها وبامتياز، وترى لا ضرورة لإجراءات الإصلاحات الاقتصادية والاجتماعية والسياسية والإدارية لا وفق خطب وروايات وعهود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لغيره، وإنما يقتصر رأيها في إجراء الانتخابات الشكلية المعتادة، كأن المجتمع العراقي يعيش في دولة العدل لصاحب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bookmarkStart w:id="435" w:name="pg16516_179647"/>
    </w:p>
    <w:p>
      <w:pPr>
        <w:pStyle w:val="Heading3"/>
        <w:numPr>
          <w:ilvl w:val="2"/>
          <w:numId w:val="1"/>
        </w:numPr>
        <w:rPr/>
      </w:pPr>
      <w:bookmarkStart w:id="436" w:name="__RefHeading___Toc9408422_1280447820"/>
      <w:bookmarkStart w:id="437" w:name="_Toc150"/>
      <w:bookmarkEnd w:id="435"/>
      <w:bookmarkEnd w:id="436"/>
      <w:r>
        <w:rPr>
          <w:rtl w:val="true"/>
        </w:rPr>
        <w:t>الهوامش</w:t>
      </w:r>
      <w:bookmarkEnd w:id="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 سوادي، عهد الإمام علي بن أبي طالب عليه السلام إلى والي مصر الصحابي مالك الأشتر رضوان الله عليه، الطبعة الأولى، العتبة العلوية المقدسة، قسم الشؤون الفكرية والثقافية، النجف الأشرف،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السيد أبن طاووس،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محمد الصفار،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https:// formus.alkafeel.net/ showthread. php? t= 61944 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http://www.aqaed.com/faq | 6 - http://www.al-milani.com/library/lib-pg. php?booid=18&amp;mid=208&amp;pgid=2331 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فليح سوادي، مصدر سابق،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عبد الرضا جاسم الخفاجي، الفكر العسكري وعدله الإسلامي في عهد الخليفة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كلية التربية للبنات،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للبنات، جامعة بغداد،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الفضل اللنكراني، الدولة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النخعي، الطبعة الأولى، مرکز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الفتنة الكبرى من تاريخ مصر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http://egypthistory.net/0646/%D988%%D984%%D8%A7% D8%A9 13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مصدر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ونصبه على ولاية أذربيجان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الفاضل اللنكراني، مصدر سابق،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 سوادي، مصدر سابق،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خولة عيسى صالح الفاضلي، المضامين الاقتصادية والعدل الاجتماعي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مجلة التراث العلمي العربي،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إحياء التراث العلمي العربي، جامعة بغداد،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زعيتر، الاقتصاد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في الاقتصاد والتنمية الزراعية، الطبعة الأولى، دار الولاء لصناعة النشر، بيروت،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 سوادي، مصدر سابق،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فليح سوادي، مصدر سابق،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النزاهة والعدالة والنظام الأمثل للحكم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http://www.alfadhela.org.iq/ArticlePrint.aspx?ID=2036 24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فليح سوادي، مصدر سابق،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الجميلي، دراسات في اقتصادات الغات في ضوء نتائج جولة أورغواي اللمفاوضات التجارية المتعددة الأطراف، دار الشؤون الثقافية العامة، الطبعة الأولى، بغداد،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محمد عبد العزيز، التجارة العالمية بين الجات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ومنظمة التجارة العالمية، مكتبة ومطبعة الإشعاع الفنية، الإسكندرية،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مناخ الاستثمار في الدول العربية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مؤشر ضمان لجاذبية الاستثمار، المؤسسة العربية لضمان الاستثمار وائتمان الصادرات، الكويت،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مناخ الاستثمار في الدول العربية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مؤشر ضمان لجاذبية الاستثمار، مصدر سابق،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الشيخ، الإغراق و أثره على التنمية الاقتصادية في الدول النامية، وقائع المؤتمر العلمي السنوي الثالث عشر للمدة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الجوانب القانونية والاقتصادية لاتفاقيات منظمة التجارة العالمية، كلية الشريعة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الإمارات العربية المتحدة، غرفة تجارة وصناعة دبي، وآخرون، الطبعة الأولى، دبي،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لمزيد من المعلومات 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 عبدالله سلمان، علاقة النمو بالإصلاح الاقتصادي في العراق بعد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مجلة العلوم الاقتصادية والإدارية،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الإدارة والاقتصاد، جامعة بغداد، شباط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أقصى كمية من الإنتاج يمكن لاقتصاد ما الحصول عليها مع أخذ معارفه التكنولوجية وكمية المدخلات المتاحة له في الاعتبار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الميزانية العامة الختامية يجري تقسيم الإيرادات العامة إلى قسمين رئيسين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الإيرادات النفطية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تشمل عوائد الصادرات النفطية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إيرادات بيع المنتجات أو المشتقات النفطية المحلية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والإيرادات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ضريبة الدخل وضريبة الشركات والرسوم والجباية وغيرها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حافظ، البنية الاقتصادية والنظام السياسي والفساد في الوطن العربي، في البنية الاقتصادية والأقطار العربية وأخلاقيات المجتمع،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حافظ، وآخرون، الحلقة النقاشية التي أقامتها المنظمة العربية لمكافحة الفساد، الطبعة الأولى، المنظمة العربية لمكافحة الفساد، مركز دراسات الوحدة العربية، بيروت، نیسان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المنعم راضي، النقود والبنوك، الطبعة الأولى، مکتبة عين شمس، القاهرة،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الحسيني، السيرة الاقتصادية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رضائي، الطبعة الأولى، دار الولاء للطباعة والنشر والتوزيع، بیروت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www.haydarya.com/ maktaba _ moktasah/ 03/ book _ 42/ 40/ a35.html 37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http://www.islamology.com/Resources/Nahj_Imam/Letters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book/45.htm 38</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ثناء فؤاد عبدالله، حول النمو الاقتصادي وسياسات التنمية في الوطن العربي، في النمو الاقتصادي والتنمية الاقتصادية في الدول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الأبعاد الاقتصادية، مجموعة مؤلفين، الطبعة الأولى، المركز العربي للأبحاث ودراسة السياسات، بیروت، كانون الثاني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ألان نويل، النفط والديمقراطية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يكون الريع إعاقة،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برتران بادي، دومينيك فيدال، في سلسلة أوضاع العالم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الطبعة الأولى، مؤسسة الفكر العربي، بيروت،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 عبدالله سلمان، دور المرض الهولندي ولعنة الموارد في تفشي ظاهرة الفساد في العراق، مجلة الاقتصادي الخليجي،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دراسات البصرة والخليج العربي، جامعة البصرة،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حافظ، مصدر سابق،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مصطیفی،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سانية، دراسات في التنمية الاقتصادية، الطبعة الأولى، مکتبة حسن العصرية للطباعة والنشر والتوزيع، بیروت،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 عبدا لله سلمان، أثر سياسات الطاقة العالمية على اقتصادات بعض دول مجلس التعاون لدول الخليج العربية، مجلة التعاون،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الأمانة العامة المجلس التعاون لدول الخليج العربية، الرياض، تموز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مصدر سابق، 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صاحب أبو حمد، السياسة المالية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مركز الأمير لإحياء التراث الإسلامي، النجف الأشرف،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مصدر سابق،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برنامج الأمم المتحدة الإنمائي، تقرير التنمية البشرية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الدولي على مفترق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المعونة والتجارة والأمن في عالم غير متساو، الأمم المتحدة، نيويورك،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 عبدالله سلیمان، دور المرض الهولندي ولعنة الموارد في تفشي ظاهرة الفساد في العراق، مصدر سابق،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Thomas L. Friedman, The World is Fiat: A Brief History of the Twenty - First Century, New York, 2005, p 460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الشرهان، منهج أمير المؤمنين عليه السلام في معالجة الفساد المالي، مجلة المبين،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الأمانة العامة للعتبة الحسينية المقدسة، مؤسسة علوم نهج البلاغة، كربلاء المقدسة،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نغم حسن الكنعاني، المواقف السياسية للأئمة الأثني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المحبين للطباعة والنشر، ق م،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جواد شبر، أوضاع الإدارة العامة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الصعوبات القائمة والعلاجات المقترحة، سلسلة إصدارات مركز البيان للدراسات والتخطيط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مركز البيان للدراسات والتخطيط، بغداد، تموز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438" w:name="pg16516_179653"/>
    </w:p>
    <w:p>
      <w:pPr>
        <w:pStyle w:val="Heading3"/>
        <w:numPr>
          <w:ilvl w:val="2"/>
          <w:numId w:val="1"/>
        </w:numPr>
        <w:rPr/>
      </w:pPr>
      <w:bookmarkStart w:id="439" w:name="__RefHeading___Toc9408424_1280447820"/>
      <w:bookmarkStart w:id="440" w:name="_Toc151"/>
      <w:bookmarkEnd w:id="438"/>
      <w:bookmarkEnd w:id="439"/>
      <w:r>
        <w:rPr>
          <w:rtl w:val="true"/>
        </w:rPr>
        <w:t>قائمة المصادر</w:t>
      </w:r>
      <w:bookmarkEnd w:id="44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العربية الكتب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ألان نويل، النفط والديمقراطية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يكون الريع إعاقة،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برتران بادي، دومينيك فيدال، في سلسلة أوضاع العالم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الطبعة الأولى، مؤسسة الفكر العربي، بيروت،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السيد أبن طاووس،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محمد الصفار،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ثناء فؤاد عبدالله، حول النمو الاقتصادي و سياسات التنمية في الوطن العربي، في النمو الاقتصادي والتنمية الاقتصادية في الدول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الأبعاد الاقتصادية، مجموعة مؤلفين، الطبعة الأولى، المركز العربي للأبحاث ودراسة السياسات، بیروت، كانون الثاني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الجميلي، دراسات في اقتصادات الغات في ضوء نتائج جولة أورغواي للمفاوضات التجارية المتعددة الأطراف، دار الشؤون الثقافية العامة، الطبعة الأولى، بغداد، </w:t>
      </w:r>
      <w:r>
        <w:rPr>
          <w:rFonts w:eastAsia="IRNazanin" w:cs="IRNazanin"/>
          <w:color w:val="111111"/>
          <w:sz w:val="28"/>
          <w:szCs w:val="28"/>
          <w:lang w:bidi="fa-IR"/>
        </w:rPr>
        <w:t>1998</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الحسيني، السيرة الاقتصادية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w:t>
      </w:r>
    </w:p>
    <w:p>
      <w:pPr>
        <w:pStyle w:val="BookText"/>
        <w:rPr/>
      </w:pPr>
      <w:r>
        <w:rPr>
          <w:rFonts w:ascii="Amiri" w:hAnsi="Amiri" w:eastAsia="Amiri" w:cs="Amiri"/>
          <w:color w:val="111111"/>
          <w:sz w:val="28"/>
          <w:sz w:val="28"/>
          <w:szCs w:val="28"/>
          <w:rtl w:val="true"/>
          <w:lang w:bidi="ar-SA"/>
        </w:rPr>
        <w:t xml:space="preserve">رضائي، الطبعة الأولى، دار الولاء للطباعة والنشر والتوزيع، بيروت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صاحب أبو حمد، السياسة المالية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مركز الأمير لإحياء التراث الإسلامي، النجف الأشرف،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سمير محمد عبد العزيز، التجارة العالمية بين الجات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ومنظمة التجارة العالمية، مكتبة ومطبعة الإشعاع الفنية، الإسكندرية،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اللطيف مصطیفی،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سانية، دراسات في التنمية الاقتصادية، الطبعة الأولى، مکتبة حسن العصرية للطباعة والنشر والتوزيع، بیروت،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المنعم راضي، النقود والبنوك، الطبعة الأولى، مکتبة عين شمس، القاهرة،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زعيتر، الاقتصاد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في الاقتصاد والتنمية الزراعية، الطبعة الأولى، دار الولاء لصناعة النشر، بيروت،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 سوادي، عهد الإمام علي بن أبي طالب عليه السلام إلى والي مصر الصحابي مالك الأشتر رضوان الله عليه، الطبعة الأولى، العتبة العلوية المقدسة، قسم الشؤون الفكرية والثقافية، النجف الأشرف،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کاظم جواد شبر، أوضاع الإدارة العامة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الصعوبات القائمة والعلاجات المقترحة، سلسلة إصدارات مركز البيان للدراسات والتخطيط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مركز البيان للدراسات والتخطيط، بغداد، تموز </w:t>
      </w:r>
      <w:r>
        <w:rPr>
          <w:rFonts w:eastAsia="IRNazanin" w:cs="IRNazanin"/>
          <w:color w:val="111111"/>
          <w:sz w:val="28"/>
          <w:szCs w:val="28"/>
          <w:lang w:bidi="fa-IR"/>
        </w:rPr>
        <w:t>2016</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الفضل اللنكراني، الدولة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النخعي، الطبعة الأولى، مرکز فقه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مناخ الاستثمار في الدول العربية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مؤشر ضمان لجاذبية الاستثمار، المؤسسة العربية لضمان الاستثمار وائتمان الصادرات، الكويت،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نغم حسن الكنعاني، المواقف السياسية للأئمة الأثني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دار المحبين للطباعة والنشر، قم،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علي الشرهان، منهج أمير المؤمنين عليه السلام في معالجة الفساد المالي، مجلة المبين،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الأمانة العامة للعتبة الحسينية المقدسة، مؤسسة علوم نهج البلاغة، كربلاء المقدسة،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خضر عبد الرضا جاسم الخفاجي، الفكر العسكري وعدله الإسلامي في عهد الخليفة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كلية التربية للبنات،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التربية للبنات، جامعة بغداد،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خولة عيسى صالح الفاضلي، المضامين الاقتصادية والعدل الاجتماعي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مجلة التراث العلمي العربي،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إحياء التراث العلمي العربي، جامعة بغداد،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هيثم عبدالله سلمان، أثر سياسات الطاقة العالمية على اقتصادات بعض دول مجلس التعاون لدول الخليج العربية، مجلة التعاون،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الأمانة العامة لمجلس التعاون لدول الخليج العربية، الرياض، تموز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هيثم عبدالله سلمان، دور المرض الهولندي ولعنة الموارد في تفشي ظاهرة الفساد في العراق، مجلة الاقتصادي الخليجي،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دراسات البصرة والخليج العربي، جامعة البصرة،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هيثم عبدالله سلمان، علاقة النمو بالإصلاح الاقتصادي في العراق بعد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مجلة العلوم الاقتصادية والإدارية،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الإدارة والاقتصاد، جامعة بغداد، شباط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المؤتمرات والندوات والحلقات النقاشية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حافظ، البنية الاقتصادية والنظام السياسي والفساد في الوطن العربي، في البنية الاقتصادية والأقطار العربية وأخلاقيات المجتمع،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حافظ، وآخرون، الحلقة النقاشية التي أقامتها المنظمة العربية لمكافحة الفساد، الطبعة الأولى، المنظمة العربية لمكافحة الفساد، مركز دراسات الوحدة العربية، بيروت، نیسان </w:t>
      </w:r>
      <w:r>
        <w:rPr>
          <w:rFonts w:eastAsia="IRNazanin" w:cs="IRNazanin"/>
          <w:color w:val="111111"/>
          <w:sz w:val="28"/>
          <w:szCs w:val="28"/>
          <w:lang w:bidi="fa-IR"/>
        </w:rPr>
        <w:t>2009</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صالح الشيخ، الإغراق وأثره على التنمية الاقتصادية في الدول النامية، وقائع المؤتمر العلمي السنوي الثالث عشر للمدة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الجوانب القانونية والاقتصادية لاتفاقيات منظمة التجارة العالمية، كلية الشريعة والقانون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الإمارات العربية المتحدة، غرفة تجارة وصناعة دبي، وآخرون، الطبعة الأولى، دبي،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التقاریر الدولیة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برناج الأمم المتحدة الإنمائي، تقریر التنمیة البشریة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التعاون الدولي علی مفترق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المعونة والتجارة والأمن في عالم غیر متساو، الأمم المتحدة، نیویورك،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المواقع الإلكترونية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Times New Roman" w:cs="Times New Roman" w:ascii="Times New Roman" w:hAnsi="Times New Roman"/>
          <w:color w:val="111111"/>
          <w:sz w:val="28"/>
          <w:szCs w:val="28"/>
          <w:lang w:val="en-US" w:bidi="en-US"/>
        </w:rPr>
        <w:t>a35.html http://www.haydarya.com/maktaba_moktasah/03/book_42/40 a35 html 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النزاهة والعدالة والنظام الأمثل للحكم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http://www.alfadhela.org.iq/ArticlePrint.aspx?ID=2036 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http://www.aqaed.com/faq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Times New Roman" w:cs="Times New Roman" w:ascii="Times New Roman" w:hAnsi="Times New Roman"/>
          <w:color w:val="111111"/>
          <w:sz w:val="28"/>
          <w:szCs w:val="28"/>
          <w:lang w:val="en-US" w:bidi="en-US"/>
        </w:rPr>
        <w:t>book/45.htm http://www.islamology.com/Resources/Nahj_Imam/Letters/ 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ولاية الفتنة الكبرى من تاريخ مصر</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http://egypthistory.net/0646/%D9%88%D9%84%D8%A7%D8 6. https://forums.alkafeel.net/showthread.php?t=61944 7. http://www.almilani.com/library/lib-pg.php? booid=18&amp;mid=208&amp;pgid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الأجنبیة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Thomas L. Friedman The World is Fiat: A Brief History of the Twenty – First Century New York</w:t>
      </w:r>
      <w:r>
        <w:rPr>
          <w:rFonts w:ascii="IRNazanin" w:hAnsi="IRNazanin" w:eastAsia="IRNazanin"/>
          <w:color w:val="111111"/>
          <w:sz w:val="28"/>
          <w:sz w:val="28"/>
          <w:szCs w:val="28"/>
          <w:lang w:bidi="fa-IR"/>
        </w:rPr>
        <w:t>،</w:t>
      </w:r>
      <w:r>
        <w:rPr>
          <w:rFonts w:eastAsia="IRNazanin" w:cs="IRNazanin"/>
          <w:color w:val="111111"/>
          <w:sz w:val="28"/>
          <w:szCs w:val="28"/>
          <w:lang w:bidi="fa-IR"/>
        </w:rPr>
        <w:t>2005</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 460</w:t>
      </w:r>
      <w:r>
        <w:rPr>
          <w:rFonts w:eastAsia="Times New Roman" w:cs="Times New Roman" w:ascii="Times New Roman" w:hAnsi="Times New Roman"/>
          <w:color w:val="111111"/>
          <w:sz w:val="28"/>
          <w:szCs w:val="28"/>
          <w:rtl w:val="true"/>
          <w:lang w:val="en-US" w:bidi="en-US"/>
        </w:rPr>
        <w:t xml:space="preserve">.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6516_179659"/>
      <w:bookmarkStart w:id="442" w:name="pg16516_179659"/>
      <w:bookmarkEnd w:id="442"/>
    </w:p>
    <w:p>
      <w:pPr>
        <w:pStyle w:val="Heading2"/>
        <w:numPr>
          <w:ilvl w:val="1"/>
          <w:numId w:val="1"/>
        </w:numPr>
        <w:rPr/>
      </w:pPr>
      <w:bookmarkStart w:id="443" w:name="pg16516_179659"/>
      <w:bookmarkStart w:id="444" w:name="__RefHeading___Toc9408426_1280447820"/>
      <w:bookmarkStart w:id="445" w:name="_Toc152"/>
      <w:bookmarkEnd w:id="443"/>
      <w:bookmarkEnd w:id="444"/>
      <w:r>
        <w:rPr>
          <w:rtl w:val="true"/>
        </w:rPr>
        <w:t>إدارة الدولة في ضوء عهد الإمام علي</w:t>
      </w:r>
      <w:r>
        <w:rPr>
          <w:rtl w:val="true"/>
        </w:rPr>
        <w:t>(</w:t>
      </w:r>
      <w:r>
        <w:rPr>
          <w:rtl w:val="true"/>
        </w:rPr>
        <w:t>عليه السلام</w:t>
      </w:r>
      <w:r>
        <w:rPr>
          <w:rtl w:val="true"/>
        </w:rPr>
        <w:t xml:space="preserve">) </w:t>
      </w:r>
      <w:r>
        <w:rPr>
          <w:rtl w:val="true"/>
        </w:rPr>
        <w:t>إلى مالك الأشتر النائب أحمد الاسدي الناطق الرسمي بأسم هيئة الحشد الشعبي م</w:t>
      </w:r>
      <w:r>
        <w:rPr>
          <w:rtl w:val="true"/>
        </w:rPr>
        <w:t xml:space="preserve">. </w:t>
      </w:r>
      <w:r>
        <w:rPr>
          <w:rtl w:val="true"/>
        </w:rPr>
        <w:t>فراس تركي عبد العزيزالمسلماوي</w:t>
      </w:r>
      <w:bookmarkEnd w:id="445"/>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6" w:name="__RefHeading___Toc9408428_1280447820"/>
      <w:bookmarkStart w:id="447" w:name="_Toc153"/>
      <w:bookmarkEnd w:id="446"/>
      <w:r>
        <w:rPr>
          <w:rtl w:val="true"/>
        </w:rPr>
        <w:t>اشارة</w:t>
      </w:r>
      <w:bookmarkEnd w:id="447"/>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6516_179661"/>
      <w:bookmarkStart w:id="449" w:name="pg16516_179661"/>
      <w:bookmarkEnd w:id="449"/>
    </w:p>
    <w:p>
      <w:pPr>
        <w:pStyle w:val="Heading3"/>
        <w:numPr>
          <w:ilvl w:val="2"/>
          <w:numId w:val="1"/>
        </w:numPr>
        <w:rPr/>
      </w:pPr>
      <w:bookmarkStart w:id="450" w:name="pg16516_179661"/>
      <w:bookmarkStart w:id="451" w:name="__RefHeading___Toc9408430_1280447820"/>
      <w:bookmarkStart w:id="452" w:name="_Toc154"/>
      <w:bookmarkEnd w:id="450"/>
      <w:bookmarkEnd w:id="451"/>
      <w:r>
        <w:rPr>
          <w:rtl w:val="true"/>
        </w:rPr>
        <w:t>المقدمة</w:t>
      </w:r>
      <w:bookmarkEnd w:id="452"/>
    </w:p>
    <w:p>
      <w:pPr>
        <w:pStyle w:val="BookText"/>
        <w:rPr/>
      </w:pPr>
      <w:r>
        <w:rPr>
          <w:rFonts w:ascii="Amiri" w:hAnsi="Amiri" w:eastAsia="Amiri" w:cs="Amiri"/>
          <w:color w:val="111111"/>
          <w:sz w:val="28"/>
          <w:sz w:val="28"/>
          <w:szCs w:val="28"/>
          <w:rtl w:val="true"/>
          <w:lang w:bidi="ar-SA"/>
        </w:rPr>
        <w:t>يمثل النظام الإداري في الإسلام وسمو آدابه جانباً مهماً من عظمة وعبقرية التراث الإسلامي الحضاري، الذي يتعيّن أن يكون محطّ الأنظار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مبادئ ومآثر و آداب دولة الإسلام أغنى الكنوز القانونية والإدارية والفكرية، و أرقى النظم السياسية، وأروع الأحداث التاريخية، وأسمى المواقف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فالنظام الإداري لدولة الإسلام وأدبه في التعامل مع الأفراد والجماعات، والمؤسس على مبادئ الشريعة السمحاء، هو أكثر ما نحتاج إليه في زماننا الحاضر، عالم المادة والابتعاد عن المُثُل، والتخلي عن الأخلاق والفضيلة، والتهرّب من إنسانية الإنسان ومبرر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ليس ديناً وعبادات فحسب، وإنما هو ايضاً نظام شامل وكامل للحياة البشرية، وقد اهتم بنظام الدولة وعلاقاتها بالأفراد والجماعات وتنظيم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والنظام الإداري في الإسلام وآدابه في التعامل، وما يشمل من مبادئ وسلوكيات لا يقل في الرّقي والتمدن عن أحدث النظم الحديثة للدولة العصرية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فنظام الدولة في الإسلام وأدبياته نموذج مثالي حضاري لأرقى النظم المنشودة، وهو يستحق الاهتمام والدراسة، لأنه بحق مفخرة من المفاخر الجديرة بالتقدير</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قامت النظرة الإسلامية للدولة وآدابها على أساس أن تكون الدولة فاضلة، وتتفق مبادؤها مع الضمير الإنساني في أرقى طموحاته، بحيث يتساوى مع الآخرين في الحقوق والواجبات، ويقوم مجتمعه على الأخلاق والفضيلة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أخذ النظام الإسلامي بمبدأ خضوع الحكام لسيادة القانون، ووضع الضمانات الكفيلة بتحقيق هذا الغرض على أفضل وجه، بحيث تكون سلطات الحاكم مقيدة بأحكام الشريعة، ويُراعى مبدأ الفصل بين السلطات التشريعية والتنفيذية والقضائية، إذ إن الإسلام سبق الأنظمة الحديثة، في فصل السلطات وتنظيمها، وسنشير إليها خلال البحث، مع بيان الأدلة على ذلك من وثيقة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رقابة قضائية على تصرفات الحكام والمحكومين على حد سواء، فكانت دولة الإسلام بذلك أول دولة قانونية تسلك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والأدب الإسلامي للدولة لم يكتف باحترام الحقوق الإنسانية للمسلمين فقط، بل أفرد معاملة راقية لغير المسلمين من أتباع الديانات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وأمام قدسية هذه الشريعة وخلودها، وغنى كنوزها، وعظمة تراثها، ورقي أنظمتها، لا يكون بمقدار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رحاب هذا الصرح الحضاري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يغرف من كنوز الشريعة وكتبها، هذه الجواهر الثمينة، التي تزين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الكنوز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 شتى العلوم والمعارف، والأنظمة التي تُسيّر حياة البشرية، وتنظّم عملها، والتي فيها تتحقق السعادة والرفاهية للمجتمع، في حال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تناولنا في هذا البحث الجانب التطبيقي لإدارة الدولة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بدراسة تحليلية لعهد الإمام إلى مالك الأشتر، إذ إن هذا العهد يمثل من أروع الوثائق الإسلامية الحضارية في التنظيم الإداري</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 البحث تمهيد ومبحثين، وخاتمة، بينا في التمهيد، المحاور الرئيسية في هذا العهد، موضحين التقسيم الرئيسي للمجتمع في الإسلام، تمهيداً للدخول في </w:t>
      </w:r>
    </w:p>
    <w:p>
      <w:pPr>
        <w:pStyle w:val="BookText"/>
        <w:rPr/>
      </w:pPr>
      <w:r>
        <w:rPr>
          <w:rFonts w:ascii="Amiri" w:hAnsi="Amiri" w:eastAsia="Amiri" w:cs="Amiri"/>
          <w:color w:val="111111"/>
          <w:sz w:val="28"/>
          <w:sz w:val="28"/>
          <w:szCs w:val="28"/>
          <w:rtl w:val="true"/>
          <w:lang w:bidi="ar-SA"/>
        </w:rPr>
        <w:t>التقسيم الثانوي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وتناولنا في المبحث الاول، نظام الطبقات الوظيفية في الدولة وتوزيع الأدوار، مشيرين إلى علاقة التفاعل والارتباط الوثيق بين الطبقات الاجتماعية، موضحين الأدلة على التلاحم والترابط بين الطبقات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المبحث الثاني فتناول الوصف التفصيلي للطبقات الوظيفية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 القضاة، العمّال، الوزراء، المستشارين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مفصّلين الحديث عن كل طبقة على شكل نقاط، توخياً للسهولة، وطلباً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 البحث بالخاتمة، التي تضمنت الاستنتاجات التي توصل إليها الباحثيَن من خلال الدراسة آملين أن يكون هذا البحث، خطوة في تقدم العلم، وخدمة الإنسانية</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الباحثيَن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6516_179665"/>
      <w:bookmarkStart w:id="454" w:name="pg16516_179665"/>
      <w:bookmarkEnd w:id="454"/>
    </w:p>
    <w:p>
      <w:pPr>
        <w:pStyle w:val="Heading3"/>
        <w:numPr>
          <w:ilvl w:val="2"/>
          <w:numId w:val="1"/>
        </w:numPr>
        <w:rPr/>
      </w:pPr>
      <w:bookmarkStart w:id="455" w:name="pg16516_179665"/>
      <w:bookmarkStart w:id="456" w:name="__RefHeading___Toc9408432_1280447820"/>
      <w:bookmarkStart w:id="457" w:name="_Toc155"/>
      <w:bookmarkEnd w:id="455"/>
      <w:bookmarkEnd w:id="456"/>
      <w:r>
        <w:rPr>
          <w:rtl w:val="true"/>
        </w:rPr>
        <w:t>تمهيد</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 جِبَايَةَ خَرَاجِهَا وَ جِهَادَ عَدُوِّهَا وَاِسْتِصْلاَحَ أَهْلِهَا وَ عِمَارَةَ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العهد بتحديد السلطة التي أسندها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مالك بن الحارث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وقائد شجاع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جباية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الوظائف المالية، بالمصطلح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الشؤون الحربية، بالمصطلح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استصلاح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الأمن والثقافة والصحة ووظائف الدولة والخدمات وما إلى ذلك من الشؤون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 الزراعة والصناعة والتجارة والإسكان والمواصلات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الأمور الأربعة يتقوم صلب العدل الاجتماعي والرفاهية الإنسانية والسعادة البشرية، وبقيام الحاكم بها يكون قد أدى دورا إسلامياً رائداً في بناء المجتمع الصالح الذي ينشده الأنبياء ويدعو إليه المصلحون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ونستوضح من هذا النص دقة التنظيم الادراي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نظرة شاملة لتنظيم البلاد والعباد، وبالتعبير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برنامج كامل لتشکیل </w:t>
      </w:r>
    </w:p>
    <w:p>
      <w:pPr>
        <w:pStyle w:val="BookText"/>
        <w:rPr/>
      </w:pP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في هذه الوثيقة المهمة ينظم علاقة الرعية بالحاكم، فيبين حق الطاعة على الرعية للحاكم في حدود مصالحهم وما يعود عليهم بالنفع والخير ويبيّن ايضاً حق الرعية على الحاكم أن يستجيب لمطالب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أَحَبَّ اَلْأُمُورِ إِلَيْكَ أَوْسَطُهَا فِي اَلْحَقِّ وَأَعَمُّهَا فِي اَلْعَدْلِ وَ أَجْمَعُهَا لِرِضَى اَلرَّعِیَّةِ فَإِنَّ سُخْطَ اَلْعَامَّةِ يُجْحِفُ بِرِضَی اَلْخَاصَّةِ وَإِنَّ سُخْطَ اَلْخَاصَّةِ یُغْتَفَرُ مَعَ رِضَا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يبيّن الإمام في هذا النص أن على الحاكم قبل كل شيء أن يعمل لمصلحة الجميع بلا استثناء، فأن تعذر عليه، أخذهم بالأهم الأعم، وهو مصلحة الأكثرية، أما إذا طلبت الأقلية من الحاكم أن يغدق عليها الامتيازات التي تمكنها من رقاب الأكثرية واستغلالهم فعليه أن يرفض ولا يستجيب، من الجهة الدينية فواضح الحرام لأنه ظلم وجور، أما من الوجهة السياسية التنظيمية، فأن سخط العامة یهزُّ کیان الدولة بالإضرابات والمظاهرات، وربما بالثورة المسلحة، أما سخط الأقلية فلا يترتب عليه أي محذور، ومن اجل هذا فهو مغفور برضا العامة، وهذا ما أراده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سخط الخاصة يغتفر مع رضا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يعلّق ابن أبي الحديد في شرحه عن هذا النص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عرفه أن قانون الإمارة الاجتهاد في رضا العامة فإنه لا مبالاة بسخط خاصة الأمير مع رضا العامة فأما إذا سخطت العامة لم ينفعه رضا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نصت عليها في المادة الأولى الدساتير التي وضعتها المجالس النيابية في الشرق والغرب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بالذات عناها الإمام بقوله هذا، ومعناه إن الحاكم وکیل عن الجماعة لتأمين غاياتها وأهدافها، وممثل للسلطة لا مالك لها، وانه يبقى في الحكم </w:t>
      </w:r>
    </w:p>
    <w:p>
      <w:pPr>
        <w:pStyle w:val="BookText"/>
        <w:rPr/>
      </w:pPr>
      <w:r>
        <w:rPr>
          <w:rFonts w:ascii="Amiri" w:hAnsi="Amiri" w:eastAsia="Amiri" w:cs="Amiri"/>
          <w:color w:val="111111"/>
          <w:sz w:val="28"/>
          <w:sz w:val="28"/>
          <w:szCs w:val="28"/>
          <w:rtl w:val="true"/>
          <w:lang w:bidi="ar-SA"/>
        </w:rPr>
        <w:t>ما كان أميناً و مخلصاً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هي الحكومة التي تنشدها جميع الشعوب ويؤمن بها كل فیلسوف و مشرّع يهدف إلى الخير والصالح العام، ويتغنى بها الأدباء والشعراء الأحرار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اعتنى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حكمه، بحماية مبدأ الكرامة، ونبّه عماله على رعاية هذه المسألة، ففي عهده إلى مالك الأشتر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أشعر قلبك الرّحمة للرّعيّة و المحبّة لهم و 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عليهم سبعا ضاريا تغتنم أكلهم، فإنّهم صنفان إمّا أخ لك في الدّين و إمّا نظير لك في الخلق، يفرط منهم الزّلل، و تعرض لهم العلل، و يؤتى على أيديهم في العمد و الخطأ فأعطهم من عفوك و صفحك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وان كان في ظاهره دستوراً أخلاقياً، لكنه يمكن أن يؤسّس لمباني التعامل بين الحكومة والشعب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يعترف بوجود طبقتين رئيسيتين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طبقة الحكام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طبقة الرعية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 هاتين الطبقتين انسجام رائع ووفاق تام، فنرى الطبقة الحاكمة تنظر إلى الرعية نظرة ملؤها الحب و الإشفاق، وتضع نصب عينها هدفاً واحداً، وهو تحقيق السعادة لهذه الطبقة، بل أن هذا هو الداعي لها لتولي منصب الحكم، وليس تبغي وراء ذلك تحقيق إي مکسب شخصي أو مصلحة ذاتية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ووجود هاتين الطبقتين أمر ضروري في المجتمع، وكل طبقة تشتمل على تقسم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فطبقة الحكام تتألف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في المركز الرئيس للدولة الإسلامية،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اليد اليمنى للخليفة يستعين بهم على تسيير أمور البلاد الإسلامية، فيعين والياً على كل مصر ليكون بمثابة الإمام فيه، وهو يحكم باسم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مالك الأشتر </w:t>
      </w:r>
    </w:p>
    <w:p>
      <w:pPr>
        <w:pStyle w:val="BookText"/>
        <w:rPr/>
      </w:pPr>
      <w:r>
        <w:rPr>
          <w:rFonts w:ascii="Amiri" w:hAnsi="Amiri" w:eastAsia="Amiri" w:cs="Amiri"/>
          <w:color w:val="111111"/>
          <w:sz w:val="28"/>
          <w:sz w:val="28"/>
          <w:szCs w:val="28"/>
          <w:rtl w:val="true"/>
          <w:lang w:bidi="ar-SA"/>
        </w:rPr>
        <w:t xml:space="preserve">الذي ولاه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الطبقة الرئيسة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على سبع طبقات نتناولها تفصيليا في هذا البحث</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السلطات التي أسندت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جباية الأموال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بالمصطلح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المالیة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العدو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بالمصطلح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وزراة الدفاع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استصلاح أهلها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بالمصطلح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الأمن و الثقافة و الصحة و وظائف الدولة و الخدمات و الشؤون الاجتماعية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عمارة البلاد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 الزراعة و الصناعة و التجارة و الأصناف و المواصلات </w:t>
      </w:r>
      <w:bookmarkStart w:id="458" w:name="pg16516_179669"/>
    </w:p>
    <w:p>
      <w:pPr>
        <w:pStyle w:val="Heading3"/>
        <w:numPr>
          <w:ilvl w:val="2"/>
          <w:numId w:val="1"/>
        </w:numPr>
        <w:rPr/>
      </w:pPr>
      <w:bookmarkStart w:id="459" w:name="__RefHeading___Toc9408434_1280447820"/>
      <w:bookmarkStart w:id="460" w:name="_Toc156"/>
      <w:bookmarkEnd w:id="458"/>
      <w:bookmarkEnd w:id="459"/>
      <w:r>
        <w:rPr>
          <w:rtl w:val="true"/>
        </w:rPr>
        <w:t>المبحث الاول</w:t>
      </w:r>
      <w:r>
        <w:rPr>
          <w:rtl w:val="true"/>
        </w:rPr>
        <w:t xml:space="preserve">: </w:t>
      </w:r>
      <w:r>
        <w:rPr>
          <w:rtl w:val="true"/>
        </w:rPr>
        <w:t>نظام الطبقات الوظيفية في الدولة وتوزيع الأدوار</w:t>
      </w:r>
      <w:bookmarkEnd w:id="460"/>
    </w:p>
    <w:p>
      <w:pPr>
        <w:pStyle w:val="BookText"/>
        <w:rPr/>
      </w:pPr>
      <w:r>
        <w:rPr>
          <w:rFonts w:ascii="Amiri" w:hAnsi="Amiri" w:eastAsia="Amiri" w:cs="Amiri"/>
          <w:color w:val="111111"/>
          <w:sz w:val="28"/>
          <w:sz w:val="28"/>
          <w:szCs w:val="28"/>
          <w:rtl w:val="true"/>
          <w:lang w:bidi="ar-SA"/>
        </w:rPr>
        <w:t xml:space="preserve">من وصية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 أنّ الرّعيّة طبقات لا يصلح بعضها إلاّ ببعض، و لا غنى ببعضها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جنود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كتّاب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قضاة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عمّال الإنصاف و 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أهل الجزية و الخراج من أهل الذّمّة و مسلمة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التّجّار و أهل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الطّبقة السّفلى من ذوي الحاجة و المسكنة و کلاّ قد سمّى اللهّ سهمه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الإمام إلى مالك الأشتر هو الموضع الوحيد في نهج البلاغة، الذي يتعرض فيه الإمام للتقسيم الطبقي للرعية، فهو يقسمها إلى سبع طبقات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الإنصاف والرفق، وهم موظفو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الجزية والخراج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يدفعون الضريبة، على الأرض، وهم من المسلمين</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غير المسلمين الذين يقبلون بشروط المسلمين و عهودهم ويدفعون الجزية</w:t>
      </w:r>
      <w:r>
        <w:rPr>
          <w:rFonts w:eastAsia="Amiri" w:cs="Amiri" w:ascii="Amiri" w:hAnsi="Amiri"/>
          <w:color w:val="111111"/>
          <w:sz w:val="28"/>
          <w:szCs w:val="28"/>
          <w:rtl w:val="true"/>
          <w:lang w:bidi="ar-SA"/>
        </w:rPr>
        <w:t xml:space="preserve">.. </w:t>
      </w:r>
      <w:bookmarkStart w:id="461" w:name="pg16516_179670"/>
    </w:p>
    <w:p>
      <w:pPr>
        <w:pStyle w:val="BookText"/>
        <w:rPr/>
      </w:pPr>
      <w:bookmarkEnd w:id="461"/>
      <w:r>
        <w:rPr>
          <w:rFonts w:ascii="Amiri" w:hAnsi="Amiri" w:eastAsia="Amiri" w:cs="Amiri"/>
          <w:color w:val="111111"/>
          <w:sz w:val="28"/>
          <w:sz w:val="28"/>
          <w:szCs w:val="28"/>
          <w:rtl w:val="true"/>
          <w:lang w:bidi="ar-SA"/>
        </w:rPr>
        <w:t>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وأهل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السفلة من ذوي الحاجات والمسكن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تشكيل المجتمع من هذه الطبقات، أمر ضروري وهام فلا يصلح بدون ذلك، فكل طبقة ضرورية للمجتمع وتحتاج من اجل بقاءها إلى بقية الطبقات، إذ انه عليه السلام بعد أن يقسم الطبقات الاجتماعية يبيّن التفاعل والارتباط الوثيق بين الطبقات والحاجة إليها، فأنه يحصرها ضمن خمس طبقات، حيث يدرج القضاة والعمال والكتّاب في طبقة واحدة، ويمكن تسميتها بطبقة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الحديث عن احتياجات المجتمع إلى كل طبقة</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9408436_1280447820"/>
      <w:bookmarkStart w:id="463" w:name="_Toc157"/>
      <w:bookmarkEnd w:id="462"/>
      <w:r>
        <w:rPr>
          <w:rtl w:val="true"/>
        </w:rPr>
        <w:t>أولاً</w:t>
      </w:r>
      <w:r>
        <w:rPr>
          <w:rtl w:val="true"/>
        </w:rPr>
        <w:t xml:space="preserve">: </w:t>
      </w:r>
      <w:r>
        <w:rPr>
          <w:rtl w:val="true"/>
        </w:rPr>
        <w:t>طبقة الجند</w:t>
      </w:r>
      <w:r>
        <w:rPr>
          <w:rtl w:val="true"/>
        </w:rPr>
        <w:t>:</w:t>
      </w:r>
      <w:bookmarkEnd w:id="463"/>
    </w:p>
    <w:p>
      <w:pPr>
        <w:pStyle w:val="BookText"/>
        <w:rPr/>
      </w:pPr>
      <w:r>
        <w:rPr>
          <w:rFonts w:ascii="Amiri" w:hAnsi="Amiri" w:eastAsia="Amiri" w:cs="Amiri"/>
          <w:color w:val="111111"/>
          <w:sz w:val="28"/>
          <w:sz w:val="28"/>
          <w:szCs w:val="28"/>
          <w:rtl w:val="true"/>
          <w:lang w:bidi="ar-SA"/>
        </w:rPr>
        <w:t xml:space="preserve">يقول عليه السلام في بيان الحاجة إلى هذه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الرّعيّة، و زين الولاة، و عزّ الدّين، و سُبل الأمن، و ليس تقوم الرّعيّة إلاّ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نستوضح من كلامه عليه السلام أن كيان المجتمع سوف يهتز و ينهار بدون الجنود، و ذلك للمهامّ الكثيرة و الخطيرة التي تعتمد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الحصن المنيع في وجه الأعداء فيحرسون الحدود و يحمون الثغور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الحاكم يستمد قوته و هیبته و طاعة الرعية له من الجند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الدين الإسلامي يشكّل مجموعة من الأنظمة والتعاليم التي تضمن للإنسان السعادة والاستقرار، بشرط أن يلتزم به الناس، و طبقة الجند تشكّل القوّة التي تلزم الناس بإتباع تلك الأنظمة والتعاليم و احترامها، و هذا هو عزّ الدين</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الجند يحفظ الأمن داخل البلاد، فيمنع القوي من الإعتداء على الضعيف و يردع المجرمين عن العبث بحياة الآخرين و ممتلكاتهم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فالجنود، حصون الرعية يمنعون </w:t>
      </w:r>
      <w:bookmarkStart w:id="464" w:name="pg16516_179671"/>
    </w:p>
    <w:p>
      <w:pPr>
        <w:pStyle w:val="BookText"/>
        <w:rPr/>
      </w:pPr>
      <w:bookmarkEnd w:id="464"/>
      <w:r>
        <w:rPr>
          <w:rFonts w:ascii="Amiri" w:hAnsi="Amiri" w:eastAsia="Amiri" w:cs="Amiri"/>
          <w:color w:val="111111"/>
          <w:sz w:val="28"/>
          <w:sz w:val="28"/>
          <w:szCs w:val="28"/>
          <w:rtl w:val="true"/>
          <w:lang w:bidi="ar-SA"/>
        </w:rPr>
        <w:t>التعدّي، فيأمن كل فرد لحمايتهم، وهم عزّ الدين حيث يقمعون المنحرف الأثيم و الخارج عن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الانحرافات تموت بوجودهم لأنّ بقوّتهم يصدّون المتطاول على الشريعة و المنتهك لهذا الدين، و لا تسعد الرّعية و لا تقوم إلاّ بوجودهم، و كيف تسعد الرعية إذا كانت مهدّدة في مصالحها و منافعها، وهل يعطي الأمان و الدعة إلاّ القوّة التي يشكّلها الجند و حزمه 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9408438_1280447820"/>
      <w:bookmarkStart w:id="466" w:name="_Toc158"/>
      <w:bookmarkEnd w:id="465"/>
      <w:r>
        <w:rPr>
          <w:rtl w:val="true"/>
        </w:rPr>
        <w:t>ثانياً</w:t>
      </w:r>
      <w:r>
        <w:rPr>
          <w:rtl w:val="true"/>
        </w:rPr>
        <w:t xml:space="preserve">: </w:t>
      </w:r>
      <w:r>
        <w:rPr>
          <w:rtl w:val="true"/>
        </w:rPr>
        <w:t>طبقة أهل الخراج</w:t>
      </w:r>
      <w:bookmarkEnd w:id="466"/>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الخراج هم الفلاحون الذين يدفعون الضرائب عن الأرض و في بيان أهميّتهم للمجتمع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قوام للجنود إلا بما يخرج اللهّ لهم من الخراج الّذي يقوون به في جهاد عدوّهم، و يعتمدون عليه فيما يصلحهم، و يكون من وراء حاجتهم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حياة للدولة، لا للجنود فقط، أو لأية هيئة أو فرد إلا بالنفقة الكافية لسدّ الحاجات، و من البداهة أنّه لا مورد للدولة إلا فرض الضرائب و جبايتها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فالخراج المورد الأهم الذي تعتمد عليه الدولة في سدّ احتياجاتها المادية، و أولى تلك الاحتياجات و أهمّها هي الحفاظ على الجند، بأن يدفع لهم ما يقوم بحالهم و يصلح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فطبقة أهل الخراج تعتبر ضرورية بالنسبة لطبقة الجند، وحيث أنّ طبقة الجند ضرورية لطبقات المجتمع كلّها كما سبق فهذا يعني أنّ طبقة أهل الخراج ضرورية للمجتمع بأسره</w:t>
      </w:r>
      <w:r>
        <w:rPr>
          <w:rFonts w:eastAsia="Amiri" w:cs="Amiri" w:ascii="Amiri" w:hAnsi="Amiri"/>
          <w:color w:val="111111"/>
          <w:sz w:val="28"/>
          <w:szCs w:val="28"/>
          <w:rtl w:val="true"/>
          <w:lang w:bidi="ar-SA"/>
        </w:rPr>
        <w:t xml:space="preserve">. </w:t>
      </w:r>
      <w:bookmarkStart w:id="467" w:name="pg16516_179672"/>
    </w:p>
    <w:p>
      <w:pPr>
        <w:pStyle w:val="Heading3"/>
        <w:numPr>
          <w:ilvl w:val="2"/>
          <w:numId w:val="1"/>
        </w:numPr>
        <w:rPr/>
      </w:pPr>
      <w:bookmarkStart w:id="468" w:name="__RefHeading___Toc9408440_1280447820"/>
      <w:bookmarkStart w:id="469" w:name="_Toc159"/>
      <w:bookmarkEnd w:id="467"/>
      <w:bookmarkEnd w:id="468"/>
      <w:r>
        <w:rPr>
          <w:rtl w:val="true"/>
        </w:rPr>
        <w:t>ثالثاً</w:t>
      </w:r>
      <w:r>
        <w:rPr>
          <w:rtl w:val="true"/>
        </w:rPr>
        <w:t xml:space="preserve">: </w:t>
      </w:r>
      <w:r>
        <w:rPr>
          <w:rtl w:val="true"/>
        </w:rPr>
        <w:t>طبقة الإداريين</w:t>
      </w:r>
      <w:r>
        <w:rPr>
          <w:rtl w:val="true"/>
        </w:rPr>
        <w:t>:</w:t>
      </w:r>
      <w:bookmarkEnd w:id="469"/>
    </w:p>
    <w:p>
      <w:pPr>
        <w:pStyle w:val="BookText"/>
        <w:rPr/>
      </w:pPr>
      <w:r>
        <w:rPr>
          <w:rFonts w:ascii="Amiri" w:hAnsi="Amiri" w:eastAsia="Amiri" w:cs="Amiri"/>
          <w:color w:val="111111"/>
          <w:sz w:val="28"/>
          <w:sz w:val="28"/>
          <w:szCs w:val="28"/>
          <w:rtl w:val="true"/>
          <w:lang w:bidi="ar-SA"/>
        </w:rPr>
        <w:t>الإداريون هم الكتّاب و القضاة و الموظّفون حيث جمعهم الإمام في طبقة واحدة حينما تكلم عن الحاجة إلى الطبقات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عليه السلام في بيان أهمية هذه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لهذين الصّنفين إلا بالصّنف الثّالث من القضاة و العمّال و الكتّاب لما يحكمون من المعاقد، و يجمعون من المنافع، ويؤتمنون عليه من خواصّ الأمور و عوامّها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معرفون وهم الذين يحكمون بين الناس في النزاعات و الاختلافات في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فهم على صنفين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يحررون الشؤون العامة كالضرائب وغيرها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يحررون للوالي، والقاضي، وأمير الجيش، ومن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العمّال هم الموظفون الذين يعيّنهم الوالي من أجل تسيير أمور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الثلاثة يشكّلون الهيئة الإدارية الضرورية للمجتمع</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9408442_1280447820"/>
      <w:bookmarkStart w:id="471" w:name="_Toc160"/>
      <w:bookmarkEnd w:id="470"/>
      <w:r>
        <w:rPr>
          <w:rtl w:val="true"/>
        </w:rPr>
        <w:t>رابعاً</w:t>
      </w:r>
      <w:r>
        <w:rPr>
          <w:rtl w:val="true"/>
        </w:rPr>
        <w:t xml:space="preserve">: </w:t>
      </w:r>
      <w:r>
        <w:rPr>
          <w:rtl w:val="true"/>
        </w:rPr>
        <w:t>التجّار و الصنّاع</w:t>
      </w:r>
      <w:r>
        <w:rPr>
          <w:rtl w:val="true"/>
        </w:rPr>
        <w:t>:</w:t>
      </w:r>
      <w:bookmarkEnd w:id="471"/>
    </w:p>
    <w:p>
      <w:pPr>
        <w:pStyle w:val="BookText"/>
        <w:rPr/>
      </w:pPr>
      <w:r>
        <w:rPr>
          <w:rFonts w:ascii="IRNazanin" w:hAnsi="IRNazanin" w:eastAsia="IRNazanin"/>
          <w:color w:val="111111"/>
          <w:sz w:val="28"/>
          <w:sz w:val="28"/>
          <w:szCs w:val="28"/>
          <w:rtl w:val="true"/>
          <w:lang w:bidi="fa-IR"/>
        </w:rPr>
        <w:t>أما التجّار و الصنّاع فيقول عليه السلام فيهم في معرض بیان احتیاج طبقات المجتمع لهم</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قوام لهم جميعا إلاّ بالتّجّار و ذوي الصّناعات فيما يجتمعون عليه من مرافقهم، و يقيمونه من أسواقهم، و يكفونهم من التّرفّق بأيديهم ما لا يبلغه رفق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فالتّاجر والصانع يتولّى كلّ واحد منهما مهمّة تعتبر متمّمة للآخر، فالتّاجر يوفّر </w:t>
      </w:r>
      <w:bookmarkStart w:id="472" w:name="pg16516_179673"/>
    </w:p>
    <w:p>
      <w:pPr>
        <w:pStyle w:val="BookText"/>
        <w:rPr/>
      </w:pPr>
      <w:bookmarkEnd w:id="472"/>
      <w:r>
        <w:rPr>
          <w:rFonts w:ascii="IRNazanin" w:hAnsi="IRNazanin" w:eastAsia="IRNazanin"/>
          <w:color w:val="111111"/>
          <w:sz w:val="28"/>
          <w:sz w:val="28"/>
          <w:szCs w:val="28"/>
          <w:rtl w:val="true"/>
          <w:lang w:bidi="fa-IR"/>
        </w:rPr>
        <w:t>للصانع المواد التي يحتاجها في عمله، و الصانع يأخذ هذه المواد فيصنعها و يعيدها للتاجر کي يتولّى توزيعها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بذلك تتأمّن متطلّبات بقية الطبقات التي تحتاجها من أجل معيشتها، و تتمكّن من أن تنصرف إلى أعمالها</w:t>
      </w:r>
      <w:r>
        <w:rPr>
          <w:rFonts w:eastAsia="IRNazanin" w:cs="IRNazanin"/>
          <w:color w:val="111111"/>
          <w:sz w:val="28"/>
          <w:szCs w:val="28"/>
          <w:rtl w:val="true"/>
          <w:lang w:bidi="fa-IR"/>
        </w:rPr>
        <w:t>.</w:t>
      </w:r>
    </w:p>
    <w:p>
      <w:pPr>
        <w:pStyle w:val="Heading3"/>
        <w:numPr>
          <w:ilvl w:val="2"/>
          <w:numId w:val="1"/>
        </w:numPr>
        <w:rPr/>
      </w:pPr>
      <w:bookmarkStart w:id="473" w:name="__RefHeading___Toc9408444_1280447820"/>
      <w:bookmarkStart w:id="474" w:name="_Toc161"/>
      <w:bookmarkEnd w:id="473"/>
      <w:r>
        <w:rPr>
          <w:rtl w:val="true"/>
        </w:rPr>
        <w:t>خامساً</w:t>
      </w:r>
      <w:r>
        <w:rPr>
          <w:rtl w:val="true"/>
        </w:rPr>
        <w:t xml:space="preserve">: </w:t>
      </w:r>
      <w:r>
        <w:rPr>
          <w:rtl w:val="true"/>
        </w:rPr>
        <w:t>الطبقة السفلى</w:t>
      </w:r>
      <w:r>
        <w:rPr>
          <w:rtl w:val="true"/>
        </w:rPr>
        <w:t>:</w:t>
      </w:r>
      <w:bookmarkEnd w:id="474"/>
    </w:p>
    <w:p>
      <w:pPr>
        <w:pStyle w:val="BookText"/>
        <w:rPr/>
      </w:pPr>
      <w:r>
        <w:rPr>
          <w:rFonts w:ascii="Amiri" w:hAnsi="Amiri" w:eastAsia="Amiri" w:cs="Amiri"/>
          <w:color w:val="111111"/>
          <w:sz w:val="28"/>
          <w:sz w:val="28"/>
          <w:szCs w:val="28"/>
          <w:rtl w:val="true"/>
          <w:lang w:bidi="ar-SA"/>
        </w:rPr>
        <w:t>و يقول عليه السلام في هذه الطبقة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الطّبقة السّفلى من أهل الحاجة و المسكنة الّذين يحقّ رفدهم و 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اللهّ لكلّ سعة، و لكلّ على الوالي حقّ بقدر ما يصلحه، و ليس يخرج الوالي من حقيقة ما ألزمه اللهّ من ذلك إلاّ بالاهتمام و الاستعانة باللهّ، و توطين نفسه على لزوم الحقّ، و الصّبر عليه فيما خفّ عليه أو ثقل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السفلى، هم أولئك الذين لا يستطيعون العمل للقيام بسدّ احتياجاتهم، الكبر أو علّة، أو إنهم يستطيعون العمل ولكن ما ينتجونه لا يكفيهم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يجب على سائر الطبقات الأخرى المتمكّنة أن تمدّ لهم يد العون، على أنّهم مسؤولية الحاكم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بنفسه أن يبحث عنهم و يحدد حاجاتهم ثم يقدّم لهم العون</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إن بيّن عليه السلام طبيعة احتياجات طبقات المجتمع إلى بعضها البعض، انتقل إلى تفصيل أحوال كلّ طبقة على حده، والهدف من ذلك هو التوصل إلى طبيعة العلاقات التي يفترض أن تنشأ بينها و بين الحاكم، و أحياناً من أجل الدلالة على كيفية إنشاء تلك الطبقات من أساسها كما في الجند و القضاة، و في المبحث الثاني سنتحدّث عن كلّ طبقة من هذه الطبقات و ذلك بما تحدّث به الإمام عليه السلام</w:t>
      </w:r>
      <w:r>
        <w:rPr>
          <w:rFonts w:eastAsia="Amiri" w:cs="Amiri" w:ascii="Amiri" w:hAnsi="Amiri"/>
          <w:color w:val="111111"/>
          <w:sz w:val="28"/>
          <w:szCs w:val="28"/>
          <w:rtl w:val="true"/>
          <w:lang w:bidi="ar-SA"/>
        </w:rPr>
        <w:t xml:space="preserve">. </w:t>
      </w:r>
      <w:bookmarkStart w:id="475" w:name="pg16516_179674"/>
    </w:p>
    <w:p>
      <w:pPr>
        <w:pStyle w:val="Heading3"/>
        <w:numPr>
          <w:ilvl w:val="2"/>
          <w:numId w:val="1"/>
        </w:numPr>
        <w:rPr/>
      </w:pPr>
      <w:bookmarkStart w:id="476" w:name="__RefHeading___Toc9408446_1280447820"/>
      <w:bookmarkStart w:id="477" w:name="_Toc162"/>
      <w:bookmarkEnd w:id="475"/>
      <w:bookmarkEnd w:id="476"/>
      <w:r>
        <w:rPr>
          <w:rtl w:val="true"/>
        </w:rPr>
        <w:t>المبحث الثاني</w:t>
      </w:r>
      <w:r>
        <w:rPr>
          <w:rtl w:val="true"/>
        </w:rPr>
        <w:t xml:space="preserve">: </w:t>
      </w:r>
      <w:r>
        <w:rPr>
          <w:rtl w:val="true"/>
        </w:rPr>
        <w:t>الوصف التفصيلي للطبقات الوظيفية</w:t>
      </w:r>
      <w:bookmarkEnd w:id="477"/>
    </w:p>
    <w:p>
      <w:pPr>
        <w:pStyle w:val="Heading3"/>
        <w:numPr>
          <w:ilvl w:val="2"/>
          <w:numId w:val="1"/>
        </w:numPr>
        <w:rPr/>
      </w:pPr>
      <w:bookmarkStart w:id="478" w:name="__RefHeading___Toc9408448_1280447820"/>
      <w:bookmarkStart w:id="479" w:name="_Toc163"/>
      <w:bookmarkEnd w:id="478"/>
      <w:r>
        <w:rPr>
          <w:rtl w:val="true"/>
        </w:rPr>
        <w:t>الطبقة الأولى</w:t>
      </w:r>
      <w:r>
        <w:rPr>
          <w:rtl w:val="true"/>
        </w:rPr>
        <w:t xml:space="preserve">: </w:t>
      </w:r>
      <w:r>
        <w:rPr>
          <w:rtl w:val="true"/>
        </w:rPr>
        <w:t>الجند</w:t>
      </w:r>
      <w:bookmarkEnd w:id="479"/>
    </w:p>
    <w:p>
      <w:pPr>
        <w:pStyle w:val="BookText"/>
        <w:rPr/>
      </w:pPr>
      <w:r>
        <w:rPr>
          <w:rFonts w:ascii="Amiri" w:hAnsi="Amiri" w:eastAsia="Amiri" w:cs="Amiri"/>
          <w:color w:val="111111"/>
          <w:sz w:val="28"/>
          <w:sz w:val="28"/>
          <w:szCs w:val="28"/>
          <w:rtl w:val="true"/>
          <w:lang w:bidi="ar-SA"/>
        </w:rPr>
        <w:t>الحديث عن الجند في عهد مالك الأشتر يتناول النقاط الخمس التالية</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9408450_1280447820"/>
      <w:bookmarkStart w:id="481" w:name="_Toc164"/>
      <w:bookmarkEnd w:id="480"/>
      <w:r>
        <w:rPr>
          <w:rtl w:val="true"/>
        </w:rPr>
        <w:t>أولاً</w:t>
      </w:r>
      <w:r>
        <w:rPr>
          <w:rtl w:val="true"/>
        </w:rPr>
        <w:t xml:space="preserve">: </w:t>
      </w:r>
      <w:r>
        <w:rPr>
          <w:rtl w:val="true"/>
        </w:rPr>
        <w:t>المواصفات التي يجب تحققها في قادة الجند</w:t>
      </w:r>
      <w:r>
        <w:rPr>
          <w:rtl w:val="true"/>
        </w:rPr>
        <w:t>.</w:t>
      </w:r>
      <w:bookmarkEnd w:id="481"/>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إختيار 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طريقة تعامل الحاكم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ضرورة التقريب بين القائد و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يلي نتناول بالبحث كلّ واحدة من هذه النقاط على حدة، و ذلك بما نستفيده من كلمات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و المواصفات التي يجب أن يتصف بها قادة الجند</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من جنودك أنصحهم في نفسك للهّ و لرسوله والإمامك، و أنقاهم جيبا، و أفضلهم حلما ممّن يبطیء عن الغضب، و يستريح إلى العذر، و يرأف بالضّعفاء و ينبو على الأقوياء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لا يثيره العنف و لا يقعد به الضّعف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بمعنى أن يكون ناصح لأمّته و مهمته، و المخلص لدينه و ضميره، و الحليم الذي يملك نفسه، و يكظم غيظهُ، و يقبل العذر، و يرحم الضعيف، و يشتد على القوي كي لا يطمع في جوره و تحيزه،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لا يثيرهُ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يصبر على الكلمة القاسية و الحركة النابية، و يتمهّل حتى يتدبر العواقب، فيعمل بموجبها، شأن العاقل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يقعد به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سكت لا يسكت عن عجز بل لحكمة و رويّة، و بكلمة ثانية، يلين من غير ضعف، و يقوي من غير عنف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فالضمان الأكيد لعدم طغیان قادة الجيش، و انحرافهم هو في كونهم واجدين لهذه الصفات التي يذكرها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قيادة الجيش عبء ثقيل و خطير للغاية، لأن مصير الأمة بكيانها، و جميع مقدراتها منوط بالجيش و قائده، و بالتالي فإن أعظم القادة على الإطلاق هو الذي يعرف متى يحجم و متی یُقدم، و لا يثير حرباً إلاّ لضرورة قاهرة، ولا يستعمل العنف إلاّ مرغماً، للقضاء على الجريمة، لأن الحرب و القسوة شرٌّ بطبيعتها تماماً كالكيّ بالنار، و هو أخر الدواء</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المزايا وحدها هي التي تتمكن من بعث روح الاعتماد والمطالبة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التفكير بقائد عام أو قائد في ساحة القتال تجرد عن هذه 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482" w:name="pg16516_179676"/>
    </w:p>
    <w:p>
      <w:pPr>
        <w:pStyle w:val="Heading3"/>
        <w:numPr>
          <w:ilvl w:val="2"/>
          <w:numId w:val="1"/>
        </w:numPr>
        <w:rPr/>
      </w:pPr>
      <w:bookmarkStart w:id="483" w:name="__RefHeading___Toc9408452_1280447820"/>
      <w:bookmarkStart w:id="484" w:name="_Toc165"/>
      <w:bookmarkEnd w:id="482"/>
      <w:bookmarkEnd w:id="483"/>
      <w:r>
        <w:rPr>
          <w:rtl w:val="true"/>
        </w:rPr>
        <w:t>ثانياً</w:t>
      </w:r>
      <w:r>
        <w:rPr>
          <w:rtl w:val="true"/>
        </w:rPr>
        <w:t xml:space="preserve">: </w:t>
      </w:r>
      <w:r>
        <w:rPr>
          <w:rtl w:val="true"/>
        </w:rPr>
        <w:t>كيفية اختيار قادة الجند</w:t>
      </w:r>
      <w:r>
        <w:rPr>
          <w:rtl w:val="true"/>
        </w:rPr>
        <w:t>:</w:t>
      </w:r>
      <w:bookmarkEnd w:id="484"/>
    </w:p>
    <w:p>
      <w:pPr>
        <w:pStyle w:val="BookText"/>
        <w:rPr/>
      </w:pPr>
      <w:r>
        <w:rPr>
          <w:rFonts w:ascii="Amiri" w:hAnsi="Amiri" w:eastAsia="Amiri" w:cs="Amiri"/>
          <w:color w:val="111111"/>
          <w:sz w:val="28"/>
          <w:sz w:val="28"/>
          <w:szCs w:val="28"/>
          <w:rtl w:val="true"/>
          <w:lang w:bidi="ar-SA"/>
        </w:rPr>
        <w:t>بعد أن أوضح عليه السلام الصفات التي يجب توفّرها في قادة الجند، بَيَّنَ المواطن التي يتوافر فيها المتصفون بالصفات التي اشترطها و ذلك ليسهل الإختيار و التعيين على الحاكم،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ألصق بذوي الأحساب و أهل البيوتات الصّالحة و 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 النّجدة و الشّجاعة و الخاء و السّماحة، فإنّهم جماع من الكرم، و شعب من 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مجتمع الإمام كانت البيوتات الصالحة تهتمّ بتربية أبنائها على ما در جت هي عليه، من الجود و الشجاعة والكرم، فيرشد الإمام عليه السلام إلى أفضلية اختيار قادة الجند من هذه البيوتات ذات الحسب و النسب إذ غالباً ما تتواجد الصفات المطلوبة للقائد في هذه البيوتات، و الاّ فمجرّد النسب دون التحلّي بهذه الصفات لا يجدي شيئاً و لا يمنح أيّة ميزة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الأستاذ عبد الوهّاب في مقال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الآراء الاجتماعية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الكاتب 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ألصق بذوي الأحساب و أهل البيوتات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عليه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نغمة البيوتات و الأحساب قد تبدو شاذة، و لكن ينبغي أن لا نرتاع لها و لنكمل استماعنا بأنشودة الإمام الحبيبة، فإن وصيته بذوي الأحساب لا تنافي الديمقراطية فهو لم يدعُ إلى تمييزهم، و انّما دعا إلى الانتفاع بما عندهم، و كثيراً ما يتّسق نبل الأخلاق مع نبل الدم، ثم أنّ الإمام أتبع قوله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السوابق الحسنة ثم أهل النجدة و السماحة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يكونون من هذه الطبقة كما يكونون من تلك دون تمييز</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یکون ذكر البيوتات و الأحساب وسيلة، و العدل هو الهدف و الغاية</w:t>
      </w:r>
      <w:r>
        <w:rPr>
          <w:rFonts w:eastAsia="IRNazanin" w:cs="IRNazanin"/>
          <w:color w:val="111111"/>
          <w:sz w:val="28"/>
          <w:szCs w:val="28"/>
          <w:rtl w:val="true"/>
          <w:lang w:bidi="fa-IR"/>
        </w:rPr>
        <w:t xml:space="preserve">. </w:t>
      </w:r>
      <w:bookmarkStart w:id="485" w:name="pg16516_179677"/>
    </w:p>
    <w:p>
      <w:pPr>
        <w:pStyle w:val="Heading3"/>
        <w:numPr>
          <w:ilvl w:val="2"/>
          <w:numId w:val="1"/>
        </w:numPr>
        <w:rPr/>
      </w:pPr>
      <w:bookmarkStart w:id="486" w:name="__RefHeading___Toc9408454_1280447820"/>
      <w:bookmarkStart w:id="487" w:name="_Toc166"/>
      <w:bookmarkEnd w:id="485"/>
      <w:bookmarkEnd w:id="486"/>
      <w:r>
        <w:rPr>
          <w:rtl w:val="true"/>
        </w:rPr>
        <w:t>ثالثاً</w:t>
      </w:r>
      <w:r>
        <w:rPr>
          <w:rtl w:val="true"/>
        </w:rPr>
        <w:t xml:space="preserve">: </w:t>
      </w:r>
      <w:r>
        <w:rPr>
          <w:rtl w:val="true"/>
        </w:rPr>
        <w:t>طريقة تعامل الحاكم مع القادة</w:t>
      </w:r>
      <w:r>
        <w:rPr>
          <w:rtl w:val="true"/>
        </w:rPr>
        <w:t>:</w:t>
      </w:r>
      <w:bookmarkEnd w:id="487"/>
    </w:p>
    <w:p>
      <w:pPr>
        <w:pStyle w:val="BookText"/>
        <w:rPr/>
      </w:pPr>
      <w:r>
        <w:rPr>
          <w:rFonts w:ascii="IRNazanin" w:hAnsi="IRNazanin" w:eastAsia="IRNazanin"/>
          <w:color w:val="111111"/>
          <w:sz w:val="28"/>
          <w:sz w:val="28"/>
          <w:szCs w:val="28"/>
          <w:rtl w:val="true"/>
          <w:lang w:bidi="fa-IR"/>
        </w:rPr>
        <w:t>إن الجند خطر و ضرورة في آن واحد، هم خطر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الطبقة التي ينتمون إليها هي أقوى طبقات الأمة كلّها، فالجيش طوع أمرهم، و السلاح تحت أيديهم، و لا قوّة تمنعهم من الثورة، إذا ما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ضرورة لأنّ وجودهم يحفظ الأمن و يصون الدولة، و يردع السفيه، و يضرب على يد المعتدي</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تحرّز الإمام من هذا الخطر بأن تشدّد في كيفية اختيارهم، و فرض مواصفات معيّنة يجب أن تكون متوفّرة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هذا وحدهُ ليس كافياً لضمان عدم الإنحراف و العصيان، فإن هؤلاء هم مطالب و احتیاجات كسائر الناس، فإذا لم يستطيعوا الحصول على متطلّباتهم بالطرق المشروعة، فربّما اضطروا للجوء إلى طرق أخرى، لا تأخذ بعين الاعتبار مصالح المجتمع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يرى الإمام بأنّ على الحاكم أن يواصل تفقّدهُ لأحوال القادة، من أجل أن يتعرَّف عن كثب على طبيعة احتياجاتهم و يقوم بتلبيتها، و بهذا يقول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تفقّد من أمورهم ما يتفقّده الوالدان من ولدهما، ولا يتفاقمنّ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نفسك شيء قوّيتهم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تحقرنّ لطفا تعاهدتهم به و إن قلّ فإنّه داعية لهم إلى بذل النّصيحة لك و حسن الظّنّ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تدع تفقّد لطيف أمورهم اتّكالا على جسيمها فإنّ لليسير من لطفك موضعا ينتفعون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للجسيم موقعا لا يستغنون عنه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الحاكم أن يضع نفسهُ منزلة الوالد بالنسبة لقادة الجند، و انطلاقاً من ذلك عليه أن يعمل على تقويتهم بشتّى الطرق الممكنة، دون أن يجعل للخوف موضعاً في نفسه من أن يصبح بعض هؤلاء القادة من القوة بحيث ينافسونه على منصبه، فهو کالوالد لهم، و كما أنّ الوالد يعمل جاهداً من أجل أولاده و تأمين مستقبل مشرق لهم دون أن يقلق من أن يصبحوا ذات يوم في مركز أفضل من مركزه، فكذلك يجب أن </w:t>
      </w:r>
    </w:p>
    <w:p>
      <w:pPr>
        <w:pStyle w:val="BookText"/>
        <w:rPr/>
      </w:pPr>
      <w:r>
        <w:rPr>
          <w:rFonts w:ascii="Amiri" w:hAnsi="Amiri" w:eastAsia="Amiri" w:cs="Amiri"/>
          <w:color w:val="111111"/>
          <w:sz w:val="28"/>
          <w:sz w:val="28"/>
          <w:szCs w:val="28"/>
          <w:rtl w:val="true"/>
          <w:lang w:bidi="ar-SA"/>
        </w:rPr>
        <w:t>يكون الحاكم مع قادة جنده، عليه أن يفتخر بهم إذا ما أصبحوا أقوياء منيعين، لا أن يعظم عليه هذا الأمر و يقلقهُ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ينبّه الإمام إلى أمرٍ هامٍ يجب على الحاكم ملاحظته، و هو أن عليه أن يبذل أقصى جهده من أجل كسب ثقة قادة جنده و حسن ظنّهم، لأنّه لو تمّ لهُ ذلك فإنّهم بعد هذا لا يدّخرون جهداً في سبيله و يكونون لهُ نعم الناصح الغيور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كيف يكسب الحاكم ثقة هؤلاء القادة؟ فهو أن يقف عند كلّ ما يعاهدهم به ولا يعدوهُ أبداً حتى لو كان أمراً ليس بشديد الأهمية، فهم عندما يلاحظون اهتمامهُ من أجل الوفاء بأقل الأمور فإنهم حينئذ تزداد ثقتهم به و يزداد تسليمهم و نصحهم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فوائد تفقّد الحاكم لقادة جنده هو أنه يستطيع التعرّف عن كثب على ذوي البلاء الحسن فيشجّعهم على ذلك ليكونوا قدوة لغيرهم،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فانسخ في آمالهم، و واصل في حسن الثّناء عليهم، و تعدید ما أبلی ذوو البلاء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كثرة الذّكر لحسن أفعالهم تهزّ الشّجاع و تحرض النّاكل إن شاء اللهّ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الفقرة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على مدى خبرته بالنفس البشرية و كيفية التعامل مع مختلف أنواع البشر، فنرى أنّه يهتم كثيراً بالكلمة الحسنة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الإمام يوصي الحاكم بأن ينظر في أفعال قادة جنده فإذا ما وجد من أحدهم بلاءاً حسناً، فعليه أن لا يبخل عليه بحسن الثناء و الإطراء فإن ذلك يفتح باب المنافسة على مصراعيه حيث يرى بقية القادة أن العمل الحسن معترف به من قبل الحاكم و يُقابَل بالثناء والشكر، و هذا ما يدفعهم إلى المزيد من النشاط والإخلاص في العمل</w:t>
      </w:r>
      <w:r>
        <w:rPr>
          <w:rFonts w:eastAsia="IRNazanin" w:cs="IRNazanin"/>
          <w:color w:val="111111"/>
          <w:sz w:val="28"/>
          <w:szCs w:val="28"/>
          <w:rtl w:val="true"/>
          <w:lang w:bidi="fa-IR"/>
        </w:rPr>
        <w:t xml:space="preserve">. </w:t>
      </w:r>
      <w:bookmarkStart w:id="488" w:name="pg16516_179679"/>
    </w:p>
    <w:p>
      <w:pPr>
        <w:pStyle w:val="BookText"/>
        <w:rPr/>
      </w:pPr>
      <w:bookmarkEnd w:id="488"/>
      <w:r>
        <w:rPr>
          <w:rFonts w:ascii="IRNazanin" w:hAnsi="IRNazanin" w:eastAsia="IRNazanin"/>
          <w:color w:val="111111"/>
          <w:sz w:val="28"/>
          <w:sz w:val="28"/>
          <w:szCs w:val="28"/>
          <w:rtl w:val="true"/>
          <w:lang w:bidi="fa-IR"/>
        </w:rPr>
        <w:t>كما أن حسن الثناء على ذوي البلاء الحسن يدفع الناكل إلى أنّ يعيد النظر في موقفه، حيث يرى أن نتيجة نكوله لا تنقلب إلاّ عليه، فيحاول حينئذٍ تصحیح سلوكه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لو إنهال الحاكم على الناكل باللؤم و التقريع، فإنّ ذلك يعطي نتائج عكسية تماماً، إذ يشعر الناكل حينئذ بالحقد و الضغينة فيزيد في نكوله و جحوده</w:t>
      </w:r>
      <w:r>
        <w:rPr>
          <w:rFonts w:eastAsia="IRNazanin" w:cs="IRNazanin"/>
          <w:color w:val="111111"/>
          <w:sz w:val="28"/>
          <w:szCs w:val="28"/>
          <w:rtl w:val="true"/>
          <w:lang w:bidi="fa-IR"/>
        </w:rPr>
        <w:t>.</w:t>
      </w:r>
    </w:p>
    <w:p>
      <w:pPr>
        <w:pStyle w:val="Heading3"/>
        <w:numPr>
          <w:ilvl w:val="2"/>
          <w:numId w:val="1"/>
        </w:numPr>
        <w:rPr/>
      </w:pPr>
      <w:bookmarkStart w:id="489" w:name="__RefHeading___Toc9408456_1280447820"/>
      <w:bookmarkStart w:id="490" w:name="_Toc167"/>
      <w:bookmarkEnd w:id="489"/>
      <w:r>
        <w:rPr>
          <w:rtl w:val="true"/>
        </w:rPr>
        <w:t>رابعاً</w:t>
      </w:r>
      <w:r>
        <w:rPr>
          <w:rtl w:val="true"/>
        </w:rPr>
        <w:t xml:space="preserve">: </w:t>
      </w:r>
      <w:r>
        <w:rPr>
          <w:rtl w:val="true"/>
        </w:rPr>
        <w:t>ضرورة التقريب بين القائد و جنوده</w:t>
      </w:r>
      <w:bookmarkEnd w:id="490"/>
    </w:p>
    <w:p>
      <w:pPr>
        <w:pStyle w:val="BookText"/>
        <w:rPr/>
      </w:pPr>
      <w:r>
        <w:rPr>
          <w:rFonts w:ascii="Amiri" w:hAnsi="Amiri" w:eastAsia="Amiri" w:cs="Amiri"/>
          <w:color w:val="111111"/>
          <w:sz w:val="28"/>
          <w:sz w:val="28"/>
          <w:szCs w:val="28"/>
          <w:rtl w:val="true"/>
          <w:lang w:bidi="ar-SA"/>
        </w:rPr>
        <w:t>إن الانسجام و التفاهم بين القائد و جنوده يعطي ثمرات عملية، ظاهرة، فعطف القائد على الجندي يعطي هذا الأخير شعوراً بالمحبة و وجوب التفاني في سبيل قائده، كما يشعر بأن الانتصار على العدو هو إنتصار لهُ بالذات، يقطف ثمراتهُ بنفسه لا أنّه مجرَّد أداة في يد القائد يوجّهه كيف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للإمام علي عليه السلام طريقة لبقة و فريدة من نوعها، من أجل تحقيق التقارب والانسجام بين القائد و جنوده، و هو يوضّحها في عهده للأشتر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لیكن آثر رؤوس جندك عندك من واساهم في معونته، و أفضل عليهم من جدته بما يسعهم و يسع وراءهم من خلوف أهلهم حتّى يكون همّهم هما واحدا في جهاد العدوّ</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يوصي الحاكم بأن يقرِّب إليه أولئك القادة الذين يسيرون بالحسنى في جنودهم، وهذا يعني إعطاء ميزة لهم على غيرهم، مما يفتح باب المنافسة بين القادة جميعاً ليحظوا بمنزلة القرب من الحاكم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المحبّة و العطف و الخلق الحسن شروط لازمة في حصول هذا الشعور عند الجنود فإنّ تأمين الناحية الاقتصادية شرط لازم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الإمام عليه السلام أهمية التقارب و الإنسجام بين القادة و الجنود، فعلى القائد أن يتحلّى بالأخلاق الحسنة و يسير بها بين جنوده، فيعطف عليهم و يشفق </w:t>
      </w:r>
      <w:bookmarkStart w:id="491" w:name="pg16516_179680"/>
    </w:p>
    <w:p>
      <w:pPr>
        <w:pStyle w:val="BookText"/>
        <w:rPr/>
      </w:pPr>
      <w:bookmarkEnd w:id="491"/>
      <w:r>
        <w:rPr>
          <w:rFonts w:ascii="Amiri" w:hAnsi="Amiri" w:eastAsia="Amiri" w:cs="Amiri"/>
          <w:color w:val="111111"/>
          <w:sz w:val="28"/>
          <w:sz w:val="28"/>
          <w:szCs w:val="28"/>
          <w:rtl w:val="true"/>
          <w:lang w:bidi="ar-SA"/>
        </w:rPr>
        <w:t>على ما يصيبهم، ثم عليه أن يولي اهتمامهُ عائلة الجندي فترة غيابه فيقوم باحتياجاتها حتّى ينصرف الجنديّ إلى جهاد عدوِّه وقد اطمأنّ على عائلته التي خلّفها وراءه</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9408458_1280447820"/>
      <w:bookmarkStart w:id="493" w:name="_Toc168"/>
      <w:bookmarkEnd w:id="492"/>
      <w:r>
        <w:rPr>
          <w:rtl w:val="true"/>
        </w:rPr>
        <w:t>الطبقة الثانية</w:t>
      </w:r>
      <w:r>
        <w:rPr>
          <w:rtl w:val="true"/>
        </w:rPr>
        <w:t xml:space="preserve">: </w:t>
      </w:r>
      <w:r>
        <w:rPr>
          <w:rtl w:val="true"/>
        </w:rPr>
        <w:t>القضاة</w:t>
      </w:r>
      <w:bookmarkEnd w:id="493"/>
    </w:p>
    <w:p>
      <w:pPr>
        <w:pStyle w:val="BookText"/>
        <w:rPr/>
      </w:pPr>
      <w:r>
        <w:rPr>
          <w:rFonts w:ascii="IRNazanin" w:hAnsi="IRNazanin" w:eastAsia="IRNazanin"/>
          <w:color w:val="111111"/>
          <w:sz w:val="28"/>
          <w:sz w:val="28"/>
          <w:szCs w:val="28"/>
          <w:rtl w:val="true"/>
          <w:lang w:bidi="fa-IR"/>
        </w:rPr>
        <w:t>إن منصب القضاء من المناصب الحسّاسة و شديدة الأهمية في الدولة، و مردّ ذلك إلى المهام الخطيرة الموكولة لمن يتولّى هذا المنصب، أي القاضي، فهو يفصل بين المتخاصمين، فيحكم بالأموال و الممتلكات لشخص و ينزعها عن آخر، إذ إنّ مهمّتهم تطبيق القانون في المجتمع</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الإمام في نهج البلاغة عن طبقة القضاة ينحصر فيما يلي</w:t>
      </w:r>
      <w:r>
        <w:rPr>
          <w:rFonts w:eastAsia="IRNazanin" w:cs="IRNazanin"/>
          <w:color w:val="111111"/>
          <w:sz w:val="28"/>
          <w:szCs w:val="28"/>
          <w:rtl w:val="true"/>
          <w:lang w:bidi="fa-IR"/>
        </w:rPr>
        <w:t>:</w:t>
      </w:r>
    </w:p>
    <w:p>
      <w:pPr>
        <w:pStyle w:val="Heading3"/>
        <w:numPr>
          <w:ilvl w:val="2"/>
          <w:numId w:val="1"/>
        </w:numPr>
        <w:rPr/>
      </w:pPr>
      <w:bookmarkStart w:id="494" w:name="__RefHeading___Toc9408460_1280447820"/>
      <w:bookmarkStart w:id="495" w:name="_Toc169"/>
      <w:bookmarkEnd w:id="494"/>
      <w:r>
        <w:rPr>
          <w:rtl w:val="true"/>
        </w:rPr>
        <w:t>أولاً</w:t>
      </w:r>
      <w:r>
        <w:rPr>
          <w:rtl w:val="true"/>
        </w:rPr>
        <w:t xml:space="preserve">: </w:t>
      </w:r>
      <w:r>
        <w:rPr>
          <w:rtl w:val="true"/>
        </w:rPr>
        <w:t>اختيار القضاة و مواصفاتهم</w:t>
      </w:r>
      <w:r>
        <w:rPr>
          <w:rtl w:val="true"/>
        </w:rPr>
        <w:t>.</w:t>
      </w:r>
      <w:bookmarkEnd w:id="495"/>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القضاة على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مراقبة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القضاة و مواصفاتهم</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تمحكه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الخصوم، ولا يتمادى في الزّلّة، و لايحصر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الفيء إلى الحقّ إذا عرفه، و لا تشرف نفسه على طمع، و لا يكتفي بأدنی فهم دون أقصاه، و أوقفهم في الشّبهات، و آخذهم بالحجج، و أقلّهم تبرّما بمراجعة الخصم، و أصبرهم على تكشّف الأمور، و أصر مهم عند اتّضاح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يزدهيه إطراء و لا يستميله 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أولئك قليل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نستوضح من هذا النص أن الإمام عليه السلام أشار إلى أن القاضي يختار بالتعيين الا بالإنتخابات، حيث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أختر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المبدأ معظم الدول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يتنافي التعيين مع استقلال القضاة عن الحاكم الذي يختارهم، حيث ينصرف كلّ فريق بعد التعيين إلى مهمّته و اختصاصه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عليه السلام يشير إلى مواصفات مهمّة ينبغي أن تكون في القاضي و يمكن لنا أن نتناولها على شكل نقاط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تضيق به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أن يكون عالماً مجتهداً يستخرج الأحكام من مصادرها، و يطبّقها على مواردها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تمحکه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تفسيره أقوال أرجحها أن يكون القاضي واسع الصدر، يتحمّل ما يجري ويحدث عادة بين الخصوم من المهاترات، شريطة أن لا تمس هيبة القاضي و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يتهادى في الزَّلة </w:t>
      </w:r>
      <w:r>
        <w:rPr>
          <w:rFonts w:ascii="Amiri" w:hAnsi="Amiri" w:eastAsia="Amiri" w:cs="Amiri"/>
          <w:i/>
          <w:i/>
          <w:iCs/>
          <w:color w:val="111111"/>
          <w:sz w:val="28"/>
          <w:sz w:val="28"/>
          <w:szCs w:val="28"/>
          <w:rtl w:val="true"/>
          <w:lang w:bidi="ar-SA"/>
        </w:rPr>
        <w:t>أي الخطأ</w:t>
      </w:r>
      <w:r>
        <w:rPr>
          <w:rFonts w:ascii="Amiri" w:hAnsi="Amiri" w:eastAsia="Amiri" w:cs="Amiri"/>
          <w:color w:val="111111"/>
          <w:sz w:val="28"/>
          <w:sz w:val="28"/>
          <w:szCs w:val="28"/>
          <w:rtl w:val="true"/>
          <w:lang w:bidi="ar-SA"/>
        </w:rPr>
        <w:t xml:space="preserve"> ولا يحصر من الفيء إلى الحق إذا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 ثم عرف الصواب فعليه أن يرجع إليه، ولا يصرّ على خطأه، فإن الرجوع عن الخطأ فضيلة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تشرف نفسه على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عفيفاً لا يقضي بالهوى، ولا يقبل الرشی، يقول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صائناً لنفسه، حافظاً لدينه، مخالفاً لهواه، مطيعاً لأمر مولاه</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يكتفي بأدنی فهم دون أقصاه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يُعلن الحكم النهائي إلا بعد التحرّي و الوقوف على جهات الدعوى بأكملها، و البحث عمّا يتّصل بالحادثة حكماً و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طريقة العلماء، فإنّهم لا يبتون بشيء إلا بعد الاستقراء </w:t>
      </w:r>
    </w:p>
    <w:p>
      <w:pPr>
        <w:pStyle w:val="BookText"/>
        <w:rPr/>
      </w:pPr>
      <w:r>
        <w:rPr>
          <w:rFonts w:ascii="Amiri" w:hAnsi="Amiri" w:eastAsia="Amiri" w:cs="Amiri"/>
          <w:color w:val="111111"/>
          <w:sz w:val="28"/>
          <w:sz w:val="28"/>
          <w:szCs w:val="28"/>
          <w:rtl w:val="true"/>
          <w:lang w:bidi="ar-SA"/>
        </w:rPr>
        <w:t>التام، و الملاحظات الدقيقة و الوثوق بما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أوقفهم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بالوقوف هنا الإحجام عن الحكم، لأن القاضي ملزم بفصل الخصومات، و أيضاً ليس المراد به العمل بالاحتياط، و إنما المراد بالوقوف هنا الرجوع إلى أصل صحيح مع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آخذهم بالحجج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كالإقرار و الشهود و اليمين و القرائن القطعية التي تنشأ من السير في الدعوى و ملابساتها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أقلهم تبرماً بمراجعة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يفسح المجال للخصم ليدلي بكلّ ما لديه، و يستمع إليه القاضي بصدر رحب، و خلق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أصبرهم على تكشف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دؤوب في البحث و التتبع لا يعرف الكسل و الملل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أصر مهم عند اتضاح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اتضح الحقّ فلا أمل في غيره، و لا قضاء إلا به، ولا مضيّ إلا عليه مهما تكن الظروف و العواقب حتى ولو كانت قصاً اللسان، و قطعاً للرأس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يزدهيه 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يطرب للمديح إلا جاهل كفيف، و أحمق سخيف لا كبير ولا صغير إلا بعد العرض على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يستميله 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لا يكون ولن يكون مع القوى على الضعيف، ومع الغني على الفقير، بل يأخذ هذا من ذاك، ليستقیم میزان الحق و العدل</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تكاملت فيهم هذه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ريب، ومع هذا فعلی الحاكم أن يتحرى و يبحث عنهم، و يقدم من هو أعرف بالشريعة و أصول المحاكمات، و أصلب في الحق، و أكثر تفطناً لأهداف الخصوم و خداعهم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496" w:name="pg16516_179683"/>
    </w:p>
    <w:p>
      <w:pPr>
        <w:pStyle w:val="Heading3"/>
        <w:numPr>
          <w:ilvl w:val="2"/>
          <w:numId w:val="1"/>
        </w:numPr>
        <w:rPr/>
      </w:pPr>
      <w:bookmarkStart w:id="497" w:name="__RefHeading___Toc9408462_1280447820"/>
      <w:bookmarkStart w:id="498" w:name="_Toc170"/>
      <w:bookmarkEnd w:id="496"/>
      <w:bookmarkEnd w:id="497"/>
      <w:r>
        <w:rPr>
          <w:rtl w:val="true"/>
        </w:rPr>
        <w:t>ثانياً</w:t>
      </w:r>
      <w:r>
        <w:rPr>
          <w:rtl w:val="true"/>
        </w:rPr>
        <w:t xml:space="preserve">: </w:t>
      </w:r>
      <w:r>
        <w:rPr>
          <w:rtl w:val="true"/>
        </w:rPr>
        <w:t>حقوق القضاة على الحاكم</w:t>
      </w:r>
      <w:r>
        <w:rPr>
          <w:rtl w:val="true"/>
        </w:rPr>
        <w:t>:</w:t>
      </w:r>
      <w:bookmarkEnd w:id="498"/>
    </w:p>
    <w:p>
      <w:pPr>
        <w:pStyle w:val="BookText"/>
        <w:rPr/>
      </w:pPr>
      <w:r>
        <w:rPr>
          <w:rFonts w:ascii="IRNazanin" w:hAnsi="IRNazanin" w:eastAsia="IRNazanin"/>
          <w:color w:val="111111"/>
          <w:sz w:val="28"/>
          <w:sz w:val="28"/>
          <w:szCs w:val="28"/>
          <w:rtl w:val="true"/>
          <w:lang w:bidi="fa-IR"/>
        </w:rPr>
        <w:t xml:space="preserve">لقد أدرك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طبائع البشر ليست واحدة ولا متشابهة، و أن المركز الذي يشغله كلّ فرد في المجتمع يؤثّر على طباعه و سلوکه، و بالتالي تختلف طريقة التعامل معهُ عن بقية الأفراد الذين يشغلون مراکز مختلفة، فالناس لا يساسون جميعاً بعصاً واحدة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فقد 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برنامجاً خاصّاً في كيفية التعامل مع كلّ طبقة من طبقات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السلطة القضائية من أعظم سلطات الدولة، بها يفرق بين الحقّ و الباطل، و بها ينتصف للمظلوم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تجنح الظروف بهذه السلطة إلى الإسفاف فإنّها لا تنزل إلى الحضيض وحدها و إنّما تجرّ معها المجتمع كلّه أو بعضهُ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وجب أن يكون القاضي مأموناً من الإنحراف و الزيغ، و هذا الإنحراف منشؤه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للإغراءات المادية، فيحكم بغير الحقّ طمعاً في الرشوة، تدفع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للتهديد و التخويف، بأن يكون أحد المتخاصَمين يشغل منصباً هامّاً في المجتمع مما يجعل القاضي يتحرّز عن الحكم في غير مصلحته</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عالج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من الأمرين بما يناسبهُ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الأمر الأول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أدرك أن القاضي لم يكن ليخون ما يمليه عليه ضميرهُ لولا حاجته إلى المال، فإذا قضيت جميع متطلّباته الحياتية بحيث لا يشغل فكرهُ في القضايا المادية، فإنه لن يكون من السهل بعد ذلك قبوله الرشوة، لذلك أمر عليه السلام أن يدفع إلى القاضي ما يقوم بجميع متطلّباته و یزید عنها،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أفسح لهُ في البذل ما يزيل </w:t>
      </w:r>
      <w:bookmarkStart w:id="499" w:name="pg16516_179684"/>
    </w:p>
    <w:p>
      <w:pPr>
        <w:pStyle w:val="BookText"/>
        <w:rPr/>
      </w:pPr>
      <w:bookmarkEnd w:id="499"/>
      <w:r>
        <w:rPr>
          <w:rFonts w:ascii="IRNazanin" w:hAnsi="IRNazanin" w:eastAsia="IRNazanin"/>
          <w:color w:val="111111"/>
          <w:sz w:val="28"/>
          <w:sz w:val="28"/>
          <w:szCs w:val="28"/>
          <w:rtl w:val="true"/>
          <w:lang w:bidi="fa-IR"/>
        </w:rPr>
        <w:t>علتهُ، و تقل معه حاجته إلى الناس</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بالنسبة إلى الأمر الثاني الذي قد ينحرف القاضي بسببه، و هو خوفه على مركزه أو حياته،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 حدّاً لهذا الخوف و يقتلعه من جذوره، و ذلك بتقديم الضمانات إلى القاضي بحيث يطمئن من خلالها على أنّ أحداً لن يمسه بسوء فيما لو حکم بعلمه و قناعاته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فنراهُ عليه السلام يوصي بمنح القاضي مكانة قريبة من الحاكم بحيث يطمئن على أنّ أحداً لن يستطيع الدسَّ عليه أو تشوية سمعته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9408464_1280447820"/>
      <w:bookmarkStart w:id="501" w:name="_Toc171"/>
      <w:bookmarkEnd w:id="500"/>
      <w:r>
        <w:rPr>
          <w:rtl w:val="true"/>
        </w:rPr>
        <w:t>ثالثاً</w:t>
      </w:r>
      <w:r>
        <w:rPr>
          <w:rtl w:val="true"/>
        </w:rPr>
        <w:t xml:space="preserve">: </w:t>
      </w:r>
      <w:r>
        <w:rPr>
          <w:rtl w:val="true"/>
        </w:rPr>
        <w:t>استقلال القضاء</w:t>
      </w:r>
      <w:r>
        <w:rPr>
          <w:rtl w:val="true"/>
        </w:rPr>
        <w:t>:</w:t>
      </w:r>
      <w:bookmarkEnd w:id="5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كتّاب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قضاة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عمّال الإنصاف و الرّفق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الوظيفية إلى فئات، منها الجنود والولاة والقضاة و الكتّاب، وهو بهذا التقسيم يومئ إلى فصل السلطة القضائية عن غيرها، واستقلالها بذاتها، لتفعيل دور القضاء وتحقيق العدل بين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تصور أن تكون السلطة التنفيذية خصماً وحكماً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لابد من فصل السلطة القضائية عن السلطة التنفيذية واستقلالها، بتعبير أصحاب القانون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حصانة بلا استقلال، ولا استقلال بلا حصانة</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التشريع في الإسلام لله وحده و أن الطريق إلى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لنا إعطاء دليل عملي على استقلال القضاء عند الإمام علي عليه السلام، عندما تولى الحكم، فقد خضع عليه السلام لصلاحية القضاء، فلم يكن له أن يقضي لنفسه، كما لا يجوز له أن يشهد لنفسه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من قتال معاوية، وجد درعه المفقود بید رجل يهودي كان يسعى لبيعها، ولمّا أصرّ هذا على أن الدرع له، اختصم الاثنان أمام القاضي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القاضي من الإمام أن يثبت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بخادمه قنبر وابنه الحسن 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 القاضي شهادة الابن لوالده،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رجل من أهل الجنة لا تجوز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أصرّ القاضي على موقفه، طلب الإمام علي عليه السلام من اليهودي أن يأخذ الدرع، لأنه لم يكن له شهود غير من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 اليهودي إلاّ أن تأثر بهذا العدل، وباحترام الإمام علي لاستقلال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الدرع لك، وان دینکم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المسلمين يحكم على أمير المؤمنين ويرضى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إلاّ الله، وأشهد أن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الإمام علي بإسلام اليهودي، ودفع إليه الدرع تبرعاً</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تقدم يتبيّن لنا،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أشار إلى استقلال القضاء، وأعطاه أهمية كبرى، من أجل تحقيق العدل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كما يذهب إليه الباحثون في القانون، بأن مبدأ فصل السلطات مرتبط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المنشور سنة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الذي قال فيه بوجود ثلاث سلطات في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تشريعية، تنفيذية، قضائية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502" w:name="pg16516_179686"/>
    </w:p>
    <w:p>
      <w:pPr>
        <w:pStyle w:val="Heading3"/>
        <w:numPr>
          <w:ilvl w:val="2"/>
          <w:numId w:val="1"/>
        </w:numPr>
        <w:rPr/>
      </w:pPr>
      <w:bookmarkStart w:id="503" w:name="__RefHeading___Toc9408466_1280447820"/>
      <w:bookmarkStart w:id="504" w:name="_Toc172"/>
      <w:bookmarkEnd w:id="502"/>
      <w:bookmarkEnd w:id="503"/>
      <w:r>
        <w:rPr>
          <w:rtl w:val="true"/>
        </w:rPr>
        <w:t>رابعاً</w:t>
      </w:r>
      <w:r>
        <w:rPr>
          <w:rtl w:val="true"/>
        </w:rPr>
        <w:t xml:space="preserve">: </w:t>
      </w:r>
      <w:r>
        <w:rPr>
          <w:rtl w:val="true"/>
        </w:rPr>
        <w:t>وجوب مراقبة القضاة</w:t>
      </w:r>
      <w:r>
        <w:rPr>
          <w:rtl w:val="true"/>
        </w:rPr>
        <w:t>:</w:t>
      </w:r>
      <w:bookmarkEnd w:id="504"/>
    </w:p>
    <w:p>
      <w:pPr>
        <w:pStyle w:val="BookText"/>
        <w:rPr/>
      </w:pPr>
      <w:r>
        <w:rPr>
          <w:rFonts w:ascii="Amiri" w:hAnsi="Amiri" w:eastAsia="Amiri" w:cs="Amiri"/>
          <w:color w:val="111111"/>
          <w:sz w:val="28"/>
          <w:sz w:val="28"/>
          <w:szCs w:val="28"/>
          <w:rtl w:val="true"/>
          <w:lang w:bidi="ar-SA"/>
        </w:rPr>
        <w:t xml:space="preserve">لقد 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الاحتياطات اللازمة من أجل الإطمئنان على صلاح مركز القضاء، فقد رأينا كيف يشترط في القاضي أن تتحقق فيه مواصفات خاصة لا تتواجد إلا في القلّة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يمنح القاضي من الأموال و الإمكانات المادية ما يتيح له حياة كريمة لا يضطر معها إلى قبول الرشوة، و بعد ذلك يوصي بتقريبه من الحاكم كي يأمن على نفسه و ماله</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لكنه عليه السلام مع كلّ هذه الاحتياطات يرى وجوب مراقبة القاضي و مراجعته أحكامه فمن عهده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أكثر تعاهد قضائه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يتعاهد الحاكم قضاء قاضيه، و ينظر فيما أصدرهُ من الأحكام، فإن ذلك كفيل بأن يمسك القاضي عن الإنحراف، و يستقیم به على السنن الواضحة لأنّه حينئذ يعلم أن المراقبة ستكشف أمر الحكم الجائر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الجدير بالذكر أن الإمام عليه السلام قد سجل بما شرعه في طبقة القضاة سبقاً عظيماً على إنسان اليوم، و ذلك لأن استقلال مركز القضاء و عدم تأثره بأي سلطة أخرى، و تأمين الناحية الاقتصادية للقاضي، و نظام التفتيش القضائي، جهات تنبه لها الإمام و جعلها واقعاً يخلّف في حياة المجتمع آثارهُ الخيرة</w:t>
      </w:r>
      <w:r>
        <w:rPr>
          <w:rFonts w:eastAsia="IRNazanin" w:cs="IRNazanin"/>
          <w:color w:val="111111"/>
          <w:sz w:val="28"/>
          <w:szCs w:val="28"/>
          <w:rtl w:val="true"/>
          <w:lang w:bidi="fa-IR"/>
        </w:rPr>
        <w:t xml:space="preserve">. </w:t>
      </w:r>
      <w:bookmarkStart w:id="505" w:name="pg16516_179687"/>
    </w:p>
    <w:p>
      <w:pPr>
        <w:pStyle w:val="Heading3"/>
        <w:numPr>
          <w:ilvl w:val="2"/>
          <w:numId w:val="1"/>
        </w:numPr>
        <w:rPr/>
      </w:pPr>
      <w:bookmarkStart w:id="506" w:name="__RefHeading___Toc9408468_1280447820"/>
      <w:bookmarkStart w:id="507" w:name="_Toc173"/>
      <w:bookmarkEnd w:id="505"/>
      <w:bookmarkEnd w:id="506"/>
      <w:r>
        <w:rPr>
          <w:rtl w:val="true"/>
        </w:rPr>
        <w:t>الطبقة الثالثة</w:t>
      </w:r>
      <w:r>
        <w:rPr>
          <w:rtl w:val="true"/>
        </w:rPr>
        <w:t xml:space="preserve">: </w:t>
      </w:r>
      <w:r>
        <w:rPr>
          <w:rtl w:val="true"/>
        </w:rPr>
        <w:t>العمّال</w:t>
      </w:r>
      <w:bookmarkEnd w:id="507"/>
    </w:p>
    <w:p>
      <w:pPr>
        <w:pStyle w:val="BookText"/>
        <w:rPr/>
      </w:pPr>
      <w:r>
        <w:rPr>
          <w:rFonts w:ascii="Amiri" w:hAnsi="Amiri" w:eastAsia="Amiri" w:cs="Amiri"/>
          <w:color w:val="111111"/>
          <w:sz w:val="28"/>
          <w:sz w:val="28"/>
          <w:szCs w:val="28"/>
          <w:rtl w:val="true"/>
          <w:lang w:bidi="ar-SA"/>
        </w:rPr>
        <w:t>العمّال، هم موظفوا الدولة الإسلامية، وهم أداة الحاكم في تنفيذ أوامره و الوجه الذي يعرف به بين الناس، فإذا كانت طبقة العمّال فاسدة فإن هذا يكشف عن فساد الحاكم و عدم أهليته، بينما صلاح هذه الطبقة و استقامتها يعني صلاح الحاكم، و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كانت هذه الطبقة موضع اهتمام الإمام و حديثه عنها يتعلّق بعدّة نقاط</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9408470_1280447820"/>
      <w:bookmarkStart w:id="509" w:name="_Toc174"/>
      <w:bookmarkEnd w:id="508"/>
      <w:r>
        <w:rPr>
          <w:rtl w:val="true"/>
        </w:rPr>
        <w:t>أولاً</w:t>
      </w:r>
      <w:r>
        <w:rPr>
          <w:rtl w:val="true"/>
        </w:rPr>
        <w:t xml:space="preserve">: </w:t>
      </w:r>
      <w:r>
        <w:rPr>
          <w:rtl w:val="true"/>
        </w:rPr>
        <w:t>صفات طبقة العمال و معايير التعيين و الاختبار</w:t>
      </w:r>
      <w:r>
        <w:rPr>
          <w:rtl w:val="true"/>
        </w:rPr>
        <w:t>.</w:t>
      </w:r>
      <w:bookmarkEnd w:id="509"/>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العمال على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إغفال مراقبتهم للتأكد من استقامتهم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نستعرض كلمات الإمام فيما يتعلّق بكلّ واحدة من هذه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طبقة العمّال و معايير التعيين و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يوضح عليه السلام هذا الأمر في عهده للأشتر حين يوصيه بقوله</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 عمّالك فاستعملهم اختبارا، و لا تولّهم محاباة و أثرة، فإنّهما جماع من شعب الجور و الخيانة، و توخّ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أهل التّجربة و الحياء من أهل البيوتات الصّالحة و القدم في الإسلام المتقدّمة، فإنّهم أكرم أخلاقا، و أصحّ أعراضا، و أقلّ في المطامع إشراقا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أبلغ في عواقب الأمور نظرا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 ما يجب ملاحظته في العمّال هو الكفاءة هذا المنصب، و هذه الكفاءة لا تعرف إلاّ بالامتحان و الاختبار، فالذي يفوز بهذا الاختبار يكون مؤهّلاً لهذا المنصب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فتعيين العمّال يجب أن يخضع لهذا الأمر لا أن يكون عن محاباة و آثرة، لأن المحاباة و الآثرة تجمعان تحت لوائهما الجور و الخيانة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510" w:name="pg16516_179688"/>
    </w:p>
    <w:p>
      <w:pPr>
        <w:pStyle w:val="BookText"/>
        <w:rPr/>
      </w:pPr>
      <w:bookmarkEnd w:id="510"/>
      <w:r>
        <w:rPr>
          <w:rFonts w:ascii="Amiri" w:hAnsi="Amiri" w:eastAsia="Amiri" w:cs="Amiri"/>
          <w:color w:val="111111"/>
          <w:sz w:val="28"/>
          <w:sz w:val="28"/>
          <w:szCs w:val="28"/>
          <w:rtl w:val="true"/>
          <w:lang w:bidi="ar-SA"/>
        </w:rPr>
        <w:t>من خلال هذا النص نستوضح أن الامام عليه السلام وضع آلية لتعيين العمال تتمثل بثلاثة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أهل الخبرة في مجال عمله، ولا يجوز أن تتدخل المحبة و الميل لإنسان في تعيينه في غير مجاله الذي يستطيع أن يعمله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أهل الحياء و أصحاب البيوتات الصالحة فإن من كان من أهل الحياء يخجل أن يقصّر في أعماله و كذلك أصحاب البيوتات الصالحة يمنعها صلاحها من تعمّد التقصير فإنّ الصلاح قرين الإخلاص و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أصحاب القدم في الإسلام، فإنه يكون على علمٍ بدقائق الأحكام، وأثبت عقيدة من الداخل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9408472_1280447820"/>
      <w:bookmarkStart w:id="512" w:name="_Toc175"/>
      <w:bookmarkEnd w:id="511"/>
      <w:r>
        <w:rPr>
          <w:rtl w:val="true"/>
        </w:rPr>
        <w:t>ثانياً</w:t>
      </w:r>
      <w:r>
        <w:rPr>
          <w:rtl w:val="true"/>
        </w:rPr>
        <w:t xml:space="preserve">: </w:t>
      </w:r>
      <w:r>
        <w:rPr>
          <w:rtl w:val="true"/>
        </w:rPr>
        <w:t>حقوق العمّال على الحاكم</w:t>
      </w:r>
      <w:bookmarkEnd w:id="512"/>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يعلَّق الإمام علي عليه السلام أهمية كبيرة على العامل الاقتصادي في حياة البشر، لذلك نراه يؤكّد دائماً على وجوب تأمين الوفرة المادية للجميع، و خاصة لأصحاب المراكز الحسّاسة و الهامّة في المجتمع، و ذلك ليس لأفضليتهم على سائر الناس، بل من أجل ضمان عدم خيانتهم لما تحت أيديهم كما هو الحال بالنسبة للعمّال، فمن عهده للأشتر في تتمة حديثه عن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الأرزاق فإنّ ذلك قوّة لهم على استصلاح أنفسهم، و غنى لهم عن تناول ما تحت أيديهم، و حجّة عليهم إن خالفوا أمرك أو ثلموا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الحاكم أن ينظر في احتياجات عمّاله فيقوم بها، لأنه بذلك يصلح أمرهم فيتمكّنوا من التفرّغ لأعمالهم الموكولة إليهم دون الحاجة إلى عمل آخر يرتزقون منه، هذا فيما لو كانوا أمناء، أما لو كانوا من الذين تضعف أنفسهم أمام الإغراءات المادية و يصبرون على الشدّة، فإنّ إسباغ الأرزاق عليهم رادع لهم عن الخيانة في الأموال </w:t>
      </w:r>
      <w:bookmarkStart w:id="513" w:name="pg16516_179689"/>
    </w:p>
    <w:p>
      <w:pPr>
        <w:pStyle w:val="BookText"/>
        <w:rPr/>
      </w:pPr>
      <w:bookmarkEnd w:id="513"/>
      <w:r>
        <w:rPr>
          <w:rFonts w:ascii="Amiri" w:hAnsi="Amiri" w:eastAsia="Amiri" w:cs="Amiri"/>
          <w:color w:val="111111"/>
          <w:sz w:val="28"/>
          <w:sz w:val="28"/>
          <w:szCs w:val="28"/>
          <w:rtl w:val="true"/>
          <w:lang w:bidi="ar-SA"/>
        </w:rPr>
        <w:t>التي تحت أيديهم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خان العامل بالرغم من الضمانات المادية المقدمة لهُ، فإن الحجة تكون قائمة عليه، فيتمكن الحاكم من معاقبته، و أخذه بذنبه، إذ لا عذر لهُ على الاختلاس ليتمسَّك به</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9408474_1280447820"/>
      <w:bookmarkStart w:id="515" w:name="_Toc176"/>
      <w:bookmarkEnd w:id="514"/>
      <w:r>
        <w:rPr>
          <w:rtl w:val="true"/>
        </w:rPr>
        <w:t>ثالثاً</w:t>
      </w:r>
      <w:r>
        <w:rPr>
          <w:rtl w:val="true"/>
        </w:rPr>
        <w:t xml:space="preserve">: </w:t>
      </w:r>
      <w:r>
        <w:rPr>
          <w:rtl w:val="true"/>
        </w:rPr>
        <w:t>عدم إغفال مراقبة العمّال</w:t>
      </w:r>
      <w:r>
        <w:rPr>
          <w:rtl w:val="true"/>
        </w:rPr>
        <w:t>:</w:t>
      </w:r>
      <w:bookmarkEnd w:id="515"/>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انطلاقاً من أهمية و خطورة الدور الذي يقوم به العمّال، فإنّ الإمام يشير إلى أن الضمانات السابقة كلّها ليست كافية وحدها للإطمئنان إليهم والوثوق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فبالرغم من الدقة في اختيارهم، و بالرغم من الضمانات المادية المقدمة لهم، فإنّ الإمام یری وجوب مراقبتهم و تتبّع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في عهده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تفقّد أعمالهم، و ابعث العيون من أهل الصّدق و الوفاء عليهم، فإنّ تعاهدك في السّرّ لأمورهم حدوة</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على استعمال الأمانة و الرّفق بالرّعّية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نستوضح من هذا النص دقة التنظيم الإداري عند الإمام عليه السلام، حيث يأمر الحاكم بإنشاء جهاز رقابي سري، من أجل مصلحة الرعية، في أن يؤدّي العمّال واجباتهم بصورة جيدة و أمينة، مع الرفق بالرعية،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إذا عرفوا أن هناك مراقباً لهم و متفقد لأعمالهم يجيدون العمل و يتقنوه</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أن يكون للحاکم عدة أشخاص من أهل الدين و الأمانة الموثوق بهم، تكون مهمّتهم مراقبة العمّال، فإذا أحسّوا منهم أي خيانة أو انحراف كتبوا بذلك على الفور </w:t>
      </w:r>
    </w:p>
    <w:p>
      <w:pPr>
        <w:pStyle w:val="BookText"/>
        <w:rPr/>
      </w:pPr>
      <w:r>
        <w:rPr>
          <w:rFonts w:ascii="IRNazanin" w:hAnsi="IRNazanin" w:eastAsia="IRNazanin"/>
          <w:color w:val="111111"/>
          <w:sz w:val="28"/>
          <w:sz w:val="28"/>
          <w:szCs w:val="28"/>
          <w:rtl w:val="true"/>
          <w:lang w:bidi="fa-IR"/>
        </w:rPr>
        <w:t>إلى الحاكم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من التزام السريّة التامة في شخصية هؤلاء الرقباء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فمعرفة العامل بوجود رقیب مجهول عليه يدفعهُ إلى التزام الحذر من جميع الناس، و بذلك لا تتاح له فرصة للخيانة، أما لو عرف الرقيب بعينه فيكفيه حينئذٍ الاحتراز منه شخصياً و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 تبيّن للحاكم بواسطة رقبائه أن بعض العمّال قد خان أمانتهُ، فإن واجبهُ أن يتصرَّف على الفور، و يقرر عليه السلام ما يجب عليه فعلهُ بقوله</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 منهم بسط يده إلى خيانة اجتمعت بها عليه عندك أخبار عيونك اكتفيت بذلك شاهدا، فبسطت عليه العقوبة في بدنه و أخذته بما أصاب من عمله، ثمّ نصبته بمقام المذلّة و وسمته بالخيانة، و قلّدته عار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فطالما أن العيون و الرقباء الذين اختارهم الحاكم لمراقبة العمّال هم من أهل الثقة و الأمانة، فإن شهادتهم عليه بالخيانة تكفي في قيام الحجة على الحاكم من أجل معاقبته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يعاقب به هو عزله عن عمله، و استرداد ما نهبهُ من الأموال، و تعذيبه جسدياً بالجلد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هذا كلّهُ يوضع في مقام المذلة فيشهّر به ليكون عبرة لغيره</w:t>
      </w:r>
      <w:r>
        <w:rPr>
          <w:rFonts w:eastAsia="Amiri" w:cs="Amiri" w:ascii="Amiri" w:hAnsi="Amiri"/>
          <w:color w:val="111111"/>
          <w:sz w:val="28"/>
          <w:szCs w:val="28"/>
          <w:rtl w:val="true"/>
          <w:lang w:bidi="ar-SA"/>
        </w:rPr>
        <w:t xml:space="preserve">. </w:t>
      </w:r>
      <w:bookmarkStart w:id="516" w:name="pg16516_179691"/>
    </w:p>
    <w:p>
      <w:pPr>
        <w:pStyle w:val="Heading3"/>
        <w:numPr>
          <w:ilvl w:val="2"/>
          <w:numId w:val="1"/>
        </w:numPr>
        <w:rPr/>
      </w:pPr>
      <w:bookmarkStart w:id="517" w:name="__RefHeading___Toc9408476_1280447820"/>
      <w:bookmarkStart w:id="518" w:name="_Toc177"/>
      <w:bookmarkEnd w:id="516"/>
      <w:bookmarkEnd w:id="517"/>
      <w:r>
        <w:rPr>
          <w:rtl w:val="true"/>
        </w:rPr>
        <w:t>الطبقة الرابعة</w:t>
      </w:r>
      <w:r>
        <w:rPr>
          <w:rtl w:val="true"/>
        </w:rPr>
        <w:t xml:space="preserve">: </w:t>
      </w:r>
      <w:r>
        <w:rPr>
          <w:rtl w:val="true"/>
        </w:rPr>
        <w:t>الوزراء</w:t>
      </w:r>
      <w:bookmarkEnd w:id="518"/>
    </w:p>
    <w:p>
      <w:pPr>
        <w:pStyle w:val="BookText"/>
        <w:rPr/>
      </w:pPr>
      <w:r>
        <w:rPr>
          <w:rFonts w:ascii="Amiri" w:hAnsi="Amiri" w:eastAsia="Amiri" w:cs="Amiri"/>
          <w:color w:val="111111"/>
          <w:sz w:val="28"/>
          <w:sz w:val="28"/>
          <w:szCs w:val="28"/>
          <w:rtl w:val="true"/>
          <w:lang w:bidi="ar-SA"/>
        </w:rPr>
        <w:t>الوزراء هم الجهاز الأعلى للدولة، إليهم يرجع تصريف الأعمال، و بهم تحدد سياسة الدولة، و منهم يصدر القرار بالحرب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فبقدر صلاحهم ووعيهم يكون صلاح الدولة و استقرارها، بينما فسادهم يعني خراب الدولة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الإمام عن هذه الطبقة يتعلق بأربعة أمور</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9408478_1280447820"/>
      <w:bookmarkStart w:id="520" w:name="_Toc178"/>
      <w:bookmarkEnd w:id="519"/>
      <w:r>
        <w:rPr>
          <w:rtl w:val="true"/>
        </w:rPr>
        <w:t>أولاً</w:t>
      </w:r>
      <w:r>
        <w:rPr>
          <w:rtl w:val="true"/>
        </w:rPr>
        <w:t xml:space="preserve">: </w:t>
      </w:r>
      <w:r>
        <w:rPr>
          <w:rtl w:val="true"/>
        </w:rPr>
        <w:t>مواصفات الوزراء</w:t>
      </w:r>
      <w:r>
        <w:rPr>
          <w:rtl w:val="true"/>
        </w:rPr>
        <w:t>.</w:t>
      </w:r>
      <w:bookmarkEnd w:id="520"/>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آليات و معايير اختيار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 في توزيع المهام على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التعامل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تفصيل الكلام عن 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مواصفات الوزراء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حدّد الإمام هذه المواصفات في عهده للأشتر حيث يقول</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وزرائك من كان للأشرار قبلك وزيرا و من شركهم في الآثام فلا يكوننّ لك بطانة فإنّهم أعوان الأثمة و إخوان الظّلمة، و أنت واجد منهم خير الخلف ممّن له مثل آرائهم و نفاذهم، و ليس عليه مثل آصارهم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أوزارهم ممّن لم يعاون ظالما على ظلمه ولا آثا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أخفّ عليك مؤونة، و أحسن لك معونة، و أحنى عليك عطفا، و أقلّ لغيرك إلفا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أولئك خاصة لخلواتك و حفلاتك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يجب أن يكون من أخير الناس، وهذا أمر يعود لجسامة المهمة الموكولة إليه، فإليه يعود أمر تصريف أعمال الدولة، و الرعية تتخذهُ مثلاً أعلى لها فينبغي أن </w:t>
      </w:r>
      <w:bookmarkStart w:id="521" w:name="pg16516_179692"/>
    </w:p>
    <w:p>
      <w:pPr>
        <w:pStyle w:val="BookText"/>
        <w:rPr/>
      </w:pPr>
      <w:bookmarkEnd w:id="521"/>
      <w:r>
        <w:rPr>
          <w:rFonts w:ascii="Amiri" w:hAnsi="Amiri" w:eastAsia="Amiri" w:cs="Amiri"/>
          <w:color w:val="111111"/>
          <w:sz w:val="28"/>
          <w:sz w:val="28"/>
          <w:szCs w:val="28"/>
          <w:rtl w:val="true"/>
          <w:lang w:bidi="ar-SA"/>
        </w:rPr>
        <w:t>يكون نِعمَ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يجب أن يكون الوزير ذا خبرة في أحوال مجتمعه حتى يتمكن من القيام بمهمّته على أكمل وجه، و بعد هذا يجب أن يكون لديه سجل عدلي نظيف فلا يكون ممّن سبق له العمل مع الحكّام الظالمين، لأنّه بمعونته لهم و تأييد أعمالهم قد تعوّد على الظلم، ولا ضمانة في أنه يغير منهجه فيما لو عيّن وزيراً للحاكم العادل، كما أنّ الصورة التي تعرفها الرعية عن هذا الوزير لا يمكن محوها بسهولة، فهو عنوان الظلم والفساد بنظرها، ولا يمكن أن تغيّر فكرتها بسرعة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الإمام عليه السلام لعامله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أهل السوابق في المثالب و الجرائم حتى و لو بلغوا الغاية من الوعي و الذكاء، فإنّهم يخادعون و يضلّلون، و عليك بأهل الدين و الصلاح، فإنهم لا يغشون من استنصحهم، و لا يرون لهم فضلاً عليه، و فيهم الكثير من أهل الرأي السليم و العقل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اختيار الإنسان الطاهر الذي لم يتدنس، و يندفع بإخلاص و يعاون برغبة و يسعى بعطف و حنان كي يثبت الحقّ و يدفع الباطل و يعمل بمقتضى باطنه و طهارة ضميره</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9408480_1280447820"/>
      <w:bookmarkStart w:id="523" w:name="_Toc179"/>
      <w:bookmarkEnd w:id="522"/>
      <w:r>
        <w:rPr>
          <w:rtl w:val="true"/>
        </w:rPr>
        <w:t>ثانياً</w:t>
      </w:r>
      <w:r>
        <w:rPr>
          <w:rtl w:val="true"/>
        </w:rPr>
        <w:t xml:space="preserve">: </w:t>
      </w:r>
      <w:r>
        <w:rPr>
          <w:rtl w:val="true"/>
        </w:rPr>
        <w:t>آليات و معايير اختيار الوزراء</w:t>
      </w:r>
      <w:r>
        <w:rPr>
          <w:rtl w:val="true"/>
        </w:rPr>
        <w:t>.</w:t>
      </w:r>
      <w:bookmarkEnd w:id="523"/>
    </w:p>
    <w:p>
      <w:pPr>
        <w:pStyle w:val="BookText"/>
        <w:rPr/>
      </w:pPr>
      <w:r>
        <w:rPr>
          <w:rFonts w:ascii="Amiri" w:hAnsi="Amiri" w:eastAsia="Amiri" w:cs="Amiri"/>
          <w:color w:val="111111"/>
          <w:sz w:val="28"/>
          <w:sz w:val="28"/>
          <w:szCs w:val="28"/>
          <w:rtl w:val="true"/>
          <w:lang w:bidi="ar-SA"/>
        </w:rPr>
        <w:t>فيما لو وجدت هذه الصفات المتقدمة في شخص ما، فهل هذا كافٍ من أجل تعيينه في منصب الوزير، أم أن هناك أموراً أخرى يجب ملاحظتها؟ يجيب الإمام عليه السلام عن ذلك بقوله</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يكن اختيارك إيّاهم على فراستك و استنامتك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الظّنّ منك، </w:t>
      </w:r>
      <w:bookmarkStart w:id="524" w:name="pg16516_179693"/>
    </w:p>
    <w:p>
      <w:pPr>
        <w:pStyle w:val="BookText"/>
        <w:rPr/>
      </w:pPr>
      <w:bookmarkEnd w:id="524"/>
      <w:r>
        <w:rPr>
          <w:rFonts w:ascii="Amiri" w:hAnsi="Amiri" w:eastAsia="Amiri" w:cs="Amiri"/>
          <w:color w:val="111111"/>
          <w:sz w:val="28"/>
          <w:sz w:val="28"/>
          <w:szCs w:val="28"/>
          <w:rtl w:val="true"/>
          <w:lang w:bidi="ar-SA"/>
        </w:rPr>
        <w:t>فإنّ الرّجال يتعرّفون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لفراسات الولاة بتصنّعهم و حسن خدمتهم، و ليس وراء ذلك من النّصيحة والأمانة شيء، و لكن اختبرهم بما ولوا للصّالحين قبلك فاعمد الأحسنهم كان في العامّة أثرا، و أعرفهم بالأمانة وجهاً، فإنّ ذلك دليل على نصيحتك للهّ ولمن و ليت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الاستقامة و الصلاح و الأمانة، صفات حميدة يَدّعيها كلّ إنسان و يحاول إثباتها لنفسه، و قد ينجح أحياناً في كسب ثقة الناس و الاعتراف له بكلّ ذلك، و لكنّه في الواقع يكون بريئاً من هذه الصفات بعيداً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الصفات مطلوبة بشكل أكيد وضرورية في الذي يتولّى منصب الوزير، فالحاكم عندما يريد اختيار وزرائه عليه أن يبحث عن مواطن هذه الصفات، و لكن عليه أن لا يؤخذ بالظواهر، و الطريقة الصحيحة لمعرفة الحال هي بالاختبار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الحاكم أن يختبر حال المرشّحين لمنصب الوزير، و أسهل طريقة توصلهُ إلى غايته هي أن يبحث عن الوزراء الذين كانوا في معونة الحكام الصالحين قبلهُ فينظر إلى كيفية سلوكهم معهم و إلى أثرهم في الناس</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9408482_1280447820"/>
      <w:bookmarkStart w:id="526" w:name="_Toc180"/>
      <w:bookmarkEnd w:id="525"/>
      <w:r>
        <w:rPr>
          <w:rtl w:val="true"/>
        </w:rPr>
        <w:t>ثالثاً</w:t>
      </w:r>
      <w:r>
        <w:rPr>
          <w:rtl w:val="true"/>
        </w:rPr>
        <w:t xml:space="preserve">: </w:t>
      </w:r>
      <w:r>
        <w:rPr>
          <w:rtl w:val="true"/>
        </w:rPr>
        <w:t>التخصص في توزيع المهام على الوزراء</w:t>
      </w:r>
      <w:r>
        <w:rPr>
          <w:rtl w:val="true"/>
        </w:rPr>
        <w:t>.</w:t>
      </w:r>
      <w:bookmarkEnd w:id="526"/>
    </w:p>
    <w:p>
      <w:pPr>
        <w:pStyle w:val="BookText"/>
        <w:rPr/>
      </w:pPr>
      <w:r>
        <w:rPr>
          <w:rFonts w:ascii="IRNazanin" w:hAnsi="IRNazanin" w:eastAsia="IRNazanin"/>
          <w:color w:val="111111"/>
          <w:sz w:val="28"/>
          <w:sz w:val="28"/>
          <w:szCs w:val="28"/>
          <w:rtl w:val="true"/>
          <w:lang w:bidi="fa-IR"/>
        </w:rPr>
        <w:t>الوزراء يرجع إليهم أمر تصريف شؤون الدولة بالكامل، و بالطبع فإنّ المهام كثيرة و متنوعة، لذا كان من الصعب إيجاد شخص واحد له خبرة بجميع هذه الأمور، ولو وجد هذا العبقريّ فإنه يصعب عليه القيام بها جميعاً، بل إنّ بعضها یرهقهُ و يتبعهُ</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يقرَّر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لرأس كلّ أمر من أمورك رأسا منهم لا يقهره كبيرها، ولا يتشتّت عليه كثيرها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527" w:name="pg16516_179694"/>
    </w:p>
    <w:p>
      <w:pPr>
        <w:pStyle w:val="BookText"/>
        <w:rPr/>
      </w:pPr>
      <w:bookmarkEnd w:id="527"/>
      <w:r>
        <w:rPr>
          <w:rFonts w:ascii="Amiri" w:hAnsi="Amiri" w:eastAsia="Amiri" w:cs="Amiri"/>
          <w:color w:val="111111"/>
          <w:sz w:val="28"/>
          <w:sz w:val="28"/>
          <w:szCs w:val="28"/>
          <w:rtl w:val="true"/>
          <w:lang w:bidi="ar-SA"/>
        </w:rPr>
        <w:t>فالطريقة الصحيحة لضمان قيام الوزراء بشؤون الدولة على أكمل وجه، هي توزيع المهام عليهم، و بذلك يتفرَّغ كل وزير لمهمتّهُ و يصبح مسؤولاً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أيضاً يتمّ القضاء على التواكل، إذ لو أصبحت بجملتها واجبة على الوزراء جميعاً دون تحديد مهمة كل واحد منهم، فإن ذلك يؤدّي بلا شك إلى اضطراب الأعمال و عدم تصريفها على الوجه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الباحثون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المبدأ لم تهتد إليه المدنية الاّ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أننا نجد أنّ الإمام عليه السلام أشار إلى هذا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توزيع المهام أو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أربعة عشر قرن</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9408484_1280447820"/>
      <w:bookmarkStart w:id="529" w:name="_Toc181"/>
      <w:bookmarkEnd w:id="528"/>
      <w:r>
        <w:rPr>
          <w:rtl w:val="true"/>
        </w:rPr>
        <w:t>رابعاً</w:t>
      </w:r>
      <w:r>
        <w:rPr>
          <w:rtl w:val="true"/>
        </w:rPr>
        <w:t xml:space="preserve">: </w:t>
      </w:r>
      <w:r>
        <w:rPr>
          <w:rtl w:val="true"/>
        </w:rPr>
        <w:t>تعامل الحاكم مع الوزراء</w:t>
      </w:r>
      <w:r>
        <w:rPr>
          <w:rtl w:val="true"/>
        </w:rPr>
        <w:t>:</w:t>
      </w:r>
      <w:bookmarkEnd w:id="529"/>
    </w:p>
    <w:p>
      <w:pPr>
        <w:pStyle w:val="BookText"/>
        <w:rPr/>
      </w:pPr>
      <w:r>
        <w:rPr>
          <w:rFonts w:ascii="IRNazanin" w:hAnsi="IRNazanin" w:eastAsia="IRNazanin"/>
          <w:color w:val="111111"/>
          <w:sz w:val="28"/>
          <w:sz w:val="28"/>
          <w:szCs w:val="28"/>
          <w:rtl w:val="true"/>
          <w:lang w:bidi="fa-IR"/>
        </w:rPr>
        <w:t xml:space="preserve">إن الوزراء حيث كانوا محيطين بالحاکم و مطّلعين على أكثر أموره، فإن مهامهم توجيه النصح والإرشاد عليه بما فيه صلاح المجتمع، فإذا رأوا من الحاكم أي خطأ أو غفلة فعليهم تنبيهه على ذلك، و أرشادهُ إليه، ثم يظهرون معارضتهم لهُ، و بهذا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ليكن آثرهم عندك أقولهم بمرّ الحقّ لك، و أقلّهم مساعدة فيما يكون منك ممّا كره اللهّ لأوليائه واقعا ذلك من هواك، حيث وقع، و الصق بأهل الورع و الصّدق، ثمّ رضهم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يطروك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يبجّحوك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بباطل لم تفعله، فإنّ كثرة الإطراء تحدث الزّهو و تدني من العزّة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فصراحة الموقف أمر مطلوب من الوزير، فإذا رأى من الحاكم أي خطأ فعليه مصارحتهُ به حتى ولو كانت الصراحة مرة أحياناً، و على الوزير أن لا يمدح الحاكم بشيء لم يفعلهُ ولا يزيد في كثرة الإطراء على ما يفعله، فإنّ ذلك يحدث </w:t>
      </w:r>
    </w:p>
    <w:p>
      <w:pPr>
        <w:pStyle w:val="BookText"/>
        <w:rPr/>
      </w:pPr>
      <w:r>
        <w:rPr>
          <w:rFonts w:ascii="Amiri" w:hAnsi="Amiri" w:eastAsia="Amiri" w:cs="Amiri"/>
          <w:color w:val="111111"/>
          <w:sz w:val="28"/>
          <w:sz w:val="28"/>
          <w:szCs w:val="28"/>
          <w:rtl w:val="true"/>
          <w:lang w:bidi="ar-SA"/>
        </w:rPr>
        <w:t>الزهو في نفس الحاكم</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مهمة الوزراء قول الحق مهما كان قاسياً، و على الوالي أن يتقبّل ذلك مهما يكن تأثيرهُ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واجبات الحاكم أن يظهر رغبتهُ لمثل هذه الأمور في وزرائه، و عليه تشجيهم على الصراحة معه، و أفضل طريق لذلك هو أن يقرّب إليه أولئك الذين يتمتّعون بهذه الصراحة في الموقف، فذلك وحده يكون حافزاً للآخرين على الإقتداء بهم</w:t>
      </w:r>
      <w:r>
        <w:rPr>
          <w:rFonts w:eastAsia="Amiri" w:cs="Amiri" w:ascii="Amiri" w:hAnsi="Amiri"/>
          <w:color w:val="111111"/>
          <w:sz w:val="28"/>
          <w:szCs w:val="28"/>
          <w:rtl w:val="true"/>
          <w:lang w:bidi="ar-SA"/>
        </w:rPr>
        <w:t xml:space="preserve">. </w:t>
      </w:r>
      <w:bookmarkStart w:id="530" w:name="pg16516_179696"/>
    </w:p>
    <w:p>
      <w:pPr>
        <w:pStyle w:val="Heading3"/>
        <w:numPr>
          <w:ilvl w:val="2"/>
          <w:numId w:val="1"/>
        </w:numPr>
        <w:rPr/>
      </w:pPr>
      <w:bookmarkStart w:id="531" w:name="__RefHeading___Toc9408486_1280447820"/>
      <w:bookmarkStart w:id="532" w:name="_Toc182"/>
      <w:bookmarkEnd w:id="530"/>
      <w:bookmarkEnd w:id="531"/>
      <w:r>
        <w:rPr>
          <w:rtl w:val="true"/>
        </w:rPr>
        <w:t>الطبقة الخامسة</w:t>
      </w:r>
      <w:r>
        <w:rPr>
          <w:rtl w:val="true"/>
        </w:rPr>
        <w:t xml:space="preserve">: </w:t>
      </w:r>
      <w:r>
        <w:rPr>
          <w:rtl w:val="true"/>
        </w:rPr>
        <w:t>طبقة المستشارين</w:t>
      </w:r>
      <w:bookmarkEnd w:id="532"/>
    </w:p>
    <w:p>
      <w:pPr>
        <w:pStyle w:val="BookText"/>
        <w:rPr/>
      </w:pPr>
      <w:r>
        <w:rPr>
          <w:rFonts w:ascii="Amiri" w:hAnsi="Amiri" w:eastAsia="Amiri" w:cs="Amiri"/>
          <w:color w:val="111111"/>
          <w:sz w:val="28"/>
          <w:sz w:val="28"/>
          <w:szCs w:val="28"/>
          <w:rtl w:val="true"/>
          <w:lang w:bidi="ar-SA"/>
        </w:rPr>
        <w:t>المستشارون يلعبون دوراً هاماً في توجيه رأي الحاكم، بعد إمداده بالمعلومات و التحليلات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كانوا بهذا التأثير، كان لابدّ من التأني في اختيارهم لأنّ السياسة ستنطبع، بحدود معينة بطابعهم، لذلك يوصي الإمام مالك الأشتر عندما ولاهُ مصر، فيقول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تُدخلنَّ في مشورتك بخيلاً يَعدلُ بك عن الفضلِ</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ويَعدُك</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ولا جباناً يضعفُكَ عن الأمورِ، ولا حريصاً يزیِّنُ لك الشّرَه بالجور فإن البخلَ و الجبنَ و الحرصَ غرائز شتى</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يجمعها سوءُ الظن باللهِ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نستوضح من هذا النص أن الإمام يشير إلى عدم الأخذ برأي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الجبان و البخيل والحريص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سواء في القبض و الإمساك، و لكن الحريص أكثر جشعاً و شرهاً، يكدح ليل نهار في السعي لدنياه، أما البخيل فقد يكون كسولاً</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فالبخيل يأمرك بالإمساك و يخوفك الفقر، و الجبان يأمرك بالاستسلام حرصاً على الحياة، و يأمرك الحريص بالكدح لمجرد الجمع و الإدخار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الجبن و البخل و الحرص، يتولد من الوهم و الخيال أو كما قال الإمام عليه السلام يجمعها سوء الظن بالله الذي كتب على نفسه الرحمة،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تَيْأَسُوا مِنْ رَوْحِ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كيفية تعاطي الحاكم مع الاستشارة، فقد حدّدها الإمام علي عليه السلام بوضوح، إذ أعتبر أن على المستشار إسداء المشورة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للحاكم أن يأخذ برأيه أو يخالفه، فإذا خالفه، كما إذا وافقه، فعلى المشير أن يطيع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قال لإبن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تشير عليّ و أرى فإذا عصيتك فأطعني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واضح الدلالة في أنّ على المستشار إعطاء الرأي فقط و عليه طاعة الحاكم إن أخذ برأيه أو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الوظيفية طبقة الجند طبقة القضاة طبقة العمّال طبقة الوزراء طبقة المستشارين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مواصفات قائد الجند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اختیار قائد الجند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تعامل الحاکم مع القادة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ضرورة تقریب بین القائد وجنوده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القضاة وصفاتهم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القضاة علی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مراقبة القضاة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طبقة العمال ومعاییر التعیین والإختبار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العمال علی 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مراقبة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مواصفات الوزراء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آلیات و معاییر اختیار الوزراء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التخصص في توزیع المهام علی الوزراء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تعامل الحاکم مع الوزراء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المستشارین</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أهمیة هذه الطبقة</w:t>
      </w:r>
      <w:r>
        <w:rPr>
          <w:rFonts w:eastAsia="IRNazanin" w:cs="IRNazanin"/>
          <w:color w:val="111111"/>
          <w:sz w:val="28"/>
          <w:szCs w:val="28"/>
          <w:rtl w:val="true"/>
          <w:lang w:bidi="fa-IR"/>
        </w:rPr>
        <w:t xml:space="preserve">. </w:t>
      </w:r>
      <w:bookmarkStart w:id="533" w:name="pg16516_179698"/>
    </w:p>
    <w:p>
      <w:pPr>
        <w:pStyle w:val="Heading3"/>
        <w:numPr>
          <w:ilvl w:val="2"/>
          <w:numId w:val="1"/>
        </w:numPr>
        <w:rPr/>
      </w:pPr>
      <w:bookmarkStart w:id="534" w:name="__RefHeading___Toc9408488_1280447820"/>
      <w:bookmarkStart w:id="535" w:name="_Toc183"/>
      <w:bookmarkEnd w:id="533"/>
      <w:bookmarkEnd w:id="534"/>
      <w:r>
        <w:rPr>
          <w:rtl w:val="true"/>
        </w:rPr>
        <w:t>الخاتمة</w:t>
      </w:r>
      <w:bookmarkEnd w:id="535"/>
    </w:p>
    <w:p>
      <w:pPr>
        <w:pStyle w:val="BookText"/>
        <w:rPr/>
      </w:pPr>
      <w:r>
        <w:rPr>
          <w:rFonts w:ascii="Amiri" w:hAnsi="Amiri" w:eastAsia="Amiri" w:cs="Amiri"/>
          <w:color w:val="111111"/>
          <w:sz w:val="28"/>
          <w:sz w:val="28"/>
          <w:szCs w:val="28"/>
          <w:rtl w:val="true"/>
          <w:lang w:bidi="ar-SA"/>
        </w:rPr>
        <w:t xml:space="preserve">من خلال البحث و الدراسة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توصل البحث إلى جملة من الإستنتاجات، نعرضها على شكل نقاط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نظاماً إدارياً محكياً، حدّد فيه الوظائف، و أوضح طرق تعيين الموظفين، و بيّن واجباتهم و حقوقهم، و وضع أسس الثواب و العقاب، و المسؤولية الإدارية بشكل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النظام الإداري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يمسي بكل سهولة ويسر نظاماً متجاوزاً للحقب التاريخية، صالحاً لكل زمان و مکان، على أن ينظر إلى المضامين لا إلى الأشكال التي يمكن أن تتغير مع تغير الأحوال من زمان إلى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الأساس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مبدأ فصل السلطات التنفيذية، التشريعية،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المبادئ العصرية المهمة في المجال القانوني، تنتزع سلطة التشريع من الحاكم، أي السلطة التنفيذية، خوفاً من أن يأتي بالقوانين التي تمنحهُ حرية التصرف، فتصبح صلاحياته مطلقة تحددها مصلحته و رغباته، و هذا الأمر ركّز عليه الإمام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من خلال هذا البحث، إن الدين الإسلامي ليس احکاماً خاصة بالعلاقات المباشرة بين الإنسان و الخالق متمثلة بالصلاة و الصيام فقط، كما يفهم العدد الأكبر من المفكريين العصريين في العالم، بل أنه نظام لكل نواحي الحياة الإنسانية، سواء في جانبها الفردي أو في جانبها الاجتماعي</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إدارة الدولة من خلال كلمات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w:t>
      </w:r>
    </w:p>
    <w:p>
      <w:pPr>
        <w:pStyle w:val="BookText"/>
        <w:rPr/>
      </w:pPr>
      <w:r>
        <w:rPr>
          <w:rFonts w:ascii="Amiri" w:hAnsi="Amiri" w:eastAsia="Amiri" w:cs="Amiri"/>
          <w:color w:val="111111"/>
          <w:sz w:val="28"/>
          <w:sz w:val="28"/>
          <w:szCs w:val="28"/>
          <w:rtl w:val="true"/>
          <w:lang w:bidi="ar-SA"/>
        </w:rPr>
        <w:t>البلاغة، إنما يكون في الواقع وجهة نظر الإسلام، و ما دور نهج البلاغة إلا دور الناطق عما جاء به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من خلال هذه الدراسة، إن الإسلام يقيم العلاقات بين الناس و ينظمها لصالح الجميع بلا إستثناء، إن أمكن و إلاّ قدم مصلحة الغالبية على الأقلية، و هذا واضح الدلالة من خلال النصوص التي عرضناها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أشار إلى نظام الطبقات الاجتماعية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الموضع الوحيد الذي ذكره هو عهد مالك الأشتر حين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کما ذهب البعض بأن أول من أشار إلى الطبقات الاجتماعية هو ابن خلدون في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من نظّر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أوغست 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تشریعاً عمالياً ناضجاً إلى أبعد الحدود، و مستوعباً تمام الإستیعاب، و هو على نضجه الكامل و إستيعابه التام، سبق التشريعات العمالية الحديثة بأكثر من ألف و أربعمائة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إننا لاحظنا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يستعمل جملة من المصطلحات التي يستعملها اليوم النظام الإداري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وزیر، مستشار، طبقات العامة،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للأشتر، أنه على وعي تام في توزيع المهام و الأعمال، بالمصطلح المعاصر، نظام التخصص الوظيفي</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 على مبدأ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يترتّب عليه من منافع للمجتمع، و أقام نظاماً رقابياً سرياً، من أجل أن يؤدي الموظفون </w:t>
      </w:r>
    </w:p>
    <w:p>
      <w:pPr>
        <w:pStyle w:val="BookText"/>
        <w:rPr/>
      </w:pPr>
      <w:r>
        <w:rPr>
          <w:rFonts w:ascii="Amiri" w:hAnsi="Amiri" w:eastAsia="Amiri" w:cs="Amiri"/>
          <w:color w:val="111111"/>
          <w:sz w:val="28"/>
          <w:sz w:val="28"/>
          <w:szCs w:val="28"/>
          <w:rtl w:val="true"/>
          <w:lang w:bidi="ar-SA"/>
        </w:rPr>
        <w:t>أعمالهم بصورة جيدة، مع الرفق بالرعية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خلال البحث دقة تحديد صلاحية الحاكم وفق نظام محدد، و هذا يكشف الوعي الكامل في التنظيم الإداري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الطبقات الوظيفية، و بیان واجباتها تجاه الحاكم و حقوقها عليه، و بیان كيفية تعامل الحاكم معها، كلّ هذا يبين التنظيم الدقيق و الإدارة الجيدة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الأنظمة التي يطرحها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للإستمرار و البقاء، لأنها مستمدة من دين الحياة، و خاتم الأديان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الأنظمة التي أكتشفها العصر الحديث، بعد قرون من الزمن، و مسيرة من التضحيات البشرية، تبيّنَ لنا من خلال هذه الدراسة أن أكملها موجود في نهج البلاغة منها على سبيل المثال نظام الضمان الاجتماعية، وهو أخر ما توصلت إليه حضارة القرن العشرين، و تعتبر من مفاخر الإنسانية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الفكرة قد أدركها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قرون من الزمن، مع فارق هام بين الضمان الاجتماعي في العصر الحديث و بين ما قرره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ضمان معيشة الفرد بمفهوم المجتمعات الحديثة إنما هو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الشفقة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يعتبرهُ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ثابتاً له، و يعطى من دون أي تمنُّنٍ أو افتخارٍ</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الختام نُعرب عن اللذة التي حصل عليها الباحثيَن من خلال دراسة هذا الموضوع و في هذا النهج العظيم الذي قيل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فوق المخلوق و دون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آملين أن يكون هذا البحث خطوة في تقدّم المسيرة العلمية، و إثراء المكتبة العربية</w:t>
      </w:r>
      <w:r>
        <w:rPr>
          <w:rFonts w:eastAsia="IRNazanin" w:cs="IRNazanin"/>
          <w:color w:val="111111"/>
          <w:sz w:val="28"/>
          <w:szCs w:val="28"/>
          <w:rtl w:val="true"/>
          <w:lang w:bidi="fa-IR"/>
        </w:rPr>
        <w:t xml:space="preserve">. </w:t>
      </w:r>
      <w:bookmarkStart w:id="536" w:name="pg16516_179701"/>
    </w:p>
    <w:p>
      <w:pPr>
        <w:pStyle w:val="Heading3"/>
        <w:numPr>
          <w:ilvl w:val="2"/>
          <w:numId w:val="1"/>
        </w:numPr>
        <w:rPr/>
      </w:pPr>
      <w:bookmarkStart w:id="537" w:name="__RefHeading___Toc9408490_1280447820"/>
      <w:bookmarkStart w:id="538" w:name="_Toc184"/>
      <w:bookmarkEnd w:id="536"/>
      <w:bookmarkEnd w:id="537"/>
      <w:r>
        <w:rPr>
          <w:rtl w:val="true"/>
        </w:rPr>
        <w:t>الهوامش</w:t>
      </w:r>
      <w:bookmarkEnd w:id="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عبده، 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لويس عجيل ومجموعة من المؤلفين، المنجد في الأعلام،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جواد مغنية، في ظلال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العلم للملايين،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عباس علي الموسوي، شرح نهج البلاغة،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الرسول الأكرم،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عبده، 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شرح نهج البلاغة، الجزء السابع عشر،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جواد مغنية، في ظلال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مصطفی محقق، حقوق الإنسان وإشكاليات النظرية والتطبيق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الحضارة لتنمية الفكر الإسلامي،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سليمان يحفوفي، الطبقات الاجتماعية، منشورات الدار العالمية،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عباس على الموسوي، شرح نهج البلاغة، الجزء الخامس،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جواد مغنية، في ظلال نهج البلاغة، الجزء الرابع،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جواد مغنية، في ظلال نهج البلاغة، الجزء الرابع،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توفيق الفكیكي، الرّاعي والرّعية، مؤسسة الوفاء،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جواد مغنية، في ظلال نهج البلاغة، الجزء الرابع،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شمس الدين، دراسات في نهج البلاغة،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يتفاقم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و تفاقم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سليمان يحفوفي، الطبقات الاجتماعية، منشورات الدار العالمية،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سُليمان يحفوفي، الطبقات الاجتماعية،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مهدي شمس الدين، دراسات في نهج البلاغة،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سليمان يحفوفي، الطبقات الاجتماعية،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تحمکه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تجعله عسر 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يضيق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جواد مغنية، في ظلال نهج البلاغة، الجزء الرابع،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جواد مغنية، في ظلال نهج البلاغة،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سليمان يحفوفي، الطبقات الاجتماعية،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مهدي شمس الدين، دراسات في نهج البلاغة،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سمير عالية، نظام الدولة والقضاء والعرف في الإسلام، المؤسسة الجامعية للدراسات والنشر،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عالية،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سليمان، الأنظمة البرلمانية بين النظرية والتطبيق،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مهدي شمس الدين، دراسات في نهج البلاغة،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 و تحرَّ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سليمان يحفوفي، الطبقات الاجتماعية،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عباس علي الموسوي، شرح نهج البلاغة،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اسبغ عليهم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أوسع لهم فيها و أكملها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خانوا و نقصوا في أداء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سليمان يحفوفي، الطبقات الاجتماعية،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حثّ و دفع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عباس علي الموسوي، شرح نهج البلاغة، الجزء الخامس،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سليان محفوفي، الطبقات الاجتماعية،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سليان يحفوفي، الطبقات الاجتماعية،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جواد مغنية، في ظلال نهج البلاغة، الجزء الرابع،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 الركون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جواد مغنية، في ظلال نهج البلاغة، الجزء الرابع،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يزيدوا في مدحك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يبجحوك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طي، الامام على و مشكلة نظام الحكم،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الإحسان بالبذل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يخوفك من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غرائز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طبائع متفرقة تجتمع في سوء الظن بكرم الله و 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الجزء الثالث،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جواد مغنية، في ظلال نهج البلاغة، الجزء الرابع،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بن أبي الحديد،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bookmarkStart w:id="539" w:name="pg16516_179706"/>
    </w:p>
    <w:p>
      <w:pPr>
        <w:pStyle w:val="Heading3"/>
        <w:numPr>
          <w:ilvl w:val="2"/>
          <w:numId w:val="1"/>
        </w:numPr>
        <w:rPr/>
      </w:pPr>
      <w:bookmarkStart w:id="540" w:name="__RefHeading___Toc9408492_1280447820"/>
      <w:bookmarkStart w:id="541" w:name="_Toc185"/>
      <w:bookmarkEnd w:id="539"/>
      <w:bookmarkEnd w:id="540"/>
      <w:r>
        <w:rPr>
          <w:rtl w:val="true"/>
        </w:rPr>
        <w:t>فهرس المصادر والمراجع</w:t>
      </w:r>
      <w:bookmarkEnd w:id="541"/>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الزيدي، القائد العلم مالك الأشتر النخعي، دار الهادي،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توفيق الفكيكي، الرّاعي والرّعية، مؤسسة الوفاء، بيروت،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عالية، نظام الدولة والقضاء والعرف في الإسلام، المؤسسة الجامعية للدراسات والنشر، بيروت،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علي الموسوي، شرح نهج البلاغة،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دار الرسول الأكرم،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سليمان، الأنظمة البرلمانية بين النظرية والتطبيق، الحلبي، بيروت،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سليمان يحفوفي، الطبقات الاجتماعية، منشورات الدار العالمية، بيروت،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لويس عجيل ومجموعة من المؤلفين، المنجد في الأعلام، دار المشرق، بيروت، ط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المحمودي، نهج السعادة في مستدرك نهج البلاغة،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التعارف للمطبوعات، بيروت،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عبده، شرح 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الهدى الوطنية، بيروت،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طي، الإمام ومشكلة نظام الحكم، الغدير للطباعة، بيروت،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محقق، حقوق الإنسان وإشكاليات النظرية والتطبيق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 الحضارة لتنمية الفكر الإسلامي، بيروت،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مهدي شمس الدين، دراسات في نهج البلاغة، المطبعة العلمية في النجف الأشراف،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جواد مغنية، في ظلال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دار العلم للملايين، بيروت،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حاتم، النظام السياسي في عهد الإمام علي لمالك الأشتر، مؤسسة المرتضى العالمية، بيروت،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16516_179709"/>
      <w:bookmarkStart w:id="543" w:name="pg16516_179709"/>
      <w:bookmarkEnd w:id="543"/>
    </w:p>
    <w:p>
      <w:pPr>
        <w:pStyle w:val="Heading2"/>
        <w:numPr>
          <w:ilvl w:val="1"/>
          <w:numId w:val="1"/>
        </w:numPr>
        <w:rPr/>
      </w:pPr>
      <w:bookmarkStart w:id="544" w:name="pg16516_179709"/>
      <w:bookmarkStart w:id="545" w:name="__RefHeading___Toc9408494_1280447820"/>
      <w:bookmarkStart w:id="546" w:name="_Toc186"/>
      <w:bookmarkEnd w:id="544"/>
      <w:bookmarkEnd w:id="545"/>
      <w:r>
        <w:rPr>
          <w:rtl w:val="true"/>
        </w:rPr>
        <w:t xml:space="preserve">إدارة الدولة دراسة مقارنة بين النظام الاداري الاسلامي والنظم الادارية المعاصرة </w:t>
      </w:r>
      <w:r>
        <w:rPr>
          <w:rtl w:val="true"/>
        </w:rPr>
        <w:t>(</w:t>
      </w:r>
      <w:r>
        <w:rPr>
          <w:rtl w:val="true"/>
        </w:rPr>
        <w:t>حكومة الإمام علي عليه السلام إنموذجا</w:t>
      </w:r>
      <w:r>
        <w:rPr>
          <w:rtl w:val="true"/>
        </w:rPr>
        <w:t xml:space="preserve">) </w:t>
      </w:r>
      <w:r>
        <w:rPr>
          <w:rtl w:val="true"/>
        </w:rPr>
        <w:t>م</w:t>
      </w:r>
      <w:r>
        <w:rPr>
          <w:rtl w:val="true"/>
        </w:rPr>
        <w:t xml:space="preserve">. </w:t>
      </w:r>
      <w:r>
        <w:rPr>
          <w:rtl w:val="true"/>
        </w:rPr>
        <w:t>م</w:t>
      </w:r>
      <w:r>
        <w:rPr>
          <w:rtl w:val="true"/>
        </w:rPr>
        <w:t xml:space="preserve">. </w:t>
      </w:r>
      <w:r>
        <w:rPr>
          <w:rtl w:val="true"/>
        </w:rPr>
        <w:t>محسن وهيب عبد</w:t>
      </w:r>
      <w:bookmarkEnd w:id="546"/>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9408496_1280447820"/>
      <w:bookmarkStart w:id="548" w:name="_Toc187"/>
      <w:bookmarkEnd w:id="547"/>
      <w:r>
        <w:rPr>
          <w:rtl w:val="true"/>
        </w:rPr>
        <w:t>اشارة</w:t>
      </w:r>
      <w:bookmarkEnd w:id="548"/>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16516_179711"/>
      <w:bookmarkStart w:id="550" w:name="pg16516_179711"/>
      <w:bookmarkEnd w:id="550"/>
    </w:p>
    <w:p>
      <w:pPr>
        <w:pStyle w:val="Heading3"/>
        <w:numPr>
          <w:ilvl w:val="2"/>
          <w:numId w:val="1"/>
        </w:numPr>
        <w:rPr/>
      </w:pPr>
      <w:bookmarkStart w:id="551" w:name="pg16516_179711"/>
      <w:bookmarkStart w:id="552" w:name="__RefHeading___Toc9408498_1280447820"/>
      <w:bookmarkStart w:id="553" w:name="_Toc188"/>
      <w:bookmarkEnd w:id="551"/>
      <w:bookmarkEnd w:id="552"/>
      <w:r>
        <w:rPr>
          <w:rtl w:val="true"/>
        </w:rPr>
        <w:t>الفصل الاول</w:t>
      </w:r>
      <w:r>
        <w:rPr>
          <w:rtl w:val="true"/>
        </w:rPr>
        <w:t xml:space="preserve">: </w:t>
      </w:r>
      <w:r>
        <w:rPr>
          <w:rtl w:val="true"/>
        </w:rPr>
        <w:t>التمهید</w:t>
      </w:r>
      <w:bookmarkEnd w:id="553"/>
    </w:p>
    <w:p>
      <w:pPr>
        <w:pStyle w:val="BookText"/>
        <w:rPr/>
      </w:pPr>
      <w:r>
        <w:rPr>
          <w:rFonts w:ascii="Amiri" w:hAnsi="Amiri" w:eastAsia="Amiri" w:cs="Amiri"/>
          <w:color w:val="111111"/>
          <w:sz w:val="28"/>
          <w:sz w:val="28"/>
          <w:szCs w:val="28"/>
          <w:rtl w:val="true"/>
          <w:lang w:bidi="ar-SA"/>
        </w:rPr>
        <w:t>بسم الله والحمد لله ولا حول ولا قوة الا بالله وصلى الله على خير خلق الله محمد واله ومن ولاهم لا سيما بقية الله واللعن الدائم على الظالمين اعداء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مواضيع فيها تخليط كبير لها مساس في محور بحثنا لابد من التفاهم فيها قبل ولوج موضوع محورنا البحثي هذا وهي</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9408500_1280447820"/>
      <w:bookmarkStart w:id="555" w:name="_Toc189"/>
      <w:bookmarkEnd w:id="554"/>
      <w:r>
        <w:rPr/>
        <w:t>1</w:t>
      </w:r>
      <w:r>
        <w:rPr>
          <w:rtl w:val="true"/>
        </w:rPr>
        <w:t xml:space="preserve"> - </w:t>
      </w:r>
      <w:r>
        <w:rPr>
          <w:rtl w:val="true"/>
        </w:rPr>
        <w:t>الاسلام مفهوم يعرف من خلال مصاديقه</w:t>
      </w:r>
      <w:r>
        <w:rPr>
          <w:rtl w:val="true"/>
        </w:rPr>
        <w:t>:</w:t>
      </w:r>
      <w:bookmarkEnd w:id="555"/>
    </w:p>
    <w:p>
      <w:pPr>
        <w:pStyle w:val="BookText"/>
        <w:rPr/>
      </w:pPr>
      <w:r>
        <w:rPr>
          <w:rFonts w:ascii="Amiri" w:hAnsi="Amiri" w:eastAsia="Amiri" w:cs="Amiri"/>
          <w:color w:val="111111"/>
          <w:sz w:val="28"/>
          <w:sz w:val="28"/>
          <w:szCs w:val="28"/>
          <w:rtl w:val="true"/>
          <w:lang w:bidi="ar-SA"/>
        </w:rPr>
        <w:t>حين اخترت هذا المحور من محاور المؤتمر للكتابة فيه اعتبرت انه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ادارة الدولة في النظام الاسلامي من خلال طاعة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اسلام بطاعة الخطاء الظالم، فلفظ الاسلام اليوم لا يدل في الواقع على معناه الحق بما اراد الله ان يكون، وكل ما موجود من الاسلام من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والدين والعقائد والتراث بل وتصرفات لما يزعمون انهم قادة الاسلام، انما تحكي الانحراف والكذب والتأطير المحرم بما اخرج الاسلام عن كونه الفطرة</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اتَّبَعَ الَّذِينَ ظَلَمُوا أَهْوَاءَهَم بِغَيْرِ عِلْمٍ فَمَنْ يَهْدِي مَنْ أَضَلَّ الله وَمَا لَهُمْ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ولنسم الاسماء بمسمياتها ذلك ليكون بحثنا مدار دراسة معيارية مقارنة مع بقية نماذج ادارات الدول في العالم بما فيها الادارات التي تدعي الاسلام قديما وحاضرا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فإدارة الدول؛ هي فن السياسة في تاريخ البشر، وهي في الواقع ما تحكيه اخلاق الحاكمين وسيرتهم ولا شيء غير هذا، ولا وجود في التاريخ البشري لنظام اداري حاكم قائم وفق عقيدة وضعية او سماوية اوفلسفة ثابتة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فان الله تعالى عندما الزم البشر بطاعة المعصوم انما اسس لنظام الملة، حيث تتطابق توجهات قوة السلطة التي تمنح بديهيا للحاكم مع العدل؛ فادارة الدولة في نظام الملة؛ انما هو استحقاق الاعتقاد الصادق بالحق، بل الاعتقاد عند المعصوم هو العمل بالعدل، وكلاهما يتطابقان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يلتفت اليه الكثير من الاكاديميين حتى من اصحاب الاختصاص في السياسة ومن اعلى مستوياتها هو؛ ان ادارة الدول تنحصر بسلوك واخلاق الحاكمين وسيرتهم، فتفصح عن معادنهم وعقدهم النفسية ولا شيء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وجود في التاريخ البشري لنظام اداري حاكم كان يستند لعقيدة سياسية حاكمة وينبثق عنها او يستنبط ادارته من نظرية سياسية وضعية او سماوية غير المعصوم</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سبيل المثال لا الحصر؛ غرباتشوف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الاتحاد السوفيتي انطلق من الشيوعية لتحطيمها، ورودلف هتلر انطلق من الجمهورية الفاضلة لهتكها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وصدام انطلق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 واحدة ذات رسالة 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جذاذا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الم تكن السياسة وحيث ما حلت السياسة حكاية لمصائب كل العالم وويلاته وحروبه في التأريخ وكلها انطلقت من عقائد تز تزعم العدل والرحمة وغايات سامية؟؟؟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واليوم عندنا في العراق بلغ الفساد اعلى مستوياته في التاريخ انطلاقا من سياسيين يؤمنون بعقائد توكد الورع والتقى والزهد والانتساب الى امير المؤمنين عليه السلام وحسب ما اوصى به ال محمد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ادارات الدول تتعين من خلال مديريها ولا تتعين بنظمها وعقائدها المعلنة لانها تنجز وتتشخص بمؤهلات وشخصية القائم عليها، لسبب بديهي هو؛ لان من حتم الادارة تمتع المدير بالمال و بالقوة والسلطة والحاكمية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متوافرات الترف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كضرورة لنفاذ النظام، فاذا امتلك غير المعصوم السلطة والقوة والحاكمية فلا ضمان ضد الانحراف لانه سيكون مترفا،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وجدنا في الاسلام ان مجرد استلام الحاكمية من قبل غير المعصوم لم يتورع عن التأطير المحرم، ليسد ثلمة صنعها في كمال التشريع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فانقلاب السقيفة بذاته هو تأطير للاسلام الحق في مصدريه الكتاب والسنة، فقد طُعن الرسول صلى الله عليه واله باطار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ولم يوص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والطعن بيّن واضح من معنی؛ ترك النبي امته للعبث تواجه مصيرها، ومن ثم تعمد الانقلابيون المؤطرون نكث ميثاقهم في البيعة لعلي عليه السلام يوم غدير خم، فكان في ذلك هدم جوهر الدين القائم على الاختيار والاصطفاء، باطار الفلتة العبثية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فالوصية المؤكدة لعلي عليه السلام واليا واماما بعد الرسول في حجة الوداع وفي غدير خم، الغيت بالحاكمية والقوة والسلطة اللازمة لادارة الدولة، والوصية بالعترة مع الكتاب عاصمين من الضلال صارت في اطار الجرح والتعديل والتشكيك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تحذير الرسول صلى الله عليه واله من التأطير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فان الله تعالى عندما الزم البشر بطاعة المعصوم بما اسمته سيدتنا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انما اسس لادارة الدول بما يتطابق خيارت الحاكم في القول والفعل والقوة والسلطة مع العدل ويتطابق العمل مع الاعتقاد بل الاعتقاد عند المعصوم هو العمل وكلاهما يتطابقان مع العدل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نظام الملة تبقى نظم ادارة الدول هي سيرة المدير ايضا، لكنها هنا سيرة يحتج بها ويلزم بها الرعية لانها لا تخرج عن الحق ولا تجانب العدل، وتسهم في سلوك ادارة الدولة الجمعي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تمنح السلطة والقوة للحاكم حتما لضروات تنفيذ النظام، فلا ضمان في غير المعص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من الظلم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دليلا على صحة ما ندعي ان السياسة كما عرفناها واقعا من تاريخ البشر والى الان؛ هي الاداء السلطوي في ادارة الدولة وشؤون الناس، وفي الاعم الاغلب حيازة للحاكمين لموفرات الترف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 والمال والسلطان والوقت على حساب الكادحين المحرومين والفقراء من ابناء جلدتهم، وان القرف وسوء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والتندر عند الناس في تلازم مع السياسة والسياسيين في كل دول العالم وعلى مر العصور والاسوء ما في السياسة انها شر لابد منه، وهكذا 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حطوم خير من سلطان ظلوم، وسلطان ظلوم خير من فتن تدوم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تشبيه ملفت جدا لضرورة الحاكم مهما كان، لبقاء وقيام المجتمعات الانسانية واستمرارها، ونحن نجد بالمقارنة مع السائد من نظم السياسة على تعددها وما برز عنها من الادارات الحكمية في المجتمعات الانسانية على مر التاريخ صنفان</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ادارة الدولة في ضوء ان الحكم والسلطة الله وملاك النظام في هذا العدل </w:t>
      </w:r>
      <w:bookmarkStart w:id="556" w:name="pg16516_179715"/>
    </w:p>
    <w:p>
      <w:pPr>
        <w:pStyle w:val="BookText"/>
        <w:rPr/>
      </w:pPr>
      <w:bookmarkEnd w:id="556"/>
      <w:r>
        <w:rPr>
          <w:rFonts w:ascii="IRNazanin" w:hAnsi="IRNazanin" w:eastAsia="IRNazanin"/>
          <w:color w:val="111111"/>
          <w:sz w:val="28"/>
          <w:sz w:val="28"/>
          <w:szCs w:val="28"/>
          <w:rtl w:val="true"/>
          <w:lang w:bidi="fa-IR"/>
        </w:rPr>
        <w:t>الكوني البديهي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والنظام الوحيد في العالم من هذا النموذج هو حكم الانبياء والمعصومين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وسيكون موضوع بحثنا هذا انشاء الله تعالى، عبارة عن رؤية لنظام حكم وإدارة دولة وفقا لوصايا وعهود الامام علي عليه السلام والمعصومين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کنموذج معياري للمقارنة مع واقع الأدرات الاخرى المعروفة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ادارة الدولة في ضوء اصل الحكم والسلطة للبشر وملاك النظام هو عقد نفسية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 لعقيدته الشخصية في تحصيل العدل او الامن والاستقرار 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ادارات الدول في العالم من غير النموذج الاول هي من هذا النوع ولذا فهي الغالبة والمعرّفة لمفاهيم السياسة والتي تضع الخطوط الحمراء واللخضراء في سياسات الدول، ولهذا السبب نجد أن معظم اصحاب الذوق الرفيع والإنسانية فضلا عن الورعين في عقائد السماء يترفعون عن السياسة والسياسيين، باعتبارهما عنوان الترف والمترفين، وسبب الحروب والضلال في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يلج السياسة من أصحاب الدين يجد نفسه في اطاراتها كبيدق لايتجاوز الخطوط الحمراء المرسومة له شاء ام ابی</w:t>
      </w:r>
      <w:r>
        <w:rPr>
          <w:rFonts w:eastAsia="IRNazanin" w:cs="IRNazanin"/>
          <w:color w:val="111111"/>
          <w:sz w:val="28"/>
          <w:szCs w:val="28"/>
          <w:rtl w:val="true"/>
          <w:lang w:bidi="fa-IR"/>
        </w:rPr>
        <w:t>.</w:t>
      </w:r>
    </w:p>
    <w:p>
      <w:pPr>
        <w:pStyle w:val="Heading3"/>
        <w:numPr>
          <w:ilvl w:val="2"/>
          <w:numId w:val="1"/>
        </w:numPr>
        <w:rPr/>
      </w:pPr>
      <w:bookmarkStart w:id="557" w:name="__RefHeading___Toc9408502_1280447820"/>
      <w:bookmarkStart w:id="558" w:name="_Toc190"/>
      <w:bookmarkEnd w:id="557"/>
      <w:r>
        <w:rPr/>
        <w:t>2</w:t>
      </w:r>
      <w:r>
        <w:rPr>
          <w:rtl w:val="true"/>
        </w:rPr>
        <w:t xml:space="preserve"> - </w:t>
      </w:r>
      <w:r>
        <w:rPr>
          <w:rtl w:val="true"/>
        </w:rPr>
        <w:t>العقيدة الكاملة للاسلام تتجسد في نظام الملة</w:t>
      </w:r>
      <w:r>
        <w:rPr>
          <w:rtl w:val="true"/>
        </w:rPr>
        <w:t>:</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الحكم الذي لا يُقبل الشك فيه لدى معتقده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كل علم انعقد عليه قلب الانسان او انطوت عليه نفسه فهو عقيدة</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كما هو واضح من واقع الانسان والعقيدة أن العلم او الحكم العقلي لا يصبح عقيدة إلا إذا كان جوابا لسؤال مهم في وجود الانسان و حياته وعقله، او انه استجابة الحاجة من حاجات الانسانية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والعقيدة؛ مصطلح حديث جاء من لفظ لا وجود له لا في كتاب الله ولا في سنة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العقيدة في معناها تشمل الدين، صارت تطلق على الدين وذلك واضح من قول امير المؤمنين عليه السلام لكميل بن زياد رضوان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بن زیاد، معرفة العلم دین یدان 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كما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محبة العالم دین یدان به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نستطيع أن نقول أن العقيدة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العلم الذي يجيب على كل تساؤلات الانسان عن كونه ومآله والمعرفة المقنعة التي تستجيب لكل حاجاته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والاسلام عقيدة كاملة لانها قررت ان؛ کتاب الله تبيانا لكل شيء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في تشريعات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بقراءته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لكل حاجات الانسان من قبل أن يولد الى ما بعد ان يموت کا يعرف المؤمنون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فالعقيدة الاسلامية الحق باتفاق كل المؤمنين بها؛ ادارة كاملة متكاملة لكل ما يتعلق بالانسان</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معنى الكمال في الاسلام؟ وما مصدر ذلك الكمال في الاسلام؟ وما هي الادلة العلمية لذلك الكمال؟ وهل في الواقع ثم وجود لنظام اداري اسلامي لدولته؟ وهل من الكال أن يترك امر الامانة على الرسالة وخلافة الرسول للعبث والصدفة؟ </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كانت العقيدة؛ هي معرفة تنعقد عليها نفس المعتقد فيها اجابات لتساؤلاته ومنها استجابات لحاجاته؛ لذا فالكمال يعني اجابة العقيدة على كل التساؤلات واستجابتها لكل الحاجات الانسانية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القرآن الكريم هو المرجع الاَوّل للمسلمين في الشريعة والعقيدة، وقد عرّف نفسه بأنّ فيه تبياناً لكلّ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عَلَيْكَ الْكِتَابَ تِبْيَانًا لِكُلِّ شَيْءٍ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فان اي عقيدة تخالف القران ليس من الكمال بل ليس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النبي صلى الله عليه واله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أتاكم عني حديث فأعرضوه على کتاب الله وحجة عقولكم فإن وافقهما فأقبلوه وإلا فاضربوا به عرض الجدار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الحديث الشيخ أبو الفتوح في تفسيره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وكمال الاسلام من المسلمات عند المسلمين، فقد قال الله تعالى في صریح آیاته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واله في وصف دقة معاني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ابتدعت بدعة إلا رفعت مثلها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الكمال ينتقص بالوضع والتأطير، لأنه يرفع السنة بالبدعة فيا ليس من الكمال بدعة</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أصدق الحديث كتاب الله وأحسن الهدي هدي محمد صلى الله عليه وسلم وشر الأمور محدثاتها و كل محدثة بدعة وكل بدعة ضلالة و كل ضلالة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الاسلام دين الفطرة فهو فطرة الله التي فطر الناس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تطابق تام بين الدين في اصوله العقائدية وبين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من کمال العقيدة أن تختار قادتها وليس أن يُختارون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كمال العقيدة؛ نجد الضمان الالهي الرسالي العاصم من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الضمان الوحيد لتفادي السياسة ومساوئها جاء فقط و فقط في القراءة الصحية للاسلام، حیث یکون مدير ادارة الدولة والامين على رسالتها هو المعصوم وبطاعته يتحقق نظام 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المجتمعات الانسانية برمتها لم ترتقَ إلى فهم هذا الضمان فلا تعتقد به بالرغم مما تعانيه من عسف من واقع السياسة على طول تاريخ البشرية وبكل مزاعمها والوانها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ولان نظام طاعة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معرّف اجتماعيا حتى من الذين يؤمنون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قام في فترة محدودة في دولة النبي صلى الله عليه واله وفي خلافة الامام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فان المعرّف من السياسة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معرفة ادارة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نجده في احسن احواله هو</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ادارة السلطة بما يكفل احکام القبضة على مقاليد الحكم وإدارة الدولة وسياسة الناس بأقل الكلف وأيسر الجهود واقل المشاكل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ادارة السلطة بتوفير الامن الوقت والجهد والمال</w:t>
      </w:r>
      <w:r>
        <w:rPr>
          <w:rFonts w:eastAsia="IRNazanin" w:cs="IRNazanin"/>
          <w:color w:val="111111"/>
          <w:sz w:val="28"/>
          <w:szCs w:val="28"/>
          <w:rtl w:val="true"/>
          <w:lang w:bidi="fa-IR"/>
        </w:rPr>
        <w:t xml:space="preserve">. </w:t>
      </w:r>
      <w:bookmarkStart w:id="559" w:name="pg16516_179719"/>
    </w:p>
    <w:p>
      <w:pPr>
        <w:pStyle w:val="BookText"/>
        <w:rPr/>
      </w:pPr>
      <w:bookmarkEnd w:id="559"/>
      <w:r>
        <w:rPr>
          <w:rFonts w:ascii="Amiri" w:hAnsi="Amiri" w:eastAsia="Amiri" w:cs="Amiri"/>
          <w:color w:val="111111"/>
          <w:sz w:val="28"/>
          <w:sz w:val="28"/>
          <w:szCs w:val="28"/>
          <w:rtl w:val="true"/>
          <w:lang w:bidi="ar-SA"/>
        </w:rPr>
        <w:t>وهذا ما أفلحت فيه الى حد ما ادارات الدول الغربية اخيرا، ولكنها بقيت بعيدة جدا عن تحقيق العدل، ومعظم مفكريهم يتوقعون ثورة لمجتمعاتهم لما تعانيه من ظلم وعسف تطيح برؤوس السلطات السياسية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فان سكوتهم الى الان ياتي بسبب عدم توفر البديل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ويتنبأ البعض بثورة واسعة النطاق ضد هذا 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9408504_1280447820"/>
      <w:bookmarkStart w:id="561" w:name="_Toc191"/>
      <w:bookmarkEnd w:id="560"/>
      <w:r>
        <w:rPr/>
        <w:t>3</w:t>
      </w:r>
      <w:r>
        <w:rPr>
          <w:rtl w:val="true"/>
        </w:rPr>
        <w:t xml:space="preserve"> - </w:t>
      </w:r>
      <w:r>
        <w:rPr>
          <w:rtl w:val="true"/>
        </w:rPr>
        <w:t>اطروحة تطابق السلطة في ادارة الدول مع العدل</w:t>
      </w:r>
      <w:r>
        <w:rPr>
          <w:rtl w:val="true"/>
        </w:rPr>
        <w:t>:</w:t>
      </w:r>
      <w:bookmarkEnd w:id="561"/>
    </w:p>
    <w:p>
      <w:pPr>
        <w:pStyle w:val="BookText"/>
        <w:rPr/>
      </w:pPr>
      <w:r>
        <w:rPr>
          <w:rFonts w:ascii="Amiri" w:hAnsi="Amiri" w:eastAsia="Amiri" w:cs="Amiri"/>
          <w:color w:val="111111"/>
          <w:sz w:val="28"/>
          <w:sz w:val="28"/>
          <w:szCs w:val="28"/>
          <w:rtl w:val="true"/>
          <w:lang w:bidi="ar-SA"/>
        </w:rPr>
        <w:t>منذ فجر تاريخ البشرية والناس يفكرون بكل شيء، ولكن هناك ما يمنعهم ان يفكروا في احوال تطابق السلطة مع ألعدل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وأين؟ وكيف؟ حتى في دراساتهم العليا التي لم تترك مساحة من الفكر الا ودخلتها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الأطروحة الانسانية مهملة مع انها الاهم في تاريخ البشر، باعتبارها الحالة الأشد مساسا في حياة الناس دمائهم وأوطانهم واعراضهم وأرزاقهم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كما وصف الامام علي عليه السلام السياسة فقال</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وأعظم ما افترض سبحانه من تلك الحقوق حق الوالي على الرعية، وحق الرعية على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أدت الرعية إلى الوالي حقه وأدى الوالي إليها حقها عز الحق بينهم، وقامت مناهج الدين، واعتدلت معالم العدل، وجرت على أذلالها السنن، فصلح بذلك الزمان، وطمع في بقاء الدولة، ويئست مطامع الأعداء وإذا غلبت الرعيّةُ واليها، أو أجحف الوالي برعيّته، اختلفت هنالك الكلمة، وظهرت معالم الجور، وكثر الإدغال في الدين، وتُركت محاجّ السنن، فعُمل بالهوى، وعُطّلت الأحكام، وكثرت علل النفوس، فلا يُستوحش لعظیم حقّ عُطّل، ولا لعظيم باطل فُعِل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562" w:name="pg16516_179720"/>
    </w:p>
    <w:p>
      <w:pPr>
        <w:pStyle w:val="BookText"/>
        <w:rPr/>
      </w:pPr>
      <w:bookmarkEnd w:id="5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فهنالك تذلّ الأبرار، وتعزّ الأشرار، وتعظم تبعات اللهَّ سبحانه عند العباد، فعليكم بالتناصح في ذلك، وحسن التعاون عليه، 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اشتدّ على رضى اللهَّ حرصه، وطال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اللهَّ سبحانه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واجب حقوق اللهَّ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بمبلغ جهدهم، والتعاون على إقامة الحقّ بينهم، وليس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في الحقّ منزلته، وتقدمت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أن يعان 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صغّرته النفوس، واقتحمته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الاطروحة الأهم في تاريخ البشر وحاضرهم ومستقبلهم مهملة</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9408506_1280447820"/>
      <w:bookmarkStart w:id="564" w:name="_Toc192"/>
      <w:bookmarkEnd w:id="563"/>
      <w:r>
        <w:rPr>
          <w:rtl w:val="true"/>
        </w:rPr>
        <w:t>الظواهر والسنن الكونية الدافعة لقيام ادارات الدول</w:t>
      </w:r>
      <w:r>
        <w:rPr>
          <w:rtl w:val="true"/>
        </w:rPr>
        <w:t>:</w:t>
      </w:r>
      <w:bookmarkEnd w:id="564"/>
    </w:p>
    <w:p>
      <w:pPr>
        <w:pStyle w:val="BookText"/>
        <w:rPr/>
      </w:pPr>
      <w:r>
        <w:rPr>
          <w:rFonts w:ascii="Amiri" w:hAnsi="Amiri" w:eastAsia="Amiri" w:cs="Amiri"/>
          <w:color w:val="111111"/>
          <w:sz w:val="28"/>
          <w:sz w:val="28"/>
          <w:szCs w:val="28"/>
          <w:rtl w:val="true"/>
          <w:lang w:bidi="ar-SA"/>
        </w:rPr>
        <w:t>على اساس من اصل الحاكمية كان في تاريخ البشرية ظاهرتان مؤسستين للنظم الادارية للحكم؛ الأولى ظاهرة سماوية الهية، والأخرى ارضية 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ارسال الرسل عليهم السلام من اقوى الظواهر في تاريخ البشر فلا يسع المنكر ان ينكرها ولو كان ملحد لانها واقع، وهي تأتي دوما بحاكميه الهية مفوضة إلى رسول او وصي مختار ومكلف من قبل الله تعالى ينشد محاربة الظلم ومنابذة الظالمين في المجتمعات ويؤسس لادارة حاكمة تشيع القيم الانسانية وفضائل الرقي البشري وفق نموذج انساني ميداني معصوم على رأس تلك الادارة، وعلى هذا تقوم ادارة المجتمع وللدولة، وتلك الادارة مسجلة معروفة ولكنها غير موجودة</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ظاهرة قيام الادارات الحاكمة بسلطة وحاكمية الملك او السلطان او الامبراطور او رئيس الجمهورية او نوع من انواع المترفين وفق عقد اجتماعي مفّعل او صوري </w:t>
      </w:r>
    </w:p>
    <w:p>
      <w:pPr>
        <w:pStyle w:val="BookText"/>
        <w:rPr/>
      </w:pPr>
      <w:r>
        <w:rPr>
          <w:rFonts w:ascii="Amiri" w:hAnsi="Amiri" w:eastAsia="Amiri" w:cs="Amiri"/>
          <w:color w:val="111111"/>
          <w:sz w:val="28"/>
          <w:sz w:val="28"/>
          <w:szCs w:val="28"/>
          <w:rtl w:val="true"/>
          <w:lang w:bidi="ar-SA"/>
        </w:rPr>
        <w:t>يعتبر جوهر النظام الاداري الحاكم او ربما بدون ذلك العقد، ولكن هذا النوع من النظم الحاكمة بدون عقد اجتماعي في طريقها إلى الانقراض او لم تعد موجودة اليوم الا في اداراة الجزيرة العربية المتخلفة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 هناك نظامان اداریان لقيام الدول في تاريخ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المنبثق عن ظاهرة الرسل عليهم السلام ولا وجود له الا بما يمثله نظام الملة وسنفصل فيه في لاحق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بأشكاله المتعددة هو السائد الآن، والقائم بظاهرة الترف وقيادة المترفين، ويظن الناس وكثير من الأكاديميين انه منبثق من فلسفات الحكم والسياسة في العالم، ولكن اداء السياسيين يطغى على تلك الفلسفات مهما كانت الرقابة دقيقة وقوية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اننا نعلم بالمتابعة التاريخية والتدقيق الميداني؛ ان ادارة الدولة والنظم الادارية الحاكمة في العالم وعلى طول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سلوك عملي للحاکم المترف في سياسة وإدارة شؤون الدولة و الناس وكيفية ممارسة السلطة عليهم من خلال مؤسسات الدولة؟ ولذا فان هناك فرق شاسع بين السياسة في ميدانها باعتبارها ادارة لحكم الدولة وشؤون الناس من جهة، وعلم وفلسفة السياسة ونظرياتها ونظمها المسجلة في ادارة الحكم من جهة أخرى، وهذا مما يقع التخليط فيه كثيرا ان السياسة في واقعها هي حيز كبير جدا من التغيرات في ادارة الحكم من خلال تلاعب السياسيين بالمسلّمات الدينية بالنسبة للنوع الأول من الادارات الدينية من خلال التأطير والتجاهل والتجهيل</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هي التلاعب بالدساتير الوضعية للنظام الإداري بالتذييل والحذف او التجاهل علنا للمسلّمات التي تقوم عليها تلك النظم بما يخدم الحاكم</w:t>
      </w:r>
      <w:r>
        <w:rPr>
          <w:rFonts w:eastAsia="Amiri" w:cs="Amiri" w:ascii="Amiri" w:hAnsi="Amiri"/>
          <w:color w:val="111111"/>
          <w:sz w:val="28"/>
          <w:szCs w:val="28"/>
          <w:rtl w:val="true"/>
          <w:lang w:bidi="ar-SA"/>
        </w:rPr>
        <w:t xml:space="preserve">. </w:t>
      </w:r>
      <w:bookmarkStart w:id="565" w:name="pg16516_179722"/>
    </w:p>
    <w:p>
      <w:pPr>
        <w:pStyle w:val="BookText"/>
        <w:rPr/>
      </w:pPr>
      <w:bookmarkEnd w:id="565"/>
      <w:r>
        <w:rPr>
          <w:rFonts w:ascii="Amiri" w:hAnsi="Amiri" w:eastAsia="Amiri" w:cs="Amiri"/>
          <w:color w:val="111111"/>
          <w:sz w:val="28"/>
          <w:sz w:val="28"/>
          <w:szCs w:val="28"/>
          <w:rtl w:val="true"/>
          <w:lang w:bidi="ar-SA"/>
        </w:rPr>
        <w:t xml:space="preserve">ولذا فان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ادارته للحكم يشترط العصمة في الحاكم لتحقيق هدفه في العدل، ففي غير المعصوم يستحيل أن يبلغ النظام الاداري للحكم غايته في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او راس الدولة المسؤول عن تنفيذ ادارة الدولة لبلوغ العدل الالهي هو منصوص مصطفی مختار مسدد و مکلف، وهو اما ان يباشر الوحي ومسدد به کالنبي او هو مطهر تطهيرا تكوینیا بإرادة الله تعالى ولاجل إرادته من الرجس فلا يأتي منه الظلم، او هو من يندبه المعصوم وكيلا عنه وفق النظام الذي اسس له المعصوم وبالأصول المنطقية والمرتكزات العقلية وتحت رقابة المعصوم وعهده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عرفته لنا سيدتنا فاطمة الزهراء سلام الله عليها</w:t>
      </w:r>
      <w:r>
        <w:rPr>
          <w:rFonts w:eastAsia="IRNazanin" w:cs="IRNazanin"/>
          <w:color w:val="111111"/>
          <w:sz w:val="28"/>
          <w:szCs w:val="28"/>
          <w:rtl w:val="true"/>
          <w:lang w:bidi="fa-IR"/>
        </w:rPr>
        <w:t>.</w:t>
      </w:r>
    </w:p>
    <w:p>
      <w:pPr>
        <w:pStyle w:val="Heading3"/>
        <w:numPr>
          <w:ilvl w:val="2"/>
          <w:numId w:val="1"/>
        </w:numPr>
        <w:rPr/>
      </w:pPr>
      <w:bookmarkStart w:id="566" w:name="__RefHeading___Toc9408508_1280447820"/>
      <w:bookmarkStart w:id="567" w:name="_Toc193"/>
      <w:bookmarkEnd w:id="566"/>
      <w:r>
        <w:rPr>
          <w:rtl w:val="true"/>
        </w:rPr>
        <w:t>مفارقات بين النظم الادارية للدول تبرز في سياساتها</w:t>
      </w:r>
      <w:bookmarkEnd w:id="567"/>
    </w:p>
    <w:p>
      <w:pPr>
        <w:pStyle w:val="BookText"/>
        <w:rPr/>
      </w:pPr>
      <w:r>
        <w:rPr>
          <w:rFonts w:ascii="Amiri" w:hAnsi="Amiri" w:eastAsia="Amiri" w:cs="Amiri"/>
          <w:color w:val="111111"/>
          <w:sz w:val="28"/>
          <w:sz w:val="28"/>
          <w:szCs w:val="28"/>
          <w:rtl w:val="true"/>
          <w:lang w:bidi="ar-SA"/>
        </w:rPr>
        <w:t>ما عرفناه على طول التاريخ الإنساني، وما نراه اليوم من افعال السياسيين هو مصداق لحقيقة عدم تطابق خيارات السياسي مع خيارات عقيدته التي أعتنقها وصار الى المنصب بموجبها، بل ليس هناك تطابقا في نمط الاداء حتى لمعتنقي العقيدة السياسية الواحدة، بل الواقع لا يوجد في التاريخ نمط ثابت لسياسة سياسي واحد في وظيفته، ما عدا المعصوم والذي كان الامام علي عليه السلام نموذجا اوحداله بعد الرسول صلى الله عليه واله</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نفور الناس عموما والمتميزين بقدر من العلم والانسانية خصوصا من السياسة والسياسيين والتندر عليهم في كل زمان ومكان، سببه هذا التناشز في الاداء الاداري المجاني حتى لنظام وفلسفة الحكم التي تشكل جزء من عقيدة السياسي الحاكم الذي يتلازم كثيرا مع التفريط في أعراض الناس ودمائهم وأوطانهم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ادارة الدولة عند المعصوم؛ فهو أداء ينجز بالحق ويهدف إلى العدل ويبدأ من الرحمة ويهدف للكمال، ولذا فقوله وفعله حجة يحتج بها على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لدينا كم لا يحصى من انماط الأداء السياسي مستقرأً لبني البشر على مر التاريخ، فلا يوجد لدينا الانمط تاريخي واحد للأداء الاداري للمععصوم هو اداء الامام علي عليه السلام في خلافته الراشدة الحكيمة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اسلفنا هو ان السياسة تتحتم من خلال امرين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تمتع مدير الدولة السياسي بالسلطة لكي يتمكن من ادارة الدولة وشؤون الناس وهذا الحتم له اصلان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الاصل الاول في السلطة ولاية الله تعالى وحاکمیته المطلقة مفوضة إلى المختار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الانسان وسلطته على ذاته ومنها فرض حاکمیته على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المعتمد في السلطة وتنفيذ تلك الحاكمية والغاية منها وهو العدل</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بالملاك؛ هو الاساس الكوني والتكويني الذي يستند اليه الحاكم في سلطته ويسعى إلى تحقيقه في المجتمع؛ وهو العدل، والمقصود بالعدل معرفة الحق واجراء الامور وفقه، والعدل سنة كونية بدهية ولبداهتها يصعب توضيحها، فالعدل يعرّف بعدم الظلم، والظلم معرف بنشوزه عن المعروف و بالصفة الجامعة للقبائح، فهو نشاز بمخالفته العدل السنة البديهية الكونية فكل منکر نشاز ومقرف ومرفوض ليس من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هو الصدق الثابت في واقع الكون والكائنات وتقوم به وعليه، وهو ما يُبرز في انجازات من يتولى السلطة</w:t>
      </w:r>
      <w:r>
        <w:rPr>
          <w:rFonts w:eastAsia="IRNazanin" w:cs="IRNazanin"/>
          <w:color w:val="111111"/>
          <w:sz w:val="28"/>
          <w:szCs w:val="28"/>
          <w:rtl w:val="true"/>
          <w:lang w:bidi="fa-IR"/>
        </w:rPr>
        <w:t xml:space="preserve">. </w:t>
      </w:r>
      <w:bookmarkStart w:id="568" w:name="pg16516_179724"/>
    </w:p>
    <w:p>
      <w:pPr>
        <w:pStyle w:val="BookText"/>
        <w:rPr/>
      </w:pPr>
      <w:bookmarkEnd w:id="568"/>
      <w:r>
        <w:rPr>
          <w:rFonts w:ascii="IRNazanin" w:hAnsi="IRNazanin" w:eastAsia="IRNazanin"/>
          <w:color w:val="111111"/>
          <w:sz w:val="28"/>
          <w:sz w:val="28"/>
          <w:szCs w:val="28"/>
          <w:rtl w:val="true"/>
          <w:lang w:bidi="fa-IR"/>
        </w:rPr>
        <w:t>والغالب في ملاك السياسة وفي الادارة الحكمية لجميع الحاكمين في العالم؛ هو العدل وتحقيق العدالة، فليس هناك سياسي واحد يحترم نفسه في تاريخ العالم يعلن ان غايته من ادارة الدولة وسياسة الناس العسف والظلم الاماندر کما هي الحال عند ملوك بني امية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العموم فان الغاية المعلنة في الاصلين هي تحقيق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عند المعصوم ملاك للفعل وعند غيره مبرر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محدودية الاصلين ووحدة الملاك تعددت النظريات السياسية ومناهج ادارات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لاننا عرفّنا ادارة الدولة بانها السياسة، وعرفنا السياسة هي سيرة الحاكم، والسيرة في كل الاحوال هي حكم عقلي عملي لا يصيب العدل الا اذا كان حقا فاذا وقعت كل سلوكات الساسة على الحق تقاربت، لان الحق واحد لا يتعدد، واما اذا ابتعدت عن الحق؛ تفرقت وتباينت تلك السلوكات وهكذا هي النظريات السياسية ومنهاج الادارات الحكمية للدول والناس متكثرة</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9408510_1280447820"/>
      <w:bookmarkStart w:id="570" w:name="_Toc194"/>
      <w:bookmarkEnd w:id="569"/>
      <w:r>
        <w:rPr/>
        <w:t>4</w:t>
      </w:r>
      <w:r>
        <w:rPr>
          <w:rtl w:val="true"/>
        </w:rPr>
        <w:t xml:space="preserve"> - </w:t>
      </w:r>
      <w:r>
        <w:rPr>
          <w:rtl w:val="true"/>
        </w:rPr>
        <w:t>نظام الملة لادارة الدولة في الاسلام</w:t>
      </w:r>
      <w:r>
        <w:rPr>
          <w:rtl w:val="true"/>
        </w:rPr>
        <w:t>:</w:t>
      </w:r>
      <w:bookmarkEnd w:id="570"/>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معاني الكال في العقيدة الاسلامية الحق، أن الأمناء عليها وعلى صيانة كمالها مختارون مصطفون من قبل الله تعالى مطهرون بارادته جل وعلا ولارادته حجة على الناس، ولا يتحقق الكمال في النظام الاداري للحكم في الاسلام الا بوجود هؤلاء المعصومين على راس السلطة في الامة بما سمته سيدتنا الزهراء بنظام الملة، وهو يعني طاعة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نظام الملة؟ وما اهميته في موضوع النضج السياسي للامة؟ </w:t>
      </w:r>
    </w:p>
    <w:p>
      <w:pPr>
        <w:pStyle w:val="BookText"/>
        <w:rPr/>
      </w:pPr>
      <w:r>
        <w:rPr>
          <w:rFonts w:ascii="IRNazanin" w:hAnsi="IRNazanin" w:eastAsia="IRNazanin"/>
          <w:color w:val="111111"/>
          <w:sz w:val="28"/>
          <w:sz w:val="28"/>
          <w:szCs w:val="28"/>
          <w:rtl w:val="true"/>
          <w:lang w:bidi="fa-IR"/>
        </w:rPr>
        <w:t>قالت سیدتنا الزهراء عليها السلام في خطبتها المشهورة في المسجد النبوي بُعيد وفاة ابيها النبي الأعظم صلى الله عليه وآله، لتبين لنا ماهيات الروابط الدينية وامهات المعاني الجامعة في الاسلام العظيم، ومنها نظام الملة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الإيمان تطهيراً لكم من الشرك، والصلاة تنزيهاً لكم عن الكبر، والزكاة تزكية للنفس ونماء في الرزق، والصيام تثبيتاً للإخلاص، والحج تشييداً للدين، والعدل تنسيقاً للقلوب، وطاعتنا نظاماً للملة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وإمامتنا أماناً للفرقة، والجهاد عزَّاً للإسلام، والصبر معونة على إستيجاب الأجر، والأمر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المعصومة فاطمة عليها السلام حجة على الجميع</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فانما الامام علي عليه السلام موصى من قبل الرسول الأعظم صلى الله عليه وآله وسلم، بان ينفذ ما املی رسول الله صلى الله عليه واله على فاطمة، ولذا نراها صلوات الله عليها تؤكد تلك الحجة فتقول لمن يعي القول</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اعلموا أنّي فاطمة وأبي محمد صلّى الله عليه وآله أقول عوداً وبدواً، ولا أقول ما أقول غلطاً، ولا أفعل ما أفعل شططاً، لقد جاء کم رسول من أنفسكم عزيز عليه ما عنتم حريص عليكم بالمؤمنين رؤوف رحيم، فإن تعزوه وتعرفوه تجدوه أبي من دون نسائکم، وأخا ابن عمي دون رجالکم، ولنعم المعزّى إليه صلّى الله عليه وآله، فبلغ الرسالة صادعاً بالنذارة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مائلاً عن مدرجة المشركين، ضارباً ثبجهم، آخذاً بأكظامهم داعياً إلى سبيل ربّه بالحكمة والموعظة الحسنة يجفّ الأصنام وینکث الهام، حتى انهزم الجمع وولّوا الدبر، حتى تفرى الليل عن صبحه، وأسفر الحق عن محضه ونطق زعيم الدين، وخرست شقاشق الشياطين، وطاح وشیظ النفاق، وانحلت عقد الكفر والشقاق، وفهتم بكلمة الإخلاص، في نفر من البيض الخماص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وكنتم على شفا حفرة من النار، مذقة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bookmarkStart w:id="571" w:name="pg16516_179726"/>
    </w:p>
    <w:p>
      <w:pPr>
        <w:pStyle w:val="Heading3"/>
        <w:numPr>
          <w:ilvl w:val="2"/>
          <w:numId w:val="1"/>
        </w:numPr>
        <w:rPr/>
      </w:pPr>
      <w:bookmarkStart w:id="572" w:name="__RefHeading___Toc9408512_1280447820"/>
      <w:bookmarkStart w:id="573" w:name="_Toc195"/>
      <w:bookmarkEnd w:id="571"/>
      <w:bookmarkEnd w:id="572"/>
      <w:r>
        <w:rPr/>
        <w:t>5</w:t>
      </w:r>
      <w:r>
        <w:rPr>
          <w:rtl w:val="true"/>
        </w:rPr>
        <w:t xml:space="preserve"> - </w:t>
      </w:r>
      <w:r>
        <w:rPr>
          <w:rtl w:val="true"/>
        </w:rPr>
        <w:t>دعامتا النظم الادارية للحكم في الدول</w:t>
      </w:r>
      <w:r>
        <w:rPr>
          <w:rtl w:val="true"/>
        </w:rPr>
        <w:t>:</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دعامة قوة السلطة لتحقيق حاکمية النظام الإداري في الدولة ولإمكان سياسة الناس وادارة شؤونهم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سلطة وقوة فرض العدل كوسيلة لبلوغه كغاية لادارة الحكم في الناس سواء حق ام 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فالاديان كلها عقائد تفترض أن السلطة والحاكمية لله فقط جعلها للانسان كخليفة في الأرض واختار واصطفى من ابناء الانسان الصالحين فانتدب منهم ائمة طهرهم بارادته وعصمهم لحجته ومنع غيرهم منعا باتا من تولي الامامة في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منه جل وعلا ضمانا لشيوع العدل وسيلة وغاية في نظام ملته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يتقرر ان النظام الاداري الوحيد في معاني الكمال ومن اصل الكمال هو نظام يستند الى حاكمية الله تعالى ويعتمد سلطة المعصوم المختار من قبل الله تعالى ليتحقق به العدل وسيلة وغاية اذا لاشطط، و كل العقائد التي تستند الى سلطة وحاكمية غير حاکمية الله تعالى والامين فيها على النظام غير معصوم ولا يطيع المعصوم فلا ضمان منه ان يكون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يشير الإمام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له، عندما قيل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فما معنى المعصوم؟</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المعتصم بحبل الله، وحبل الله هو القرآن، لا يفترقان إلى يوم القيامة، والإمام يهدي إلى القرآن، والقرآن يهدي إلى الإمام،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574" w:name="pg16516_179727"/>
    </w:p>
    <w:p>
      <w:pPr>
        <w:pStyle w:val="Heading3"/>
        <w:numPr>
          <w:ilvl w:val="2"/>
          <w:numId w:val="1"/>
        </w:numPr>
        <w:rPr/>
      </w:pPr>
      <w:bookmarkStart w:id="575" w:name="__RefHeading___Toc9408514_1280447820"/>
      <w:bookmarkStart w:id="576" w:name="_Toc196"/>
      <w:bookmarkEnd w:id="574"/>
      <w:bookmarkEnd w:id="575"/>
      <w:r>
        <w:rPr/>
        <w:t>6</w:t>
      </w:r>
      <w:r>
        <w:rPr>
          <w:rtl w:val="true"/>
        </w:rPr>
        <w:t xml:space="preserve"> - </w:t>
      </w:r>
      <w:r>
        <w:rPr>
          <w:rtl w:val="true"/>
        </w:rPr>
        <w:t>الرقابة والمحاسبة روح ادارة الدولة الاسلامية</w:t>
      </w:r>
      <w:r>
        <w:rPr>
          <w:rtl w:val="true"/>
        </w:rPr>
        <w:t>:</w:t>
      </w:r>
      <w:bookmarkEnd w:id="576"/>
    </w:p>
    <w:p>
      <w:pPr>
        <w:pStyle w:val="BookText"/>
        <w:rPr/>
      </w:pPr>
      <w:r>
        <w:rPr>
          <w:rFonts w:ascii="Amiri" w:hAnsi="Amiri" w:eastAsia="Amiri" w:cs="Amiri"/>
          <w:color w:val="111111"/>
          <w:sz w:val="28"/>
          <w:sz w:val="28"/>
          <w:szCs w:val="28"/>
          <w:rtl w:val="true"/>
          <w:lang w:bidi="ar-SA"/>
        </w:rPr>
        <w:t>الدنيا دار بلاء وممر الى مستقر والعقاب والثواب مبدأ يستدعي عدم الغفلة وهو اساس لضمان الفوز بالرضا والقبول من الله تعالى وعدم الاخذ بهذا المبدأ والتحسب يعني الخسران في كل مشاريع الانسان وآماله في الدنيا والاخرة ومن اهمها ادارات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المحاسبة والمراقبة جوهر نظام الملة؛ فطاعة المعصوم في اوامره ونواهيه، تصدق في التأسي بسيرته وهي محض المراقبة للذات ولمن يؤمنه على الناس من 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جاء في ظلال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الإمام يضع العيون على عماله يراقبون تصرفاتهم، و يتتبع بنفسه اخبارهم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الخطبة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الى احد عمال الامام وهو مصقلة بن هبيرة وقد هرب الى معاوية لأن الإمام طالبه بحق المسلمين، و كان عاملا له على بلدة من بلاد العجم تسمی اردشیر خرة، و كان قد بلغ الإمام ان مصقلة قبل هروبه الى معاوية كان يحرم المسلمين من أموالهم، ويؤثر بها أرحامه، و أبناء قبيلته، فكتب اليه بذلك، وقال له من جملة ما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الأموال حق للمسلمين اكتسبوها بالجد و الجهاد، و أنت أجير لهم، و قائم على ما فيه حياتهم، و عليك ان لا تستهين بشيء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عهده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الرعيّة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والمسكنة الذين يحقّ رِفدهم 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اللهَّ لكلٍّ سعة، ولكلٍّ على الوالي حقّ بقدر ما يُصلحه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السلام مبصر العماله فيما يعهد اليهم؛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كتابه إلى بعض عمّاله، وقد بعثه على الصدقة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 في هذه الصدقة نصيباً مفروضاً، </w:t>
      </w:r>
    </w:p>
    <w:p>
      <w:pPr>
        <w:pStyle w:val="BookText"/>
        <w:rPr/>
      </w:pPr>
      <w:r>
        <w:rPr>
          <w:rFonts w:ascii="IRNazanin" w:hAnsi="IRNazanin" w:eastAsia="IRNazanin"/>
          <w:color w:val="111111"/>
          <w:sz w:val="28"/>
          <w:sz w:val="28"/>
          <w:szCs w:val="28"/>
          <w:rtl w:val="true"/>
          <w:lang w:bidi="fa-IR"/>
        </w:rPr>
        <w:t>وحقّاً معلوماً، وشركاء أهل مسكنة، وضعفاء ذوي فاقة، وإنّا موفّوك حقّك، فوفِّقهم حقوقهم، وإلّا تفعل فإنّك من أكثر الناس خصوماً يوم القيامة، وبُؤسی لمِن خصمُه عند اللهَّ الفقراء والمساكين، والسائلون، والمدفوعون، والغارمون، وابن السبیل</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ولاهمية الرقابة على العمال والمكلفين من موظفي الدولة يفرض على العمال ايضا ضمان من يكلفهم بالعمل في ادارة الدولة أن يضعوا عليهم عيونا لكي لا ينحرفوا عن خط نظام الملة فنرى في كتاب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عليّ أمير المؤمنين إلى من قرأكتابي هذا من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رجالاً لنا عندهم بيعةٌ خرجوا هرّاباً فنظنّهم وجّهوا نحو بلاد البصرة، فاسأل عنهم أهل بلادك، واجعل عليهم العيون في كلّ ناحيةٍ من أرضك، ثمّ اكتب اليّ بما ينتهي اليك عنهم، والسلام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فالامام عليه السلام لا يعالج الأمور بالمواعظ والخطب، وإنما يعالج بحماية مال الامة من اللصوص والمستغلين، بالرقابة والمحاسبة، ووضع العيون على موظفي الدولة، وبصرفه في موارده المرضية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عينا لا تنام عن مراقبة ولاته على الامصار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التعرف على أموال الامة وطرق جبايتها وطرق توزيعها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وال عزل وحوسب حسابا عسيرا لانه خان أو ظلم أو استغل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كتاب كتبه عليه السلام إلى ولاته يأمرهم أن يلزموا جادة العدل فيمن ولوا عليهم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يقرر الامام آن على الحاكم ألا يغفل عن تعقب الحاشية والعال ومن يكلفهم بشؤون ادارة الدولة ومراقبتها، فيلزمه بانتخاب رقباء من أهل الدين والمعرفة والامانة يبثهم في أطراف البلاد، ويجعلهم عيونا له على عماله، يراقبونهم في أعمالهم، </w:t>
      </w:r>
    </w:p>
    <w:p>
      <w:pPr>
        <w:pStyle w:val="BookText"/>
        <w:rPr/>
      </w:pPr>
      <w:r>
        <w:rPr>
          <w:rFonts w:ascii="IRNazanin" w:hAnsi="IRNazanin" w:eastAsia="IRNazanin"/>
          <w:color w:val="111111"/>
          <w:sz w:val="28"/>
          <w:sz w:val="28"/>
          <w:szCs w:val="28"/>
          <w:rtl w:val="true"/>
          <w:lang w:bidi="fa-IR"/>
        </w:rPr>
        <w:t>المحور الاداري والاقتصادي الجزء الرابع ويرصدون مبلغ ما يتمتع به هؤلاء الولاة من خبرة في الادارة، وقدرة على التنظيم، ومعرفة بوجوه الاصلاح، ثم يرفعون ذلك كله إليه باعتباره راس الدولة ومديرها؛ فينكل بالمنحرف الذي خان أمانته، ويستأدیه ما حاز لنفسه من أموال المسلمين، ويجعله عبرة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ويشجع الصالح في نفسه، الصالح في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ويرشد المخطى إلى وجه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التدبير الرقابي الحسابي يمسك الوالي عن الاسراف، ويحمله على العدل في الرعية، لأن المسؤول حين يعلم أن ثمة عينا ترقب أفعاله يحذر من الخروج عن الجادة الصالحة الى الى جادة المترفين 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التدبير الذي نهجه الامام هو ارقى بكثير من نظام التفتيش المعمول به الآن في ادارات الدول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السلامه المالك الاشتر 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تفقد أعمالهم، وابعث العيون من أهل الصدق والأمانة عليهم، فان تعاهدك في السر لامورهم حدوة لهم على استعمال الأمانة، ولرفق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من الاعوان، فان أحد منهم بسط يده إلى خيانة اجتمعت بها عليه عندك اخبار عيونك، اكتفيت بذلك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نعلم في ادارات الدول الا ان یکون المخبر السري للدولة على الرعية وليس على الراعي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اجل ادارة اسلامية بالمعنى الدقيق يجب ان يكون راس النظام في الملة رقيبا حسیبا قبل أن يكون حاكما والا فان النفوس ميالة إلى الترف المردي ثم النزوع إلى الجدل مع غايات الرسل واهداف السماء</w:t>
      </w:r>
      <w:r>
        <w:rPr>
          <w:rFonts w:eastAsia="IRNazanin" w:cs="IRNazanin"/>
          <w:color w:val="111111"/>
          <w:sz w:val="28"/>
          <w:szCs w:val="28"/>
          <w:rtl w:val="true"/>
          <w:lang w:bidi="fa-IR"/>
        </w:rPr>
        <w:t xml:space="preserve">. </w:t>
      </w:r>
      <w:bookmarkStart w:id="577" w:name="pg16516_179731"/>
    </w:p>
    <w:p>
      <w:pPr>
        <w:pStyle w:val="Heading3"/>
        <w:numPr>
          <w:ilvl w:val="2"/>
          <w:numId w:val="1"/>
        </w:numPr>
        <w:rPr/>
      </w:pPr>
      <w:bookmarkStart w:id="578" w:name="__RefHeading___Toc9408516_1280447820"/>
      <w:bookmarkStart w:id="579" w:name="_Toc197"/>
      <w:bookmarkEnd w:id="577"/>
      <w:bookmarkEnd w:id="578"/>
      <w:r>
        <w:rPr>
          <w:rtl w:val="true"/>
        </w:rPr>
        <w:t>الفصل الثاني</w:t>
      </w:r>
      <w:r>
        <w:rPr>
          <w:rtl w:val="true"/>
        </w:rPr>
        <w:t xml:space="preserve">: </w:t>
      </w:r>
      <w:r>
        <w:rPr>
          <w:rtl w:val="true"/>
        </w:rPr>
        <w:t>غياب مصداق ادارة الدولة العادلة في الاسلام</w:t>
      </w:r>
      <w:bookmarkEnd w:id="579"/>
    </w:p>
    <w:p>
      <w:pPr>
        <w:pStyle w:val="BookText"/>
        <w:rPr/>
      </w:pPr>
      <w:r>
        <w:rPr>
          <w:rFonts w:ascii="IRNazanin" w:hAnsi="IRNazanin" w:eastAsia="IRNazanin"/>
          <w:color w:val="111111"/>
          <w:sz w:val="28"/>
          <w:sz w:val="28"/>
          <w:szCs w:val="28"/>
          <w:rtl w:val="true"/>
          <w:lang w:bidi="fa-IR"/>
        </w:rPr>
        <w:t>ليس من الانصاف ان نطلق صفة الاسلام علی ای ماکان، اذا كان فاقدا لعناصر الكمال الكوني والتكويني، نعم نجد كثيرا من الناس وحتى اكاديميين يطلقوا صفة الاسلام على الهيئات والنظم والتنظيمات بل وعلى الدول والاحزاب وهذا ليس من الانصاف، لماذا؟ لأن الناقص في ذاته لايضفي الكمال على غيره فيكون طعنا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انما نجد من الاسلام حالين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مؤطر، وهو بقية انقلاب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الفلتة العبثية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وتراثه وتاريخه الملطخ بالدم والعمار، فالاسلام المؤطر هو بقية مملكات وراثية اتخذت من الاسلام غطاءً، وتسلطت باسمه وتحت عناوینه والاسلام منها براء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محفوظ في ملة كامنة في ثلة يتهمها المؤطرون بالرفض لانهم رفضوا الانقلاب على الرسالة الكاملة الخاتمة منذ وفاة نبي الاسلام صلی الله عليه واله</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والاسلام المحفوظ يمثل خصما قويا للاسلام المؤطر يرون فيه الوريث الحقيقي والقادم للاسلام لا مخال ولذا فانهم يستعدون بالفتنة وكل ما يؤخر هذا الحتم بالمؤمرات والتعاون حتى مع الشيطان</w:t>
      </w:r>
      <w:r>
        <w:rPr>
          <w:rFonts w:eastAsia="Amiri" w:cs="Amiri" w:ascii="Amiri" w:hAnsi="Amiri"/>
          <w:color w:val="111111"/>
          <w:sz w:val="28"/>
          <w:szCs w:val="28"/>
          <w:rtl w:val="true"/>
          <w:lang w:bidi="ar-SA"/>
        </w:rPr>
        <w:t xml:space="preserve">. </w:t>
      </w:r>
      <w:bookmarkStart w:id="580" w:name="pg16516_179733"/>
    </w:p>
    <w:p>
      <w:pPr>
        <w:pStyle w:val="Heading3"/>
        <w:numPr>
          <w:ilvl w:val="2"/>
          <w:numId w:val="1"/>
        </w:numPr>
        <w:rPr/>
      </w:pPr>
      <w:bookmarkStart w:id="581" w:name="__RefHeading___Toc9408518_1280447820"/>
      <w:bookmarkStart w:id="582" w:name="_Toc198"/>
      <w:bookmarkEnd w:id="580"/>
      <w:bookmarkEnd w:id="581"/>
      <w:r>
        <w:rPr/>
        <w:t>1</w:t>
      </w:r>
      <w:r>
        <w:rPr>
          <w:rtl w:val="true"/>
        </w:rPr>
        <w:t xml:space="preserve"> - </w:t>
      </w:r>
      <w:r>
        <w:rPr>
          <w:rtl w:val="true"/>
        </w:rPr>
        <w:t>السعي للكمال سنة كونية والانقلاب عليه طاريء وهو الى زوال</w:t>
      </w:r>
      <w:r>
        <w:rPr>
          <w:rtl w:val="true"/>
        </w:rPr>
        <w:t>:</w:t>
      </w:r>
      <w:bookmarkEnd w:id="582"/>
    </w:p>
    <w:p>
      <w:pPr>
        <w:pStyle w:val="BookText"/>
        <w:rPr/>
      </w:pPr>
      <w:r>
        <w:rPr>
          <w:rFonts w:ascii="IRNazanin" w:hAnsi="IRNazanin" w:eastAsia="IRNazanin"/>
          <w:color w:val="111111"/>
          <w:sz w:val="28"/>
          <w:sz w:val="28"/>
          <w:szCs w:val="28"/>
          <w:rtl w:val="true"/>
          <w:lang w:bidi="fa-IR"/>
        </w:rPr>
        <w:t>ان اقصاء المطهرین بارادة الله و المختارين لامامة الناس المعصومين؛ هي مخالفة بينة جدا لمحكم كتاب الله و مخالفة لوصايا رسوله صلى الله عليه واله، ومجافية للعقل والسنن الكونية، بل هو خروج على ابسط معاني الوفاء للنبي في عترته صلوات الله عليهم وهو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فانظروا كيف تخلفوني فيهم؟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حذرت سیدتنا الزهراء تحذيرا شديدا من عواقب تلك المخالفة التي اعقبت وفاة رسول الاسلام صلى الله عليه وآله، في نفس الخطبة التي مرّ ذكرها؛ حيث وصفت الانقلاب على الاسلام في تلك المخالفة بقولها صلوات الله عليها</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 خوف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فهيهات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الله بين أظهركم أموره ظاهرة وأحكامه زاهرة وأعلامه باهرة وزواجره لائحة وأوامره واضحة وقد خلفتموه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أرغبة عنه تریدون؟ أم بغيره تحكمون؟ بئس للظالمين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 تلبثوا إلا ريث أن تسكن نفرتها ويسلس قيادها، ثم أخذتم تورون وقدتها وتهيجون جمرتها وتستجيبون لهتاف الشيطان الغوي، وإطفاء أنوار الدين الجلي، وإهمال سنن النبي الصفي تشربون حسوا في ارتغاء، وتمشون لأهله وولده في الخمرة والضراء، ويصير منكم على مثل حز المدى ووخز السنان في الحشا وأنتم الآن تزعمون 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يكن قولها عليها السلام هذا الا الحق والصدق والعدل وهي تعلن للملأ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اعلموا أني فاطمة 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عودا وبدوا ولا أقول ما أقول غلطا ولا أفعل ما أفعل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طوفان الفتنة وظلامها وجدل ظواهر الأرض مع ظواهر السماء، طاعة العدو المضل المبين؛ جعل الناس ينسون قول الرسول الأعظم 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مات وليس في عنقه بيعة الإمام مات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أطّروه ووظفوه ليكون الطلقاء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وابناء فتيات قريش ذوات الرايات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وقادة والمطهرون بارادة الله وبنص الكتاب خوارجا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القران الكريم توكيد لضرورة وجود و فعالية المعصوم في قيادة الأمة ففي كثير من الايات نجد هذا المعنى حيث تقترن طاعة هؤلاء الأئمة النذر، أو الهداة الذين ولّاهم الله تعالى أمور عباده، وأمر عباده بطاعتهم وبالإقتداء بهم،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آتَيْنَاهُمُ الْكِتَابَ وَالْحُكْمَ وَالنُّبُوَّةَ فَإِنْ يَكْفُرْ بِهَا هَؤُلَاءِ فَقَدْ وَكَّلْنَا بِهَا قَوْمًا لَيْسُوا بِهَا بِكَافِرِينَ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 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ذلك الحث على طاعة المعصوم كثير جداً 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بیان قراني واضح محكم لتلازم الضرورتين، ضرورة وجوب وجود الإمام المعصوم؛ الرسول النبي؛ أو النذير الهادي، في كل زمان ومكان، وضرورة وجوب طاعته امتثالاً لأمر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هناك تساؤلات تتبادر في نفس كل إنسان باحث عن الحقيقة، من أي جنس او أي لون او قوم؛ نجد في إجابتها، وجوب وجود المعصوم، ووجوب طاعته، بما يعني لزوم تحقيق الضرورتين معاً، لتحقيق معاني إرادة الله تعالى في خلق الإنسان كخليفة يدير دولته في الأرض؛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هذه التساؤلات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لاتترك ظاهرة ارسال الرسل الى البشر تترا حجة؛ بان الله تبارك وتعالى قد اختار افضل خلقه لقيادتهم ورفدهم بوحيه فرفع القصور عن عقولهم ليعلموا الناس الفضائل ويزرعوا القيم الانسانية الراقية فيعز على الله تعالى أن يختار النطف النجسة المحرمة بل کما یقول امام التفسير الألوسي في تفسيره؛ يجل الله تعالى ان يصطفي ابناء الزنا لامره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تصح الإمامة بمعناها الكوني لغير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هل تصح الا مع الاعلم و الافضل من البشر؟ والجواب واضح لكل ذي بصيرة</w:t>
      </w:r>
      <w:r>
        <w:rPr>
          <w:rFonts w:eastAsia="Amiri" w:cs="Amiri" w:ascii="Amiri" w:hAnsi="Amiri"/>
          <w:color w:val="111111"/>
          <w:sz w:val="28"/>
          <w:szCs w:val="28"/>
          <w:rtl w:val="true"/>
          <w:lang w:bidi="ar-SA"/>
        </w:rPr>
        <w:t xml:space="preserve">. </w:t>
      </w:r>
      <w:bookmarkStart w:id="583" w:name="pg16516_179739"/>
    </w:p>
    <w:p>
      <w:pPr>
        <w:pStyle w:val="BookText"/>
        <w:rPr/>
      </w:pPr>
      <w:bookmarkEnd w:id="583"/>
      <w:r>
        <w:rPr>
          <w:rFonts w:ascii="IRNazanin" w:hAnsi="IRNazanin" w:eastAsia="IRNazanin"/>
          <w:color w:val="111111"/>
          <w:sz w:val="28"/>
          <w:sz w:val="28"/>
          <w:szCs w:val="28"/>
          <w:rtl w:val="true"/>
          <w:lang w:bidi="fa-IR"/>
        </w:rPr>
        <w:t xml:space="preserve">فإن الولاية على الناس تبلغ غاية صحتها في الاعلم الورع وكمالها في المعصوم، فلا يشك احد في انه؛ لو توفر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رجلين؛ احدهما معصوم، والثاني لا تتحرز عصمته؛ عندها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منهما يتحقق العدل؟ مثلا؛ کما توفر نبي الرحمة المصطفى محمد صلى الله عليه وآله، وابو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في الزمن الذي تلاه، کما توفر معاوية وعلي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 لوتوفر الحسين عليه السلام السبط سيد شباب اهل الجنة عليه السلام، ویزید بن معاوية، وهكذا تستمر السلسة في التساؤل الى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یکون أصلح للولاية على أموال الناس واعراضهم وحرياتهم وحقوقهم ودينهم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احد يشك في الجواب؛ ان الافضل هو الرسول محمد صلى الله عليه واله لا ابا سفيان والامام علي عليه السلام لا معاوية والسبط الحسين عليه السلام لا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تستمر الحال في صحتها</w:t>
      </w:r>
      <w:r>
        <w:rPr>
          <w:rFonts w:eastAsia="IRNazanin" w:cs="IRNazanin"/>
          <w:color w:val="111111"/>
          <w:sz w:val="28"/>
          <w:szCs w:val="28"/>
          <w:rtl w:val="true"/>
          <w:lang w:bidi="fa-IR"/>
        </w:rPr>
        <w:t>.</w:t>
      </w:r>
    </w:p>
    <w:p>
      <w:pPr>
        <w:pStyle w:val="Heading3"/>
        <w:numPr>
          <w:ilvl w:val="2"/>
          <w:numId w:val="1"/>
        </w:numPr>
        <w:rPr/>
      </w:pPr>
      <w:bookmarkStart w:id="584" w:name="__RefHeading___Toc9408520_1280447820"/>
      <w:bookmarkStart w:id="585" w:name="_Toc199"/>
      <w:bookmarkEnd w:id="584"/>
      <w:r>
        <w:rPr/>
        <w:t>2</w:t>
      </w:r>
      <w:r>
        <w:rPr>
          <w:rtl w:val="true"/>
        </w:rPr>
        <w:t xml:space="preserve"> - </w:t>
      </w:r>
      <w:r>
        <w:rPr>
          <w:rtl w:val="true"/>
        </w:rPr>
        <w:t>هل تلازم السلطة والقوة في ادارة الدول القائمة حق ام باطل؟</w:t>
      </w:r>
      <w:bookmarkEnd w:id="585"/>
    </w:p>
    <w:p>
      <w:pPr>
        <w:pStyle w:val="BookText"/>
        <w:rPr/>
      </w:pPr>
      <w:r>
        <w:rPr>
          <w:rFonts w:ascii="Amiri" w:hAnsi="Amiri" w:eastAsia="Amiri" w:cs="Amiri"/>
          <w:color w:val="111111"/>
          <w:sz w:val="28"/>
          <w:sz w:val="28"/>
          <w:szCs w:val="28"/>
          <w:rtl w:val="true"/>
          <w:lang w:bidi="ar-SA"/>
        </w:rPr>
        <w:t>ان ادارة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قيمومة مقننة للسلطة او القوة من قبل مؤسسة الدولة ورجالها لبسط العدل في الرعية كما هو 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المعروف؛ ان من ابسط مباديء الفيزياء ان لا يمكن انجاز فعل بدون قوة وان ادارة الكون كله يتم بالاساس بقوة مقننة بصرامة وبدقة لتحرکه باتجاه الكمال ولديمومته و لحفظ سريانه في حيز مرسوم بحكمة وتدبير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هذه القوة لا يمكن أن ينجز اي فعل او اي كائن او اي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صفات القوى الكونية البديهية المنجزة للكائنات والظواهر 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رحيمة ولو كانت قاسية متنافرة فلا كون ولا 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يجب ان تكون في</w:t>
      </w:r>
      <w:bookmarkStart w:id="586" w:name="pg16516_179742"/>
    </w:p>
    <w:p>
      <w:pPr>
        <w:pStyle w:val="BookText"/>
        <w:rPr/>
      </w:pPr>
      <w:bookmarkEnd w:id="586"/>
      <w:r>
        <w:rPr>
          <w:rFonts w:ascii="Amiri" w:hAnsi="Amiri" w:eastAsia="Amiri" w:cs="Amiri"/>
          <w:color w:val="111111"/>
          <w:sz w:val="28"/>
          <w:sz w:val="28"/>
          <w:szCs w:val="28"/>
          <w:rtl w:val="true"/>
          <w:lang w:bidi="ar-SA"/>
        </w:rPr>
        <w:t xml:space="preserve">ادارة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ومتلازمة مع الحق والعدل، ولولا هذا التلازم فلا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يجب ان تكون في ادارة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سارية وقائمة بالزمان والمكان فلا فراغ، وهكذا يجب ان تكون في ادارة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القوى الكونية المنجزة للكون من سنخ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فالخروج عن سنخ القوى الكونية بصفاتها خروج على العدل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سبيل لنظام اداري ينشد العدل والرحمة إلا بالقوة والسلطة المنطبقة مع الحق والعدل التي تتصف بتلك الصفات الكونية ولا تتحقق تلك المطابقة الا مع الشخص الذي لايصدر منه الباطل والقبح وهو المدعوم المختار المكلف للقيام بالمهمة من قبل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والامامية هم الوحیدون في الكون الذين ينشدون انطباق القوة والعدل في ادارة دولتهم؟ اما في النظم الادارية للحكم المعروفة في التاريخ وحاليا نجد ان؛ الحاكمية والسلطة صلاحية وميزة يمنحها المجتمع بموجب عقد اجتماعي للحاكم مسوغا للحاكمية التي لايمكن ان تتم بدون القوة التي لاضمان بعدلها</w:t>
      </w:r>
      <w:r>
        <w:rPr>
          <w:rFonts w:eastAsia="IRNazanin" w:cs="IRNazanin"/>
          <w:color w:val="111111"/>
          <w:sz w:val="28"/>
          <w:szCs w:val="28"/>
          <w:rtl w:val="true"/>
          <w:lang w:bidi="fa-IR"/>
        </w:rPr>
        <w:t>.</w:t>
      </w:r>
    </w:p>
    <w:p>
      <w:pPr>
        <w:pStyle w:val="Heading3"/>
        <w:numPr>
          <w:ilvl w:val="2"/>
          <w:numId w:val="1"/>
        </w:numPr>
        <w:rPr/>
      </w:pPr>
      <w:bookmarkStart w:id="587" w:name="__RefHeading___Toc9408522_1280447820"/>
      <w:bookmarkStart w:id="588" w:name="_Toc200"/>
      <w:bookmarkEnd w:id="587"/>
      <w:r>
        <w:rPr/>
        <w:t>3</w:t>
      </w:r>
      <w:r>
        <w:rPr>
          <w:rtl w:val="true"/>
        </w:rPr>
        <w:t xml:space="preserve"> - </w:t>
      </w:r>
      <w:r>
        <w:rPr>
          <w:rtl w:val="true"/>
        </w:rPr>
        <w:t>مسوغات قيام إدارات الدول</w:t>
      </w:r>
      <w:r>
        <w:rPr>
          <w:rtl w:val="true"/>
        </w:rPr>
        <w:t>:</w:t>
      </w:r>
      <w:bookmarkEnd w:id="588"/>
    </w:p>
    <w:p>
      <w:pPr>
        <w:pStyle w:val="BookText"/>
        <w:rPr/>
      </w:pPr>
      <w:r>
        <w:rPr>
          <w:rFonts w:ascii="Amiri" w:hAnsi="Amiri" w:eastAsia="Amiri" w:cs="Amiri"/>
          <w:color w:val="111111"/>
          <w:sz w:val="28"/>
          <w:sz w:val="28"/>
          <w:szCs w:val="28"/>
          <w:rtl w:val="true"/>
          <w:lang w:bidi="ar-SA"/>
        </w:rPr>
        <w:t>هناك مسوغات عقلية اساسها مسوغات ذاتية لنشوء النظام كحاجة بيولوجية بديهية لان الدولة وكما هو مفروض توفر للرعية القدرة والوقت والجهد والأمان والضمان لمستقبل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الدافع الذاتي لضرورة قيام الدولة يأتي من</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سنة كونية بديهية تصير مع العقل سنة تكوينية وارادة دافعة لقيام الامام على راس ادارة الدولة في المجتمعات</w:t>
      </w:r>
      <w:r>
        <w:rPr>
          <w:rFonts w:eastAsia="Amiri" w:cs="Amiri" w:ascii="Amiri" w:hAnsi="Amiri"/>
          <w:color w:val="111111"/>
          <w:sz w:val="28"/>
          <w:szCs w:val="28"/>
          <w:rtl w:val="true"/>
          <w:lang w:bidi="ar-SA"/>
        </w:rPr>
        <w:t xml:space="preserve">: </w:t>
      </w:r>
      <w:bookmarkStart w:id="589" w:name="pg16516_179744"/>
    </w:p>
    <w:p>
      <w:pPr>
        <w:pStyle w:val="BookText"/>
        <w:rPr/>
      </w:pPr>
      <w:bookmarkEnd w:id="589"/>
      <w:r>
        <w:rPr>
          <w:rFonts w:ascii="Amiri" w:hAnsi="Amiri" w:eastAsia="Amiri" w:cs="Amiri"/>
          <w:color w:val="111111"/>
          <w:sz w:val="28"/>
          <w:sz w:val="28"/>
          <w:szCs w:val="28"/>
          <w:rtl w:val="true"/>
          <w:lang w:bidi="ar-SA"/>
        </w:rPr>
        <w:t>فما ان يفتح الانسان عينيه على الواقع وفي وقت مبكر جدا من عمره؛ يجد بديهيا؛ انه يولد في عائلة لها رب، وفي عشيرة لها شيخ، وفي اسرة لها عميد، وفي دولة لها زعيم او رئيس وفي امة لها امام بر او فاجر، وان كان في جيش فلابد له قائد، وان كان في مديرية فلابد له 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ويجد من نفسه وفي ذاته يجد لجوارحه اماما يوجهها هو العقل، فمن منطلق بديهي سواء شعر ام لم يشعر يجد نفسه منتظما في منظومة كونية تكوينية بديهية يحكمها الامام مهما تكن تسميته، ولأن الكون كله بتفاصيله قائم على منهج الاختيار والاصطفاء فإذن لابد ان يختار الانسان ما اختار خالق الكون وبارئه ومصوره نظاما لملته وسياسة لمقاليد الحكم وإدارة الدوله حاكما فليس له ان يشذ عن هذا النسق الكوني البديهي المعبر عن مشيئة الله تعالى</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9408524_1280447820"/>
      <w:bookmarkStart w:id="591" w:name="_Toc201"/>
      <w:bookmarkEnd w:id="590"/>
      <w:r>
        <w:rPr>
          <w:rtl w:val="true"/>
        </w:rPr>
        <w:t xml:space="preserve">ثانيا </w:t>
      </w:r>
      <w:r>
        <w:rPr>
          <w:rtl w:val="true"/>
        </w:rPr>
        <w:t xml:space="preserve">- </w:t>
      </w:r>
      <w:r>
        <w:rPr>
          <w:rtl w:val="true"/>
        </w:rPr>
        <w:t>الاصطفاء والاختيار منهج الفطرة والدين وجوهرهما</w:t>
      </w:r>
      <w:r>
        <w:rPr>
          <w:rtl w:val="true"/>
        </w:rPr>
        <w:t>:</w:t>
      </w:r>
      <w:bookmarkEnd w:id="591"/>
    </w:p>
    <w:p>
      <w:pPr>
        <w:pStyle w:val="BookText"/>
        <w:rPr/>
      </w:pPr>
      <w:r>
        <w:rPr>
          <w:rFonts w:ascii="Amiri" w:hAnsi="Amiri" w:eastAsia="Amiri" w:cs="Amiri"/>
          <w:color w:val="111111"/>
          <w:sz w:val="28"/>
          <w:sz w:val="28"/>
          <w:szCs w:val="28"/>
          <w:rtl w:val="true"/>
          <w:lang w:bidi="ar-SA"/>
        </w:rPr>
        <w:t>الدين هو عينة من الاحكام المختارة المصطفاة، قال الله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منهج الاختيار هذا في واقع الدين ومعانيه من الحقائق القرآنية التالية</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في دينه اختار الخير ودل عليه، وشخص الشر ونهى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 الله تعالى هو الخضوع للعمل بما اختاره الله على انه حق وخير وإحسان، والانتهاء عما نهى عنه على انه باطل وشر وقبح، فهو اختيار محض لا خيار للانسان فيها يجب عليه او فيما هو محرم عليه، الا اذا اختار ان يخرج عن هذا النسق الكوني اللطيف ويكذب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فلله الامر من قبل ومن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يختار الائمة والرسل ليكونوا حججا على 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المسؤول عن ادارة الدولة والنظام الاسلامي القائم على اختيار الله تعالى يتحتم عليه ان ينفذ خيارات الله تعالى في كونه وكائناته دون خطأ وسهو، وهذا لا يصح ولا يصدق الا اذا كان هذا الشخص المكلف من قبل الله معصوما ومسنودا، ولذا يتأكد مبدأ الاصطفاء والاختيار من قبل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وحده هو من يصطفي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وَمِنَ النَّاسِ إِنَّ اللَّهَ سَمِيعٌ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لاحد غيره جل شانه الاختيار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تعين بموجب الاية الشرك على مخالفي اختيار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تعين الفساد والضلال عى مخالفي خيار الله</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فالامامة المرضية عند الله لا تعتبر الا وفق شرط مهم يؤكد ما نذهب اليه وهو العدل التكويني في الشخص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فَأَتَمَّهُنَّ </w:t>
      </w:r>
      <w:bookmarkStart w:id="592" w:name="pg16516_179748"/>
    </w:p>
    <w:p>
      <w:pPr>
        <w:pStyle w:val="BookText"/>
        <w:rPr/>
      </w:pPr>
      <w:bookmarkEnd w:id="592"/>
      <w:r>
        <w:rPr>
          <w:rFonts w:ascii="Amiri" w:hAnsi="Amiri" w:eastAsia="Amiri" w:cs="Amiri"/>
          <w:color w:val="111111"/>
          <w:sz w:val="28"/>
          <w:sz w:val="28"/>
          <w:szCs w:val="28"/>
          <w:rtl w:val="true"/>
          <w:lang w:bidi="ar-SA"/>
        </w:rPr>
        <w:t>قَالَ إِنِّي جَاعِلُكَ لِلنَّاسِ إِمَامًا قَالَ وَمِنْ ذُرِّيَّتِي قَالَ لَا يَنَالُ عَهْدِي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9408526_1280447820"/>
      <w:bookmarkStart w:id="594" w:name="_Toc202"/>
      <w:bookmarkEnd w:id="593"/>
      <w:r>
        <w:rPr/>
        <w:t>4</w:t>
      </w:r>
      <w:r>
        <w:rPr>
          <w:rtl w:val="true"/>
        </w:rPr>
        <w:t xml:space="preserve"> - </w:t>
      </w:r>
      <w:r>
        <w:rPr>
          <w:rtl w:val="true"/>
        </w:rPr>
        <w:t>الانقلاب على جوهر الدين ونظام ملته</w:t>
      </w:r>
      <w:r>
        <w:rPr>
          <w:rtl w:val="true"/>
        </w:rPr>
        <w:t>:</w:t>
      </w:r>
      <w:bookmarkEnd w:id="594"/>
    </w:p>
    <w:p>
      <w:pPr>
        <w:pStyle w:val="BookText"/>
        <w:rPr/>
      </w:pPr>
      <w:r>
        <w:rPr>
          <w:rFonts w:ascii="Amiri" w:hAnsi="Amiri" w:eastAsia="Amiri" w:cs="Amiri"/>
          <w:color w:val="111111"/>
          <w:sz w:val="28"/>
          <w:sz w:val="28"/>
          <w:szCs w:val="28"/>
          <w:rtl w:val="true"/>
          <w:lang w:bidi="ar-SA"/>
        </w:rPr>
        <w:t xml:space="preserve">عندما يتعين بديهيا وعقلا، وبتوكيد قرآني محكم لا لبس فيه ان الاختيار والاصطفاء هو جوهر الدين؛ فان انقلاب السقيفة العبثي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اوفلتة السقيفة كما يسميها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افرغ الدين من جوهره ومنهجه في الاختيار عندما فتح الباب لمن هب ودب؛ ان يكون خليفة لرسول الله صلى الله عليه واله وامينا على رسالة الاسلام الخاتمة الكاملة واميرا للمؤمنين من غير المختارين المنصوص عليهم المكلفين بادارة المنهج الاسلامي ونظام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افراغ الدين من محتواه؛ هو ان وصل ابناء الزانيات واللوطيون من امثال الوليد بن يزيد وغيره الى منصب خلافة رسول الله صلى الله عليه واله وكانت له امانة الرسالة الالهية الكبرى، وحشي الله ان يرضى بذلك فهو اعز واجل من ان يامر بطاعة ظالم او يجعل حججه من النطف الحرام كما يقول الالوسي في تفسيره</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9408528_1280447820"/>
      <w:bookmarkStart w:id="596" w:name="_Toc203"/>
      <w:bookmarkEnd w:id="595"/>
      <w:r>
        <w:rPr/>
        <w:t>5</w:t>
      </w:r>
      <w:r>
        <w:rPr>
          <w:rtl w:val="true"/>
        </w:rPr>
        <w:t xml:space="preserve"> - </w:t>
      </w:r>
      <w:r>
        <w:rPr>
          <w:rtl w:val="true"/>
        </w:rPr>
        <w:t>القوة والسلطة من اجل العدل</w:t>
      </w:r>
      <w:r>
        <w:rPr>
          <w:rtl w:val="true"/>
        </w:rPr>
        <w:t>:</w:t>
      </w:r>
      <w:bookmarkEnd w:id="596"/>
    </w:p>
    <w:p>
      <w:pPr>
        <w:pStyle w:val="BookText"/>
        <w:rPr/>
      </w:pPr>
      <w:r>
        <w:rPr>
          <w:rFonts w:ascii="Amiri" w:hAnsi="Amiri" w:eastAsia="Amiri" w:cs="Amiri"/>
          <w:color w:val="111111"/>
          <w:sz w:val="28"/>
          <w:sz w:val="28"/>
          <w:szCs w:val="28"/>
          <w:rtl w:val="true"/>
          <w:lang w:bidi="ar-SA"/>
        </w:rPr>
        <w:t>ما ينشده العقل ويتطلبه الدين في سعيهما للكمال سنة كونية بديهية وحيازة القوة والسلطة في ادارات الدول للحاكم او للامام، انما يأتي بقصد العدل غاية ووسيلة، لكن تاريخ العالم كله لم يحدثنا عن حالة واحدة على مرّ التاريخ تحقق فيها العدل بعناصره الكونية والتكوينية في ادارة دولة ما</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لان مسوغات السلطة وصلاحياتها للحاكم والحاكمية في ادارة الدول ومن اجلها تتحدد في مصدرين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الرسالي السماوي والمصدر الانساني الارضي 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حاكمية الله تعالى؛ فان السلطة المطلقة في الكون والتكوين هي للمكون الخالق البارئ المصور جل وعلا يفوضها سبحانه ويمنح صلاحيات سلطتها الى من يختار ويصطفي من رسله او ممن يطهرهم بارادته ولارادته، فيرفع عن عقلهم القصور، ولذا فلن تخطئ القوة محالها فيهم ولن يصدر من المكلف الرباني بادارة الدولة الظلم اوالقبح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نموذج محدود لانه معتم عليه وغير 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حاكمية الانسان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المترفون وعلى مرّ التاريخ البشري ان تكون الحاكمية للسماء ويزعمون ان العدل اذا كان مسوغا لحيازة القوة والسلطة فهم الاقدر على اقامة العدل وليس ان نترك الامر لمجهول ليتحقق العدل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ظلم الانقلابيين في الاسلام المدعين انهم يمثلون الدين، وظلم الكنيسة في المسيحية لا وامر المسيح سلام الله عليه، وظلم الحخامات اليهود في اليهودية لانبياء الله في واقع الناس قد اعطى مسوغا لحاكمية الانسان وتفوقا لتخليصهم من حاكمية السماء المدعاة التي انقلب عليها المدعون على أمانتها</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كل الاحوال لازال العدل مبررا للحاكمية في الناس وفي قيام النظم الادارية للدول مهما كان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محورنا في البحث هو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ادارة للدولة في النظام الاسلامي لنقارن به النظم الاخرى فسيكون مطلوبا ان نبحث في الفصل التالي الحلقة المفقودة بين ادرات الدول كنظام وبين العدل كغاية سامية</w:t>
      </w:r>
      <w:r>
        <w:rPr>
          <w:rFonts w:eastAsia="Amiri" w:cs="Amiri" w:ascii="Amiri" w:hAnsi="Amiri"/>
          <w:color w:val="111111"/>
          <w:sz w:val="28"/>
          <w:szCs w:val="28"/>
          <w:rtl w:val="true"/>
          <w:lang w:bidi="ar-SA"/>
        </w:rPr>
        <w:t xml:space="preserve">. </w:t>
      </w:r>
      <w:bookmarkStart w:id="597" w:name="pg16516_179752"/>
    </w:p>
    <w:p>
      <w:pPr>
        <w:pStyle w:val="Heading3"/>
        <w:numPr>
          <w:ilvl w:val="2"/>
          <w:numId w:val="1"/>
        </w:numPr>
        <w:rPr/>
      </w:pPr>
      <w:bookmarkStart w:id="598" w:name="__RefHeading___Toc9408530_1280447820"/>
      <w:bookmarkStart w:id="599" w:name="_Toc204"/>
      <w:bookmarkEnd w:id="597"/>
      <w:bookmarkEnd w:id="598"/>
      <w:r>
        <w:rPr>
          <w:rtl w:val="true"/>
        </w:rPr>
        <w:t>الفصل الثالث</w:t>
      </w:r>
      <w:r>
        <w:rPr>
          <w:rtl w:val="true"/>
        </w:rPr>
        <w:t xml:space="preserve">: </w:t>
      </w:r>
      <w:r>
        <w:rPr>
          <w:rtl w:val="true"/>
        </w:rPr>
        <w:t>الحلقة المفقودة بين اداراة الدولة كسلطة وبين العدل كغاية</w:t>
      </w:r>
      <w:bookmarkEnd w:id="599"/>
    </w:p>
    <w:p>
      <w:pPr>
        <w:pStyle w:val="BookText"/>
        <w:rPr/>
      </w:pPr>
      <w:r>
        <w:rPr>
          <w:rFonts w:ascii="Amiri" w:hAnsi="Amiri" w:eastAsia="Amiri" w:cs="Amiri"/>
          <w:color w:val="111111"/>
          <w:sz w:val="28"/>
          <w:sz w:val="28"/>
          <w:szCs w:val="28"/>
          <w:rtl w:val="true"/>
          <w:lang w:bidi="ar-SA"/>
        </w:rPr>
        <w:t xml:space="preserve">على مرّ التاريخ؛ لم يفكر العالم بعلمائه وعباقرته وبفلاسفته ومثقفيه وجامعاته بأطروحة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ومتى واين يتحقق ضمان العدل في ادارات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المؤمنين قطعا يثقون بان الله تعالى عادل ويطلب العدل وهو تعالى منزه عن العبث والظلم ولن يخلق العالم لشيء من العبث، واننا لا نشك بان غير المؤمنين ينشدون العدل ايضا فالظلم نشاز، وحتى الظالم نفسه لو ظلم لجار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من وراء هذا التواطوء على الظلم على طول التأريخ؟ ولصالح من تجري الامور على ماهي عليه من قبول السياسة على انها شر لابد منه؟ الجواب باختصار يكمن في حالة الجدل الكوني بين ظواهر كونية انسانية ثلاث؛ ظاهرة الرسل عليهم السلام، وظاهرة الترف والمترفين، وظاهرة الاستلاب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تعنى هذه الجدلية بين الظواهر الانسانية الثلاث في قيام ادارات الدول؟</w:t>
      </w:r>
    </w:p>
    <w:p>
      <w:pPr>
        <w:pStyle w:val="Heading3"/>
        <w:numPr>
          <w:ilvl w:val="2"/>
          <w:numId w:val="1"/>
        </w:numPr>
        <w:rPr/>
      </w:pPr>
      <w:bookmarkStart w:id="600" w:name="__RefHeading___Toc9408532_1280447820"/>
      <w:bookmarkStart w:id="601" w:name="_Toc205"/>
      <w:bookmarkEnd w:id="600"/>
      <w:r>
        <w:rPr/>
        <w:t>1</w:t>
      </w:r>
      <w:r>
        <w:rPr>
          <w:rtl w:val="true"/>
        </w:rPr>
        <w:t xml:space="preserve"> - </w:t>
      </w:r>
      <w:r>
        <w:rPr>
          <w:rtl w:val="true"/>
        </w:rPr>
        <w:t>جدلية الظواهر الكونية التاريخية الثلاث وتعثر النظام الاداري الرباني</w:t>
      </w:r>
      <w:r>
        <w:rPr>
          <w:rtl w:val="true"/>
        </w:rPr>
        <w:t>:</w:t>
      </w:r>
      <w:bookmarkEnd w:id="601"/>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ظواهر الرسل، والترف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عليهم السلام؛ هم أطروحة السماء، وحتم التكوين، فهم فيض لطف الله وعدله الذي لا ينقطع عن مخلوقاته، تَجَسَدَ في ظاهرة كونية دائمة؛ رسل الله، يحملون العدل والرحمة رسالة في عقيدة الى الناس تترا، فيجسدون العدل والرحمة في </w:t>
      </w:r>
    </w:p>
    <w:p>
      <w:pPr>
        <w:pStyle w:val="BookText"/>
        <w:rPr/>
      </w:pPr>
      <w:r>
        <w:rPr>
          <w:rFonts w:ascii="Amiri" w:hAnsi="Amiri" w:eastAsia="Amiri" w:cs="Amiri"/>
          <w:color w:val="111111"/>
          <w:sz w:val="28"/>
          <w:sz w:val="28"/>
          <w:szCs w:val="28"/>
          <w:rtl w:val="true"/>
          <w:lang w:bidi="ar-SA"/>
        </w:rPr>
        <w:t>الفعل والقول ضمن منهج رباني موجه ضد الظلم، باعتبار الظلم هو المعنى الجامع لكل ماهيات القبح، ابتداءً بالشرك فانه ظلم عظيم،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شعور عظيم بالمسؤولية اتجاه البشرية المعذبة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فالإنسانية اليوم وبسبب اهمالها لظاهرة الرسل عليهم السلام ومعانيها العظيمة، صارت تعاني وتتعذب بسبب عاملين؛ احدهما خارج على الذات الانسانية، هو الترف والمترفين، والثاني ذاتي؛ هو الاستلاب، حيث الغالبية من البشر يعانون من الاستلاب الذي يفقدهم قدرتهم على التفكير الصحيح واتخاذ القرار الصائب حيث تكمن مصلحتهم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المترفون، وإقصاءً لأهداف الرسل؛ يستغلون اخوتهم من البشر وبدون ادنى شعور بالمسؤولية، فيسخرونهم لحيازة المزي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مصالح القوة والسلطان والاثراء الفاحش على حساب تضييع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الاستلاب، فهو عارض نفسي ينشأ من اللاوعي شعور باطن، اما بالدونية حيث يظن الانسان ان الآخرين افضل منه، او الفوقية حيث يظن الفوقي انه افضل من الآخرين، او النفعية حيث تتحد منفعته الشخصية بعقيدته فلا يرى غيرها، او النفاق، حيث يظهر المرء الايمان ويبطن الكفر، وهذا الشعور بالاستلاب يمنع المصاب به في الغالب من الخيار الصحيح الذي يوافق نظام الملة، لان خياراته بالحتم تتبع لدافع ما استلب به، فيستغله المترف لمصالحه، بل وحتى ضد مصالح المستلب ذاته، فلا المستلب يعلم ما ستتمخض عنه نتائج فعله، ولا المترف له شعور بالمسؤولية اتجاه هذا المستلب المسكين</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والاستلاب، من الظواهر التي تستطيل في الامم والشعوب وبصعب تمييزها لانها تحيى وتنشط في اللاوعي ويستغلها المترفون ايها استغلال في قهر الشعوب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ضوء هذا الصراع بين الرسل ورسالاتهم والمترفين وتدخلاتهم والمستلبين وغفلتهم يضيع الانسان وميزاته الراقية وينظر الى المعصوم والعصمة على انه مغالاة في الاعتقاد وليس وسيلة لتجسيد مشيئته جل وعلا في كونه وكائناته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يبتلي كلا من المنتظر المعصوم والمبتلي بالانتظار حتى يعرف المستلب نتائج خيارات فعله الخطل ضد الحق واللطف والكمال ولو متاخرا فيصحح مسيرته، او يكسب المظلومية التي هي بحد ذاتها غاية في نفسها تنغص على المترف الظالم ترفه وتحطم تكبره واستكباره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هناك عاملان يساعدان المترف في كسب الجدل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المعصوم والانسانية،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امتلاك المترف وسائل الاستلاب القوة والسلطان والمال والوقت؛ التي هي دوافع للفعل ضد المستلبين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والمستلبون بحاجة ماسة للمال والقوة والوقت والجاه، فيضطرون لاتباع المترف ضد المعصوم وهو بالواقع ولاية المستلب ضد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شعورالمترف باي قدر من المسؤولية اتجاه ابناء جلدته البشر او اتجاه ربه وخالقه المنعم عليه، ولا يستحق من الله تعالى الرحمة واللطف فيبوء اما بالاملاء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يخسر بالاستدراج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تحصل حالة الترف عند الغنى وغياب الرقابة والمحاسبة التي تحدثنا عنها في الفصل الاول كضمان من ضمانات عدم الترف، ويأتي من وافرات المال والوقت والقوة وهي نعمُ تستحق الشكر وتوجب الزكاة، فان لم تشكر صرفت في معصية طبقا للقاعدة المعروفة عن المعصوم</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يصرف في طاعة يصرف في 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يترتب غضب الجبار على العصاة والعادون ويبتلعهم ناموس الاملاء او الاستدراج، فيكونوا خدما لإبليس </w:t>
      </w:r>
    </w:p>
    <w:p>
      <w:pPr>
        <w:pStyle w:val="BookText"/>
        <w:rPr/>
      </w:pPr>
      <w:r>
        <w:rPr>
          <w:rFonts w:ascii="IRNazanin" w:hAnsi="IRNazanin" w:eastAsia="IRNazanin"/>
          <w:color w:val="111111"/>
          <w:sz w:val="28"/>
          <w:sz w:val="28"/>
          <w:szCs w:val="28"/>
          <w:rtl w:val="true"/>
          <w:lang w:bidi="fa-IR"/>
        </w:rPr>
        <w:t>واعداء الله وللإنسان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ويحصل الدور في الجدل عندما ينزلق مسؤولو ادارات الدول الى الترف بامتلاك المال والوقت والقوة والجاه وعندها يصبح محاربا الله ورسالته حتى ولو كان يدعي انه من المؤمنين كما هو قارون وكان من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يستمر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يفتقد لتلك الوافرات يبتلى بالاستلاب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فان المترفين اكثر علما بأحوال الاستلاب وحاجات المستلبين فتكون سبيلا لاستغلال المستلبين وتوجيههم لصالح المترفين ضد الانبياء واتباعهم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نبعث لجمع المال ولكن بعثنا لإنفاقه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انفق بالخلف واعلم انه من لم ينفق في طاعة الله ابتلى بأن ينفق في معصية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من لم ينفق في طاعة الله أبتلي بأن ينفق في معصية الله عزً وجلّ، ومن لم يمش في حاجة ولي اللهّ أبتلي بأن يمشي في حاجة عدو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تمنع في طاعة الله فتنفق مثليه في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فالترف والاستلاب هما سبب الحلقة المفقودة بين العدل كهدف والسلطة كوسيلة كما هو بالضبط ما يحصل على مر التاريخ البشري، حيث يستغل المترفون الطغاة الناس المستلبين ضد الانبياء والرسل والائمة من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كما يحكي القرآن الكريم ضحايا لهذه الجدلية المربكة في تاريخ البشر يتوضح في تخاصم </w:t>
      </w:r>
    </w:p>
    <w:p>
      <w:pPr>
        <w:pStyle w:val="BookText"/>
        <w:rPr/>
      </w:pPr>
      <w:r>
        <w:rPr>
          <w:rFonts w:ascii="IRNazanin" w:hAnsi="IRNazanin" w:eastAsia="IRNazanin"/>
          <w:color w:val="111111"/>
          <w:sz w:val="28"/>
          <w:sz w:val="28"/>
          <w:szCs w:val="28"/>
          <w:rtl w:val="true"/>
          <w:lang w:bidi="fa-IR"/>
        </w:rPr>
        <w:t>اهل النار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الجدلیة لا زالت وستستمر سارية، لتوافر مشخصاتها في المجتمع ولكي تتغير فلابد ان تتغير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 وَمَا لَهُمْ مِنْ دُونِهِ مِنْ 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فعل العدو العتيد للانسانية؛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ابناء فتيات قريش من ذوات الرايات الحمر الذين تصدوا للأمامة وخلافة الرسالة، والذين يرفعون 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ويجسدونه ضد المطهرين بارادة الله المختارين للولاية على الامة، وهم المنقلبون على الرسالة فقد ابطنوا الكفر واظهروا الايمان ليجتازوا الى نيل قوة سلطة النبوة، فان الانقلاب على الكتاب والسنة مهمته الاجهاز على امتدادها الطبيعي والمتمثل بالأمام المعصوم المنصوص عليه والمكلف من قبل الله تعالى بامتداد ظاهرة الرسل، وهم عترة النبي الخاتم المطهرين بارادة الله تعالى ولإرادته</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فخلال الفترة الممتدة بين الانقلاب على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وامتداداتها، الى خلافة معاوية؛ تحقق لمعاوية ان يحوز مختصات الترف، فاستغل الاستلاب باشاكله المختلفة و دوافع الاستلاب في الامة ضد الامام المنصوص المختار من قبل الله تعالى واسس للمملكة الاموية الوراثية العضوض بديلا للاسلام الحق بما حذر منه النبي صلى الله عليه واله</w:t>
      </w:r>
      <w:r>
        <w:rPr>
          <w:rFonts w:eastAsia="Amiri" w:cs="Amiri" w:ascii="Amiri" w:hAnsi="Amiri"/>
          <w:color w:val="111111"/>
          <w:sz w:val="28"/>
          <w:szCs w:val="28"/>
          <w:rtl w:val="true"/>
          <w:lang w:bidi="ar-SA"/>
        </w:rPr>
        <w:t xml:space="preserve">. </w:t>
      </w:r>
      <w:bookmarkStart w:id="602" w:name="pg16516_179762"/>
    </w:p>
    <w:p>
      <w:pPr>
        <w:pStyle w:val="Heading3"/>
        <w:numPr>
          <w:ilvl w:val="2"/>
          <w:numId w:val="1"/>
        </w:numPr>
        <w:rPr/>
      </w:pPr>
      <w:bookmarkStart w:id="603" w:name="__RefHeading___Toc9408534_1280447820"/>
      <w:bookmarkStart w:id="604" w:name="_Toc206"/>
      <w:bookmarkEnd w:id="602"/>
      <w:bookmarkEnd w:id="603"/>
      <w:r>
        <w:rPr/>
        <w:t>2</w:t>
      </w:r>
      <w:r>
        <w:rPr>
          <w:rtl w:val="true"/>
        </w:rPr>
        <w:t xml:space="preserve"> - </w:t>
      </w:r>
      <w:r>
        <w:rPr>
          <w:rtl w:val="true"/>
        </w:rPr>
        <w:t>واقع جدل الظواهر الثلاث يغلب تحذيرات الرسالة</w:t>
      </w:r>
      <w:r>
        <w:rPr>
          <w:rtl w:val="true"/>
        </w:rPr>
        <w:t>:</w:t>
      </w:r>
      <w:bookmarkEnd w:id="604"/>
    </w:p>
    <w:p>
      <w:pPr>
        <w:pStyle w:val="BookText"/>
        <w:rPr/>
      </w:pPr>
      <w:r>
        <w:rPr>
          <w:rFonts w:ascii="Amiri" w:hAnsi="Amiri" w:eastAsia="Amiri" w:cs="Amiri"/>
          <w:color w:val="111111"/>
          <w:sz w:val="28"/>
          <w:sz w:val="28"/>
          <w:szCs w:val="28"/>
          <w:rtl w:val="true"/>
          <w:lang w:bidi="ar-SA"/>
        </w:rPr>
        <w:t>صدرت عن النبي صلى الله عليه واله تحذيرات رسالية من استمرار جدلية الظواهر الثلاث في الأمة كما في الأمم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بامر من الله تعالى وبمسؤولية الرسالة الخاتمة حذر الرسول الاكرم صلى الله عليه واله الأمة من أن تتردى إلى ما تردت له الأمم السابقة؛ فدأب الرسول الأعظم صلى الله عليه وآله؛ يؤشر الخلل في الامة والانحراف الذي سيصيب الناس من بعده، وكان صلى الله عليه و آله، يرى مما يوحى اليه ان امته لا تختلف عن بقية الأمم، تسري عليها سنن ما قبلها، سنن التاريخ و جدلیاته وحتمياته، وقد خبرهم مرارا وتكرارا؛ لكي يوطن الصالحون أنفسهم فيتهيئوا للفتن بعده، صونا للدين وحفظا لنظام الملة، ولكي تكون حجة على المارقين والناكثين لعهده صلى الله عليه وآله، الا أن الأمة في غالبيتها الساحقة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تعبأ لتحذيراته، ولو لا تضحيات اهل البيت عليهم السلام والثلة المرابطة معهم من المؤمنين الصالحين الذين وطنوا انفسهم التحذيرات من لا ينطق عن الهوى، لكنابل والعالم كله يرى في حثالات البشر وابناء الزانيات من الأمويين و العباسيين والتكفريين هم مثلوا الاسلام وهم حاملوا رسالة الله تعالى التي وطدها النبي محمد 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عنه صلى الله عليه وآله انه قال كما في الصحيحين، عن أبي سعيد الخدري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لتتبعن سنن من كان قبلكم شبرا بشبر، وذراعا بذراع، حتى لو دخلوا جحر ضب لتبعتموهم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اليهود والنصارى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صحيح البخاري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تأخذ أمتي مآخذ القرون قبلها شبرا بشبر، وذراعا بذراع،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كفارس والروم ؟ قال من الناس إلا أولئك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 يمض على وفاة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ثلاثين سنة وإذا بنا نشاهد أن حزب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ابناء فتيات قريش ذوات الرايات 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وقف معارضا في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واحد وعشرين عاما قد تربع على عرش الخلافة، ليغيرها إلى ملك وراثي عضوض کان حذر رسول الله منه، يتداوله بنو امية فيما بينهم حتی توارثه یزید و بنو مروان وبعد ذلك آل الأمر إلى بني العباس الذين استمروا على نهج بني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هناك انحراف أكبر من هذا الانحراف عن مسار الرسالة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والغريب ان تحذيرات الرسول وتنبيهاته لم تكن عامة وغير مشخصة بل كانت دقيقة ومشخصة بالاسماء والعناوين اللذين سينقلبون وللذين يرتدون وللذين سیؤذون اهله وحاملي مشيئة الله تعالى في رسالة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الرسول صلى الله عليه وآله لاصحابه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بیتی سيلقون من بعدي من امتی قتلا وتشريدا، وان اشد قومنا لنا بغضا بنو امیه و بنو المغيره وبنو مخزوم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الرسول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بلغت بنو امیه اربعين اتخذوا عباد اللهّ خولا، ومال الله نحلا، وكتاب اللهّ دغلا</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الرسول يوما امام اصحابه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لبنی امیه، ويل لبنی امیه، ويل لبنی امیه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الرسول يوما لاصحابه</w:t>
      </w:r>
      <w:r>
        <w:rPr>
          <w:rFonts w:eastAsia="Amiri" w:cs="Amiri" w:ascii="Amiri" w:hAnsi="Amiri"/>
          <w:color w:val="111111"/>
          <w:sz w:val="28"/>
          <w:szCs w:val="28"/>
          <w:rtl w:val="true"/>
          <w:lang w:bidi="ar-SA"/>
        </w:rPr>
        <w:t xml:space="preserve">: </w:t>
      </w:r>
      <w:bookmarkStart w:id="605" w:name="pg16516_179767"/>
    </w:p>
    <w:p>
      <w:pPr>
        <w:pStyle w:val="BookText"/>
        <w:rPr/>
      </w:pPr>
      <w:bookmarkEnd w:id="6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العرب بنو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صح وقال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على شرط الشيخين، وقال أمير المومنين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امه آفه و آفه هذه الامه بنو امیه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نازع معاوية الحسن عليه السلام خلافة الاسلام وهو يعلم انه اجدر بها ومكلف بارتحالها ثم قتله بالسم، وقتل یزید الحسين عليه السلام وسبا عيال النبي وبناته واستمرت مملكة الأمويين حتى اخذها منهم العباسيون، وكان ذلك على مرآی من الامة وعلى مسافة زمنية قريبة من تحذيرات الرسول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كانت الامة مستلبة فما بال علمائها الى الان يتبعون النهج الأموي المتمثل بنهج الفتنة نهج التكفير والابادة واكل الاكباد والتمثيل بالضحايا، وتبعيتهم هذه على علم من تحذيرات رسول الاسلام صلی الله عليه وآله التي تنقلها لهم صحاحهم؟</w:t>
      </w:r>
      <w:r>
        <w:rPr>
          <w:rFonts w:eastAsia="IRNazanin" w:cs="IRNazanin"/>
          <w:color w:val="111111"/>
          <w:sz w:val="28"/>
          <w:szCs w:val="28"/>
          <w:rtl w:val="true"/>
          <w:lang w:bidi="fa-IR"/>
        </w:rPr>
        <w:t>!</w:t>
      </w:r>
    </w:p>
    <w:p>
      <w:pPr>
        <w:pStyle w:val="Heading3"/>
        <w:numPr>
          <w:ilvl w:val="2"/>
          <w:numId w:val="1"/>
        </w:numPr>
        <w:rPr/>
      </w:pPr>
      <w:bookmarkStart w:id="606" w:name="__RefHeading___Toc9408536_1280447820"/>
      <w:bookmarkStart w:id="607" w:name="_Toc207"/>
      <w:bookmarkEnd w:id="606"/>
      <w:r>
        <w:rPr/>
        <w:t>3</w:t>
      </w:r>
      <w:r>
        <w:rPr>
          <w:rtl w:val="true"/>
        </w:rPr>
        <w:t xml:space="preserve"> - </w:t>
      </w:r>
      <w:r>
        <w:rPr>
          <w:rtl w:val="true"/>
        </w:rPr>
        <w:t xml:space="preserve">تحذيرات النبي </w:t>
      </w:r>
      <w:r>
        <w:rPr>
          <w:rtl w:val="true"/>
        </w:rPr>
        <w:t>(</w:t>
      </w:r>
      <w:r>
        <w:rPr>
          <w:rtl w:val="true"/>
        </w:rPr>
        <w:t>صلى الله عليه وآله وسلم</w:t>
      </w:r>
      <w:r>
        <w:rPr>
          <w:rtl w:val="true"/>
        </w:rPr>
        <w:t xml:space="preserve">) </w:t>
      </w:r>
      <w:r>
        <w:rPr>
          <w:rtl w:val="true"/>
        </w:rPr>
        <w:t>من تغيرنظام الاختيار الرباني لادارة الدولة الى ملك عضوض</w:t>
      </w:r>
      <w:r>
        <w:rPr>
          <w:rtl w:val="true"/>
        </w:rPr>
        <w:t>:</w:t>
      </w:r>
      <w:bookmarkEnd w:id="607"/>
    </w:p>
    <w:p>
      <w:pPr>
        <w:pStyle w:val="BookText"/>
        <w:rPr/>
      </w:pPr>
      <w:r>
        <w:rPr>
          <w:rFonts w:ascii="IRNazanin" w:hAnsi="IRNazanin" w:eastAsia="IRNazanin"/>
          <w:color w:val="111111"/>
          <w:sz w:val="28"/>
          <w:sz w:val="28"/>
          <w:szCs w:val="28"/>
          <w:rtl w:val="true"/>
          <w:lang w:bidi="fa-IR"/>
        </w:rPr>
        <w:t>تقبلت الامة الاسلامية تاريخها المزيف الاسود الملطخ بالعار كمسلمات، وبدون تمحيص او تحقيق او تدقیق، هذا لانها مستلبة بالفوقية والدونية وبالنفعية والنفاق الذي حذر منه الرسول الاكرم، بالاضافة الى انها متخلفة ثقافيا وحضاريا قريبة من الجاهلية في جانب، ثم انها ضحية مناهج اعداء عقيدتها في الجانب الآخر منذ اول يوم والى يومنا هذا</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المسلمات، التي يعتمدها الغالب ممن يدّعون الاسلام؛ هي المسالة التاريخية المخجلة؛ والمتجسدة في الانحراف بالاسلام ورسالة الرحمة، وتحويلها إلى ملك عضوض على يد أعداء الإسلام، الطلقاء الادعياء الامويين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 اننا للأنصاف لابد ان نذكر النابهين منهم، فمثلا؛ قد أدرك الكاتب العصري المصري خالد محمّد خالد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 الرسول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الحقيقي لهدف معاوية حين قال في كتابه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فها هو ذا معاوية لا يكتفي باغتصابه الخلافة، ثمّ لا يرغب وهو على وشك لقاء ربه في التكفير عن خطئه، تاركاً أمر المسلمين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يمعن في تحويل الإسلام إلى مُلك عضوض وإلى مزرعة أموية، فيأخذ البيعة ليزيد کوليّ عهد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يأخذها بالذهب وبالسيف</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والمصيبة ان هذا الانحراف كان مصدر قلق للرسول الأعظم صلى الله عليه وآله وحذر كثيرا منه لكن دون جدوى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بدأ رحمة ونبوة، ثم يكون رحمة وخلافة، ثم كائن ملكاً عضوضاً ثم كائن عتواً وجبرية، وفساداً في الأمة، يستحلون الحرير والخمور، یرزقون على ذلك وينصرون، حتى يلقوا الله عز وجل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والانكى من هذا ان علماء الامة الذي يفترض انهم يظهروا علمهم اذا ظهرت الفتن، هؤلاء العلماء يدلسون على تحذيرات الرسول الأعظم صلى الله عليه وآله، لصالح الانحراف فيحرفوا الكلم عن مواضعه لغيروا معنى الحديث لعن الله الافاكين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رواية أبي داود بسنده عن سعيد بن جهمان عن سفينة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خلافة النبوة ثلاثون سنة، ثم يؤتي الله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 الله تعالى اعطى الملك بماشاء وكما شاء لبني امية الطلقاء وكأن الله قد تخلا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الرسالة والرسول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ان الواقع يؤيده كل الرواة، حيث رووا عن رسول الله 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بعد الثلاثين سنة مُلْكٌ عضوض لا 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واقع التاريخ ایضا؛ كان بني امية راس حربة المشركين والكفار في حرب نبي الاسلام؛ فكانوا على رأس الحملات المضادة للنبي صلى الله عليه وآله ولرسالته السمحاء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وأنهم يعتبرون أنفسهم غرماء مجد للهاشميين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“ثم يكون ملك عضوض” أي يصيب الرعية فيه عسف وظلم كأنهم يعضون فيه عضا، والعضوض من أبنية المبالغة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ايضا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ملك وجبروت ”أي عتو وقهر</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انتهى النظام الاداري الإسلامي لإدارة الدولة بعد انقلاب السقيفة مباشرة وفيما تبعه من القراءة الخاطئة للإسلام في تشعبات المذاهب التي تنهل من السقيفة، فلا يمكنه العودة الى وضعه الحق مع احتدام عناصر الجدل الثلاث وغياب المعصوم لحكمة يبتغيها الحكيم جل وعلا</w:t>
      </w:r>
      <w:r>
        <w:rPr>
          <w:rFonts w:eastAsia="Amiri" w:cs="Amiri" w:ascii="Amiri" w:hAnsi="Amiri"/>
          <w:color w:val="111111"/>
          <w:sz w:val="28"/>
          <w:szCs w:val="28"/>
          <w:rtl w:val="true"/>
          <w:lang w:bidi="ar-SA"/>
        </w:rPr>
        <w:t xml:space="preserve">. </w:t>
      </w:r>
      <w:bookmarkStart w:id="608" w:name="pg16516_179773"/>
    </w:p>
    <w:p>
      <w:pPr>
        <w:pStyle w:val="Heading3"/>
        <w:numPr>
          <w:ilvl w:val="2"/>
          <w:numId w:val="1"/>
        </w:numPr>
        <w:rPr/>
      </w:pPr>
      <w:bookmarkStart w:id="609" w:name="__RefHeading___Toc9408538_1280447820"/>
      <w:bookmarkStart w:id="610" w:name="_Toc208"/>
      <w:bookmarkEnd w:id="608"/>
      <w:bookmarkEnd w:id="609"/>
      <w:r>
        <w:rPr>
          <w:rtl w:val="true"/>
        </w:rPr>
        <w:t xml:space="preserve">الفصل الرابع ادارة الدولة وفق </w:t>
      </w:r>
      <w:r>
        <w:rPr>
          <w:rtl w:val="true"/>
        </w:rPr>
        <w:t>(</w:t>
      </w:r>
      <w:r>
        <w:rPr>
          <w:rtl w:val="true"/>
        </w:rPr>
        <w:t>نظام الملة</w:t>
      </w:r>
      <w:r>
        <w:rPr>
          <w:rtl w:val="true"/>
        </w:rPr>
        <w:t>)</w:t>
      </w:r>
      <w:bookmarkEnd w:id="610"/>
    </w:p>
    <w:p>
      <w:pPr>
        <w:pStyle w:val="BookText"/>
        <w:rPr/>
      </w:pPr>
      <w:r>
        <w:rPr>
          <w:rFonts w:ascii="IRNazanin" w:hAnsi="IRNazanin" w:eastAsia="IRNazanin"/>
          <w:color w:val="111111"/>
          <w:sz w:val="28"/>
          <w:sz w:val="28"/>
          <w:szCs w:val="28"/>
          <w:rtl w:val="true"/>
          <w:lang w:bidi="fa-IR"/>
        </w:rPr>
        <w:t>اذا كانت الحجة للتخلي من مسؤوليات تشخیص و تعیین کیفیات قیام ادارة دولة ترضي الله ورسولة في الناس وفي المجتمع الامامي خصوصا زمن الغيبة وهم يعلمون الاسلام الحق اولا، ولان نظام الملة بلاء نغرق فيه جميعا اذا اما ابرزناه ببيانه وتفاصيله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اذا كانت الحجة هي القهر والظلم والاستهداف من قبل اعداء الله ورسوله كما كان في سابق الزمان اسباب حقيقية تمنع الامامية من ادارة انفسهم او دولتهم حسب نظامهم الذي يعتقدون فيه وهو نظام الملة، فما من سبب يمنعهم اليوم من اقامة نظام ملتهم اليوم مع الاعتراف بصعوبة ذلك في بعض الاصقاع، فالمعصومون عليهم السلام مهدوا في الامة لشكل نظام الملة استعدادا لفترة غياب الامام المنصوص ابتداء من الامام علي عليه السلام في رسائله وعهوده الى عماله في الامصار ثم توکد اکثر في زمان الامام الصادق والى الهادي عليها السلام بما سیاه بعض الكتاب بنظام الوكلاء</w:t>
      </w:r>
      <w:r>
        <w:rPr>
          <w:rFonts w:eastAsia="IRNazanin" w:cs="IRNazanin"/>
          <w:color w:val="111111"/>
          <w:sz w:val="28"/>
          <w:szCs w:val="28"/>
          <w:rtl w:val="true"/>
          <w:lang w:bidi="fa-IR"/>
        </w:rPr>
        <w:t>.</w:t>
      </w:r>
    </w:p>
    <w:p>
      <w:pPr>
        <w:pStyle w:val="Heading3"/>
        <w:numPr>
          <w:ilvl w:val="2"/>
          <w:numId w:val="1"/>
        </w:numPr>
        <w:rPr/>
      </w:pPr>
      <w:bookmarkStart w:id="611" w:name="__RefHeading___Toc9408540_1280447820"/>
      <w:bookmarkStart w:id="612" w:name="_Toc209"/>
      <w:bookmarkEnd w:id="611"/>
      <w:r>
        <w:rPr/>
        <w:t>1</w:t>
      </w:r>
      <w:r>
        <w:rPr>
          <w:rtl w:val="true"/>
        </w:rPr>
        <w:t xml:space="preserve"> - </w:t>
      </w:r>
      <w:r>
        <w:rPr>
          <w:rtl w:val="true"/>
        </w:rPr>
        <w:t>تخلف الامامية عن حكم انفسهم</w:t>
      </w:r>
      <w:r>
        <w:rPr>
          <w:rtl w:val="true"/>
        </w:rPr>
        <w:t>:</w:t>
      </w:r>
      <w:bookmarkEnd w:id="612"/>
    </w:p>
    <w:p>
      <w:pPr>
        <w:pStyle w:val="BookText"/>
        <w:rPr/>
      </w:pPr>
      <w:r>
        <w:rPr>
          <w:rFonts w:ascii="Amiri" w:hAnsi="Amiri" w:eastAsia="Amiri" w:cs="Amiri"/>
          <w:color w:val="111111"/>
          <w:sz w:val="28"/>
          <w:sz w:val="28"/>
          <w:szCs w:val="28"/>
          <w:rtl w:val="true"/>
          <w:lang w:bidi="ar-SA"/>
        </w:rPr>
        <w:t>بالرغم من أن الأمامية يملكون افضل احسن العقائد السياسية لحكم البشر في العالم على الاطلاق الا انهم تخلفوا عن حكم انفسهم وفق تلك العقائد لاسباب منها</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عقيدتهم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ادارة الحكم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اعمق بكثير من وعيهم من مستواهم الفكري ومحتواهم الثقافي الجمعي، ذلك الذي اصطلحت عليه او سمته الزهراء </w:t>
      </w:r>
    </w:p>
    <w:p>
      <w:pPr>
        <w:pStyle w:val="BookText"/>
        <w:rPr/>
      </w:pPr>
      <w:r>
        <w:rPr>
          <w:rFonts w:ascii="Amiri" w:hAnsi="Amiri" w:eastAsia="Amiri" w:cs="Amiri"/>
          <w:color w:val="111111"/>
          <w:sz w:val="28"/>
          <w:sz w:val="28"/>
          <w:szCs w:val="28"/>
          <w:rtl w:val="true"/>
          <w:lang w:bidi="ar-SA"/>
        </w:rPr>
        <w:t>سلام الله عليها بنظام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فعقيدتهم في ادارة نظام الحكم تعتمد عقيدة الاختيار والاصطفاء التي هي اساس الدين، بل اساس الكون كله حيث ان امر الولاية والسلطة والحكم اصلا لله تعالى يختار له ويكلف من يشاء من عباده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ادق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وَمِنَ النَّاسِ إِنَّ اللَّهَ سَمِيعٌ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والاصطفاء والاختيار مبدأ كوني وسنة بديهية يتحقق بها ليس فقط الدين بل النسق الكوني حيث تجسد ارادة الله تعالى في كائناته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الفهم لايتيسر لجميع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 عند الامامية يرتبط بالعصمة؛ لأن ملاك السياسة العدل وليس غير العدل 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احد غير المعصوم يزعم انه يسير في الناس وفق ارادة الله تعالى في العدل فهو كاذب ما دام يحتمل منه الخطاء فالظلم، في حين ان عهد الله تعالى لا ينال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ان الأرض لا تخلوا في زمانها و مکانها من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العقيدة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انهم تشعبوا في نظرياتهم المرجعية خلال زمن الغيبة وفق خمسة اجتهادات لم تحقق لهم الحكم المباشر عدا واحدة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ولاية الفقيه في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الان في سبيل التجربة الا انها اثبتت مقاومة ناجحة في جدلیات الصراع مع المترفين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وللانصاف نقول ان المرجعية تحقق جزء من نظام الملة فهي على مر التاريخ ادارة داخل ادارات الدول الظالمة تقوى وتضعف حسب الظروف وقوة قيادية المرجع</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نرى ان نظام الملة يمكن ان يتحقق في جزء كبير منه من خلال توصيات </w:t>
      </w:r>
      <w:bookmarkStart w:id="613" w:name="pg16516_179777"/>
    </w:p>
    <w:p>
      <w:pPr>
        <w:pStyle w:val="BookText"/>
        <w:rPr/>
      </w:pPr>
      <w:bookmarkEnd w:id="613"/>
      <w:r>
        <w:rPr>
          <w:rFonts w:ascii="Amiri" w:hAnsi="Amiri" w:eastAsia="Amiri" w:cs="Amiri"/>
          <w:color w:val="111111"/>
          <w:sz w:val="28"/>
          <w:sz w:val="28"/>
          <w:szCs w:val="28"/>
          <w:rtl w:val="true"/>
          <w:lang w:bidi="ar-SA"/>
        </w:rPr>
        <w:t>المعصوم في نموذج مرجعي سنفصله انشاء الله تعالى بعد ذكر النماذج الخمسة المعرفة في الفصل الأخير من هذا البحث</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9408542_1280447820"/>
      <w:bookmarkStart w:id="615" w:name="_Toc210"/>
      <w:bookmarkEnd w:id="614"/>
      <w:r>
        <w:rPr/>
        <w:t>2</w:t>
      </w:r>
      <w:r>
        <w:rPr>
          <w:rtl w:val="true"/>
        </w:rPr>
        <w:t xml:space="preserve"> - </w:t>
      </w:r>
      <w:r>
        <w:rPr>
          <w:rtl w:val="true"/>
        </w:rPr>
        <w:t>معاني القيادة والادارة تتشخص في حدود الولاية المرجع</w:t>
      </w:r>
      <w:r>
        <w:rPr>
          <w:rtl w:val="true"/>
        </w:rPr>
        <w:t>:</w:t>
      </w:r>
      <w:bookmarkEnd w:id="615"/>
    </w:p>
    <w:p>
      <w:pPr>
        <w:pStyle w:val="BookText"/>
        <w:rPr/>
      </w:pPr>
      <w:r>
        <w:rPr>
          <w:rFonts w:ascii="Amiri" w:hAnsi="Amiri" w:eastAsia="Amiri" w:cs="Amiri"/>
          <w:color w:val="111111"/>
          <w:sz w:val="28"/>
          <w:sz w:val="28"/>
          <w:szCs w:val="28"/>
          <w:rtl w:val="true"/>
          <w:lang w:bidi="ar-SA"/>
        </w:rPr>
        <w:t>شاهدنا على مر تاريخ المرجعيات الشيعية، أن آليات اقتران معنى القيادة تتشخص في المرجع ضمن نطاق حدود الولاية التي يؤمن بها المرجع على الناس، ثم نرى انه هو الذي يحدد نموذج تلك القيادة لمرجعيته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اساس من هذا، رأينا في واقع تاريخ المرجعية صوراً لهذا المعنى في النماذج القيادية للمراجع منذ الشيخ محمد بن محمد بن النعمان المفيد فقيه الطائفة وشيخها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ولحد الآن، من خلال استقراء منطقي لواقع المرجعية في قيادة الأمة زمن الغيبة</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9408544_1280447820"/>
      <w:bookmarkStart w:id="617" w:name="_Toc211"/>
      <w:bookmarkEnd w:id="616"/>
      <w:r>
        <w:rPr/>
        <w:t>3</w:t>
      </w:r>
      <w:r>
        <w:rPr>
          <w:rtl w:val="true"/>
        </w:rPr>
        <w:t xml:space="preserve"> - </w:t>
      </w:r>
      <w:r>
        <w:rPr>
          <w:rtl w:val="true"/>
        </w:rPr>
        <w:t>الائمة يمهدون لنظام الملة في زمن الغيبة بنظام الوكلاء</w:t>
      </w:r>
      <w:bookmarkEnd w:id="617"/>
    </w:p>
    <w:p>
      <w:pPr>
        <w:pStyle w:val="BookText"/>
        <w:rPr/>
      </w:pPr>
      <w:r>
        <w:rPr>
          <w:rFonts w:ascii="Amiri" w:hAnsi="Amiri" w:eastAsia="Amiri" w:cs="Amiri"/>
          <w:color w:val="111111"/>
          <w:sz w:val="28"/>
          <w:sz w:val="28"/>
          <w:szCs w:val="28"/>
          <w:rtl w:val="true"/>
          <w:lang w:bidi="ar-SA"/>
        </w:rPr>
        <w:t xml:space="preserve">اكد ائمتنا المعصومون من العترة الهادية؛ صلوات الله عليهم دورهم القيادي الديني في أوساط الجماعة الصالحة، وأوضحوا أهمية الولاء لهم، وأخذت تتسع الرقعة الجغرافية لأتباع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توسع جغرافيا الاسلام، واحتاجت الامة الى من يستجيب الى حاجاتها ويجيب على تساؤلاتها ويكون حلقة وصل بينهم وبين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تعيين الثقاة من الوكلاء معتمدين لهم في مختلف المناطق، وأرجعوا إليهم 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اطار بناء ادارة نظام الملة النظام الذي يحفظ في تركيبته الحق والعدل؛ صونا لدين الله تعالى بالرغم من وجود الإدارات الظالمة في زمن الغيبة التي يحتجب بها امام الزمان عن الناس، فلا ينفرط النظام الذي </w:t>
      </w:r>
      <w:bookmarkStart w:id="618" w:name="pg16516_179779"/>
    </w:p>
    <w:p>
      <w:pPr>
        <w:pStyle w:val="BookText"/>
        <w:rPr/>
      </w:pPr>
      <w:bookmarkEnd w:id="618"/>
      <w:r>
        <w:rPr>
          <w:rFonts w:ascii="IRNazanin" w:hAnsi="IRNazanin" w:eastAsia="IRNazanin"/>
          <w:color w:val="111111"/>
          <w:sz w:val="28"/>
          <w:sz w:val="28"/>
          <w:szCs w:val="28"/>
          <w:rtl w:val="true"/>
          <w:lang w:bidi="fa-IR"/>
        </w:rPr>
        <w:t>به کمال الدین وتمام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اهتم الأئمة عليهم السلام بالتحضير لهذا النظام لحين الغيبة اعتبارا من الامام الصادق عليه السلام</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9408546_1280447820"/>
      <w:bookmarkStart w:id="620" w:name="_Toc212"/>
      <w:bookmarkEnd w:id="619"/>
      <w:r>
        <w:rPr/>
        <w:t>4</w:t>
      </w:r>
      <w:r>
        <w:rPr>
          <w:rtl w:val="true"/>
        </w:rPr>
        <w:t xml:space="preserve"> - </w:t>
      </w:r>
      <w:r>
        <w:rPr>
          <w:rtl w:val="true"/>
        </w:rPr>
        <w:t>شروط معتبرة في الوكيل المعتمد</w:t>
      </w:r>
      <w:r>
        <w:rPr>
          <w:rtl w:val="true"/>
        </w:rPr>
        <w:t>:</w:t>
      </w:r>
      <w:bookmarkEnd w:id="620"/>
    </w:p>
    <w:p>
      <w:pPr>
        <w:pStyle w:val="BookText"/>
        <w:rPr/>
      </w:pPr>
      <w:r>
        <w:rPr>
          <w:rFonts w:ascii="Amiri" w:hAnsi="Amiri" w:eastAsia="Amiri" w:cs="Amiri"/>
          <w:color w:val="111111"/>
          <w:sz w:val="28"/>
          <w:sz w:val="28"/>
          <w:szCs w:val="28"/>
          <w:rtl w:val="true"/>
          <w:lang w:bidi="ar-SA"/>
        </w:rPr>
        <w:t>كان ائمتنا عليهم السلام يعتبرون الوثاقة و العدالة شرطين أساسيين في الوكيل فضلاً عن إيمانه ومعرفته بأحكام الشريعة وشؤونها، ولباقته السياسية وقدرته على حفظ أسرار الإمام وأتباعه من الحكّام وعيونهم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نظام الوكلاء فنيا؛ يشبه التنظيم الهرمي في الحركات الحديثة المنظمة، فالوكلاء منهم من يرتبط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مباشر ومنهم من يرتبط به بواسطة وکیل آخر يعتبر محوراً لمجموعة من الوكلاء في مناطق متقاربة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ويعود تاريخ تأسيس هذا النظام إلى عصر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سبقه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قد اتّسع نطاقه وبدأ يتكامل بعد عصر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للتطورات السياسية والمشاكل الأمنية التي أخذت تحيط بالجماعة الصالحة وتهدد وجودهم وكيانهم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عصر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ابتداء الغيبة الصغری کان لهذا النظام دور فاعل وكبير جداً في حفظ کیان الجماعة الصالحة ووقايته من التفتت والانهيار، اتّباعا بالواقع لوصية الزهراء عليها السلام باعتبار طاعة المعصوم هي جوهر النظام في حفظ ملة الاسلام</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بفضل هذا النظام والعناصر الفاعلة فيه أصبح الانتقال إلى عصر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میسوراً، وقلت المخاطر الناشئة من ظاهرة الغيبة </w:t>
      </w:r>
    </w:p>
    <w:p>
      <w:pPr>
        <w:pStyle w:val="BookText"/>
        <w:rPr/>
      </w:pPr>
      <w:r>
        <w:rPr>
          <w:rFonts w:ascii="Amiri" w:hAnsi="Amiri" w:eastAsia="Amiri" w:cs="Amiri"/>
          <w:color w:val="111111"/>
          <w:sz w:val="28"/>
          <w:sz w:val="28"/>
          <w:szCs w:val="28"/>
          <w:rtl w:val="true"/>
          <w:lang w:bidi="ar-SA"/>
        </w:rPr>
        <w:t>للإمام المعصوم الى حدّ كان نظام الوكلاء بكل خصائصه قد تطوّر الى نظام المرجعية الحالية، فالمرجع يقوم اليوم بدور الإمام الموجّه لمجموعة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يقوم بدور النيبابة بين الإمام والوكلاء وبين الإمام واتباع الإمام عبر هؤلاء الوكلاء الذين قاموا بدور همزة الوصل المهمة وحقّقوا بذلك جملة من مهامّ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نظام الملة بني باختيار الله تعالى للمعصومين، منذ خلق آدم الى الحجة المهدي عليهما السلام، وان تعدد الأئمة عليهم السلام وتباعدهم في الأزمان والأماكن؛ كان واحدا من الضمانات الإلهية ضد انحراف البشر، ولذا مارس الأئمة نفس الاسلوب في الوكلاء ان بعض الوكلاء انحرف عن نظام الملة، بالاستلاب، لكن تعدد الوكلاء وتباعدهم الجغرافي يضمن بقاء نظام الملة، لانه يصون دين الأمة في ثلتها الصالحة ويحصنها ضد الانحراف العقائدي وبهذا يحمي ثقافة الشريعة وعقيدة الملة في نظامها</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فلولا نظام الملة السماوي لما بقي بعد تولى الأمويين والعباسيين والعثمانيين من الملة شيء على الاطلاق، فقد كان نظام الملة خير وسيلة لإعداد الجماعة الصالحة للدخول في عصر الغيبة والحيلولة دون تأثير صدمة الغيبة والانقطاع عن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ألفوا رؤية الإمام واللقاء به خلال قرنين ونصف قرن من الزمن</w:t>
      </w:r>
      <w:r>
        <w:rPr>
          <w:rFonts w:eastAsia="Amiri" w:cs="Amiri" w:ascii="Amiri" w:hAnsi="Amiri"/>
          <w:color w:val="111111"/>
          <w:sz w:val="28"/>
          <w:szCs w:val="28"/>
          <w:rtl w:val="true"/>
          <w:lang w:bidi="ar-SA"/>
        </w:rPr>
        <w:t xml:space="preserve">. </w:t>
      </w:r>
      <w:bookmarkStart w:id="621" w:name="pg16516_179783"/>
    </w:p>
    <w:p>
      <w:pPr>
        <w:pStyle w:val="Heading3"/>
        <w:numPr>
          <w:ilvl w:val="2"/>
          <w:numId w:val="1"/>
        </w:numPr>
        <w:rPr/>
      </w:pPr>
      <w:bookmarkStart w:id="622" w:name="__RefHeading___Toc9408548_1280447820"/>
      <w:bookmarkStart w:id="623" w:name="_Toc213"/>
      <w:bookmarkEnd w:id="621"/>
      <w:bookmarkEnd w:id="622"/>
      <w:r>
        <w:rPr/>
        <w:t>5</w:t>
      </w:r>
      <w:r>
        <w:rPr>
          <w:rtl w:val="true"/>
        </w:rPr>
        <w:t xml:space="preserve"> - </w:t>
      </w:r>
      <w:r>
        <w:rPr>
          <w:rtl w:val="true"/>
        </w:rPr>
        <w:t>لكي يكون النظام المرجعي ادارة لنظام الملة</w:t>
      </w:r>
      <w:r>
        <w:rPr>
          <w:rtl w:val="true"/>
        </w:rPr>
        <w:t>(</w:t>
      </w:r>
      <w:r>
        <w:rPr/>
        <w:t>81</w:t>
      </w:r>
      <w:r>
        <w:rPr>
          <w:rtl w:val="true"/>
        </w:rPr>
        <w:t>):</w:t>
      </w:r>
      <w:bookmarkEnd w:id="623"/>
    </w:p>
    <w:p>
      <w:pPr>
        <w:pStyle w:val="BookText"/>
        <w:rPr/>
      </w:pPr>
      <w:r>
        <w:rPr>
          <w:rFonts w:ascii="Amiri" w:hAnsi="Amiri" w:eastAsia="Amiri" w:cs="Amiri"/>
          <w:color w:val="111111"/>
          <w:sz w:val="28"/>
          <w:sz w:val="28"/>
          <w:szCs w:val="28"/>
          <w:rtl w:val="true"/>
          <w:lang w:bidi="ar-SA"/>
        </w:rPr>
        <w:t>في خطبة سيدة الاسلام جوامع المفاهيم اذ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الله الإيمان تطهيراً لكم من الشرك، والصلاة تنزيهاً لكم عن الكبر، والزكاة تزكية للنفس ونماء في الرزق، والصيام تثبيتاً للإخلاص، والحج تشييداً للدين، والعدل تنسيقاً للقلوب، وطاعتنا نظاماً للملّة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وإمامتنا أماناً للفرقة، والجهاد عزّاً للإسلام، والصبر معونة على إستيجاب الأجر، والأمر بالمعروف مصلحة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كثير من تلك المفاهيم لا تجد تفاعلا منا معها بل ولا يدرك احدنا معانيها؛ ففي دعاء الافتتاح مثلا؛ نطلب من الله تعالى الدولة الكريمة لكننا ليس بمستوى الطلب لا من ناحية الاستعدادت اللوجستية ولا ثقافيا ولا ايديولوجيا ولا حتى بصدق النية، بل وحتى على مستويات معروفة قد لا يكونون بمستوى الوعي السياسي لنظام الملة، الذي وجدناه جاهزا مؤسسا من قبل اهل البيت عليهم السلام في كل ما فصلوا لنا بقراءة معصومة من دين الله تعالى بدمائهم وتضحياتهم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نجد في التاريخ مثلا من يروي؛ ان من المعترضين على الحسن عليه السلام في صلحه مع معاوية، حجر بن عدي؛ وحجر هذا بدرجة عظيمة من الايمان والتشيع، وليس لمن مثلي ان يقيم حجر على عظمة قدره وتصاغري، ولكن اعتراضه على الامام عليه السلام والنص المنقول عنه بما يوصف تصرف المعصوم لا يفسر الا بفقدانه لنظام الملة ولو ظرفيا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كانت فتنة كبرى</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المثال وغيره في التاريخ كثير، بل التاريخ كله يحكي ما خسرته الانسانية عموما والامة الاسلامية خصوصا، وما عانته بسبب فقدانها لنظام الملة؛ والذي كان نتيجة لتعمد الأمة عدم الاعتبار بالمعصوم ومعاني العصمة في مخالفة صريحة لكتاب </w:t>
      </w:r>
      <w:bookmarkStart w:id="624" w:name="pg16516_179785"/>
    </w:p>
    <w:p>
      <w:pPr>
        <w:pStyle w:val="BookText"/>
        <w:rPr/>
      </w:pPr>
      <w:bookmarkEnd w:id="624"/>
      <w:r>
        <w:rPr>
          <w:rFonts w:ascii="Amiri" w:hAnsi="Amiri" w:eastAsia="Amiri" w:cs="Amiri"/>
          <w:color w:val="111111"/>
          <w:sz w:val="28"/>
          <w:sz w:val="28"/>
          <w:szCs w:val="28"/>
          <w:rtl w:val="true"/>
          <w:lang w:bidi="ar-SA"/>
        </w:rPr>
        <w:t>الله تعالى، ووصية رسوله المصطفى صلى الله عليه واله وسلم، فما المعصوم الا الهادي بكتاب الله تعالى وما كتاب الله الا سبيل العصمة المنزلة من الله الى البشر</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9408550_1280447820"/>
      <w:bookmarkStart w:id="626" w:name="_Toc214"/>
      <w:bookmarkEnd w:id="625"/>
      <w:r>
        <w:rPr/>
        <w:t>6</w:t>
      </w:r>
      <w:r>
        <w:rPr>
          <w:rtl w:val="true"/>
        </w:rPr>
        <w:t xml:space="preserve"> - </w:t>
      </w:r>
      <w:r>
        <w:rPr>
          <w:rtl w:val="true"/>
        </w:rPr>
        <w:t>استشعار العجز ازاء المعصوم</w:t>
      </w:r>
      <w:r>
        <w:rPr>
          <w:rtl w:val="true"/>
        </w:rPr>
        <w:t>:</w:t>
      </w:r>
      <w:bookmarkEnd w:id="626"/>
    </w:p>
    <w:p>
      <w:pPr>
        <w:pStyle w:val="BookText"/>
        <w:rPr/>
      </w:pPr>
      <w:r>
        <w:rPr>
          <w:rFonts w:ascii="IRNazanin" w:hAnsi="IRNazanin" w:eastAsia="IRNazanin"/>
          <w:color w:val="111111"/>
          <w:sz w:val="28"/>
          <w:sz w:val="28"/>
          <w:szCs w:val="28"/>
          <w:rtl w:val="true"/>
          <w:lang w:bidi="fa-IR"/>
        </w:rPr>
        <w:t>الذي يجب أن نعمل به هو ان نستشعر العجز ازاء المعصوم کما نستشعره ازاء القران الكريم على الاقل لنكون دوما في حال يقضة من أن لا تكون بمستوى الاستجابة لما يريده المعصوم، وهذا مما يجعلنا نتفحص دوما کمال نشاطاتنا في الدين طبقا لمبدأ الرقابة وعدم 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النماذج التي استقر أنها للمرجعيات الشيعية في التاريخ بمقدار ما تحقق من نظام الملة تحتاج إلى البحث فيها من مقدار ما تستوعبه من توصيات الائمة وما فعلوه لحفظ الدين والملة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حكم الله في خلقه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مخالفة المعصوم؛ هي مخالفة كتاب الله و مخالفة رسوله، بل هو خروج على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الولاية؛ تتحقق في المعصوم دون غيره، لان به يتحقق المعنى الكوني للإمامة ولا يتحقق معنى الخلافة في الأرض، ولا نجد له مصداقا، إلا في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القرآن الكريم، حيث يأمر الله تعالى بطاعة أولي الأمر، ويقرن طاعتهم بطاعته،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بهم، المعصومين دون غيرهم</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ذلك معيار لصحة الاعتقاد لا يعدمه أولي الألباب، لكن الذين في قلوبهم زيغ، يرون أن الله يأمر بطاعة الظالمين إذا كانوا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متسلطين من خلال دست الحكم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المحكم؛ فالله جل شأنه وتعالى اسمه، معروف ليس نكرة،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مشخّص و معروف وليس نكرة أيضا، فهل ضمن هذا السياق، يصح أن يكون أولو الأمر نكرات مجهولين وظالمين؟؟؟؟ إن الله تعالى لا يأمر بطاعة مجهولين نكرات؛ ولا يجعل طاعة مجهولين نكرات، قرينة لطاعته جل وعلا، لأنه سبحانه لا يأمر بالفحشاء، وقد كتب على نفسه الرحمة، ولا يكون سبحانه سبباً في ظلم أحد، فلا يظلم ربك أحداً، فهو سبحانه يأمر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يحقق النظام المرجعي بصورة ما قدرا من نظام الملة لكنه لا يمكن ان يكون بوضعه الحالي نظاما اداريا لدولة عصرية مقتدرة الا مع التعديلات المطلوبة شرعا والمنصوص عليها من قبل أئمتنا باعتبار أن نظام الملة يتلخص بطاعة الامة للإمام المعصوم</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النظام المرجعي يمكن ان يمثل نظام الملة مع تحقق وصایا وعهود المعصومين عليهم السلام في ادارة الدولة</w:t>
      </w:r>
      <w:r>
        <w:rPr>
          <w:rFonts w:eastAsia="IRNazanin" w:cs="IRNazanin"/>
          <w:color w:val="111111"/>
          <w:sz w:val="28"/>
          <w:szCs w:val="28"/>
          <w:rtl w:val="true"/>
          <w:lang w:bidi="fa-IR"/>
        </w:rPr>
        <w:t xml:space="preserve">. </w:t>
      </w:r>
      <w:bookmarkStart w:id="627" w:name="pg16516_179789"/>
    </w:p>
    <w:p>
      <w:pPr>
        <w:pStyle w:val="Heading3"/>
        <w:numPr>
          <w:ilvl w:val="2"/>
          <w:numId w:val="1"/>
        </w:numPr>
        <w:rPr/>
      </w:pPr>
      <w:bookmarkStart w:id="628" w:name="__RefHeading___Toc9408552_1280447820"/>
      <w:bookmarkStart w:id="629" w:name="_Toc215"/>
      <w:bookmarkEnd w:id="627"/>
      <w:bookmarkEnd w:id="628"/>
      <w:r>
        <w:rPr>
          <w:rtl w:val="true"/>
        </w:rPr>
        <w:t>الفصل الخامس</w:t>
      </w:r>
      <w:r>
        <w:rPr>
          <w:rtl w:val="true"/>
        </w:rPr>
        <w:t xml:space="preserve">: </w:t>
      </w:r>
      <w:r>
        <w:rPr>
          <w:rtl w:val="true"/>
        </w:rPr>
        <w:t>نماذج من النظام المرجعي وامكان تمثيله لنظام الملة في الادارة</w:t>
      </w:r>
      <w:r>
        <w:rPr>
          <w:rtl w:val="true"/>
        </w:rPr>
        <w:t>:</w:t>
      </w:r>
      <w:bookmarkEnd w:id="629"/>
    </w:p>
    <w:p>
      <w:pPr>
        <w:pStyle w:val="Heading3"/>
        <w:numPr>
          <w:ilvl w:val="2"/>
          <w:numId w:val="1"/>
        </w:numPr>
        <w:rPr/>
      </w:pPr>
      <w:bookmarkStart w:id="630" w:name="__RefHeading___Toc9408554_1280447820"/>
      <w:bookmarkStart w:id="631" w:name="_Toc216"/>
      <w:bookmarkEnd w:id="630"/>
      <w:r>
        <w:rPr/>
        <w:t>1</w:t>
      </w:r>
      <w:r>
        <w:rPr>
          <w:rtl w:val="true"/>
        </w:rPr>
        <w:t xml:space="preserve"> - </w:t>
      </w:r>
      <w:r>
        <w:rPr>
          <w:rtl w:val="true"/>
        </w:rPr>
        <w:t>تقارب النماذج المرجعية مع نظام الملة وتباعدها</w:t>
      </w:r>
      <w:r>
        <w:rPr>
          <w:rtl w:val="true"/>
        </w:rPr>
        <w:t>:</w:t>
      </w:r>
      <w:bookmarkEnd w:id="631"/>
    </w:p>
    <w:p>
      <w:pPr>
        <w:pStyle w:val="Heading3"/>
        <w:numPr>
          <w:ilvl w:val="2"/>
          <w:numId w:val="1"/>
        </w:numPr>
        <w:rPr/>
      </w:pPr>
      <w:bookmarkStart w:id="632" w:name="__RefHeading___Toc9408556_1280447820"/>
      <w:bookmarkStart w:id="633" w:name="_Toc217"/>
      <w:bookmarkEnd w:id="632"/>
      <w:r>
        <w:rPr/>
        <w:t>2</w:t>
      </w:r>
      <w:r>
        <w:rPr>
          <w:rtl w:val="true"/>
        </w:rPr>
        <w:t xml:space="preserve"> - </w:t>
      </w:r>
      <w:r>
        <w:rPr>
          <w:rtl w:val="true"/>
        </w:rPr>
        <w:t>استقرأنا تاريخيا نماذج المرجعيات الدينية على اساس امکان قيادتها للامة وادارتها للنظام المرجعي داخل نظام الدول فوجدنا النماذج التالية</w:t>
      </w:r>
      <w:r>
        <w:rPr>
          <w:rtl w:val="true"/>
        </w:rPr>
        <w:t>:</w:t>
      </w:r>
      <w:bookmarkEnd w:id="63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المرجعية التي تمثل قيادة مباشرة للناس بدون وجود دستور إسلامي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النموذج للقيادة المباشرة للأمة، كانت في أحيان كثيرة تبرزه في المراجع ظروف تحكم الأمة فينبري بعض المراجع بالتقدم لاحتلال مواقعهم القيادية في أوقات المحنة القيادة الأمة إلى حيث الخلاص ورضا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مثلما كان قد حدث للإمام المجدد السيد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قاد الأمة من سامراء في ثورة التنباك في إيران ودحر قوات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ما حصل للإمام الشيخ محمد کاظم الخرساني في ثورة الدستور، ومثله ما حصل للإمام الشيخ محمد تقي الشيرازي في قيادة الأمة في ثورة العشرين في العراق</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إذنبرز هذه الأمثلة لنماذج القيادة المباشرة للمرجعية فلا يعني بالضرورة أن المرجع لا تكون له القيادة المباشرة إلا من خلال فراغ سياسي في واقع الأمة يتقدم </w:t>
      </w:r>
    </w:p>
    <w:p>
      <w:pPr>
        <w:pStyle w:val="BookText"/>
        <w:rPr/>
      </w:pPr>
      <w:r>
        <w:rPr>
          <w:rFonts w:ascii="Amiri" w:hAnsi="Amiri" w:eastAsia="Amiri" w:cs="Amiri"/>
          <w:color w:val="111111"/>
          <w:sz w:val="28"/>
          <w:sz w:val="28"/>
          <w:szCs w:val="28"/>
          <w:rtl w:val="true"/>
          <w:lang w:bidi="ar-SA"/>
        </w:rPr>
        <w:t>له المرجع ليتولاه، إنما نجد أن المرجع الذي يعيّ مهام موقعه في الأمة يكون دوماً نبه يقظ واع فهو المبادر لاستلام القيادة المباشرة، والساعي إليها عزاً للمؤمنين ونصراً للدين، مع كون الدستور المتحكم غير إسلامي، فلابد من الاعتقاد بان مجرد وجود المرجع الواعي لمهامه اليقظ المشاريع اعداء الأمة هو ضمان لأمن الامة وصمام امانها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والسبب هو أن التركيبة الواقعية الهرمية للتقليد والمرجعية؛ إنما هي أسلوب فني حکيم ودقيق في توفير إمكانات القيادة المباشرة للمرجع على الأمة من خلال القاعدة العقلية الرصينة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عمل العامي باطل بدون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نظام؛ يهدف لربط الرجل ابتداءً من سن البلوغ، والنساء ابتداءً من تجاوز عمرها السنة القمرية التاسعة بالمرجع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اتخذ كثير من مراجعنا العظام، أساليب تنظيمية دقيقة في جميع وعاة الأمة لبلوغ إمكانات القيادة المباشرة للأمة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احكم المرجع الاعلى انذاك السيد محسن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خلال عقد الستينات وبداية السبعينات من القرن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 بالأمة من خلال وكلائه، ونشر الوعي من خلال مكتباته في 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مجرد تطبيق هذا الأسلوب بأبعاده الواعية لمعاني نظام الملة في الدين عند الناس ومعاني الإمامة عند المرجع، يحقق القيادة المباشرة للمرجع في الأمة سواء كان الدستور المتحكم علمانياً أو إسلامياً شكلاً</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وبسبب عدم وعي الأمة لتمام نظام الملة،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قوته الروحية وعمقه الفكري وعمليته باعتباره نظاما کونیا ربانیا، مما يبخس حق الامام وكذا يبخس حق المرجع، ونجد ان التقصير واضح جدا من لدن الامة اتجاه ائمتها </w:t>
      </w:r>
    </w:p>
    <w:p>
      <w:pPr>
        <w:pStyle w:val="BookText"/>
        <w:rPr/>
      </w:pPr>
      <w:r>
        <w:rPr>
          <w:rFonts w:ascii="IRNazanin" w:hAnsi="IRNazanin" w:eastAsia="IRNazanin"/>
          <w:color w:val="111111"/>
          <w:sz w:val="28"/>
          <w:sz w:val="28"/>
          <w:szCs w:val="28"/>
          <w:rtl w:val="true"/>
          <w:lang w:bidi="fa-IR"/>
        </w:rPr>
        <w:t>ومراجعها مع الاسف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الصعب ان يكون هناك منهجا ثقافيا للتوعية بأهمية المرجع يصاحب عمليات التبليغ التي يقوم بها الخطباء الحسينيون في الامة الا ان الخشية أن يتخذ ذلك للتمجيد بأشخاص بعينهم وليس لمبدأ نظام الملة الكوني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القيادة غير المباشرة للمرجع من خلال دستور إسلامي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نموذج محدود جداً كان يمثله السيد شريعة 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يرى هذا النفر من المراجع أن في الدستور ضمانا لحقوق الأمة في زمن الغيبة، وإن دور المرجع في هذه الحالة دور المستشار الذي يصنع التوجيه ويراقب تطبيق الدستور، ويرون أن الولاية تتحقق للمرجع القائد غير المباشر من خلال ممارسة دستورية في حدود النص الشرعي في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المرجع الكبير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 على هذا النموذج رأيه، ولقد 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الأمة وتنزيه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الرؤيا للميرزا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منه؛ هو أن الذي يتولى الحكم بغير ما تأهل له من الله تعالى، واحتل المنصب في حكم الناس، هو بالأصل غاصب سود الله تعالى وجهه بالغصبية، وقد تلوثت يداه بهذه الجريمة، والدستور الذي يسمونه اسلامي؛ هو بمثابة ما يغسل به الغاصب يديه الملوثتين بالغصب</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الدستورية والاكتفاء بها، هو كإجبار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الامرأة السوداء المسترقة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تلوثت يدها على غسلها، أي الدستورية محاولة لتغطية واقع سيئ، وهو فعل لا يعني شيئاً أمام واقع الغصب والعبودية لغير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المراجع من يرى أن حدود ولايته العامة تحقق له في مقلدیه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خلال الرابطة الدينية التي تجمع الناس على رسالته العملية وعلى وكلائه الذين ينقلون للناس فتاواه؛ فولايته لا تتجاوز الحسبة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المراجع الكرام رحمهم الله وأغلب المراجع في زمن الغيبة هم من هذا النوع، لا قيادة مباشرة ولا طمع لهم في دستور إسلامي يتحكم في الأمة، بل قيادة غير مباشرة بعيدة عن السياسة بمعناها الليبرالي الذرائعي المقيت، بل ويرى بعضهم القليل أن التدخل في هذا النوع من السياسة الفاجرة خروج عن الدين، فهم نموذج لقيادة غير مباشرة وبدون دستور، فهم يرون السياسة الحق في انطوائهم جميعاً على عداوة الظلم ورفضه من أي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 الظالمين وبغضهم، وهو بحد ذاته هو جوهر السياسة في الاسلام واساس نظام الملة الذي تمثل المرجعية امتدادا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بمعنى ان نظام الملة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طاعة المعصوم وبغض الظلم والظالمين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ادنی الاحوال لم يفرض ولم يوجه الى الابتعاد عن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رفض الظالمين هو الاساس الحقيقي الذي تبناه ائمتنا عليهم السلام بدمائهم لتصح معه عقيدتنا ولولاه فقد ضاع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المراجع من يرى أن الولاية لا تتحقق للمرجع ومهما كانت حدودها إلا من خلال قيادة مباشرة للامة ودستور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له بذلك ما يقترب مما يكون للإمام المعصوم، سواء كانت المرجعية شخصية اعتبارية لمجلس قيادي من الفقهاء أو مجتهد ولي فقيه</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تحقق هذا النموذج للقيادة والولاية المطلقة في أطروحات الجمهورية الإسلامية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اجتهاد ولاية الفقيه مع أنه ليس صاحب </w:t>
      </w:r>
    </w:p>
    <w:p>
      <w:pPr>
        <w:pStyle w:val="BookText"/>
        <w:rPr/>
      </w:pPr>
      <w:r>
        <w:rPr>
          <w:rFonts w:ascii="Amiri" w:hAnsi="Amiri" w:eastAsia="Amiri" w:cs="Amiri"/>
          <w:color w:val="111111"/>
          <w:sz w:val="28"/>
          <w:sz w:val="28"/>
          <w:szCs w:val="28"/>
          <w:rtl w:val="true"/>
          <w:lang w:bidi="ar-SA"/>
        </w:rPr>
        <w:t xml:space="preserve">النظرية الأسبق، بل قد يكون المجلسي صاحب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حظى بمثل هذا النموذج مع فارق في البيئة والمحيط؛ وكان للإمام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طروحات الجمهورية الإسلامية بلغها إلى الإمام الخميني إبان الثورة الاسلامية الايرانية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المراجع من يرى أن الولاية لا تتحقق للمرجع ومهما كانت حدودها إلا من خلال أجهزة مؤسساتية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تعدى هذا النموذج من المراجع توقیفات ارتباط المرجع على الوكلاء والرسالة العملية إلى بناء جسور أخرى لربطه بالأمة وربط الأمة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له مجتهدون مستشارون في مكتبه، وكان له وكلاء في كل الأصقاع الإسلامية، وكان له مبلغون ورسل، وكان له مؤسسات ثقافية وإعلامية، وكان له تنظیمات ومنظمات للوعي والتوعية والعمل والنظم وكان له مكتبات وفروع لها في سائر البلاد الإسلامية، واما اليوم فلكثير من المراجع فضائيات تبث لمدة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الروابط تمكن المرجع ان احسن السياسة الاعلامية إلى شرائح الامة المختلفة؛ أن يحكم السيطرة في الأمة من أجل قيادة مباشرة وإلى وعي وصحوة تطالب بدستور إسلامي في أوساط الأمة الإسلامية</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بيان أمثلة لنماذج من هذه المرجعيات، كان ينشدها الشهيد الصدر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المرجعية الرشيدة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الإمام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مشروعه شورى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كعناوين لكتب تحتوي نظریات لكننا نحتاج إلى آليات مدروسة لإمكان التطبيق لبناء ادارة نظام الملة داخل ادارات الدول الظالمة لنستطيع تقيم قدرتها في قيادة الناس والمجتمع وادارة الصراع </w:t>
      </w:r>
      <w:bookmarkStart w:id="634" w:name="pg16516_179799"/>
    </w:p>
    <w:p>
      <w:pPr>
        <w:pStyle w:val="BookText"/>
        <w:rPr/>
      </w:pPr>
      <w:bookmarkEnd w:id="634"/>
      <w:r>
        <w:rPr>
          <w:rFonts w:ascii="Amiri" w:hAnsi="Amiri" w:eastAsia="Amiri" w:cs="Amiri"/>
          <w:color w:val="111111"/>
          <w:sz w:val="28"/>
          <w:sz w:val="28"/>
          <w:szCs w:val="28"/>
          <w:rtl w:val="true"/>
          <w:lang w:bidi="ar-SA"/>
        </w:rPr>
        <w:t>مع المترفين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عندما نستعرض التاريخ السياسي لمرجعيات الامامية؛ قد لا نذكر فترات من التاريخ تتداخل فيها هذه النماذج كلها أو بعضها، ولكن ما لا يتفق في تاريخ مرجعيات الامامية أن تخلو فترة من فترات هذا التاريخ من واحدة من هذه النماذج</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9408558_1280447820"/>
      <w:bookmarkStart w:id="636" w:name="_Toc218"/>
      <w:bookmarkEnd w:id="635"/>
      <w:r>
        <w:rPr/>
        <w:t>3</w:t>
      </w:r>
      <w:r>
        <w:rPr>
          <w:rtl w:val="true"/>
        </w:rPr>
        <w:t xml:space="preserve"> - </w:t>
      </w:r>
      <w:r>
        <w:rPr>
          <w:rtl w:val="true"/>
        </w:rPr>
        <w:t>وصايا معصومة تحتاجها النماذج المستقرأة للمراجع لكمال نظام الملة</w:t>
      </w:r>
      <w:r>
        <w:rPr>
          <w:rtl w:val="true"/>
        </w:rPr>
        <w:t>:</w:t>
      </w:r>
      <w:bookmarkEnd w:id="636"/>
    </w:p>
    <w:p>
      <w:pPr>
        <w:pStyle w:val="BookText"/>
        <w:rPr/>
      </w:pPr>
      <w:r>
        <w:rPr>
          <w:rFonts w:ascii="IRNazanin" w:hAnsi="IRNazanin" w:eastAsia="IRNazanin"/>
          <w:color w:val="111111"/>
          <w:sz w:val="28"/>
          <w:sz w:val="28"/>
          <w:szCs w:val="28"/>
          <w:rtl w:val="true"/>
          <w:lang w:bidi="fa-IR"/>
        </w:rPr>
        <w:t xml:space="preserve">هناك ملاحظة مهمة جدا أن جميع تلك النماذج تنطوي على اهداف ظاهرة الرسل وهي انها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تنبذ الظلم وتبغض الظالمين وتسعى لبناء المجتمع على القيم الراقية والفضائل وفق نموذج انساني معصوم يجدونه مكتوبا في سيرة أئمتهم من اهل بیت الطهر عليهم السلام الا ان المطلوب في هذا النموذج هو ما طلبه المعصوم ممن اختارهم للعمل معه في ادارة المجتمع او الدولة خارج العمل الحوزوي العالمي ويمكن ن نلخصه بما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للرقابة والمحاسبة يشرف عليه مجتهد منتخب بمواصفات الامام في عهده المالك الأشتر المار ذکرها، يراقب بسرية العاملين مع المرجع سواء في مكتبه او الوكلاء في الامصار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للاعلام والتوعية يحارب الترف والمترفين ويسعف المستلبين وفق سياسة استراتجية تقيه من الانزلاق للبروباجندا لتكون حصرا في خدمة اهداف نظام الملة</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المرجع بمثابة عامل الامام عليه السلام على الامة بزمانه ومكانه فيتطلب منه ان يقوم بها طلبه اللامام من عماله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امر الامام امير المؤمنين علي بن ابي طالب عليه السلام من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معيار الكفاءة والامانة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تقبلن في استعمال عمالك وأمرائك شفاعة إلا شفاعة الكفاية والأمانة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فان کون المرجع، فنحن لم نر في تاريخ المرجعية من اخضع جاشیته ووكلائه والعاملين معه الى هذا الضابط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معيار النجاح في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ولاه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 عمالك فاستعملهم اختبارا، ولا توهم محاباة وأثرة، فإنهما جماع من شعب الجور والخيانة، وتوخ منهم أهل التجربة والحياء من أهل البيوتات الصالحة والقدم في الاسلام المتقدمة، فإنهم أكرم أخلاقا، وأصح أعراضا، وأقل في المطامع إشرافا، وأبلغ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الارزاق فإن ذلك قوة لهم على استصلاح أنفسهم، وغنى لهم عن تناول ما تحت أيديهم، وحجة عليهم إن خالفوا أمرك أو ثلموا أمانتك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المراقبة والتقييم</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 من أهل الصدق والوفاء عليهم، فإن تعاهدك في السر لامورهم حدوة لهم على استعمال الامانة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من الاعوان، فإن أحد منهم بسط يده إلى خيانة اجتمعت بها عليه عندك أخبار عيونك اكتفيت بذلك شاهدا، فبسطت عليه العقوبة في بدنه وأخذته بما أصاب من عمله، ثم نصبته بمقام المذلة ووسمته بالخيانة، وقلدته عار التهمة وتفقد أمر الخراج بما يصلح أهله </w:t>
      </w:r>
    </w:p>
    <w:p>
      <w:pPr>
        <w:pStyle w:val="BookText"/>
        <w:rPr/>
      </w:pPr>
      <w:r>
        <w:rPr>
          <w:rFonts w:ascii="Amiri" w:hAnsi="Amiri" w:eastAsia="Amiri" w:cs="Amiri"/>
          <w:color w:val="111111"/>
          <w:sz w:val="28"/>
          <w:sz w:val="28"/>
          <w:szCs w:val="28"/>
          <w:rtl w:val="true"/>
          <w:lang w:bidi="ar-SA"/>
        </w:rPr>
        <w:t>فإن في صلاحه وصلاحهم صلاحا لمن سواهم، ولا صلاح لمن سواهم إلا بهم لان الناس كلهم عيال على الخراج وأهله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كان لابد من دور للاستشارة عند المرجع ووكلائه كما هو حال المستشارين الذين هم اليوم امتیاز وخصيصة الحاكم، ليرضيهم اويسترضي بهم؛ فان الامام عليه السلام يدقق في مواصفات اختيارهم، فلنطلع، وليكن النموذج المقترح للمرجعية ذي صلة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الاعلاميون</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في حال كتابك فول على أمورك خيرهم، واخصص رسائلك التي تدخل فيها مكائدك وأسرارك بأجمعهم لوجود صالح الاخلاق، ممن لا تبطره الكرامة فيجترئ بها عليك في خلاف لك بحضرة ملا، ولا تقصر به الغفلة عن إيراد مکاتبات عمالك عليك، وإصدار جواباتها على الصواب عنك وفيما يأخذ لك ويعطي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يضعف عقدا اعتقده لك، ولا يعجز عن إطلاق ما عقد عليك، ولا يجهل مبلغ قدر نفسه في الامور، فإن الجاهل بقدر نفسه يكون بقدر غيره أجهل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يكن اختيارك إياهم على فراستك استنامتك وحسن الظن منك، فإن الرجال يتعرفون لفراسات الولاة بتصنعهم وحسن خدمتهم، وليس وراء ذلك من النصيحة والأمانة شئ، ولكن اختبرهم بما ولوا للصالحين قبلك فاعمد لاحسنهم كان في العامة أثرا، وأعرفهم بالامانة وجها، فإن ذلك دليل على نصيحتك لله ولمن وليت أمره، واجعل لرأس كل أمر من أمورك رأسا منهم لا يقهره كبيرها، ولا يتشتت عليه كثيرها ومهما كان في كتابك من عيب فتغابیت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ألزمته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ضابط ومعيار لم نعهده في مرجعياتنا ولا حتى في دولة ولاية الفقيه التي احد نماذجا لادارات التي تمثل نظام الملكة في زمن الغيبة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ولعظم المهمة وخطر سياسة الناس وولايتهم يقول الامام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بالأنبياء أعلمهم بما جاءوا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العاصم من الضلال، منح الحاكم نبياً أو إماماً أو غيرهما ممن تتوفر فيه شروط الحاكم المسلم حق الحكم بين الناس بمضامين الوحي،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فالتشريع الإسلامي يوجب على الحاكم المراقبة التامة لنفسه ولحاشيته وللعاملين معه، و محاسبته المحاسبة الشديدة، وعزله حين المخالفة والإصرار عليها، فلابد ان يفهم بذلك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الإسلامي مملوء بوفرة من شواهد محاسبة الأمام علي عليه السلام لمن عينهم من الحكام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نود ان نراه في نماذج المرجعيات العتيدة التي لم تخذل الناس على مر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وان نظام الملة نظام سیاسی کوني لايختص بالشيعة، لانه يعطي القيادة العلم والاتقی والارقي في ميزات الانسانية، التي يكون معها قادرا على ان لا يظلم بل ويطهر السياسة من الظلم</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علينا أن نؤكد العلاقة التلازمية بين المرجعية الحالية ونظام الملة الكوني</w:t>
      </w:r>
      <w:r>
        <w:rPr>
          <w:rFonts w:eastAsia="Amiri" w:cs="Amiri" w:ascii="Amiri" w:hAnsi="Amiri"/>
          <w:color w:val="111111"/>
          <w:sz w:val="28"/>
          <w:szCs w:val="28"/>
          <w:rtl w:val="true"/>
          <w:lang w:bidi="ar-SA"/>
        </w:rPr>
        <w:t xml:space="preserve">: </w:t>
      </w:r>
      <w:bookmarkStart w:id="637" w:name="pg16516_179808"/>
    </w:p>
    <w:p>
      <w:pPr>
        <w:pStyle w:val="Heading3"/>
        <w:numPr>
          <w:ilvl w:val="2"/>
          <w:numId w:val="1"/>
        </w:numPr>
        <w:rPr/>
      </w:pPr>
      <w:bookmarkStart w:id="638" w:name="__RefHeading___Toc9408560_1280447820"/>
      <w:bookmarkStart w:id="639" w:name="_Toc219"/>
      <w:bookmarkEnd w:id="637"/>
      <w:bookmarkEnd w:id="638"/>
      <w:r>
        <w:rPr/>
        <w:t>4</w:t>
      </w:r>
      <w:r>
        <w:rPr>
          <w:rtl w:val="true"/>
        </w:rPr>
        <w:t xml:space="preserve"> - </w:t>
      </w:r>
      <w:r>
        <w:rPr>
          <w:rtl w:val="true"/>
        </w:rPr>
        <w:t>استيعاب النظام المرجعي لنظام الملة الكوني، او الاساس الشرعي للنظام المرجعي عند الامامية</w:t>
      </w:r>
      <w:r>
        <w:rPr>
          <w:rtl w:val="true"/>
        </w:rPr>
        <w:t>:</w:t>
      </w:r>
      <w:bookmarkEnd w:id="639"/>
    </w:p>
    <w:p>
      <w:pPr>
        <w:pStyle w:val="BookText"/>
        <w:rPr/>
      </w:pPr>
      <w:r>
        <w:rPr>
          <w:rFonts w:ascii="IRNazanin" w:hAnsi="IRNazanin" w:eastAsia="IRNazanin"/>
          <w:color w:val="111111"/>
          <w:sz w:val="28"/>
          <w:sz w:val="28"/>
          <w:szCs w:val="28"/>
          <w:rtl w:val="true"/>
          <w:lang w:bidi="fa-IR"/>
        </w:rPr>
        <w:t>تتحقق القراءة الصحيحة للإسلام في اطروحة العصمة، لأنها تتبنى نظام الملة الذي عرّفته سیدتنا الزهراء عليها السلام، بأنه يتجسد في طاعة الناس للمعصوم، وكل ما جاء فيما قدمنا إلى الآن انما هو تعريف لمفهوم نظام الملة، وكل التفاصيل التي تلت انما جاءت بقصد استيفاء معاني ذلك النظام باعتباره النظرية السياسية الربانية لنظم امور الامة، بل ولسياسة الناس جميعا، ولأن المرجعية الدينية في مذهب الامامية القائمة على نظام الاجتهاد والتقليد، هو استيعاب تام لنظام الملة في زمن الغيبة؛ فقد اوضحنا أن بروز مفهوم المرجعية كان استجابة لأمر الله تعالى في كتابه المجيد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اساس هذه الاية كان الاجتهاد واجب کفائي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وعملا بوصايا المعصومين عليهم السلام لحال غيبة المعصوم؛ جاء تقرير الرجوع الى الحجة من بعدهم؛ فعن الإمام الحجة عليه السلام</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فارجعوا فيها إلى رواة حديثنا فانهم حجتي عليكم وأنا حجة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عثمان العمري رضي الله عنه وعن أبيه من قبل فانه ثقتي وكتابه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علي بن مهزيار الأهوازي فسيصلح الله قلبه، ويزيل عنه 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وصلتنا به فلا قبول عندنا إلا لما طاب وطهر، وثمن المغنية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شاذان بن نعيم فانه رجل من شيعتنا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الخطاب محمد بن أبي زينب الأجدع فانه ملعون وأصحابه ملعونون فلا تجالس أهل مقالتهم فاني منهم برئ وآبائي عليهم السلام منهم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المتلبسون بأموالنا فمن استحل </w:t>
      </w:r>
    </w:p>
    <w:p>
      <w:pPr>
        <w:pStyle w:val="BookText"/>
        <w:rPr/>
      </w:pPr>
      <w:r>
        <w:rPr>
          <w:rFonts w:ascii="IRNazanin" w:hAnsi="IRNazanin" w:eastAsia="IRNazanin"/>
          <w:color w:val="111111"/>
          <w:sz w:val="28"/>
          <w:sz w:val="28"/>
          <w:szCs w:val="28"/>
          <w:rtl w:val="true"/>
          <w:lang w:bidi="fa-IR"/>
        </w:rPr>
        <w:t>شيئا منها فأكله فانما يأكل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الخمس فقد ابيح لشيعتنا وجعلوا منه في حل إلى وقت ظهور أمرنا لتطيب ولادتهم ولا تخبث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ندامة قوم شكوا في دين الله على ما وصلونا به، فقد أقلنا من استقال ولا حاجة لنا إلى صلة الشاكين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علة ما وقع من الغيبة فان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تسألوا عن أشياء إن تبدلکم تسؤكم، إنه لم يكن أحد من آبائي إلا وقد وقعت في عنقه بيعة لطاغية زمانه وإني أخرج حين أخرج ولا بيعة لأحد من الطواغيت في عنقي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وجه الانتفاع بي في غيبتي فكالانتفاع بالشمس إذا غيبها عن الأبصار السحاب، وإني لأمان لأهل الأرض كما أن النجوم أمان لأهل السماء، فأغلقوا أبواب السؤال عما لا يعنيكم ولا تتكلفوا علم ما قد كفيتم وأكثروا الدعاء بتعجيل الفرج، فان ذلك فرجكم، والسلام عليك يا إسحاق بن يعقوب وعلى من اتبع الهدی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توصيف ادق لمن تتحقق به المرجعية الرشيدة من الفقهاء، جاء عن الإمام زین العابدين؛ علي بن الحسين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كان من الفقهاء صائنا لنفسه، حافظا لدينه، مخالفا على هواه مطيعا لأمر مولاه، فللعوام أن يقلدوه، وذلك لا يكون إلا لبعض فقهاء الشيعة لا جميعهم، فانه من ركب من القبائح والفواحش مواكب فقهاء العامة، فلا تقبلوا منهم عنا شيئا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كثر التخليط فيما يتحمل عن أهل البيت لذلك، لان الفسقة يتحملون عنا فيحرفونه بأسره بحملهم، ويضعون الأشياء على غير وجهها لقلة معرفتهم، وآخرون يتعمدون الكذب علينا، ليدخروا من الدنيا ما هو زادهم إلى نار جهنم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وزيادة في الايضاح لمعنى الافضل في التصدي للمرجعية جاء عن الإمام الهادي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من يبقى بعد غيبة قائمكم من العلماء الدالين عليه، والداعين إليه، والذابين عن دينه بحجج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الذين يمسكون أزمة قلوب ضعفاء الشيعة، کما یمسك صاحب السفينة سكانها، اؤلئك هم الأفضلون عند الله عز وجل</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الإمام زين العابدين عليه السلام، وصية واضحة لمعنى المرجع الذي يجب على الناس التمسك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كل الرجل؛ نعم الرجل هو الذي جعل هواه لأمر الله، وقواه مبذولة في رضا الله، يرى الذل مع الحق، اقرب إلى عز الأبد من العز في الباطل، ويعلم إن قليل ما يحتمله من ضرائها يؤدية إلى دوام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فذلكم الرجل نعم الرجل، فيه تمسكوا، وبسنته فاقتدوا أو إلى ربکم فيه فتوسلوا، فانه لا ترد دعوته ولا تخيب له طلبة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نری من اوامر ووصايا المعصومين عليهم السلام لنا؛ كان الفقهاء ورواة حديث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ترجمة واقعية من لدن الإمام لمعنى المرجعية، والتي كما هي الحال ليس في شخص واحد بل هي مجموعة مراجع نذروا أنفسهم لله تعالى كما يصفهم القران بالطائفة النافرة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وكأنهم عليهم السلام،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الأجدر بالقيادة والحكم بين الإنسانيين؛ هو الأكمل فيهم، فان كان للكمال قياس الميزات الانسانية للرقي، فليس غير الأعلم الورع جديرا بهذه المهمة الأقرب للإمام المعصوم في صفاته واخلاقه</w:t>
      </w:r>
      <w:r>
        <w:rPr>
          <w:rFonts w:eastAsia="IRNazanin" w:cs="IRNazanin"/>
          <w:color w:val="111111"/>
          <w:sz w:val="28"/>
          <w:szCs w:val="28"/>
          <w:rtl w:val="true"/>
          <w:lang w:bidi="fa-IR"/>
        </w:rPr>
        <w:t xml:space="preserve">. </w:t>
      </w:r>
      <w:bookmarkStart w:id="640" w:name="pg16516_179814"/>
    </w:p>
    <w:p>
      <w:pPr>
        <w:pStyle w:val="Heading3"/>
        <w:numPr>
          <w:ilvl w:val="2"/>
          <w:numId w:val="1"/>
        </w:numPr>
        <w:rPr/>
      </w:pPr>
      <w:bookmarkStart w:id="641" w:name="__RefHeading___Toc9408562_1280447820"/>
      <w:bookmarkStart w:id="642" w:name="_Toc220"/>
      <w:bookmarkEnd w:id="640"/>
      <w:bookmarkEnd w:id="641"/>
      <w:r>
        <w:rPr>
          <w:rtl w:val="true"/>
        </w:rPr>
        <w:t>مستخلص البحث</w:t>
      </w:r>
      <w:bookmarkEnd w:id="642"/>
    </w:p>
    <w:p>
      <w:pPr>
        <w:pStyle w:val="BookText"/>
        <w:rPr/>
      </w:pPr>
      <w:r>
        <w:rPr>
          <w:rFonts w:ascii="IRNazanin" w:hAnsi="IRNazanin" w:eastAsia="IRNazanin"/>
          <w:color w:val="111111"/>
          <w:sz w:val="28"/>
          <w:sz w:val="28"/>
          <w:szCs w:val="28"/>
          <w:rtl w:val="true"/>
          <w:lang w:bidi="fa-IR"/>
        </w:rPr>
        <w:t>لم يتسن للاسلام في قراءته الصحية ان يشكل دولته بعد استشهاد الامام امير المؤمنين علي بن ابي طالب عليه السلام، التي اشرنا إلى أنها تتحدد بالضبط في قيام نظام الملة والذي بدوره يتحدد بطاعة المعصوم ولكن الثلة المؤمنة بنظام الملة شكلت على الدوام ادارة اسلامية داخل الدول الظالمة على مر التاريخ تمثل بالنظام المرجعي، وقد بيّنا من خلال هذا البحث نماذج تاريخية من النظام المرجعي، کادرات اسلامية تنظم امور الامة خلال زمن الغيبة وتستجيب لحاجاتها وتجيب على اسئلتها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تتعين ادارة الدول بمديريها، وان السياسات في طول التاريخ وعرضه ترسمها سيرة السياسيين لا علاقة لها بمنهجهم ولا عقيدتهم ولا الفلسفة التي ينتمون اليها ومع هذا فالحاجة لهم لابد منها، وادارات الدول ضرورة لا يمكن الاستغناء عنا، ولذا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السياسة شر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اطروحة تطابق نظام ادارة الدولة مع العدل المهلة، قلنا أن السبب فياستبعادها هي؛ حالة جدل ازلي بين ظواهر ثلاثة هي ظاهرة رسل الله الى الناس تترا، بحيث لا يخلو منهم زمان ولا مكان، وظاهرة الترف والمترفين اعداء الله ورسله المتواجدون دوما تواجد ابليس، وظاهرة الاستلاب التي يعاني منه الانسان اما وشعوبا الموجود وجود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وافرات المال والوقت والقوة والسلطان، وما لم يصرف من هذه الوافرات في طاعة الله يصرف معصيته وطاعة الشيطان</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يكون الانسان مستلبا لا رادة له، والمترفون يدعونه لوافراتهم ويستغلونه بها، يقف الرسل واوصياؤهم واتباعهم عاجزون في مهامهم لدحر مشاريع الظلم </w:t>
      </w:r>
    </w:p>
    <w:p>
      <w:pPr>
        <w:pStyle w:val="BookText"/>
        <w:rPr/>
      </w:pPr>
      <w:r>
        <w:rPr>
          <w:rFonts w:ascii="Amiri" w:hAnsi="Amiri" w:eastAsia="Amiri" w:cs="Amiri"/>
          <w:color w:val="111111"/>
          <w:sz w:val="28"/>
          <w:sz w:val="28"/>
          <w:szCs w:val="28"/>
          <w:rtl w:val="true"/>
          <w:lang w:bidi="ar-SA"/>
        </w:rPr>
        <w:t>وبسط العدل ولا زال الجدل محتدما على هذه الشاكلة لا ينقذ البشرية منه الا طاعة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هو السبب لا غيره ليكون المعصوم على راس الدولة لبسط العدل وتحقيق اطروحة السماء في ادرات الدول، ولولا البلاء الراتب للحسين عليه السلام واهل البيت صلوات الله عليهم لما كان هناك اثر لمعاني ادارة الله تعالى في الأرض، كما تراه في النظام المرجعي على تلون نماذجه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فالحسين عليه السلام بنی بدمه نظام الملة وبمظلومیته حفظ الثلة المؤمنة وبنهضته اسس للملة الصادقة واقعا رسالیا ممتدا، ثم أن اجتهادات علماء ال محمد في نماذج مرجعياتهم التي شرحناه في البحث متوافقة مع الممكن انتروبولوجيا من الأدرات الصادقة زمن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فنوذج ولاية الفقيه تليق بايران لاغلبية الثلة الصادقة هناك ولا يليق في مكان اخر، ونحن في البلدان الاخرى نرى لطفا في قيام النماذج المتوافقة لحفظ الدين وصون ثلته الصادقة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فائمتنا عليهم السلام کانوا مرجعا للامة حتى المتسلطون انفسهم كانوا يرجعون لهم عند المشاكل الكبرى ويديرون الناس بما اراد الله تعالى وكأنهم دولة من داخل دولة الظالمين، وكذلك مراجعنا حفظهم الله تعالى كانوا يديرون الناس وكأنهم دولة داخل دولة وانهم ليعلمون ان لمراجعنا سلطة على الأمة اقوى واكبر مما لهم، ولذا فان كل الحكام الظالمين على مر التاريخ كانوا يحاولون كسب ود مراجعنا ويتحاشون الاحتكاك بهم</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تكون ادارات نظام الملة في مؤسساتنا المرجعية اقدر واوفي واقرب لنظام </w:t>
      </w:r>
    </w:p>
    <w:p>
      <w:pPr>
        <w:pStyle w:val="BookText"/>
        <w:rPr/>
      </w:pPr>
      <w:r>
        <w:rPr>
          <w:rFonts w:ascii="IRNazanin" w:hAnsi="IRNazanin" w:eastAsia="IRNazanin"/>
          <w:color w:val="111111"/>
          <w:sz w:val="28"/>
          <w:sz w:val="28"/>
          <w:szCs w:val="28"/>
          <w:rtl w:val="true"/>
          <w:lang w:bidi="fa-IR"/>
        </w:rPr>
        <w:t>الملة لابد لهم من الاخذ بوصايا الامام المانعة من الترف والانزلاق مع المترفين من خلال اجهزة المراقبة والمحاسبة والعيون التي جعلها الامام على الولاة والموظفين والعمال لديه ولم يجعلها على الناس كما يفعل 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يلبس نفسه عليه السلام التنزيه وهو المعصوم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تكفّوا عنّي مقالة بحقّ، أو مشورة بعدل؛ فإنّي لست في نفسي بفوق ما أن أُخطئ، ولا آمن ذلك من فعلي، إلّا أن يكفي اللهَّ من نفسي ما هو أملك به منّي، فإنّما أنا وأنتم عبيد مملوکون لربّ لا ربّ غيره، يملك منّا ما لا نملك من أنفسنا، وأخرجنا ممّا كنّا فيه إلى ما صلحنا عليه، فأبدلنا بعد الضلالة بالهدى، وأعطانا البصيرة بعد العمى</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يحط ذاته عليه السلام بهالة الحكم وقدسية السلطة وهو المفوض من السماء والمختار بنص الكتاب والسنة ذلك ليضرب المثل لمن يكون على راس ادارة دولة الاسلام او نظام ملته ان لايحيط نفسه وحاشيته بالقدسية فانما نحن جميعا خطاءون</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الأساس تجرأنا وقلنا مانريد من اجل ادارة اصدق في الاسلام واقرب لنظام الملة في زمن الغيبة؛ من اجل ادارة اسلامية بالمعنى الدقيق يجب ان يكون راس النظام في الملة سواء كان والیا او مرجعا أن يكون رقيبا حسیبا قبل ان يكون مرجعا او حاکما والا فان النفوس ميالة الى الترف المردي ثم النزوع إلى الجدل مع غايات الرسل واهان السماء لصالح الشيطان</w:t>
      </w:r>
      <w:r>
        <w:rPr>
          <w:rFonts w:eastAsia="IRNazanin" w:cs="IRNazanin"/>
          <w:color w:val="111111"/>
          <w:sz w:val="28"/>
          <w:szCs w:val="28"/>
          <w:rtl w:val="true"/>
          <w:lang w:bidi="fa-IR"/>
        </w:rPr>
        <w:t xml:space="preserve">. </w:t>
      </w:r>
      <w:bookmarkStart w:id="643" w:name="pg16516_179820"/>
    </w:p>
    <w:p>
      <w:pPr>
        <w:pStyle w:val="Heading3"/>
        <w:numPr>
          <w:ilvl w:val="2"/>
          <w:numId w:val="1"/>
        </w:numPr>
        <w:rPr/>
      </w:pPr>
      <w:bookmarkStart w:id="644" w:name="__RefHeading___Toc9408564_1280447820"/>
      <w:bookmarkStart w:id="645" w:name="_Toc221"/>
      <w:bookmarkEnd w:id="643"/>
      <w:bookmarkEnd w:id="644"/>
      <w:r>
        <w:rPr>
          <w:rtl w:val="true"/>
        </w:rPr>
        <w:t>الهوامش</w:t>
      </w:r>
      <w:bookmarkEnd w:id="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ميخائيل سيرغي فيتش غورباتشوف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يشغل منصب رئيس الدولة في الاتحاد السوفييتي السابق بين عامي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رئيس الحزب الشيوعي السوفيتي بين عامي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يدعو إلى إعادة البناء أو البريسترويكا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شارك رونالد ريغان في إنهاء الحرب الباردة وحصل على جائزة نوبل للسلام عام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آتت البريسترویکا ثمارها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توارى الإتحاد السوفيتي في صفحات التأريخ بعد توقيع بوريس يلتسن على اتفاقية حل إتحاد الجمهوريات السوفيتية الاشتراكية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هتلر ينطلق من تيار عرقي ضارب الجذور في الفلسفة الاوربية بدأ مع ابيقور وطوره نیتشه واكمله هيجل؛ يعتبر العرق الابيض او الرجل لاصهب الذي يسميه توينبي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NORDYMAN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هو الذي يجب أن يقود العالم فقط، وهو الأصل في فقرة من جمهورية افلاطون الفاضلة تعتبر الرجل الاشقر منبع التفكير والقيادة والاخرون جنود وعبيد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سمى عمر بن الخطاب بيعة أبي بكر يوم السقيفة بانها فلتة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الجمع بين الصحيحين البخاري ومسلم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ما دخل النقص على بني إسرائيل كان الرجل يلقى الرجل فيقول يا هذا اتق الله ودع ما تصنع فإنه لا يحل لك ثم يلقاه من الغد فلا يمنعه ذلك أن يكون أكيله وشريبه وقعيده فلما فعلوا ذلك </w:t>
      </w:r>
    </w:p>
    <w:p>
      <w:pPr>
        <w:pStyle w:val="BookText"/>
        <w:rPr/>
      </w:pPr>
      <w:r>
        <w:rPr>
          <w:rFonts w:ascii="IRNazanin" w:hAnsi="IRNazanin" w:eastAsia="IRNazanin"/>
          <w:color w:val="111111"/>
          <w:sz w:val="28"/>
          <w:sz w:val="28"/>
          <w:szCs w:val="28"/>
          <w:rtl w:val="true"/>
          <w:lang w:bidi="fa-IR"/>
        </w:rPr>
        <w:t>ضرب الله قلوب بعضهم ببعض، كلا والله لتأمرن بالمعروف ولتنهون عن المنكر ولتأخذن على يدي الظالم ولتأطرنه على الحق أطرا ولتقصرنه على الحق قصرًا أو ليضربن الله بقلوب بعضكم على بعض ثم يلعنکم کما 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داود، والبيهقي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وللحديث أطراف أخرى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بني إسرائيل لما وقع فيهم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وقعت بنو إسرائيل في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غريب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ولتأطرنه على الحق أطرأ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لتردنه إلى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ولتقصرنه على الحق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لتحبسنه عليه وتلزمنه إياه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أخرجه أبو داود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والبيهقي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يعلى في مسنده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5035</w:t>
      </w:r>
      <w:r>
        <w:rPr>
          <w:rFonts w:ascii="IRNazanin" w:hAnsi="IRNazanin" w:eastAsia="IRNazanin"/>
          <w:color w:val="111111"/>
          <w:sz w:val="28"/>
          <w:sz w:val="28"/>
          <w:szCs w:val="28"/>
          <w:rtl w:val="true"/>
          <w:lang w:bidi="fa-IR"/>
        </w:rPr>
        <w:t xml:space="preserve">، وأخرجه الطبرانی کما في مجمع الزوائد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الشجرى في أماليه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جامع الأصول من أحاديث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فقط</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الترمذي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وقَعَتْ بنو إسرائيل في المعاصي، نَهتْهُم علماؤهم، فلم ينتَهُوا، فجالَسُوهُمْ في مَجَالِسِهِم، وآکَلُوهم وشَاربوهم، فضربَ اللهُ قُلُوبَ بعضهِم ببعض، ولعنهم على لسان داود و عیسی بن مریم، ذلك بما عَصَوْا وكانوا يعتدون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مُتَّكئًا،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والذي نفسي بيده، حتى تأطِروهم على الحق أطرًا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المعجم الكبير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تأطرونه تقهرونه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فان التاطير الايديولوجي بدعة اتي بها الانقلابيون في السقيفة وكانت سبب الانحراف عن الإسلام بعد وفاة الرسول صلى الله عليه واله مباشرة مع ان الرسول صلى الله عليه واله حذر من التأطير ومنعه منعا باتا کما مرّ توثيقه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أعلام الدين في صفات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میزان الحكمة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p>
    <w:p>
      <w:pPr>
        <w:pStyle w:val="BookText"/>
        <w:rPr/>
      </w:pP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في خلافته؛ نفی عمر بن الخطاب أبو ذؤيب وهو رجل من بني سليم، الانه أجمل الناس وأملحهم، إلى البصرة خوف من ان تفتتن به نساء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الحادثة ابن أبي الحديد في شرح النهج، وفي طبقات ابن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وفي تاريخ الطبري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وفي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معجم المناهي اللفظية ومعه فوائد في الألفاظ للشيخ بكر أبو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مجمع اللغة العربية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للأستاذ عبدالصبور شاهين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 كلمة 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استقرأ فيه عدم وجود هذه اللفظة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أو السنة، ولا في أُمهات معاجم اللغة، وأن أول من تم الوقوف على ذكره لجمعها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أولها، ومن بعده أبو حامد الغزالي م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جاء بمفردها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فِعيلة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فعائل،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وصحائف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في صفات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اشارة لقوله تعالى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تِبْیاناً لِكُلِّ شَيْءٍ</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النبوي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اللباب لابن عادل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جامع لطائف التفسير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ایضا جامع </w:t>
      </w:r>
    </w:p>
    <w:p>
      <w:pPr>
        <w:pStyle w:val="BookText"/>
        <w:rPr/>
      </w:pPr>
      <w:r>
        <w:rPr>
          <w:rFonts w:ascii="Amiri" w:hAnsi="Amiri" w:eastAsia="Amiri" w:cs="Amiri"/>
          <w:color w:val="111111"/>
          <w:sz w:val="28"/>
          <w:sz w:val="28"/>
          <w:szCs w:val="28"/>
          <w:rtl w:val="true"/>
          <w:lang w:bidi="ar-SA"/>
        </w:rPr>
        <w:t xml:space="preserve">الطائف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ابي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وعن 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محمد صالح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الإبانة الكبرى لابن بطة العكبري</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للنسائي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رسول الله صلى الله عليه واله في حديث الثقلين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 فیکم الثقلين؛ كتب الله وعترتي اهل بيتي ما ان تمسكتم بهما لن تضلوا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الحيث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شيللير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أن تضليل الجماهير لا يمثل أول أداة تتبناها النخب الحاكمة من اجل الحفاظ على السيطرة الاجتماعية فالحكام لا يلجئون الى التضليل الإعلامي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يوضح فرير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عندما يبدأ الشعب في الظهور ولو بصورة فجة؛ كإرادة اجتماعية، في مسار العملية التاريخية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قبل ذلك؛ فلا وجود للتضليل بالمعنى الدقيق للكلمة، بل نجد بالأحرى قمعا شاملا، ذا لا ضرورة هناك لتضليل المضطهدين، عندما يكونون غارقين لآذانهم في بؤس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يراجع النص في شيللير، أ، هربرت،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المتلاعبون بالعقول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سلسلة عالم المعرفة، العدد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الكويت، المجلس الوطني للثقافة والفنون والاداب، تشرین الأول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John Curley,”The Future of the America Capitalism”, Quarter ly Review of Economics and Business</w:t>
      </w:r>
      <w:r>
        <w:rPr>
          <w:rFonts w:eastAsia="Times New Roman" w:cs="Times New Roman" w:ascii="Times New Roman" w:hAnsi="Times New Roman"/>
          <w:color w:val="111111"/>
          <w:sz w:val="28"/>
          <w:szCs w:val="28"/>
          <w:rtl w:val="true"/>
          <w:lang w:val="en-US" w:bidi="en-US"/>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تصنيف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لبيب بیضون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التي خطبها عليه السلام بصفين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راجع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يتباهى معاوية واحفاده بملاك سياستهم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سير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البداية والنهاية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وإرشاد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ابن أبي الحديد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وبلفظ آخر في النصائح الكافية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دراسات في الكافي للكليني والصحيح للبخاري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 في النخيلة بعد صلحه مع الحسن 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والله ما قاتلتكم لتصلوا ولا لتصوموا ولا لتحجوا ولا لتزكوا إنكم لتفعلون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قاتلتكم لاتأمر عليکم وقد اعطاني الله ذلك وانتم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فقتاله للحسن عليه السلام وازهاق الآلاف الارواح لم يكن من اجل العدل بل الامرة والتامر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الخليفة الأموي الوليد بن يزيد وفي نفس الملاك يتباهی بغايته الظلم ایضا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ينشد الوليد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 عنك ادکارك آل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الأكثرون حصى ومالا ونحن المالكون الناس قسرا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نسومهم المذلة والنكالا ونوردهم حياض الخسف 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نألوهم إلا خبالا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عز الدين عبد الحميد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مصادر حديث سيدتنا فاطمة هذا في</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البيع للإمام الخميني،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النجف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الفقهية الميسرة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علي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السقيفة وفدك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مواقف الشيعة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الأحمدي الميانجي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الفتح الإربلي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التبريزي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النقدي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النورين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الحسن المرندي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الشيخ جواد القيومي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نقلا عن عبد الله بن الحسن باسناده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أجمع أبو بكر وعمر على منع فاطمة عليها السلام فدكا و بلغها ذلك الاثت خمارها على رأسها و اشتملت بجلبابها وأقبلت في لمةٍ من حفدتها ونساء قومها تطأ ذيولها ما تخرم مشيتها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دخلت على أبي بكر وهو في حشد من المهاجرين والأنصار وغيرهم فنيطت دونها ملاءة فجلست ثم أنت أنَةً أجهش القوم لها بالبكاء فأرتج المجلس ثم أمهلت هنيئة حتى إذا سكن نشيج القوم وهدأت فورتهم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افتتحت الكلام بحمد الله و الثناء عليه والصلاة على رسوله فعاد القوم في بكائهم فلما أمسكوا عادت في كلامها</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الحسن العسكري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حُجج الله على خلقه، </w:t>
      </w:r>
    </w:p>
    <w:p>
      <w:pPr>
        <w:pStyle w:val="BookText"/>
        <w:rPr/>
      </w:pPr>
      <w:r>
        <w:rPr>
          <w:rFonts w:ascii="Amiri" w:hAnsi="Amiri" w:eastAsia="Amiri" w:cs="Amiri"/>
          <w:color w:val="111111"/>
          <w:sz w:val="28"/>
          <w:sz w:val="28"/>
          <w:szCs w:val="28"/>
          <w:rtl w:val="true"/>
          <w:lang w:bidi="ar-SA"/>
        </w:rPr>
        <w:t>وجّدتنا فاطمة عليها السلام حُجّة الله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ظلال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 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لنظر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الامام عليه السلام لمالك الأشتر رضوان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للحاكم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المسند الجامع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عَبْدِ الله بن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أخرجه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19528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وأخرجه ابن أبي شيبة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30081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سعد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يعلى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الترمذی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 الطبرانی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مصادر حديث سيدتنا الزهراء هذا في الصفحات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سلمان، ومن أبي ذر، ومن المقداد حديث عن رسول الله صلى الله عليه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امام،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عرضه على جابر وابن عباس،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وبروا، وقد شهدنا ذلك وسمعناه من رسول الله صلى الله عليه وآله، وان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إمام، مات ميتة جاهلية، من هذا الامام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أوصيائي، یا سلمان، فمن مات من امتي وليس له إمام منهم يعرفه فهي ميتة جاهلية، فان جهله وعاداه، فهو مشترك، وان جهله ولم يعاده ولم يوال له عدوا فهو جاهل وليس بمشرك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الصدوق في الاکمال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للبيهقي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الإبانة الكبرى لابن بطة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والجمع بين الصحيحين البخاري ومسلم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والبيهقي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سمى عمر بن الخطاب بيعة أبي بكر يوم السقيفة بانها فلتة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الأحاديث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والجمع بين الصحيحين البخاري ومسلم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الترف، هو الاستكبار في النفوس ورفع شعار ابلیس ضد ادم عليه السلام من قبل المترفين على ابناء جلدتهم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خير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ويتجسد معنى الترف؛ بالتمتع بوافر الوقت والمال والقوة والسلطان دون الشعور بأي قدر من المسؤولية اتجاه الناس المحتاجين من هذه الوافرات، لذا فالله تعالى يسمي الترف جريمة والمترفين 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كان من القرون من قبلكم اولوا بقية ينهون عن الفساد في الارض الا قليلا من انجينا منهم واتبع الذين ظلموا ما أترفوا فيه وكانوا 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الترف والاستكبار سببا في تدمير کثیر من القرى من المجرمين على مر التاريخ،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اردنا ان نهلك قرية امرنا مترفيها ففسقوا فيها فحق عليها القول فدمرناها تدميرا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المترفون اخبث والد اعداء الانبياء والرسل والائمة المعصومين عليهم السلام، فهم كفرة او منافقون يسفهون الرسل والانبياء والأئمة عليهم السلام ويصدون الناس عن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الملا من قومه الذين كفروا وكذبوا بلقاء الاخرة واترفناهم في الحياة الدنيا ما هذا الا بشر مثلكم ياكل مما تاكلون منه ويشرب مما تشربون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المترفون كفار الا ان يضطروا </w:t>
      </w:r>
    </w:p>
    <w:p>
      <w:pPr>
        <w:pStyle w:val="BookText"/>
        <w:rPr/>
      </w:pPr>
      <w:r>
        <w:rPr>
          <w:rFonts w:ascii="IRNazanin" w:hAnsi="IRNazanin" w:eastAsia="IRNazanin"/>
          <w:color w:val="111111"/>
          <w:sz w:val="28"/>
          <w:sz w:val="28"/>
          <w:szCs w:val="28"/>
          <w:rtl w:val="true"/>
          <w:lang w:bidi="fa-IR"/>
        </w:rPr>
        <w:t>للنفاق کما هي حال معاوية مع الحسن عليه السلام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ارسلنا في قرية من نذير الا قال مترفوها انا بما ارسلتم به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ويشخصهم تعالى انهم يمجدون القومية ويتعنصرون لقومهم ليس لشيء، الا لأن فيها عودة الى عناصر متوافراتهم القوة والمال والسلطة والجاه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 مخاطبا نبينا الاكرم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ما ارسلنا من قبلك في قرية من نذير الا قال مترفوها انا وجدنا آباءنا على امة وانا على اثارهم مقتدون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الاستلاب؛ هو شعور من اللاوعي يسيطر على المرء ويشكل عاملا في توجيه احكامه العقلية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 في الإملاء للمترفين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مَا كَانَ اللَّهُ لِيَذَرَ الْمُؤْمِنِينَ عَلىَ مَا أَنْتُمْ عَلَيْهِ حَتَّى يَمِيزَ الْخَبِيثَ مِنَ الطَّيِّبِ وَمَا كَانَ اللَّهُ لِيُطْلِعَكُمْ عَلىَ الْغَيْبِ وَلَكِنَّ اللَّهُ يَجْتَبِي مِنْ رُسُلِهِ مَنْ يَشَاءُ فَآَمِنُوا بِاللَّهِ وَرُسُلِهِ وَإِنْ تُؤْمِنُوا وَتَتَّقُوا فَلَكُمْ أَجْرٌ عَظِيمٌ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آل عمران </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178</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179</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63</w:t>
      </w:r>
      <w:r>
        <w:rPr>
          <w:rFonts w:eastAsia="Amiri" w:cs="Amiri" w:ascii="Amiri" w:hAnsi="Amiri"/>
          <w:i/>
          <w:iCs/>
          <w:color w:val="111111"/>
          <w:sz w:val="28"/>
          <w:szCs w:val="28"/>
          <w:rtl w:val="true"/>
          <w:lang w:bidi="ar-SA"/>
        </w:rPr>
        <w:t xml:space="preserve"> - </w:t>
      </w:r>
      <w:r>
        <w:rPr>
          <w:rFonts w:ascii="Amiri" w:hAnsi="Amiri" w:eastAsia="Amiri" w:cs="Amiri"/>
          <w:i/>
          <w:i/>
          <w:iCs/>
          <w:color w:val="111111"/>
          <w:sz w:val="28"/>
          <w:sz w:val="28"/>
          <w:szCs w:val="28"/>
          <w:rtl w:val="true"/>
          <w:lang w:bidi="ar-SA"/>
        </w:rPr>
        <w:t>قال تعالى في الاملاء والاستدراج</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وَالَّذِینَ کَذَّبُوا بِآَيَاتِنَا سَنَسْتَدْرِ جُهُمْ مِنْ حَيْثُ لَا يَعْلَمُونَ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أُمْلِي لَهُمْ إِنَّ كَيْدِي 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فَوْجٌ مُقْتَحِمٌ مَعَكُمْ لَا مَرْحَبًا بِهِمْ إِنَّهُمْ صَالُو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w:t>
      </w:r>
    </w:p>
    <w:p>
      <w:pPr>
        <w:pStyle w:val="BookText"/>
        <w:rPr/>
      </w:pPr>
      <w:r>
        <w:rPr>
          <w:rFonts w:ascii="Amiri" w:hAnsi="Amiri" w:eastAsia="Amiri" w:cs="Amiri"/>
          <w:color w:val="111111"/>
          <w:sz w:val="28"/>
          <w:sz w:val="28"/>
          <w:szCs w:val="28"/>
          <w:rtl w:val="true"/>
          <w:lang w:bidi="ar-SA"/>
        </w:rPr>
        <w:t xml:space="preserve">مَرْحَبًا بِكُمْ أَنْتُمْ قَدَّمْتُمُوهُ لَنَا فَبِئْسَ الْقَرَارُ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قَالُوا رَبَّنَا مَنْ قَدَّمَ لَنَا هَذَا فَزِدْهُ عَذَابًا ضِعْفًا فِي النَّارِ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لَنَا لَا نَرَى رِجَالً كُنَّا نَعُدُّهُمْ مِنَ الْأَشْرَارِ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أَتَّخَذْنَاهُمْ سِخْرِيًّا أَمْ زَاغَتْ عَنْهُمُ الْأَبْصَارُ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الاصول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في مشكاة المصابیح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البعيدة القعر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والبخاری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2054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حبان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6703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للحاکم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للحاكم،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واخرجه ابن عساکر کما روی صاحب الكنز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الاصابه لابن حجر،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السيوطي في الجامع الكبير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محمد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 الرسول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المقطم للنشر والتوزيع،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نعيم أحمد بن عبد الله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4647</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 xml:space="preserve">، السنن الکبری للنسائي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8155</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مسند أبي يعلى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6442</w:t>
      </w:r>
      <w:r>
        <w:rPr>
          <w:rFonts w:eastAsia="IRNazanin" w:cs="IRNazanin"/>
          <w:color w:val="111111"/>
          <w:sz w:val="28"/>
          <w:szCs w:val="28"/>
          <w:rtl w:val="true"/>
          <w:lang w:bidi="fa-IR"/>
        </w:rPr>
        <w:t xml:space="preserve"> - </w:t>
      </w:r>
      <w:r>
        <w:rPr>
          <w:rFonts w:eastAsia="IRNazanin" w:cs="IRNazanin"/>
          <w:color w:val="111111"/>
          <w:sz w:val="28"/>
          <w:szCs w:val="28"/>
          <w:lang w:bidi="fa-IR"/>
        </w:rPr>
        <w:t>6444</w:t>
      </w:r>
      <w:r>
        <w:rPr>
          <w:rFonts w:ascii="IRNazanin" w:hAnsi="IRNazanin" w:eastAsia="IRNazanin"/>
          <w:color w:val="111111"/>
          <w:sz w:val="28"/>
          <w:sz w:val="28"/>
          <w:szCs w:val="28"/>
          <w:rtl w:val="true"/>
          <w:lang w:bidi="fa-IR"/>
        </w:rPr>
        <w:t xml:space="preserve">، مشکل الآثار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3657</w:t>
      </w:r>
      <w:r>
        <w:rPr>
          <w:rFonts w:ascii="IRNazanin" w:hAnsi="IRNazanin" w:eastAsia="IRNazanin"/>
          <w:color w:val="111111"/>
          <w:sz w:val="28"/>
          <w:sz w:val="28"/>
          <w:szCs w:val="28"/>
          <w:rtl w:val="true"/>
          <w:lang w:bidi="fa-IR"/>
        </w:rPr>
        <w:t xml:space="preserve">، المستدرك على الصحيحين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4697</w:t>
      </w:r>
      <w:r>
        <w:rPr>
          <w:rFonts w:ascii="IRNazanin" w:hAnsi="IRNazanin" w:eastAsia="IRNazanin"/>
          <w:color w:val="111111"/>
          <w:sz w:val="28"/>
          <w:sz w:val="28"/>
          <w:szCs w:val="28"/>
          <w:rtl w:val="true"/>
          <w:lang w:bidi="fa-IR"/>
        </w:rPr>
        <w:t xml:space="preserve">، تخریج أحاديث العقائد النسفية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للسيوطي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مصادر حديث سيدتنا فاطمة هذا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البيع للإمام الخميني،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النجف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الفقهية الميسرة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علي الأنصاري</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السقيفة وفدك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ألمجلسي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مواقف الشيعة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الأحمدي الميانجي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الفتح الإربلي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التبريزي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جعفر النقدي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النورين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الحسن المرندي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الشيخ جواد القيومي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نقلا عن عبد الله بن الحسن باسناده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أجمع أبو بكر وعمر على منع فاطمة عليها السلام فدكا و بلغها ذلك الاثت خمارها على رأسها و اشتملت بجلبابها وأقبلت في المني من حفدتها ونساء قومها تطأ ذيولها ما تخرم مشيتها مشية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دخلت على أبي بكر وهو في حشد من المهاجرين والأنصار وغيرهم فنيطت دونها ملاءة فجلست ثم أنَت أنةً أجهش القوم لها بالبكاء فأرتج المجلس ثم أمهلت هنيئة حتى إذا سكن نشيج القوم وهدأت فورتهم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افتتحت الكلام بحمد الله و الثناء عليه والصلاة على رسوله فعاد القوم في بكائهم فلما أمسكوا عادت في كلامها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حديثه عن معصية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كان اللهّ سبحانه ليدخل الجنّة بشرا بأمر أخرج به منها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حكمه في أهل السّماء و أهل الأرض 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الحسبة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العد والحساب، وتأتي بمعنى طلب الأجر والمثوبة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الإصطلاح فقد عرفها جمهور الفقهاء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دينية حماية للدين من الضياع، و تحقيقا لمصالح الناس الدينية والدنيوية وفقا لشرع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تغابیت أي تغافلت عن عيب في كتابك كان ذلك العيب لاصقا بك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يقرأ المزيد من الاطلاع على هذه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النائيني، تنبيه الأمة وتنزيه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للطبرسي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 للبيضاني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للطبرسي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البقيّة</w:t>
      </w:r>
      <w:r>
        <w:rPr>
          <w:rFonts w:eastAsia="IRNazanin" w:cs="IRNazanin"/>
          <w:color w:val="111111"/>
          <w:sz w:val="28"/>
          <w:szCs w:val="28"/>
          <w:rtl w:val="true"/>
          <w:lang w:bidi="fa-IR"/>
        </w:rPr>
        <w:t xml:space="preserve">». </w:t>
      </w:r>
      <w:bookmarkStart w:id="646" w:name="pg16516_179847"/>
    </w:p>
    <w:p>
      <w:pPr>
        <w:pStyle w:val="Heading3"/>
        <w:numPr>
          <w:ilvl w:val="2"/>
          <w:numId w:val="1"/>
        </w:numPr>
        <w:rPr/>
      </w:pPr>
      <w:bookmarkStart w:id="647" w:name="__RefHeading___Toc9408566_1280447820"/>
      <w:bookmarkStart w:id="648" w:name="_Toc222"/>
      <w:bookmarkEnd w:id="646"/>
      <w:bookmarkEnd w:id="647"/>
      <w:r>
        <w:rPr>
          <w:rtl w:val="true"/>
        </w:rPr>
        <w:t>المصادر</w:t>
      </w:r>
      <w:r>
        <w:rPr>
          <w:rtl w:val="true"/>
        </w:rPr>
        <w:t>:</w:t>
      </w:r>
      <w:bookmarkEnd w:id="6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الرازي؛ منتجب الدين علي بن عبيد الله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 عن أربعين شیخا، من أربعين صحابیا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الامام المهدي عليه السلام؛ الطبعة الأولى؛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الخوارزمي؛ محمّد بن أحمد المؤيّد،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سليمان بن أحمد الطبراني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حمدي عبد المجيد السلفي، مكتبة ابن تيمية،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النَّبهانيِّ؛ یوسف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لآل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الحضرمي؛ ابی بکر شهاب الدين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 من بحر فضائل بنی النبي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علي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دار الكتب العلمية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الزرندي؛ محمد بن يوسف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 في فضائل المصطفى والمرتضى والبتول والسبطين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احیاء التراث،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عبد السلام محمد هارون، مكتبة الخانجي،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حسنویه، جمال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احقاق الحق وازهاق الباطل للتستري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ألتستري؛ نور الله الحسيني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وإزهاق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مكتبة اية الله المرعشي ألنجفي،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الذهبي، شمس الدين ابو عبد الله محمد بن احمد بن عثمان بن قایماز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الإعتدال في نقد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السيوطي؛ جلال الدين عبد الرحمن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للطبراني،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المرتضوية للحنفي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احقاق الحق وازهاق الباطل للتستري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غفاري،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الديلمي؛ شیرویه بن شهردار بن شیرویه بن فناخسرو، أبو شجاع الديلميّ الهمذاني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في مناهج الفاضلين للحمويني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احقاق الحق وازهاق الباطل للتستري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علي اكبر الغفاري، مكتبة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شيبة؛ أبي بكر عبد الله بن محمد العبسي،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في الأحاديث والاخبار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بیروت لبنان</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الدمشقي؛ احمد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p>
    <w:p>
      <w:pPr>
        <w:pStyle w:val="BookText"/>
        <w:rPr/>
      </w:pPr>
      <w:r>
        <w:rPr>
          <w:rFonts w:ascii="Amiri" w:hAnsi="Amiri" w:eastAsia="Amiri" w:cs="Amiri"/>
          <w:color w:val="111111"/>
          <w:sz w:val="28"/>
          <w:sz w:val="28"/>
          <w:szCs w:val="28"/>
          <w:rtl w:val="true"/>
          <w:lang w:bidi="ar-SA"/>
        </w:rPr>
        <w:t>احقاق الحق وازهاق الباطل للتستري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المالكي؛ المكي المشهور بابن الصباغ بن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احوال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طبع 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طه،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الأثير؛ أبو الحسن عز الدين علي بن أبي الكرم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في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على محمد معوض وعادل احمد،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التميمي، عبد الواحد لامدي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میر سید جلال الدين محدث الأرجوي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الطلب للگنجي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تراث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الكشف والبيان للثعلبي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 احقاق الحق وازهاق الباطل للتستري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الغابة للجزري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للهيثمي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الشجري؛ الجرجاني،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إسماعیل بن زيد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الأمالي الخميسية،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إسماعيل،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الطوسي؛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مؤسسو البعثة،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ارجح المطالب للامرتسري،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احقاق الحق وازهاق الباطل للتستري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العلمين للسيوطي،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الدكن،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احقاق الحق وازهاق الباطل للتستري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الشهيد الأول، أبو عبد الله محمد بن مكي العاملي الجزيني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 من الأصداف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داود الصابري مشهد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ومكتبة الهلال، بیروت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احقاق الحق وازهاق الباطل للتستري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الشامي، عبد العظيم بن عبد القوي المنذري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الترغيب والترهيب من الحديث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مصطفی محمد عمارة، 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احقاق الحق وازهاق الباطل للتستري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البيت لتوفيق أبو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بالقاهرة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احقاق الحق وازهاق الباطل للتستري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الهدى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الشافعي، کمال الدین محمد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المخطوطة في مكتبة آية الله المرعشي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الدمشقي؛ اسماعیل بن عمر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عالم الكتب،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أبو علي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 في غرر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أبو الحسن محمد أبو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كاظم المحمدي و محمد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السياسة الالهية لابن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احقاق الحق وازهاق الباطل للتستري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أبو الحسن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طه محمد الزيني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جلال الدين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السبزواري؛ محمد بن محمد الشعيري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معارج اليقين في أصول الدين، 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أبو بکر احمد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المنسوب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الطوسي؛ أبو جعفر محمد بن 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مهدي الرجائي، مؤسسة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هاشم الرسولي المحلاتي، وفضل الله اليزدي الطبطبائي،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الراوندي؛ قطب الدين، أبو الحسين عيد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غلام رضا عرفانیان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قطب الدين أبو الحسين سعيد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الراوندي، قطب الدين أبو الحسين سعيد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فضل الله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الرواندي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الثعلبي؛ أحمد أبو إسحاق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الديلمي، أبو محمد الحسن بن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لجلال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محمد بمصر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احقاق الحق وازهاق الباطل للتستري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ماجة، أبو عبد الله محمد بن يزيد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فؤاد عبد الباقي، 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الحويزي، عبد علي بن جمعة العروسي،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السيد هاشم </w:t>
      </w:r>
    </w:p>
    <w:p>
      <w:pPr>
        <w:pStyle w:val="BookText"/>
        <w:rPr/>
      </w:pPr>
      <w:r>
        <w:rPr>
          <w:rFonts w:ascii="Amiri" w:hAnsi="Amiri" w:eastAsia="Amiri" w:cs="Amiri"/>
          <w:color w:val="111111"/>
          <w:sz w:val="28"/>
          <w:sz w:val="28"/>
          <w:szCs w:val="28"/>
          <w:rtl w:val="true"/>
          <w:lang w:bidi="ar-SA"/>
        </w:rPr>
        <w:t>الرسولي المحلاتي، المطبعة العلمية،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الحلي؛ أبو عبد الله محمد بن أحمد بن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مستطرفات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نشر، 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 أبو جعفر محمد بن منصور بن احمد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نشر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الطبرسي؛ أبو علي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علي أكبر الغفاري،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الطريحي؛ فخر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احمد الحسيني، مكتبة نشر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قتيبة؛ أبو محمد عبد الله بن مسلم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المصرية،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التميمي، عبد الواحد لامدي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میر سید جلال الدين محدث الأرجوي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أبو بکر احمد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أبو هاجر محمد العبد ابن بسيني زغلول،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البيهقي؛ أبو بکر احمد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النسائي ؛ ابو عبد الرحمن احمد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امير المؤمنين علي بن ابي طالب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بمطبعة التقدّم بجوار القطب الدردير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أُوفسيت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البرقي، أبو جعفر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مهدي الرجائي، المجمع أبو بكر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بغدادا مدينة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السلفية، المدينة المنورة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الانطاكي، محمد مرعي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اخترت مذهب اهل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مؤسسة تحقيقات و نشر معارف اهل البيت عليهم السلام، ایران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الأبشيهي؛ شهاب الدين محمد بن أحمد أبي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المستطرف في كل فن مستظرف دار،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احقاق الحق وازهاق الباطل للتستري</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الدمشقي، أبو القاسم علي بن الحسين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علي البشري، دارا 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يعقوب بن جعفر بن وهب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الخوارزمي؛ الموفق بن احمد بن محمد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المحمودي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النعمان بن محمد بن منصور بن احمد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وذكر الحلال والحرام 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أبو منصور أحمد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على أصل اللجاج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البهادري ومحمد هادي،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هلال الثقفي، أبو إسحاق إبراهيم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جلال الدین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أبو الفضل جمال الدين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همام، أبو علي محمد بن همام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نشر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أبو محمد عبد الملك بن هشام بن أيوب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مصطفی سقا إبراهيم الأنباري، مكتبة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أبو الفضل جمال الدين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الدهلوي أمان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احقاق الحق وازهاق الباطل للتستري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ماجة، أبو عبد الله محمد بن یزید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فؤاد عبد الباقي، 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أبو الفداء، إسماعيل بن عمر البصري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البداية والنهاية في الفتن والملاحم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الشيخ محمد فهيم أبو عبيه، مكتب النصر الحديث، الرياض،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السيوطي؛ ابو الفضل جلال الدين عبد الرحمن ابن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وتوزيع دار الکتب العلمية، بيروت،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المغازلي؛ علي بن محمد بن الطيب بن أبي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امير المؤمنين علي بن </w:t>
      </w:r>
    </w:p>
    <w:p>
      <w:pPr>
        <w:pStyle w:val="BookText"/>
        <w:rPr/>
      </w:pPr>
      <w:r>
        <w:rPr>
          <w:rFonts w:ascii="Amiri" w:hAnsi="Amiri" w:eastAsia="Amiri" w:cs="Amiri"/>
          <w:color w:val="111111"/>
          <w:sz w:val="28"/>
          <w:sz w:val="28"/>
          <w:szCs w:val="28"/>
          <w:rtl w:val="true"/>
          <w:lang w:bidi="ar-SA"/>
        </w:rPr>
        <w:t>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دار مكتبة الحياة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الدمشقي، علي بن الحسين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باقر المحمودي،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الدمشقي، أبو القاسم علي بن الحسين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علي البشري، 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طاووس، أبو القاسم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 ومنهج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دائرة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الرازي؛ أبو محمد جعفر بن احمد بن علي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السيد محمد الحسيني النيسابوري، الحضرة الرضوية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الطرابلسي؛ أبو الفتح محمد بن علي بن عثمان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عبد الله نعمة، 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أبو القاسم علي بن موسی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إبن حمویه؛ إبراهيم بن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احقاق الحق وازهاق الباطل للتستري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الحسيني، أبو القاسم رضي الدين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أبو القاسم علي بن موسی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حامد الخفاف مؤسسة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طاووس؛ أبو القاسم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البغدادي؛ الحافظ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أبو القاسم علي بن موسی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الخلوتي؛ الجراحي المردي حسام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 مكتبة السيد الاشكوري بقم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محمّد کتاب جمع فيه المؤلف </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عن النبيّ صلى الله عليه وآله وسلم في نفسه وفي آله عليهم السلام، وهناك نسخة مصوّرة عن نسخة الأصل بخط المؤلّف، وهو كتاب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طبعته مكتبة المفيد في بيروت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أبو القاسم علي بن موسی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جواد القيومي 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ابو القاسم علي بن الحسن بن هبة الله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عمر بن غرامة العمروي، دار الفكر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الاهوازي؛ أبو محمد الحسين بن سعيد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غلام رضا عرفانیان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الشافعي؛ المقدسي شهاب الدين ابو محمد عبد الرحمن بن اسماعیل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في اخبار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جمکران، قم المقدسة،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الأميني؛ أبو القاسم جعفر بن محمد بن قولويه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الرضوية، النجف الأشرف،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الأصبهاني، محمد باقر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في أحوال العلماء والسادات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أسد الله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الأصبهاني؛ أبو نعيم،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الطباطبائي؛ 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عز الدين عبد الحميد بن محمد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 الفضل إبراهيم، 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الأسدي؛ أبو العباس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 ونجاة الساعي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موحدي، مكتبة وحداني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المازندراني، رشيد الدين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شعبة؛ أبو محمد الحسن بن علي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علي أكبر الغفاري،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فرخ؛ أبو جعفر محمد بن الحسن الصفار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الرازي؛ أبو محمد جعفر بن احمد بن علي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السيد محمد الحسيني النيسابوري، الحضرة الرضوية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الأشعث؛ أبو الحسن محمد بن محمد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نینوی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في ضمن قرب الإسناد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الهيثمی؛ ابو الحسن علي بن أبي بكر بن سلیمان نور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الفوائد ومنبع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دار المامون للتراث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فراس، ورام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التعارف ودار صعب،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بن محمد عباس، طبع جامعة أم القرى، 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الجزري؛ مجد الدين الشيباني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مناقب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زايد للنشر والتوزيع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لمجد الدين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احقاق الحق وازهاق الباطل للتستري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الحديد عز الدين عبد الحميد بن محمد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 الفضل إبراهيم، 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المرتضوية للمولى محمد صالح الكشفي الحنفي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احقاق الحق وازهاق الباطل للتستري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أبي جمهور؛ محمد بن علي إبراهيم الإحسائي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عوالي اللآلي العزيزية في الأحاديث الدينية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مجتبى العراقي، مطبعة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علي أكبر الغفاري،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 بسطام النيسابوريان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محسن عقيل، دار المحجة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حمادي؛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الأسس الثقافية للغرب؛ جولة في مراحل تكون الثقافة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الهادي،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الآلوسي، أبو الفضل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p>
    <w:p>
      <w:pPr>
        <w:pStyle w:val="BookText"/>
        <w:rPr/>
      </w:pPr>
      <w:r>
        <w:rPr>
          <w:rFonts w:ascii="Amiri" w:hAnsi="Amiri" w:eastAsia="Amiri" w:cs="Amiri"/>
          <w:color w:val="111111"/>
          <w:sz w:val="28"/>
          <w:sz w:val="28"/>
          <w:szCs w:val="28"/>
          <w:rtl w:val="true"/>
          <w:lang w:bidi="ar-SA"/>
        </w:rPr>
        <w:t xml:space="preserve">الدين السيد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النعماني؛ أبو عبد الله محمد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علي أكبر الغفاري مكتبة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النسائي؛ أبو عبد الله أحمد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الذّهبي؛ شمس الدين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التاسعة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الأصفهاني؛ الحافظ أبي نعيم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 وطبقات الاصفیاء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الحسكاني؛ عبد الله بن عبد الله بن أحمد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الاسلامية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الحرّاني؛ أبو محمد الحسن بن علي بن الحسين بن شعبة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إيران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البخدشي؛ الميرزا محمد بن رستم بن قباد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احقاق الحق وازهاق الباطل للتستري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النسخة الاصلية مصنفة في لاهور عام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النووي؛ يحي بن شرف محي الدين أبو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الأبرار وشعار الأخيار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الأرناؤوط، مطبعة الملاح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الاربلي؛ ابو الحسن علي بن عيسى بن أبي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الأضواء للطباعة والنشر والتوزيع، بيروت 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المتقي؛ الهندي علي بن حسام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في الأقوال والأفعال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الرسالة،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ابي الحسين مسلم بن الحجاج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عبد الله محمد بن یزید القوزيني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دار السلام للتوزيع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داوود، سلیمان بن الاشعث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بيروت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النسائي؛ ابو عبد الرحمن احمد بنشعيب بن علي النسائيدار السلام للنشر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البخاري؛ ابي عبد الله محمد بن اسماعیل بنابراهيم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المسند الجامع المسند الصحيح المختصر من أمور رسول الله صلى الله عليه واله وسنته وايامه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ناشرون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الحديثية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قطني؛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شعيب الأرنؤوط،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محمد خالد، ابناء الرسول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المقطم للنشر والتوزيع،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نعيم أحمد بن عبد الله الأصبهاني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9" w:name="pg16516_179880"/>
      <w:bookmarkStart w:id="650" w:name="pg16516_179880"/>
      <w:bookmarkEnd w:id="650"/>
    </w:p>
    <w:p>
      <w:pPr>
        <w:pStyle w:val="Heading2"/>
        <w:numPr>
          <w:ilvl w:val="1"/>
          <w:numId w:val="1"/>
        </w:numPr>
        <w:rPr/>
      </w:pPr>
      <w:bookmarkStart w:id="651" w:name="pg16516_179880"/>
      <w:bookmarkStart w:id="652" w:name="__RefHeading___Toc9408568_1280447820"/>
      <w:bookmarkStart w:id="653" w:name="_Toc223"/>
      <w:bookmarkEnd w:id="651"/>
      <w:bookmarkEnd w:id="652"/>
      <w:r>
        <w:rPr>
          <w:rtl w:val="true"/>
        </w:rPr>
        <w:t xml:space="preserve">ملامح المذهب الاقتصادي الاسلامي في عهد الامام علي </w:t>
      </w:r>
      <w:r>
        <w:rPr>
          <w:rtl w:val="true"/>
        </w:rPr>
        <w:t>(</w:t>
      </w:r>
      <w:r>
        <w:rPr>
          <w:rtl w:val="true"/>
        </w:rPr>
        <w:t>علیه السلام</w:t>
      </w:r>
      <w:r>
        <w:rPr>
          <w:rtl w:val="true"/>
        </w:rPr>
        <w:t xml:space="preserve">) </w:t>
      </w:r>
      <w:r>
        <w:rPr>
          <w:rtl w:val="true"/>
        </w:rPr>
        <w:t xml:space="preserve">الى مالك بن الحارث الاشتر </w:t>
      </w:r>
      <w:r>
        <w:rPr>
          <w:rtl w:val="true"/>
        </w:rPr>
        <w:t>(</w:t>
      </w:r>
      <w:r>
        <w:rPr>
          <w:rtl w:val="true"/>
        </w:rPr>
        <w:t>رحمه الله</w:t>
      </w:r>
      <w:r>
        <w:rPr>
          <w:rtl w:val="true"/>
        </w:rPr>
        <w:t xml:space="preserve">) </w:t>
      </w:r>
      <w:r>
        <w:rPr>
          <w:rtl w:val="true"/>
        </w:rPr>
        <w:t>واليه على مصر أ</w:t>
      </w:r>
      <w:r>
        <w:rPr>
          <w:rtl w:val="true"/>
        </w:rPr>
        <w:t>.</w:t>
      </w:r>
      <w:r>
        <w:rPr>
          <w:rtl w:val="true"/>
        </w:rPr>
        <w:t>م</w:t>
      </w:r>
      <w:r>
        <w:rPr>
          <w:rtl w:val="true"/>
        </w:rPr>
        <w:t>.</w:t>
      </w:r>
      <w:r>
        <w:rPr>
          <w:rtl w:val="true"/>
        </w:rPr>
        <w:t>د</w:t>
      </w:r>
      <w:r>
        <w:rPr>
          <w:rtl w:val="true"/>
        </w:rPr>
        <w:t xml:space="preserve">. </w:t>
      </w:r>
      <w:r>
        <w:rPr>
          <w:rtl w:val="true"/>
        </w:rPr>
        <w:t xml:space="preserve">طالب حسین فارس جامعة كربلاء كلية الادارة والاقتصاد </w:t>
      </w:r>
      <w:r>
        <w:rPr>
          <w:rtl w:val="true"/>
        </w:rPr>
        <w:t xml:space="preserve">/ </w:t>
      </w:r>
      <w:r>
        <w:rPr>
          <w:rtl w:val="true"/>
        </w:rPr>
        <w:t>قسم الاقتصاد</w:t>
      </w:r>
      <w:bookmarkEnd w:id="653"/>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4" w:name="__RefHeading___Toc9408570_1280447820"/>
      <w:bookmarkStart w:id="655" w:name="_Toc224"/>
      <w:bookmarkEnd w:id="654"/>
      <w:r>
        <w:rPr>
          <w:rtl w:val="true"/>
        </w:rPr>
        <w:t>اشارة</w:t>
      </w:r>
      <w:bookmarkEnd w:id="655"/>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16516_179884"/>
      <w:bookmarkStart w:id="657" w:name="pg16516_179884"/>
      <w:bookmarkEnd w:id="657"/>
    </w:p>
    <w:p>
      <w:pPr>
        <w:pStyle w:val="Heading3"/>
        <w:numPr>
          <w:ilvl w:val="2"/>
          <w:numId w:val="1"/>
        </w:numPr>
        <w:rPr/>
      </w:pPr>
      <w:bookmarkStart w:id="658" w:name="pg16516_179884"/>
      <w:bookmarkStart w:id="659" w:name="__RefHeading___Toc9408572_1280447820"/>
      <w:bookmarkStart w:id="660" w:name="_Toc225"/>
      <w:bookmarkEnd w:id="658"/>
      <w:bookmarkEnd w:id="659"/>
      <w:r>
        <w:rPr>
          <w:rtl w:val="true"/>
        </w:rPr>
        <w:t>المقدمة</w:t>
      </w:r>
      <w:r>
        <w:rPr>
          <w:rtl w:val="true"/>
        </w:rPr>
        <w:t>:</w:t>
      </w:r>
      <w:bookmarkEnd w:id="660"/>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تتزايد الحاجة في كل يوم إلى معرفة أدق وأعمق و أصدق للصورة النظرية الكاملة للمذهب الاقتصادي الاسلامي ومن منابعه الاصيلة و الاساسية والمتمثلة بالنصوص الاسلامية ألأم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النصوص الصادرة في ضوئهما مثل النصوص الواردة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ومن أشمل النصوص للصورة الاسلامية عن المذهب الاقتصادي الاسلامي التي وردت في نهج البلاغة هو؛ عهد الامام علي ع الى مالك بن الحارث الاشتر واليه على مصر، فقد أحتوى العهد على ملامح لصورة متكاملة للمذهبية الاسلامية في ابعادها الاقتصادية و السياسية والاجتماعية و الاخلاقية و العقائدية وغيرها، وقد صبت في قالب واحد متکامل يعبر عن المخطط الاسلامي العام لبناء المجتمع الصالح، على أسس الرؤية الكونية الاسلامية والغايات العليا تعبر عنها و نظرية العدالة المتولدة منها، ومن أهم ميزات صورة المذهب الاقتصادي الاسلامي التي تضمنها العهد هي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الترابط بين البعد النظري و العملي في صورة واحدة مما يجعل العهد عينة مثالية للنصوص التي تصلح أن تكون مادة متكاملة لأستخلاص المفردات النظرية التي تبني منها عناصر المذهب الاقتصادي الاسلامي،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هنالك ميزة أخرى هي السياق الترابطي بين البعد الاقتصادي مع الابعاد الأخرى مما يسمح لعملية البحث العلمي ممارسة استخلاص الصورة النظرية في عملية تجريد نظري غنية بالجذور المرتبطة بالموضوع قيد البحث و في ذات الوقت تعطي مرونة التعامل حلقات الترابط الضرورية بحكم طبيعة الموضوع وغايات البحث و أهدافه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صياغة مشكلة البحث بالتساؤل العلمي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ملامح المذهب الاقتصادي الاسلامي في عهد الامام علي ع الى مالك بن الحارث الاشتر واليه على مصر ذلك النص الاسلامي الذي تميز بخصائص المادة العلمية الغنية بالمفردات النظرية اللازمة لتوصيف الملامح الاساسية للمذهب الاقتصادي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فرضية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ينطلق البحث من فرضية أساسية تتمثل؛ عهد الامام علي ع الى مالك بن الحارث الاشتر واليه على مصر هو مادة علمية غنية بالمفردات النظرية اللازمة لتوصيف الملامح الاساسية للمذهب الاقتصادي الاسلامي لما تميز به من شمول و تکامل في بناء أستراتيجية المذهبية الاسلامية الشاملة في بناء المجتمع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يهدف البحث إلى أستخلاص توصيف نظري لملامح المذهب الاقتصادي الاسلامي کما يقدمها عهد الامام علي ع الى مالك بن الحارث الاشتر واليه على مصر بوصفه نص أسلامي غني بملامح هذه الصورة، للوصول أفضل صياغة علمية في توظيف النص قيد البحث في أغناء الرصيد العلمي المتنامي في مجال المذهب الاقتصادي الاسلامي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يعتمد البحث المنهج التكاملي في البحث العلمي الذي يجمع بين الاستنباط و الاستقراء من خلال تحليل موضوعي للنص في سياق أستقراء المفردات النظرية المستهدفة و توحيدها في دائرة الموضوع قيد البحث ثم نظم المفردات المستخلصة في قالب نظري واحد يمثل الصورة النظرية المستهدفة للمذهب الاقتصادي الاسلامي</w:t>
      </w:r>
      <w:r>
        <w:rPr>
          <w:rFonts w:eastAsia="Amiri" w:cs="Amiri" w:ascii="Amiri" w:hAnsi="Amiri"/>
          <w:color w:val="111111"/>
          <w:sz w:val="28"/>
          <w:szCs w:val="28"/>
          <w:rtl w:val="true"/>
          <w:lang w:bidi="ar-SA"/>
        </w:rPr>
        <w:t xml:space="preserve">. </w:t>
      </w:r>
      <w:bookmarkStart w:id="661" w:name="pg16516_179888"/>
    </w:p>
    <w:p>
      <w:pPr>
        <w:pStyle w:val="BookText"/>
        <w:rPr/>
      </w:pPr>
      <w:bookmarkEnd w:id="661"/>
      <w:r>
        <w:rPr>
          <w:rFonts w:ascii="Amiri" w:hAnsi="Amiri" w:eastAsia="Amiri" w:cs="Amiri"/>
          <w:color w:val="111111"/>
          <w:sz w:val="28"/>
          <w:sz w:val="28"/>
          <w:szCs w:val="28"/>
          <w:rtl w:val="true"/>
          <w:lang w:bidi="ar-SA"/>
        </w:rPr>
        <w:t>هيكل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وفقا لمتطلبات الاجابة عن الأسئلة التي تطرحها مشكلة البحث و البرهنة على فرضية البحث تم تقسيم هيكل البحث إلى ثلاثة مباحث؛ أختص الأول بالاطار المنهجي لتوظيف النصوص في البحث العلمي في الفكر الاقتصادي الاسلامي فيما تناول الثاني متضمنات العهد من المفردات البنائية لنظرية العدالة و الفلسفة العامة للمذهب الاقتصادي الاسلامي ثم بحث الثالث متضمنات العهد من مفردات الهيكل النظري للمذهب الاقتصادي الاسلامي</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9408574_1280447820"/>
      <w:bookmarkStart w:id="663" w:name="_Toc226"/>
      <w:bookmarkEnd w:id="662"/>
      <w:r>
        <w:rPr>
          <w:rtl w:val="true"/>
        </w:rPr>
        <w:t>المبحث الأول</w:t>
      </w:r>
      <w:r>
        <w:rPr>
          <w:rtl w:val="true"/>
        </w:rPr>
        <w:t xml:space="preserve">: </w:t>
      </w:r>
      <w:r>
        <w:rPr>
          <w:rtl w:val="true"/>
        </w:rPr>
        <w:t>الإطار المنهجي لتوظيف النصوص في البحث العلمي في الفكر الاقتصادي الاسلامي</w:t>
      </w:r>
      <w:bookmarkEnd w:id="663"/>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هذا المبحث سنتناول منهجية توظيف النصوص في البحث العلمي في الفكر الاقتصادي الاسلامي من زاوية استكشاف أطار التحليل الملائم لتوظيف مضامين النص قيد البحث في التوصل إلى استخلاص توصيف نظري لملامح المذهب الاقتصادي الاسلامي کما يقدمها عهد الامام علي ع الى مالك بن الحارث الاشتر واليه على مصر بوصفه نص إسلامي غني بملامح هذه الصورة، للوصول أفضل صياغة علمية في توظيف النص قيد البحث في إغناء الرصيد العلمي المتنامي في مجال المذهب الاقتصادي الاسلامي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الأهمية العلمية لنصوص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بن الحارث الاشتر واليه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هو العنوان الذي اشتهر لرسالة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الصحابي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ولاه حكم مصر عام ه، وقد حضيت هذه الرسالة بأهتمام الرواة واهل التواريخ و السير الى الحد الذي يجعلها غنية عن ذكر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 قوته او ضعفه، وقد استمر الاهتمام بها في كل مراحل تطور الفكر الاسلامي وصولا الى الفكر الحديث و المعاصر فقد تناولتها اقلام العلماء والباحثين بالشرح و التحليل حتى تكون في الرصيد المعرفي الاسلامي المقدار الكبير والمتنامي من الفهم العلمي لمضامين نصوص العهد ومحاولات توظيف دلالات هذا الفهم في تقديم مقاربات متجدده لحقائق الاسلام و رؤيته في الموضوعات المختلفة وخصوصا في الموضوعات المتعلقة بالدولة ووظائفها الاجتماعية والاقتصادية، وتزداد أهمية العهد مع تزايد الحاجة إلى النصوص التي تخدم تجديد الفكر الاسلامي في هذه الابعاد المختلفة</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ذلك جاءت القيمة العلمية الكبيرة التي يحظى بعا عهد الامام علي ع إلى مالك بن الحارث الاشتر واليه على مصر بوصفه نص إسلامي غني بملامح الصورة النظرية الكاملة للمذهبية ا الاسلامية ومن منابعها الأصيلة و الاساسية والمتمثلة بالنصوص الاسلامية ألأم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النصوص الصادرة في ضوئهما مثل النصوص الواردة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ومن أشمل النصوص للصورة الاسلامية عن المذهب الاقتصادي الاسلامي التي وردت في نهج البلاغة هو؛ عهد الامام علي ع الى مالك بن الحارث الاشتر واليه على مصر، فقد أحتوى العهد على ملامح الصورة المتكاملة للمذهبية الاسلامية في ابعادها </w:t>
      </w:r>
    </w:p>
    <w:p>
      <w:pPr>
        <w:pStyle w:val="BookText"/>
        <w:rPr/>
      </w:pPr>
      <w:r>
        <w:rPr>
          <w:rFonts w:ascii="Amiri" w:hAnsi="Amiri" w:eastAsia="Amiri" w:cs="Amiri"/>
          <w:color w:val="111111"/>
          <w:sz w:val="28"/>
          <w:sz w:val="28"/>
          <w:szCs w:val="28"/>
          <w:rtl w:val="true"/>
          <w:lang w:bidi="ar-SA"/>
        </w:rPr>
        <w:t>الاقتصادية و السياسية والاجتماعية والاخلاقية و العقائدية وغيرها، وقد صبت في قالب واحد متكامل يعبر عن المخطط الاسلامي العام لبناء المجتمع الصالح، على أسس الرؤية الكونية الاسلامية والغايات العليا تعبر عنها و نظرية العدالة المتولدة منها، ومن أهم ميزات صورة المذهب الاقتصادي الاسلامي التي تضمنها العهد 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الترابط بين البعد النظري والعملي في صورة واحدة مما يجعل العهد عينة مثالية للنصوص التي تصلح أن تكون مادة متكاملة لاستخلاص المفردات النظرية التي تبني منها عناصر المذهب الاقتصادي الاسلامي،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هنالك ميزة أخرى هي السياق الترابطي بين البعد الاقتصادي مع الأبعاد الأخرى مما يسمح لعملية البحث العلمي ممارسة استخلاص الصورة النظرية في عملية تجريد نظري غنية بالجذور المرتبطة بالموضوع قيد البحث و في ذات الوقت تعطي مرونة التعامل حلقات الترابط الضرورية بحكم طبيعة الموضوع وغايات البحث و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مؤشرات صورة الاقتصاد الاسلامي في النصوص الاسلامية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تتضمن النصوص الاسلامية مجموعة من المؤشرات الأساسية الدالة على ملامح الصورة الكاملة للاقتصاد الاسلامي وهي تمثل مداخل لتصنيف مضامين النص المدروس وتبویب دلالاتها بما يخدم عملية توظيف متضمنات النص لاستكشاف ما يكتنزه من مفردات الصورة النظرية لحقائق الفكر الاقتصادي الاسلامي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أهم هذه المؤشرات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روح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أتجاه روح التشريع المؤشر المهم من بين المؤشرات الاساسية الدالة على ملامح الصورة الكاملة للاقتصاد الاسلامي وهو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لنا النص ما تتضمنه الشريعة من أحكام تتجة بطبيعتها نحو هدف مشترك، </w:t>
      </w:r>
    </w:p>
    <w:p>
      <w:pPr>
        <w:pStyle w:val="BookText"/>
        <w:rPr/>
      </w:pPr>
      <w:r>
        <w:rPr>
          <w:rFonts w:ascii="Amiri" w:hAnsi="Amiri" w:eastAsia="Amiri" w:cs="Amiri"/>
          <w:color w:val="111111"/>
          <w:sz w:val="28"/>
          <w:sz w:val="28"/>
          <w:szCs w:val="28"/>
          <w:rtl w:val="true"/>
          <w:lang w:bidi="ar-SA"/>
        </w:rPr>
        <w:t>يؤكد عليه الشارع كونه يعبر عن فلسفة التشريع التي تنعكس في فلسفة المذهب الاقتصادي الإسلامي، وان هذا الهدف يعد مؤشرا ثابتا، لأجل الحفاظ عليه لابد من صياغة جملة من العناصر المتحركة وفي حدود صلاحيات سلطة التشريع، وبما يحقق هذا الهدف التشريعي، و من الشواهد على ذلك النصوص التي تناولت حرمة الربا التي تعد من العناصر الثابتة في الاقتصاد الإسلامي التي تضمنت هدف مشترك تمثل بعدم سماح الإسلام لراس المال النقدي، بالحصول على العائد المضمون في النشاط الاستثماري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ذلك أيضا النصوص التي عبرت عن موقف الإسلام السلبي من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اكتساب الحق في مصدر طبيعي على أساس الحيازة ومجرد 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حمي إلا الله ولرسوله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يكتسب حق خاص في مصادر الثروة بدون عمل، أي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منفعة بلا 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هو أتجاه النصوص في مسألة رفع اليد عن المصدر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تعطل النشاط الاستثماري و ضرورة أعادة استثماره بشكل امثل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عادي الأرض لله و لرسوله ثم لكم من بعد فمن أحيا أرضاً ميتة فهي له وليس المحتجز حق بعد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التحجير لا يفضي للملكية إنما الإحياء الفعلي هو الذي يمنح الشخص هذا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المنصوص لحكم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بهذا المؤشر ان النص قد يكشف عن الهدف المحدد لحكم معين في التشريع الإسلامي لذلك يكون هذا الهدف بمثابة دالة في ملئ الجانب المتحرك في المذهب الاقتصادي الإسلامي، ووفق صيغ تشريعيه ملائمة، وهو من وظائف الدولة، بقيد الظروف والشروط الموضوعية للمرحلة </w:t>
      </w:r>
    </w:p>
    <w:p>
      <w:pPr>
        <w:pStyle w:val="BookText"/>
        <w:rPr/>
      </w:pPr>
      <w:r>
        <w:rPr>
          <w:rFonts w:ascii="Amiri" w:hAnsi="Amiri" w:eastAsia="Amiri" w:cs="Amiri"/>
          <w:color w:val="111111"/>
          <w:sz w:val="28"/>
          <w:sz w:val="28"/>
          <w:szCs w:val="28"/>
          <w:rtl w:val="true"/>
          <w:lang w:bidi="ar-SA"/>
        </w:rPr>
        <w:t>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النص القرآني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القرآني يكتنز إشارة إلى هدف أساس، يجب أن توجه الدولة مصارف الفي لتحقيقه والمتمثل بالتوازن الإجتماعي أي عدم تركز المال بيد طبقة محدودة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يعتبر هذا الهدف مؤشرا ثابتا للعناصر المتحركة، وخصوصا ما يتعلق بإشباع الحاجات المشروعة للمجتمع، وبما يكفل التوازن الإجتماعي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الإجتماعية التي أكد الإسلام على الاهتمام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القيم من عناصر المذهبية الاسلامية الاصيلة بحكم طبيعة الرؤية الكونية الاسلامية لذلك تقدم النصوص الإسلامية منظومة القيم التي يريد الإسلام تشييد بنائه الإجتماعي على أساسها، مثل المساواة والاخوة والعدالة والقسط وغيرها، وهي مصدرا أساساً للاستنباط صيغ تشريعية، تفي بمتطلبات تطور الحياة الاقتصادية والإجتماعية، وتمكن الدولة من ملئ منطقة الفراغ في المذهب الاقتصادي الإسلامي ووفق الأهداف العامة له</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العناصر المتحركة في عصر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الحالة الاقتصادية لمجتمع الرسالة أو العصر الإسلامي الأول، تعد الإجراءات والمواقف من مفردات الحياة الاقتصادية، التي أمر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ولي الأمر الذي يؤدي وظيفة بمليء منطقة الفراغ، في حدود ظروف المرحلة، ويعد هذا المنهج النبوي في مليء منطقة الفراغ هو النموذج الأكمل والتام، وكذلك يعد من المؤشرات العامة التي تصاغ في ضوئها أحكام منطقة الفراغ في أي مرحلة زمنية من قبل الدولة الإسلامية، ومن أمثلة ذلك، ما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النهي </w:t>
      </w:r>
    </w:p>
    <w:p>
      <w:pPr>
        <w:pStyle w:val="BookText"/>
        <w:rPr/>
      </w:pPr>
      <w:r>
        <w:rPr>
          <w:rFonts w:ascii="IRNazanin" w:hAnsi="IRNazanin" w:eastAsia="IRNazanin"/>
          <w:color w:val="111111"/>
          <w:sz w:val="28"/>
          <w:sz w:val="28"/>
          <w:szCs w:val="28"/>
          <w:rtl w:val="true"/>
          <w:lang w:bidi="fa-IR"/>
        </w:rPr>
        <w:t xml:space="preserve">عن أحتکار موارد مثل الماء والكلأ، فقد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أهل المدينة في مشارب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يمنع فضل ماء أو كلأ</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النهي عن تحريم ممارسة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ولي الأمر نظراً لحاجة مجتمع المدينة إلى الثروة الزراعية والحيوانية التي تمثل مصادر الحاجات الأساسية في الاقتصاد في تلك المرحلة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الأهداف التي حُددت للدولة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الأهداف العامة للمذهب الاقتصادي الإسلامي والأهداف المحددة للدولة الاسلامية من المؤشرات الأساسية في استخلاص العناصر المتحركة ومن أهمهذا الاهداف التوازن الاقتصادي والضمان الإجتماعي، والأهداف العامة للمذهب الاقتصادي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المفاهيم دورا كبيرا في تحديد الموقف من المقولات المذهبية في الإسلام، مثلا مفهوم الإسلام عن الملكية يرتبط بمفهوم الاستخلاف الإجتماعي والفردي أذعد الإسلام الملكية الخاصة أسلوبا يحقق ضمنه الفرد متطلبات الخلافة، من استثمار المال وحمايته وإنفاقه في مصالح الفرد والجماعة، وبالتالي يتحدد مفهوم الملكية بكونها عملية يمارسها الفرد لحساب الجماعة ولحسابه ضمن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المفهوم يقوم بدو الإشعاع على بعض الأحكام، ويساندها في إصدار الموقف المذهبي من مقولة الملكية، وكذلك الحرية الاقتصادية</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تعد المفاهيم القاعدة التي ترتكز عليها العناصر المرنة في المذهب الاقتصادي الإسلامي، و الأضواء الكاشفة عن نوعية التشريعات الاقتصادية الملائمة لملا منطقة 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ومنهجية التنظير في الاقتصاد الاسلامي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تعتمد منهجية التنظير في الاقتصاد الاسلامي على النص بوصفه المادة الأساسية التي تعمل المنهجية على تحليلها و الكشف عن ما تتضمنه من المفردات النظرية الداخلة في تكون صورة المذهب الاقتصادي الاسلامي، وتتخذ هذه المنهجية مسار خاص في التحليل و أستخراج المفردات و بناء المركبات النظرية، ووفقا لحركة تطور الفكر الاقتصادي الاسلامي فقد مرت هذه المنهجية بمراحل تطور عدیده وواجهت أشكاليات مختلفة، وهنا وفي حدود هذا البحث نركز على الصورة المشتركة التكاملية الأبرز المساهمات العلمية في بناء منهجية التنظير في الاقتصاد الإسلامي، ووفق سياق النقاط 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التعامل مع النص بوصفه مصدر مباشر للمفردات النظرية للمذهب الاقتصادي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هذا المنهج يتم استنباط جوانب المذهب الاقتصادي الاسلامي من النص الاسلامي الذي يصرح بها بشكل مباشر، منفردا أو بضم مجموعة أخرى من النصوص تشترك بذات الدلالات التي تخدم الافصاح المباشر عن ذلك الجانب أو بعض مفرداته، ثم تجري عملية جمع النتائج وتنسيقها وأعادة صياغتها بشكل يتلائم مع حاجات البناء النظري للمذهب الاقتصادي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التعامل مع النص بناء علوي للمفردات النظرية للمذهب الاقتصادي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المنهج يتم استنباط جوانب المذهب الاقتصادي الاسلامي من النص الاسلامي الذي لا يصرح بها بشكل مباشر، من خلال توظيف النص بوصفه بناء علوي يرتكز على المذهب الاقتصادي ويستمد منه أتجاهاته، لذلك يكون من الممكن أكتشاف ملامح المذهب من خلال الدلالة النظرية </w:t>
      </w:r>
    </w:p>
    <w:p>
      <w:pPr>
        <w:pStyle w:val="BookText"/>
        <w:rPr/>
      </w:pPr>
      <w:r>
        <w:rPr>
          <w:rFonts w:ascii="Amiri" w:hAnsi="Amiri" w:eastAsia="Amiri" w:cs="Amiri"/>
          <w:color w:val="111111"/>
          <w:sz w:val="28"/>
          <w:sz w:val="28"/>
          <w:szCs w:val="28"/>
          <w:rtl w:val="true"/>
          <w:lang w:bidi="ar-SA"/>
        </w:rPr>
        <w:t>التي تقدمها النصوص التي تمثل البناء العلوي، مثل النصوص التي تضمنت الاحكام التي نظمها الاسلام العقود والحقوق أو ما يعرف بالقانون المدني الاسلامي وكذلك الحال بالنسبة للنظام المالي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التركيب بين المفردات المستنبطة للوصول للقاعدة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يتم أكتشاف المفردات النظرية للمذهب من خلال تحليل البناء العلوي، تأتي عملية التركيب بين المفردات المستنبطة لتكوين القاعدة العامة ومن خلال الربط بين القواعد العامة ذات الموضوع الواحد تنتج النظرية التي تمثل أحد مفاصل الهيكل النظري للمذهب مثل نظرية الانتاج أو التوزيع أو القيمة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التميز بين المفاهيم و الأحكام في مضامين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بوصفه تصور أسلامي يفسر ظاهرة كونية أو تشريعية أو أجتماعية وفق الفلسفة العامة للمذهبية الاسلامية، يكون لهذه المفاهيم وظيفة بنائية في عملية تكوين القواعد العامة للنظريات المذهبية، وتساهم المفاهيم في أضاءة مسار أشتقاق المفردات النظرية من نصوص الاحکام بوصفها أبنية علوية للمذهب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الموضوعية كشرط ضروري لنجاح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الموضوعية في عملية اكتشاف المذهب من النص تعني نفي الذاتية من خلال تجنب ظواهرها الأساسية وهي؛ توظيف النص لتبرير واقع معين، و محاولة دمج النص الاسلامي في أطار فکری مغایر، أو تجريد النص من ظروفه وشروطه، أو أتخاذ موقف معين بصورة مسبقة تجاه النص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تجنب خداع الواقع 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التي تحاكي نموذج تطبيقي سليم للمذهب الاقتصادي الاسلامي مثل النموذج التطبيقي لعصر النبوة و النموذج التطبيقي في عهد الامام علي ع، هذه النصوص لها قيمة كبيرة في </w:t>
      </w:r>
    </w:p>
    <w:p>
      <w:pPr>
        <w:pStyle w:val="BookText"/>
        <w:rPr/>
      </w:pPr>
      <w:r>
        <w:rPr>
          <w:rFonts w:ascii="IRNazanin" w:hAnsi="IRNazanin" w:eastAsia="IRNazanin"/>
          <w:color w:val="111111"/>
          <w:sz w:val="28"/>
          <w:sz w:val="28"/>
          <w:szCs w:val="28"/>
          <w:rtl w:val="true"/>
          <w:lang w:bidi="fa-IR"/>
        </w:rPr>
        <w:t>بیان صورة الاقتصاد الاسلامي بشرط ملاحظة خصوصية الواقع التطبيقي في كل مرحلة تاريخية وموقف النص من هذه الخصوصية لتجنب الوقوع في خداع الواقع التطبيقي اثناء عملية الاكتشاف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و الديناميكية في المذهب الاقتصادي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يطلق مصطلح منطقة الفراغ على الجانب التشريعي المتغير والمرن الذي يعطي ديناميكية الاستجابة للواقع المتغير، ووفقا للاصول التشريعية فأن 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وظيفة تحديد الأحكام التي تحقق متطلبات الأهداف العامة للإقتصاد الإسلامي ومقتضياتها في كل 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المرونة التي يتمتع بها المذهب الاقتصادي في الإسلام، تجعله يستطيع أن يتكيف مع تطورات الحياة الاقتصادية، ويلائم الطبيعة الديناميكية للظروف الموضوعية في الحياة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الجانب الثابت من عناصر المذهب الاقتصادي الإسلامي بمثابة مؤشرات عامة تعتمد كأساس لتحديد العناصر المرنة والمتحركة التي تتطلبها طبيعة المرحلة الاقتصادية ومقتضياتها وعملية استنباط العناصر المتحركة من المؤشرات الإسلامية العامة تتطلب منهجية محددة لاستنباطها من النص ووفق 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العناصر الثابتة والوقوف على مؤشراتها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طبيعة المرحلة التاريخية ووقاعها وشروطها الاقتصادية، وتحديد الأهداف التي تحددها المؤشرات العامة ووسائل تحقيقها</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التشريعات المتعلقة بتلك العناصر المتحركة، وفي حدود الصلاحيات التشريعية للدولة الإسلامية</w:t>
      </w:r>
      <w:r>
        <w:rPr>
          <w:rFonts w:eastAsia="Amiri" w:cs="Amiri" w:ascii="Amiri" w:hAnsi="Amiri"/>
          <w:color w:val="111111"/>
          <w:sz w:val="28"/>
          <w:szCs w:val="28"/>
          <w:rtl w:val="true"/>
          <w:lang w:bidi="ar-SA"/>
        </w:rPr>
        <w:t xml:space="preserve">. </w:t>
      </w:r>
      <w:bookmarkStart w:id="664" w:name="pg16516_179906"/>
    </w:p>
    <w:p>
      <w:pPr>
        <w:pStyle w:val="Heading3"/>
        <w:numPr>
          <w:ilvl w:val="2"/>
          <w:numId w:val="1"/>
        </w:numPr>
        <w:rPr/>
      </w:pPr>
      <w:bookmarkStart w:id="665" w:name="__RefHeading___Toc9408576_1280447820"/>
      <w:bookmarkStart w:id="666" w:name="_Toc227"/>
      <w:bookmarkEnd w:id="664"/>
      <w:bookmarkEnd w:id="665"/>
      <w:r>
        <w:rPr>
          <w:rtl w:val="true"/>
        </w:rPr>
        <w:t>المبحث الثاني</w:t>
      </w:r>
      <w:r>
        <w:rPr>
          <w:rtl w:val="true"/>
        </w:rPr>
        <w:t xml:space="preserve">: </w:t>
      </w:r>
      <w:r>
        <w:rPr>
          <w:rtl w:val="true"/>
        </w:rPr>
        <w:t>متضمنات العهد من المفردات البنائية لنظرية العدالة و الفلسفة العامة للمذهب الاقتصادي الاسلامي</w:t>
      </w:r>
      <w:bookmarkEnd w:id="66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الكونية</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بوصف أن الرؤية الكونية هي التفسير الذي يؤمن به المجتمع للكون والحياة؛ وفي ضوئها تتحدد الاجابات عن الاسئلة المركزية في موضوع الغايات العليا للنشاط الحياتي ويتحدد مفهوم المثل العليا و نوع علاقة الانسان بها بوصف الفردي أو الاجتماعي، کما يتحدد في ضوئها علاقة الإنسان مع بني نوعه وكذلك مع المفردات المكونة للبيئة التي يعيش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الطبيعة بمعناها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الابعاد التي تتحدد مضامينها في أطار الرؤية الكونية يتلخص الموقف فيها في مضمون الغاية العليا التي يجري في ضوئها صياغة نظرية العدالة بقواعدها التي تنظم ابعاد النشاط الحياتي وفق استراتيجية تخدم هذه الغاية العليا من خلال تلبية متطلبات الغايات الفرعية المنبثقة عن الغاية العليا، وفي ضوء قواعد نظرية العدالة العامة يجري تحديد القواعد الفرعية المنظمة لكل جانب من جوانب النشاط الحياتي العام في ابعاده الاساسية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الاقتصادية و الاجتماعية والسياسية و 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والموقف في كل بعد يمثل ما يسمى بالمذهب ففي البعد الاقتصادي يتحدد المذهب الاقتصادي وفي البعد الاجتماعي يتحدد المذهب الاجتماعي وهكذا، والمذهب الاقتصادي بوصفه مجموعة القواعد الفرعية لنظرية العدالة في الجانب من النشاط الحياتي و التي تؤمن بناء استراتيجية تنظم النشاط الاقتصادي بما يخدم القواعد الفرعية في العدالة والتي تخدم بمجموعها الغاية العليا التي حددتها الرؤية الكونية، ولكي يأخذ المذهب فرصته للتطبيق في الواقع الموضوعي لابد أن تتجسد مضامینه النظرية بكامل بناءه النظري في مجموعة </w:t>
      </w:r>
    </w:p>
    <w:p>
      <w:pPr>
        <w:pStyle w:val="BookText"/>
        <w:rPr/>
      </w:pPr>
      <w:r>
        <w:rPr>
          <w:rFonts w:ascii="Amiri" w:hAnsi="Amiri" w:eastAsia="Amiri" w:cs="Amiri"/>
          <w:color w:val="111111"/>
          <w:sz w:val="28"/>
          <w:sz w:val="28"/>
          <w:szCs w:val="28"/>
          <w:rtl w:val="true"/>
          <w:lang w:bidi="ar-SA"/>
        </w:rPr>
        <w:t>من المؤسسات و العلاقات التي تضع مضامين استراتيجية المذهب موضع التطبيق وهذه المؤسسات و العلاقات وغيرها من المفردات هي ما تؤلف النظام الاقتصادي، وأن مستوى تجسيد مضامين المذهب الاقتصادي الذي تتكفل به مؤسسات النظام يتوقف على عدة عوامل تتوزع في جانبين؛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النظري للنظام الاقتصادي و هي مسألة تعكس كفاءة الرؤية الكونية و نظرية العدالة، و 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الواقع الموضوعي و ما يتيح من فرص ظهور المضامين الكاملة لاستراتيجية المذهب التي يناط بمؤسسات النظام الاقتصادي تمثيلها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وفقا لما سبق فأن هناك أهمية كبيرة في أجلاء الموقف في الرؤية الكونية وفق الصياغة النظرية التي تخدم عملية التنظير للمذهب الاقتصادي، وفي حالة المذهب الاقتصادي الاسلامي تمثل النصوص القادرة أن تخدم هذا الجانب ذات أهمية بالغة في تحقيق مقاربات نظرية اعلى في هذا البعد الاساسي من ابعاد الفكر الاقتصادي الاسلامي، و من بين أهم هذه النصوص هو النص قيد البحث والذي سنحاول استكشاف المعطيات التي يقدمها في جانب توصيف الدين الاسلامي بوصفه الرؤية الكونية التي يؤمن بها المجتمع المسلم وتتصف بأعلى درجات الكفاءة والفاعلية من خلال الضمانات التي توفرت من خلال منابع تكوين هذه الرؤية الكونية و المصادر الدالة على مضامينها و التجارب الواقعية الكاشفة عن البعد الموضوعي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التالي أهم الجوانب التي اضائها النص في موضوع الرؤية الكونية</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الطابع العام للرؤية الكونية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مواقع مختلفة من نصوص العهد اوضح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الطابع العام للرؤية الكونية الاسلامية وفي التالي تحليل المضامين هذه الموارد في سياق النقاط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 العام للحركة نحو الغايات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بَيَدِهِ وَقَلْبِهِ وَلِسَانِهِ، فَإِنَّهُ، جَلَّ اسْمُهُ، قَدْ تَكَفَّلَ بِنَصْرِ مَنْ نَصَرَهُ، وَإِعْزَازِ مَنْ أَعَزَّهُ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النص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مقتضى التطور التكاملي تنتج عن تطبيق استراتيجية الدين في الواقع الموضوعي هذه الاستراتيجية التي تصوغها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و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قواعد تنظم حركة التطور التكاملي صوب غايتها العليا، و أن ناتج تفاعل الفرد والمجتمع في البيئة التي تحكمها استراتيجية الدين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التعبير الاخلاقي عن بلوغ النظام الاجتماعي العام لغاياته في الرفاه العام، و خلاف ذلك يكون في اذا لم تطبق استراتيجية الدين وتم أبدالها بغيرها، فالنتيجة الحتمية هي عدم تحقق الغايات العليا للوجود الإنساني لطبيعة التلازم بين هذه الغايات و الاستراتيجية المصممة لبلوغها</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ينصرف الى الانضباط في تحمل المسؤولية، و كذلك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الايثار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وعي عميق لمحتوى موضوع المسؤولية، كذلك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ينصرف إلى الدفاع عن اعتقاد راسخ وعميق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المفاهيم بعانيها المتفاعلة هنا تبين الشرط الضروري للقدرة على تجسيد استراتيجية الدين وهو بناء المحتوى الداخلي للانسان في ضوء حقائق و معطيات الرؤية الكونية للاسلام، وأن المستوى المتحقق من التطبيق يعتمد على مضمون هذه المفاهيم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التي تمنح الانضباط العالي في تحمل مسؤولية التطبيق، و الايثار في الطاعة الذي يعطي دلالة العمق الكافي لوضوح الغايات العليا،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تمثل مستوى الارادة المتولد من الادراك و الوعي الداخلي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فاعلية العلاقة بين الرؤية الكونية و الاستراتيجية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تَنْصِبَنَّ نَفْسَكَ لِحَرْبِ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يَدَ لَكَ بِنِقْمَتِهِ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غِنَى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عَلىَ عَفْو، وَلاَ تَبْجَحَنَّ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بِعُقُوبَة، وَلَا تُسْرِعَنَّ إِلَی بَادِرَة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مِنْهَا مَنْدُوحَةً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فَأُطَاعُ، فَإِنَّ ذلِكَ إِدْغَالٌ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وَمَنْهَكَةٌ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وَتَقَرُّبٌ مِنَ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أَحْدَثَ لَكَ مَا أَنْتَ فِيهِ مِنْ سُلْطَانِكَ أُبَّهَةً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 إِلَی عِظَمِ مُلْكِ اللهِ فَوْقَكَ، وَقُدْرَتِهِ مَنْكَ عَلىَ مَا لاَ تَقْدُرِ عَلَيْهِ مِنْ نَفْسِكَ، فَإِنَّ ذلِكَ يُطَامِنُ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مِنْ طِمَاحِكَ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وَيَكُفُّ عَنْكَ مِنْ غَرْبِكَ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وَمُسَامَاةَ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عَظَمَتِهِ، وَالتَّشَبُّهَ بِهِ فِي جَبَرُوتِهِ، فَإِنَّ اللهَ يُذِلُّ كُلَّ جَبَّار، وَيُهِينُ كُلَّ مُخْتَال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النص يبين لنا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والارتباط مع الله تعالى وهو المثل الأعلى في الرؤية الكونية الاسلامية، هذه الصلة يجب ان تكون مستمرة بين التكوين الداخلي للانسان الصالح مثله الاعلى بشكل متصاعد، هذا من جهة، ومن جهة أخرى يجب أن يكون التطبيق الموضوعي لاستراتيجية الدين ملتزم بالاتجاه العام لارادة المثل الأعلى و الاطار الاخلاقي والمعرفي الذي يعبر عن هذه الارادة ليتفاعل تكامليا مع قواعد الاستراتيجية و يعطي لتطبيقها موضوعيا خصائص الارادة المذهبية التي تمثلها، من هنا جاء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عدد مظاهر انفصال نموذج الحكم عن الصلة بالمثل الأعلى الحقيقي؛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إِدْغَالٌ فِي الْقَلْبِ، وَمَنْهَكَةٌ لِلدِّينِ، وَتَقَرُّبٌ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ينهك الدين بصفته استراتيجية في التطبيق هو عدم فاعلية العلاقة بين الرؤية الكونية والاستراتيجية المذهبية لعدم استمرار الصلة بين التكوين الداخلي للانسان الصالح بمثله الاعلى بشكل متصاعد، لذلك تكون النتيجة المؤكدة من هذا الانفصال هي ان يفقد نموذج الحكم أطاره المذهبي الذي يضمن ارتباطه بالمثل الأعلى الحقيقي و يتحول الى صورة مشوهه للمذهبية الاسلامية تفقد قيمتها </w:t>
      </w:r>
    </w:p>
    <w:p>
      <w:pPr>
        <w:pStyle w:val="BookText"/>
        <w:rPr/>
      </w:pPr>
      <w:r>
        <w:rPr>
          <w:rFonts w:ascii="IRNazanin" w:hAnsi="IRNazanin" w:eastAsia="IRNazanin"/>
          <w:color w:val="111111"/>
          <w:sz w:val="28"/>
          <w:sz w:val="28"/>
          <w:szCs w:val="28"/>
          <w:rtl w:val="true"/>
          <w:lang w:bidi="fa-IR"/>
        </w:rPr>
        <w:t xml:space="preserve">وفق معايير المذهبية الاسلامية للحكم الرشيد وهو عبر عنه النص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وَتَقَرُّبٌ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الحوادث او المفاعيل التي ينتج عنها تبدل الدول اي تحولها من نموذج الحكم الصالح أو الرشيد الى النموذج الفاقد لأي فاعلية في مسار الغايات العليا الحقيقية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ضوء الغايات العليا التي تتمخض عنها الرؤية الكونية تصاغ نظرية العدالة التي تمثل الجذر الحاكم لمضامين المذهبية بأبعادها الاجتماعية و السياسية والاقتصادية، ومن خلال النص قيد البحث يمكن استخلاص ملامح نظرية العدالة التي عبرت عنها فقرات النص في صياغة تلائم متطلبات موضوع النص وهو النموذج الاسلامي في الحكم الصالح او الرشید، و يمكن ايجاز ذلك في سياق النقاط التالية</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الانصاف في نظرية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خلال موارد عديدة في النص قيد البحث أن الانصاف هو المنهج الذي تتحقق من خلاله فلسفة نظرية العدالة، ومن أبرز هذه الموارد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 وَمَنْ لَكَ فِيهِ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رَعِيَّتِكَ، فَإِنَّكَ إِلَّا تَفْعَلْ تَظْلِمْ، وَمَنْ ظَلَمَ عِبَادَ اللهِ كَانَ اللهُ خَصْمَهُ دُونَ عِبَادِهِ، وَمَنْ خَاصَمَهُ اللهُ أَدْحَضَ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وَكَانَ لله حَرْباً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أَدْعَى إِلَی تَغْيِيِر نِعْمَةِ الله وَتَعْجِيلِ نِقْمَتِهِ مِنْ إِقَامَة عَلىَ ظُلْم، فَإِنَّ اللهَ سَميِعٌ دَعْوَةَ الْمَظْلُومِينَ، وَهُوَ لِلظَّالِمِينَ 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يقدم النص مفهوم الانصاف بوصفه المنهج الذي يمنح قواعد نظرية العدالة فاعلية البعد الأخلاقي و الاعتقادي تعبيرا عن خصوصية الغايات التي تعبر عنها نظرية العدالة و توظيفا لطبيعة تركيب المحتوى الداخلي للانسان الصالح، فمنهج </w:t>
      </w:r>
    </w:p>
    <w:p>
      <w:pPr>
        <w:pStyle w:val="BookText"/>
        <w:rPr/>
      </w:pPr>
      <w:r>
        <w:rPr>
          <w:rFonts w:ascii="Amiri" w:hAnsi="Amiri" w:eastAsia="Amiri" w:cs="Amiri"/>
          <w:color w:val="111111"/>
          <w:sz w:val="28"/>
          <w:sz w:val="28"/>
          <w:szCs w:val="28"/>
          <w:rtl w:val="true"/>
          <w:lang w:bidi="ar-SA"/>
        </w:rPr>
        <w:t xml:space="preserve">الانصاف يكون بذلك ضمان فاعلية التجسيد الموضوعي للعدل و المظهر العملي له، وفي عبارات الفقرة قيد البحث من نصوص العهد يظهر المعنى الذي تم استخلاصه من خلال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للانصاف محورا للعلاقة مع الله تعالى وهي العلاقة مع المثل الأعلى ثم العلاقة مع النفس ووحدة التفاعل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 من هم في دائرة المصالح الاجتماعية، ان بناء العلاقة مع هذه المستويات على اساس منهج الانصاف يعني ان مستوى التطور التكاملي للفرد يكون كافيا لتحمل مسؤولية تطبيق نموذج الحكم الصالح وفق المذهبية الاسلامية، لذلك يكون الظلم هو النتيجة التلقائية لغياب منهج الانصاف بوصفه جزء من القدرات اللازمة للعدل وهو مضمون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قاك إلآ تفعل تظلم، ومن ظلم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إِلاَّ تَفْعَلْ تَظْلِمْ، وَمَنْ ظَلَمَ عِبَادَ اللهِ كَانَ اللهُ خَصْمَهُ دُونَ عِبَادِهِ، وَمَنْ خَاصَمَهُ اللهُ أَدْحَضَ حُجَّتَهُ، وَكَانَ لله حَرْباً حَتَّى يَنْزعَ وَيَتُوبَ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أَدْعَى إِلَی تَغْيِيرِ نِعْمَةِ اللهِ وَتَعْجِيلِ نِقْمَتِهِ مِنْ إِقَامَة عَلىَ ظُلْم، فَإِنَّ اللهَ سَميِعٌ دَعْوَةَ الْمَظْلُومِينَ، وَهُوَ لِلظَّالِمِينَ 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أن عدم بناء قدرات منهج الانصاف يفقد نظام ادارة الدولة صلته بنظرية العدالة الاسلامية ويكون بمثابة اقصاء و تعطيل للمذهبية الاسلامية وفقدان المسار الى غاياتها العليا و قطع الصلة مع المثل الأعلى الذي ترتبط به لذلك جاء الوصف أن من عطل منهج الانصاف صار ظالما و ينتهي إلى صفة المحارب لله، لأنه نهج منهج يقطع صلة النظام الاجتماعي و بالتالي المجتمع بالمثل الاعلى</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الوسطية في تقدير فعل العدل من ناحية نطاق العدالة و موضوعها و مستوى ظهور معالم نظرية العدالة في المخطط المذهبي في ابعاده الاقتصادية والاجتماعية وغيرها، في هذا المبدأ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وَلْيَكُنْ أَحَبَّ الاْمُورِ إِلَيْكَ أَوْسَطُهَا فِي الْحَقِّ، وَأَعَمُّهَا فِي الْعَدْلِ، وَأَجْمَعُهَا لِرِضَ الرَّعِيَّةِ، فَإِنَّ سُخْطَ الْعَامَّةِ </w:t>
      </w:r>
    </w:p>
    <w:p>
      <w:pPr>
        <w:pStyle w:val="BookText"/>
        <w:rPr/>
      </w:pPr>
      <w:r>
        <w:rPr>
          <w:rFonts w:ascii="Amiri" w:hAnsi="Amiri" w:eastAsia="Amiri" w:cs="Amiri"/>
          <w:color w:val="111111"/>
          <w:sz w:val="28"/>
          <w:sz w:val="28"/>
          <w:szCs w:val="28"/>
          <w:rtl w:val="true"/>
          <w:lang w:bidi="ar-SA"/>
        </w:rPr>
        <w:t>يُجْحِفُ بِرِضَی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سُخْطَ الْخَاصَّةِ يُغْتَفَرُ مَعَ رِضَی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الرَّعِيَّةِ، أَثْقَلَ عَلىَ الْوَالِي مَؤُونَةً فِي الرَّخَاءِ، وَأَقَلَّ مَعُونَةً لَهُ فِي الْبَلاَءِ، وَأَكْرَهَ للإنصاف، وَأَسْأَلَ بالإلحاف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وَأَقَلَّ شُكْراً عِنْدَ الْاعْطَاءِ، وَأَبْطَأَ عُذْراً عِنْدَ الْمَنْعِ، وَأَضْعَفَ صَبْراً عِنْدَ مُلِمَّاتِ الدَّهْرِ مِنْ أَهْلِ الْخَاصَّةِ، وَإِنَّمَا عَمُودُ الدِّينِ، وَجِمَاعُ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وَالْعُدَّةُ للأعداء، الْعَامَّةُ مِنَ الاْمَّةِ، فَلْيَكُنْ صِغْوُكَ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وَمَيْلُكَ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هذا المقطع من النص يشير الامام الى منهج الوسطية الذي يتحقق من خلاله تعلية متصاعدة لدائرة العدل من خلال تفعيل الارادة المذهبية في الادراك والفعل الاجتماعي، وهذا يشير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لدى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الرضا المعبر عن المزاج الاجتماعي الموافق لروح الفلسفة العامة للمذهبية الاسلامية، لذلك فمن معايير الحكم الرشيد هو تنمية هذا المزاج الاجتماعي و تلبية متطلباته وهو ما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صِغْوُكَ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تأكيد لذات المعني جاء في موارد أخرى من النص قيد البحث لا يسع المقام لبحثها جميعا، نشير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لَيْسَ شَيءٌ بِأَدْعَى إِلَی حُسْنِ ظَنِّ وَال بِرَعِيَّتِهِ مِنْ إحْسَانِهِ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حُسْنَ الظَّنِّ يَقْطَعُ عَنْكَ نَصَباً طَوِيلاً، وَإِنَّ أَحَقَّ مَنْ حَسُنَ ظَنُّكَ بِهِ لَمَنْ حَسُنَ بَلالَؤُكَ عِنْدَهُ، وَإِنَّ أَحَقَّ مَنْ سَاءَ ظَنُّكَ بِهِ لَمَنْ سَاءَ بَلاَؤُكَ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المقطع يشير الى وظيفة الحكم الصالح في تنمية روح الفلسفة العامة للمذهبية الاسلامية في المزاج الاجتماعي و الذي يخدم تعلية متصاعدة لقيم العدل في الفعاليات الاجتماعية و الاقتصادية وغيرها</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تکامل مستويات البناء القدراتي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مناهج نظرية العدالة في تحقيق الغايات العليا هو منهج تکامل مستويات البناء القدراتي لطبقات المجتمع، اذان التباين في مستوى البناء القدراتي ينتج عنه تباین طبقي على مستوى الفاعلين الاجتماعيين و الفاعلين الاقتصاديين و الفاعليين معرفيا، هذا التباين هو من الخصائص </w:t>
      </w:r>
      <w:bookmarkStart w:id="667" w:name="pg16516_179921"/>
    </w:p>
    <w:p>
      <w:pPr>
        <w:pStyle w:val="BookText"/>
        <w:rPr/>
      </w:pPr>
      <w:bookmarkEnd w:id="667"/>
      <w:r>
        <w:rPr>
          <w:rFonts w:ascii="IRNazanin" w:hAnsi="IRNazanin" w:eastAsia="IRNazanin"/>
          <w:color w:val="111111"/>
          <w:sz w:val="28"/>
          <w:sz w:val="28"/>
          <w:szCs w:val="28"/>
          <w:rtl w:val="true"/>
          <w:lang w:bidi="fa-IR"/>
        </w:rPr>
        <w:t xml:space="preserve">الضرورية التلقائية لحركة التطور التكاملي وتنوع مستويات البيئة التكاملية، وهذا يشير اليه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الرَّعِيَّةَ طَبَقَاتٌ لاَ يَصْلُحُ بَعْضُهَا إلاَّ بِبَعْض، وَلاَ غِنَى بِبَعْضِهَا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نهاية الفقرات التي أوضحت انواع و تقسيمات الفاعلين في مختلف انواع و مستويات الفاعلية، وأن وظيفة الحكم الرشید هي أن تؤدي الدولة وظيفتها في ادامة العلاقة بين هذا المستويات في سياق التفاعل التكاملي من خلال استراتيجيات اساسية وضعتها المذهبية الاسلامية لتحقيق ذلك وهي، استراتيجية الرشد واستراتيجية التمكين و استراتيجية التصحيح الموازي</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668" w:name="__RefHeading___Toc9408578_1280447820"/>
      <w:bookmarkStart w:id="669" w:name="_Toc228"/>
      <w:bookmarkEnd w:id="668"/>
      <w:r>
        <w:rPr>
          <w:rtl w:val="true"/>
        </w:rPr>
        <w:t>المبحث الثالث</w:t>
      </w:r>
      <w:r>
        <w:rPr>
          <w:rtl w:val="true"/>
        </w:rPr>
        <w:t xml:space="preserve">: </w:t>
      </w:r>
      <w:r>
        <w:rPr>
          <w:rtl w:val="true"/>
        </w:rPr>
        <w:t>متضمنات العهد من المفردات البنائية لدور الدولة في المذهب الاقتصادي الاسلامي</w:t>
      </w:r>
      <w:r>
        <w:rPr>
          <w:rtl w:val="true"/>
        </w:rPr>
        <w:t>.</w:t>
      </w:r>
      <w:bookmarkEnd w:id="669"/>
    </w:p>
    <w:p>
      <w:pPr>
        <w:pStyle w:val="BookText"/>
        <w:rPr/>
      </w:pPr>
      <w:r>
        <w:rPr>
          <w:rFonts w:ascii="IRNazanin" w:hAnsi="IRNazanin" w:eastAsia="IRNazanin"/>
          <w:color w:val="111111"/>
          <w:sz w:val="28"/>
          <w:sz w:val="28"/>
          <w:szCs w:val="28"/>
          <w:rtl w:val="true"/>
          <w:lang w:bidi="fa-IR"/>
        </w:rPr>
        <w:t>من خلال مضامين العهد يظهر بشكل واضح ابعاد مهمة من دور الدولة الاقتصادي کما يصوغه المذهب الاقتصادي الإسلامي، ويمكن استنتاج عناصر المخطط النظري لنظرية دور الدولة في المذهب الاقتصادي الاسلامي من خلال فقرات النص قيد البحث في سياق النقاط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الأساسية التي تدخل في بناء نظرية دور الدولة في المذهب الاقتصاد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في العهد الاشارة الى العديد من المفاهيم الاسلامية التي تدخل في بناء المذهب الاقتصادي الاسلامي، أذ قدم العهد صورة لمفاهيم هذه القيم من ناحية صلتها بالمذهبية الاسلامية، و بذلك نحصل على تفسير محدد لظاهرة اجتماعية أو أقتصادية في نموذج مفهوم يمكن الاعتماد عليه في تكوين صورة المذهب الاقتصادي الإسلامي، ومن هذه المفاهيم التي تضمنها العهد التالي</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التجارة والربح التجاري و مبرراته في الحياة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العهد </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التعرض لعدة حقائق تتعلق بالتجارة و منها مفهوم الربح التجاري الذي يمكن أن نستخلصه من النص التالي الذي يؤكد على الاهمية الاقتصادية للتجار ويقرنهم بذوي الصناعات فالحياة الاقتصادية لا قوام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بِالتُّجَّارِ وَذَوِي الصِّنَاعَاتِ، فِيَما يَجْتَمِعُونَ عَلَيْهِ مِنْ مَرَافِقِهِمْ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وَيُقِيمُونَهُ مِنْ أَسْوَاقِهِمْ، وَيَكْفُونَهُمْ مِنَ التَّرفُّقِ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ممّا لاَ يَبْلُغُهُ رِفْقُ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وَذَوِي الصِّنَاعَاتِ، وَأَوْصِ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وَالْمُضْطَرِبِ بِمَالِهِ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بِبَدَنِهِ، فَإِنَّهُمْ مَوَادُّ الْمَنَافِعِ، وَأَسْبَابُ الْمَرَافِقِ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وَجُلَّابُهَا مِنَ الْمَباعِدِ وَالْمَطَارِحِ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بَرِّكَ وَبَحْرِكَ، وَسَهْلِكَ وَجَبَلِكَ، وَحَيْثُ لاَ يَلْتَئِمُ النَّاسُ لِمَوَاضِعِهَا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يَجْتِرَئُونَ عَلَيْهَا،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النصوص تبين أن مفهوم التاجر في الاقتصاد الاسلامي يشترك مع مفهوم الصانع الذي يقوم بعملية تطوير المادة الخام الى مادة أكثر ملائمة للمنفعة الاستعمالية عند المستهلك أو أي مستخدم للسلعة، فالتاجر وفق هذا المفهوم یمارس ذات النشاط الذي يعظم المنافع الاستعمالية من خلال النشاط التبادلي الذي يخلق التوافق بين المنافع الاستعمالية و التبادلية للسلعة من القيام بدور الوسيط بين المنتج و المستهلك و من خلال خلق الاتاحة في المعروض السلعي عبر النشاط التسويقي وما يتضمنه من خدمات، و هنا يتضح مفهوم التجارة في المذهب الاقتصادي الاسلامي بكونها؛ نشاط منتج من خلال توظيف عناصر انتاج من رأس المال و العمل و المعرفة للوصول الى زيادة المنافع الاستعمالية عبر خدمات النشاط التبادلي في السوق، وفي ضوء ما يعطيه النص للتاجر من مفهوم قائم على تبرير کسب التاجر بما يبذله من عمل من نوع خاص فأن الوساطة بين المنتج والمستهلك التي يقوم بها التاجر يشترط بها أن لا تتحول الى عمل طفيلي لا يقوم على بذل العمل والجهد و بالتالي او كل المذهب الاقتصادي الاسلامي للدولة حق منع العمل الطفيلي في النشاط التبادلي سواء في تبادل المنافع أو تبادل السلع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جانبا من موقف المذهب الاقتصادي الاسلامي في نظريته في التجارة، من خلال دور الدولة في ضبط النشاط التجاري في نموذجه المذهبي من خلال ممارسة الدولة لدورها الاقتصادي كقوة ضبط في منع الاحتكار بوصفه خروج عن نموذج النشاط التجاري الذي يوافق النظرية،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فَاحِشاً، وَشُحّاً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قَبِيحاً، وَاحْتِكَاراً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لِلْمَنَافِعِ، وَتَحَكُّماً فِي الْبِيَاعَاتِ، وَذلِكَ بَابُ مَضَرَّة لِلْعَامَّةِ، وَعَيْبٌ عَلىَ الْوُلاَةِ، فَامْنَعْ مِنَ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وَلْيَكُنِ الْبَيْعُ بَيْعاً سَمْحاً</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بِمَوَازِينِ عَدْل، وَأَسْعَار لاَ تُجْحِفُ بِالْفَرِيقَيْنِ مِنَ الْبَائِعِ وَالْمُبْتَاعِ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بوصف ان الاسعار الاحتكارية هي تعبر عن قيمة مصطنعة خلقتها ظروف الاحتكار وان الربح الناتج من القيمة التبادلية المصطنعة هو ربح غير موافق لمفهوم الربح الذي يقره المذهب الاقتصادي الاسلامي لذلك تعمل الدولة هنا على منع الاحتكار لتبي التجارة في نموذجها الاقتصادي السليم، أن مصدر الاحتكار الأساسي هو احتكار من يملك المواد الأولية المستخرجة من الطبيعة وفرض اسعار احتكارية على المنتجين الذين ينقلون ارتفاع اسعار المواد الاولية الى اسعار السلع المنتجة و بالتالي فأن هذه القيمة المصطنعة التي أوجدها الاحتكار ناشئة من تحكم بجزء من الموارد الطبيعية ولأن مبدأ التسخير يضع قواعد الانتاج من الطبيعة التي تمكن المجتمع من اشباع حاجاته التكاملية لذلك فأن حرف مسار الانتاج الاولي عن مساره و الذي ادى الى حرف مسار الانتاج الثانوي عن مسارة في سلسلة القيمة كل ذلك يضع على عاتق الدولة التدخل لمنع الاحتكار بوصفه جزء من دورها في ضمان سلامة الشكل المذهبي للانتاج و التوزيع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اشكال الاحتكار المهمة هو احتكار النقد الذي يسمح بفرض سعر احتكاري عنه يتمثل بالفائدة الربوية بدلا عن سعره الطبيعي وهو عائد الاستثمار او قيمته في المبادلة من السلع و اشكال الثروة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الدولة المالية و ملكيتها للموارد الطبيعية ودورها في تحقيق غايات المذهب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الحديث في الفقرات الاولى من العهد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العنوان العام لموارد الدولة من الانواع المختلفة من ملكيتها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يمكن الدولة من اداء دورها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المصطلح الذي يعبر عن توفر الشروط و الخائص اللازمة في البيئة الملائمة لحركة التطور التكاملي، وهذا الربط بين الخراج و العمارة تصدر نصوص العهد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الاْشْتَرَ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ونلاحظ هنا الربط بين المفاهيم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و الاستصلاح و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دلالته في فلسفة المذهب الاقتصادي الاسلامي في تمكين الدولة لاداء وظيفتها في الضبط المذهبي لعملية ادامة توفر الشروط و الخائص اللازمة في البيئة الملائمة لحركة التطور التكاملي وهذا ما عبر عنه في موضع آخر من العهد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أَسْبِغْ عَلَيْهِمُ الاْرْزَاقَ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قُوَّةٌ لَهُمْ عَلَی اسْتِصْلاَحِ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يشير النص الى العلاقة الموضوعية بين حالة التمكين و مستوى الاتاحة في القدرات الذي تتكفل به الدولة اذا لم يتاح للفرد تحصيله من نشاطه بوصفه فاعل اقتصادي</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مسؤولية الدولة في رعاية القطاع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الاْرْضِ أَبْلَغَ مِنْ نَظَرِكَ فِي اسْتِجْلاَبِ الَخَرَاجِ، لِانَّ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هذا النص يظهر موقف المذهب الاقتصادي الاسلامي في مسؤولية الدولة في رعاية القطاع العام اذ ان العلاقة بين عمارة الأرض و حجم الخراج واهمية الاخير في كمورد اساسي في موازنة الدولة والانفاق العام المحقق الأهدافها، هذه الحقيقة </w:t>
      </w:r>
    </w:p>
    <w:p>
      <w:pPr>
        <w:pStyle w:val="BookText"/>
        <w:rPr/>
      </w:pPr>
      <w:r>
        <w:rPr>
          <w:rFonts w:ascii="Amiri" w:hAnsi="Amiri" w:eastAsia="Amiri" w:cs="Amiri"/>
          <w:color w:val="111111"/>
          <w:sz w:val="28"/>
          <w:sz w:val="28"/>
          <w:szCs w:val="28"/>
          <w:rtl w:val="true"/>
          <w:lang w:bidi="ar-SA"/>
        </w:rPr>
        <w:t>تضع الدولة أمام مسؤولية تنمية الانتاج عبر التدخل المباشر عبر الانفاق العام او غير المباشر عن طريق دعم الاستثمار الخاص في الموارد الطبيعية التي تمثل وعاء الحراج وهذه الأبعاد تدخل تحت مفهوم العمارة الذي هو أوسع من مفهوم التنمية في المفهوم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مسؤولية الدولة في الحفاظ على القيم التبادلية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الْبَيْعُ بَيْعاً سَمْحاً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بِمَوَازِينِ عَدْل، وَأَسْعَار لاَ تُجْحِفُ بِالْفَرِيقَيْنِ مِنَ الْبَائِعِ وَالْمُبْتَاعِ فَمَنْ قَارَفَ</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حُكْرَةً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نَهْيِكَ إِيَّاهُ فَنَكِّلْ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وَعَاقِبْ فِي غَيِرْ إِسْرَاف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هذا النص يطرح مفهوم الثمن العادل أو القيمة العادلة و علاقته بالاحتکار و مسؤولية الدولة في مراقبة النشاط التبادلي لضمان بقاء القيم التبادلية في صورتها المقبولة وفق المذهب الاقتصادي الاسلامي، ويتم ذلك من خلال معیار نظرية القيمة الاسلامية بوصفها میزان نظرية العدالة في هذا الجانب، أذ تقوم نظرية العدالة على عامل الندرة الطبيعية كمعيار موضوعي في عدالة التبادل فمن خلال معيار الندرة الطبيعية يتحدد الثمن وفق ندرة المادة الأولية الداخلة في تكوين السلعة ووفق ندرة كمية ونوعية العمل المطلوب لإنتاجها ووفقا لهذين العنصرين تتكون القيمة وفق معيار موضوعي، الا ان ظروف العرض و الطلب قد تتيح القدرة لدى بعض اطراف التبادل خلق ظروف ندرة مصطنعة عبر التحكم بتدفق السلع و المنافع في دورة التبادل و بالتالي تظهر الاسعار التي تتجاوز القيمة التبادلية التي تحددها العوامل الموضوعية الطبيعية، وهذه الاسعار تنشئ عن قوة الاحتكار وهي تمثل انحراف عن نموذج التبادل المقبول مذهبيا، وهنا تبرز وظيفة الدولة كقوة ضبط مذهبي تعمل على أعادة ميزان التبادل الى حالته الطبيعية العادلة، ولكون مسألة تحديد نقطة البداية في خلق القيم المصطنعة في السوق قد تجزء المسؤولية عن نشوء هذه القيم بين عدة اطراف لذلك </w:t>
      </w:r>
    </w:p>
    <w:p>
      <w:pPr>
        <w:pStyle w:val="BookText"/>
        <w:rPr/>
      </w:pPr>
      <w:r>
        <w:rPr>
          <w:rFonts w:ascii="IRNazanin" w:hAnsi="IRNazanin" w:eastAsia="IRNazanin"/>
          <w:color w:val="111111"/>
          <w:sz w:val="28"/>
          <w:sz w:val="28"/>
          <w:szCs w:val="28"/>
          <w:rtl w:val="true"/>
          <w:lang w:bidi="fa-IR"/>
        </w:rPr>
        <w:t xml:space="preserve">تقتضي العدالة التدرج في ممارسة سلطة الضبط في منع الاحتكار و مراقبة الاسعار من قبل اجهزة الدولة، لذلك يضع النص مبدأ النهي و الاعتدال كمعاییر اجرائية في ممارسة سلطة الضبط، كما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 السمح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ورد في النص يعبر عن البعد الشكلي في شروط التبادل و البعد الاخلاقي في فلسفة التبادل، فمن خلال تفاعل هذين البعدين يتكون لدينا مفهوم البيع السمح أو الجانب الاقتصادي لمفهوم التسامح</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مفهوم غني يعكس مضامين تكامل المذهبية الاسلامية في تنظيم ابعاد البيئة العامة للنشاط الحياتي للفرد والمجتمع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الدولة في بناء القدرات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لمنهجية المذهبية الاسلامية في العلاقة بين الانسان و غاياته فأن الوسائل الموصلة الى هذه الغايات هي القدرات الانسانية التي تتولد من خلال بيئة التطور التكاملي و هي القوة المحركة لمسار التطور التكاملي نحو غايته، و الدولة بوصفها المؤسسة العليا التي تمثل الارادة المذهبية موضوعيا، فأن النص التالي في العهد يحدد مسؤولية الدولة في تنمية القدرات الانسانية و ضمان توظيفها لخدمة المجتمع الصالح أذيقول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أعرف الكل أمرئٍ منهم ما ابلی و لا تضمَنَ بلاء أمري إلى غيره و لا تقصَرنَ به دون غايته بلائه، و لا يدعونك شرف أمرئٍ الى أن تستصغر من بلائه ما كان عظيما</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المناهج التي يحددها الاقتصاد الاسلامي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يحدد المذهب الاقتصادي الاسلامي مجموعة من المناهج التي تجب ان تسعى الدولة للوصول اليها تجسيدا الدورها الذي يرسمه المذهب في تجسيد فلسفته العامة وتحقيق غاياته، و من خلال نص العهد يمكن أن نقف على بعض تلك المناهج التي حددها العهد لولي الامر وهي بمثابة المؤشرات التي يمكن في ضوئها رسم السياسة الاقتصادية في ضوء المعطيات المتحركة في الواقع الموضوعي، ومن هذه المناهج التي حددها العهد وتم </w:t>
      </w:r>
    </w:p>
    <w:p>
      <w:pPr>
        <w:pStyle w:val="BookText"/>
        <w:rPr/>
      </w:pPr>
      <w:r>
        <w:rPr>
          <w:rFonts w:ascii="Amiri" w:hAnsi="Amiri" w:eastAsia="Amiri" w:cs="Amiri"/>
          <w:color w:val="111111"/>
          <w:sz w:val="28"/>
          <w:sz w:val="28"/>
          <w:szCs w:val="28"/>
          <w:rtl w:val="true"/>
          <w:lang w:bidi="ar-SA"/>
        </w:rPr>
        <w:t>بحثها في نصوصه انفا في سياق المباحث السابقة هي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منهج الانصاف لتنفيذ متطلبات نظرية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بناء قدرات منهج الانصاف ليحقق نظام ادارة الدولة صلته بنظرية العدالة الاسلامية ويكون بمثابة امضاء و تشغيل لاستراتيجية المذهبية الاسلامية وضمان الحركة على المسار الى غاياتها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منهج الوسطية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يتحقق من خلاله تعلية متصاعدة لدائرة العدل من خلال تفعيل الارادة المذهبية في الادراك والفعل 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منهج تکامل مستويات البناء القدراتي لطبقات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وظيفة الحكم الرشيد هي أن تؤدي الدولة وظيفتها في ادامة العلاقة بين مستويات البناء القدراتي الطبقات المجتمع في سياق التفاعل التكاملي من خلال استراتيجيات اساسية وضعتها المذهبية الاسلامية لتحقيق ذلك وهي، استراتيجية الرشد واستراتيجية التمكين و استراتيجية التصحيح الموازي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الضبط المذهبي للنشاط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تطبق الدولة هذا المنهج من خلال التدخل المباشر في النشاط الاقتصادي عبر القطاع العام او غير المباشر من خلال توجيه حركة الانتاج عبر توظيفها لملكيتها للموارد الطبيعية و قدراتها المالية والتشريعية و مراقبتها للنشاط الاقتصادي و استخدام قوة الالزام لديها لمنع الظاهر التي تمثل انحراف عن النموذج المذهبي مثل الاحتكار الذي يمثل انحراف النشاط التبادلي عن نموذجه المذهبي</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أقتصاد بلا فقر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تؤدي الدولة من خلاله وظائف عديدة للوصول الى مستوى من اداء النظام الاقتصادي يمنع ظهور ظاهرة الفقر، و ملامح </w:t>
      </w:r>
    </w:p>
    <w:p>
      <w:pPr>
        <w:pStyle w:val="BookText"/>
        <w:rPr/>
      </w:pPr>
      <w:r>
        <w:rPr>
          <w:rFonts w:ascii="Amiri" w:hAnsi="Amiri" w:eastAsia="Amiri" w:cs="Amiri"/>
          <w:color w:val="111111"/>
          <w:sz w:val="28"/>
          <w:sz w:val="28"/>
          <w:szCs w:val="28"/>
          <w:rtl w:val="true"/>
          <w:lang w:bidi="ar-SA"/>
        </w:rPr>
        <w:t>هذه الوظيفة تضمنتها عدة موارد من العهد و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مسؤولية الدولة في الضمان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الدولة الضمان الاجتماعي للفئات دون مستوى التمكين الكافي من خلال أدارتها المبدأ التكافل العام و تطبيق مبدأ حد الكفاية لرفع مستوى التمكين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الابعاد تضمنتها الفقرة التالية من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 مِنَ الَّذِينَ لاَ حِيلَةَ لَُهُمْ وَالْمَسَاكِين وَالْمُحْتَاجِينَ وَأَهْلِ الْبُؤْسَى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هذِهِ الطَّبَقَةِ قَانِعاً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وَاحْفَظْ لله مَا اسْتَحْفَظَكَ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حَقِّهِ فِيهِمْ، وَاجْعَلْ لَهُمْ قِسمًا مِنْ بَيْتِ مَالِكَ، وَقِسماً مِنْ غَلاَّتِ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فِي كُلِّ بَلَد، فإِنَّ لِلْاقْصىَ مِنْهُمْ مِثْلَ الَّذِي لِلْادْنَى، وَكُلٌّ قَدِ اسْتُرْعِیتَ حَقَّهُ، فَلاَ يَشْغَلنَّكَ عَنْهُمْ بَطَرٌ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لَا تُعْذَرُ بِتَضْيِيعِ التَّافِهَ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لِاحْكَامِكَ الْكَثِيرَ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تُشْخِصْ هَمَّكَ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وَلَا تُصَعِّرْ خَدَّكَ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وَتَفَقَّدْ أُمُورَ مَنْ لاَ يَصِلُ إِلَيْكَ مِنْهُمْ مِمَّنْ تَقْتَحِمُهُ 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وَتَحْقِرُهُ الرِّجَالُ، فَفَرِّغْ لِاولئِكَ ثِقَتَكَ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الْخَشْيَةِ وَالتَّوَاضُع، فَلْيَرْفَعْ إِلَيْكَ أُمُورَهُمْ، ثُمَّ اعْمَلْ فِيهِمْ بَالْاعْذَارِ إِلَی اللهِ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تَلْقَاهُ، فَإِنَّ هؤُلَاءِ مِنْ بَيِنْ الرَّعِيَّةِ أَحْوَجُ إِلَی الْانصَافِ مِنْ غَيْرِهِمْ، وَكُلٌّ فَأَعْذِرْ إِلَی اللهِ تَعَالَ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الْيُتْمِ وَذَوِي الرِّقَّةِ فِي 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حِيلَةَ لَهُ، وَلاَ يَنْصِبُ لِلْمَسْأَلَةِ نَفْسَهُ، وَذلِكَ عَلَی الْوُلاَةِ ثَقِيلٌ، وَالْحَقُّ كُلُّهُ ثَقِيلٌ، وَقَدْ يُخَفِّفُهُ اللهُ عَلىَ أَقْوَام طَلَبُوا الْعَاقِبَةَ فَصَبَرُوا أَنْفُسَهُمْ، وَوَثِقُوا بِصِدْقِ مَوْعُودِ اللهِ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الفقرات من النص تقرر بشكل واضح مسؤولية الدولة في الضمان الاجتماعي للفئات التي تقع دون مستوى التمكين الكافي وهو المستوى الذي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السُّفْلَ مِنَ الَّذِينَ لاَ حِيلَةَ لَهُمْ وَالْمَسَاكِين وَالْمُحْتَاجِينَ وَأَهْلِ الْبُؤْسَى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تتكفل الدولة برفع مستوى تمكينهم من مواردها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وَاجْعَلْ لَهُمْ قِسمْاً مِنْ بَيْتِ مَالِكَ، وَقِسماً مِنْ غَلاَّتِ صَوَافِ الاْسْلاَمِ فِي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الوظيفة للدولة في غاية الأهمية لتحقيق غايات المذهبية الاسلامية لانها تتعلق باتاحة المستوى الضروري من التمكين الاقتصادي لادامة التطور التكاملي لفئة من الفاعلين الاجتماعيين دون كونهم فاعلين اقتصادين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هؤُلاَءِ مِنْ بَيْنِ الرَّعِيَّةِ أَحْوَجُ إِلَی الاْنصَافِ مِنْ غَيْرِهِمْ، وَكُلٌّ فَأَعْذِرْ إِلَی اللهِ تَعَالَی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الْيُتْمِ وَذَوِي الرِّقَّةِ فِي 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حِيلَةَ لَهُ، وَلَا يَنْصِبُ لِلْمَسْأَلَةِ نَفْسَهُ، وَذلِكَ عَلىَ الْوُلاَةِ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الاستنتاجات والتوصيات في ضوء النتائج التي توصل اليها البحث يمكن بناء العديد من الاستنتاجات والتوصيات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الاستنتاجات وأهمها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أحتوى العهد على ملامح لصورة متكاملة للمذهبية الاسلامية في ابعادها الاقتصادية و السياسية والاجتماعية والأخلاقية و العقائدية وغيرها، وقد صبت في قالب واحد متكامل يعبر عن المخطط الاسلامي العام لبناء المجتمع الصالح، على أسس الرؤية الكونية الاسلامية والغايات العليا التي تعبر عنها و نظرية العدالة المتولدة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العهد مجموعة مهمة من المفاهيم التي تخدم عملية البناء النظري للمذهب الاقتصادي الاسلامي</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من العهد ملامح العلاقة بين المذهب الأخلاقي الاسلامي و المذهب </w:t>
      </w:r>
    </w:p>
    <w:p>
      <w:pPr>
        <w:pStyle w:val="BookText"/>
        <w:rPr/>
      </w:pPr>
      <w:r>
        <w:rPr>
          <w:rFonts w:ascii="Amiri" w:hAnsi="Amiri" w:eastAsia="Amiri" w:cs="Amiri"/>
          <w:color w:val="111111"/>
          <w:sz w:val="28"/>
          <w:sz w:val="28"/>
          <w:szCs w:val="28"/>
          <w:rtl w:val="true"/>
          <w:lang w:bidi="ar-SA"/>
        </w:rPr>
        <w:t>الاقتصادي وبما يخدم الظهور الموضوعي للمذهب الاقتصادي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العهد توصيفالدور الدولة في المذهب الاقتصادي الاسلامي و منهج الحكم الرشيد أو الصالح بأبعاده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التوصيات و في ضوء الاستنتاجات اعلاه يمكن تقديم العديد من التوصيات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ما يكتنزه العهد من مفردات بما تخدم مقاربات اعلى في عملية البناء النظري للمذهب الاقتصادي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العلمي بنتائج البحوث التي تكشف المضامين المعرفية للعهد و اعتمادها كأساس لمقاربات علمية جديدة استجابة للحاجات المتجددة في الفكر الاقتصادي الاسلامي</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التوصيف الذي قدمه العهد لدور الدولة الاقتصادي في بناء سياسات الحكم الرشيد في البلدان الاسلامية لتوافق العلاقة بين الرؤية الكونية للمجتمع في هذه البلدان و متضمنات انموذج الحكم الرشيد الذي يقدمه العهد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المصادر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أبن إدريس الشافعي الأم أدار المعرفة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علي بن حجر العسقلاني، فتح الباري في شرح صحيح البخاري، دار الفكرا بیروت، ب ط، ب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حسين العسل، التنمية في الفكر الاسلامي، مجد المؤسسة الجامعية للدراسات و النشر و 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عباسي حاجي، المذهب الاقتصادي في الإسلام، الكويت، مكتبة الألفين،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الدين محمد بن مكرم، أبو الفضل، ابن منظور، لسان العرب،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دون ذكر معلومات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 حسين أتطور ملكية الأراضي وأصنافها في العصر الأموي أدون ذكر أي معلومات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حسین فارس الكريطي، الاقتصاد الإسلامي والفقر تأصيل نظري لمنهج اقتصاد بلا فقر في المذهب الاقتصادي الإسلامي، مرکز کربلاء للدراسات والبحوث، کربلاء العراق،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حسین فارس الكريطي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العلاقة بين قيمة التسامح و السياحة الدينية في الاقتصاد الاسلامي والوضعي، تأصيل نظري مفاهيمي في ضوء الاقتصاد الاسلامي و دراسة تطبيقية على عينة من السائحين في محافظة كربلاء المقدسة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مجلة السبط، مرکز کربلاء للدراسات و البحوث، العدد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الاولى،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طالب الكريطي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الدولة في المذهب الاقتصادي الاسلامي، رسالة ماجستير مقدمة إلى كلية الادارة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القادسية،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الصدر، محمد باقر ، اقتصادنا، منشورات مركز الأبحاث والدراسات التخصصية </w:t>
      </w:r>
    </w:p>
    <w:p>
      <w:pPr>
        <w:pStyle w:val="BookText"/>
        <w:rPr/>
      </w:pPr>
      <w:r>
        <w:rPr>
          <w:rFonts w:ascii="Amiri" w:hAnsi="Amiri" w:eastAsia="Amiri" w:cs="Amiri"/>
          <w:color w:val="111111"/>
          <w:sz w:val="28"/>
          <w:sz w:val="28"/>
          <w:szCs w:val="28"/>
          <w:rtl w:val="true"/>
          <w:lang w:bidi="ar-SA"/>
        </w:rPr>
        <w:t xml:space="preserve">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للمؤتمر العالمي للإمام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شريعة قم،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الصدر، ،خطوط تفصيلية عن اقتصاد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الإسلام يقود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مركز الأبحاث والدراسات التخصصية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للمؤتمر العالمي للإمام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شريعة قم، طهران إيران،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مکارم الشيرازي، نفحات الولاية، شرح عصري جامع لنهج البلاغة، منشورات مدرسة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الناصري، مع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الى مالك الأشتر، دار التعارف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 أبن إبراهيم، أبو يوسف الخراج، دار المعرفة للنشر والطباعة، بیروت، لبنان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شوقي الفنجري، الإسلام وعدالة التوزيع الاتحاد الدولي للبنوك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علي التسخيري، خمسون درساً في الاقتصاد الإسلامي، المشرق للنشر، طهران، إيران،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عباسي حاجي، المذهب الاقتصادي في الإسلام، الكويت، مكتبة الألفين،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مطهري، الرؤية الكونية التوحيدية، منشورات مؤسسة الثقلين الثقافية، ب ط،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عمر شابرا، مستقبل علم الاقتصاد من منظور اسلامي، ترجمة رفيق يونس المصري، دار الفكر و المعهد العالمي للفكر الاسلامي،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مصباح اليزدي، دروس في العقيدة الاسلامية،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هاسم محمد،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الهدى،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وسائل الشيعة، المكتبة الإسلامية، 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الهوامش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الشيرازي، نفحات الولاية، شرح عصري جامع لنهج البلاغة، منشورات مدرسة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الناصري، مع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الى مالك الأشتر، دار التعارف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محمد باقر، خطوط تفصيلية عن اقتصاد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الإسلام يقود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مركز الأبحاث والدراسات التخصصية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للمؤتمر العالمي للإمام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شريعة قم، طهران إيران،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علي بن حجر العسقلاني، فتح الباري في شرح صحيح البخاري، دار الفکر، بیروت،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أبن إدريس الشافعي، الأم ، دار المعرفة،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أبن إبراهيم، أبو يوسف، الخراج، دار المعرفة للنشر والطباعة، بیروت، لبنان،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 حسين، تطور ملكية الأراضي وأصنافها في العصر الأموي، دون ذكر أي معلومات أخرى،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شوقي الفنجري، الإسلام وعدالة التوزيع، الاتحاد الدولي للبنوك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وسائل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المكتبة الإسلامية، 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محمد باقر ، اقتصادنا، منشورات مركز الأبحاث والدراسات التخصصية للشهيد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للمؤتمر العالمي للإمام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شريعة قم،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التسخيري، خمسون درساً في الاقتصاد الإسلامي، المشرق للنشر، طهران، إيران،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الصدر، إقتصادنا، مصدر سابق،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الصدر، إقتصادنا، مصدر سابق، ص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الصدر، إقتصادنا، مصدر سابق،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الصدر، إقتصادنا، مصدر سابق، ص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الصدر، إقتصادنا، مصدر سابق، 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الصدر، إقتصادنا، مصدر سابق، ص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عباسي حاجي، المذهب الاقتصادي في الإسلام، الكويت، مكتبة الألفين،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الصدر، الإسلام يقود الحياة، المصدر السابق،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مطهري، الرؤية الكونية التوحيدية، منشورات مؤسسة الثقلين الثقافية، ب ط،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جعفر عباس حاجي، المذهب الاقتصادي في الاسلام، مصدر سابق،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حول الرؤية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محمد عمر شابرا، مستقبل علم الاقتصاد من منظور اسلامي، ترجمة رفيق يونس المصري، دار الفكر و المعهد العالمي للفكر الاسلامي،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محمد تقي مصباح اليزدي، دروس في العقيدة الاسلامية،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هاسم محمد،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الهدى،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نهج البلاغة، شرح محمد عبده، منشورات دار المحجة البيضاء، بیروت ۔ 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الشيرازي، نفحات الولاية،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مصدر سابق، 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الشيرازي، نفحات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سابق،،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بحرب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شريعته بالظلم والجور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لايدي لك بنقمته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لك يد أن تدفع نقمته، أي لا طاقة لك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کفرح لفظاً ومعنى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يبدر من الحدة عند الغضب في قول أو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 أي المخلص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مضعفة،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نهکه، أي أضعفه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نهکه السلطان من باب فهم،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في عقوبته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حادثات الدهر بتبدل الدول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وتشديد الباء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والكبرياء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الخيلاء والعجب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النشوز والجماح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في السمو، أي العلو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 فيه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 إليه ميل 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محارباً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يقلع عن ظلمه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يجحِف برضى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برضاهم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الالحاح والشدة في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أي جماعة الاسلام</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نهج البلاغة، مصدر سابق،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حسین فارس الكريطي، الاقتصاد الإسلامي والفقر تأصيل نظري لمنهج اقتصاد بلا فقر في المذهب الاقتصادي الإسلامي، مرکز کربلاء للدراسات والبحوث، کربلاء العراق،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المنافع التي يجتمعون لاجلها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التكسب بأيديهم ما لا يبلغه كسب غيرهم من سائر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مصدر سابق،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المتردد به بين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ينتفع به من الادوات والانية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الاماكن البعيدة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لايلتئم الناس لمواضعها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التئام الناس واجتماعهم في مواضع تلك المرافق من تلك الامكنة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خطوط تفصيلية عن اقتصاد المجتمع الإسلامي، ضمن مجموعة الاسلام يقود الحياة، مصدر سابق،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المطعوم و نحوه عن الناس لا يسمحون به إلا بأثمان فاحشة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مصدر سابق،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الشيرازي، نفحات الولاية، مصدر سابق،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مصدر سابق،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عليه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 وأوسع له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مصدر سابق،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حسين العسل، التنمية في الفكر الاسلامي، مجد المؤسسة الجامعية للدراسات و النشر و 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أوقع به النكال والعذاب، عقوبة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أن تجاوز حد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مصدر سابق،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حسین فارس الكريطي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العلاقة بين قيمة التسامح و السياحة الدينية في الاقتصاد الاسلامي والوضعي، تأصيل نظري مفاهيمي في ضوء الاقتصاد الاسلامي و دراسة تطبيقية على عينة من السائحين في محافظة كربلاء المقدسة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مجلة السبط، مرکز کربلاء للدراسات و البحوث، العدد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الاولى،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مصدر سابق،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الكريطي، الاقتصاد الاسلامي والفقر، مصدر سابق،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الكريطي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الدولة في المذهب الاقتصادي الاسلامي، رسالة ماجستير مقدمة إلى جامعة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الادارة و الاقتصاد، ،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البؤسی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زمين وهو المصاب بالزَمانة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الزاي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العاهة، يريد أرباب العاهات المانعة لهم عن الاكتساب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المتعرض للعطاء بلا 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منك 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صافية، وهي أرض الغنيمة</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 بالنعمة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تُشْخص 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تصرف اهتمامك عن ملاحظة شؤونهم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صعّر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 إعجاباً و کبراً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تقتحمة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أن تنظر اليه احتقاراً وازدراءً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لاولئك ثقتك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 للبحث عنهم أشخاصاً يتفرغون لمعرفة أحوالهم يكونون من تثق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بالاعذار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يقدم لك عذراً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الرقّة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مصدر سابق،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البؤسی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الفقر</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الرقة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المتقدمون فيه</w:t>
      </w:r>
      <w:r>
        <w:rPr>
          <w:rFonts w:eastAsia="Amiri" w:cs="Amiri" w:ascii="Amiri" w:hAnsi="Amiri"/>
          <w:color w:val="111111"/>
          <w:sz w:val="28"/>
          <w:szCs w:val="28"/>
          <w:rtl w:val="true"/>
          <w:lang w:bidi="ar-SA"/>
        </w:rPr>
        <w:t xml:space="preserve">. </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 الثوابت والإصلاحات الإدارية لنظام الحكم في عهد أمير المؤمنين علي عليه السلام مالك بن الأشتر أنموذجا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الشخصية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الثوابت الإدارية للخليقة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الولاة والعمال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الوظائف الإدارية في الأمصار العربية الإسلامية من خلال رسائل الخليقة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 والنتائج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النظرية الاقتصادية بين رؤية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الأشتر وبين فيزوقراطيي عصر الانوار دراسة مقاربة مقارنة 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الاصطلاحية لمفهوم عصر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الاصطلاحية لمفهوم الفيز وقراطيون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الطبيعي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الاقتصادي بين رؤية الامام علي عليه السلام وبين المدرسة الطبيعية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هي المصدر الوحيد للثروة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الفئات الاجتماعية في النشاط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الضرائب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على الطبقات الدنيا من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التباين في المعاملة بين العامة والخاصة في المسائل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الملكية الفردية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من الصناعة والتجارة وبقية القطاعات الانتاجية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معايير بناء الدولة بالاستناد إلى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التراجع السياسي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الاسباب والنتائج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من عهد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بالأشراف والصالحين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الودود مع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ماسبق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الانسانية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مواكبة العلماء والحكماء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الثروة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الانضباط الوظيفي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الملكية الفردية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انظمة الحماية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المباشرة منضبطة الزمن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المنهجية لمواجهة التحديات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التسامح والعفو ابتداءاً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الحاشية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المرونة في التعامل السياسي وعدم الانغلاق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الاستثمار والخصخصة اساس اصلاح الاقتصاد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اساس الاصلاح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بالتنمية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 والتوصيات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الاقتصادي الإصلاحي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وإمكانية تطبيقه في الاقتصاد العراقي أهمية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الإصلاحية في دولة الإمام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الإصلاح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في النظام الإداري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من الوظيفة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استعادة المبالغ المختلَسة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الجزائية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التشهير برموز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الإصلاحات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الاستدامة اللانهائية وابعادها في فكر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الدولة المستدامة دراسة تحليلية لعهد مالك الأشتر المستخلص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 العلمية للدراسة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اهمية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فرضيات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التحليلي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البعد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البعد التنافسي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عدوها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اهلها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البيئي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المعرفي المستدام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الاستنتاجات والتوصيات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الاستنتاجات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أنموذج لعلاج الخلل في التوازن الاقتصادي العام في ضوء عهد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اختيار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فرضيات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الاقتصاد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الموازين الأعدل أساس أنموذج التوازن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إمكانية تطبيق الأنموذج المستنتج في إصلاح الخلل في التوازن الاقتصادي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التفعيل المبكر لمنطقة الفراغ التشريعي لمعالجة الحالات القائمة واستيعاب المستجدات المستقبلية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النموذج المستنتج في اصلاح الاقتصاد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الاستنتاجات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الدستور الاداري للدولة الرائدة المقدمة</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الاعتبارات المبدئية في تولي المسؤولية</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الاعمال والمهام</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الزراعة عمارة الارض</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يُعاقب المحتكر</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الكادر الوظيفي</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التنظيم اللامركزي للسلطة الادارية</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الرقابة الفعالة</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الاجتماعي للأدارة</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التوصيات والمقترحات</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وجهة النظر الاقتصادية والدروس المستفادة منها على واقع الأقتصاد العراقي المقدمة</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مشكلة البحث</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البحث</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فرضية البحث</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البحث</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المفاهيمي لعهد أمير المؤمنين المالك الأشتر في ولاية مصر</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مختصرة لشخصية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شخصية مالك الأشتر</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أوضاع ولاية مصر وسماتها للمدة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المضامين الاقتصادية لعهد أمير المؤمنين المالك الأشتر</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السوق</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الإدارة الكفء وحُسن التدبير</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الأزمة أو الدورات الاقتصادية</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الشفافية</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الحكم الرشید</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التحليل الاقتصادي لمضمون عهد أمير المؤمنين المالك الأشتر</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المفاهيم الاقتصادية في عهد أمير المؤمنين</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السوق</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الإدارة الكفء وحُسن التدبير</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الأزمة أو الدورات الاقتصادية</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الشفافية</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الحكم الرشید</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السياسة الاقتصادية في عهد أمير المؤمنين</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المستفادة لكتاب أمير المؤمنين</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 التنمية المستدامة في العراق</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التنموية</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الإصلاحية</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المؤسساتية</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المصادر</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الدولة في ضوء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الطبقات الوظيفية في الدولة وتوزيع الأدوار</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الجند</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أهل الخراج</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الإداريين</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 و الصنّاع</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السفلى</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التفصيلي للطبقات الوظيفية</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و المواصفات التي يجب أن يتصف بها قادة الجند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اختيار قادة الجند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تعامل الحاكم مع القادة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التقريب بين القائد و جنوده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القضاة و مواصفاتهم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القضاة على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مراقبة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طبقة العمّال و معايير التعيين و الاختبار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العال على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إغفال مراقبة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مواصفات الوزراء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آليات و معايير اختيار الوزراء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التخصص في توزيع المهام على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 الحاكم مع الوزراء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المستشارين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الدولة دراسة مقارنة بين النظام الاداري الاسلامي والنظم الادارية المعاصرة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حكومة الإمام علي عليه السلام إنموذجا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مفهوم يعرف من خلال مصادیقه</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العقيدة الكاملة للاسلام تتجسد في نظام الملة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اطروحة تطابق السلطة في ادارة الدول مع العدل</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الظواهر والسنن الكونية الدافعة لقيام ادارات الدول</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مفارقات بين النظم الادارية للدول تبرز في سياساتها</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الملة لادارة الدولة في الاسلام</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دعامتا النظم الادارية للحكم في الدول</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الرقابة والمحاسبة روح ادارة الدولة الاسلامية</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غياب مصداق ادارة الدولة العادلة في الاسلام</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السعي للكمال سنة كونية والانقلاب علیه طاريء وهو الى زوال</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تلازم السلطة والقوة في ادارة الدول القائمة حق ام باطل؟</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مسوغات قيام إدارات الدول</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الاصطفاء والاختيار منهج الفطرة والدين وجوهر هما</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الانقلاب على جوهر الدين ونظام ملته</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القوة والسلطة من اجل العدل</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الحلقة المفقودة بين اداراة الدولة كسلطة وبين العدل كغاية</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جدلية الظواهر الكونية التاريخية الثلاث وتعثر النظام الاداري الرباني</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 جدل الظواهر الثلاث يغلب تحذيرات الرسالة</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تحذيرات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تغير نظام الاختيار الرباني لادارة الدولة إلى ملك عضوض</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ادارة الدولة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الملة</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الامامية عن حكم انفسهم</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القيادة والادارة تتشخص في حدود الولاية المرجع</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الأئمة يمهدون لنظام الملة في زمن الغيبة بنظام الوكلاء</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شروط معتبرة في الوكيل المعتمد</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لكي يكون النظام المرجعي ادارة لنظام الملة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استشعار العجز ازاء المعصوم</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النظام المرجعي وامکان تمثيله لنظام الملة في الادارة</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تقارب النماذج المرجعية مع نظام الملة وتباعدها</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استقر أنا تاريخيا نماذج المرجعيات الدينية على اساس امکان قیادتها للامة وادارتها للنظام المرجعي داخل نظام الدول فوجدنا النماذج التالية</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وصایا معصومة تحتاجها النماذج المستقرأة للمراجع لكمال نظام الملة</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استيعاب النظام المرجعي لنظام الملة الكوني، أو الأساس الشرعي للنظام المرجعي عند الإمامية</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مستخلص البحث</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 المذهب الاقتصادي الإسلامي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بن الحارث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واليه على مصر المقدمة</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المنهجي لتوظيف النصوص في البحث العلمي في الفكر الاقتصادي الإسلامي</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متضمنات العهد من المفردات البنائية لنظرية العدالة والفلسفة العامة للمذهب الاقتصادي الإسلامي</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متضمنات العهد من المفردات البنائية لدور الدولة في المذهب الاقتصادي الإسلامي</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49507</Words>
  <Characters>233189</Characters>
  <CharactersWithSpaces>281407</CharactersWithSpaces>
  <Paragraphs>1533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2026-08-25T14:21:36Z</dcterms:created>
  <dc:creator>ghaemiyeh.com</dc:creator>
  <dc:description/>
  <dc:language>en-US</dc:language>
  <cp:lastModifiedBy/>
  <dcterms:modified xsi:type="dcterms:W3CDTF">2026-08-25T17:51:48Z</dcterms:modified>
  <cp:revision>1</cp:revision>
  <dc:subject/>
  <dc:title>نظام الحکم وادارة الدولة فی ضوء عهد الامام امیر المؤمنین علیه السلام لمالک الاشتر رحمه الله جلد 4</dc:title>
</cp:coreProperties>
</file>

<file path=docProps/custom.xml><?xml version="1.0" encoding="utf-8"?>
<Properties xmlns="http://schemas.openxmlformats.org/officeDocument/2006/custom-properties" xmlns:vt="http://schemas.openxmlformats.org/officeDocument/2006/docPropsVTypes"/>
</file>