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1105_1280447820">
            <w:r>
              <w:rPr>
                <w:webHidden/>
                <w:rStyle w:val="IndexLink"/>
                <w:rtl w:val="true"/>
              </w:rPr>
              <w:t>هویة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7511107_1280447820">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7511109_1280447820">
            <w:r>
              <w:rPr>
                <w:webHidden/>
                <w:rStyle w:val="IndexLink"/>
                <w:rtl w:val="true"/>
              </w:rPr>
              <w:t>تتمة باب الشين</w:t>
            </w:r>
            <w:r>
              <w:rPr>
                <w:rStyle w:val="IndexLink"/>
                <w:rtl w:val="true"/>
              </w:rPr>
              <w:tab/>
            </w:r>
            <w:r>
              <w:rPr>
                <w:rStyle w:val="IndexLink"/>
              </w:rPr>
              <w:t>22</w:t>
            </w:r>
          </w:hyperlink>
        </w:p>
        <w:p>
          <w:pPr>
            <w:pStyle w:val="Contents3"/>
            <w:tabs>
              <w:tab w:val="clear" w:pos="8459"/>
              <w:tab w:val="right" w:pos="9026" w:leader="dot"/>
            </w:tabs>
            <w:rPr/>
          </w:pPr>
          <w:hyperlink w:anchor="__RefHeading___Toc7511111_1280447820">
            <w:r>
              <w:rPr>
                <w:webHidden/>
                <w:rStyle w:val="IndexLink"/>
              </w:rPr>
              <w:t>10754</w:t>
            </w:r>
            <w:r>
              <w:rPr>
                <w:rStyle w:val="IndexLink"/>
                <w:rtl w:val="true"/>
              </w:rPr>
              <w:tab/>
            </w:r>
            <w:r>
              <w:rPr>
                <w:rStyle w:val="IndexLink"/>
              </w:rPr>
              <w:t>22</w:t>
            </w:r>
          </w:hyperlink>
        </w:p>
        <w:p>
          <w:pPr>
            <w:pStyle w:val="Contents4"/>
            <w:tabs>
              <w:tab w:val="clear" w:pos="8176"/>
              <w:tab w:val="right" w:pos="9026" w:leader="dot"/>
            </w:tabs>
            <w:rPr/>
          </w:pPr>
          <w:hyperlink w:anchor="__RefHeading___Toc7511113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7511115_1280447820">
            <w:r>
              <w:rPr>
                <w:webHidden/>
                <w:rStyle w:val="IndexLink"/>
                <w:rtl w:val="true"/>
              </w:rPr>
              <w:t>الترجمة</w:t>
            </w:r>
            <w:r>
              <w:rPr>
                <w:rStyle w:val="IndexLink"/>
                <w:rtl w:val="true"/>
              </w:rPr>
              <w:t>:</w:t>
              <w:tab/>
            </w:r>
            <w:r>
              <w:rPr>
                <w:rStyle w:val="IndexLink"/>
              </w:rPr>
              <w:t>22</w:t>
            </w:r>
          </w:hyperlink>
        </w:p>
        <w:p>
          <w:pPr>
            <w:pStyle w:val="Contents4"/>
            <w:tabs>
              <w:tab w:val="clear" w:pos="8176"/>
              <w:tab w:val="right" w:pos="9026" w:leader="dot"/>
            </w:tabs>
            <w:rPr/>
          </w:pPr>
          <w:hyperlink w:anchor="__RefHeading___Toc7511117_1280447820">
            <w:r>
              <w:rPr>
                <w:webHidden/>
                <w:rStyle w:val="IndexLink"/>
                <w:rtl w:val="true"/>
              </w:rPr>
              <w:t>الضبط‍‌</w:t>
            </w:r>
            <w:r>
              <w:rPr>
                <w:rStyle w:val="IndexLink"/>
                <w:rtl w:val="true"/>
              </w:rPr>
              <w:t>:</w:t>
              <w:tab/>
            </w:r>
            <w:r>
              <w:rPr>
                <w:rStyle w:val="IndexLink"/>
              </w:rPr>
              <w:t>22</w:t>
            </w:r>
          </w:hyperlink>
        </w:p>
        <w:p>
          <w:pPr>
            <w:pStyle w:val="Contents3"/>
            <w:tabs>
              <w:tab w:val="clear" w:pos="8459"/>
              <w:tab w:val="right" w:pos="9026" w:leader="dot"/>
            </w:tabs>
            <w:rPr/>
          </w:pPr>
          <w:hyperlink w:anchor="__RefHeading___Toc7511119_1280447820">
            <w:r>
              <w:rPr>
                <w:webHidden/>
                <w:rStyle w:val="IndexLink"/>
              </w:rPr>
              <w:t>10755</w:t>
            </w:r>
            <w:r>
              <w:rPr>
                <w:rStyle w:val="IndexLink"/>
                <w:rtl w:val="true"/>
              </w:rPr>
              <w:tab/>
            </w:r>
            <w:r>
              <w:rPr>
                <w:rStyle w:val="IndexLink"/>
              </w:rPr>
              <w:t>23</w:t>
            </w:r>
          </w:hyperlink>
        </w:p>
        <w:p>
          <w:pPr>
            <w:pStyle w:val="Contents4"/>
            <w:tabs>
              <w:tab w:val="clear" w:pos="8176"/>
              <w:tab w:val="right" w:pos="9026" w:leader="dot"/>
            </w:tabs>
            <w:rPr/>
          </w:pPr>
          <w:hyperlink w:anchor="__RefHeading___Toc7511121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511123_1280447820">
            <w:r>
              <w:rPr>
                <w:webHidden/>
                <w:rStyle w:val="IndexLink"/>
                <w:rtl w:val="true"/>
              </w:rPr>
              <w:t>الضبط‍‌</w:t>
            </w:r>
            <w:r>
              <w:rPr>
                <w:rStyle w:val="IndexLink"/>
                <w:rtl w:val="true"/>
              </w:rPr>
              <w:t>:</w:t>
              <w:tab/>
            </w:r>
            <w:r>
              <w:rPr>
                <w:rStyle w:val="IndexLink"/>
              </w:rPr>
              <w:t>23</w:t>
            </w:r>
          </w:hyperlink>
        </w:p>
        <w:p>
          <w:pPr>
            <w:pStyle w:val="Contents4"/>
            <w:tabs>
              <w:tab w:val="clear" w:pos="8176"/>
              <w:tab w:val="right" w:pos="9026" w:leader="dot"/>
            </w:tabs>
            <w:rPr/>
          </w:pPr>
          <w:hyperlink w:anchor="__RefHeading___Toc7511125_1280447820">
            <w:r>
              <w:rPr>
                <w:webHidden/>
                <w:rStyle w:val="IndexLink"/>
                <w:rtl w:val="true"/>
              </w:rPr>
              <w:t>الترجمة</w:t>
            </w:r>
            <w:r>
              <w:rPr>
                <w:rStyle w:val="IndexLink"/>
                <w:rtl w:val="true"/>
              </w:rPr>
              <w:t>:</w:t>
              <w:tab/>
            </w:r>
            <w:r>
              <w:rPr>
                <w:rStyle w:val="IndexLink"/>
              </w:rPr>
              <w:t>23</w:t>
            </w:r>
          </w:hyperlink>
        </w:p>
        <w:p>
          <w:pPr>
            <w:pStyle w:val="Contents3"/>
            <w:tabs>
              <w:tab w:val="clear" w:pos="8459"/>
              <w:tab w:val="right" w:pos="9026" w:leader="dot"/>
            </w:tabs>
            <w:rPr/>
          </w:pPr>
          <w:hyperlink w:anchor="__RefHeading___Toc7511127_1280447820">
            <w:r>
              <w:rPr>
                <w:webHidden/>
                <w:rStyle w:val="IndexLink"/>
              </w:rPr>
              <w:t>10756</w:t>
            </w:r>
            <w:r>
              <w:rPr>
                <w:rStyle w:val="IndexLink"/>
                <w:rtl w:val="true"/>
              </w:rPr>
              <w:tab/>
            </w:r>
            <w:r>
              <w:rPr>
                <w:rStyle w:val="IndexLink"/>
              </w:rPr>
              <w:t>24</w:t>
            </w:r>
          </w:hyperlink>
        </w:p>
        <w:p>
          <w:pPr>
            <w:pStyle w:val="Contents4"/>
            <w:tabs>
              <w:tab w:val="clear" w:pos="8176"/>
              <w:tab w:val="right" w:pos="9026" w:leader="dot"/>
            </w:tabs>
            <w:rPr/>
          </w:pPr>
          <w:hyperlink w:anchor="__RefHeading___Toc7511129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7511131_1280447820">
            <w:r>
              <w:rPr>
                <w:webHidden/>
                <w:rStyle w:val="IndexLink"/>
                <w:rtl w:val="true"/>
              </w:rPr>
              <w:t>الترجمة</w:t>
            </w:r>
            <w:r>
              <w:rPr>
                <w:rStyle w:val="IndexLink"/>
                <w:rtl w:val="true"/>
              </w:rPr>
              <w:t>:</w:t>
              <w:tab/>
            </w:r>
            <w:r>
              <w:rPr>
                <w:rStyle w:val="IndexLink"/>
              </w:rPr>
              <w:t>24</w:t>
            </w:r>
          </w:hyperlink>
        </w:p>
        <w:p>
          <w:pPr>
            <w:pStyle w:val="Contents4"/>
            <w:tabs>
              <w:tab w:val="clear" w:pos="8176"/>
              <w:tab w:val="right" w:pos="9026" w:leader="dot"/>
            </w:tabs>
            <w:rPr/>
          </w:pPr>
          <w:hyperlink w:anchor="__RefHeading___Toc7511133_1280447820">
            <w:r>
              <w:rPr>
                <w:webHidden/>
                <w:rStyle w:val="IndexLink"/>
                <w:rtl w:val="true"/>
              </w:rPr>
              <w:t>الضبط‍‌</w:t>
            </w:r>
            <w:r>
              <w:rPr>
                <w:rStyle w:val="IndexLink"/>
                <w:rtl w:val="true"/>
              </w:rPr>
              <w:t>:</w:t>
              <w:tab/>
            </w:r>
            <w:r>
              <w:rPr>
                <w:rStyle w:val="IndexLink"/>
              </w:rPr>
              <w:t>24</w:t>
            </w:r>
          </w:hyperlink>
        </w:p>
        <w:p>
          <w:pPr>
            <w:pStyle w:val="Contents4"/>
            <w:tabs>
              <w:tab w:val="clear" w:pos="8176"/>
              <w:tab w:val="right" w:pos="9026" w:leader="dot"/>
            </w:tabs>
            <w:rPr/>
          </w:pPr>
          <w:hyperlink w:anchor="__RefHeading___Toc7511135_1280447820">
            <w:r>
              <w:rPr>
                <w:webHidden/>
                <w:rStyle w:val="IndexLink"/>
                <w:rtl w:val="true"/>
              </w:rPr>
              <w:t>التمييز</w:t>
            </w:r>
            <w:r>
              <w:rPr>
                <w:rStyle w:val="IndexLink"/>
                <w:rtl w:val="true"/>
              </w:rPr>
              <w:t>:</w:t>
              <w:tab/>
            </w:r>
            <w:r>
              <w:rPr>
                <w:rStyle w:val="IndexLink"/>
              </w:rPr>
              <w:t>25</w:t>
            </w:r>
          </w:hyperlink>
        </w:p>
        <w:p>
          <w:pPr>
            <w:pStyle w:val="Contents3"/>
            <w:tabs>
              <w:tab w:val="clear" w:pos="8459"/>
              <w:tab w:val="right" w:pos="9026" w:leader="dot"/>
            </w:tabs>
            <w:rPr/>
          </w:pPr>
          <w:hyperlink w:anchor="__RefHeading___Toc7511137_1280447820">
            <w:r>
              <w:rPr>
                <w:webHidden/>
                <w:rStyle w:val="IndexLink"/>
              </w:rPr>
              <w:t>10757</w:t>
            </w:r>
            <w:r>
              <w:rPr>
                <w:rStyle w:val="IndexLink"/>
                <w:rtl w:val="true"/>
              </w:rPr>
              <w:tab/>
            </w:r>
            <w:r>
              <w:rPr>
                <w:rStyle w:val="IndexLink"/>
              </w:rPr>
              <w:t>25</w:t>
            </w:r>
          </w:hyperlink>
        </w:p>
        <w:p>
          <w:pPr>
            <w:pStyle w:val="Contents4"/>
            <w:tabs>
              <w:tab w:val="clear" w:pos="8176"/>
              <w:tab w:val="right" w:pos="9026" w:leader="dot"/>
            </w:tabs>
            <w:rPr/>
          </w:pPr>
          <w:hyperlink w:anchor="__RefHeading___Toc7511139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7511141_1280447820">
            <w:r>
              <w:rPr>
                <w:webHidden/>
                <w:rStyle w:val="IndexLink"/>
                <w:rtl w:val="true"/>
              </w:rPr>
              <w:t>الترجمة</w:t>
            </w:r>
            <w:r>
              <w:rPr>
                <w:rStyle w:val="IndexLink"/>
                <w:rtl w:val="true"/>
              </w:rPr>
              <w:t>:</w:t>
              <w:tab/>
            </w:r>
            <w:r>
              <w:rPr>
                <w:rStyle w:val="IndexLink"/>
              </w:rPr>
              <w:t>25</w:t>
            </w:r>
          </w:hyperlink>
        </w:p>
        <w:p>
          <w:pPr>
            <w:pStyle w:val="Contents3"/>
            <w:tabs>
              <w:tab w:val="clear" w:pos="8459"/>
              <w:tab w:val="right" w:pos="9026" w:leader="dot"/>
            </w:tabs>
            <w:rPr/>
          </w:pPr>
          <w:hyperlink w:anchor="__RefHeading___Toc7511143_1280447820">
            <w:r>
              <w:rPr>
                <w:webHidden/>
                <w:rStyle w:val="IndexLink"/>
              </w:rPr>
              <w:t>10758</w:t>
            </w:r>
            <w:r>
              <w:rPr>
                <w:rStyle w:val="IndexLink"/>
                <w:rtl w:val="true"/>
              </w:rPr>
              <w:tab/>
            </w:r>
            <w:r>
              <w:rPr>
                <w:rStyle w:val="IndexLink"/>
              </w:rPr>
              <w:t>26</w:t>
            </w:r>
          </w:hyperlink>
        </w:p>
        <w:p>
          <w:pPr>
            <w:pStyle w:val="Contents3"/>
            <w:tabs>
              <w:tab w:val="clear" w:pos="8459"/>
              <w:tab w:val="right" w:pos="9026" w:leader="dot"/>
            </w:tabs>
            <w:rPr/>
          </w:pPr>
          <w:hyperlink w:anchor="__RefHeading___Toc7511145_1280447820">
            <w:r>
              <w:rPr>
                <w:webHidden/>
                <w:rStyle w:val="IndexLink"/>
              </w:rPr>
              <w:t>10761</w:t>
            </w:r>
            <w:r>
              <w:rPr>
                <w:rStyle w:val="IndexLink"/>
                <w:rtl w:val="true"/>
              </w:rPr>
              <w:tab/>
            </w:r>
            <w:r>
              <w:rPr>
                <w:rStyle w:val="IndexLink"/>
              </w:rPr>
              <w:t>27</w:t>
            </w:r>
          </w:hyperlink>
        </w:p>
        <w:p>
          <w:pPr>
            <w:pStyle w:val="Contents4"/>
            <w:tabs>
              <w:tab w:val="clear" w:pos="8176"/>
              <w:tab w:val="right" w:pos="9026" w:leader="dot"/>
            </w:tabs>
            <w:rPr/>
          </w:pPr>
          <w:hyperlink w:anchor="__RefHeading___Toc7511147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7511149_1280447820">
            <w:r>
              <w:rPr>
                <w:webHidden/>
                <w:rStyle w:val="IndexLink"/>
                <w:rtl w:val="true"/>
              </w:rPr>
              <w:t>الضبط‍‌</w:t>
            </w:r>
            <w:r>
              <w:rPr>
                <w:rStyle w:val="IndexLink"/>
                <w:rtl w:val="true"/>
              </w:rPr>
              <w:t>:</w:t>
              <w:tab/>
            </w:r>
            <w:r>
              <w:rPr>
                <w:rStyle w:val="IndexLink"/>
              </w:rPr>
              <w:t>27</w:t>
            </w:r>
          </w:hyperlink>
        </w:p>
        <w:p>
          <w:pPr>
            <w:pStyle w:val="Contents4"/>
            <w:tabs>
              <w:tab w:val="clear" w:pos="8176"/>
              <w:tab w:val="right" w:pos="9026" w:leader="dot"/>
            </w:tabs>
            <w:rPr/>
          </w:pPr>
          <w:hyperlink w:anchor="__RefHeading___Toc7511151_1280447820">
            <w:r>
              <w:rPr>
                <w:webHidden/>
                <w:rStyle w:val="IndexLink"/>
                <w:rtl w:val="true"/>
              </w:rPr>
              <w:t>الترجمة</w:t>
            </w:r>
            <w:r>
              <w:rPr>
                <w:rStyle w:val="IndexLink"/>
                <w:rtl w:val="true"/>
              </w:rPr>
              <w:t>:</w:t>
              <w:tab/>
            </w:r>
            <w:r>
              <w:rPr>
                <w:rStyle w:val="IndexLink"/>
              </w:rPr>
              <w:t>27</w:t>
            </w:r>
          </w:hyperlink>
        </w:p>
        <w:p>
          <w:pPr>
            <w:pStyle w:val="Contents3"/>
            <w:tabs>
              <w:tab w:val="clear" w:pos="8459"/>
              <w:tab w:val="right" w:pos="9026" w:leader="dot"/>
            </w:tabs>
            <w:rPr/>
          </w:pPr>
          <w:hyperlink w:anchor="__RefHeading___Toc7511153_1280447820">
            <w:r>
              <w:rPr>
                <w:webHidden/>
                <w:rStyle w:val="IndexLink"/>
              </w:rPr>
              <w:t>10762</w:t>
            </w:r>
            <w:r>
              <w:rPr>
                <w:rStyle w:val="IndexLink"/>
                <w:rtl w:val="true"/>
              </w:rPr>
              <w:tab/>
            </w:r>
            <w:r>
              <w:rPr>
                <w:rStyle w:val="IndexLink"/>
              </w:rPr>
              <w:t>30</w:t>
            </w:r>
          </w:hyperlink>
        </w:p>
        <w:p>
          <w:pPr>
            <w:pStyle w:val="Contents4"/>
            <w:tabs>
              <w:tab w:val="clear" w:pos="8176"/>
              <w:tab w:val="right" w:pos="9026" w:leader="dot"/>
            </w:tabs>
            <w:rPr/>
          </w:pPr>
          <w:hyperlink w:anchor="__RefHeading___Toc7511155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7511157_1280447820">
            <w:r>
              <w:rPr>
                <w:webHidden/>
                <w:rStyle w:val="IndexLink"/>
                <w:rtl w:val="true"/>
              </w:rPr>
              <w:t>الترجمة</w:t>
            </w:r>
            <w:r>
              <w:rPr>
                <w:rStyle w:val="IndexLink"/>
                <w:rtl w:val="true"/>
              </w:rPr>
              <w:t>:</w:t>
              <w:tab/>
            </w:r>
            <w:r>
              <w:rPr>
                <w:rStyle w:val="IndexLink"/>
              </w:rPr>
              <w:t>30</w:t>
            </w:r>
          </w:hyperlink>
        </w:p>
        <w:p>
          <w:pPr>
            <w:pStyle w:val="Contents3"/>
            <w:tabs>
              <w:tab w:val="clear" w:pos="8459"/>
              <w:tab w:val="right" w:pos="9026" w:leader="dot"/>
            </w:tabs>
            <w:rPr/>
          </w:pPr>
          <w:hyperlink w:anchor="__RefHeading___Toc7511159_1280447820">
            <w:r>
              <w:rPr>
                <w:webHidden/>
                <w:rStyle w:val="IndexLink"/>
              </w:rPr>
              <w:t>10763</w:t>
            </w:r>
            <w:r>
              <w:rPr>
                <w:rStyle w:val="IndexLink"/>
                <w:rtl w:val="true"/>
              </w:rPr>
              <w:tab/>
            </w:r>
            <w:r>
              <w:rPr>
                <w:rStyle w:val="IndexLink"/>
              </w:rPr>
              <w:t>32</w:t>
            </w:r>
          </w:hyperlink>
        </w:p>
        <w:p>
          <w:pPr>
            <w:pStyle w:val="Contents4"/>
            <w:tabs>
              <w:tab w:val="clear" w:pos="8176"/>
              <w:tab w:val="right" w:pos="9026" w:leader="dot"/>
            </w:tabs>
            <w:rPr/>
          </w:pPr>
          <w:hyperlink w:anchor="__RefHeading___Toc7511161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7511163_1280447820">
            <w:r>
              <w:rPr>
                <w:webHidden/>
                <w:rStyle w:val="IndexLink"/>
                <w:rtl w:val="true"/>
              </w:rPr>
              <w:t>الترجمة</w:t>
            </w:r>
            <w:r>
              <w:rPr>
                <w:rStyle w:val="IndexLink"/>
                <w:rtl w:val="true"/>
              </w:rPr>
              <w:t>:</w:t>
              <w:tab/>
            </w:r>
            <w:r>
              <w:rPr>
                <w:rStyle w:val="IndexLink"/>
              </w:rPr>
              <w:t>32</w:t>
            </w:r>
          </w:hyperlink>
        </w:p>
        <w:p>
          <w:pPr>
            <w:pStyle w:val="Contents4"/>
            <w:tabs>
              <w:tab w:val="clear" w:pos="8176"/>
              <w:tab w:val="right" w:pos="9026" w:leader="dot"/>
            </w:tabs>
            <w:rPr/>
          </w:pPr>
          <w:hyperlink w:anchor="__RefHeading___Toc7511165_1280447820">
            <w:r>
              <w:rPr>
                <w:webHidden/>
                <w:rStyle w:val="IndexLink"/>
                <w:rtl w:val="true"/>
              </w:rPr>
              <w:t>تذييل</w:t>
            </w:r>
            <w:r>
              <w:rPr>
                <w:rStyle w:val="IndexLink"/>
                <w:rtl w:val="true"/>
              </w:rPr>
              <w:t>:</w:t>
              <w:tab/>
            </w:r>
            <w:r>
              <w:rPr>
                <w:rStyle w:val="IndexLink"/>
              </w:rPr>
              <w:t>37</w:t>
            </w:r>
          </w:hyperlink>
        </w:p>
        <w:p>
          <w:pPr>
            <w:pStyle w:val="Contents3"/>
            <w:tabs>
              <w:tab w:val="clear" w:pos="8459"/>
              <w:tab w:val="right" w:pos="9026" w:leader="dot"/>
            </w:tabs>
            <w:rPr/>
          </w:pPr>
          <w:hyperlink w:anchor="__RefHeading___Toc7511167_1280447820">
            <w:r>
              <w:rPr>
                <w:webHidden/>
                <w:rStyle w:val="IndexLink"/>
              </w:rPr>
              <w:t>10764</w:t>
            </w:r>
            <w:r>
              <w:rPr>
                <w:rStyle w:val="IndexLink"/>
                <w:rtl w:val="true"/>
              </w:rPr>
              <w:tab/>
            </w:r>
            <w:r>
              <w:rPr>
                <w:rStyle w:val="IndexLink"/>
              </w:rPr>
              <w:t>38</w:t>
            </w:r>
          </w:hyperlink>
        </w:p>
        <w:p>
          <w:pPr>
            <w:pStyle w:val="Contents4"/>
            <w:tabs>
              <w:tab w:val="clear" w:pos="8176"/>
              <w:tab w:val="right" w:pos="9026" w:leader="dot"/>
            </w:tabs>
            <w:rPr/>
          </w:pPr>
          <w:hyperlink w:anchor="__RefHeading___Toc7511169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7511171_1280447820">
            <w:r>
              <w:rPr>
                <w:webHidden/>
                <w:rStyle w:val="IndexLink"/>
                <w:rtl w:val="true"/>
              </w:rPr>
              <w:t>الترجمة</w:t>
            </w:r>
            <w:r>
              <w:rPr>
                <w:rStyle w:val="IndexLink"/>
                <w:rtl w:val="true"/>
              </w:rPr>
              <w:t>:</w:t>
              <w:tab/>
            </w:r>
            <w:r>
              <w:rPr>
                <w:rStyle w:val="IndexLink"/>
              </w:rPr>
              <w:t>38</w:t>
            </w:r>
          </w:hyperlink>
        </w:p>
        <w:p>
          <w:pPr>
            <w:pStyle w:val="Contents4"/>
            <w:tabs>
              <w:tab w:val="clear" w:pos="8176"/>
              <w:tab w:val="right" w:pos="9026" w:leader="dot"/>
            </w:tabs>
            <w:rPr/>
          </w:pPr>
          <w:hyperlink w:anchor="__RefHeading___Toc7511173_1280447820">
            <w:r>
              <w:rPr>
                <w:webHidden/>
                <w:rStyle w:val="IndexLink"/>
                <w:rtl w:val="true"/>
              </w:rPr>
              <w:t>الضبط‍‌</w:t>
            </w:r>
            <w:r>
              <w:rPr>
                <w:rStyle w:val="IndexLink"/>
                <w:rtl w:val="true"/>
              </w:rPr>
              <w:t>:</w:t>
              <w:tab/>
            </w:r>
            <w:r>
              <w:rPr>
                <w:rStyle w:val="IndexLink"/>
              </w:rPr>
              <w:t>39</w:t>
            </w:r>
          </w:hyperlink>
        </w:p>
        <w:p>
          <w:pPr>
            <w:pStyle w:val="Contents3"/>
            <w:tabs>
              <w:tab w:val="clear" w:pos="8459"/>
              <w:tab w:val="right" w:pos="9026" w:leader="dot"/>
            </w:tabs>
            <w:rPr/>
          </w:pPr>
          <w:hyperlink w:anchor="__RefHeading___Toc7511175_1280447820">
            <w:r>
              <w:rPr>
                <w:webHidden/>
                <w:rStyle w:val="IndexLink"/>
              </w:rPr>
              <w:t>10765</w:t>
            </w:r>
            <w:r>
              <w:rPr>
                <w:rStyle w:val="IndexLink"/>
                <w:rtl w:val="true"/>
              </w:rPr>
              <w:tab/>
            </w:r>
            <w:r>
              <w:rPr>
                <w:rStyle w:val="IndexLink"/>
              </w:rPr>
              <w:t>40</w:t>
            </w:r>
          </w:hyperlink>
        </w:p>
        <w:p>
          <w:pPr>
            <w:pStyle w:val="Contents4"/>
            <w:tabs>
              <w:tab w:val="clear" w:pos="8176"/>
              <w:tab w:val="right" w:pos="9026" w:leader="dot"/>
            </w:tabs>
            <w:rPr/>
          </w:pPr>
          <w:hyperlink w:anchor="__RefHeading___Toc7511177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7511179_1280447820">
            <w:r>
              <w:rPr>
                <w:webHidden/>
                <w:rStyle w:val="IndexLink"/>
                <w:rtl w:val="true"/>
              </w:rPr>
              <w:t>الترجمة</w:t>
            </w:r>
            <w:r>
              <w:rPr>
                <w:rStyle w:val="IndexLink"/>
                <w:rtl w:val="true"/>
              </w:rPr>
              <w:t>:</w:t>
              <w:tab/>
            </w:r>
            <w:r>
              <w:rPr>
                <w:rStyle w:val="IndexLink"/>
              </w:rPr>
              <w:t>40</w:t>
            </w:r>
          </w:hyperlink>
        </w:p>
        <w:p>
          <w:pPr>
            <w:pStyle w:val="Contents3"/>
            <w:tabs>
              <w:tab w:val="clear" w:pos="8459"/>
              <w:tab w:val="right" w:pos="9026" w:leader="dot"/>
            </w:tabs>
            <w:rPr/>
          </w:pPr>
          <w:hyperlink w:anchor="__RefHeading___Toc7511181_1280447820">
            <w:r>
              <w:rPr>
                <w:webHidden/>
                <w:rStyle w:val="IndexLink"/>
              </w:rPr>
              <w:t>10768</w:t>
            </w:r>
            <w:r>
              <w:rPr>
                <w:rStyle w:val="IndexLink"/>
                <w:rtl w:val="true"/>
              </w:rPr>
              <w:tab/>
            </w:r>
            <w:r>
              <w:rPr>
                <w:rStyle w:val="IndexLink"/>
              </w:rPr>
              <w:t>43</w:t>
            </w:r>
          </w:hyperlink>
        </w:p>
        <w:p>
          <w:pPr>
            <w:pStyle w:val="Contents4"/>
            <w:tabs>
              <w:tab w:val="clear" w:pos="8176"/>
              <w:tab w:val="right" w:pos="9026" w:leader="dot"/>
            </w:tabs>
            <w:rPr/>
          </w:pPr>
          <w:hyperlink w:anchor="__RefHeading___Toc7511183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7511185_1280447820">
            <w:r>
              <w:rPr>
                <w:webHidden/>
                <w:rStyle w:val="IndexLink"/>
                <w:rtl w:val="true"/>
              </w:rPr>
              <w:t>الترجمة</w:t>
            </w:r>
            <w:r>
              <w:rPr>
                <w:rStyle w:val="IndexLink"/>
                <w:rtl w:val="true"/>
              </w:rPr>
              <w:t>:</w:t>
              <w:tab/>
            </w:r>
            <w:r>
              <w:rPr>
                <w:rStyle w:val="IndexLink"/>
              </w:rPr>
              <w:t>43</w:t>
            </w:r>
          </w:hyperlink>
        </w:p>
        <w:p>
          <w:pPr>
            <w:pStyle w:val="Contents3"/>
            <w:tabs>
              <w:tab w:val="clear" w:pos="8459"/>
              <w:tab w:val="right" w:pos="9026" w:leader="dot"/>
            </w:tabs>
            <w:rPr/>
          </w:pPr>
          <w:hyperlink w:anchor="__RefHeading___Toc7511187_1280447820">
            <w:r>
              <w:rPr>
                <w:webHidden/>
                <w:rStyle w:val="IndexLink"/>
              </w:rPr>
              <w:t>10772</w:t>
            </w:r>
            <w:r>
              <w:rPr>
                <w:rStyle w:val="IndexLink"/>
                <w:rtl w:val="true"/>
              </w:rPr>
              <w:tab/>
            </w:r>
            <w:r>
              <w:rPr>
                <w:rStyle w:val="IndexLink"/>
              </w:rPr>
              <w:t>45</w:t>
            </w:r>
          </w:hyperlink>
        </w:p>
        <w:p>
          <w:pPr>
            <w:pStyle w:val="Contents3"/>
            <w:tabs>
              <w:tab w:val="clear" w:pos="8459"/>
              <w:tab w:val="right" w:pos="9026" w:leader="dot"/>
            </w:tabs>
            <w:rPr/>
          </w:pPr>
          <w:hyperlink w:anchor="__RefHeading___Toc7511189_1280447820">
            <w:r>
              <w:rPr>
                <w:webHidden/>
                <w:rStyle w:val="IndexLink"/>
              </w:rPr>
              <w:t>10773</w:t>
            </w:r>
            <w:r>
              <w:rPr>
                <w:rStyle w:val="IndexLink"/>
                <w:rtl w:val="true"/>
              </w:rPr>
              <w:tab/>
            </w:r>
            <w:r>
              <w:rPr>
                <w:rStyle w:val="IndexLink"/>
              </w:rPr>
              <w:t>45</w:t>
            </w:r>
          </w:hyperlink>
        </w:p>
        <w:p>
          <w:pPr>
            <w:pStyle w:val="Contents4"/>
            <w:tabs>
              <w:tab w:val="clear" w:pos="8176"/>
              <w:tab w:val="right" w:pos="9026" w:leader="dot"/>
            </w:tabs>
            <w:rPr/>
          </w:pPr>
          <w:hyperlink w:anchor="__RefHeading___Toc7511191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7511193_1280447820">
            <w:r>
              <w:rPr>
                <w:webHidden/>
                <w:rStyle w:val="IndexLink"/>
                <w:rtl w:val="true"/>
              </w:rPr>
              <w:t>الترجمة</w:t>
            </w:r>
            <w:r>
              <w:rPr>
                <w:rStyle w:val="IndexLink"/>
                <w:rtl w:val="true"/>
              </w:rPr>
              <w:t>:</w:t>
              <w:tab/>
            </w:r>
            <w:r>
              <w:rPr>
                <w:rStyle w:val="IndexLink"/>
              </w:rPr>
              <w:t>45</w:t>
            </w:r>
          </w:hyperlink>
        </w:p>
        <w:p>
          <w:pPr>
            <w:pStyle w:val="Contents3"/>
            <w:tabs>
              <w:tab w:val="clear" w:pos="8459"/>
              <w:tab w:val="right" w:pos="9026" w:leader="dot"/>
            </w:tabs>
            <w:rPr/>
          </w:pPr>
          <w:hyperlink w:anchor="__RefHeading___Toc7511195_1280447820">
            <w:r>
              <w:rPr>
                <w:webHidden/>
                <w:rStyle w:val="IndexLink"/>
                <w:rtl w:val="true"/>
              </w:rPr>
              <w:t>تذييل مسمين ب‍‌</w:t>
            </w:r>
            <w:r>
              <w:rPr>
                <w:rStyle w:val="IndexLink"/>
                <w:rtl w:val="true"/>
              </w:rPr>
              <w:t xml:space="preserve">: </w:t>
            </w:r>
            <w:r>
              <w:rPr>
                <w:rStyle w:val="IndexLink"/>
                <w:rtl w:val="true"/>
              </w:rPr>
              <w:t>شريك نذكرهم نسقا لاشتراكهم في الجهالة عندنا</w:t>
            </w:r>
            <w:r>
              <w:rPr>
                <w:rStyle w:val="IndexLink"/>
                <w:rtl w:val="true"/>
              </w:rPr>
              <w:tab/>
            </w:r>
            <w:r>
              <w:rPr>
                <w:rStyle w:val="IndexLink"/>
              </w:rPr>
              <w:t>64</w:t>
            </w:r>
          </w:hyperlink>
        </w:p>
        <w:p>
          <w:pPr>
            <w:pStyle w:val="Contents4"/>
            <w:tabs>
              <w:tab w:val="clear" w:pos="8176"/>
              <w:tab w:val="right" w:pos="9026" w:leader="dot"/>
            </w:tabs>
            <w:rPr/>
          </w:pPr>
          <w:hyperlink w:anchor="__RefHeading___Toc7511197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7511199_1280447820">
            <w:r>
              <w:rPr>
                <w:webHidden/>
                <w:rStyle w:val="IndexLink"/>
              </w:rPr>
              <w:t>10778</w:t>
            </w:r>
            <w:r>
              <w:rPr>
                <w:rStyle w:val="IndexLink"/>
                <w:rtl w:val="true"/>
              </w:rPr>
              <w:tab/>
            </w:r>
            <w:r>
              <w:rPr>
                <w:rStyle w:val="IndexLink"/>
              </w:rPr>
              <w:t>64</w:t>
            </w:r>
          </w:hyperlink>
        </w:p>
        <w:p>
          <w:pPr>
            <w:pStyle w:val="Contents4"/>
            <w:tabs>
              <w:tab w:val="clear" w:pos="8176"/>
              <w:tab w:val="right" w:pos="9026" w:leader="dot"/>
            </w:tabs>
            <w:rPr/>
          </w:pPr>
          <w:hyperlink w:anchor="__RefHeading___Toc7511201_1280447820">
            <w:r>
              <w:rPr>
                <w:webHidden/>
                <w:rStyle w:val="IndexLink"/>
              </w:rPr>
              <w:t>10779</w:t>
            </w:r>
            <w:r>
              <w:rPr>
                <w:rStyle w:val="IndexLink"/>
                <w:rtl w:val="true"/>
              </w:rPr>
              <w:tab/>
            </w:r>
            <w:r>
              <w:rPr>
                <w:rStyle w:val="IndexLink"/>
              </w:rPr>
              <w:t>64</w:t>
            </w:r>
          </w:hyperlink>
        </w:p>
        <w:p>
          <w:pPr>
            <w:pStyle w:val="Contents4"/>
            <w:tabs>
              <w:tab w:val="clear" w:pos="8176"/>
              <w:tab w:val="right" w:pos="9026" w:leader="dot"/>
            </w:tabs>
            <w:rPr/>
          </w:pPr>
          <w:hyperlink w:anchor="__RefHeading___Toc7511203_1280447820">
            <w:r>
              <w:rPr>
                <w:webHidden/>
                <w:rStyle w:val="IndexLink"/>
              </w:rPr>
              <w:t>10780</w:t>
            </w:r>
            <w:r>
              <w:rPr>
                <w:rStyle w:val="IndexLink"/>
                <w:rtl w:val="true"/>
              </w:rPr>
              <w:tab/>
            </w:r>
            <w:r>
              <w:rPr>
                <w:rStyle w:val="IndexLink"/>
              </w:rPr>
              <w:t>65</w:t>
            </w:r>
          </w:hyperlink>
        </w:p>
        <w:p>
          <w:pPr>
            <w:pStyle w:val="Contents4"/>
            <w:tabs>
              <w:tab w:val="clear" w:pos="8176"/>
              <w:tab w:val="right" w:pos="9026" w:leader="dot"/>
            </w:tabs>
            <w:rPr/>
          </w:pPr>
          <w:hyperlink w:anchor="__RefHeading___Toc7511205_1280447820">
            <w:r>
              <w:rPr>
                <w:webHidden/>
                <w:rStyle w:val="IndexLink"/>
              </w:rPr>
              <w:t>10781</w:t>
            </w:r>
            <w:r>
              <w:rPr>
                <w:rStyle w:val="IndexLink"/>
                <w:rtl w:val="true"/>
              </w:rPr>
              <w:tab/>
            </w:r>
            <w:r>
              <w:rPr>
                <w:rStyle w:val="IndexLink"/>
              </w:rPr>
              <w:t>65</w:t>
            </w:r>
          </w:hyperlink>
        </w:p>
        <w:p>
          <w:pPr>
            <w:pStyle w:val="Contents4"/>
            <w:tabs>
              <w:tab w:val="clear" w:pos="8176"/>
              <w:tab w:val="right" w:pos="9026" w:leader="dot"/>
            </w:tabs>
            <w:rPr/>
          </w:pPr>
          <w:hyperlink w:anchor="__RefHeading___Toc7511207_1280447820">
            <w:r>
              <w:rPr>
                <w:webHidden/>
                <w:rStyle w:val="IndexLink"/>
              </w:rPr>
              <w:t>10782</w:t>
            </w:r>
            <w:r>
              <w:rPr>
                <w:rStyle w:val="IndexLink"/>
                <w:rtl w:val="true"/>
              </w:rPr>
              <w:tab/>
            </w:r>
            <w:r>
              <w:rPr>
                <w:rStyle w:val="IndexLink"/>
              </w:rPr>
              <w:t>65</w:t>
            </w:r>
          </w:hyperlink>
        </w:p>
        <w:p>
          <w:pPr>
            <w:pStyle w:val="Contents4"/>
            <w:tabs>
              <w:tab w:val="clear" w:pos="8176"/>
              <w:tab w:val="right" w:pos="9026" w:leader="dot"/>
            </w:tabs>
            <w:rPr/>
          </w:pPr>
          <w:hyperlink w:anchor="__RefHeading___Toc7511209_1280447820">
            <w:r>
              <w:rPr>
                <w:webHidden/>
                <w:rStyle w:val="IndexLink"/>
              </w:rPr>
              <w:t>10783</w:t>
            </w:r>
            <w:r>
              <w:rPr>
                <w:rStyle w:val="IndexLink"/>
                <w:rtl w:val="true"/>
              </w:rPr>
              <w:tab/>
            </w:r>
            <w:r>
              <w:rPr>
                <w:rStyle w:val="IndexLink"/>
              </w:rPr>
              <w:t>66</w:t>
            </w:r>
          </w:hyperlink>
        </w:p>
        <w:p>
          <w:pPr>
            <w:pStyle w:val="Contents3"/>
            <w:tabs>
              <w:tab w:val="clear" w:pos="8459"/>
              <w:tab w:val="right" w:pos="9026" w:leader="dot"/>
            </w:tabs>
            <w:rPr/>
          </w:pPr>
          <w:hyperlink w:anchor="__RefHeading___Toc7511211_1280447820">
            <w:r>
              <w:rPr>
                <w:webHidden/>
                <w:rStyle w:val="IndexLink"/>
              </w:rPr>
              <w:t>10784</w:t>
            </w:r>
            <w:r>
              <w:rPr>
                <w:rStyle w:val="IndexLink"/>
                <w:rtl w:val="true"/>
              </w:rPr>
              <w:tab/>
            </w:r>
            <w:r>
              <w:rPr>
                <w:rStyle w:val="IndexLink"/>
              </w:rPr>
              <w:t>66</w:t>
            </w:r>
          </w:hyperlink>
        </w:p>
        <w:p>
          <w:pPr>
            <w:pStyle w:val="Contents4"/>
            <w:tabs>
              <w:tab w:val="clear" w:pos="8176"/>
              <w:tab w:val="right" w:pos="9026" w:leader="dot"/>
            </w:tabs>
            <w:rPr/>
          </w:pPr>
          <w:hyperlink w:anchor="__RefHeading___Toc7511213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511215_1280447820">
            <w:r>
              <w:rPr>
                <w:webHidden/>
                <w:rStyle w:val="IndexLink"/>
                <w:rtl w:val="true"/>
              </w:rPr>
              <w:t>الترجمة</w:t>
            </w:r>
            <w:r>
              <w:rPr>
                <w:rStyle w:val="IndexLink"/>
                <w:rtl w:val="true"/>
              </w:rPr>
              <w:t>:</w:t>
              <w:tab/>
            </w:r>
            <w:r>
              <w:rPr>
                <w:rStyle w:val="IndexLink"/>
              </w:rPr>
              <w:t>66</w:t>
            </w:r>
          </w:hyperlink>
        </w:p>
        <w:p>
          <w:pPr>
            <w:pStyle w:val="Contents3"/>
            <w:tabs>
              <w:tab w:val="clear" w:pos="8459"/>
              <w:tab w:val="right" w:pos="9026" w:leader="dot"/>
            </w:tabs>
            <w:rPr/>
          </w:pPr>
          <w:hyperlink w:anchor="__RefHeading___Toc7511217_1280447820">
            <w:r>
              <w:rPr>
                <w:webHidden/>
                <w:rStyle w:val="IndexLink"/>
              </w:rPr>
              <w:t>10786</w:t>
            </w:r>
            <w:r>
              <w:rPr>
                <w:rStyle w:val="IndexLink"/>
                <w:rtl w:val="true"/>
              </w:rPr>
              <w:tab/>
            </w:r>
            <w:r>
              <w:rPr>
                <w:rStyle w:val="IndexLink"/>
              </w:rPr>
              <w:t>67</w:t>
            </w:r>
          </w:hyperlink>
        </w:p>
        <w:p>
          <w:pPr>
            <w:pStyle w:val="Contents3"/>
            <w:tabs>
              <w:tab w:val="clear" w:pos="8459"/>
              <w:tab w:val="right" w:pos="9026" w:leader="dot"/>
            </w:tabs>
            <w:rPr/>
          </w:pPr>
          <w:hyperlink w:anchor="__RefHeading___Toc7511219_1280447820">
            <w:r>
              <w:rPr>
                <w:webHidden/>
                <w:rStyle w:val="IndexLink"/>
              </w:rPr>
              <w:t>10787</w:t>
            </w:r>
            <w:r>
              <w:rPr>
                <w:rStyle w:val="IndexLink"/>
                <w:rtl w:val="true"/>
              </w:rPr>
              <w:tab/>
            </w:r>
            <w:r>
              <w:rPr>
                <w:rStyle w:val="IndexLink"/>
              </w:rPr>
              <w:t>67</w:t>
            </w:r>
          </w:hyperlink>
        </w:p>
        <w:p>
          <w:pPr>
            <w:pStyle w:val="Contents4"/>
            <w:tabs>
              <w:tab w:val="clear" w:pos="8176"/>
              <w:tab w:val="right" w:pos="9026" w:leader="dot"/>
            </w:tabs>
            <w:rPr/>
          </w:pPr>
          <w:hyperlink w:anchor="__RefHeading___Toc7511221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7511223_1280447820">
            <w:r>
              <w:rPr>
                <w:webHidden/>
                <w:rStyle w:val="IndexLink"/>
                <w:rtl w:val="true"/>
              </w:rPr>
              <w:t>الترجمة</w:t>
            </w:r>
            <w:r>
              <w:rPr>
                <w:rStyle w:val="IndexLink"/>
                <w:rtl w:val="true"/>
              </w:rPr>
              <w:t>:</w:t>
              <w:tab/>
            </w:r>
            <w:r>
              <w:rPr>
                <w:rStyle w:val="IndexLink"/>
              </w:rPr>
              <w:t>67</w:t>
            </w:r>
          </w:hyperlink>
        </w:p>
        <w:p>
          <w:pPr>
            <w:pStyle w:val="Contents3"/>
            <w:tabs>
              <w:tab w:val="clear" w:pos="8459"/>
              <w:tab w:val="right" w:pos="9026" w:leader="dot"/>
            </w:tabs>
            <w:rPr/>
          </w:pPr>
          <w:hyperlink w:anchor="__RefHeading___Toc7511225_1280447820">
            <w:r>
              <w:rPr>
                <w:webHidden/>
                <w:rStyle w:val="IndexLink"/>
              </w:rPr>
              <w:t>10788</w:t>
            </w:r>
            <w:r>
              <w:rPr>
                <w:rStyle w:val="IndexLink"/>
                <w:rtl w:val="true"/>
              </w:rPr>
              <w:tab/>
            </w:r>
            <w:r>
              <w:rPr>
                <w:rStyle w:val="IndexLink"/>
              </w:rPr>
              <w:t>68</w:t>
            </w:r>
          </w:hyperlink>
        </w:p>
        <w:p>
          <w:pPr>
            <w:pStyle w:val="Contents4"/>
            <w:tabs>
              <w:tab w:val="clear" w:pos="8176"/>
              <w:tab w:val="right" w:pos="9026" w:leader="dot"/>
            </w:tabs>
            <w:rPr/>
          </w:pPr>
          <w:hyperlink w:anchor="__RefHeading___Toc7511227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7511229_1280447820">
            <w:r>
              <w:rPr>
                <w:webHidden/>
                <w:rStyle w:val="IndexLink"/>
                <w:rtl w:val="true"/>
              </w:rPr>
              <w:t>الترجمة</w:t>
            </w:r>
            <w:r>
              <w:rPr>
                <w:rStyle w:val="IndexLink"/>
                <w:rtl w:val="true"/>
              </w:rPr>
              <w:t>:</w:t>
              <w:tab/>
            </w:r>
            <w:r>
              <w:rPr>
                <w:rStyle w:val="IndexLink"/>
              </w:rPr>
              <w:t>68</w:t>
            </w:r>
          </w:hyperlink>
        </w:p>
        <w:p>
          <w:pPr>
            <w:pStyle w:val="Contents4"/>
            <w:tabs>
              <w:tab w:val="clear" w:pos="8176"/>
              <w:tab w:val="right" w:pos="9026" w:leader="dot"/>
            </w:tabs>
            <w:rPr/>
          </w:pPr>
          <w:hyperlink w:anchor="__RefHeading___Toc7511231_1280447820">
            <w:r>
              <w:rPr>
                <w:webHidden/>
                <w:rStyle w:val="IndexLink"/>
                <w:rtl w:val="true"/>
              </w:rPr>
              <w:t>الضبط‍‌</w:t>
            </w:r>
            <w:r>
              <w:rPr>
                <w:rStyle w:val="IndexLink"/>
                <w:rtl w:val="true"/>
              </w:rPr>
              <w:t>:</w:t>
              <w:tab/>
            </w:r>
            <w:r>
              <w:rPr>
                <w:rStyle w:val="IndexLink"/>
              </w:rPr>
              <w:t>71</w:t>
            </w:r>
          </w:hyperlink>
        </w:p>
        <w:p>
          <w:pPr>
            <w:pStyle w:val="Contents3"/>
            <w:tabs>
              <w:tab w:val="clear" w:pos="8459"/>
              <w:tab w:val="right" w:pos="9026" w:leader="dot"/>
            </w:tabs>
            <w:rPr/>
          </w:pPr>
          <w:hyperlink w:anchor="__RefHeading___Toc7511233_1280447820">
            <w:r>
              <w:rPr>
                <w:webHidden/>
                <w:rStyle w:val="IndexLink"/>
              </w:rPr>
              <w:t>10791</w:t>
            </w:r>
            <w:r>
              <w:rPr>
                <w:rStyle w:val="IndexLink"/>
                <w:rtl w:val="true"/>
              </w:rPr>
              <w:tab/>
            </w:r>
            <w:r>
              <w:rPr>
                <w:rStyle w:val="IndexLink"/>
              </w:rPr>
              <w:t>73</w:t>
            </w:r>
          </w:hyperlink>
        </w:p>
        <w:p>
          <w:pPr>
            <w:pStyle w:val="Contents4"/>
            <w:tabs>
              <w:tab w:val="clear" w:pos="8176"/>
              <w:tab w:val="right" w:pos="9026" w:leader="dot"/>
            </w:tabs>
            <w:rPr/>
          </w:pPr>
          <w:hyperlink w:anchor="__RefHeading___Toc7511235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7511237_1280447820">
            <w:r>
              <w:rPr>
                <w:webHidden/>
                <w:rStyle w:val="IndexLink"/>
                <w:rtl w:val="true"/>
              </w:rPr>
              <w:t>الترجمة</w:t>
            </w:r>
            <w:r>
              <w:rPr>
                <w:rStyle w:val="IndexLink"/>
                <w:rtl w:val="true"/>
              </w:rPr>
              <w:t>:</w:t>
              <w:tab/>
            </w:r>
            <w:r>
              <w:rPr>
                <w:rStyle w:val="IndexLink"/>
              </w:rPr>
              <w:t>73</w:t>
            </w:r>
          </w:hyperlink>
        </w:p>
        <w:p>
          <w:pPr>
            <w:pStyle w:val="Contents3"/>
            <w:tabs>
              <w:tab w:val="clear" w:pos="8459"/>
              <w:tab w:val="right" w:pos="9026" w:leader="dot"/>
            </w:tabs>
            <w:rPr/>
          </w:pPr>
          <w:hyperlink w:anchor="__RefHeading___Toc7511239_1280447820">
            <w:r>
              <w:rPr>
                <w:webHidden/>
                <w:rStyle w:val="IndexLink"/>
              </w:rPr>
              <w:t>10792</w:t>
            </w:r>
            <w:r>
              <w:rPr>
                <w:rStyle w:val="IndexLink"/>
                <w:rtl w:val="true"/>
              </w:rPr>
              <w:tab/>
            </w:r>
            <w:r>
              <w:rPr>
                <w:rStyle w:val="IndexLink"/>
              </w:rPr>
              <w:t>74</w:t>
            </w:r>
          </w:hyperlink>
        </w:p>
        <w:p>
          <w:pPr>
            <w:pStyle w:val="Contents4"/>
            <w:tabs>
              <w:tab w:val="clear" w:pos="8176"/>
              <w:tab w:val="right" w:pos="9026" w:leader="dot"/>
            </w:tabs>
            <w:rPr/>
          </w:pPr>
          <w:hyperlink w:anchor="__RefHeading___Toc7511241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7511243_1280447820">
            <w:r>
              <w:rPr>
                <w:webHidden/>
                <w:rStyle w:val="IndexLink"/>
                <w:rtl w:val="true"/>
              </w:rPr>
              <w:t>الترجمة</w:t>
            </w:r>
            <w:r>
              <w:rPr>
                <w:rStyle w:val="IndexLink"/>
                <w:rtl w:val="true"/>
              </w:rPr>
              <w:t>:</w:t>
              <w:tab/>
            </w:r>
            <w:r>
              <w:rPr>
                <w:rStyle w:val="IndexLink"/>
              </w:rPr>
              <w:t>74</w:t>
            </w:r>
          </w:hyperlink>
        </w:p>
        <w:p>
          <w:pPr>
            <w:pStyle w:val="Contents3"/>
            <w:tabs>
              <w:tab w:val="clear" w:pos="8459"/>
              <w:tab w:val="right" w:pos="9026" w:leader="dot"/>
            </w:tabs>
            <w:rPr/>
          </w:pPr>
          <w:hyperlink w:anchor="__RefHeading___Toc7511245_1280447820">
            <w:r>
              <w:rPr>
                <w:webHidden/>
                <w:rStyle w:val="IndexLink"/>
              </w:rPr>
              <w:t>10794</w:t>
            </w:r>
            <w:r>
              <w:rPr>
                <w:rStyle w:val="IndexLink"/>
                <w:rtl w:val="true"/>
              </w:rPr>
              <w:tab/>
            </w:r>
            <w:r>
              <w:rPr>
                <w:rStyle w:val="IndexLink"/>
              </w:rPr>
              <w:t>75</w:t>
            </w:r>
          </w:hyperlink>
        </w:p>
        <w:p>
          <w:pPr>
            <w:pStyle w:val="Contents4"/>
            <w:tabs>
              <w:tab w:val="clear" w:pos="8176"/>
              <w:tab w:val="right" w:pos="9026" w:leader="dot"/>
            </w:tabs>
            <w:rPr/>
          </w:pPr>
          <w:hyperlink w:anchor="__RefHeading___Toc7511247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7511249_1280447820">
            <w:r>
              <w:rPr>
                <w:webHidden/>
                <w:rStyle w:val="IndexLink"/>
                <w:rtl w:val="true"/>
              </w:rPr>
              <w:t>الترجمة</w:t>
            </w:r>
            <w:r>
              <w:rPr>
                <w:rStyle w:val="IndexLink"/>
                <w:rtl w:val="true"/>
              </w:rPr>
              <w:t>:</w:t>
              <w:tab/>
            </w:r>
            <w:r>
              <w:rPr>
                <w:rStyle w:val="IndexLink"/>
              </w:rPr>
              <w:t>75</w:t>
            </w:r>
          </w:hyperlink>
        </w:p>
        <w:p>
          <w:pPr>
            <w:pStyle w:val="Contents4"/>
            <w:tabs>
              <w:tab w:val="clear" w:pos="8176"/>
              <w:tab w:val="right" w:pos="9026" w:leader="dot"/>
            </w:tabs>
            <w:rPr/>
          </w:pPr>
          <w:hyperlink w:anchor="__RefHeading___Toc7511251_1280447820">
            <w:r>
              <w:rPr>
                <w:webHidden/>
                <w:rStyle w:val="IndexLink"/>
                <w:rtl w:val="true"/>
              </w:rPr>
              <w:t>التمييز</w:t>
            </w:r>
            <w:r>
              <w:rPr>
                <w:rStyle w:val="IndexLink"/>
                <w:rtl w:val="true"/>
              </w:rPr>
              <w:t>:</w:t>
              <w:tab/>
            </w:r>
            <w:r>
              <w:rPr>
                <w:rStyle w:val="IndexLink"/>
              </w:rPr>
              <w:t>79</w:t>
            </w:r>
          </w:hyperlink>
        </w:p>
        <w:p>
          <w:pPr>
            <w:pStyle w:val="Contents3"/>
            <w:tabs>
              <w:tab w:val="clear" w:pos="8459"/>
              <w:tab w:val="right" w:pos="9026" w:leader="dot"/>
            </w:tabs>
            <w:rPr/>
          </w:pPr>
          <w:hyperlink w:anchor="__RefHeading___Toc7511253_1280447820">
            <w:r>
              <w:rPr>
                <w:webHidden/>
                <w:rStyle w:val="IndexLink"/>
              </w:rPr>
              <w:t>10798</w:t>
            </w:r>
            <w:r>
              <w:rPr>
                <w:rStyle w:val="IndexLink"/>
                <w:rtl w:val="true"/>
              </w:rPr>
              <w:tab/>
            </w:r>
            <w:r>
              <w:rPr>
                <w:rStyle w:val="IndexLink"/>
              </w:rPr>
              <w:t>82</w:t>
            </w:r>
          </w:hyperlink>
        </w:p>
        <w:p>
          <w:pPr>
            <w:pStyle w:val="Contents4"/>
            <w:tabs>
              <w:tab w:val="clear" w:pos="8176"/>
              <w:tab w:val="right" w:pos="9026" w:leader="dot"/>
            </w:tabs>
            <w:rPr/>
          </w:pPr>
          <w:hyperlink w:anchor="__RefHeading___Toc7511255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7511257_1280447820">
            <w:r>
              <w:rPr>
                <w:webHidden/>
                <w:rStyle w:val="IndexLink"/>
                <w:rtl w:val="true"/>
              </w:rPr>
              <w:t>الترجمة</w:t>
            </w:r>
            <w:r>
              <w:rPr>
                <w:rStyle w:val="IndexLink"/>
                <w:rtl w:val="true"/>
              </w:rPr>
              <w:t>:</w:t>
              <w:tab/>
            </w:r>
            <w:r>
              <w:rPr>
                <w:rStyle w:val="IndexLink"/>
              </w:rPr>
              <w:t>82</w:t>
            </w:r>
          </w:hyperlink>
        </w:p>
        <w:p>
          <w:pPr>
            <w:pStyle w:val="Contents3"/>
            <w:tabs>
              <w:tab w:val="clear" w:pos="8459"/>
              <w:tab w:val="right" w:pos="9026" w:leader="dot"/>
            </w:tabs>
            <w:rPr/>
          </w:pPr>
          <w:hyperlink w:anchor="__RefHeading___Toc7511259_1280447820">
            <w:r>
              <w:rPr>
                <w:webHidden/>
                <w:rStyle w:val="IndexLink"/>
              </w:rPr>
              <w:t>10803</w:t>
            </w:r>
            <w:r>
              <w:rPr>
                <w:rStyle w:val="IndexLink"/>
                <w:rtl w:val="true"/>
              </w:rPr>
              <w:tab/>
            </w:r>
            <w:r>
              <w:rPr>
                <w:rStyle w:val="IndexLink"/>
              </w:rPr>
              <w:t>86</w:t>
            </w:r>
          </w:hyperlink>
        </w:p>
        <w:p>
          <w:pPr>
            <w:pStyle w:val="Contents4"/>
            <w:tabs>
              <w:tab w:val="clear" w:pos="8176"/>
              <w:tab w:val="right" w:pos="9026" w:leader="dot"/>
            </w:tabs>
            <w:rPr/>
          </w:pPr>
          <w:hyperlink w:anchor="__RefHeading___Toc7511261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7511263_1280447820">
            <w:r>
              <w:rPr>
                <w:webHidden/>
                <w:rStyle w:val="IndexLink"/>
                <w:rtl w:val="true"/>
              </w:rPr>
              <w:t>الترجمة</w:t>
            </w:r>
            <w:r>
              <w:rPr>
                <w:rStyle w:val="IndexLink"/>
                <w:rtl w:val="true"/>
              </w:rPr>
              <w:t>:</w:t>
              <w:tab/>
            </w:r>
            <w:r>
              <w:rPr>
                <w:rStyle w:val="IndexLink"/>
              </w:rPr>
              <w:t>86</w:t>
            </w:r>
          </w:hyperlink>
        </w:p>
        <w:p>
          <w:pPr>
            <w:pStyle w:val="Contents3"/>
            <w:tabs>
              <w:tab w:val="clear" w:pos="8459"/>
              <w:tab w:val="right" w:pos="9026" w:leader="dot"/>
            </w:tabs>
            <w:rPr/>
          </w:pPr>
          <w:hyperlink w:anchor="__RefHeading___Toc7511265_1280447820">
            <w:r>
              <w:rPr>
                <w:webHidden/>
                <w:rStyle w:val="IndexLink"/>
              </w:rPr>
              <w:t>10804</w:t>
            </w:r>
            <w:r>
              <w:rPr>
                <w:rStyle w:val="IndexLink"/>
                <w:rtl w:val="true"/>
              </w:rPr>
              <w:tab/>
            </w:r>
            <w:r>
              <w:rPr>
                <w:rStyle w:val="IndexLink"/>
              </w:rPr>
              <w:t>86</w:t>
            </w:r>
          </w:hyperlink>
        </w:p>
        <w:p>
          <w:pPr>
            <w:pStyle w:val="Contents4"/>
            <w:tabs>
              <w:tab w:val="clear" w:pos="8176"/>
              <w:tab w:val="right" w:pos="9026" w:leader="dot"/>
            </w:tabs>
            <w:rPr/>
          </w:pPr>
          <w:hyperlink w:anchor="__RefHeading___Toc7511267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7511269_1280447820">
            <w:r>
              <w:rPr>
                <w:webHidden/>
                <w:rStyle w:val="IndexLink"/>
                <w:rtl w:val="true"/>
              </w:rPr>
              <w:t>الترجمة</w:t>
            </w:r>
            <w:r>
              <w:rPr>
                <w:rStyle w:val="IndexLink"/>
                <w:rtl w:val="true"/>
              </w:rPr>
              <w:t>:</w:t>
              <w:tab/>
            </w:r>
            <w:r>
              <w:rPr>
                <w:rStyle w:val="IndexLink"/>
              </w:rPr>
              <w:t>86</w:t>
            </w:r>
          </w:hyperlink>
        </w:p>
        <w:p>
          <w:pPr>
            <w:pStyle w:val="Contents3"/>
            <w:tabs>
              <w:tab w:val="clear" w:pos="8459"/>
              <w:tab w:val="right" w:pos="9026" w:leader="dot"/>
            </w:tabs>
            <w:rPr/>
          </w:pPr>
          <w:hyperlink w:anchor="__RefHeading___Toc7511271_1280447820">
            <w:r>
              <w:rPr>
                <w:webHidden/>
                <w:rStyle w:val="IndexLink"/>
              </w:rPr>
              <w:t>10805</w:t>
            </w:r>
            <w:r>
              <w:rPr>
                <w:rStyle w:val="IndexLink"/>
                <w:rtl w:val="true"/>
              </w:rPr>
              <w:tab/>
            </w:r>
            <w:r>
              <w:rPr>
                <w:rStyle w:val="IndexLink"/>
              </w:rPr>
              <w:t>87</w:t>
            </w:r>
          </w:hyperlink>
        </w:p>
        <w:p>
          <w:pPr>
            <w:pStyle w:val="Contents4"/>
            <w:tabs>
              <w:tab w:val="clear" w:pos="8176"/>
              <w:tab w:val="right" w:pos="9026" w:leader="dot"/>
            </w:tabs>
            <w:rPr/>
          </w:pPr>
          <w:hyperlink w:anchor="__RefHeading___Toc7511273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7511275_1280447820">
            <w:r>
              <w:rPr>
                <w:webHidden/>
                <w:rStyle w:val="IndexLink"/>
                <w:rtl w:val="true"/>
              </w:rPr>
              <w:t>الترجمة</w:t>
            </w:r>
            <w:r>
              <w:rPr>
                <w:rStyle w:val="IndexLink"/>
                <w:rtl w:val="true"/>
              </w:rPr>
              <w:t>:</w:t>
              <w:tab/>
            </w:r>
            <w:r>
              <w:rPr>
                <w:rStyle w:val="IndexLink"/>
              </w:rPr>
              <w:t>87</w:t>
            </w:r>
          </w:hyperlink>
        </w:p>
        <w:p>
          <w:pPr>
            <w:pStyle w:val="Contents4"/>
            <w:tabs>
              <w:tab w:val="clear" w:pos="8176"/>
              <w:tab w:val="right" w:pos="9026" w:leader="dot"/>
            </w:tabs>
            <w:rPr/>
          </w:pPr>
          <w:hyperlink w:anchor="__RefHeading___Toc7511277_1280447820">
            <w:r>
              <w:rPr>
                <w:webHidden/>
                <w:rStyle w:val="IndexLink"/>
                <w:rtl w:val="true"/>
              </w:rPr>
              <w:t>الضبط‍‌</w:t>
            </w:r>
            <w:r>
              <w:rPr>
                <w:rStyle w:val="IndexLink"/>
                <w:rtl w:val="true"/>
              </w:rPr>
              <w:t>:</w:t>
              <w:tab/>
            </w:r>
            <w:r>
              <w:rPr>
                <w:rStyle w:val="IndexLink"/>
              </w:rPr>
              <w:t>88</w:t>
            </w:r>
          </w:hyperlink>
        </w:p>
        <w:p>
          <w:pPr>
            <w:pStyle w:val="Contents3"/>
            <w:tabs>
              <w:tab w:val="clear" w:pos="8459"/>
              <w:tab w:val="right" w:pos="9026" w:leader="dot"/>
            </w:tabs>
            <w:rPr/>
          </w:pPr>
          <w:hyperlink w:anchor="__RefHeading___Toc7511279_1280447820">
            <w:r>
              <w:rPr>
                <w:webHidden/>
                <w:rStyle w:val="IndexLink"/>
              </w:rPr>
              <w:t>10808</w:t>
            </w:r>
            <w:r>
              <w:rPr>
                <w:rStyle w:val="IndexLink"/>
                <w:rtl w:val="true"/>
              </w:rPr>
              <w:tab/>
            </w:r>
            <w:r>
              <w:rPr>
                <w:rStyle w:val="IndexLink"/>
              </w:rPr>
              <w:t>89</w:t>
            </w:r>
          </w:hyperlink>
        </w:p>
        <w:p>
          <w:pPr>
            <w:pStyle w:val="Contents4"/>
            <w:tabs>
              <w:tab w:val="clear" w:pos="8176"/>
              <w:tab w:val="right" w:pos="9026" w:leader="dot"/>
            </w:tabs>
            <w:rPr/>
          </w:pPr>
          <w:hyperlink w:anchor="__RefHeading___Toc7511281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7511283_1280447820">
            <w:r>
              <w:rPr>
                <w:webHidden/>
                <w:rStyle w:val="IndexLink"/>
                <w:rtl w:val="true"/>
              </w:rPr>
              <w:t>الترجمة</w:t>
            </w:r>
            <w:r>
              <w:rPr>
                <w:rStyle w:val="IndexLink"/>
                <w:rtl w:val="true"/>
              </w:rPr>
              <w:t>:</w:t>
              <w:tab/>
            </w:r>
            <w:r>
              <w:rPr>
                <w:rStyle w:val="IndexLink"/>
              </w:rPr>
              <w:t>89</w:t>
            </w:r>
          </w:hyperlink>
        </w:p>
        <w:p>
          <w:pPr>
            <w:pStyle w:val="Contents4"/>
            <w:tabs>
              <w:tab w:val="clear" w:pos="8176"/>
              <w:tab w:val="right" w:pos="9026" w:leader="dot"/>
            </w:tabs>
            <w:rPr/>
          </w:pPr>
          <w:hyperlink w:anchor="__RefHeading___Toc7511285_1280447820">
            <w:r>
              <w:rPr>
                <w:webHidden/>
                <w:rStyle w:val="IndexLink"/>
                <w:rtl w:val="true"/>
              </w:rPr>
              <w:t>الضبط‍‌</w:t>
            </w:r>
            <w:r>
              <w:rPr>
                <w:rStyle w:val="IndexLink"/>
                <w:rtl w:val="true"/>
              </w:rPr>
              <w:t>:</w:t>
              <w:tab/>
            </w:r>
            <w:r>
              <w:rPr>
                <w:rStyle w:val="IndexLink"/>
              </w:rPr>
              <w:t>90</w:t>
            </w:r>
          </w:hyperlink>
        </w:p>
        <w:p>
          <w:pPr>
            <w:pStyle w:val="Contents3"/>
            <w:tabs>
              <w:tab w:val="clear" w:pos="8459"/>
              <w:tab w:val="right" w:pos="9026" w:leader="dot"/>
            </w:tabs>
            <w:rPr/>
          </w:pPr>
          <w:hyperlink w:anchor="__RefHeading___Toc7511287_1280447820">
            <w:r>
              <w:rPr>
                <w:webHidden/>
                <w:rStyle w:val="IndexLink"/>
              </w:rPr>
              <w:t>10811</w:t>
            </w:r>
            <w:r>
              <w:rPr>
                <w:rStyle w:val="IndexLink"/>
                <w:rtl w:val="true"/>
              </w:rPr>
              <w:tab/>
            </w:r>
            <w:r>
              <w:rPr>
                <w:rStyle w:val="IndexLink"/>
              </w:rPr>
              <w:t>91</w:t>
            </w:r>
          </w:hyperlink>
        </w:p>
        <w:p>
          <w:pPr>
            <w:pStyle w:val="Contents3"/>
            <w:tabs>
              <w:tab w:val="clear" w:pos="8459"/>
              <w:tab w:val="right" w:pos="9026" w:leader="dot"/>
            </w:tabs>
            <w:rPr/>
          </w:pPr>
          <w:hyperlink w:anchor="__RefHeading___Toc7511289_1280447820">
            <w:r>
              <w:rPr>
                <w:webHidden/>
                <w:rStyle w:val="IndexLink"/>
              </w:rPr>
              <w:t>10812</w:t>
            </w:r>
            <w:r>
              <w:rPr>
                <w:rStyle w:val="IndexLink"/>
                <w:rtl w:val="true"/>
              </w:rPr>
              <w:tab/>
            </w:r>
            <w:r>
              <w:rPr>
                <w:rStyle w:val="IndexLink"/>
              </w:rPr>
              <w:t>91</w:t>
            </w:r>
          </w:hyperlink>
        </w:p>
        <w:p>
          <w:pPr>
            <w:pStyle w:val="Contents4"/>
            <w:tabs>
              <w:tab w:val="clear" w:pos="8176"/>
              <w:tab w:val="right" w:pos="9026" w:leader="dot"/>
            </w:tabs>
            <w:rPr/>
          </w:pPr>
          <w:hyperlink w:anchor="__RefHeading___Toc7511291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7511293_1280447820">
            <w:r>
              <w:rPr>
                <w:webHidden/>
                <w:rStyle w:val="IndexLink"/>
                <w:rtl w:val="true"/>
              </w:rPr>
              <w:t>الترجمة</w:t>
            </w:r>
            <w:r>
              <w:rPr>
                <w:rStyle w:val="IndexLink"/>
                <w:rtl w:val="true"/>
              </w:rPr>
              <w:t>:</w:t>
              <w:tab/>
            </w:r>
            <w:r>
              <w:rPr>
                <w:rStyle w:val="IndexLink"/>
              </w:rPr>
              <w:t>91</w:t>
            </w:r>
          </w:hyperlink>
        </w:p>
        <w:p>
          <w:pPr>
            <w:pStyle w:val="Contents3"/>
            <w:tabs>
              <w:tab w:val="clear" w:pos="8459"/>
              <w:tab w:val="right" w:pos="9026" w:leader="dot"/>
            </w:tabs>
            <w:rPr/>
          </w:pPr>
          <w:hyperlink w:anchor="__RefHeading___Toc7511295_1280447820">
            <w:r>
              <w:rPr>
                <w:webHidden/>
                <w:rStyle w:val="IndexLink"/>
              </w:rPr>
              <w:t>10821</w:t>
            </w:r>
            <w:r>
              <w:rPr>
                <w:rStyle w:val="IndexLink"/>
                <w:rtl w:val="true"/>
              </w:rPr>
              <w:tab/>
            </w:r>
            <w:r>
              <w:rPr>
                <w:rStyle w:val="IndexLink"/>
              </w:rPr>
              <w:t>97</w:t>
            </w:r>
          </w:hyperlink>
        </w:p>
        <w:p>
          <w:pPr>
            <w:pStyle w:val="Contents4"/>
            <w:tabs>
              <w:tab w:val="clear" w:pos="8176"/>
              <w:tab w:val="right" w:pos="9026" w:leader="dot"/>
            </w:tabs>
            <w:rPr/>
          </w:pPr>
          <w:hyperlink w:anchor="__RefHeading___Toc7511297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7511299_1280447820">
            <w:r>
              <w:rPr>
                <w:webHidden/>
                <w:rStyle w:val="IndexLink"/>
                <w:rtl w:val="true"/>
              </w:rPr>
              <w:t>الضبط‍‌</w:t>
            </w:r>
            <w:r>
              <w:rPr>
                <w:rStyle w:val="IndexLink"/>
                <w:rtl w:val="true"/>
              </w:rPr>
              <w:t>:</w:t>
              <w:tab/>
            </w:r>
            <w:r>
              <w:rPr>
                <w:rStyle w:val="IndexLink"/>
              </w:rPr>
              <w:t>97</w:t>
            </w:r>
          </w:hyperlink>
        </w:p>
        <w:p>
          <w:pPr>
            <w:pStyle w:val="Contents4"/>
            <w:tabs>
              <w:tab w:val="clear" w:pos="8176"/>
              <w:tab w:val="right" w:pos="9026" w:leader="dot"/>
            </w:tabs>
            <w:rPr/>
          </w:pPr>
          <w:hyperlink w:anchor="__RefHeading___Toc7511301_1280447820">
            <w:r>
              <w:rPr>
                <w:webHidden/>
                <w:rStyle w:val="IndexLink"/>
                <w:rtl w:val="true"/>
              </w:rPr>
              <w:t>الترجمة</w:t>
            </w:r>
            <w:r>
              <w:rPr>
                <w:rStyle w:val="IndexLink"/>
                <w:rtl w:val="true"/>
              </w:rPr>
              <w:t>:</w:t>
              <w:tab/>
            </w:r>
            <w:r>
              <w:rPr>
                <w:rStyle w:val="IndexLink"/>
              </w:rPr>
              <w:t>97</w:t>
            </w:r>
          </w:hyperlink>
        </w:p>
        <w:p>
          <w:pPr>
            <w:pStyle w:val="Contents4"/>
            <w:tabs>
              <w:tab w:val="clear" w:pos="8176"/>
              <w:tab w:val="right" w:pos="9026" w:leader="dot"/>
            </w:tabs>
            <w:rPr/>
          </w:pPr>
          <w:hyperlink w:anchor="__RefHeading___Toc7511303_1280447820">
            <w:r>
              <w:rPr>
                <w:webHidden/>
                <w:rStyle w:val="IndexLink"/>
                <w:rtl w:val="true"/>
              </w:rPr>
              <w:t>التمييز</w:t>
            </w:r>
            <w:r>
              <w:rPr>
                <w:rStyle w:val="IndexLink"/>
                <w:rtl w:val="true"/>
              </w:rPr>
              <w:t>:</w:t>
              <w:tab/>
            </w:r>
            <w:r>
              <w:rPr>
                <w:rStyle w:val="IndexLink"/>
              </w:rPr>
              <w:t>102</w:t>
            </w:r>
          </w:hyperlink>
        </w:p>
        <w:p>
          <w:pPr>
            <w:pStyle w:val="Contents4"/>
            <w:tabs>
              <w:tab w:val="clear" w:pos="8176"/>
              <w:tab w:val="right" w:pos="9026" w:leader="dot"/>
            </w:tabs>
            <w:rPr/>
          </w:pPr>
          <w:hyperlink w:anchor="__RefHeading___Toc7511305_1280447820">
            <w:r>
              <w:rPr>
                <w:webHidden/>
                <w:rStyle w:val="IndexLink"/>
                <w:rtl w:val="true"/>
              </w:rPr>
              <w:t>تذييل</w:t>
            </w:r>
            <w:r>
              <w:rPr>
                <w:rStyle w:val="IndexLink"/>
                <w:rtl w:val="true"/>
              </w:rPr>
              <w:t>:</w:t>
              <w:tab/>
            </w:r>
            <w:r>
              <w:rPr>
                <w:rStyle w:val="IndexLink"/>
              </w:rPr>
              <w:t>103</w:t>
            </w:r>
          </w:hyperlink>
        </w:p>
        <w:p>
          <w:pPr>
            <w:pStyle w:val="Contents3"/>
            <w:tabs>
              <w:tab w:val="clear" w:pos="8459"/>
              <w:tab w:val="right" w:pos="9026" w:leader="dot"/>
            </w:tabs>
            <w:rPr/>
          </w:pPr>
          <w:hyperlink w:anchor="__RefHeading___Toc7511307_1280447820">
            <w:r>
              <w:rPr>
                <w:webHidden/>
                <w:rStyle w:val="IndexLink"/>
              </w:rPr>
              <w:t>10822</w:t>
            </w:r>
            <w:r>
              <w:rPr>
                <w:rStyle w:val="IndexLink"/>
                <w:rtl w:val="true"/>
              </w:rPr>
              <w:tab/>
            </w:r>
            <w:r>
              <w:rPr>
                <w:rStyle w:val="IndexLink"/>
              </w:rPr>
              <w:t>105</w:t>
            </w:r>
          </w:hyperlink>
        </w:p>
        <w:p>
          <w:pPr>
            <w:pStyle w:val="Contents4"/>
            <w:tabs>
              <w:tab w:val="clear" w:pos="8176"/>
              <w:tab w:val="right" w:pos="9026" w:leader="dot"/>
            </w:tabs>
            <w:rPr/>
          </w:pPr>
          <w:hyperlink w:anchor="__RefHeading___Toc7511309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7511311_1280447820">
            <w:r>
              <w:rPr>
                <w:webHidden/>
                <w:rStyle w:val="IndexLink"/>
                <w:rtl w:val="true"/>
              </w:rPr>
              <w:t>الترجمة</w:t>
            </w:r>
            <w:r>
              <w:rPr>
                <w:rStyle w:val="IndexLink"/>
                <w:rtl w:val="true"/>
              </w:rPr>
              <w:t>:</w:t>
              <w:tab/>
            </w:r>
            <w:r>
              <w:rPr>
                <w:rStyle w:val="IndexLink"/>
              </w:rPr>
              <w:t>105</w:t>
            </w:r>
          </w:hyperlink>
        </w:p>
        <w:p>
          <w:pPr>
            <w:pStyle w:val="Contents4"/>
            <w:tabs>
              <w:tab w:val="clear" w:pos="8176"/>
              <w:tab w:val="right" w:pos="9026" w:leader="dot"/>
            </w:tabs>
            <w:rPr/>
          </w:pPr>
          <w:hyperlink w:anchor="__RefHeading___Toc7511313_1280447820">
            <w:r>
              <w:rPr>
                <w:webHidden/>
                <w:rStyle w:val="IndexLink"/>
                <w:rtl w:val="true"/>
              </w:rPr>
              <w:t>الضبط‍‌</w:t>
            </w:r>
            <w:r>
              <w:rPr>
                <w:rStyle w:val="IndexLink"/>
                <w:rtl w:val="true"/>
              </w:rPr>
              <w:t>:</w:t>
              <w:tab/>
            </w:r>
            <w:r>
              <w:rPr>
                <w:rStyle w:val="IndexLink"/>
              </w:rPr>
              <w:t>105</w:t>
            </w:r>
          </w:hyperlink>
        </w:p>
        <w:p>
          <w:pPr>
            <w:pStyle w:val="Contents3"/>
            <w:tabs>
              <w:tab w:val="clear" w:pos="8459"/>
              <w:tab w:val="right" w:pos="9026" w:leader="dot"/>
            </w:tabs>
            <w:rPr/>
          </w:pPr>
          <w:hyperlink w:anchor="__RefHeading___Toc7511315_1280447820">
            <w:r>
              <w:rPr>
                <w:webHidden/>
                <w:rStyle w:val="IndexLink"/>
              </w:rPr>
              <w:t>10823</w:t>
            </w:r>
            <w:r>
              <w:rPr>
                <w:rStyle w:val="IndexLink"/>
                <w:rtl w:val="true"/>
              </w:rPr>
              <w:tab/>
            </w:r>
            <w:r>
              <w:rPr>
                <w:rStyle w:val="IndexLink"/>
              </w:rPr>
              <w:t>106</w:t>
            </w:r>
          </w:hyperlink>
        </w:p>
        <w:p>
          <w:pPr>
            <w:pStyle w:val="Contents4"/>
            <w:tabs>
              <w:tab w:val="clear" w:pos="8176"/>
              <w:tab w:val="right" w:pos="9026" w:leader="dot"/>
            </w:tabs>
            <w:rPr/>
          </w:pPr>
          <w:hyperlink w:anchor="__RefHeading___Toc7511317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7511319_1280447820">
            <w:r>
              <w:rPr>
                <w:webHidden/>
                <w:rStyle w:val="IndexLink"/>
                <w:rtl w:val="true"/>
              </w:rPr>
              <w:t>الترجمة</w:t>
            </w:r>
            <w:r>
              <w:rPr>
                <w:rStyle w:val="IndexLink"/>
                <w:rtl w:val="true"/>
              </w:rPr>
              <w:t>:</w:t>
              <w:tab/>
            </w:r>
            <w:r>
              <w:rPr>
                <w:rStyle w:val="IndexLink"/>
              </w:rPr>
              <w:t>106</w:t>
            </w:r>
          </w:hyperlink>
        </w:p>
        <w:p>
          <w:pPr>
            <w:pStyle w:val="Contents3"/>
            <w:tabs>
              <w:tab w:val="clear" w:pos="8459"/>
              <w:tab w:val="right" w:pos="9026" w:leader="dot"/>
            </w:tabs>
            <w:rPr/>
          </w:pPr>
          <w:hyperlink w:anchor="__RefHeading___Toc7511321_1280447820">
            <w:r>
              <w:rPr>
                <w:webHidden/>
                <w:rStyle w:val="IndexLink"/>
              </w:rPr>
              <w:t>10824</w:t>
            </w:r>
            <w:r>
              <w:rPr>
                <w:rStyle w:val="IndexLink"/>
                <w:rtl w:val="true"/>
              </w:rPr>
              <w:tab/>
            </w:r>
            <w:r>
              <w:rPr>
                <w:rStyle w:val="IndexLink"/>
              </w:rPr>
              <w:t>106</w:t>
            </w:r>
          </w:hyperlink>
        </w:p>
        <w:p>
          <w:pPr>
            <w:pStyle w:val="Contents4"/>
            <w:tabs>
              <w:tab w:val="clear" w:pos="8176"/>
              <w:tab w:val="right" w:pos="9026" w:leader="dot"/>
            </w:tabs>
            <w:rPr/>
          </w:pPr>
          <w:hyperlink w:anchor="__RefHeading___Toc7511323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7511325_1280447820">
            <w:r>
              <w:rPr>
                <w:webHidden/>
                <w:rStyle w:val="IndexLink"/>
                <w:rtl w:val="true"/>
              </w:rPr>
              <w:t>الترجمة</w:t>
            </w:r>
            <w:r>
              <w:rPr>
                <w:rStyle w:val="IndexLink"/>
                <w:rtl w:val="true"/>
              </w:rPr>
              <w:t>:</w:t>
              <w:tab/>
            </w:r>
            <w:r>
              <w:rPr>
                <w:rStyle w:val="IndexLink"/>
              </w:rPr>
              <w:t>106</w:t>
            </w:r>
          </w:hyperlink>
        </w:p>
        <w:p>
          <w:pPr>
            <w:pStyle w:val="Contents3"/>
            <w:tabs>
              <w:tab w:val="clear" w:pos="8459"/>
              <w:tab w:val="right" w:pos="9026" w:leader="dot"/>
            </w:tabs>
            <w:rPr/>
          </w:pPr>
          <w:hyperlink w:anchor="__RefHeading___Toc7511327_1280447820">
            <w:r>
              <w:rPr>
                <w:webHidden/>
                <w:rStyle w:val="IndexLink"/>
              </w:rPr>
              <w:t>10825</w:t>
            </w:r>
            <w:r>
              <w:rPr>
                <w:rStyle w:val="IndexLink"/>
                <w:rtl w:val="true"/>
              </w:rPr>
              <w:tab/>
            </w:r>
            <w:r>
              <w:rPr>
                <w:rStyle w:val="IndexLink"/>
              </w:rPr>
              <w:t>107</w:t>
            </w:r>
          </w:hyperlink>
        </w:p>
        <w:p>
          <w:pPr>
            <w:pStyle w:val="Contents4"/>
            <w:tabs>
              <w:tab w:val="clear" w:pos="8176"/>
              <w:tab w:val="right" w:pos="9026" w:leader="dot"/>
            </w:tabs>
            <w:rPr/>
          </w:pPr>
          <w:hyperlink w:anchor="__RefHeading___Toc7511329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7511331_1280447820">
            <w:r>
              <w:rPr>
                <w:webHidden/>
                <w:rStyle w:val="IndexLink"/>
                <w:rtl w:val="true"/>
              </w:rPr>
              <w:t>الترجمة</w:t>
            </w:r>
            <w:r>
              <w:rPr>
                <w:rStyle w:val="IndexLink"/>
                <w:rtl w:val="true"/>
              </w:rPr>
              <w:t>:</w:t>
              <w:tab/>
            </w:r>
            <w:r>
              <w:rPr>
                <w:rStyle w:val="IndexLink"/>
              </w:rPr>
              <w:t>107</w:t>
            </w:r>
          </w:hyperlink>
        </w:p>
        <w:p>
          <w:pPr>
            <w:pStyle w:val="Contents4"/>
            <w:tabs>
              <w:tab w:val="clear" w:pos="8176"/>
              <w:tab w:val="right" w:pos="9026" w:leader="dot"/>
            </w:tabs>
            <w:rPr/>
          </w:pPr>
          <w:hyperlink w:anchor="__RefHeading___Toc7511333_1280447820">
            <w:r>
              <w:rPr>
                <w:webHidden/>
                <w:rStyle w:val="IndexLink"/>
                <w:rtl w:val="true"/>
              </w:rPr>
              <w:t>الضبط‍‌</w:t>
            </w:r>
            <w:r>
              <w:rPr>
                <w:rStyle w:val="IndexLink"/>
                <w:rtl w:val="true"/>
              </w:rPr>
              <w:t>:</w:t>
              <w:tab/>
            </w:r>
            <w:r>
              <w:rPr>
                <w:rStyle w:val="IndexLink"/>
              </w:rPr>
              <w:t>108</w:t>
            </w:r>
          </w:hyperlink>
        </w:p>
        <w:p>
          <w:pPr>
            <w:pStyle w:val="Contents3"/>
            <w:tabs>
              <w:tab w:val="clear" w:pos="8459"/>
              <w:tab w:val="right" w:pos="9026" w:leader="dot"/>
            </w:tabs>
            <w:rPr/>
          </w:pPr>
          <w:hyperlink w:anchor="__RefHeading___Toc7511335_1280447820">
            <w:r>
              <w:rPr>
                <w:webHidden/>
                <w:rStyle w:val="IndexLink"/>
              </w:rPr>
              <w:t>10826</w:t>
            </w:r>
            <w:r>
              <w:rPr>
                <w:rStyle w:val="IndexLink"/>
                <w:rtl w:val="true"/>
              </w:rPr>
              <w:tab/>
            </w:r>
            <w:r>
              <w:rPr>
                <w:rStyle w:val="IndexLink"/>
              </w:rPr>
              <w:t>108</w:t>
            </w:r>
          </w:hyperlink>
        </w:p>
        <w:p>
          <w:pPr>
            <w:pStyle w:val="Contents4"/>
            <w:tabs>
              <w:tab w:val="clear" w:pos="8176"/>
              <w:tab w:val="right" w:pos="9026" w:leader="dot"/>
            </w:tabs>
            <w:rPr/>
          </w:pPr>
          <w:hyperlink w:anchor="__RefHeading___Toc7511337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7511339_1280447820">
            <w:r>
              <w:rPr>
                <w:webHidden/>
                <w:rStyle w:val="IndexLink"/>
                <w:rtl w:val="true"/>
              </w:rPr>
              <w:t>الترجمة</w:t>
            </w:r>
            <w:r>
              <w:rPr>
                <w:rStyle w:val="IndexLink"/>
                <w:rtl w:val="true"/>
              </w:rPr>
              <w:t>:</w:t>
              <w:tab/>
            </w:r>
            <w:r>
              <w:rPr>
                <w:rStyle w:val="IndexLink"/>
              </w:rPr>
              <w:t>108</w:t>
            </w:r>
          </w:hyperlink>
        </w:p>
        <w:p>
          <w:pPr>
            <w:pStyle w:val="Contents3"/>
            <w:tabs>
              <w:tab w:val="clear" w:pos="8459"/>
              <w:tab w:val="right" w:pos="9026" w:leader="dot"/>
            </w:tabs>
            <w:rPr/>
          </w:pPr>
          <w:hyperlink w:anchor="__RefHeading___Toc7511341_1280447820">
            <w:r>
              <w:rPr>
                <w:webHidden/>
                <w:rStyle w:val="IndexLink"/>
              </w:rPr>
              <w:t>10827</w:t>
            </w:r>
            <w:r>
              <w:rPr>
                <w:rStyle w:val="IndexLink"/>
                <w:rtl w:val="true"/>
              </w:rPr>
              <w:tab/>
            </w:r>
            <w:r>
              <w:rPr>
                <w:rStyle w:val="IndexLink"/>
              </w:rPr>
              <w:t>109</w:t>
            </w:r>
          </w:hyperlink>
        </w:p>
        <w:p>
          <w:pPr>
            <w:pStyle w:val="Contents4"/>
            <w:tabs>
              <w:tab w:val="clear" w:pos="8176"/>
              <w:tab w:val="right" w:pos="9026" w:leader="dot"/>
            </w:tabs>
            <w:rPr/>
          </w:pPr>
          <w:hyperlink w:anchor="__RefHeading___Toc7511343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7511345_1280447820">
            <w:r>
              <w:rPr>
                <w:webHidden/>
                <w:rStyle w:val="IndexLink"/>
                <w:rtl w:val="true"/>
              </w:rPr>
              <w:t>الترجمة</w:t>
            </w:r>
            <w:r>
              <w:rPr>
                <w:rStyle w:val="IndexLink"/>
                <w:rtl w:val="true"/>
              </w:rPr>
              <w:t>:</w:t>
              <w:tab/>
            </w:r>
            <w:r>
              <w:rPr>
                <w:rStyle w:val="IndexLink"/>
              </w:rPr>
              <w:t>109</w:t>
            </w:r>
          </w:hyperlink>
        </w:p>
        <w:p>
          <w:pPr>
            <w:pStyle w:val="Contents4"/>
            <w:tabs>
              <w:tab w:val="clear" w:pos="8176"/>
              <w:tab w:val="right" w:pos="9026" w:leader="dot"/>
            </w:tabs>
            <w:rPr/>
          </w:pPr>
          <w:hyperlink w:anchor="__RefHeading___Toc7511347_1280447820">
            <w:r>
              <w:rPr>
                <w:webHidden/>
                <w:rStyle w:val="IndexLink"/>
                <w:rtl w:val="true"/>
              </w:rPr>
              <w:t>الضبط‍‌</w:t>
            </w:r>
            <w:r>
              <w:rPr>
                <w:rStyle w:val="IndexLink"/>
                <w:rtl w:val="true"/>
              </w:rPr>
              <w:t>:</w:t>
              <w:tab/>
            </w:r>
            <w:r>
              <w:rPr>
                <w:rStyle w:val="IndexLink"/>
              </w:rPr>
              <w:t>110</w:t>
            </w:r>
          </w:hyperlink>
        </w:p>
        <w:p>
          <w:pPr>
            <w:pStyle w:val="Contents3"/>
            <w:tabs>
              <w:tab w:val="clear" w:pos="8459"/>
              <w:tab w:val="right" w:pos="9026" w:leader="dot"/>
            </w:tabs>
            <w:rPr/>
          </w:pPr>
          <w:hyperlink w:anchor="__RefHeading___Toc7511349_1280447820">
            <w:r>
              <w:rPr>
                <w:webHidden/>
                <w:rStyle w:val="IndexLink"/>
              </w:rPr>
              <w:t>10829</w:t>
            </w:r>
            <w:r>
              <w:rPr>
                <w:rStyle w:val="IndexLink"/>
                <w:rtl w:val="true"/>
              </w:rPr>
              <w:tab/>
            </w:r>
            <w:r>
              <w:rPr>
                <w:rStyle w:val="IndexLink"/>
              </w:rPr>
              <w:t>111</w:t>
            </w:r>
          </w:hyperlink>
        </w:p>
        <w:p>
          <w:pPr>
            <w:pStyle w:val="Contents4"/>
            <w:tabs>
              <w:tab w:val="clear" w:pos="8176"/>
              <w:tab w:val="right" w:pos="9026" w:leader="dot"/>
            </w:tabs>
            <w:rPr/>
          </w:pPr>
          <w:hyperlink w:anchor="__RefHeading___Toc7511351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7511353_1280447820">
            <w:r>
              <w:rPr>
                <w:webHidden/>
                <w:rStyle w:val="IndexLink"/>
                <w:rtl w:val="true"/>
              </w:rPr>
              <w:t>الترجمة</w:t>
            </w:r>
            <w:r>
              <w:rPr>
                <w:rStyle w:val="IndexLink"/>
                <w:rtl w:val="true"/>
              </w:rPr>
              <w:t>:</w:t>
              <w:tab/>
            </w:r>
            <w:r>
              <w:rPr>
                <w:rStyle w:val="IndexLink"/>
              </w:rPr>
              <w:t>111</w:t>
            </w:r>
          </w:hyperlink>
        </w:p>
        <w:p>
          <w:pPr>
            <w:pStyle w:val="Contents4"/>
            <w:tabs>
              <w:tab w:val="clear" w:pos="8176"/>
              <w:tab w:val="right" w:pos="9026" w:leader="dot"/>
            </w:tabs>
            <w:rPr/>
          </w:pPr>
          <w:hyperlink w:anchor="__RefHeading___Toc7511355_1280447820">
            <w:r>
              <w:rPr>
                <w:webHidden/>
                <w:rStyle w:val="IndexLink"/>
                <w:rtl w:val="true"/>
              </w:rPr>
              <w:t>الضبط‍‌</w:t>
            </w:r>
            <w:r>
              <w:rPr>
                <w:rStyle w:val="IndexLink"/>
                <w:rtl w:val="true"/>
              </w:rPr>
              <w:t>:</w:t>
              <w:tab/>
            </w:r>
            <w:r>
              <w:rPr>
                <w:rStyle w:val="IndexLink"/>
              </w:rPr>
              <w:t>111</w:t>
            </w:r>
          </w:hyperlink>
        </w:p>
        <w:p>
          <w:pPr>
            <w:pStyle w:val="Contents3"/>
            <w:tabs>
              <w:tab w:val="clear" w:pos="8459"/>
              <w:tab w:val="right" w:pos="9026" w:leader="dot"/>
            </w:tabs>
            <w:rPr/>
          </w:pPr>
          <w:hyperlink w:anchor="__RefHeading___Toc7511357_1280447820">
            <w:r>
              <w:rPr>
                <w:webHidden/>
                <w:rStyle w:val="IndexLink"/>
              </w:rPr>
              <w:t>10830</w:t>
            </w:r>
            <w:r>
              <w:rPr>
                <w:rStyle w:val="IndexLink"/>
                <w:rtl w:val="true"/>
              </w:rPr>
              <w:tab/>
            </w:r>
            <w:r>
              <w:rPr>
                <w:rStyle w:val="IndexLink"/>
              </w:rPr>
              <w:t>112</w:t>
            </w:r>
          </w:hyperlink>
        </w:p>
        <w:p>
          <w:pPr>
            <w:pStyle w:val="Contents4"/>
            <w:tabs>
              <w:tab w:val="clear" w:pos="8176"/>
              <w:tab w:val="right" w:pos="9026" w:leader="dot"/>
            </w:tabs>
            <w:rPr/>
          </w:pPr>
          <w:hyperlink w:anchor="__RefHeading___Toc7511359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7511361_1280447820">
            <w:r>
              <w:rPr>
                <w:webHidden/>
                <w:rStyle w:val="IndexLink"/>
                <w:rtl w:val="true"/>
              </w:rPr>
              <w:t>الترجمة</w:t>
            </w:r>
            <w:r>
              <w:rPr>
                <w:rStyle w:val="IndexLink"/>
                <w:rtl w:val="true"/>
              </w:rPr>
              <w:t>:</w:t>
              <w:tab/>
            </w:r>
            <w:r>
              <w:rPr>
                <w:rStyle w:val="IndexLink"/>
              </w:rPr>
              <w:t>112</w:t>
            </w:r>
          </w:hyperlink>
        </w:p>
        <w:p>
          <w:pPr>
            <w:pStyle w:val="Contents3"/>
            <w:tabs>
              <w:tab w:val="clear" w:pos="8459"/>
              <w:tab w:val="right" w:pos="9026" w:leader="dot"/>
            </w:tabs>
            <w:rPr/>
          </w:pPr>
          <w:hyperlink w:anchor="__RefHeading___Toc7511363_1280447820">
            <w:r>
              <w:rPr>
                <w:webHidden/>
                <w:rStyle w:val="IndexLink"/>
              </w:rPr>
              <w:t>10831</w:t>
            </w:r>
            <w:r>
              <w:rPr>
                <w:rStyle w:val="IndexLink"/>
                <w:rtl w:val="true"/>
              </w:rPr>
              <w:tab/>
            </w:r>
            <w:r>
              <w:rPr>
                <w:rStyle w:val="IndexLink"/>
              </w:rPr>
              <w:t>114</w:t>
            </w:r>
          </w:hyperlink>
        </w:p>
        <w:p>
          <w:pPr>
            <w:pStyle w:val="Contents4"/>
            <w:tabs>
              <w:tab w:val="clear" w:pos="8176"/>
              <w:tab w:val="right" w:pos="9026" w:leader="dot"/>
            </w:tabs>
            <w:rPr/>
          </w:pPr>
          <w:hyperlink w:anchor="__RefHeading___Toc7511365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7511367_1280447820">
            <w:r>
              <w:rPr>
                <w:webHidden/>
                <w:rStyle w:val="IndexLink"/>
                <w:rtl w:val="true"/>
              </w:rPr>
              <w:t>الترجمة</w:t>
            </w:r>
            <w:r>
              <w:rPr>
                <w:rStyle w:val="IndexLink"/>
                <w:rtl w:val="true"/>
              </w:rPr>
              <w:t>:</w:t>
              <w:tab/>
            </w:r>
            <w:r>
              <w:rPr>
                <w:rStyle w:val="IndexLink"/>
              </w:rPr>
              <w:t>114</w:t>
            </w:r>
          </w:hyperlink>
        </w:p>
        <w:p>
          <w:pPr>
            <w:pStyle w:val="Contents3"/>
            <w:tabs>
              <w:tab w:val="clear" w:pos="8459"/>
              <w:tab w:val="right" w:pos="9026" w:leader="dot"/>
            </w:tabs>
            <w:rPr/>
          </w:pPr>
          <w:hyperlink w:anchor="__RefHeading___Toc7511369_1280447820">
            <w:r>
              <w:rPr>
                <w:webHidden/>
                <w:rStyle w:val="IndexLink"/>
              </w:rPr>
              <w:t>10832</w:t>
            </w:r>
            <w:r>
              <w:rPr>
                <w:rStyle w:val="IndexLink"/>
                <w:rtl w:val="true"/>
              </w:rPr>
              <w:tab/>
            </w:r>
            <w:r>
              <w:rPr>
                <w:rStyle w:val="IndexLink"/>
              </w:rPr>
              <w:t>114</w:t>
            </w:r>
          </w:hyperlink>
        </w:p>
        <w:p>
          <w:pPr>
            <w:pStyle w:val="Contents4"/>
            <w:tabs>
              <w:tab w:val="clear" w:pos="8176"/>
              <w:tab w:val="right" w:pos="9026" w:leader="dot"/>
            </w:tabs>
            <w:rPr/>
          </w:pPr>
          <w:hyperlink w:anchor="__RefHeading___Toc7511371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7511373_1280447820">
            <w:r>
              <w:rPr>
                <w:webHidden/>
                <w:rStyle w:val="IndexLink"/>
                <w:rtl w:val="true"/>
              </w:rPr>
              <w:t>الترجمة</w:t>
            </w:r>
            <w:r>
              <w:rPr>
                <w:rStyle w:val="IndexLink"/>
                <w:rtl w:val="true"/>
              </w:rPr>
              <w:t>:</w:t>
              <w:tab/>
            </w:r>
            <w:r>
              <w:rPr>
                <w:rStyle w:val="IndexLink"/>
              </w:rPr>
              <w:t>114</w:t>
            </w:r>
          </w:hyperlink>
        </w:p>
        <w:p>
          <w:pPr>
            <w:pStyle w:val="Contents3"/>
            <w:tabs>
              <w:tab w:val="clear" w:pos="8459"/>
              <w:tab w:val="right" w:pos="9026" w:leader="dot"/>
            </w:tabs>
            <w:rPr/>
          </w:pPr>
          <w:hyperlink w:anchor="__RefHeading___Toc7511375_1280447820">
            <w:r>
              <w:rPr>
                <w:webHidden/>
                <w:rStyle w:val="IndexLink"/>
              </w:rPr>
              <w:t>10835</w:t>
            </w:r>
            <w:r>
              <w:rPr>
                <w:rStyle w:val="IndexLink"/>
                <w:rtl w:val="true"/>
              </w:rPr>
              <w:tab/>
            </w:r>
            <w:r>
              <w:rPr>
                <w:rStyle w:val="IndexLink"/>
              </w:rPr>
              <w:t>116</w:t>
            </w:r>
          </w:hyperlink>
        </w:p>
        <w:p>
          <w:pPr>
            <w:pStyle w:val="Contents4"/>
            <w:tabs>
              <w:tab w:val="clear" w:pos="8176"/>
              <w:tab w:val="right" w:pos="9026" w:leader="dot"/>
            </w:tabs>
            <w:rPr/>
          </w:pPr>
          <w:hyperlink w:anchor="__RefHeading___Toc7511377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7511379_1280447820">
            <w:r>
              <w:rPr>
                <w:webHidden/>
                <w:rStyle w:val="IndexLink"/>
                <w:rtl w:val="true"/>
              </w:rPr>
              <w:t>الترجمة</w:t>
            </w:r>
            <w:r>
              <w:rPr>
                <w:rStyle w:val="IndexLink"/>
                <w:rtl w:val="true"/>
              </w:rPr>
              <w:t>:</w:t>
              <w:tab/>
            </w:r>
            <w:r>
              <w:rPr>
                <w:rStyle w:val="IndexLink"/>
              </w:rPr>
              <w:t>116</w:t>
            </w:r>
          </w:hyperlink>
        </w:p>
        <w:p>
          <w:pPr>
            <w:pStyle w:val="Contents3"/>
            <w:tabs>
              <w:tab w:val="clear" w:pos="8459"/>
              <w:tab w:val="right" w:pos="9026" w:leader="dot"/>
            </w:tabs>
            <w:rPr/>
          </w:pPr>
          <w:hyperlink w:anchor="__RefHeading___Toc7511381_1280447820">
            <w:r>
              <w:rPr>
                <w:webHidden/>
                <w:rStyle w:val="IndexLink"/>
              </w:rPr>
              <w:t>10837</w:t>
            </w:r>
            <w:r>
              <w:rPr>
                <w:rStyle w:val="IndexLink"/>
                <w:rtl w:val="true"/>
              </w:rPr>
              <w:tab/>
            </w:r>
            <w:r>
              <w:rPr>
                <w:rStyle w:val="IndexLink"/>
              </w:rPr>
              <w:t>118</w:t>
            </w:r>
          </w:hyperlink>
        </w:p>
        <w:p>
          <w:pPr>
            <w:pStyle w:val="Contents3"/>
            <w:tabs>
              <w:tab w:val="clear" w:pos="8459"/>
              <w:tab w:val="right" w:pos="9026" w:leader="dot"/>
            </w:tabs>
            <w:rPr/>
          </w:pPr>
          <w:hyperlink w:anchor="__RefHeading___Toc7511383_1280447820">
            <w:r>
              <w:rPr>
                <w:webHidden/>
                <w:rStyle w:val="IndexLink"/>
              </w:rPr>
              <w:t>10839</w:t>
            </w:r>
            <w:r>
              <w:rPr>
                <w:rStyle w:val="IndexLink"/>
                <w:rtl w:val="true"/>
              </w:rPr>
              <w:tab/>
            </w:r>
            <w:r>
              <w:rPr>
                <w:rStyle w:val="IndexLink"/>
              </w:rPr>
              <w:t>119</w:t>
            </w:r>
          </w:hyperlink>
        </w:p>
        <w:p>
          <w:pPr>
            <w:pStyle w:val="Contents4"/>
            <w:tabs>
              <w:tab w:val="clear" w:pos="8176"/>
              <w:tab w:val="right" w:pos="9026" w:leader="dot"/>
            </w:tabs>
            <w:rPr/>
          </w:pPr>
          <w:hyperlink w:anchor="__RefHeading___Toc7511385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7511387_1280447820">
            <w:r>
              <w:rPr>
                <w:webHidden/>
                <w:rStyle w:val="IndexLink"/>
                <w:rtl w:val="true"/>
              </w:rPr>
              <w:t>الترجمة</w:t>
            </w:r>
            <w:r>
              <w:rPr>
                <w:rStyle w:val="IndexLink"/>
                <w:rtl w:val="true"/>
              </w:rPr>
              <w:t>:</w:t>
              <w:tab/>
            </w:r>
            <w:r>
              <w:rPr>
                <w:rStyle w:val="IndexLink"/>
              </w:rPr>
              <w:t>119</w:t>
            </w:r>
          </w:hyperlink>
        </w:p>
        <w:p>
          <w:pPr>
            <w:pStyle w:val="Contents3"/>
            <w:tabs>
              <w:tab w:val="clear" w:pos="8459"/>
              <w:tab w:val="right" w:pos="9026" w:leader="dot"/>
            </w:tabs>
            <w:rPr/>
          </w:pPr>
          <w:hyperlink w:anchor="__RefHeading___Toc7511389_1280447820">
            <w:r>
              <w:rPr>
                <w:webHidden/>
                <w:rStyle w:val="IndexLink"/>
              </w:rPr>
              <w:t>10840</w:t>
            </w:r>
            <w:r>
              <w:rPr>
                <w:rStyle w:val="IndexLink"/>
                <w:rtl w:val="true"/>
              </w:rPr>
              <w:tab/>
            </w:r>
            <w:r>
              <w:rPr>
                <w:rStyle w:val="IndexLink"/>
              </w:rPr>
              <w:t>119</w:t>
            </w:r>
          </w:hyperlink>
        </w:p>
        <w:p>
          <w:pPr>
            <w:pStyle w:val="Contents4"/>
            <w:tabs>
              <w:tab w:val="clear" w:pos="8176"/>
              <w:tab w:val="right" w:pos="9026" w:leader="dot"/>
            </w:tabs>
            <w:rPr/>
          </w:pPr>
          <w:hyperlink w:anchor="__RefHeading___Toc7511391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7511393_1280447820">
            <w:r>
              <w:rPr>
                <w:webHidden/>
                <w:rStyle w:val="IndexLink"/>
                <w:rtl w:val="true"/>
              </w:rPr>
              <w:t>الترجمة</w:t>
            </w:r>
            <w:r>
              <w:rPr>
                <w:rStyle w:val="IndexLink"/>
                <w:rtl w:val="true"/>
              </w:rPr>
              <w:t>:</w:t>
              <w:tab/>
            </w:r>
            <w:r>
              <w:rPr>
                <w:rStyle w:val="IndexLink"/>
              </w:rPr>
              <w:t>119</w:t>
            </w:r>
          </w:hyperlink>
        </w:p>
        <w:p>
          <w:pPr>
            <w:pStyle w:val="Contents3"/>
            <w:tabs>
              <w:tab w:val="clear" w:pos="8459"/>
              <w:tab w:val="right" w:pos="9026" w:leader="dot"/>
            </w:tabs>
            <w:rPr/>
          </w:pPr>
          <w:hyperlink w:anchor="__RefHeading___Toc7511395_1280447820">
            <w:r>
              <w:rPr>
                <w:webHidden/>
                <w:rStyle w:val="IndexLink"/>
              </w:rPr>
              <w:t>10842</w:t>
            </w:r>
            <w:r>
              <w:rPr>
                <w:rStyle w:val="IndexLink"/>
                <w:rtl w:val="true"/>
              </w:rPr>
              <w:tab/>
            </w:r>
            <w:r>
              <w:rPr>
                <w:rStyle w:val="IndexLink"/>
              </w:rPr>
              <w:t>121</w:t>
            </w:r>
          </w:hyperlink>
        </w:p>
        <w:p>
          <w:pPr>
            <w:pStyle w:val="Contents3"/>
            <w:tabs>
              <w:tab w:val="clear" w:pos="8459"/>
              <w:tab w:val="right" w:pos="9026" w:leader="dot"/>
            </w:tabs>
            <w:rPr/>
          </w:pPr>
          <w:hyperlink w:anchor="__RefHeading___Toc7511397_1280447820">
            <w:r>
              <w:rPr>
                <w:webHidden/>
                <w:rStyle w:val="IndexLink"/>
              </w:rPr>
              <w:t>10843</w:t>
            </w:r>
            <w:r>
              <w:rPr>
                <w:rStyle w:val="IndexLink"/>
                <w:rtl w:val="true"/>
              </w:rPr>
              <w:tab/>
            </w:r>
            <w:r>
              <w:rPr>
                <w:rStyle w:val="IndexLink"/>
              </w:rPr>
              <w:t>121</w:t>
            </w:r>
          </w:hyperlink>
        </w:p>
        <w:p>
          <w:pPr>
            <w:pStyle w:val="Contents4"/>
            <w:tabs>
              <w:tab w:val="clear" w:pos="8176"/>
              <w:tab w:val="right" w:pos="9026" w:leader="dot"/>
            </w:tabs>
            <w:rPr/>
          </w:pPr>
          <w:hyperlink w:anchor="__RefHeading___Toc7511399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7511401_1280447820">
            <w:r>
              <w:rPr>
                <w:webHidden/>
                <w:rStyle w:val="IndexLink"/>
                <w:rtl w:val="true"/>
              </w:rPr>
              <w:t>الترجمة</w:t>
            </w:r>
            <w:r>
              <w:rPr>
                <w:rStyle w:val="IndexLink"/>
                <w:rtl w:val="true"/>
              </w:rPr>
              <w:t>:</w:t>
              <w:tab/>
            </w:r>
            <w:r>
              <w:rPr>
                <w:rStyle w:val="IndexLink"/>
              </w:rPr>
              <w:t>121</w:t>
            </w:r>
          </w:hyperlink>
        </w:p>
        <w:p>
          <w:pPr>
            <w:pStyle w:val="Contents3"/>
            <w:tabs>
              <w:tab w:val="clear" w:pos="8459"/>
              <w:tab w:val="right" w:pos="9026" w:leader="dot"/>
            </w:tabs>
            <w:rPr/>
          </w:pPr>
          <w:hyperlink w:anchor="__RefHeading___Toc7511403_1280447820">
            <w:r>
              <w:rPr>
                <w:webHidden/>
                <w:rStyle w:val="IndexLink"/>
              </w:rPr>
              <w:t>10847</w:t>
            </w:r>
            <w:r>
              <w:rPr>
                <w:rStyle w:val="IndexLink"/>
                <w:rtl w:val="true"/>
              </w:rPr>
              <w:tab/>
            </w:r>
            <w:r>
              <w:rPr>
                <w:rStyle w:val="IndexLink"/>
              </w:rPr>
              <w:t>124</w:t>
            </w:r>
          </w:hyperlink>
        </w:p>
        <w:p>
          <w:pPr>
            <w:pStyle w:val="Contents4"/>
            <w:tabs>
              <w:tab w:val="clear" w:pos="8176"/>
              <w:tab w:val="right" w:pos="9026" w:leader="dot"/>
            </w:tabs>
            <w:rPr/>
          </w:pPr>
          <w:hyperlink w:anchor="__RefHeading___Toc7511405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7511407_1280447820">
            <w:r>
              <w:rPr>
                <w:webHidden/>
                <w:rStyle w:val="IndexLink"/>
                <w:rtl w:val="true"/>
              </w:rPr>
              <w:t>الترجمة</w:t>
            </w:r>
            <w:r>
              <w:rPr>
                <w:rStyle w:val="IndexLink"/>
                <w:rtl w:val="true"/>
              </w:rPr>
              <w:t>:</w:t>
              <w:tab/>
            </w:r>
            <w:r>
              <w:rPr>
                <w:rStyle w:val="IndexLink"/>
              </w:rPr>
              <w:t>124</w:t>
            </w:r>
          </w:hyperlink>
        </w:p>
        <w:p>
          <w:pPr>
            <w:pStyle w:val="Contents3"/>
            <w:tabs>
              <w:tab w:val="clear" w:pos="8459"/>
              <w:tab w:val="right" w:pos="9026" w:leader="dot"/>
            </w:tabs>
            <w:rPr/>
          </w:pPr>
          <w:hyperlink w:anchor="__RefHeading___Toc7511409_1280447820">
            <w:r>
              <w:rPr>
                <w:webHidden/>
                <w:rStyle w:val="IndexLink"/>
              </w:rPr>
              <w:t>10848</w:t>
            </w:r>
            <w:r>
              <w:rPr>
                <w:rStyle w:val="IndexLink"/>
                <w:rtl w:val="true"/>
              </w:rPr>
              <w:tab/>
            </w:r>
            <w:r>
              <w:rPr>
                <w:rStyle w:val="IndexLink"/>
              </w:rPr>
              <w:t>125</w:t>
            </w:r>
          </w:hyperlink>
        </w:p>
        <w:p>
          <w:pPr>
            <w:pStyle w:val="Contents4"/>
            <w:tabs>
              <w:tab w:val="clear" w:pos="8176"/>
              <w:tab w:val="right" w:pos="9026" w:leader="dot"/>
            </w:tabs>
            <w:rPr/>
          </w:pPr>
          <w:hyperlink w:anchor="__RefHeading___Toc7511411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7511413_1280447820">
            <w:r>
              <w:rPr>
                <w:webHidden/>
                <w:rStyle w:val="IndexLink"/>
                <w:rtl w:val="true"/>
              </w:rPr>
              <w:t>الترجمة</w:t>
            </w:r>
            <w:r>
              <w:rPr>
                <w:rStyle w:val="IndexLink"/>
                <w:rtl w:val="true"/>
              </w:rPr>
              <w:t>:</w:t>
              <w:tab/>
            </w:r>
            <w:r>
              <w:rPr>
                <w:rStyle w:val="IndexLink"/>
              </w:rPr>
              <w:t>125</w:t>
            </w:r>
          </w:hyperlink>
        </w:p>
        <w:p>
          <w:pPr>
            <w:pStyle w:val="Contents3"/>
            <w:tabs>
              <w:tab w:val="clear" w:pos="8459"/>
              <w:tab w:val="right" w:pos="9026" w:leader="dot"/>
            </w:tabs>
            <w:rPr/>
          </w:pPr>
          <w:hyperlink w:anchor="__RefHeading___Toc7511415_1280447820">
            <w:r>
              <w:rPr>
                <w:webHidden/>
                <w:rStyle w:val="IndexLink"/>
              </w:rPr>
              <w:t>10849</w:t>
            </w:r>
            <w:r>
              <w:rPr>
                <w:rStyle w:val="IndexLink"/>
                <w:rtl w:val="true"/>
              </w:rPr>
              <w:tab/>
            </w:r>
            <w:r>
              <w:rPr>
                <w:rStyle w:val="IndexLink"/>
              </w:rPr>
              <w:t>129</w:t>
            </w:r>
          </w:hyperlink>
        </w:p>
        <w:p>
          <w:pPr>
            <w:pStyle w:val="Contents4"/>
            <w:tabs>
              <w:tab w:val="clear" w:pos="8176"/>
              <w:tab w:val="right" w:pos="9026" w:leader="dot"/>
            </w:tabs>
            <w:rPr/>
          </w:pPr>
          <w:hyperlink w:anchor="__RefHeading___Toc7511417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7511419_1280447820">
            <w:r>
              <w:rPr>
                <w:webHidden/>
                <w:rStyle w:val="IndexLink"/>
                <w:rtl w:val="true"/>
              </w:rPr>
              <w:t>الضبط‍‌</w:t>
            </w:r>
            <w:r>
              <w:rPr>
                <w:rStyle w:val="IndexLink"/>
                <w:rtl w:val="true"/>
              </w:rPr>
              <w:t>:</w:t>
              <w:tab/>
            </w:r>
            <w:r>
              <w:rPr>
                <w:rStyle w:val="IndexLink"/>
              </w:rPr>
              <w:t>129</w:t>
            </w:r>
          </w:hyperlink>
        </w:p>
        <w:p>
          <w:pPr>
            <w:pStyle w:val="Contents4"/>
            <w:tabs>
              <w:tab w:val="clear" w:pos="8176"/>
              <w:tab w:val="right" w:pos="9026" w:leader="dot"/>
            </w:tabs>
            <w:rPr/>
          </w:pPr>
          <w:hyperlink w:anchor="__RefHeading___Toc7511421_1280447820">
            <w:r>
              <w:rPr>
                <w:webHidden/>
                <w:rStyle w:val="IndexLink"/>
                <w:rtl w:val="true"/>
              </w:rPr>
              <w:t>الترجمة</w:t>
            </w:r>
            <w:r>
              <w:rPr>
                <w:rStyle w:val="IndexLink"/>
                <w:rtl w:val="true"/>
              </w:rPr>
              <w:t>:</w:t>
              <w:tab/>
            </w:r>
            <w:r>
              <w:rPr>
                <w:rStyle w:val="IndexLink"/>
              </w:rPr>
              <w:t>129</w:t>
            </w:r>
          </w:hyperlink>
        </w:p>
        <w:p>
          <w:pPr>
            <w:pStyle w:val="Contents4"/>
            <w:tabs>
              <w:tab w:val="clear" w:pos="8176"/>
              <w:tab w:val="right" w:pos="9026" w:leader="dot"/>
            </w:tabs>
            <w:rPr/>
          </w:pPr>
          <w:hyperlink w:anchor="__RefHeading___Toc7511423_1280447820">
            <w:r>
              <w:rPr>
                <w:webHidden/>
                <w:rStyle w:val="IndexLink"/>
                <w:rtl w:val="true"/>
              </w:rPr>
              <w:t>الضبط‍‌</w:t>
            </w:r>
            <w:r>
              <w:rPr>
                <w:rStyle w:val="IndexLink"/>
                <w:rtl w:val="true"/>
              </w:rPr>
              <w:t>:</w:t>
              <w:tab/>
            </w:r>
            <w:r>
              <w:rPr>
                <w:rStyle w:val="IndexLink"/>
              </w:rPr>
              <w:t>130</w:t>
            </w:r>
          </w:hyperlink>
        </w:p>
        <w:p>
          <w:pPr>
            <w:pStyle w:val="Contents3"/>
            <w:tabs>
              <w:tab w:val="clear" w:pos="8459"/>
              <w:tab w:val="right" w:pos="9026" w:leader="dot"/>
            </w:tabs>
            <w:rPr/>
          </w:pPr>
          <w:hyperlink w:anchor="__RefHeading___Toc7511425_1280447820">
            <w:r>
              <w:rPr>
                <w:webHidden/>
                <w:rStyle w:val="IndexLink"/>
              </w:rPr>
              <w:t>10851</w:t>
            </w:r>
            <w:r>
              <w:rPr>
                <w:rStyle w:val="IndexLink"/>
                <w:rtl w:val="true"/>
              </w:rPr>
              <w:tab/>
            </w:r>
            <w:r>
              <w:rPr>
                <w:rStyle w:val="IndexLink"/>
              </w:rPr>
              <w:t>134</w:t>
            </w:r>
          </w:hyperlink>
        </w:p>
        <w:p>
          <w:pPr>
            <w:pStyle w:val="Contents4"/>
            <w:tabs>
              <w:tab w:val="clear" w:pos="8176"/>
              <w:tab w:val="right" w:pos="9026" w:leader="dot"/>
            </w:tabs>
            <w:rPr/>
          </w:pPr>
          <w:hyperlink w:anchor="__RefHeading___Toc7511427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7511429_1280447820">
            <w:r>
              <w:rPr>
                <w:webHidden/>
                <w:rStyle w:val="IndexLink"/>
                <w:rtl w:val="true"/>
              </w:rPr>
              <w:t>الترجمة</w:t>
            </w:r>
            <w:r>
              <w:rPr>
                <w:rStyle w:val="IndexLink"/>
                <w:rtl w:val="true"/>
              </w:rPr>
              <w:t>:</w:t>
              <w:tab/>
            </w:r>
            <w:r>
              <w:rPr>
                <w:rStyle w:val="IndexLink"/>
              </w:rPr>
              <w:t>134</w:t>
            </w:r>
          </w:hyperlink>
        </w:p>
        <w:p>
          <w:pPr>
            <w:pStyle w:val="Contents3"/>
            <w:tabs>
              <w:tab w:val="clear" w:pos="8459"/>
              <w:tab w:val="right" w:pos="9026" w:leader="dot"/>
            </w:tabs>
            <w:rPr/>
          </w:pPr>
          <w:hyperlink w:anchor="__RefHeading___Toc7511431_1280447820">
            <w:r>
              <w:rPr>
                <w:webHidden/>
                <w:rStyle w:val="IndexLink"/>
              </w:rPr>
              <w:t>10852</w:t>
            </w:r>
            <w:r>
              <w:rPr>
                <w:rStyle w:val="IndexLink"/>
                <w:rtl w:val="true"/>
              </w:rPr>
              <w:tab/>
            </w:r>
            <w:r>
              <w:rPr>
                <w:rStyle w:val="IndexLink"/>
              </w:rPr>
              <w:t>134</w:t>
            </w:r>
          </w:hyperlink>
        </w:p>
        <w:p>
          <w:pPr>
            <w:pStyle w:val="Contents4"/>
            <w:tabs>
              <w:tab w:val="clear" w:pos="8176"/>
              <w:tab w:val="right" w:pos="9026" w:leader="dot"/>
            </w:tabs>
            <w:rPr/>
          </w:pPr>
          <w:hyperlink w:anchor="__RefHeading___Toc7511433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7511435_1280447820">
            <w:r>
              <w:rPr>
                <w:webHidden/>
                <w:rStyle w:val="IndexLink"/>
                <w:rtl w:val="true"/>
              </w:rPr>
              <w:t>الترجمة</w:t>
            </w:r>
            <w:r>
              <w:rPr>
                <w:rStyle w:val="IndexLink"/>
                <w:rtl w:val="true"/>
              </w:rPr>
              <w:t>:</w:t>
              <w:tab/>
            </w:r>
            <w:r>
              <w:rPr>
                <w:rStyle w:val="IndexLink"/>
              </w:rPr>
              <w:t>134</w:t>
            </w:r>
          </w:hyperlink>
        </w:p>
        <w:p>
          <w:pPr>
            <w:pStyle w:val="Contents3"/>
            <w:tabs>
              <w:tab w:val="clear" w:pos="8459"/>
              <w:tab w:val="right" w:pos="9026" w:leader="dot"/>
            </w:tabs>
            <w:rPr/>
          </w:pPr>
          <w:hyperlink w:anchor="__RefHeading___Toc7511437_1280447820">
            <w:r>
              <w:rPr>
                <w:webHidden/>
                <w:rStyle w:val="IndexLink"/>
              </w:rPr>
              <w:t>10856</w:t>
            </w:r>
            <w:r>
              <w:rPr>
                <w:rStyle w:val="IndexLink"/>
                <w:rtl w:val="true"/>
              </w:rPr>
              <w:tab/>
            </w:r>
            <w:r>
              <w:rPr>
                <w:rStyle w:val="IndexLink"/>
              </w:rPr>
              <w:t>137</w:t>
            </w:r>
          </w:hyperlink>
        </w:p>
        <w:p>
          <w:pPr>
            <w:pStyle w:val="Contents4"/>
            <w:tabs>
              <w:tab w:val="clear" w:pos="8176"/>
              <w:tab w:val="right" w:pos="9026" w:leader="dot"/>
            </w:tabs>
            <w:rPr/>
          </w:pPr>
          <w:hyperlink w:anchor="__RefHeading___Toc7511439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7511441_1280447820">
            <w:r>
              <w:rPr>
                <w:webHidden/>
                <w:rStyle w:val="IndexLink"/>
                <w:rtl w:val="true"/>
              </w:rPr>
              <w:t>الترجمة</w:t>
            </w:r>
            <w:r>
              <w:rPr>
                <w:rStyle w:val="IndexLink"/>
                <w:rtl w:val="true"/>
              </w:rPr>
              <w:t>:</w:t>
              <w:tab/>
            </w:r>
            <w:r>
              <w:rPr>
                <w:rStyle w:val="IndexLink"/>
              </w:rPr>
              <w:t>137</w:t>
            </w:r>
          </w:hyperlink>
        </w:p>
        <w:p>
          <w:pPr>
            <w:pStyle w:val="Contents3"/>
            <w:tabs>
              <w:tab w:val="clear" w:pos="8459"/>
              <w:tab w:val="right" w:pos="9026" w:leader="dot"/>
            </w:tabs>
            <w:rPr/>
          </w:pPr>
          <w:hyperlink w:anchor="__RefHeading___Toc7511443_1280447820">
            <w:r>
              <w:rPr>
                <w:webHidden/>
                <w:rStyle w:val="IndexLink"/>
              </w:rPr>
              <w:t>10857</w:t>
            </w:r>
            <w:r>
              <w:rPr>
                <w:rStyle w:val="IndexLink"/>
                <w:rtl w:val="true"/>
              </w:rPr>
              <w:tab/>
            </w:r>
            <w:r>
              <w:rPr>
                <w:rStyle w:val="IndexLink"/>
              </w:rPr>
              <w:t>137</w:t>
            </w:r>
          </w:hyperlink>
        </w:p>
        <w:p>
          <w:pPr>
            <w:pStyle w:val="Contents4"/>
            <w:tabs>
              <w:tab w:val="clear" w:pos="8176"/>
              <w:tab w:val="right" w:pos="9026" w:leader="dot"/>
            </w:tabs>
            <w:rPr/>
          </w:pPr>
          <w:hyperlink w:anchor="__RefHeading___Toc7511445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7511447_1280447820">
            <w:r>
              <w:rPr>
                <w:webHidden/>
                <w:rStyle w:val="IndexLink"/>
                <w:rtl w:val="true"/>
              </w:rPr>
              <w:t>الترجمة</w:t>
            </w:r>
            <w:r>
              <w:rPr>
                <w:rStyle w:val="IndexLink"/>
                <w:rtl w:val="true"/>
              </w:rPr>
              <w:t>:</w:t>
              <w:tab/>
            </w:r>
            <w:r>
              <w:rPr>
                <w:rStyle w:val="IndexLink"/>
              </w:rPr>
              <w:t>137</w:t>
            </w:r>
          </w:hyperlink>
        </w:p>
        <w:p>
          <w:pPr>
            <w:pStyle w:val="Contents3"/>
            <w:tabs>
              <w:tab w:val="clear" w:pos="8459"/>
              <w:tab w:val="right" w:pos="9026" w:leader="dot"/>
            </w:tabs>
            <w:rPr/>
          </w:pPr>
          <w:hyperlink w:anchor="__RefHeading___Toc7511449_1280447820">
            <w:r>
              <w:rPr>
                <w:webHidden/>
                <w:rStyle w:val="IndexLink"/>
              </w:rPr>
              <w:t>10858</w:t>
            </w:r>
            <w:r>
              <w:rPr>
                <w:rStyle w:val="IndexLink"/>
                <w:rtl w:val="true"/>
              </w:rPr>
              <w:tab/>
            </w:r>
            <w:r>
              <w:rPr>
                <w:rStyle w:val="IndexLink"/>
              </w:rPr>
              <w:t>138</w:t>
            </w:r>
          </w:hyperlink>
        </w:p>
        <w:p>
          <w:pPr>
            <w:pStyle w:val="Contents4"/>
            <w:tabs>
              <w:tab w:val="clear" w:pos="8176"/>
              <w:tab w:val="right" w:pos="9026" w:leader="dot"/>
            </w:tabs>
            <w:rPr/>
          </w:pPr>
          <w:hyperlink w:anchor="__RefHeading___Toc7511451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7511453_1280447820">
            <w:r>
              <w:rPr>
                <w:webHidden/>
                <w:rStyle w:val="IndexLink"/>
                <w:rtl w:val="true"/>
              </w:rPr>
              <w:t>الترجمة</w:t>
            </w:r>
            <w:r>
              <w:rPr>
                <w:rStyle w:val="IndexLink"/>
                <w:rtl w:val="true"/>
              </w:rPr>
              <w:t>:</w:t>
              <w:tab/>
            </w:r>
            <w:r>
              <w:rPr>
                <w:rStyle w:val="IndexLink"/>
              </w:rPr>
              <w:t>138</w:t>
            </w:r>
          </w:hyperlink>
        </w:p>
        <w:p>
          <w:pPr>
            <w:pStyle w:val="Contents3"/>
            <w:tabs>
              <w:tab w:val="clear" w:pos="8459"/>
              <w:tab w:val="right" w:pos="9026" w:leader="dot"/>
            </w:tabs>
            <w:rPr/>
          </w:pPr>
          <w:hyperlink w:anchor="__RefHeading___Toc7511455_1280447820">
            <w:r>
              <w:rPr>
                <w:webHidden/>
                <w:rStyle w:val="IndexLink"/>
              </w:rPr>
              <w:t>10859</w:t>
            </w:r>
            <w:r>
              <w:rPr>
                <w:rStyle w:val="IndexLink"/>
                <w:rtl w:val="true"/>
              </w:rPr>
              <w:tab/>
            </w:r>
            <w:r>
              <w:rPr>
                <w:rStyle w:val="IndexLink"/>
              </w:rPr>
              <w:t>138</w:t>
            </w:r>
          </w:hyperlink>
        </w:p>
        <w:p>
          <w:pPr>
            <w:pStyle w:val="Contents4"/>
            <w:tabs>
              <w:tab w:val="clear" w:pos="8176"/>
              <w:tab w:val="right" w:pos="9026" w:leader="dot"/>
            </w:tabs>
            <w:rPr/>
          </w:pPr>
          <w:hyperlink w:anchor="__RefHeading___Toc7511457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7511459_1280447820">
            <w:r>
              <w:rPr>
                <w:webHidden/>
                <w:rStyle w:val="IndexLink"/>
                <w:rtl w:val="true"/>
              </w:rPr>
              <w:t>الترجمة</w:t>
            </w:r>
            <w:r>
              <w:rPr>
                <w:rStyle w:val="IndexLink"/>
                <w:rtl w:val="true"/>
              </w:rPr>
              <w:t>:</w:t>
              <w:tab/>
            </w:r>
            <w:r>
              <w:rPr>
                <w:rStyle w:val="IndexLink"/>
              </w:rPr>
              <w:t>138</w:t>
            </w:r>
          </w:hyperlink>
        </w:p>
        <w:p>
          <w:pPr>
            <w:pStyle w:val="Contents3"/>
            <w:tabs>
              <w:tab w:val="clear" w:pos="8459"/>
              <w:tab w:val="right" w:pos="9026" w:leader="dot"/>
            </w:tabs>
            <w:rPr/>
          </w:pPr>
          <w:hyperlink w:anchor="__RefHeading___Toc7511461_1280447820">
            <w:r>
              <w:rPr>
                <w:webHidden/>
                <w:rStyle w:val="IndexLink"/>
              </w:rPr>
              <w:t>10860</w:t>
            </w:r>
            <w:r>
              <w:rPr>
                <w:rStyle w:val="IndexLink"/>
                <w:rtl w:val="true"/>
              </w:rPr>
              <w:tab/>
            </w:r>
            <w:r>
              <w:rPr>
                <w:rStyle w:val="IndexLink"/>
              </w:rPr>
              <w:t>139</w:t>
            </w:r>
          </w:hyperlink>
        </w:p>
        <w:p>
          <w:pPr>
            <w:pStyle w:val="Contents4"/>
            <w:tabs>
              <w:tab w:val="clear" w:pos="8176"/>
              <w:tab w:val="right" w:pos="9026" w:leader="dot"/>
            </w:tabs>
            <w:rPr/>
          </w:pPr>
          <w:hyperlink w:anchor="__RefHeading___Toc7511463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7511465_1280447820">
            <w:r>
              <w:rPr>
                <w:webHidden/>
                <w:rStyle w:val="IndexLink"/>
                <w:rtl w:val="true"/>
              </w:rPr>
              <w:t>الترجمة</w:t>
            </w:r>
            <w:r>
              <w:rPr>
                <w:rStyle w:val="IndexLink"/>
                <w:rtl w:val="true"/>
              </w:rPr>
              <w:t>:</w:t>
              <w:tab/>
            </w:r>
            <w:r>
              <w:rPr>
                <w:rStyle w:val="IndexLink"/>
              </w:rPr>
              <w:t>139</w:t>
            </w:r>
          </w:hyperlink>
        </w:p>
        <w:p>
          <w:pPr>
            <w:pStyle w:val="Contents3"/>
            <w:tabs>
              <w:tab w:val="clear" w:pos="8459"/>
              <w:tab w:val="right" w:pos="9026" w:leader="dot"/>
            </w:tabs>
            <w:rPr/>
          </w:pPr>
          <w:hyperlink w:anchor="__RefHeading___Toc7511467_1280447820">
            <w:r>
              <w:rPr>
                <w:webHidden/>
                <w:rStyle w:val="IndexLink"/>
              </w:rPr>
              <w:t>10861</w:t>
            </w:r>
            <w:r>
              <w:rPr>
                <w:rStyle w:val="IndexLink"/>
                <w:rtl w:val="true"/>
              </w:rPr>
              <w:tab/>
            </w:r>
            <w:r>
              <w:rPr>
                <w:rStyle w:val="IndexLink"/>
              </w:rPr>
              <w:t>140</w:t>
            </w:r>
          </w:hyperlink>
        </w:p>
        <w:p>
          <w:pPr>
            <w:pStyle w:val="Contents4"/>
            <w:tabs>
              <w:tab w:val="clear" w:pos="8176"/>
              <w:tab w:val="right" w:pos="9026" w:leader="dot"/>
            </w:tabs>
            <w:rPr/>
          </w:pPr>
          <w:hyperlink w:anchor="__RefHeading___Toc7511469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7511471_1280447820">
            <w:r>
              <w:rPr>
                <w:webHidden/>
                <w:rStyle w:val="IndexLink"/>
                <w:rtl w:val="true"/>
              </w:rPr>
              <w:t>الترجمة</w:t>
            </w:r>
            <w:r>
              <w:rPr>
                <w:rStyle w:val="IndexLink"/>
                <w:rtl w:val="true"/>
              </w:rPr>
              <w:t>:</w:t>
              <w:tab/>
            </w:r>
            <w:r>
              <w:rPr>
                <w:rStyle w:val="IndexLink"/>
              </w:rPr>
              <w:t>140</w:t>
            </w:r>
          </w:hyperlink>
        </w:p>
        <w:p>
          <w:pPr>
            <w:pStyle w:val="Contents3"/>
            <w:tabs>
              <w:tab w:val="clear" w:pos="8459"/>
              <w:tab w:val="right" w:pos="9026" w:leader="dot"/>
            </w:tabs>
            <w:rPr/>
          </w:pPr>
          <w:hyperlink w:anchor="__RefHeading___Toc7511473_1280447820">
            <w:r>
              <w:rPr>
                <w:webHidden/>
                <w:rStyle w:val="IndexLink"/>
              </w:rPr>
              <w:t>10866</w:t>
            </w:r>
            <w:r>
              <w:rPr>
                <w:rStyle w:val="IndexLink"/>
                <w:rtl w:val="true"/>
              </w:rPr>
              <w:tab/>
            </w:r>
            <w:r>
              <w:rPr>
                <w:rStyle w:val="IndexLink"/>
              </w:rPr>
              <w:t>143</w:t>
            </w:r>
          </w:hyperlink>
        </w:p>
        <w:p>
          <w:pPr>
            <w:pStyle w:val="Contents4"/>
            <w:tabs>
              <w:tab w:val="clear" w:pos="8176"/>
              <w:tab w:val="right" w:pos="9026" w:leader="dot"/>
            </w:tabs>
            <w:rPr/>
          </w:pPr>
          <w:hyperlink w:anchor="__RefHeading___Toc7511475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7511477_1280447820">
            <w:r>
              <w:rPr>
                <w:webHidden/>
                <w:rStyle w:val="IndexLink"/>
                <w:rtl w:val="true"/>
              </w:rPr>
              <w:t>الترجمة</w:t>
            </w:r>
            <w:r>
              <w:rPr>
                <w:rStyle w:val="IndexLink"/>
                <w:rtl w:val="true"/>
              </w:rPr>
              <w:t>:</w:t>
              <w:tab/>
            </w:r>
            <w:r>
              <w:rPr>
                <w:rStyle w:val="IndexLink"/>
              </w:rPr>
              <w:t>143</w:t>
            </w:r>
          </w:hyperlink>
        </w:p>
        <w:p>
          <w:pPr>
            <w:pStyle w:val="Contents3"/>
            <w:tabs>
              <w:tab w:val="clear" w:pos="8459"/>
              <w:tab w:val="right" w:pos="9026" w:leader="dot"/>
            </w:tabs>
            <w:rPr/>
          </w:pPr>
          <w:hyperlink w:anchor="__RefHeading___Toc7511479_1280447820">
            <w:r>
              <w:rPr>
                <w:webHidden/>
                <w:rStyle w:val="IndexLink"/>
              </w:rPr>
              <w:t>10868</w:t>
            </w:r>
            <w:r>
              <w:rPr>
                <w:rStyle w:val="IndexLink"/>
                <w:rtl w:val="true"/>
              </w:rPr>
              <w:tab/>
            </w:r>
            <w:r>
              <w:rPr>
                <w:rStyle w:val="IndexLink"/>
              </w:rPr>
              <w:t>144</w:t>
            </w:r>
          </w:hyperlink>
        </w:p>
        <w:p>
          <w:pPr>
            <w:pStyle w:val="Contents4"/>
            <w:tabs>
              <w:tab w:val="clear" w:pos="8176"/>
              <w:tab w:val="right" w:pos="9026" w:leader="dot"/>
            </w:tabs>
            <w:rPr/>
          </w:pPr>
          <w:hyperlink w:anchor="__RefHeading___Toc7511481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7511483_1280447820">
            <w:r>
              <w:rPr>
                <w:webHidden/>
                <w:rStyle w:val="IndexLink"/>
                <w:rtl w:val="true"/>
              </w:rPr>
              <w:t>الضبط‍‌</w:t>
            </w:r>
            <w:r>
              <w:rPr>
                <w:rStyle w:val="IndexLink"/>
                <w:rtl w:val="true"/>
              </w:rPr>
              <w:t>:</w:t>
              <w:tab/>
            </w:r>
            <w:r>
              <w:rPr>
                <w:rStyle w:val="IndexLink"/>
              </w:rPr>
              <w:t>144</w:t>
            </w:r>
          </w:hyperlink>
        </w:p>
        <w:p>
          <w:pPr>
            <w:pStyle w:val="Contents4"/>
            <w:tabs>
              <w:tab w:val="clear" w:pos="8176"/>
              <w:tab w:val="right" w:pos="9026" w:leader="dot"/>
            </w:tabs>
            <w:rPr/>
          </w:pPr>
          <w:hyperlink w:anchor="__RefHeading___Toc7511485_1280447820">
            <w:r>
              <w:rPr>
                <w:webHidden/>
                <w:rStyle w:val="IndexLink"/>
                <w:rtl w:val="true"/>
              </w:rPr>
              <w:t>الترجمة</w:t>
            </w:r>
            <w:r>
              <w:rPr>
                <w:rStyle w:val="IndexLink"/>
                <w:rtl w:val="true"/>
              </w:rPr>
              <w:t>:</w:t>
              <w:tab/>
            </w:r>
            <w:r>
              <w:rPr>
                <w:rStyle w:val="IndexLink"/>
              </w:rPr>
              <w:t>144</w:t>
            </w:r>
          </w:hyperlink>
        </w:p>
        <w:p>
          <w:pPr>
            <w:pStyle w:val="Contents3"/>
            <w:tabs>
              <w:tab w:val="clear" w:pos="8459"/>
              <w:tab w:val="right" w:pos="9026" w:leader="dot"/>
            </w:tabs>
            <w:rPr/>
          </w:pPr>
          <w:hyperlink w:anchor="__RefHeading___Toc7511487_1280447820">
            <w:r>
              <w:rPr>
                <w:webHidden/>
                <w:rStyle w:val="IndexLink"/>
              </w:rPr>
              <w:t>10869</w:t>
            </w:r>
            <w:r>
              <w:rPr>
                <w:rStyle w:val="IndexLink"/>
                <w:rtl w:val="true"/>
              </w:rPr>
              <w:tab/>
            </w:r>
            <w:r>
              <w:rPr>
                <w:rStyle w:val="IndexLink"/>
              </w:rPr>
              <w:t>145</w:t>
            </w:r>
          </w:hyperlink>
        </w:p>
        <w:p>
          <w:pPr>
            <w:pStyle w:val="Contents4"/>
            <w:tabs>
              <w:tab w:val="clear" w:pos="8176"/>
              <w:tab w:val="right" w:pos="9026" w:leader="dot"/>
            </w:tabs>
            <w:rPr/>
          </w:pPr>
          <w:hyperlink w:anchor="__RefHeading___Toc7511489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7511491_1280447820">
            <w:r>
              <w:rPr>
                <w:webHidden/>
                <w:rStyle w:val="IndexLink"/>
                <w:rtl w:val="true"/>
              </w:rPr>
              <w:t>الترجمة</w:t>
            </w:r>
            <w:r>
              <w:rPr>
                <w:rStyle w:val="IndexLink"/>
                <w:rtl w:val="true"/>
              </w:rPr>
              <w:t>:</w:t>
              <w:tab/>
            </w:r>
            <w:r>
              <w:rPr>
                <w:rStyle w:val="IndexLink"/>
              </w:rPr>
              <w:t>145</w:t>
            </w:r>
          </w:hyperlink>
        </w:p>
        <w:p>
          <w:pPr>
            <w:pStyle w:val="Contents4"/>
            <w:tabs>
              <w:tab w:val="clear" w:pos="8176"/>
              <w:tab w:val="right" w:pos="9026" w:leader="dot"/>
            </w:tabs>
            <w:rPr/>
          </w:pPr>
          <w:hyperlink w:anchor="__RefHeading___Toc7511493_1280447820">
            <w:r>
              <w:rPr>
                <w:webHidden/>
                <w:rStyle w:val="IndexLink"/>
                <w:rtl w:val="true"/>
              </w:rPr>
              <w:t>الضبط‍‌</w:t>
            </w:r>
            <w:r>
              <w:rPr>
                <w:rStyle w:val="IndexLink"/>
                <w:rtl w:val="true"/>
              </w:rPr>
              <w:t>:</w:t>
              <w:tab/>
            </w:r>
            <w:r>
              <w:rPr>
                <w:rStyle w:val="IndexLink"/>
              </w:rPr>
              <w:t>145</w:t>
            </w:r>
          </w:hyperlink>
        </w:p>
        <w:p>
          <w:pPr>
            <w:pStyle w:val="Contents3"/>
            <w:tabs>
              <w:tab w:val="clear" w:pos="8459"/>
              <w:tab w:val="right" w:pos="9026" w:leader="dot"/>
            </w:tabs>
            <w:rPr/>
          </w:pPr>
          <w:hyperlink w:anchor="__RefHeading___Toc7511495_1280447820">
            <w:r>
              <w:rPr>
                <w:webHidden/>
                <w:rStyle w:val="IndexLink"/>
              </w:rPr>
              <w:t>10870</w:t>
            </w:r>
            <w:r>
              <w:rPr>
                <w:rStyle w:val="IndexLink"/>
                <w:rtl w:val="true"/>
              </w:rPr>
              <w:tab/>
            </w:r>
            <w:r>
              <w:rPr>
                <w:rStyle w:val="IndexLink"/>
              </w:rPr>
              <w:t>147</w:t>
            </w:r>
          </w:hyperlink>
        </w:p>
        <w:p>
          <w:pPr>
            <w:pStyle w:val="Contents4"/>
            <w:tabs>
              <w:tab w:val="clear" w:pos="8176"/>
              <w:tab w:val="right" w:pos="9026" w:leader="dot"/>
            </w:tabs>
            <w:rPr/>
          </w:pPr>
          <w:hyperlink w:anchor="__RefHeading___Toc7511497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7511499_1280447820">
            <w:r>
              <w:rPr>
                <w:webHidden/>
                <w:rStyle w:val="IndexLink"/>
                <w:rtl w:val="true"/>
              </w:rPr>
              <w:t>الترجمة</w:t>
            </w:r>
            <w:r>
              <w:rPr>
                <w:rStyle w:val="IndexLink"/>
                <w:rtl w:val="true"/>
              </w:rPr>
              <w:t>:</w:t>
              <w:tab/>
            </w:r>
            <w:r>
              <w:rPr>
                <w:rStyle w:val="IndexLink"/>
              </w:rPr>
              <w:t>147</w:t>
            </w:r>
          </w:hyperlink>
        </w:p>
        <w:p>
          <w:pPr>
            <w:pStyle w:val="Contents4"/>
            <w:tabs>
              <w:tab w:val="clear" w:pos="8176"/>
              <w:tab w:val="right" w:pos="9026" w:leader="dot"/>
            </w:tabs>
            <w:rPr/>
          </w:pPr>
          <w:hyperlink w:anchor="__RefHeading___Toc7511501_1280447820">
            <w:r>
              <w:rPr>
                <w:webHidden/>
                <w:rStyle w:val="IndexLink"/>
                <w:rtl w:val="true"/>
              </w:rPr>
              <w:t>الضبط‍‌</w:t>
            </w:r>
            <w:r>
              <w:rPr>
                <w:rStyle w:val="IndexLink"/>
                <w:rtl w:val="true"/>
              </w:rPr>
              <w:t>:</w:t>
              <w:tab/>
            </w:r>
            <w:r>
              <w:rPr>
                <w:rStyle w:val="IndexLink"/>
              </w:rPr>
              <w:t>147</w:t>
            </w:r>
          </w:hyperlink>
        </w:p>
        <w:p>
          <w:pPr>
            <w:pStyle w:val="Contents3"/>
            <w:tabs>
              <w:tab w:val="clear" w:pos="8459"/>
              <w:tab w:val="right" w:pos="9026" w:leader="dot"/>
            </w:tabs>
            <w:rPr/>
          </w:pPr>
          <w:hyperlink w:anchor="__RefHeading___Toc7511503_1280447820">
            <w:r>
              <w:rPr>
                <w:webHidden/>
                <w:rStyle w:val="IndexLink"/>
              </w:rPr>
              <w:t>10871</w:t>
            </w:r>
            <w:r>
              <w:rPr>
                <w:rStyle w:val="IndexLink"/>
                <w:rtl w:val="true"/>
              </w:rPr>
              <w:tab/>
            </w:r>
            <w:r>
              <w:rPr>
                <w:rStyle w:val="IndexLink"/>
              </w:rPr>
              <w:t>147</w:t>
            </w:r>
          </w:hyperlink>
        </w:p>
        <w:p>
          <w:pPr>
            <w:pStyle w:val="Contents4"/>
            <w:tabs>
              <w:tab w:val="clear" w:pos="8176"/>
              <w:tab w:val="right" w:pos="9026" w:leader="dot"/>
            </w:tabs>
            <w:rPr/>
          </w:pPr>
          <w:hyperlink w:anchor="__RefHeading___Toc7511505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7511507_1280447820">
            <w:r>
              <w:rPr>
                <w:webHidden/>
                <w:rStyle w:val="IndexLink"/>
                <w:rtl w:val="true"/>
              </w:rPr>
              <w:t>الترجمة</w:t>
            </w:r>
            <w:r>
              <w:rPr>
                <w:rStyle w:val="IndexLink"/>
                <w:rtl w:val="true"/>
              </w:rPr>
              <w:t>:</w:t>
              <w:tab/>
            </w:r>
            <w:r>
              <w:rPr>
                <w:rStyle w:val="IndexLink"/>
              </w:rPr>
              <w:t>147</w:t>
            </w:r>
          </w:hyperlink>
        </w:p>
        <w:p>
          <w:pPr>
            <w:pStyle w:val="Contents4"/>
            <w:tabs>
              <w:tab w:val="clear" w:pos="8176"/>
              <w:tab w:val="right" w:pos="9026" w:leader="dot"/>
            </w:tabs>
            <w:rPr/>
          </w:pPr>
          <w:hyperlink w:anchor="__RefHeading___Toc7511509_1280447820">
            <w:r>
              <w:rPr>
                <w:webHidden/>
                <w:rStyle w:val="IndexLink"/>
                <w:rtl w:val="true"/>
              </w:rPr>
              <w:t>التمييز</w:t>
            </w:r>
            <w:r>
              <w:rPr>
                <w:rStyle w:val="IndexLink"/>
                <w:rtl w:val="true"/>
              </w:rPr>
              <w:t>:</w:t>
              <w:tab/>
            </w:r>
            <w:r>
              <w:rPr>
                <w:rStyle w:val="IndexLink"/>
              </w:rPr>
              <w:t>158</w:t>
            </w:r>
          </w:hyperlink>
        </w:p>
        <w:p>
          <w:pPr>
            <w:pStyle w:val="Contents3"/>
            <w:tabs>
              <w:tab w:val="clear" w:pos="8459"/>
              <w:tab w:val="right" w:pos="9026" w:leader="dot"/>
            </w:tabs>
            <w:rPr/>
          </w:pPr>
          <w:hyperlink w:anchor="__RefHeading___Toc7511511_1280447820">
            <w:r>
              <w:rPr>
                <w:webHidden/>
                <w:rStyle w:val="IndexLink"/>
              </w:rPr>
              <w:t>10872</w:t>
            </w:r>
            <w:r>
              <w:rPr>
                <w:rStyle w:val="IndexLink"/>
                <w:rtl w:val="true"/>
              </w:rPr>
              <w:tab/>
            </w:r>
            <w:r>
              <w:rPr>
                <w:rStyle w:val="IndexLink"/>
              </w:rPr>
              <w:t>159</w:t>
            </w:r>
          </w:hyperlink>
        </w:p>
        <w:p>
          <w:pPr>
            <w:pStyle w:val="Contents4"/>
            <w:tabs>
              <w:tab w:val="clear" w:pos="8176"/>
              <w:tab w:val="right" w:pos="9026" w:leader="dot"/>
            </w:tabs>
            <w:rPr/>
          </w:pPr>
          <w:hyperlink w:anchor="__RefHeading___Toc7511513_128044782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7511515_1280447820">
            <w:r>
              <w:rPr>
                <w:webHidden/>
                <w:rStyle w:val="IndexLink"/>
                <w:rtl w:val="true"/>
              </w:rPr>
              <w:t>الترجمة</w:t>
            </w:r>
            <w:r>
              <w:rPr>
                <w:rStyle w:val="IndexLink"/>
                <w:rtl w:val="true"/>
              </w:rPr>
              <w:t>:</w:t>
              <w:tab/>
            </w:r>
            <w:r>
              <w:rPr>
                <w:rStyle w:val="IndexLink"/>
              </w:rPr>
              <w:t>159</w:t>
            </w:r>
          </w:hyperlink>
        </w:p>
        <w:p>
          <w:pPr>
            <w:pStyle w:val="Contents4"/>
            <w:tabs>
              <w:tab w:val="clear" w:pos="8176"/>
              <w:tab w:val="right" w:pos="9026" w:leader="dot"/>
            </w:tabs>
            <w:rPr/>
          </w:pPr>
          <w:hyperlink w:anchor="__RefHeading___Toc7511517_1280447820">
            <w:r>
              <w:rPr>
                <w:webHidden/>
                <w:rStyle w:val="IndexLink"/>
                <w:rtl w:val="true"/>
              </w:rPr>
              <w:t>الضبط‍‌</w:t>
            </w:r>
            <w:r>
              <w:rPr>
                <w:rStyle w:val="IndexLink"/>
                <w:rtl w:val="true"/>
              </w:rPr>
              <w:t>:</w:t>
              <w:tab/>
            </w:r>
            <w:r>
              <w:rPr>
                <w:rStyle w:val="IndexLink"/>
              </w:rPr>
              <w:t>160</w:t>
            </w:r>
          </w:hyperlink>
        </w:p>
        <w:p>
          <w:pPr>
            <w:pStyle w:val="Contents3"/>
            <w:tabs>
              <w:tab w:val="clear" w:pos="8459"/>
              <w:tab w:val="right" w:pos="9026" w:leader="dot"/>
            </w:tabs>
            <w:rPr/>
          </w:pPr>
          <w:hyperlink w:anchor="__RefHeading___Toc7511519_1280447820">
            <w:r>
              <w:rPr>
                <w:webHidden/>
                <w:rStyle w:val="IndexLink"/>
                <w:rtl w:val="true"/>
              </w:rPr>
              <w:t>تذييل مسمّين ب‍‌</w:t>
            </w:r>
            <w:r>
              <w:rPr>
                <w:rStyle w:val="IndexLink"/>
                <w:rtl w:val="true"/>
              </w:rPr>
              <w:t xml:space="preserve">: </w:t>
            </w:r>
            <w:r>
              <w:rPr>
                <w:rStyle w:val="IndexLink"/>
                <w:rtl w:val="true"/>
              </w:rPr>
              <w:t>شهاب دعت جهالتهم عندنا إلى عدّنا إيّاهم نسقا</w:t>
            </w:r>
            <w:r>
              <w:rPr>
                <w:rStyle w:val="IndexLink"/>
                <w:rtl w:val="true"/>
              </w:rPr>
              <w:tab/>
            </w:r>
            <w:r>
              <w:rPr>
                <w:rStyle w:val="IndexLink"/>
              </w:rPr>
              <w:t>161</w:t>
            </w:r>
          </w:hyperlink>
        </w:p>
        <w:p>
          <w:pPr>
            <w:pStyle w:val="Contents4"/>
            <w:tabs>
              <w:tab w:val="clear" w:pos="8176"/>
              <w:tab w:val="right" w:pos="9026" w:leader="dot"/>
            </w:tabs>
            <w:rPr/>
          </w:pPr>
          <w:hyperlink w:anchor="__RefHeading___Toc7511521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7511523_1280447820">
            <w:r>
              <w:rPr>
                <w:webHidden/>
                <w:rStyle w:val="IndexLink"/>
              </w:rPr>
              <w:t>10874</w:t>
            </w:r>
            <w:r>
              <w:rPr>
                <w:rStyle w:val="IndexLink"/>
                <w:rtl w:val="true"/>
              </w:rPr>
              <w:tab/>
            </w:r>
            <w:r>
              <w:rPr>
                <w:rStyle w:val="IndexLink"/>
              </w:rPr>
              <w:t>161</w:t>
            </w:r>
          </w:hyperlink>
        </w:p>
        <w:p>
          <w:pPr>
            <w:pStyle w:val="Contents4"/>
            <w:tabs>
              <w:tab w:val="clear" w:pos="8176"/>
              <w:tab w:val="right" w:pos="9026" w:leader="dot"/>
            </w:tabs>
            <w:rPr/>
          </w:pPr>
          <w:hyperlink w:anchor="__RefHeading___Toc7511525_1280447820">
            <w:r>
              <w:rPr>
                <w:webHidden/>
                <w:rStyle w:val="IndexLink"/>
              </w:rPr>
              <w:t>10875</w:t>
            </w:r>
            <w:r>
              <w:rPr>
                <w:rStyle w:val="IndexLink"/>
                <w:rtl w:val="true"/>
              </w:rPr>
              <w:tab/>
            </w:r>
            <w:r>
              <w:rPr>
                <w:rStyle w:val="IndexLink"/>
              </w:rPr>
              <w:t>161</w:t>
            </w:r>
          </w:hyperlink>
        </w:p>
        <w:p>
          <w:pPr>
            <w:pStyle w:val="Contents4"/>
            <w:tabs>
              <w:tab w:val="clear" w:pos="8176"/>
              <w:tab w:val="right" w:pos="9026" w:leader="dot"/>
            </w:tabs>
            <w:rPr/>
          </w:pPr>
          <w:hyperlink w:anchor="__RefHeading___Toc7511527_1280447820">
            <w:r>
              <w:rPr>
                <w:webHidden/>
                <w:rStyle w:val="IndexLink"/>
              </w:rPr>
              <w:t>10876</w:t>
            </w:r>
            <w:r>
              <w:rPr>
                <w:rStyle w:val="IndexLink"/>
                <w:rtl w:val="true"/>
              </w:rPr>
              <w:tab/>
            </w:r>
            <w:r>
              <w:rPr>
                <w:rStyle w:val="IndexLink"/>
              </w:rPr>
              <w:t>161</w:t>
            </w:r>
          </w:hyperlink>
        </w:p>
        <w:p>
          <w:pPr>
            <w:pStyle w:val="Contents4"/>
            <w:tabs>
              <w:tab w:val="clear" w:pos="8176"/>
              <w:tab w:val="right" w:pos="9026" w:leader="dot"/>
            </w:tabs>
            <w:rPr/>
          </w:pPr>
          <w:hyperlink w:anchor="__RefHeading___Toc7511529_1280447820">
            <w:r>
              <w:rPr>
                <w:webHidden/>
                <w:rStyle w:val="IndexLink"/>
              </w:rPr>
              <w:t>10877</w:t>
            </w:r>
            <w:r>
              <w:rPr>
                <w:rStyle w:val="IndexLink"/>
                <w:rtl w:val="true"/>
              </w:rPr>
              <w:tab/>
            </w:r>
            <w:r>
              <w:rPr>
                <w:rStyle w:val="IndexLink"/>
              </w:rPr>
              <w:t>162</w:t>
            </w:r>
          </w:hyperlink>
        </w:p>
        <w:p>
          <w:pPr>
            <w:pStyle w:val="Contents4"/>
            <w:tabs>
              <w:tab w:val="clear" w:pos="8176"/>
              <w:tab w:val="right" w:pos="9026" w:leader="dot"/>
            </w:tabs>
            <w:rPr/>
          </w:pPr>
          <w:hyperlink w:anchor="__RefHeading___Toc7511531_1280447820">
            <w:r>
              <w:rPr>
                <w:webHidden/>
                <w:rStyle w:val="IndexLink"/>
              </w:rPr>
              <w:t>10878</w:t>
            </w:r>
            <w:r>
              <w:rPr>
                <w:rStyle w:val="IndexLink"/>
                <w:rtl w:val="true"/>
              </w:rPr>
              <w:tab/>
            </w:r>
            <w:r>
              <w:rPr>
                <w:rStyle w:val="IndexLink"/>
              </w:rPr>
              <w:t>162</w:t>
            </w:r>
          </w:hyperlink>
        </w:p>
        <w:p>
          <w:pPr>
            <w:pStyle w:val="Contents4"/>
            <w:tabs>
              <w:tab w:val="clear" w:pos="8176"/>
              <w:tab w:val="right" w:pos="9026" w:leader="dot"/>
            </w:tabs>
            <w:rPr/>
          </w:pPr>
          <w:hyperlink w:anchor="__RefHeading___Toc7511533_1280447820">
            <w:r>
              <w:rPr>
                <w:webHidden/>
                <w:rStyle w:val="IndexLink"/>
              </w:rPr>
              <w:t>10879</w:t>
            </w:r>
            <w:r>
              <w:rPr>
                <w:rStyle w:val="IndexLink"/>
                <w:rtl w:val="true"/>
              </w:rPr>
              <w:tab/>
            </w:r>
            <w:r>
              <w:rPr>
                <w:rStyle w:val="IndexLink"/>
              </w:rPr>
              <w:t>162</w:t>
            </w:r>
          </w:hyperlink>
        </w:p>
        <w:p>
          <w:pPr>
            <w:pStyle w:val="Contents4"/>
            <w:tabs>
              <w:tab w:val="clear" w:pos="8176"/>
              <w:tab w:val="right" w:pos="9026" w:leader="dot"/>
            </w:tabs>
            <w:rPr/>
          </w:pPr>
          <w:hyperlink w:anchor="__RefHeading___Toc7511535_1280447820">
            <w:r>
              <w:rPr>
                <w:webHidden/>
                <w:rStyle w:val="IndexLink"/>
              </w:rPr>
              <w:t>10880</w:t>
            </w:r>
            <w:r>
              <w:rPr>
                <w:rStyle w:val="IndexLink"/>
                <w:rtl w:val="true"/>
              </w:rPr>
              <w:tab/>
            </w:r>
            <w:r>
              <w:rPr>
                <w:rStyle w:val="IndexLink"/>
              </w:rPr>
              <w:t>163</w:t>
            </w:r>
          </w:hyperlink>
        </w:p>
        <w:p>
          <w:pPr>
            <w:pStyle w:val="Contents3"/>
            <w:tabs>
              <w:tab w:val="clear" w:pos="8459"/>
              <w:tab w:val="right" w:pos="9026" w:leader="dot"/>
            </w:tabs>
            <w:rPr/>
          </w:pPr>
          <w:hyperlink w:anchor="__RefHeading___Toc7511537_1280447820">
            <w:r>
              <w:rPr>
                <w:webHidden/>
                <w:rStyle w:val="IndexLink"/>
              </w:rPr>
              <w:t>10881</w:t>
            </w:r>
            <w:r>
              <w:rPr>
                <w:rStyle w:val="IndexLink"/>
                <w:rtl w:val="true"/>
              </w:rPr>
              <w:tab/>
            </w:r>
            <w:r>
              <w:rPr>
                <w:rStyle w:val="IndexLink"/>
              </w:rPr>
              <w:t>163</w:t>
            </w:r>
          </w:hyperlink>
        </w:p>
        <w:p>
          <w:pPr>
            <w:pStyle w:val="Contents4"/>
            <w:tabs>
              <w:tab w:val="clear" w:pos="8176"/>
              <w:tab w:val="right" w:pos="9026" w:leader="dot"/>
            </w:tabs>
            <w:rPr/>
          </w:pPr>
          <w:hyperlink w:anchor="__RefHeading___Toc7511539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7511541_1280447820">
            <w:r>
              <w:rPr>
                <w:webHidden/>
                <w:rStyle w:val="IndexLink"/>
                <w:rtl w:val="true"/>
              </w:rPr>
              <w:t>الضبط‍‌</w:t>
            </w:r>
            <w:r>
              <w:rPr>
                <w:rStyle w:val="IndexLink"/>
                <w:rtl w:val="true"/>
              </w:rPr>
              <w:t>:</w:t>
              <w:tab/>
            </w:r>
            <w:r>
              <w:rPr>
                <w:rStyle w:val="IndexLink"/>
              </w:rPr>
              <w:t>163</w:t>
            </w:r>
          </w:hyperlink>
        </w:p>
        <w:p>
          <w:pPr>
            <w:pStyle w:val="Contents4"/>
            <w:tabs>
              <w:tab w:val="clear" w:pos="8176"/>
              <w:tab w:val="right" w:pos="9026" w:leader="dot"/>
            </w:tabs>
            <w:rPr/>
          </w:pPr>
          <w:hyperlink w:anchor="__RefHeading___Toc7511543_1280447820">
            <w:r>
              <w:rPr>
                <w:webHidden/>
                <w:rStyle w:val="IndexLink"/>
                <w:rtl w:val="true"/>
              </w:rPr>
              <w:t>الترجمة</w:t>
            </w:r>
            <w:r>
              <w:rPr>
                <w:rStyle w:val="IndexLink"/>
                <w:rtl w:val="true"/>
              </w:rPr>
              <w:t>:</w:t>
              <w:tab/>
            </w:r>
            <w:r>
              <w:rPr>
                <w:rStyle w:val="IndexLink"/>
              </w:rPr>
              <w:t>164</w:t>
            </w:r>
          </w:hyperlink>
        </w:p>
        <w:p>
          <w:pPr>
            <w:pStyle w:val="Contents3"/>
            <w:tabs>
              <w:tab w:val="clear" w:pos="8459"/>
              <w:tab w:val="right" w:pos="9026" w:leader="dot"/>
            </w:tabs>
            <w:rPr/>
          </w:pPr>
          <w:hyperlink w:anchor="__RefHeading___Toc7511545_1280447820">
            <w:r>
              <w:rPr>
                <w:webHidden/>
                <w:rStyle w:val="IndexLink"/>
              </w:rPr>
              <w:t>10882</w:t>
            </w:r>
            <w:r>
              <w:rPr>
                <w:rStyle w:val="IndexLink"/>
                <w:rtl w:val="true"/>
              </w:rPr>
              <w:tab/>
            </w:r>
            <w:r>
              <w:rPr>
                <w:rStyle w:val="IndexLink"/>
              </w:rPr>
              <w:t>167</w:t>
            </w:r>
          </w:hyperlink>
        </w:p>
        <w:p>
          <w:pPr>
            <w:pStyle w:val="Contents4"/>
            <w:tabs>
              <w:tab w:val="clear" w:pos="8176"/>
              <w:tab w:val="right" w:pos="9026" w:leader="dot"/>
            </w:tabs>
            <w:rPr/>
          </w:pPr>
          <w:hyperlink w:anchor="__RefHeading___Toc7511547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7511549_1280447820">
            <w:r>
              <w:rPr>
                <w:webHidden/>
                <w:rStyle w:val="IndexLink"/>
                <w:rtl w:val="true"/>
              </w:rPr>
              <w:t>الترجمة</w:t>
            </w:r>
            <w:r>
              <w:rPr>
                <w:rStyle w:val="IndexLink"/>
                <w:rtl w:val="true"/>
              </w:rPr>
              <w:t>:</w:t>
              <w:tab/>
            </w:r>
            <w:r>
              <w:rPr>
                <w:rStyle w:val="IndexLink"/>
              </w:rPr>
              <w:t>167</w:t>
            </w:r>
          </w:hyperlink>
        </w:p>
        <w:p>
          <w:pPr>
            <w:pStyle w:val="Contents3"/>
            <w:tabs>
              <w:tab w:val="clear" w:pos="8459"/>
              <w:tab w:val="right" w:pos="9026" w:leader="dot"/>
            </w:tabs>
            <w:rPr/>
          </w:pPr>
          <w:hyperlink w:anchor="__RefHeading___Toc7511551_1280447820">
            <w:r>
              <w:rPr>
                <w:webHidden/>
                <w:rStyle w:val="IndexLink"/>
              </w:rPr>
              <w:t>10883</w:t>
            </w:r>
            <w:r>
              <w:rPr>
                <w:rStyle w:val="IndexLink"/>
                <w:rtl w:val="true"/>
              </w:rPr>
              <w:tab/>
            </w:r>
            <w:r>
              <w:rPr>
                <w:rStyle w:val="IndexLink"/>
              </w:rPr>
              <w:t>168</w:t>
            </w:r>
          </w:hyperlink>
        </w:p>
        <w:p>
          <w:pPr>
            <w:pStyle w:val="Contents4"/>
            <w:tabs>
              <w:tab w:val="clear" w:pos="8176"/>
              <w:tab w:val="right" w:pos="9026" w:leader="dot"/>
            </w:tabs>
            <w:rPr/>
          </w:pPr>
          <w:hyperlink w:anchor="__RefHeading___Toc7511553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7511555_1280447820">
            <w:r>
              <w:rPr>
                <w:webHidden/>
                <w:rStyle w:val="IndexLink"/>
                <w:rtl w:val="true"/>
              </w:rPr>
              <w:t>الترجمة</w:t>
            </w:r>
            <w:r>
              <w:rPr>
                <w:rStyle w:val="IndexLink"/>
                <w:rtl w:val="true"/>
              </w:rPr>
              <w:t>:</w:t>
              <w:tab/>
            </w:r>
            <w:r>
              <w:rPr>
                <w:rStyle w:val="IndexLink"/>
              </w:rPr>
              <w:t>168</w:t>
            </w:r>
          </w:hyperlink>
        </w:p>
        <w:p>
          <w:pPr>
            <w:pStyle w:val="Contents3"/>
            <w:tabs>
              <w:tab w:val="clear" w:pos="8459"/>
              <w:tab w:val="right" w:pos="9026" w:leader="dot"/>
            </w:tabs>
            <w:rPr/>
          </w:pPr>
          <w:hyperlink w:anchor="__RefHeading___Toc7511557_1280447820">
            <w:r>
              <w:rPr>
                <w:webHidden/>
                <w:rStyle w:val="IndexLink"/>
              </w:rPr>
              <w:t>10891</w:t>
            </w:r>
            <w:r>
              <w:rPr>
                <w:rStyle w:val="IndexLink"/>
                <w:rtl w:val="true"/>
              </w:rPr>
              <w:tab/>
            </w:r>
            <w:r>
              <w:rPr>
                <w:rStyle w:val="IndexLink"/>
              </w:rPr>
              <w:t>175</w:t>
            </w:r>
          </w:hyperlink>
        </w:p>
        <w:p>
          <w:pPr>
            <w:pStyle w:val="Contents4"/>
            <w:tabs>
              <w:tab w:val="clear" w:pos="8176"/>
              <w:tab w:val="right" w:pos="9026" w:leader="dot"/>
            </w:tabs>
            <w:rPr/>
          </w:pPr>
          <w:hyperlink w:anchor="__RefHeading___Toc7511559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7511561_1280447820">
            <w:r>
              <w:rPr>
                <w:webHidden/>
                <w:rStyle w:val="IndexLink"/>
                <w:rtl w:val="true"/>
              </w:rPr>
              <w:t>الترجمة</w:t>
            </w:r>
            <w:r>
              <w:rPr>
                <w:rStyle w:val="IndexLink"/>
                <w:rtl w:val="true"/>
              </w:rPr>
              <w:t>:</w:t>
              <w:tab/>
            </w:r>
            <w:r>
              <w:rPr>
                <w:rStyle w:val="IndexLink"/>
              </w:rPr>
              <w:t>175</w:t>
            </w:r>
          </w:hyperlink>
        </w:p>
        <w:p>
          <w:pPr>
            <w:pStyle w:val="Contents3"/>
            <w:tabs>
              <w:tab w:val="clear" w:pos="8459"/>
              <w:tab w:val="right" w:pos="9026" w:leader="dot"/>
            </w:tabs>
            <w:rPr/>
          </w:pPr>
          <w:hyperlink w:anchor="__RefHeading___Toc7511563_1280447820">
            <w:r>
              <w:rPr>
                <w:webHidden/>
                <w:rStyle w:val="IndexLink"/>
              </w:rPr>
              <w:t>10893</w:t>
            </w:r>
            <w:r>
              <w:rPr>
                <w:rStyle w:val="IndexLink"/>
                <w:rtl w:val="true"/>
              </w:rPr>
              <w:tab/>
            </w:r>
            <w:r>
              <w:rPr>
                <w:rStyle w:val="IndexLink"/>
              </w:rPr>
              <w:t>176</w:t>
            </w:r>
          </w:hyperlink>
        </w:p>
        <w:p>
          <w:pPr>
            <w:pStyle w:val="Contents3"/>
            <w:tabs>
              <w:tab w:val="clear" w:pos="8459"/>
              <w:tab w:val="right" w:pos="9026" w:leader="dot"/>
            </w:tabs>
            <w:rPr/>
          </w:pPr>
          <w:hyperlink w:anchor="__RefHeading___Toc7511565_1280447820">
            <w:r>
              <w:rPr>
                <w:webHidden/>
                <w:rStyle w:val="IndexLink"/>
              </w:rPr>
              <w:t>10894</w:t>
            </w:r>
            <w:r>
              <w:rPr>
                <w:rStyle w:val="IndexLink"/>
                <w:rtl w:val="true"/>
              </w:rPr>
              <w:tab/>
            </w:r>
            <w:r>
              <w:rPr>
                <w:rStyle w:val="IndexLink"/>
              </w:rPr>
              <w:t>176</w:t>
            </w:r>
          </w:hyperlink>
        </w:p>
        <w:p>
          <w:pPr>
            <w:pStyle w:val="Contents3"/>
            <w:tabs>
              <w:tab w:val="clear" w:pos="8459"/>
              <w:tab w:val="right" w:pos="9026" w:leader="dot"/>
            </w:tabs>
            <w:rPr/>
          </w:pPr>
          <w:hyperlink w:anchor="__RefHeading___Toc7511567_1280447820">
            <w:r>
              <w:rPr>
                <w:webHidden/>
                <w:rStyle w:val="IndexLink"/>
              </w:rPr>
              <w:t>10895</w:t>
            </w:r>
            <w:r>
              <w:rPr>
                <w:rStyle w:val="IndexLink"/>
                <w:rtl w:val="true"/>
              </w:rPr>
              <w:tab/>
            </w:r>
            <w:r>
              <w:rPr>
                <w:rStyle w:val="IndexLink"/>
              </w:rPr>
              <w:t>176</w:t>
            </w:r>
          </w:hyperlink>
        </w:p>
        <w:p>
          <w:pPr>
            <w:pStyle w:val="Contents4"/>
            <w:tabs>
              <w:tab w:val="clear" w:pos="8176"/>
              <w:tab w:val="right" w:pos="9026" w:leader="dot"/>
            </w:tabs>
            <w:rPr/>
          </w:pPr>
          <w:hyperlink w:anchor="__RefHeading___Toc7511569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7511571_1280447820">
            <w:r>
              <w:rPr>
                <w:webHidden/>
                <w:rStyle w:val="IndexLink"/>
                <w:rtl w:val="true"/>
              </w:rPr>
              <w:t>الترجمة</w:t>
            </w:r>
            <w:r>
              <w:rPr>
                <w:rStyle w:val="IndexLink"/>
                <w:rtl w:val="true"/>
              </w:rPr>
              <w:t>:</w:t>
              <w:tab/>
            </w:r>
            <w:r>
              <w:rPr>
                <w:rStyle w:val="IndexLink"/>
              </w:rPr>
              <w:t>176</w:t>
            </w:r>
          </w:hyperlink>
        </w:p>
        <w:p>
          <w:pPr>
            <w:pStyle w:val="Contents3"/>
            <w:tabs>
              <w:tab w:val="clear" w:pos="8459"/>
              <w:tab w:val="right" w:pos="9026" w:leader="dot"/>
            </w:tabs>
            <w:rPr/>
          </w:pPr>
          <w:hyperlink w:anchor="__RefHeading___Toc7511573_1280447820">
            <w:r>
              <w:rPr>
                <w:webHidden/>
                <w:rStyle w:val="IndexLink"/>
              </w:rPr>
              <w:t>10896</w:t>
            </w:r>
            <w:r>
              <w:rPr>
                <w:rStyle w:val="IndexLink"/>
                <w:rtl w:val="true"/>
              </w:rPr>
              <w:tab/>
            </w:r>
            <w:r>
              <w:rPr>
                <w:rStyle w:val="IndexLink"/>
              </w:rPr>
              <w:t>177</w:t>
            </w:r>
          </w:hyperlink>
        </w:p>
        <w:p>
          <w:pPr>
            <w:pStyle w:val="Contents4"/>
            <w:tabs>
              <w:tab w:val="clear" w:pos="8176"/>
              <w:tab w:val="right" w:pos="9026" w:leader="dot"/>
            </w:tabs>
            <w:rPr/>
          </w:pPr>
          <w:hyperlink w:anchor="__RefHeading___Toc7511575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7511577_1280447820">
            <w:r>
              <w:rPr>
                <w:webHidden/>
                <w:rStyle w:val="IndexLink"/>
                <w:rtl w:val="true"/>
              </w:rPr>
              <w:t>الترجمة</w:t>
            </w:r>
            <w:r>
              <w:rPr>
                <w:rStyle w:val="IndexLink"/>
                <w:rtl w:val="true"/>
              </w:rPr>
              <w:t>:</w:t>
              <w:tab/>
            </w:r>
            <w:r>
              <w:rPr>
                <w:rStyle w:val="IndexLink"/>
              </w:rPr>
              <w:t>177</w:t>
            </w:r>
          </w:hyperlink>
        </w:p>
        <w:p>
          <w:pPr>
            <w:pStyle w:val="Contents3"/>
            <w:tabs>
              <w:tab w:val="clear" w:pos="8459"/>
              <w:tab w:val="right" w:pos="9026" w:leader="dot"/>
            </w:tabs>
            <w:rPr/>
          </w:pPr>
          <w:hyperlink w:anchor="__RefHeading___Toc7511579_1280447820">
            <w:r>
              <w:rPr>
                <w:webHidden/>
                <w:rStyle w:val="IndexLink"/>
              </w:rPr>
              <w:t>10897</w:t>
            </w:r>
            <w:r>
              <w:rPr>
                <w:rStyle w:val="IndexLink"/>
                <w:rtl w:val="true"/>
              </w:rPr>
              <w:tab/>
            </w:r>
            <w:r>
              <w:rPr>
                <w:rStyle w:val="IndexLink"/>
              </w:rPr>
              <w:t>178</w:t>
            </w:r>
          </w:hyperlink>
        </w:p>
        <w:p>
          <w:pPr>
            <w:pStyle w:val="Contents3"/>
            <w:tabs>
              <w:tab w:val="clear" w:pos="8459"/>
              <w:tab w:val="right" w:pos="9026" w:leader="dot"/>
            </w:tabs>
            <w:rPr/>
          </w:pPr>
          <w:hyperlink w:anchor="__RefHeading___Toc7511581_1280447820">
            <w:r>
              <w:rPr>
                <w:webHidden/>
                <w:rStyle w:val="IndexLink"/>
              </w:rPr>
              <w:t>10898</w:t>
            </w:r>
            <w:r>
              <w:rPr>
                <w:rStyle w:val="IndexLink"/>
                <w:rtl w:val="true"/>
              </w:rPr>
              <w:tab/>
            </w:r>
            <w:r>
              <w:rPr>
                <w:rStyle w:val="IndexLink"/>
              </w:rPr>
              <w:t>178</w:t>
            </w:r>
          </w:hyperlink>
        </w:p>
        <w:p>
          <w:pPr>
            <w:pStyle w:val="Contents4"/>
            <w:tabs>
              <w:tab w:val="clear" w:pos="8176"/>
              <w:tab w:val="right" w:pos="9026" w:leader="dot"/>
            </w:tabs>
            <w:rPr/>
          </w:pPr>
          <w:hyperlink w:anchor="__RefHeading___Toc7511583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7511585_1280447820">
            <w:r>
              <w:rPr>
                <w:webHidden/>
                <w:rStyle w:val="IndexLink"/>
                <w:rtl w:val="true"/>
              </w:rPr>
              <w:t>الضبط‍‌</w:t>
            </w:r>
            <w:r>
              <w:rPr>
                <w:rStyle w:val="IndexLink"/>
                <w:rtl w:val="true"/>
              </w:rPr>
              <w:t>:</w:t>
              <w:tab/>
            </w:r>
            <w:r>
              <w:rPr>
                <w:rStyle w:val="IndexLink"/>
              </w:rPr>
              <w:t>179</w:t>
            </w:r>
          </w:hyperlink>
        </w:p>
        <w:p>
          <w:pPr>
            <w:pStyle w:val="Contents3"/>
            <w:tabs>
              <w:tab w:val="clear" w:pos="8459"/>
              <w:tab w:val="right" w:pos="9026" w:leader="dot"/>
            </w:tabs>
            <w:rPr/>
          </w:pPr>
          <w:hyperlink w:anchor="__RefHeading___Toc7511587_1280447820">
            <w:r>
              <w:rPr>
                <w:webHidden/>
                <w:rStyle w:val="IndexLink"/>
              </w:rPr>
              <w:t>10899</w:t>
            </w:r>
            <w:r>
              <w:rPr>
                <w:rStyle w:val="IndexLink"/>
                <w:rtl w:val="true"/>
              </w:rPr>
              <w:tab/>
            </w:r>
            <w:r>
              <w:rPr>
                <w:rStyle w:val="IndexLink"/>
              </w:rPr>
              <w:t>179</w:t>
            </w:r>
          </w:hyperlink>
        </w:p>
        <w:p>
          <w:pPr>
            <w:pStyle w:val="Contents4"/>
            <w:tabs>
              <w:tab w:val="clear" w:pos="8176"/>
              <w:tab w:val="right" w:pos="9026" w:leader="dot"/>
            </w:tabs>
            <w:rPr/>
          </w:pPr>
          <w:hyperlink w:anchor="__RefHeading___Toc7511589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7511591_1280447820">
            <w:r>
              <w:rPr>
                <w:webHidden/>
                <w:rStyle w:val="IndexLink"/>
                <w:rtl w:val="true"/>
              </w:rPr>
              <w:t>الترجمة</w:t>
            </w:r>
            <w:r>
              <w:rPr>
                <w:rStyle w:val="IndexLink"/>
                <w:rtl w:val="true"/>
              </w:rPr>
              <w:t>:</w:t>
              <w:tab/>
            </w:r>
            <w:r>
              <w:rPr>
                <w:rStyle w:val="IndexLink"/>
              </w:rPr>
              <w:t>179</w:t>
            </w:r>
          </w:hyperlink>
        </w:p>
        <w:p>
          <w:pPr>
            <w:pStyle w:val="Contents3"/>
            <w:tabs>
              <w:tab w:val="clear" w:pos="8459"/>
              <w:tab w:val="right" w:pos="9026" w:leader="dot"/>
            </w:tabs>
            <w:rPr/>
          </w:pPr>
          <w:hyperlink w:anchor="__RefHeading___Toc7511593_1280447820">
            <w:r>
              <w:rPr>
                <w:webHidden/>
                <w:rStyle w:val="IndexLink"/>
              </w:rPr>
              <w:t>10901</w:t>
            </w:r>
            <w:r>
              <w:rPr>
                <w:rStyle w:val="IndexLink"/>
                <w:rtl w:val="true"/>
              </w:rPr>
              <w:tab/>
            </w:r>
            <w:r>
              <w:rPr>
                <w:rStyle w:val="IndexLink"/>
              </w:rPr>
              <w:t>181</w:t>
            </w:r>
          </w:hyperlink>
        </w:p>
        <w:p>
          <w:pPr>
            <w:pStyle w:val="Contents4"/>
            <w:tabs>
              <w:tab w:val="clear" w:pos="8176"/>
              <w:tab w:val="right" w:pos="9026" w:leader="dot"/>
            </w:tabs>
            <w:rPr/>
          </w:pPr>
          <w:hyperlink w:anchor="__RefHeading___Toc7511595_12804478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7511597_1280447820">
            <w:r>
              <w:rPr>
                <w:webHidden/>
                <w:rStyle w:val="IndexLink"/>
                <w:rtl w:val="true"/>
              </w:rPr>
              <w:t>الترجمة</w:t>
            </w:r>
            <w:r>
              <w:rPr>
                <w:rStyle w:val="IndexLink"/>
                <w:rtl w:val="true"/>
              </w:rPr>
              <w:t>:</w:t>
              <w:tab/>
            </w:r>
            <w:r>
              <w:rPr>
                <w:rStyle w:val="IndexLink"/>
              </w:rPr>
              <w:t>181</w:t>
            </w:r>
          </w:hyperlink>
        </w:p>
        <w:p>
          <w:pPr>
            <w:pStyle w:val="Contents4"/>
            <w:tabs>
              <w:tab w:val="clear" w:pos="8176"/>
              <w:tab w:val="right" w:pos="9026" w:leader="dot"/>
            </w:tabs>
            <w:rPr/>
          </w:pPr>
          <w:hyperlink w:anchor="__RefHeading___Toc7511599_1280447820">
            <w:r>
              <w:rPr>
                <w:webHidden/>
                <w:rStyle w:val="IndexLink"/>
                <w:rtl w:val="true"/>
              </w:rPr>
              <w:t>الضبط‍‌</w:t>
            </w:r>
            <w:r>
              <w:rPr>
                <w:rStyle w:val="IndexLink"/>
                <w:rtl w:val="true"/>
              </w:rPr>
              <w:t>:</w:t>
              <w:tab/>
            </w:r>
            <w:r>
              <w:rPr>
                <w:rStyle w:val="IndexLink"/>
              </w:rPr>
              <w:t>181</w:t>
            </w:r>
          </w:hyperlink>
        </w:p>
        <w:p>
          <w:pPr>
            <w:pStyle w:val="Contents3"/>
            <w:tabs>
              <w:tab w:val="clear" w:pos="8459"/>
              <w:tab w:val="right" w:pos="9026" w:leader="dot"/>
            </w:tabs>
            <w:rPr/>
          </w:pPr>
          <w:hyperlink w:anchor="__RefHeading___Toc7511601_1280447820">
            <w:r>
              <w:rPr>
                <w:webHidden/>
                <w:rStyle w:val="IndexLink"/>
              </w:rPr>
              <w:t>10903</w:t>
            </w:r>
            <w:r>
              <w:rPr>
                <w:rStyle w:val="IndexLink"/>
                <w:rtl w:val="true"/>
              </w:rPr>
              <w:tab/>
            </w:r>
            <w:r>
              <w:rPr>
                <w:rStyle w:val="IndexLink"/>
              </w:rPr>
              <w:t>182</w:t>
            </w:r>
          </w:hyperlink>
        </w:p>
        <w:p>
          <w:pPr>
            <w:pStyle w:val="Contents4"/>
            <w:tabs>
              <w:tab w:val="clear" w:pos="8176"/>
              <w:tab w:val="right" w:pos="9026" w:leader="dot"/>
            </w:tabs>
            <w:rPr/>
          </w:pPr>
          <w:hyperlink w:anchor="__RefHeading___Toc7511603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7511605_1280447820">
            <w:r>
              <w:rPr>
                <w:webHidden/>
                <w:rStyle w:val="IndexLink"/>
                <w:rtl w:val="true"/>
              </w:rPr>
              <w:t>الترجمة</w:t>
            </w:r>
            <w:r>
              <w:rPr>
                <w:rStyle w:val="IndexLink"/>
                <w:rtl w:val="true"/>
              </w:rPr>
              <w:t>:</w:t>
              <w:tab/>
            </w:r>
            <w:r>
              <w:rPr>
                <w:rStyle w:val="IndexLink"/>
              </w:rPr>
              <w:t>182</w:t>
            </w:r>
          </w:hyperlink>
        </w:p>
        <w:p>
          <w:pPr>
            <w:pStyle w:val="Contents3"/>
            <w:tabs>
              <w:tab w:val="clear" w:pos="8459"/>
              <w:tab w:val="right" w:pos="9026" w:leader="dot"/>
            </w:tabs>
            <w:rPr/>
          </w:pPr>
          <w:hyperlink w:anchor="__RefHeading___Toc7511607_1280447820">
            <w:r>
              <w:rPr>
                <w:webHidden/>
                <w:rStyle w:val="IndexLink"/>
              </w:rPr>
              <w:t>10904</w:t>
            </w:r>
            <w:r>
              <w:rPr>
                <w:rStyle w:val="IndexLink"/>
                <w:rtl w:val="true"/>
              </w:rPr>
              <w:tab/>
            </w:r>
            <w:r>
              <w:rPr>
                <w:rStyle w:val="IndexLink"/>
              </w:rPr>
              <w:t>183</w:t>
            </w:r>
          </w:hyperlink>
        </w:p>
        <w:p>
          <w:pPr>
            <w:pStyle w:val="Contents3"/>
            <w:tabs>
              <w:tab w:val="clear" w:pos="8459"/>
              <w:tab w:val="right" w:pos="9026" w:leader="dot"/>
            </w:tabs>
            <w:rPr/>
          </w:pPr>
          <w:hyperlink w:anchor="__RefHeading___Toc7511609_1280447820">
            <w:r>
              <w:rPr>
                <w:webHidden/>
                <w:rStyle w:val="IndexLink"/>
              </w:rPr>
              <w:t>10906</w:t>
            </w:r>
            <w:r>
              <w:rPr>
                <w:rStyle w:val="IndexLink"/>
                <w:rtl w:val="true"/>
              </w:rPr>
              <w:tab/>
            </w:r>
            <w:r>
              <w:rPr>
                <w:rStyle w:val="IndexLink"/>
              </w:rPr>
              <w:t>184</w:t>
            </w:r>
          </w:hyperlink>
        </w:p>
        <w:p>
          <w:pPr>
            <w:pStyle w:val="Contents4"/>
            <w:tabs>
              <w:tab w:val="clear" w:pos="8176"/>
              <w:tab w:val="right" w:pos="9026" w:leader="dot"/>
            </w:tabs>
            <w:rPr/>
          </w:pPr>
          <w:hyperlink w:anchor="__RefHeading___Toc7511611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7511613_1280447820">
            <w:r>
              <w:rPr>
                <w:webHidden/>
                <w:rStyle w:val="IndexLink"/>
                <w:rtl w:val="true"/>
              </w:rPr>
              <w:t>الترجمة</w:t>
            </w:r>
            <w:r>
              <w:rPr>
                <w:rStyle w:val="IndexLink"/>
                <w:rtl w:val="true"/>
              </w:rPr>
              <w:t>:</w:t>
              <w:tab/>
            </w:r>
            <w:r>
              <w:rPr>
                <w:rStyle w:val="IndexLink"/>
              </w:rPr>
              <w:t>184</w:t>
            </w:r>
          </w:hyperlink>
        </w:p>
        <w:p>
          <w:pPr>
            <w:pStyle w:val="Contents2"/>
            <w:tabs>
              <w:tab w:val="clear" w:pos="8743"/>
              <w:tab w:val="right" w:pos="9026" w:leader="dot"/>
            </w:tabs>
            <w:rPr/>
          </w:pPr>
          <w:hyperlink w:anchor="__RefHeading___Toc7511615_1280447820">
            <w:r>
              <w:rPr>
                <w:webHidden/>
                <w:rStyle w:val="IndexLink"/>
                <w:rtl w:val="true"/>
              </w:rPr>
              <w:t>باب الصاد</w:t>
            </w:r>
            <w:r>
              <w:rPr>
                <w:rStyle w:val="IndexLink"/>
                <w:rtl w:val="true"/>
              </w:rPr>
              <w:tab/>
            </w:r>
            <w:r>
              <w:rPr>
                <w:rStyle w:val="IndexLink"/>
              </w:rPr>
              <w:t>186</w:t>
            </w:r>
          </w:hyperlink>
        </w:p>
        <w:p>
          <w:pPr>
            <w:pStyle w:val="Contents3"/>
            <w:tabs>
              <w:tab w:val="clear" w:pos="8459"/>
              <w:tab w:val="right" w:pos="9026" w:leader="dot"/>
            </w:tabs>
            <w:rPr/>
          </w:pPr>
          <w:hyperlink w:anchor="__RefHeading___Toc7511617_128044782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7511619_1280447820">
            <w:r>
              <w:rPr>
                <w:webHidden/>
                <w:rStyle w:val="IndexLink"/>
              </w:rPr>
              <w:t>10908</w:t>
            </w:r>
            <w:r>
              <w:rPr>
                <w:rStyle w:val="IndexLink"/>
                <w:rtl w:val="true"/>
              </w:rPr>
              <w:tab/>
            </w:r>
            <w:r>
              <w:rPr>
                <w:rStyle w:val="IndexLink"/>
              </w:rPr>
              <w:t>191</w:t>
            </w:r>
          </w:hyperlink>
        </w:p>
        <w:p>
          <w:pPr>
            <w:pStyle w:val="Contents4"/>
            <w:tabs>
              <w:tab w:val="clear" w:pos="8176"/>
              <w:tab w:val="right" w:pos="9026" w:leader="dot"/>
            </w:tabs>
            <w:rPr/>
          </w:pPr>
          <w:hyperlink w:anchor="__RefHeading___Toc7511621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7511623_1280447820">
            <w:r>
              <w:rPr>
                <w:webHidden/>
                <w:rStyle w:val="IndexLink"/>
                <w:rtl w:val="true"/>
              </w:rPr>
              <w:t>الترجمة</w:t>
            </w:r>
            <w:r>
              <w:rPr>
                <w:rStyle w:val="IndexLink"/>
                <w:rtl w:val="true"/>
              </w:rPr>
              <w:t>:</w:t>
              <w:tab/>
            </w:r>
            <w:r>
              <w:rPr>
                <w:rStyle w:val="IndexLink"/>
              </w:rPr>
              <w:t>191</w:t>
            </w:r>
          </w:hyperlink>
        </w:p>
        <w:p>
          <w:pPr>
            <w:pStyle w:val="Contents3"/>
            <w:tabs>
              <w:tab w:val="clear" w:pos="8459"/>
              <w:tab w:val="right" w:pos="9026" w:leader="dot"/>
            </w:tabs>
            <w:rPr/>
          </w:pPr>
          <w:hyperlink w:anchor="__RefHeading___Toc7511625_1280447820">
            <w:r>
              <w:rPr>
                <w:webHidden/>
                <w:rStyle w:val="IndexLink"/>
              </w:rPr>
              <w:t>10910</w:t>
            </w:r>
            <w:r>
              <w:rPr>
                <w:rStyle w:val="IndexLink"/>
                <w:rtl w:val="true"/>
              </w:rPr>
              <w:tab/>
            </w:r>
            <w:r>
              <w:rPr>
                <w:rStyle w:val="IndexLink"/>
              </w:rPr>
              <w:t>192</w:t>
            </w:r>
          </w:hyperlink>
        </w:p>
        <w:p>
          <w:pPr>
            <w:pStyle w:val="Contents4"/>
            <w:tabs>
              <w:tab w:val="clear" w:pos="8176"/>
              <w:tab w:val="right" w:pos="9026" w:leader="dot"/>
            </w:tabs>
            <w:rPr/>
          </w:pPr>
          <w:hyperlink w:anchor="__RefHeading___Toc7511627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7511629_1280447820">
            <w:r>
              <w:rPr>
                <w:webHidden/>
                <w:rStyle w:val="IndexLink"/>
                <w:rtl w:val="true"/>
              </w:rPr>
              <w:t>الترجمة</w:t>
            </w:r>
            <w:r>
              <w:rPr>
                <w:rStyle w:val="IndexLink"/>
                <w:rtl w:val="true"/>
              </w:rPr>
              <w:t>:</w:t>
              <w:tab/>
            </w:r>
            <w:r>
              <w:rPr>
                <w:rStyle w:val="IndexLink"/>
              </w:rPr>
              <w:t>192</w:t>
            </w:r>
          </w:hyperlink>
        </w:p>
        <w:p>
          <w:pPr>
            <w:pStyle w:val="Contents3"/>
            <w:tabs>
              <w:tab w:val="clear" w:pos="8459"/>
              <w:tab w:val="right" w:pos="9026" w:leader="dot"/>
            </w:tabs>
            <w:rPr/>
          </w:pPr>
          <w:hyperlink w:anchor="__RefHeading___Toc7511631_1280447820">
            <w:r>
              <w:rPr>
                <w:webHidden/>
                <w:rStyle w:val="IndexLink"/>
              </w:rPr>
              <w:t>10912</w:t>
            </w:r>
            <w:r>
              <w:rPr>
                <w:rStyle w:val="IndexLink"/>
                <w:rtl w:val="true"/>
              </w:rPr>
              <w:tab/>
            </w:r>
            <w:r>
              <w:rPr>
                <w:rStyle w:val="IndexLink"/>
              </w:rPr>
              <w:t>193</w:t>
            </w:r>
          </w:hyperlink>
        </w:p>
        <w:p>
          <w:pPr>
            <w:pStyle w:val="Contents4"/>
            <w:tabs>
              <w:tab w:val="clear" w:pos="8176"/>
              <w:tab w:val="right" w:pos="9026" w:leader="dot"/>
            </w:tabs>
            <w:rPr/>
          </w:pPr>
          <w:hyperlink w:anchor="__RefHeading___Toc7511633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7511635_1280447820">
            <w:r>
              <w:rPr>
                <w:webHidden/>
                <w:rStyle w:val="IndexLink"/>
                <w:rtl w:val="true"/>
              </w:rPr>
              <w:t>الترجمة</w:t>
            </w:r>
            <w:r>
              <w:rPr>
                <w:rStyle w:val="IndexLink"/>
                <w:rtl w:val="true"/>
              </w:rPr>
              <w:t>:</w:t>
              <w:tab/>
            </w:r>
            <w:r>
              <w:rPr>
                <w:rStyle w:val="IndexLink"/>
              </w:rPr>
              <w:t>193</w:t>
            </w:r>
          </w:hyperlink>
        </w:p>
        <w:p>
          <w:pPr>
            <w:pStyle w:val="Contents3"/>
            <w:tabs>
              <w:tab w:val="clear" w:pos="8459"/>
              <w:tab w:val="right" w:pos="9026" w:leader="dot"/>
            </w:tabs>
            <w:rPr/>
          </w:pPr>
          <w:hyperlink w:anchor="__RefHeading___Toc7511637_1280447820">
            <w:r>
              <w:rPr>
                <w:webHidden/>
                <w:rStyle w:val="IndexLink"/>
              </w:rPr>
              <w:t>10914</w:t>
            </w:r>
            <w:r>
              <w:rPr>
                <w:rStyle w:val="IndexLink"/>
                <w:rtl w:val="true"/>
              </w:rPr>
              <w:tab/>
            </w:r>
            <w:r>
              <w:rPr>
                <w:rStyle w:val="IndexLink"/>
              </w:rPr>
              <w:t>194</w:t>
            </w:r>
          </w:hyperlink>
        </w:p>
        <w:p>
          <w:pPr>
            <w:pStyle w:val="Contents4"/>
            <w:tabs>
              <w:tab w:val="clear" w:pos="8176"/>
              <w:tab w:val="right" w:pos="9026" w:leader="dot"/>
            </w:tabs>
            <w:rPr/>
          </w:pPr>
          <w:hyperlink w:anchor="__RefHeading___Toc7511639_128044782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7511641_1280447820">
            <w:r>
              <w:rPr>
                <w:webHidden/>
                <w:rStyle w:val="IndexLink"/>
                <w:rtl w:val="true"/>
              </w:rPr>
              <w:t>الترجمة</w:t>
            </w:r>
            <w:r>
              <w:rPr>
                <w:rStyle w:val="IndexLink"/>
                <w:rtl w:val="true"/>
              </w:rPr>
              <w:t>:</w:t>
              <w:tab/>
            </w:r>
            <w:r>
              <w:rPr>
                <w:rStyle w:val="IndexLink"/>
              </w:rPr>
              <w:t>194</w:t>
            </w:r>
          </w:hyperlink>
        </w:p>
        <w:p>
          <w:pPr>
            <w:pStyle w:val="Contents4"/>
            <w:tabs>
              <w:tab w:val="clear" w:pos="8176"/>
              <w:tab w:val="right" w:pos="9026" w:leader="dot"/>
            </w:tabs>
            <w:rPr/>
          </w:pPr>
          <w:hyperlink w:anchor="__RefHeading___Toc7511643_1280447820">
            <w:r>
              <w:rPr>
                <w:webHidden/>
                <w:rStyle w:val="IndexLink"/>
                <w:rtl w:val="true"/>
              </w:rPr>
              <w:t>التمييز</w:t>
            </w:r>
            <w:r>
              <w:rPr>
                <w:rStyle w:val="IndexLink"/>
                <w:rtl w:val="true"/>
              </w:rPr>
              <w:t>:</w:t>
              <w:tab/>
            </w:r>
            <w:r>
              <w:rPr>
                <w:rStyle w:val="IndexLink"/>
              </w:rPr>
              <w:t>196</w:t>
            </w:r>
          </w:hyperlink>
        </w:p>
        <w:p>
          <w:pPr>
            <w:pStyle w:val="Contents3"/>
            <w:tabs>
              <w:tab w:val="clear" w:pos="8459"/>
              <w:tab w:val="right" w:pos="9026" w:leader="dot"/>
            </w:tabs>
            <w:rPr/>
          </w:pPr>
          <w:hyperlink w:anchor="__RefHeading___Toc7511645_1280447820">
            <w:r>
              <w:rPr>
                <w:webHidden/>
                <w:rStyle w:val="IndexLink"/>
              </w:rPr>
              <w:t>10915</w:t>
            </w:r>
            <w:r>
              <w:rPr>
                <w:rStyle w:val="IndexLink"/>
                <w:rtl w:val="true"/>
              </w:rPr>
              <w:tab/>
            </w:r>
            <w:r>
              <w:rPr>
                <w:rStyle w:val="IndexLink"/>
              </w:rPr>
              <w:t>196</w:t>
            </w:r>
          </w:hyperlink>
        </w:p>
        <w:p>
          <w:pPr>
            <w:pStyle w:val="Contents4"/>
            <w:tabs>
              <w:tab w:val="clear" w:pos="8176"/>
              <w:tab w:val="right" w:pos="9026" w:leader="dot"/>
            </w:tabs>
            <w:rPr/>
          </w:pPr>
          <w:hyperlink w:anchor="__RefHeading___Toc7511647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7511649_1280447820">
            <w:r>
              <w:rPr>
                <w:webHidden/>
                <w:rStyle w:val="IndexLink"/>
                <w:rtl w:val="true"/>
              </w:rPr>
              <w:t>الترجمة</w:t>
            </w:r>
            <w:r>
              <w:rPr>
                <w:rStyle w:val="IndexLink"/>
                <w:rtl w:val="true"/>
              </w:rPr>
              <w:t>:</w:t>
              <w:tab/>
            </w:r>
            <w:r>
              <w:rPr>
                <w:rStyle w:val="IndexLink"/>
              </w:rPr>
              <w:t>196</w:t>
            </w:r>
          </w:hyperlink>
        </w:p>
        <w:p>
          <w:pPr>
            <w:pStyle w:val="Contents3"/>
            <w:tabs>
              <w:tab w:val="clear" w:pos="8459"/>
              <w:tab w:val="right" w:pos="9026" w:leader="dot"/>
            </w:tabs>
            <w:rPr/>
          </w:pPr>
          <w:hyperlink w:anchor="__RefHeading___Toc7511651_1280447820">
            <w:r>
              <w:rPr>
                <w:webHidden/>
                <w:rStyle w:val="IndexLink"/>
              </w:rPr>
              <w:t>10916</w:t>
            </w:r>
            <w:r>
              <w:rPr>
                <w:rStyle w:val="IndexLink"/>
                <w:rtl w:val="true"/>
              </w:rPr>
              <w:tab/>
            </w:r>
            <w:r>
              <w:rPr>
                <w:rStyle w:val="IndexLink"/>
              </w:rPr>
              <w:t>197</w:t>
            </w:r>
          </w:hyperlink>
        </w:p>
        <w:p>
          <w:pPr>
            <w:pStyle w:val="Contents4"/>
            <w:tabs>
              <w:tab w:val="clear" w:pos="8176"/>
              <w:tab w:val="right" w:pos="9026" w:leader="dot"/>
            </w:tabs>
            <w:rPr/>
          </w:pPr>
          <w:hyperlink w:anchor="__RefHeading___Toc7511653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7511655_1280447820">
            <w:r>
              <w:rPr>
                <w:webHidden/>
                <w:rStyle w:val="IndexLink"/>
                <w:rtl w:val="true"/>
              </w:rPr>
              <w:t>الترجمة</w:t>
            </w:r>
            <w:r>
              <w:rPr>
                <w:rStyle w:val="IndexLink"/>
                <w:rtl w:val="true"/>
              </w:rPr>
              <w:t>:</w:t>
              <w:tab/>
            </w:r>
            <w:r>
              <w:rPr>
                <w:rStyle w:val="IndexLink"/>
              </w:rPr>
              <w:t>197</w:t>
            </w:r>
          </w:hyperlink>
        </w:p>
        <w:p>
          <w:pPr>
            <w:pStyle w:val="Contents3"/>
            <w:tabs>
              <w:tab w:val="clear" w:pos="8459"/>
              <w:tab w:val="right" w:pos="9026" w:leader="dot"/>
            </w:tabs>
            <w:rPr/>
          </w:pPr>
          <w:hyperlink w:anchor="__RefHeading___Toc7511657_1280447820">
            <w:r>
              <w:rPr>
                <w:webHidden/>
                <w:rStyle w:val="IndexLink"/>
              </w:rPr>
              <w:t>10917</w:t>
            </w:r>
            <w:r>
              <w:rPr>
                <w:rStyle w:val="IndexLink"/>
                <w:rtl w:val="true"/>
              </w:rPr>
              <w:tab/>
            </w:r>
            <w:r>
              <w:rPr>
                <w:rStyle w:val="IndexLink"/>
              </w:rPr>
              <w:t>197</w:t>
            </w:r>
          </w:hyperlink>
        </w:p>
        <w:p>
          <w:pPr>
            <w:pStyle w:val="Contents4"/>
            <w:tabs>
              <w:tab w:val="clear" w:pos="8176"/>
              <w:tab w:val="right" w:pos="9026" w:leader="dot"/>
            </w:tabs>
            <w:rPr/>
          </w:pPr>
          <w:hyperlink w:anchor="__RefHeading___Toc7511659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7511661_1280447820">
            <w:r>
              <w:rPr>
                <w:webHidden/>
                <w:rStyle w:val="IndexLink"/>
                <w:rtl w:val="true"/>
              </w:rPr>
              <w:t>الترجمة</w:t>
            </w:r>
            <w:r>
              <w:rPr>
                <w:rStyle w:val="IndexLink"/>
                <w:rtl w:val="true"/>
              </w:rPr>
              <w:t>:</w:t>
              <w:tab/>
            </w:r>
            <w:r>
              <w:rPr>
                <w:rStyle w:val="IndexLink"/>
              </w:rPr>
              <w:t>197</w:t>
            </w:r>
          </w:hyperlink>
        </w:p>
        <w:p>
          <w:pPr>
            <w:pStyle w:val="Contents4"/>
            <w:tabs>
              <w:tab w:val="clear" w:pos="8176"/>
              <w:tab w:val="right" w:pos="9026" w:leader="dot"/>
            </w:tabs>
            <w:rPr/>
          </w:pPr>
          <w:hyperlink w:anchor="__RefHeading___Toc7511663_1280447820">
            <w:r>
              <w:rPr>
                <w:webHidden/>
                <w:rStyle w:val="IndexLink"/>
                <w:rtl w:val="true"/>
              </w:rPr>
              <w:t>الضبط‍‌</w:t>
            </w:r>
            <w:r>
              <w:rPr>
                <w:rStyle w:val="IndexLink"/>
                <w:rtl w:val="true"/>
              </w:rPr>
              <w:t>:</w:t>
              <w:tab/>
            </w:r>
            <w:r>
              <w:rPr>
                <w:rStyle w:val="IndexLink"/>
              </w:rPr>
              <w:t>198</w:t>
            </w:r>
          </w:hyperlink>
        </w:p>
        <w:p>
          <w:pPr>
            <w:pStyle w:val="Contents3"/>
            <w:tabs>
              <w:tab w:val="clear" w:pos="8459"/>
              <w:tab w:val="right" w:pos="9026" w:leader="dot"/>
            </w:tabs>
            <w:rPr/>
          </w:pPr>
          <w:hyperlink w:anchor="__RefHeading___Toc7511665_1280447820">
            <w:r>
              <w:rPr>
                <w:webHidden/>
                <w:rStyle w:val="IndexLink"/>
              </w:rPr>
              <w:t>10919</w:t>
            </w:r>
            <w:r>
              <w:rPr>
                <w:rStyle w:val="IndexLink"/>
                <w:rtl w:val="true"/>
              </w:rPr>
              <w:tab/>
            </w:r>
            <w:r>
              <w:rPr>
                <w:rStyle w:val="IndexLink"/>
              </w:rPr>
              <w:t>200</w:t>
            </w:r>
          </w:hyperlink>
        </w:p>
        <w:p>
          <w:pPr>
            <w:pStyle w:val="Contents4"/>
            <w:tabs>
              <w:tab w:val="clear" w:pos="8176"/>
              <w:tab w:val="right" w:pos="9026" w:leader="dot"/>
            </w:tabs>
            <w:rPr/>
          </w:pPr>
          <w:hyperlink w:anchor="__RefHeading___Toc7511667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7511669_1280447820">
            <w:r>
              <w:rPr>
                <w:webHidden/>
                <w:rStyle w:val="IndexLink"/>
                <w:rtl w:val="true"/>
              </w:rPr>
              <w:t>الترجمة</w:t>
            </w:r>
            <w:r>
              <w:rPr>
                <w:rStyle w:val="IndexLink"/>
                <w:rtl w:val="true"/>
              </w:rPr>
              <w:t>:</w:t>
              <w:tab/>
            </w:r>
            <w:r>
              <w:rPr>
                <w:rStyle w:val="IndexLink"/>
              </w:rPr>
              <w:t>200</w:t>
            </w:r>
          </w:hyperlink>
        </w:p>
        <w:p>
          <w:pPr>
            <w:pStyle w:val="Contents4"/>
            <w:tabs>
              <w:tab w:val="clear" w:pos="8176"/>
              <w:tab w:val="right" w:pos="9026" w:leader="dot"/>
            </w:tabs>
            <w:rPr/>
          </w:pPr>
          <w:hyperlink w:anchor="__RefHeading___Toc7511671_1280447820">
            <w:r>
              <w:rPr>
                <w:webHidden/>
                <w:rStyle w:val="IndexLink"/>
                <w:rtl w:val="true"/>
              </w:rPr>
              <w:t>الضبط‍‌</w:t>
            </w:r>
            <w:r>
              <w:rPr>
                <w:rStyle w:val="IndexLink"/>
                <w:rtl w:val="true"/>
              </w:rPr>
              <w:t>:</w:t>
              <w:tab/>
            </w:r>
            <w:r>
              <w:rPr>
                <w:rStyle w:val="IndexLink"/>
              </w:rPr>
              <w:t>200</w:t>
            </w:r>
          </w:hyperlink>
        </w:p>
        <w:p>
          <w:pPr>
            <w:pStyle w:val="Contents3"/>
            <w:tabs>
              <w:tab w:val="clear" w:pos="8459"/>
              <w:tab w:val="right" w:pos="9026" w:leader="dot"/>
            </w:tabs>
            <w:rPr/>
          </w:pPr>
          <w:hyperlink w:anchor="__RefHeading___Toc7511673_1280447820">
            <w:r>
              <w:rPr>
                <w:webHidden/>
                <w:rStyle w:val="IndexLink"/>
              </w:rPr>
              <w:t>10921</w:t>
            </w:r>
            <w:r>
              <w:rPr>
                <w:rStyle w:val="IndexLink"/>
                <w:rtl w:val="true"/>
              </w:rPr>
              <w:tab/>
            </w:r>
            <w:r>
              <w:rPr>
                <w:rStyle w:val="IndexLink"/>
              </w:rPr>
              <w:t>201</w:t>
            </w:r>
          </w:hyperlink>
        </w:p>
        <w:p>
          <w:pPr>
            <w:pStyle w:val="Contents4"/>
            <w:tabs>
              <w:tab w:val="clear" w:pos="8176"/>
              <w:tab w:val="right" w:pos="9026" w:leader="dot"/>
            </w:tabs>
            <w:rPr/>
          </w:pPr>
          <w:hyperlink w:anchor="__RefHeading___Toc7511675_128044782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7511677_1280447820">
            <w:r>
              <w:rPr>
                <w:webHidden/>
                <w:rStyle w:val="IndexLink"/>
                <w:rtl w:val="true"/>
              </w:rPr>
              <w:t>الترجمة</w:t>
            </w:r>
            <w:r>
              <w:rPr>
                <w:rStyle w:val="IndexLink"/>
                <w:rtl w:val="true"/>
              </w:rPr>
              <w:t>:</w:t>
              <w:tab/>
            </w:r>
            <w:r>
              <w:rPr>
                <w:rStyle w:val="IndexLink"/>
              </w:rPr>
              <w:t>201</w:t>
            </w:r>
          </w:hyperlink>
        </w:p>
        <w:p>
          <w:pPr>
            <w:pStyle w:val="Contents4"/>
            <w:tabs>
              <w:tab w:val="clear" w:pos="8176"/>
              <w:tab w:val="right" w:pos="9026" w:leader="dot"/>
            </w:tabs>
            <w:rPr/>
          </w:pPr>
          <w:hyperlink w:anchor="__RefHeading___Toc7511679_1280447820">
            <w:r>
              <w:rPr>
                <w:webHidden/>
                <w:rStyle w:val="IndexLink"/>
                <w:rtl w:val="true"/>
              </w:rPr>
              <w:t>الضبط‍‌</w:t>
            </w:r>
            <w:r>
              <w:rPr>
                <w:rStyle w:val="IndexLink"/>
                <w:rtl w:val="true"/>
              </w:rPr>
              <w:t>:</w:t>
              <w:tab/>
            </w:r>
            <w:r>
              <w:rPr>
                <w:rStyle w:val="IndexLink"/>
              </w:rPr>
              <w:t>201</w:t>
            </w:r>
          </w:hyperlink>
        </w:p>
        <w:p>
          <w:pPr>
            <w:pStyle w:val="Contents3"/>
            <w:tabs>
              <w:tab w:val="clear" w:pos="8459"/>
              <w:tab w:val="right" w:pos="9026" w:leader="dot"/>
            </w:tabs>
            <w:rPr/>
          </w:pPr>
          <w:hyperlink w:anchor="__RefHeading___Toc7511681_1280447820">
            <w:r>
              <w:rPr>
                <w:webHidden/>
                <w:rStyle w:val="IndexLink"/>
              </w:rPr>
              <w:t>10923</w:t>
            </w:r>
            <w:r>
              <w:rPr>
                <w:rStyle w:val="IndexLink"/>
                <w:rtl w:val="true"/>
              </w:rPr>
              <w:tab/>
            </w:r>
            <w:r>
              <w:rPr>
                <w:rStyle w:val="IndexLink"/>
              </w:rPr>
              <w:t>203</w:t>
            </w:r>
          </w:hyperlink>
        </w:p>
        <w:p>
          <w:pPr>
            <w:pStyle w:val="Contents4"/>
            <w:tabs>
              <w:tab w:val="clear" w:pos="8176"/>
              <w:tab w:val="right" w:pos="9026" w:leader="dot"/>
            </w:tabs>
            <w:rPr/>
          </w:pPr>
          <w:hyperlink w:anchor="__RefHeading___Toc7511683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7511685_1280447820">
            <w:r>
              <w:rPr>
                <w:webHidden/>
                <w:rStyle w:val="IndexLink"/>
                <w:rtl w:val="true"/>
              </w:rPr>
              <w:t>الترجمة</w:t>
            </w:r>
            <w:r>
              <w:rPr>
                <w:rStyle w:val="IndexLink"/>
                <w:rtl w:val="true"/>
              </w:rPr>
              <w:t>:</w:t>
              <w:tab/>
            </w:r>
            <w:r>
              <w:rPr>
                <w:rStyle w:val="IndexLink"/>
              </w:rPr>
              <w:t>203</w:t>
            </w:r>
          </w:hyperlink>
        </w:p>
        <w:p>
          <w:pPr>
            <w:pStyle w:val="Contents3"/>
            <w:tabs>
              <w:tab w:val="clear" w:pos="8459"/>
              <w:tab w:val="right" w:pos="9026" w:leader="dot"/>
            </w:tabs>
            <w:rPr/>
          </w:pPr>
          <w:hyperlink w:anchor="__RefHeading___Toc7511687_1280447820">
            <w:r>
              <w:rPr>
                <w:webHidden/>
                <w:rStyle w:val="IndexLink"/>
              </w:rPr>
              <w:t>10926</w:t>
            </w:r>
            <w:r>
              <w:rPr>
                <w:rStyle w:val="IndexLink"/>
                <w:rtl w:val="true"/>
              </w:rPr>
              <w:tab/>
            </w:r>
            <w:r>
              <w:rPr>
                <w:rStyle w:val="IndexLink"/>
              </w:rPr>
              <w:t>204</w:t>
            </w:r>
          </w:hyperlink>
        </w:p>
        <w:p>
          <w:pPr>
            <w:pStyle w:val="Contents4"/>
            <w:tabs>
              <w:tab w:val="clear" w:pos="8176"/>
              <w:tab w:val="right" w:pos="9026" w:leader="dot"/>
            </w:tabs>
            <w:rPr/>
          </w:pPr>
          <w:hyperlink w:anchor="__RefHeading___Toc7511689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7511691_1280447820">
            <w:r>
              <w:rPr>
                <w:webHidden/>
                <w:rStyle w:val="IndexLink"/>
                <w:rtl w:val="true"/>
              </w:rPr>
              <w:t>الترجمة</w:t>
            </w:r>
            <w:r>
              <w:rPr>
                <w:rStyle w:val="IndexLink"/>
                <w:rtl w:val="true"/>
              </w:rPr>
              <w:t>:</w:t>
              <w:tab/>
            </w:r>
            <w:r>
              <w:rPr>
                <w:rStyle w:val="IndexLink"/>
              </w:rPr>
              <w:t>204</w:t>
            </w:r>
          </w:hyperlink>
        </w:p>
        <w:p>
          <w:pPr>
            <w:pStyle w:val="Contents4"/>
            <w:tabs>
              <w:tab w:val="clear" w:pos="8176"/>
              <w:tab w:val="right" w:pos="9026" w:leader="dot"/>
            </w:tabs>
            <w:rPr/>
          </w:pPr>
          <w:hyperlink w:anchor="__RefHeading___Toc7511693_1280447820">
            <w:r>
              <w:rPr>
                <w:webHidden/>
                <w:rStyle w:val="IndexLink"/>
                <w:rtl w:val="true"/>
              </w:rPr>
              <w:t>الضبط‍‌</w:t>
            </w:r>
            <w:r>
              <w:rPr>
                <w:rStyle w:val="IndexLink"/>
                <w:rtl w:val="true"/>
              </w:rPr>
              <w:t>:</w:t>
              <w:tab/>
            </w:r>
            <w:r>
              <w:rPr>
                <w:rStyle w:val="IndexLink"/>
              </w:rPr>
              <w:t>204</w:t>
            </w:r>
          </w:hyperlink>
        </w:p>
        <w:p>
          <w:pPr>
            <w:pStyle w:val="Contents3"/>
            <w:tabs>
              <w:tab w:val="clear" w:pos="8459"/>
              <w:tab w:val="right" w:pos="9026" w:leader="dot"/>
            </w:tabs>
            <w:rPr/>
          </w:pPr>
          <w:hyperlink w:anchor="__RefHeading___Toc7511695_1280447820">
            <w:r>
              <w:rPr>
                <w:webHidden/>
                <w:rStyle w:val="IndexLink"/>
              </w:rPr>
              <w:t>10927</w:t>
            </w:r>
            <w:r>
              <w:rPr>
                <w:rStyle w:val="IndexLink"/>
                <w:rtl w:val="true"/>
              </w:rPr>
              <w:tab/>
            </w:r>
            <w:r>
              <w:rPr>
                <w:rStyle w:val="IndexLink"/>
              </w:rPr>
              <w:t>205</w:t>
            </w:r>
          </w:hyperlink>
        </w:p>
        <w:p>
          <w:pPr>
            <w:pStyle w:val="Contents4"/>
            <w:tabs>
              <w:tab w:val="clear" w:pos="8176"/>
              <w:tab w:val="right" w:pos="9026" w:leader="dot"/>
            </w:tabs>
            <w:rPr/>
          </w:pPr>
          <w:hyperlink w:anchor="__RefHeading___Toc7511697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7511699_1280447820">
            <w:r>
              <w:rPr>
                <w:webHidden/>
                <w:rStyle w:val="IndexLink"/>
                <w:rtl w:val="true"/>
              </w:rPr>
              <w:t>الترجمة</w:t>
            </w:r>
            <w:r>
              <w:rPr>
                <w:rStyle w:val="IndexLink"/>
                <w:rtl w:val="true"/>
              </w:rPr>
              <w:t>:</w:t>
              <w:tab/>
            </w:r>
            <w:r>
              <w:rPr>
                <w:rStyle w:val="IndexLink"/>
              </w:rPr>
              <w:t>205</w:t>
            </w:r>
          </w:hyperlink>
        </w:p>
        <w:p>
          <w:pPr>
            <w:pStyle w:val="Contents3"/>
            <w:tabs>
              <w:tab w:val="clear" w:pos="8459"/>
              <w:tab w:val="right" w:pos="9026" w:leader="dot"/>
            </w:tabs>
            <w:rPr/>
          </w:pPr>
          <w:hyperlink w:anchor="__RefHeading___Toc7511701_1280447820">
            <w:r>
              <w:rPr>
                <w:webHidden/>
                <w:rStyle w:val="IndexLink"/>
              </w:rPr>
              <w:t>10928</w:t>
            </w:r>
            <w:r>
              <w:rPr>
                <w:rStyle w:val="IndexLink"/>
                <w:rtl w:val="true"/>
              </w:rPr>
              <w:tab/>
            </w:r>
            <w:r>
              <w:rPr>
                <w:rStyle w:val="IndexLink"/>
              </w:rPr>
              <w:t>210</w:t>
            </w:r>
          </w:hyperlink>
        </w:p>
        <w:p>
          <w:pPr>
            <w:pStyle w:val="Contents4"/>
            <w:tabs>
              <w:tab w:val="clear" w:pos="8176"/>
              <w:tab w:val="right" w:pos="9026" w:leader="dot"/>
            </w:tabs>
            <w:rPr/>
          </w:pPr>
          <w:hyperlink w:anchor="__RefHeading___Toc7511703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7511705_1280447820">
            <w:r>
              <w:rPr>
                <w:webHidden/>
                <w:rStyle w:val="IndexLink"/>
                <w:rtl w:val="true"/>
              </w:rPr>
              <w:t>الترجمة</w:t>
            </w:r>
            <w:r>
              <w:rPr>
                <w:rStyle w:val="IndexLink"/>
                <w:rtl w:val="true"/>
              </w:rPr>
              <w:t>:</w:t>
              <w:tab/>
            </w:r>
            <w:r>
              <w:rPr>
                <w:rStyle w:val="IndexLink"/>
              </w:rPr>
              <w:t>210</w:t>
            </w:r>
          </w:hyperlink>
        </w:p>
        <w:p>
          <w:pPr>
            <w:pStyle w:val="Contents3"/>
            <w:tabs>
              <w:tab w:val="clear" w:pos="8459"/>
              <w:tab w:val="right" w:pos="9026" w:leader="dot"/>
            </w:tabs>
            <w:rPr/>
          </w:pPr>
          <w:hyperlink w:anchor="__RefHeading___Toc7511707_1280447820">
            <w:r>
              <w:rPr>
                <w:webHidden/>
                <w:rStyle w:val="IndexLink"/>
              </w:rPr>
              <w:t>10929</w:t>
            </w:r>
            <w:r>
              <w:rPr>
                <w:rStyle w:val="IndexLink"/>
                <w:rtl w:val="true"/>
              </w:rPr>
              <w:tab/>
            </w:r>
            <w:r>
              <w:rPr>
                <w:rStyle w:val="IndexLink"/>
              </w:rPr>
              <w:t>211</w:t>
            </w:r>
          </w:hyperlink>
        </w:p>
        <w:p>
          <w:pPr>
            <w:pStyle w:val="Contents4"/>
            <w:tabs>
              <w:tab w:val="clear" w:pos="8176"/>
              <w:tab w:val="right" w:pos="9026" w:leader="dot"/>
            </w:tabs>
            <w:rPr/>
          </w:pPr>
          <w:hyperlink w:anchor="__RefHeading___Toc7511709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7511711_1280447820">
            <w:r>
              <w:rPr>
                <w:webHidden/>
                <w:rStyle w:val="IndexLink"/>
                <w:rtl w:val="true"/>
              </w:rPr>
              <w:t>الترجمة</w:t>
            </w:r>
            <w:r>
              <w:rPr>
                <w:rStyle w:val="IndexLink"/>
                <w:rtl w:val="true"/>
              </w:rPr>
              <w:t>:</w:t>
              <w:tab/>
            </w:r>
            <w:r>
              <w:rPr>
                <w:rStyle w:val="IndexLink"/>
              </w:rPr>
              <w:t>211</w:t>
            </w:r>
          </w:hyperlink>
        </w:p>
        <w:p>
          <w:pPr>
            <w:pStyle w:val="Contents3"/>
            <w:tabs>
              <w:tab w:val="clear" w:pos="8459"/>
              <w:tab w:val="right" w:pos="9026" w:leader="dot"/>
            </w:tabs>
            <w:rPr/>
          </w:pPr>
          <w:hyperlink w:anchor="__RefHeading___Toc7511713_1280447820">
            <w:r>
              <w:rPr>
                <w:webHidden/>
                <w:rStyle w:val="IndexLink"/>
              </w:rPr>
              <w:t>10931</w:t>
            </w:r>
            <w:r>
              <w:rPr>
                <w:rStyle w:val="IndexLink"/>
                <w:rtl w:val="true"/>
              </w:rPr>
              <w:tab/>
            </w:r>
            <w:r>
              <w:rPr>
                <w:rStyle w:val="IndexLink"/>
              </w:rPr>
              <w:t>213</w:t>
            </w:r>
          </w:hyperlink>
        </w:p>
        <w:p>
          <w:pPr>
            <w:pStyle w:val="Contents4"/>
            <w:tabs>
              <w:tab w:val="clear" w:pos="8176"/>
              <w:tab w:val="right" w:pos="9026" w:leader="dot"/>
            </w:tabs>
            <w:rPr/>
          </w:pPr>
          <w:hyperlink w:anchor="__RefHeading___Toc7511715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7511717_1280447820">
            <w:r>
              <w:rPr>
                <w:webHidden/>
                <w:rStyle w:val="IndexLink"/>
                <w:rtl w:val="true"/>
              </w:rPr>
              <w:t>الترجمة</w:t>
            </w:r>
            <w:r>
              <w:rPr>
                <w:rStyle w:val="IndexLink"/>
                <w:rtl w:val="true"/>
              </w:rPr>
              <w:t>:</w:t>
              <w:tab/>
            </w:r>
            <w:r>
              <w:rPr>
                <w:rStyle w:val="IndexLink"/>
              </w:rPr>
              <w:t>213</w:t>
            </w:r>
          </w:hyperlink>
        </w:p>
        <w:p>
          <w:pPr>
            <w:pStyle w:val="Contents4"/>
            <w:tabs>
              <w:tab w:val="clear" w:pos="8176"/>
              <w:tab w:val="right" w:pos="9026" w:leader="dot"/>
            </w:tabs>
            <w:rPr/>
          </w:pPr>
          <w:hyperlink w:anchor="__RefHeading___Toc7511719_1280447820">
            <w:r>
              <w:rPr>
                <w:webHidden/>
                <w:rStyle w:val="IndexLink"/>
                <w:rtl w:val="true"/>
              </w:rPr>
              <w:t>التمييز</w:t>
            </w:r>
            <w:r>
              <w:rPr>
                <w:rStyle w:val="IndexLink"/>
                <w:rtl w:val="true"/>
              </w:rPr>
              <w:t>:</w:t>
              <w:tab/>
            </w:r>
            <w:r>
              <w:rPr>
                <w:rStyle w:val="IndexLink"/>
              </w:rPr>
              <w:t>214</w:t>
            </w:r>
          </w:hyperlink>
        </w:p>
        <w:p>
          <w:pPr>
            <w:pStyle w:val="Contents4"/>
            <w:tabs>
              <w:tab w:val="clear" w:pos="8176"/>
              <w:tab w:val="right" w:pos="9026" w:leader="dot"/>
            </w:tabs>
            <w:rPr/>
          </w:pPr>
          <w:hyperlink w:anchor="__RefHeading___Toc7511721_1280447820">
            <w:r>
              <w:rPr>
                <w:webHidden/>
                <w:rStyle w:val="IndexLink"/>
                <w:rtl w:val="true"/>
              </w:rPr>
              <w:t>الضبط‍‌</w:t>
            </w:r>
            <w:r>
              <w:rPr>
                <w:rStyle w:val="IndexLink"/>
                <w:rtl w:val="true"/>
              </w:rPr>
              <w:t>:</w:t>
              <w:tab/>
            </w:r>
            <w:r>
              <w:rPr>
                <w:rStyle w:val="IndexLink"/>
              </w:rPr>
              <w:t>215</w:t>
            </w:r>
          </w:hyperlink>
        </w:p>
        <w:p>
          <w:pPr>
            <w:pStyle w:val="Contents3"/>
            <w:tabs>
              <w:tab w:val="clear" w:pos="8459"/>
              <w:tab w:val="right" w:pos="9026" w:leader="dot"/>
            </w:tabs>
            <w:rPr/>
          </w:pPr>
          <w:hyperlink w:anchor="__RefHeading___Toc7511723_1280447820">
            <w:r>
              <w:rPr>
                <w:webHidden/>
                <w:rStyle w:val="IndexLink"/>
              </w:rPr>
              <w:t>10932</w:t>
            </w:r>
            <w:r>
              <w:rPr>
                <w:rStyle w:val="IndexLink"/>
                <w:rtl w:val="true"/>
              </w:rPr>
              <w:tab/>
            </w:r>
            <w:r>
              <w:rPr>
                <w:rStyle w:val="IndexLink"/>
              </w:rPr>
              <w:t>215</w:t>
            </w:r>
          </w:hyperlink>
        </w:p>
        <w:p>
          <w:pPr>
            <w:pStyle w:val="Contents4"/>
            <w:tabs>
              <w:tab w:val="clear" w:pos="8176"/>
              <w:tab w:val="right" w:pos="9026" w:leader="dot"/>
            </w:tabs>
            <w:rPr/>
          </w:pPr>
          <w:hyperlink w:anchor="__RefHeading___Toc7511725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7511727_1280447820">
            <w:r>
              <w:rPr>
                <w:webHidden/>
                <w:rStyle w:val="IndexLink"/>
                <w:rtl w:val="true"/>
              </w:rPr>
              <w:t>الترجمة</w:t>
            </w:r>
            <w:r>
              <w:rPr>
                <w:rStyle w:val="IndexLink"/>
                <w:rtl w:val="true"/>
              </w:rPr>
              <w:t>:</w:t>
              <w:tab/>
            </w:r>
            <w:r>
              <w:rPr>
                <w:rStyle w:val="IndexLink"/>
              </w:rPr>
              <w:t>215</w:t>
            </w:r>
          </w:hyperlink>
        </w:p>
        <w:p>
          <w:pPr>
            <w:pStyle w:val="Contents3"/>
            <w:tabs>
              <w:tab w:val="clear" w:pos="8459"/>
              <w:tab w:val="right" w:pos="9026" w:leader="dot"/>
            </w:tabs>
            <w:rPr/>
          </w:pPr>
          <w:hyperlink w:anchor="__RefHeading___Toc7511729_1280447820">
            <w:r>
              <w:rPr>
                <w:webHidden/>
                <w:rStyle w:val="IndexLink"/>
              </w:rPr>
              <w:t>10933</w:t>
            </w:r>
            <w:r>
              <w:rPr>
                <w:rStyle w:val="IndexLink"/>
                <w:rtl w:val="true"/>
              </w:rPr>
              <w:tab/>
            </w:r>
            <w:r>
              <w:rPr>
                <w:rStyle w:val="IndexLink"/>
              </w:rPr>
              <w:t>216</w:t>
            </w:r>
          </w:hyperlink>
        </w:p>
        <w:p>
          <w:pPr>
            <w:pStyle w:val="Contents4"/>
            <w:tabs>
              <w:tab w:val="clear" w:pos="8176"/>
              <w:tab w:val="right" w:pos="9026" w:leader="dot"/>
            </w:tabs>
            <w:rPr/>
          </w:pPr>
          <w:hyperlink w:anchor="__RefHeading___Toc7511731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7511733_1280447820">
            <w:r>
              <w:rPr>
                <w:webHidden/>
                <w:rStyle w:val="IndexLink"/>
                <w:rtl w:val="true"/>
              </w:rPr>
              <w:t>الضبط‍‌</w:t>
            </w:r>
            <w:r>
              <w:rPr>
                <w:rStyle w:val="IndexLink"/>
                <w:rtl w:val="true"/>
              </w:rPr>
              <w:t>:</w:t>
              <w:tab/>
            </w:r>
            <w:r>
              <w:rPr>
                <w:rStyle w:val="IndexLink"/>
              </w:rPr>
              <w:t>216</w:t>
            </w:r>
          </w:hyperlink>
        </w:p>
        <w:p>
          <w:pPr>
            <w:pStyle w:val="Contents4"/>
            <w:tabs>
              <w:tab w:val="clear" w:pos="8176"/>
              <w:tab w:val="right" w:pos="9026" w:leader="dot"/>
            </w:tabs>
            <w:rPr/>
          </w:pPr>
          <w:hyperlink w:anchor="__RefHeading___Toc7511735_1280447820">
            <w:r>
              <w:rPr>
                <w:webHidden/>
                <w:rStyle w:val="IndexLink"/>
                <w:rtl w:val="true"/>
              </w:rPr>
              <w:t>الترجمة</w:t>
            </w:r>
            <w:r>
              <w:rPr>
                <w:rStyle w:val="IndexLink"/>
                <w:rtl w:val="true"/>
              </w:rPr>
              <w:t>:</w:t>
              <w:tab/>
            </w:r>
            <w:r>
              <w:rPr>
                <w:rStyle w:val="IndexLink"/>
              </w:rPr>
              <w:t>216</w:t>
            </w:r>
          </w:hyperlink>
        </w:p>
        <w:p>
          <w:pPr>
            <w:pStyle w:val="Contents4"/>
            <w:tabs>
              <w:tab w:val="clear" w:pos="8176"/>
              <w:tab w:val="right" w:pos="9026" w:leader="dot"/>
            </w:tabs>
            <w:rPr/>
          </w:pPr>
          <w:hyperlink w:anchor="__RefHeading___Toc7511737_1280447820">
            <w:r>
              <w:rPr>
                <w:webHidden/>
                <w:rStyle w:val="IndexLink"/>
                <w:rtl w:val="true"/>
              </w:rPr>
              <w:t>التمييز</w:t>
            </w:r>
            <w:r>
              <w:rPr>
                <w:rStyle w:val="IndexLink"/>
                <w:rtl w:val="true"/>
              </w:rPr>
              <w:t>:</w:t>
              <w:tab/>
            </w:r>
            <w:r>
              <w:rPr>
                <w:rStyle w:val="IndexLink"/>
              </w:rPr>
              <w:t>220</w:t>
            </w:r>
          </w:hyperlink>
        </w:p>
        <w:p>
          <w:pPr>
            <w:pStyle w:val="Contents4"/>
            <w:tabs>
              <w:tab w:val="clear" w:pos="8176"/>
              <w:tab w:val="right" w:pos="9026" w:leader="dot"/>
            </w:tabs>
            <w:rPr/>
          </w:pPr>
          <w:hyperlink w:anchor="__RefHeading___Toc7511739_1280447820">
            <w:r>
              <w:rPr>
                <w:webHidden/>
                <w:rStyle w:val="IndexLink"/>
                <w:rtl w:val="true"/>
              </w:rPr>
              <w:t>تذييل</w:t>
            </w:r>
            <w:r>
              <w:rPr>
                <w:rStyle w:val="IndexLink"/>
                <w:rtl w:val="true"/>
              </w:rPr>
              <w:t>:</w:t>
              <w:tab/>
            </w:r>
            <w:r>
              <w:rPr>
                <w:rStyle w:val="IndexLink"/>
              </w:rPr>
              <w:t>221</w:t>
            </w:r>
          </w:hyperlink>
        </w:p>
        <w:p>
          <w:pPr>
            <w:pStyle w:val="Contents3"/>
            <w:tabs>
              <w:tab w:val="clear" w:pos="8459"/>
              <w:tab w:val="right" w:pos="9026" w:leader="dot"/>
            </w:tabs>
            <w:rPr/>
          </w:pPr>
          <w:hyperlink w:anchor="__RefHeading___Toc7511741_1280447820">
            <w:r>
              <w:rPr>
                <w:webHidden/>
                <w:rStyle w:val="IndexLink"/>
              </w:rPr>
              <w:t>10935</w:t>
            </w:r>
            <w:r>
              <w:rPr>
                <w:rStyle w:val="IndexLink"/>
                <w:rtl w:val="true"/>
              </w:rPr>
              <w:tab/>
            </w:r>
            <w:r>
              <w:rPr>
                <w:rStyle w:val="IndexLink"/>
              </w:rPr>
              <w:t>222</w:t>
            </w:r>
          </w:hyperlink>
        </w:p>
        <w:p>
          <w:pPr>
            <w:pStyle w:val="Contents4"/>
            <w:tabs>
              <w:tab w:val="clear" w:pos="8176"/>
              <w:tab w:val="right" w:pos="9026" w:leader="dot"/>
            </w:tabs>
            <w:rPr/>
          </w:pPr>
          <w:hyperlink w:anchor="__RefHeading___Toc7511743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7511745_1280447820">
            <w:r>
              <w:rPr>
                <w:webHidden/>
                <w:rStyle w:val="IndexLink"/>
                <w:rtl w:val="true"/>
              </w:rPr>
              <w:t>الترجمة</w:t>
            </w:r>
            <w:r>
              <w:rPr>
                <w:rStyle w:val="IndexLink"/>
                <w:rtl w:val="true"/>
              </w:rPr>
              <w:t>:</w:t>
              <w:tab/>
            </w:r>
            <w:r>
              <w:rPr>
                <w:rStyle w:val="IndexLink"/>
              </w:rPr>
              <w:t>222</w:t>
            </w:r>
          </w:hyperlink>
        </w:p>
        <w:p>
          <w:pPr>
            <w:pStyle w:val="Contents3"/>
            <w:tabs>
              <w:tab w:val="clear" w:pos="8459"/>
              <w:tab w:val="right" w:pos="9026" w:leader="dot"/>
            </w:tabs>
            <w:rPr/>
          </w:pPr>
          <w:hyperlink w:anchor="__RefHeading___Toc7511747_1280447820">
            <w:r>
              <w:rPr>
                <w:webHidden/>
                <w:rStyle w:val="IndexLink"/>
              </w:rPr>
              <w:t>10943</w:t>
            </w:r>
            <w:r>
              <w:rPr>
                <w:rStyle w:val="IndexLink"/>
                <w:rtl w:val="true"/>
              </w:rPr>
              <w:tab/>
            </w:r>
            <w:r>
              <w:rPr>
                <w:rStyle w:val="IndexLink"/>
              </w:rPr>
              <w:t>227</w:t>
            </w:r>
          </w:hyperlink>
        </w:p>
        <w:p>
          <w:pPr>
            <w:pStyle w:val="Contents4"/>
            <w:tabs>
              <w:tab w:val="clear" w:pos="8176"/>
              <w:tab w:val="right" w:pos="9026" w:leader="dot"/>
            </w:tabs>
            <w:rPr/>
          </w:pPr>
          <w:hyperlink w:anchor="__RefHeading___Toc7511749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7511751_1280447820">
            <w:r>
              <w:rPr>
                <w:webHidden/>
                <w:rStyle w:val="IndexLink"/>
                <w:rtl w:val="true"/>
              </w:rPr>
              <w:t>الترجمة</w:t>
            </w:r>
            <w:r>
              <w:rPr>
                <w:rStyle w:val="IndexLink"/>
                <w:rtl w:val="true"/>
              </w:rPr>
              <w:t>:</w:t>
              <w:tab/>
            </w:r>
            <w:r>
              <w:rPr>
                <w:rStyle w:val="IndexLink"/>
              </w:rPr>
              <w:t>227</w:t>
            </w:r>
          </w:hyperlink>
        </w:p>
        <w:p>
          <w:pPr>
            <w:pStyle w:val="Contents3"/>
            <w:tabs>
              <w:tab w:val="clear" w:pos="8459"/>
              <w:tab w:val="right" w:pos="9026" w:leader="dot"/>
            </w:tabs>
            <w:rPr/>
          </w:pPr>
          <w:hyperlink w:anchor="__RefHeading___Toc7511753_1280447820">
            <w:r>
              <w:rPr>
                <w:webHidden/>
                <w:rStyle w:val="IndexLink"/>
              </w:rPr>
              <w:t>10954</w:t>
            </w:r>
            <w:r>
              <w:rPr>
                <w:rStyle w:val="IndexLink"/>
                <w:rtl w:val="true"/>
              </w:rPr>
              <w:tab/>
            </w:r>
            <w:r>
              <w:rPr>
                <w:rStyle w:val="IndexLink"/>
              </w:rPr>
              <w:t>233</w:t>
            </w:r>
          </w:hyperlink>
        </w:p>
        <w:p>
          <w:pPr>
            <w:pStyle w:val="Contents4"/>
            <w:tabs>
              <w:tab w:val="clear" w:pos="8176"/>
              <w:tab w:val="right" w:pos="9026" w:leader="dot"/>
            </w:tabs>
            <w:rPr/>
          </w:pPr>
          <w:hyperlink w:anchor="__RefHeading___Toc7511755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7511757_1280447820">
            <w:r>
              <w:rPr>
                <w:webHidden/>
                <w:rStyle w:val="IndexLink"/>
                <w:rtl w:val="true"/>
              </w:rPr>
              <w:t>الترجمة</w:t>
            </w:r>
            <w:r>
              <w:rPr>
                <w:rStyle w:val="IndexLink"/>
                <w:rtl w:val="true"/>
              </w:rPr>
              <w:t>:</w:t>
              <w:tab/>
            </w:r>
            <w:r>
              <w:rPr>
                <w:rStyle w:val="IndexLink"/>
              </w:rPr>
              <w:t>233</w:t>
            </w:r>
          </w:hyperlink>
        </w:p>
        <w:p>
          <w:pPr>
            <w:pStyle w:val="Contents3"/>
            <w:tabs>
              <w:tab w:val="clear" w:pos="8459"/>
              <w:tab w:val="right" w:pos="9026" w:leader="dot"/>
            </w:tabs>
            <w:rPr/>
          </w:pPr>
          <w:hyperlink w:anchor="__RefHeading___Toc7511759_1280447820">
            <w:r>
              <w:rPr>
                <w:webHidden/>
                <w:rStyle w:val="IndexLink"/>
              </w:rPr>
              <w:t>10957</w:t>
            </w:r>
            <w:r>
              <w:rPr>
                <w:rStyle w:val="IndexLink"/>
                <w:rtl w:val="true"/>
              </w:rPr>
              <w:tab/>
            </w:r>
            <w:r>
              <w:rPr>
                <w:rStyle w:val="IndexLink"/>
              </w:rPr>
              <w:t>235</w:t>
            </w:r>
          </w:hyperlink>
        </w:p>
        <w:p>
          <w:pPr>
            <w:pStyle w:val="Contents4"/>
            <w:tabs>
              <w:tab w:val="clear" w:pos="8176"/>
              <w:tab w:val="right" w:pos="9026" w:leader="dot"/>
            </w:tabs>
            <w:rPr/>
          </w:pPr>
          <w:hyperlink w:anchor="__RefHeading___Toc7511761_12804478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7511763_1280447820">
            <w:r>
              <w:rPr>
                <w:webHidden/>
                <w:rStyle w:val="IndexLink"/>
                <w:rtl w:val="true"/>
              </w:rPr>
              <w:t>الضبط‍‌</w:t>
            </w:r>
            <w:r>
              <w:rPr>
                <w:rStyle w:val="IndexLink"/>
                <w:rtl w:val="true"/>
              </w:rPr>
              <w:t>:</w:t>
              <w:tab/>
            </w:r>
            <w:r>
              <w:rPr>
                <w:rStyle w:val="IndexLink"/>
              </w:rPr>
              <w:t>235</w:t>
            </w:r>
          </w:hyperlink>
        </w:p>
        <w:p>
          <w:pPr>
            <w:pStyle w:val="Contents4"/>
            <w:tabs>
              <w:tab w:val="clear" w:pos="8176"/>
              <w:tab w:val="right" w:pos="9026" w:leader="dot"/>
            </w:tabs>
            <w:rPr/>
          </w:pPr>
          <w:hyperlink w:anchor="__RefHeading___Toc7511765_1280447820">
            <w:r>
              <w:rPr>
                <w:webHidden/>
                <w:rStyle w:val="IndexLink"/>
                <w:rtl w:val="true"/>
              </w:rPr>
              <w:t>الترجمة</w:t>
            </w:r>
            <w:r>
              <w:rPr>
                <w:rStyle w:val="IndexLink"/>
                <w:rtl w:val="true"/>
              </w:rPr>
              <w:t>:</w:t>
              <w:tab/>
            </w:r>
            <w:r>
              <w:rPr>
                <w:rStyle w:val="IndexLink"/>
              </w:rPr>
              <w:t>235</w:t>
            </w:r>
          </w:hyperlink>
        </w:p>
        <w:p>
          <w:pPr>
            <w:pStyle w:val="Contents3"/>
            <w:tabs>
              <w:tab w:val="clear" w:pos="8459"/>
              <w:tab w:val="right" w:pos="9026" w:leader="dot"/>
            </w:tabs>
            <w:rPr/>
          </w:pPr>
          <w:hyperlink w:anchor="__RefHeading___Toc7511767_1280447820">
            <w:r>
              <w:rPr>
                <w:webHidden/>
                <w:rStyle w:val="IndexLink"/>
              </w:rPr>
              <w:t>10959</w:t>
            </w:r>
            <w:r>
              <w:rPr>
                <w:rStyle w:val="IndexLink"/>
                <w:rtl w:val="true"/>
              </w:rPr>
              <w:tab/>
            </w:r>
            <w:r>
              <w:rPr>
                <w:rStyle w:val="IndexLink"/>
              </w:rPr>
              <w:t>239</w:t>
            </w:r>
          </w:hyperlink>
        </w:p>
        <w:p>
          <w:pPr>
            <w:pStyle w:val="Contents4"/>
            <w:tabs>
              <w:tab w:val="clear" w:pos="8176"/>
              <w:tab w:val="right" w:pos="9026" w:leader="dot"/>
            </w:tabs>
            <w:rPr/>
          </w:pPr>
          <w:hyperlink w:anchor="__RefHeading___Toc7511769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7511771_1280447820">
            <w:r>
              <w:rPr>
                <w:webHidden/>
                <w:rStyle w:val="IndexLink"/>
                <w:rtl w:val="true"/>
              </w:rPr>
              <w:t>الضبط‍‌</w:t>
            </w:r>
            <w:r>
              <w:rPr>
                <w:rStyle w:val="IndexLink"/>
                <w:rtl w:val="true"/>
              </w:rPr>
              <w:t>:</w:t>
              <w:tab/>
            </w:r>
            <w:r>
              <w:rPr>
                <w:rStyle w:val="IndexLink"/>
              </w:rPr>
              <w:t>239</w:t>
            </w:r>
          </w:hyperlink>
        </w:p>
        <w:p>
          <w:pPr>
            <w:pStyle w:val="Contents4"/>
            <w:tabs>
              <w:tab w:val="clear" w:pos="8176"/>
              <w:tab w:val="right" w:pos="9026" w:leader="dot"/>
            </w:tabs>
            <w:rPr/>
          </w:pPr>
          <w:hyperlink w:anchor="__RefHeading___Toc7511773_1280447820">
            <w:r>
              <w:rPr>
                <w:webHidden/>
                <w:rStyle w:val="IndexLink"/>
                <w:rtl w:val="true"/>
              </w:rPr>
              <w:t>الترجمة</w:t>
            </w:r>
            <w:r>
              <w:rPr>
                <w:rStyle w:val="IndexLink"/>
                <w:rtl w:val="true"/>
              </w:rPr>
              <w:t>:</w:t>
              <w:tab/>
            </w:r>
            <w:r>
              <w:rPr>
                <w:rStyle w:val="IndexLink"/>
              </w:rPr>
              <w:t>239</w:t>
            </w:r>
          </w:hyperlink>
        </w:p>
        <w:p>
          <w:pPr>
            <w:pStyle w:val="Contents4"/>
            <w:tabs>
              <w:tab w:val="clear" w:pos="8176"/>
              <w:tab w:val="right" w:pos="9026" w:leader="dot"/>
            </w:tabs>
            <w:rPr/>
          </w:pPr>
          <w:hyperlink w:anchor="__RefHeading___Toc7511775_1280447820">
            <w:r>
              <w:rPr>
                <w:webHidden/>
                <w:rStyle w:val="IndexLink"/>
                <w:rtl w:val="true"/>
              </w:rPr>
              <w:t>التمييز</w:t>
            </w:r>
            <w:r>
              <w:rPr>
                <w:rStyle w:val="IndexLink"/>
                <w:rtl w:val="true"/>
              </w:rPr>
              <w:t>:</w:t>
              <w:tab/>
            </w:r>
            <w:r>
              <w:rPr>
                <w:rStyle w:val="IndexLink"/>
              </w:rPr>
              <w:t>241</w:t>
            </w:r>
          </w:hyperlink>
        </w:p>
        <w:p>
          <w:pPr>
            <w:pStyle w:val="Contents3"/>
            <w:tabs>
              <w:tab w:val="clear" w:pos="8459"/>
              <w:tab w:val="right" w:pos="9026" w:leader="dot"/>
            </w:tabs>
            <w:rPr/>
          </w:pPr>
          <w:hyperlink w:anchor="__RefHeading___Toc7511777_1280447820">
            <w:r>
              <w:rPr>
                <w:webHidden/>
                <w:rStyle w:val="IndexLink"/>
              </w:rPr>
              <w:t>10960</w:t>
            </w:r>
            <w:r>
              <w:rPr>
                <w:rStyle w:val="IndexLink"/>
                <w:rtl w:val="true"/>
              </w:rPr>
              <w:tab/>
            </w:r>
            <w:r>
              <w:rPr>
                <w:rStyle w:val="IndexLink"/>
              </w:rPr>
              <w:t>242</w:t>
            </w:r>
          </w:hyperlink>
        </w:p>
        <w:p>
          <w:pPr>
            <w:pStyle w:val="Contents3"/>
            <w:tabs>
              <w:tab w:val="clear" w:pos="8459"/>
              <w:tab w:val="right" w:pos="9026" w:leader="dot"/>
            </w:tabs>
            <w:rPr/>
          </w:pPr>
          <w:hyperlink w:anchor="__RefHeading___Toc7511779_1280447820">
            <w:r>
              <w:rPr>
                <w:webHidden/>
                <w:rStyle w:val="IndexLink"/>
              </w:rPr>
              <w:t>10961</w:t>
            </w:r>
            <w:r>
              <w:rPr>
                <w:rStyle w:val="IndexLink"/>
                <w:rtl w:val="true"/>
              </w:rPr>
              <w:tab/>
            </w:r>
            <w:r>
              <w:rPr>
                <w:rStyle w:val="IndexLink"/>
              </w:rPr>
              <w:t>243</w:t>
            </w:r>
          </w:hyperlink>
        </w:p>
        <w:p>
          <w:pPr>
            <w:pStyle w:val="Contents4"/>
            <w:tabs>
              <w:tab w:val="clear" w:pos="8176"/>
              <w:tab w:val="right" w:pos="9026" w:leader="dot"/>
            </w:tabs>
            <w:rPr/>
          </w:pPr>
          <w:hyperlink w:anchor="__RefHeading___Toc7511781_1280447820">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7511783_1280447820">
            <w:r>
              <w:rPr>
                <w:webHidden/>
                <w:rStyle w:val="IndexLink"/>
                <w:rtl w:val="true"/>
              </w:rPr>
              <w:t>الترجمة</w:t>
            </w:r>
            <w:r>
              <w:rPr>
                <w:rStyle w:val="IndexLink"/>
                <w:rtl w:val="true"/>
              </w:rPr>
              <w:t>:</w:t>
              <w:tab/>
            </w:r>
            <w:r>
              <w:rPr>
                <w:rStyle w:val="IndexLink"/>
              </w:rPr>
              <w:t>243</w:t>
            </w:r>
          </w:hyperlink>
        </w:p>
        <w:p>
          <w:pPr>
            <w:pStyle w:val="Contents3"/>
            <w:tabs>
              <w:tab w:val="clear" w:pos="8459"/>
              <w:tab w:val="right" w:pos="9026" w:leader="dot"/>
            </w:tabs>
            <w:rPr/>
          </w:pPr>
          <w:hyperlink w:anchor="__RefHeading___Toc7511785_1280447820">
            <w:r>
              <w:rPr>
                <w:webHidden/>
                <w:rStyle w:val="IndexLink"/>
              </w:rPr>
              <w:t>10962</w:t>
            </w:r>
            <w:r>
              <w:rPr>
                <w:rStyle w:val="IndexLink"/>
                <w:rtl w:val="true"/>
              </w:rPr>
              <w:tab/>
            </w:r>
            <w:r>
              <w:rPr>
                <w:rStyle w:val="IndexLink"/>
              </w:rPr>
              <w:t>243</w:t>
            </w:r>
          </w:hyperlink>
        </w:p>
        <w:p>
          <w:pPr>
            <w:pStyle w:val="Contents4"/>
            <w:tabs>
              <w:tab w:val="clear" w:pos="8176"/>
              <w:tab w:val="right" w:pos="9026" w:leader="dot"/>
            </w:tabs>
            <w:rPr/>
          </w:pPr>
          <w:hyperlink w:anchor="__RefHeading___Toc7511787_1280447820">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7511789_1280447820">
            <w:r>
              <w:rPr>
                <w:webHidden/>
                <w:rStyle w:val="IndexLink"/>
                <w:rtl w:val="true"/>
              </w:rPr>
              <w:t>الترجمة</w:t>
            </w:r>
            <w:r>
              <w:rPr>
                <w:rStyle w:val="IndexLink"/>
                <w:rtl w:val="true"/>
              </w:rPr>
              <w:t>:</w:t>
              <w:tab/>
            </w:r>
            <w:r>
              <w:rPr>
                <w:rStyle w:val="IndexLink"/>
              </w:rPr>
              <w:t>243</w:t>
            </w:r>
          </w:hyperlink>
        </w:p>
        <w:p>
          <w:pPr>
            <w:pStyle w:val="Contents3"/>
            <w:tabs>
              <w:tab w:val="clear" w:pos="8459"/>
              <w:tab w:val="right" w:pos="9026" w:leader="dot"/>
            </w:tabs>
            <w:rPr/>
          </w:pPr>
          <w:hyperlink w:anchor="__RefHeading___Toc7511791_1280447820">
            <w:r>
              <w:rPr>
                <w:webHidden/>
                <w:rStyle w:val="IndexLink"/>
              </w:rPr>
              <w:t>10963</w:t>
            </w:r>
            <w:r>
              <w:rPr>
                <w:rStyle w:val="IndexLink"/>
                <w:rtl w:val="true"/>
              </w:rPr>
              <w:tab/>
            </w:r>
            <w:r>
              <w:rPr>
                <w:rStyle w:val="IndexLink"/>
              </w:rPr>
              <w:t>244</w:t>
            </w:r>
          </w:hyperlink>
        </w:p>
        <w:p>
          <w:pPr>
            <w:pStyle w:val="Contents4"/>
            <w:tabs>
              <w:tab w:val="clear" w:pos="8176"/>
              <w:tab w:val="right" w:pos="9026" w:leader="dot"/>
            </w:tabs>
            <w:rPr/>
          </w:pPr>
          <w:hyperlink w:anchor="__RefHeading___Toc7511793_128044782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7511795_1280447820">
            <w:r>
              <w:rPr>
                <w:webHidden/>
                <w:rStyle w:val="IndexLink"/>
                <w:rtl w:val="true"/>
              </w:rPr>
              <w:t>الترجمة</w:t>
            </w:r>
            <w:r>
              <w:rPr>
                <w:rStyle w:val="IndexLink"/>
                <w:rtl w:val="true"/>
              </w:rPr>
              <w:t>:</w:t>
              <w:tab/>
            </w:r>
            <w:r>
              <w:rPr>
                <w:rStyle w:val="IndexLink"/>
              </w:rPr>
              <w:t>244</w:t>
            </w:r>
          </w:hyperlink>
        </w:p>
        <w:p>
          <w:pPr>
            <w:pStyle w:val="Contents4"/>
            <w:tabs>
              <w:tab w:val="clear" w:pos="8176"/>
              <w:tab w:val="right" w:pos="9026" w:leader="dot"/>
            </w:tabs>
            <w:rPr/>
          </w:pPr>
          <w:hyperlink w:anchor="__RefHeading___Toc7511797_1280447820">
            <w:r>
              <w:rPr>
                <w:webHidden/>
                <w:rStyle w:val="IndexLink"/>
                <w:rtl w:val="true"/>
              </w:rPr>
              <w:t>الضبط‍‌</w:t>
            </w:r>
            <w:r>
              <w:rPr>
                <w:rStyle w:val="IndexLink"/>
                <w:rtl w:val="true"/>
              </w:rPr>
              <w:t>:</w:t>
              <w:tab/>
            </w:r>
            <w:r>
              <w:rPr>
                <w:rStyle w:val="IndexLink"/>
              </w:rPr>
              <w:t>244</w:t>
            </w:r>
          </w:hyperlink>
        </w:p>
        <w:p>
          <w:pPr>
            <w:pStyle w:val="Contents3"/>
            <w:tabs>
              <w:tab w:val="clear" w:pos="8459"/>
              <w:tab w:val="right" w:pos="9026" w:leader="dot"/>
            </w:tabs>
            <w:rPr/>
          </w:pPr>
          <w:hyperlink w:anchor="__RefHeading___Toc7511799_1280447820">
            <w:r>
              <w:rPr>
                <w:webHidden/>
                <w:rStyle w:val="IndexLink"/>
              </w:rPr>
              <w:t>10966</w:t>
            </w:r>
            <w:r>
              <w:rPr>
                <w:rStyle w:val="IndexLink"/>
                <w:rtl w:val="true"/>
              </w:rPr>
              <w:tab/>
            </w:r>
            <w:r>
              <w:rPr>
                <w:rStyle w:val="IndexLink"/>
              </w:rPr>
              <w:t>246</w:t>
            </w:r>
          </w:hyperlink>
        </w:p>
        <w:p>
          <w:pPr>
            <w:pStyle w:val="Contents4"/>
            <w:tabs>
              <w:tab w:val="clear" w:pos="8176"/>
              <w:tab w:val="right" w:pos="9026" w:leader="dot"/>
            </w:tabs>
            <w:rPr/>
          </w:pPr>
          <w:hyperlink w:anchor="__RefHeading___Toc7511801_12804478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7511803_1280447820">
            <w:r>
              <w:rPr>
                <w:webHidden/>
                <w:rStyle w:val="IndexLink"/>
                <w:rtl w:val="true"/>
              </w:rPr>
              <w:t>الضبط‍‌</w:t>
            </w:r>
            <w:r>
              <w:rPr>
                <w:rStyle w:val="IndexLink"/>
                <w:rtl w:val="true"/>
              </w:rPr>
              <w:t>:</w:t>
              <w:tab/>
            </w:r>
            <w:r>
              <w:rPr>
                <w:rStyle w:val="IndexLink"/>
              </w:rPr>
              <w:t>246</w:t>
            </w:r>
          </w:hyperlink>
        </w:p>
        <w:p>
          <w:pPr>
            <w:pStyle w:val="Contents4"/>
            <w:tabs>
              <w:tab w:val="clear" w:pos="8176"/>
              <w:tab w:val="right" w:pos="9026" w:leader="dot"/>
            </w:tabs>
            <w:rPr/>
          </w:pPr>
          <w:hyperlink w:anchor="__RefHeading___Toc7511805_1280447820">
            <w:r>
              <w:rPr>
                <w:webHidden/>
                <w:rStyle w:val="IndexLink"/>
                <w:rtl w:val="true"/>
              </w:rPr>
              <w:t>الترجمة</w:t>
            </w:r>
            <w:r>
              <w:rPr>
                <w:rStyle w:val="IndexLink"/>
                <w:rtl w:val="true"/>
              </w:rPr>
              <w:t>:</w:t>
              <w:tab/>
            </w:r>
            <w:r>
              <w:rPr>
                <w:rStyle w:val="IndexLink"/>
              </w:rPr>
              <w:t>246</w:t>
            </w:r>
          </w:hyperlink>
        </w:p>
        <w:p>
          <w:pPr>
            <w:pStyle w:val="Contents3"/>
            <w:tabs>
              <w:tab w:val="clear" w:pos="8459"/>
              <w:tab w:val="right" w:pos="9026" w:leader="dot"/>
            </w:tabs>
            <w:rPr/>
          </w:pPr>
          <w:hyperlink w:anchor="__RefHeading___Toc7511807_1280447820">
            <w:r>
              <w:rPr>
                <w:webHidden/>
                <w:rStyle w:val="IndexLink"/>
              </w:rPr>
              <w:t>10971</w:t>
            </w:r>
            <w:r>
              <w:rPr>
                <w:rStyle w:val="IndexLink"/>
                <w:rtl w:val="true"/>
              </w:rPr>
              <w:tab/>
            </w:r>
            <w:r>
              <w:rPr>
                <w:rStyle w:val="IndexLink"/>
              </w:rPr>
              <w:t>252</w:t>
            </w:r>
          </w:hyperlink>
        </w:p>
        <w:p>
          <w:pPr>
            <w:pStyle w:val="Contents4"/>
            <w:tabs>
              <w:tab w:val="clear" w:pos="8176"/>
              <w:tab w:val="right" w:pos="9026" w:leader="dot"/>
            </w:tabs>
            <w:rPr/>
          </w:pPr>
          <w:hyperlink w:anchor="__RefHeading___Toc7511809_128044782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7511811_1280447820">
            <w:r>
              <w:rPr>
                <w:webHidden/>
                <w:rStyle w:val="IndexLink"/>
                <w:rtl w:val="true"/>
              </w:rPr>
              <w:t>الترجمة</w:t>
            </w:r>
            <w:r>
              <w:rPr>
                <w:rStyle w:val="IndexLink"/>
                <w:rtl w:val="true"/>
              </w:rPr>
              <w:t>:</w:t>
              <w:tab/>
            </w:r>
            <w:r>
              <w:rPr>
                <w:rStyle w:val="IndexLink"/>
              </w:rPr>
              <w:t>252</w:t>
            </w:r>
          </w:hyperlink>
        </w:p>
        <w:p>
          <w:pPr>
            <w:pStyle w:val="Contents3"/>
            <w:tabs>
              <w:tab w:val="clear" w:pos="8459"/>
              <w:tab w:val="right" w:pos="9026" w:leader="dot"/>
            </w:tabs>
            <w:rPr/>
          </w:pPr>
          <w:hyperlink w:anchor="__RefHeading___Toc7511813_1280447820">
            <w:r>
              <w:rPr>
                <w:webHidden/>
                <w:rStyle w:val="IndexLink"/>
              </w:rPr>
              <w:t>10973</w:t>
            </w:r>
            <w:r>
              <w:rPr>
                <w:rStyle w:val="IndexLink"/>
                <w:rtl w:val="true"/>
              </w:rPr>
              <w:tab/>
            </w:r>
            <w:r>
              <w:rPr>
                <w:rStyle w:val="IndexLink"/>
              </w:rPr>
              <w:t>253</w:t>
            </w:r>
          </w:hyperlink>
        </w:p>
        <w:p>
          <w:pPr>
            <w:pStyle w:val="Contents4"/>
            <w:tabs>
              <w:tab w:val="clear" w:pos="8176"/>
              <w:tab w:val="right" w:pos="9026" w:leader="dot"/>
            </w:tabs>
            <w:rPr/>
          </w:pPr>
          <w:hyperlink w:anchor="__RefHeading___Toc7511815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7511817_1280447820">
            <w:r>
              <w:rPr>
                <w:webHidden/>
                <w:rStyle w:val="IndexLink"/>
                <w:rtl w:val="true"/>
              </w:rPr>
              <w:t>الترجمة</w:t>
            </w:r>
            <w:r>
              <w:rPr>
                <w:rStyle w:val="IndexLink"/>
                <w:rtl w:val="true"/>
              </w:rPr>
              <w:t>:</w:t>
              <w:tab/>
            </w:r>
            <w:r>
              <w:rPr>
                <w:rStyle w:val="IndexLink"/>
              </w:rPr>
              <w:t>253</w:t>
            </w:r>
          </w:hyperlink>
        </w:p>
        <w:p>
          <w:pPr>
            <w:pStyle w:val="Contents4"/>
            <w:tabs>
              <w:tab w:val="clear" w:pos="8176"/>
              <w:tab w:val="right" w:pos="9026" w:leader="dot"/>
            </w:tabs>
            <w:rPr/>
          </w:pPr>
          <w:hyperlink w:anchor="__RefHeading___Toc7511819_1280447820">
            <w:r>
              <w:rPr>
                <w:webHidden/>
                <w:rStyle w:val="IndexLink"/>
                <w:rtl w:val="true"/>
              </w:rPr>
              <w:t>التمييز</w:t>
            </w:r>
            <w:r>
              <w:rPr>
                <w:rStyle w:val="IndexLink"/>
                <w:rtl w:val="true"/>
              </w:rPr>
              <w:t>:</w:t>
              <w:tab/>
            </w:r>
            <w:r>
              <w:rPr>
                <w:rStyle w:val="IndexLink"/>
              </w:rPr>
              <w:t>256</w:t>
            </w:r>
          </w:hyperlink>
        </w:p>
        <w:p>
          <w:pPr>
            <w:pStyle w:val="Contents3"/>
            <w:tabs>
              <w:tab w:val="clear" w:pos="8459"/>
              <w:tab w:val="right" w:pos="9026" w:leader="dot"/>
            </w:tabs>
            <w:rPr/>
          </w:pPr>
          <w:hyperlink w:anchor="__RefHeading___Toc7511821_1280447820">
            <w:r>
              <w:rPr>
                <w:webHidden/>
                <w:rStyle w:val="IndexLink"/>
              </w:rPr>
              <w:t>10974</w:t>
            </w:r>
            <w:r>
              <w:rPr>
                <w:rStyle w:val="IndexLink"/>
                <w:rtl w:val="true"/>
              </w:rPr>
              <w:tab/>
            </w:r>
            <w:r>
              <w:rPr>
                <w:rStyle w:val="IndexLink"/>
              </w:rPr>
              <w:t>257</w:t>
            </w:r>
          </w:hyperlink>
        </w:p>
        <w:p>
          <w:pPr>
            <w:pStyle w:val="Contents4"/>
            <w:tabs>
              <w:tab w:val="clear" w:pos="8176"/>
              <w:tab w:val="right" w:pos="9026" w:leader="dot"/>
            </w:tabs>
            <w:rPr/>
          </w:pPr>
          <w:hyperlink w:anchor="__RefHeading___Toc7511823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7511825_1280447820">
            <w:r>
              <w:rPr>
                <w:webHidden/>
                <w:rStyle w:val="IndexLink"/>
                <w:rtl w:val="true"/>
              </w:rPr>
              <w:t>الترجمة</w:t>
            </w:r>
            <w:r>
              <w:rPr>
                <w:rStyle w:val="IndexLink"/>
                <w:rtl w:val="true"/>
              </w:rPr>
              <w:t>:</w:t>
              <w:tab/>
            </w:r>
            <w:r>
              <w:rPr>
                <w:rStyle w:val="IndexLink"/>
              </w:rPr>
              <w:t>257</w:t>
            </w:r>
          </w:hyperlink>
        </w:p>
        <w:p>
          <w:pPr>
            <w:pStyle w:val="Contents3"/>
            <w:tabs>
              <w:tab w:val="clear" w:pos="8459"/>
              <w:tab w:val="right" w:pos="9026" w:leader="dot"/>
            </w:tabs>
            <w:rPr/>
          </w:pPr>
          <w:hyperlink w:anchor="__RefHeading___Toc7511827_1280447820">
            <w:r>
              <w:rPr>
                <w:webHidden/>
                <w:rStyle w:val="IndexLink"/>
              </w:rPr>
              <w:t>10978</w:t>
            </w:r>
            <w:r>
              <w:rPr>
                <w:rStyle w:val="IndexLink"/>
                <w:rtl w:val="true"/>
              </w:rPr>
              <w:tab/>
            </w:r>
            <w:r>
              <w:rPr>
                <w:rStyle w:val="IndexLink"/>
              </w:rPr>
              <w:t>260</w:t>
            </w:r>
          </w:hyperlink>
        </w:p>
        <w:p>
          <w:pPr>
            <w:pStyle w:val="Contents3"/>
            <w:tabs>
              <w:tab w:val="clear" w:pos="8459"/>
              <w:tab w:val="right" w:pos="9026" w:leader="dot"/>
            </w:tabs>
            <w:rPr/>
          </w:pPr>
          <w:hyperlink w:anchor="__RefHeading___Toc7511829_1280447820">
            <w:r>
              <w:rPr>
                <w:webHidden/>
                <w:rStyle w:val="IndexLink"/>
              </w:rPr>
              <w:t>10981</w:t>
            </w:r>
            <w:r>
              <w:rPr>
                <w:rStyle w:val="IndexLink"/>
                <w:rtl w:val="true"/>
              </w:rPr>
              <w:tab/>
            </w:r>
            <w:r>
              <w:rPr>
                <w:rStyle w:val="IndexLink"/>
              </w:rPr>
              <w:t>262</w:t>
            </w:r>
          </w:hyperlink>
        </w:p>
        <w:p>
          <w:pPr>
            <w:pStyle w:val="Contents4"/>
            <w:tabs>
              <w:tab w:val="clear" w:pos="8176"/>
              <w:tab w:val="right" w:pos="9026" w:leader="dot"/>
            </w:tabs>
            <w:rPr/>
          </w:pPr>
          <w:hyperlink w:anchor="__RefHeading___Toc7511831_128044782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7511833_1280447820">
            <w:r>
              <w:rPr>
                <w:webHidden/>
                <w:rStyle w:val="IndexLink"/>
                <w:rtl w:val="true"/>
              </w:rPr>
              <w:t>الترجمة</w:t>
            </w:r>
            <w:r>
              <w:rPr>
                <w:rStyle w:val="IndexLink"/>
                <w:rtl w:val="true"/>
              </w:rPr>
              <w:t>:</w:t>
              <w:tab/>
            </w:r>
            <w:r>
              <w:rPr>
                <w:rStyle w:val="IndexLink"/>
              </w:rPr>
              <w:t>262</w:t>
            </w:r>
          </w:hyperlink>
        </w:p>
        <w:p>
          <w:pPr>
            <w:pStyle w:val="Contents3"/>
            <w:tabs>
              <w:tab w:val="clear" w:pos="8459"/>
              <w:tab w:val="right" w:pos="9026" w:leader="dot"/>
            </w:tabs>
            <w:rPr/>
          </w:pPr>
          <w:hyperlink w:anchor="__RefHeading___Toc7511835_1280447820">
            <w:r>
              <w:rPr>
                <w:webHidden/>
                <w:rStyle w:val="IndexLink"/>
              </w:rPr>
              <w:t>10984</w:t>
            </w:r>
            <w:r>
              <w:rPr>
                <w:rStyle w:val="IndexLink"/>
                <w:rtl w:val="true"/>
              </w:rPr>
              <w:tab/>
            </w:r>
            <w:r>
              <w:rPr>
                <w:rStyle w:val="IndexLink"/>
              </w:rPr>
              <w:t>264</w:t>
            </w:r>
          </w:hyperlink>
        </w:p>
        <w:p>
          <w:pPr>
            <w:pStyle w:val="Contents4"/>
            <w:tabs>
              <w:tab w:val="clear" w:pos="8176"/>
              <w:tab w:val="right" w:pos="9026" w:leader="dot"/>
            </w:tabs>
            <w:rPr/>
          </w:pPr>
          <w:hyperlink w:anchor="__RefHeading___Toc7511837_1280447820">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7511839_1280447820">
            <w:r>
              <w:rPr>
                <w:webHidden/>
                <w:rStyle w:val="IndexLink"/>
                <w:rtl w:val="true"/>
              </w:rPr>
              <w:t>الترجمة</w:t>
            </w:r>
            <w:r>
              <w:rPr>
                <w:rStyle w:val="IndexLink"/>
                <w:rtl w:val="true"/>
              </w:rPr>
              <w:t>:</w:t>
              <w:tab/>
            </w:r>
            <w:r>
              <w:rPr>
                <w:rStyle w:val="IndexLink"/>
              </w:rPr>
              <w:t>264</w:t>
            </w:r>
          </w:hyperlink>
        </w:p>
        <w:p>
          <w:pPr>
            <w:pStyle w:val="Contents3"/>
            <w:tabs>
              <w:tab w:val="clear" w:pos="8459"/>
              <w:tab w:val="right" w:pos="9026" w:leader="dot"/>
            </w:tabs>
            <w:rPr/>
          </w:pPr>
          <w:hyperlink w:anchor="__RefHeading___Toc7511841_1280447820">
            <w:r>
              <w:rPr>
                <w:webHidden/>
                <w:rStyle w:val="IndexLink"/>
              </w:rPr>
              <w:t>10985</w:t>
            </w:r>
            <w:r>
              <w:rPr>
                <w:rStyle w:val="IndexLink"/>
                <w:rtl w:val="true"/>
              </w:rPr>
              <w:tab/>
            </w:r>
            <w:r>
              <w:rPr>
                <w:rStyle w:val="IndexLink"/>
              </w:rPr>
              <w:t>266</w:t>
            </w:r>
          </w:hyperlink>
        </w:p>
        <w:p>
          <w:pPr>
            <w:pStyle w:val="Contents4"/>
            <w:tabs>
              <w:tab w:val="clear" w:pos="8176"/>
              <w:tab w:val="right" w:pos="9026" w:leader="dot"/>
            </w:tabs>
            <w:rPr/>
          </w:pPr>
          <w:hyperlink w:anchor="__RefHeading___Toc7511843_128044782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7511845_1280447820">
            <w:r>
              <w:rPr>
                <w:webHidden/>
                <w:rStyle w:val="IndexLink"/>
                <w:rtl w:val="true"/>
              </w:rPr>
              <w:t>الضبط‍‌</w:t>
            </w:r>
            <w:r>
              <w:rPr>
                <w:rStyle w:val="IndexLink"/>
                <w:rtl w:val="true"/>
              </w:rPr>
              <w:t>:</w:t>
              <w:tab/>
            </w:r>
            <w:r>
              <w:rPr>
                <w:rStyle w:val="IndexLink"/>
              </w:rPr>
              <w:t>266</w:t>
            </w:r>
          </w:hyperlink>
        </w:p>
        <w:p>
          <w:pPr>
            <w:pStyle w:val="Contents4"/>
            <w:tabs>
              <w:tab w:val="clear" w:pos="8176"/>
              <w:tab w:val="right" w:pos="9026" w:leader="dot"/>
            </w:tabs>
            <w:rPr/>
          </w:pPr>
          <w:hyperlink w:anchor="__RefHeading___Toc7511847_1280447820">
            <w:r>
              <w:rPr>
                <w:webHidden/>
                <w:rStyle w:val="IndexLink"/>
                <w:rtl w:val="true"/>
              </w:rPr>
              <w:t>الترجمة</w:t>
            </w:r>
            <w:r>
              <w:rPr>
                <w:rStyle w:val="IndexLink"/>
                <w:rtl w:val="true"/>
              </w:rPr>
              <w:t>:</w:t>
              <w:tab/>
            </w:r>
            <w:r>
              <w:rPr>
                <w:rStyle w:val="IndexLink"/>
              </w:rPr>
              <w:t>266</w:t>
            </w:r>
          </w:hyperlink>
        </w:p>
        <w:p>
          <w:pPr>
            <w:pStyle w:val="Contents4"/>
            <w:tabs>
              <w:tab w:val="clear" w:pos="8176"/>
              <w:tab w:val="right" w:pos="9026" w:leader="dot"/>
            </w:tabs>
            <w:rPr/>
          </w:pPr>
          <w:hyperlink w:anchor="__RefHeading___Toc7511849_1280447820">
            <w:r>
              <w:rPr>
                <w:webHidden/>
                <w:rStyle w:val="IndexLink"/>
                <w:rtl w:val="true"/>
              </w:rPr>
              <w:t>التمييز</w:t>
            </w:r>
            <w:r>
              <w:rPr>
                <w:rStyle w:val="IndexLink"/>
                <w:rtl w:val="true"/>
              </w:rPr>
              <w:t>:</w:t>
              <w:tab/>
            </w:r>
            <w:r>
              <w:rPr>
                <w:rStyle w:val="IndexLink"/>
              </w:rPr>
              <w:t>272</w:t>
            </w:r>
          </w:hyperlink>
        </w:p>
        <w:p>
          <w:pPr>
            <w:pStyle w:val="Contents3"/>
            <w:tabs>
              <w:tab w:val="clear" w:pos="8459"/>
              <w:tab w:val="right" w:pos="9026" w:leader="dot"/>
            </w:tabs>
            <w:rPr/>
          </w:pPr>
          <w:hyperlink w:anchor="__RefHeading___Toc7511851_1280447820">
            <w:r>
              <w:rPr>
                <w:webHidden/>
                <w:rStyle w:val="IndexLink"/>
              </w:rPr>
              <w:t>10986</w:t>
            </w:r>
            <w:r>
              <w:rPr>
                <w:rStyle w:val="IndexLink"/>
                <w:rtl w:val="true"/>
              </w:rPr>
              <w:tab/>
            </w:r>
            <w:r>
              <w:rPr>
                <w:rStyle w:val="IndexLink"/>
              </w:rPr>
              <w:t>273</w:t>
            </w:r>
          </w:hyperlink>
        </w:p>
        <w:p>
          <w:pPr>
            <w:pStyle w:val="Contents4"/>
            <w:tabs>
              <w:tab w:val="clear" w:pos="8176"/>
              <w:tab w:val="right" w:pos="9026" w:leader="dot"/>
            </w:tabs>
            <w:rPr/>
          </w:pPr>
          <w:hyperlink w:anchor="__RefHeading___Toc7511853_1280447820">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7511855_1280447820">
            <w:r>
              <w:rPr>
                <w:webHidden/>
                <w:rStyle w:val="IndexLink"/>
                <w:rtl w:val="true"/>
              </w:rPr>
              <w:t>الضبط‍‌</w:t>
            </w:r>
            <w:r>
              <w:rPr>
                <w:rStyle w:val="IndexLink"/>
                <w:rtl w:val="true"/>
              </w:rPr>
              <w:t>:</w:t>
              <w:tab/>
            </w:r>
            <w:r>
              <w:rPr>
                <w:rStyle w:val="IndexLink"/>
              </w:rPr>
              <w:t>273</w:t>
            </w:r>
          </w:hyperlink>
        </w:p>
        <w:p>
          <w:pPr>
            <w:pStyle w:val="Contents4"/>
            <w:tabs>
              <w:tab w:val="clear" w:pos="8176"/>
              <w:tab w:val="right" w:pos="9026" w:leader="dot"/>
            </w:tabs>
            <w:rPr/>
          </w:pPr>
          <w:hyperlink w:anchor="__RefHeading___Toc7511857_1280447820">
            <w:r>
              <w:rPr>
                <w:webHidden/>
                <w:rStyle w:val="IndexLink"/>
                <w:rtl w:val="true"/>
              </w:rPr>
              <w:t>الترجمة</w:t>
            </w:r>
            <w:r>
              <w:rPr>
                <w:rStyle w:val="IndexLink"/>
                <w:rtl w:val="true"/>
              </w:rPr>
              <w:t>:</w:t>
              <w:tab/>
            </w:r>
            <w:r>
              <w:rPr>
                <w:rStyle w:val="IndexLink"/>
              </w:rPr>
              <w:t>273</w:t>
            </w:r>
          </w:hyperlink>
        </w:p>
        <w:p>
          <w:pPr>
            <w:pStyle w:val="Contents3"/>
            <w:tabs>
              <w:tab w:val="clear" w:pos="8459"/>
              <w:tab w:val="right" w:pos="9026" w:leader="dot"/>
            </w:tabs>
            <w:rPr/>
          </w:pPr>
          <w:hyperlink w:anchor="__RefHeading___Toc7511859_1280447820">
            <w:r>
              <w:rPr>
                <w:webHidden/>
                <w:rStyle w:val="IndexLink"/>
              </w:rPr>
              <w:t>10991</w:t>
            </w:r>
            <w:r>
              <w:rPr>
                <w:rStyle w:val="IndexLink"/>
                <w:rtl w:val="true"/>
              </w:rPr>
              <w:tab/>
            </w:r>
            <w:r>
              <w:rPr>
                <w:rStyle w:val="IndexLink"/>
              </w:rPr>
              <w:t>276</w:t>
            </w:r>
          </w:hyperlink>
        </w:p>
        <w:p>
          <w:pPr>
            <w:pStyle w:val="Contents4"/>
            <w:tabs>
              <w:tab w:val="clear" w:pos="8176"/>
              <w:tab w:val="right" w:pos="9026" w:leader="dot"/>
            </w:tabs>
            <w:rPr/>
          </w:pPr>
          <w:hyperlink w:anchor="__RefHeading___Toc7511861_1280447820">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7511863_1280447820">
            <w:r>
              <w:rPr>
                <w:webHidden/>
                <w:rStyle w:val="IndexLink"/>
                <w:rtl w:val="true"/>
              </w:rPr>
              <w:t>الترجمة</w:t>
            </w:r>
            <w:r>
              <w:rPr>
                <w:rStyle w:val="IndexLink"/>
                <w:rtl w:val="true"/>
              </w:rPr>
              <w:t>:</w:t>
              <w:tab/>
            </w:r>
            <w:r>
              <w:rPr>
                <w:rStyle w:val="IndexLink"/>
              </w:rPr>
              <w:t>276</w:t>
            </w:r>
          </w:hyperlink>
        </w:p>
        <w:p>
          <w:pPr>
            <w:pStyle w:val="Contents3"/>
            <w:tabs>
              <w:tab w:val="clear" w:pos="8459"/>
              <w:tab w:val="right" w:pos="9026" w:leader="dot"/>
            </w:tabs>
            <w:rPr/>
          </w:pPr>
          <w:hyperlink w:anchor="__RefHeading___Toc7511865_1280447820">
            <w:r>
              <w:rPr>
                <w:webHidden/>
                <w:rStyle w:val="IndexLink"/>
              </w:rPr>
              <w:t>10992</w:t>
            </w:r>
            <w:r>
              <w:rPr>
                <w:rStyle w:val="IndexLink"/>
                <w:rtl w:val="true"/>
              </w:rPr>
              <w:tab/>
            </w:r>
            <w:r>
              <w:rPr>
                <w:rStyle w:val="IndexLink"/>
              </w:rPr>
              <w:t>277</w:t>
            </w:r>
          </w:hyperlink>
        </w:p>
        <w:p>
          <w:pPr>
            <w:pStyle w:val="Contents4"/>
            <w:tabs>
              <w:tab w:val="clear" w:pos="8176"/>
              <w:tab w:val="right" w:pos="9026" w:leader="dot"/>
            </w:tabs>
            <w:rPr/>
          </w:pPr>
          <w:hyperlink w:anchor="__RefHeading___Toc7511867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7511869_1280447820">
            <w:r>
              <w:rPr>
                <w:webHidden/>
                <w:rStyle w:val="IndexLink"/>
                <w:rtl w:val="true"/>
              </w:rPr>
              <w:t>الترجمة</w:t>
            </w:r>
            <w:r>
              <w:rPr>
                <w:rStyle w:val="IndexLink"/>
                <w:rtl w:val="true"/>
              </w:rPr>
              <w:t>:</w:t>
              <w:tab/>
            </w:r>
            <w:r>
              <w:rPr>
                <w:rStyle w:val="IndexLink"/>
              </w:rPr>
              <w:t>277</w:t>
            </w:r>
          </w:hyperlink>
        </w:p>
        <w:p>
          <w:pPr>
            <w:pStyle w:val="Contents4"/>
            <w:tabs>
              <w:tab w:val="clear" w:pos="8176"/>
              <w:tab w:val="right" w:pos="9026" w:leader="dot"/>
            </w:tabs>
            <w:rPr/>
          </w:pPr>
          <w:hyperlink w:anchor="__RefHeading___Toc7511871_1280447820">
            <w:r>
              <w:rPr>
                <w:webHidden/>
                <w:rStyle w:val="IndexLink"/>
                <w:rtl w:val="true"/>
              </w:rPr>
              <w:t>الضبط‍‌</w:t>
            </w:r>
            <w:r>
              <w:rPr>
                <w:rStyle w:val="IndexLink"/>
                <w:rtl w:val="true"/>
              </w:rPr>
              <w:t>:</w:t>
              <w:tab/>
            </w:r>
            <w:r>
              <w:rPr>
                <w:rStyle w:val="IndexLink"/>
              </w:rPr>
              <w:t>278</w:t>
            </w:r>
          </w:hyperlink>
        </w:p>
        <w:p>
          <w:pPr>
            <w:pStyle w:val="Contents3"/>
            <w:tabs>
              <w:tab w:val="clear" w:pos="8459"/>
              <w:tab w:val="right" w:pos="9026" w:leader="dot"/>
            </w:tabs>
            <w:rPr/>
          </w:pPr>
          <w:hyperlink w:anchor="__RefHeading___Toc7511873_1280447820">
            <w:r>
              <w:rPr>
                <w:webHidden/>
                <w:rStyle w:val="IndexLink"/>
              </w:rPr>
              <w:t>10997</w:t>
            </w:r>
            <w:r>
              <w:rPr>
                <w:rStyle w:val="IndexLink"/>
                <w:rtl w:val="true"/>
              </w:rPr>
              <w:tab/>
            </w:r>
            <w:r>
              <w:rPr>
                <w:rStyle w:val="IndexLink"/>
              </w:rPr>
              <w:t>280</w:t>
            </w:r>
          </w:hyperlink>
        </w:p>
        <w:p>
          <w:pPr>
            <w:pStyle w:val="Contents4"/>
            <w:tabs>
              <w:tab w:val="clear" w:pos="8176"/>
              <w:tab w:val="right" w:pos="9026" w:leader="dot"/>
            </w:tabs>
            <w:rPr/>
          </w:pPr>
          <w:hyperlink w:anchor="__RefHeading___Toc7511875_1280447820">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7511877_1280447820">
            <w:r>
              <w:rPr>
                <w:webHidden/>
                <w:rStyle w:val="IndexLink"/>
                <w:rtl w:val="true"/>
              </w:rPr>
              <w:t>الترجمة</w:t>
            </w:r>
            <w:r>
              <w:rPr>
                <w:rStyle w:val="IndexLink"/>
                <w:rtl w:val="true"/>
              </w:rPr>
              <w:t>:</w:t>
              <w:tab/>
            </w:r>
            <w:r>
              <w:rPr>
                <w:rStyle w:val="IndexLink"/>
              </w:rPr>
              <w:t>280</w:t>
            </w:r>
          </w:hyperlink>
        </w:p>
        <w:p>
          <w:pPr>
            <w:pStyle w:val="Contents3"/>
            <w:tabs>
              <w:tab w:val="clear" w:pos="8459"/>
              <w:tab w:val="right" w:pos="9026" w:leader="dot"/>
            </w:tabs>
            <w:rPr/>
          </w:pPr>
          <w:hyperlink w:anchor="__RefHeading___Toc7511879_1280447820">
            <w:r>
              <w:rPr>
                <w:webHidden/>
                <w:rStyle w:val="IndexLink"/>
              </w:rPr>
              <w:t>10999</w:t>
            </w:r>
            <w:r>
              <w:rPr>
                <w:rStyle w:val="IndexLink"/>
                <w:rtl w:val="true"/>
              </w:rPr>
              <w:tab/>
            </w:r>
            <w:r>
              <w:rPr>
                <w:rStyle w:val="IndexLink"/>
              </w:rPr>
              <w:t>281</w:t>
            </w:r>
          </w:hyperlink>
        </w:p>
        <w:p>
          <w:pPr>
            <w:pStyle w:val="Contents4"/>
            <w:tabs>
              <w:tab w:val="clear" w:pos="8176"/>
              <w:tab w:val="right" w:pos="9026" w:leader="dot"/>
            </w:tabs>
            <w:rPr/>
          </w:pPr>
          <w:hyperlink w:anchor="__RefHeading___Toc7511881_128044782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7511883_1280447820">
            <w:r>
              <w:rPr>
                <w:webHidden/>
                <w:rStyle w:val="IndexLink"/>
                <w:rtl w:val="true"/>
              </w:rPr>
              <w:t>الترجمة</w:t>
            </w:r>
            <w:r>
              <w:rPr>
                <w:rStyle w:val="IndexLink"/>
                <w:rtl w:val="true"/>
              </w:rPr>
              <w:t>:</w:t>
              <w:tab/>
            </w:r>
            <w:r>
              <w:rPr>
                <w:rStyle w:val="IndexLink"/>
              </w:rPr>
              <w:t>281</w:t>
            </w:r>
          </w:hyperlink>
        </w:p>
        <w:p>
          <w:pPr>
            <w:pStyle w:val="Contents4"/>
            <w:tabs>
              <w:tab w:val="clear" w:pos="8176"/>
              <w:tab w:val="right" w:pos="9026" w:leader="dot"/>
            </w:tabs>
            <w:rPr/>
          </w:pPr>
          <w:hyperlink w:anchor="__RefHeading___Toc7511885_1280447820">
            <w:r>
              <w:rPr>
                <w:webHidden/>
                <w:rStyle w:val="IndexLink"/>
                <w:rtl w:val="true"/>
              </w:rPr>
              <w:t>الضبط‍‌</w:t>
            </w:r>
            <w:r>
              <w:rPr>
                <w:rStyle w:val="IndexLink"/>
                <w:rtl w:val="true"/>
              </w:rPr>
              <w:t>:</w:t>
              <w:tab/>
            </w:r>
            <w:r>
              <w:rPr>
                <w:rStyle w:val="IndexLink"/>
              </w:rPr>
              <w:t>282</w:t>
            </w:r>
          </w:hyperlink>
        </w:p>
        <w:p>
          <w:pPr>
            <w:pStyle w:val="Contents3"/>
            <w:tabs>
              <w:tab w:val="clear" w:pos="8459"/>
              <w:tab w:val="right" w:pos="9026" w:leader="dot"/>
            </w:tabs>
            <w:rPr/>
          </w:pPr>
          <w:hyperlink w:anchor="__RefHeading___Toc7511887_1280447820">
            <w:r>
              <w:rPr>
                <w:webHidden/>
                <w:rStyle w:val="IndexLink"/>
              </w:rPr>
              <w:t>11000</w:t>
            </w:r>
            <w:r>
              <w:rPr>
                <w:rStyle w:val="IndexLink"/>
                <w:rtl w:val="true"/>
              </w:rPr>
              <w:tab/>
            </w:r>
            <w:r>
              <w:rPr>
                <w:rStyle w:val="IndexLink"/>
              </w:rPr>
              <w:t>282</w:t>
            </w:r>
          </w:hyperlink>
        </w:p>
        <w:p>
          <w:pPr>
            <w:pStyle w:val="Contents4"/>
            <w:tabs>
              <w:tab w:val="clear" w:pos="8176"/>
              <w:tab w:val="right" w:pos="9026" w:leader="dot"/>
            </w:tabs>
            <w:rPr/>
          </w:pPr>
          <w:hyperlink w:anchor="__RefHeading___Toc7511889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7511891_1280447820">
            <w:r>
              <w:rPr>
                <w:webHidden/>
                <w:rStyle w:val="IndexLink"/>
                <w:rtl w:val="true"/>
              </w:rPr>
              <w:t>الترجمة</w:t>
            </w:r>
            <w:r>
              <w:rPr>
                <w:rStyle w:val="IndexLink"/>
                <w:rtl w:val="true"/>
              </w:rPr>
              <w:t>:</w:t>
              <w:tab/>
            </w:r>
            <w:r>
              <w:rPr>
                <w:rStyle w:val="IndexLink"/>
              </w:rPr>
              <w:t>282</w:t>
            </w:r>
          </w:hyperlink>
        </w:p>
        <w:p>
          <w:pPr>
            <w:pStyle w:val="Contents4"/>
            <w:tabs>
              <w:tab w:val="clear" w:pos="8176"/>
              <w:tab w:val="right" w:pos="9026" w:leader="dot"/>
            </w:tabs>
            <w:rPr/>
          </w:pPr>
          <w:hyperlink w:anchor="__RefHeading___Toc7511893_1280447820">
            <w:r>
              <w:rPr>
                <w:webHidden/>
                <w:rStyle w:val="IndexLink"/>
                <w:rtl w:val="true"/>
              </w:rPr>
              <w:t>التمييز</w:t>
            </w:r>
            <w:r>
              <w:rPr>
                <w:rStyle w:val="IndexLink"/>
                <w:rtl w:val="true"/>
              </w:rPr>
              <w:t>:</w:t>
              <w:tab/>
            </w:r>
            <w:r>
              <w:rPr>
                <w:rStyle w:val="IndexLink"/>
              </w:rPr>
              <w:t>283</w:t>
            </w:r>
          </w:hyperlink>
        </w:p>
        <w:p>
          <w:pPr>
            <w:pStyle w:val="Contents4"/>
            <w:tabs>
              <w:tab w:val="clear" w:pos="8176"/>
              <w:tab w:val="right" w:pos="9026" w:leader="dot"/>
            </w:tabs>
            <w:rPr/>
          </w:pPr>
          <w:hyperlink w:anchor="__RefHeading___Toc7511895_1280447820">
            <w:r>
              <w:rPr>
                <w:webHidden/>
                <w:rStyle w:val="IndexLink"/>
                <w:rtl w:val="true"/>
              </w:rPr>
              <w:t>الضبط‍‌</w:t>
            </w:r>
            <w:r>
              <w:rPr>
                <w:rStyle w:val="IndexLink"/>
                <w:rtl w:val="true"/>
              </w:rPr>
              <w:t>:</w:t>
              <w:tab/>
            </w:r>
            <w:r>
              <w:rPr>
                <w:rStyle w:val="IndexLink"/>
              </w:rPr>
              <w:t>283</w:t>
            </w:r>
          </w:hyperlink>
        </w:p>
        <w:p>
          <w:pPr>
            <w:pStyle w:val="Contents3"/>
            <w:tabs>
              <w:tab w:val="clear" w:pos="8459"/>
              <w:tab w:val="right" w:pos="9026" w:leader="dot"/>
            </w:tabs>
            <w:rPr/>
          </w:pPr>
          <w:hyperlink w:anchor="__RefHeading___Toc7511897_1280447820">
            <w:r>
              <w:rPr>
                <w:webHidden/>
                <w:rStyle w:val="IndexLink"/>
              </w:rPr>
              <w:t>11002</w:t>
            </w:r>
            <w:r>
              <w:rPr>
                <w:rStyle w:val="IndexLink"/>
                <w:rtl w:val="true"/>
              </w:rPr>
              <w:tab/>
            </w:r>
            <w:r>
              <w:rPr>
                <w:rStyle w:val="IndexLink"/>
              </w:rPr>
              <w:t>284</w:t>
            </w:r>
          </w:hyperlink>
        </w:p>
        <w:p>
          <w:pPr>
            <w:pStyle w:val="Contents3"/>
            <w:tabs>
              <w:tab w:val="clear" w:pos="8459"/>
              <w:tab w:val="right" w:pos="9026" w:leader="dot"/>
            </w:tabs>
            <w:rPr/>
          </w:pPr>
          <w:hyperlink w:anchor="__RefHeading___Toc7511899_1280447820">
            <w:r>
              <w:rPr>
                <w:webHidden/>
                <w:rStyle w:val="IndexLink"/>
              </w:rPr>
              <w:t>11004</w:t>
            </w:r>
            <w:r>
              <w:rPr>
                <w:rStyle w:val="IndexLink"/>
                <w:rtl w:val="true"/>
              </w:rPr>
              <w:tab/>
            </w:r>
            <w:r>
              <w:rPr>
                <w:rStyle w:val="IndexLink"/>
              </w:rPr>
              <w:t>285</w:t>
            </w:r>
          </w:hyperlink>
        </w:p>
        <w:p>
          <w:pPr>
            <w:pStyle w:val="Contents4"/>
            <w:tabs>
              <w:tab w:val="clear" w:pos="8176"/>
              <w:tab w:val="right" w:pos="9026" w:leader="dot"/>
            </w:tabs>
            <w:rPr/>
          </w:pPr>
          <w:hyperlink w:anchor="__RefHeading___Toc7511901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7511903_1280447820">
            <w:r>
              <w:rPr>
                <w:webHidden/>
                <w:rStyle w:val="IndexLink"/>
                <w:rtl w:val="true"/>
              </w:rPr>
              <w:t>الترجمة</w:t>
            </w:r>
            <w:r>
              <w:rPr>
                <w:rStyle w:val="IndexLink"/>
                <w:rtl w:val="true"/>
              </w:rPr>
              <w:t>:</w:t>
              <w:tab/>
            </w:r>
            <w:r>
              <w:rPr>
                <w:rStyle w:val="IndexLink"/>
              </w:rPr>
              <w:t>285</w:t>
            </w:r>
          </w:hyperlink>
        </w:p>
        <w:p>
          <w:pPr>
            <w:pStyle w:val="Contents4"/>
            <w:tabs>
              <w:tab w:val="clear" w:pos="8176"/>
              <w:tab w:val="right" w:pos="9026" w:leader="dot"/>
            </w:tabs>
            <w:rPr/>
          </w:pPr>
          <w:hyperlink w:anchor="__RefHeading___Toc7511905_1280447820">
            <w:r>
              <w:rPr>
                <w:webHidden/>
                <w:rStyle w:val="IndexLink"/>
                <w:rtl w:val="true"/>
              </w:rPr>
              <w:t>التمييز</w:t>
            </w:r>
            <w:r>
              <w:rPr>
                <w:rStyle w:val="IndexLink"/>
                <w:rtl w:val="true"/>
              </w:rPr>
              <w:t>:</w:t>
              <w:tab/>
            </w:r>
            <w:r>
              <w:rPr>
                <w:rStyle w:val="IndexLink"/>
              </w:rPr>
              <w:t>286</w:t>
            </w:r>
          </w:hyperlink>
        </w:p>
        <w:p>
          <w:pPr>
            <w:pStyle w:val="Contents3"/>
            <w:tabs>
              <w:tab w:val="clear" w:pos="8459"/>
              <w:tab w:val="right" w:pos="9026" w:leader="dot"/>
            </w:tabs>
            <w:rPr/>
          </w:pPr>
          <w:hyperlink w:anchor="__RefHeading___Toc7511907_1280447820">
            <w:r>
              <w:rPr>
                <w:webHidden/>
                <w:rStyle w:val="IndexLink"/>
              </w:rPr>
              <w:t>11005</w:t>
            </w:r>
            <w:r>
              <w:rPr>
                <w:rStyle w:val="IndexLink"/>
                <w:rtl w:val="true"/>
              </w:rPr>
              <w:tab/>
            </w:r>
            <w:r>
              <w:rPr>
                <w:rStyle w:val="IndexLink"/>
              </w:rPr>
              <w:t>286</w:t>
            </w:r>
          </w:hyperlink>
        </w:p>
        <w:p>
          <w:pPr>
            <w:pStyle w:val="Contents4"/>
            <w:tabs>
              <w:tab w:val="clear" w:pos="8176"/>
              <w:tab w:val="right" w:pos="9026" w:leader="dot"/>
            </w:tabs>
            <w:rPr/>
          </w:pPr>
          <w:hyperlink w:anchor="__RefHeading___Toc7511909_128044782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7511911_1280447820">
            <w:r>
              <w:rPr>
                <w:webHidden/>
                <w:rStyle w:val="IndexLink"/>
                <w:rtl w:val="true"/>
              </w:rPr>
              <w:t>الترجمة</w:t>
            </w:r>
            <w:r>
              <w:rPr>
                <w:rStyle w:val="IndexLink"/>
                <w:rtl w:val="true"/>
              </w:rPr>
              <w:t>:</w:t>
              <w:tab/>
            </w:r>
            <w:r>
              <w:rPr>
                <w:rStyle w:val="IndexLink"/>
              </w:rPr>
              <w:t>286</w:t>
            </w:r>
          </w:hyperlink>
        </w:p>
        <w:p>
          <w:pPr>
            <w:pStyle w:val="Contents3"/>
            <w:tabs>
              <w:tab w:val="clear" w:pos="8459"/>
              <w:tab w:val="right" w:pos="9026" w:leader="dot"/>
            </w:tabs>
            <w:rPr/>
          </w:pPr>
          <w:hyperlink w:anchor="__RefHeading___Toc7511913_1280447820">
            <w:r>
              <w:rPr>
                <w:webHidden/>
                <w:rStyle w:val="IndexLink"/>
              </w:rPr>
              <w:t>11007</w:t>
            </w:r>
            <w:r>
              <w:rPr>
                <w:rStyle w:val="IndexLink"/>
                <w:rtl w:val="true"/>
              </w:rPr>
              <w:tab/>
            </w:r>
            <w:r>
              <w:rPr>
                <w:rStyle w:val="IndexLink"/>
              </w:rPr>
              <w:t>288</w:t>
            </w:r>
          </w:hyperlink>
        </w:p>
        <w:p>
          <w:pPr>
            <w:pStyle w:val="Contents4"/>
            <w:tabs>
              <w:tab w:val="clear" w:pos="8176"/>
              <w:tab w:val="right" w:pos="9026" w:leader="dot"/>
            </w:tabs>
            <w:rPr/>
          </w:pPr>
          <w:hyperlink w:anchor="__RefHeading___Toc7511915_128044782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7511917_1280447820">
            <w:r>
              <w:rPr>
                <w:webHidden/>
                <w:rStyle w:val="IndexLink"/>
                <w:rtl w:val="true"/>
              </w:rPr>
              <w:t>الضبط‍‌</w:t>
            </w:r>
            <w:r>
              <w:rPr>
                <w:rStyle w:val="IndexLink"/>
                <w:rtl w:val="true"/>
              </w:rPr>
              <w:t>:</w:t>
              <w:tab/>
            </w:r>
            <w:r>
              <w:rPr>
                <w:rStyle w:val="IndexLink"/>
              </w:rPr>
              <w:t>288</w:t>
            </w:r>
          </w:hyperlink>
        </w:p>
        <w:p>
          <w:pPr>
            <w:pStyle w:val="Contents4"/>
            <w:tabs>
              <w:tab w:val="clear" w:pos="8176"/>
              <w:tab w:val="right" w:pos="9026" w:leader="dot"/>
            </w:tabs>
            <w:rPr/>
          </w:pPr>
          <w:hyperlink w:anchor="__RefHeading___Toc7511919_1280447820">
            <w:r>
              <w:rPr>
                <w:webHidden/>
                <w:rStyle w:val="IndexLink"/>
                <w:rtl w:val="true"/>
              </w:rPr>
              <w:t>الترجمة</w:t>
            </w:r>
            <w:r>
              <w:rPr>
                <w:rStyle w:val="IndexLink"/>
                <w:rtl w:val="true"/>
              </w:rPr>
              <w:t>:</w:t>
              <w:tab/>
            </w:r>
            <w:r>
              <w:rPr>
                <w:rStyle w:val="IndexLink"/>
              </w:rPr>
              <w:t>290</w:t>
            </w:r>
          </w:hyperlink>
        </w:p>
        <w:p>
          <w:pPr>
            <w:pStyle w:val="Contents4"/>
            <w:tabs>
              <w:tab w:val="clear" w:pos="8176"/>
              <w:tab w:val="right" w:pos="9026" w:leader="dot"/>
            </w:tabs>
            <w:rPr/>
          </w:pPr>
          <w:hyperlink w:anchor="__RefHeading___Toc7511921_1280447820">
            <w:r>
              <w:rPr>
                <w:webHidden/>
                <w:rStyle w:val="IndexLink"/>
                <w:rtl w:val="true"/>
              </w:rPr>
              <w:t>التمييز</w:t>
            </w:r>
            <w:r>
              <w:rPr>
                <w:rStyle w:val="IndexLink"/>
                <w:rtl w:val="true"/>
              </w:rPr>
              <w:t>:</w:t>
              <w:tab/>
            </w:r>
            <w:r>
              <w:rPr>
                <w:rStyle w:val="IndexLink"/>
              </w:rPr>
              <w:t>294</w:t>
            </w:r>
          </w:hyperlink>
        </w:p>
        <w:p>
          <w:pPr>
            <w:pStyle w:val="Contents3"/>
            <w:tabs>
              <w:tab w:val="clear" w:pos="8459"/>
              <w:tab w:val="right" w:pos="9026" w:leader="dot"/>
            </w:tabs>
            <w:rPr/>
          </w:pPr>
          <w:hyperlink w:anchor="__RefHeading___Toc7511923_1280447820">
            <w:r>
              <w:rPr>
                <w:webHidden/>
                <w:rStyle w:val="IndexLink"/>
              </w:rPr>
              <w:t>11008</w:t>
            </w:r>
            <w:r>
              <w:rPr>
                <w:rStyle w:val="IndexLink"/>
                <w:rtl w:val="true"/>
              </w:rPr>
              <w:tab/>
            </w:r>
            <w:r>
              <w:rPr>
                <w:rStyle w:val="IndexLink"/>
              </w:rPr>
              <w:t>296</w:t>
            </w:r>
          </w:hyperlink>
        </w:p>
        <w:p>
          <w:pPr>
            <w:pStyle w:val="Contents4"/>
            <w:tabs>
              <w:tab w:val="clear" w:pos="8176"/>
              <w:tab w:val="right" w:pos="9026" w:leader="dot"/>
            </w:tabs>
            <w:rPr/>
          </w:pPr>
          <w:hyperlink w:anchor="__RefHeading___Toc7511925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7511927_1280447820">
            <w:r>
              <w:rPr>
                <w:webHidden/>
                <w:rStyle w:val="IndexLink"/>
                <w:rtl w:val="true"/>
              </w:rPr>
              <w:t>الترجمة</w:t>
            </w:r>
            <w:r>
              <w:rPr>
                <w:rStyle w:val="IndexLink"/>
                <w:rtl w:val="true"/>
              </w:rPr>
              <w:t>:</w:t>
              <w:tab/>
            </w:r>
            <w:r>
              <w:rPr>
                <w:rStyle w:val="IndexLink"/>
              </w:rPr>
              <w:t>296</w:t>
            </w:r>
          </w:hyperlink>
        </w:p>
        <w:p>
          <w:pPr>
            <w:pStyle w:val="Contents3"/>
            <w:tabs>
              <w:tab w:val="clear" w:pos="8459"/>
              <w:tab w:val="right" w:pos="9026" w:leader="dot"/>
            </w:tabs>
            <w:rPr/>
          </w:pPr>
          <w:hyperlink w:anchor="__RefHeading___Toc7511929_1280447820">
            <w:r>
              <w:rPr>
                <w:webHidden/>
                <w:rStyle w:val="IndexLink"/>
              </w:rPr>
              <w:t>11009</w:t>
            </w:r>
            <w:r>
              <w:rPr>
                <w:rStyle w:val="IndexLink"/>
                <w:rtl w:val="true"/>
              </w:rPr>
              <w:tab/>
            </w:r>
            <w:r>
              <w:rPr>
                <w:rStyle w:val="IndexLink"/>
              </w:rPr>
              <w:t>296</w:t>
            </w:r>
          </w:hyperlink>
        </w:p>
        <w:p>
          <w:pPr>
            <w:pStyle w:val="Contents4"/>
            <w:tabs>
              <w:tab w:val="clear" w:pos="8176"/>
              <w:tab w:val="right" w:pos="9026" w:leader="dot"/>
            </w:tabs>
            <w:rPr/>
          </w:pPr>
          <w:hyperlink w:anchor="__RefHeading___Toc7511931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7511933_1280447820">
            <w:r>
              <w:rPr>
                <w:webHidden/>
                <w:rStyle w:val="IndexLink"/>
                <w:rtl w:val="true"/>
              </w:rPr>
              <w:t>الترجمة</w:t>
            </w:r>
            <w:r>
              <w:rPr>
                <w:rStyle w:val="IndexLink"/>
                <w:rtl w:val="true"/>
              </w:rPr>
              <w:t>:</w:t>
              <w:tab/>
            </w:r>
            <w:r>
              <w:rPr>
                <w:rStyle w:val="IndexLink"/>
              </w:rPr>
              <w:t>296</w:t>
            </w:r>
          </w:hyperlink>
        </w:p>
        <w:p>
          <w:pPr>
            <w:pStyle w:val="Contents4"/>
            <w:tabs>
              <w:tab w:val="clear" w:pos="8176"/>
              <w:tab w:val="right" w:pos="9026" w:leader="dot"/>
            </w:tabs>
            <w:rPr/>
          </w:pPr>
          <w:hyperlink w:anchor="__RefHeading___Toc7511935_1280447820">
            <w:r>
              <w:rPr>
                <w:webHidden/>
                <w:rStyle w:val="IndexLink"/>
                <w:rtl w:val="true"/>
              </w:rPr>
              <w:t>التمييز</w:t>
            </w:r>
            <w:r>
              <w:rPr>
                <w:rStyle w:val="IndexLink"/>
                <w:rtl w:val="true"/>
              </w:rPr>
              <w:t>:</w:t>
              <w:tab/>
            </w:r>
            <w:r>
              <w:rPr>
                <w:rStyle w:val="IndexLink"/>
              </w:rPr>
              <w:t>297</w:t>
            </w:r>
          </w:hyperlink>
        </w:p>
        <w:p>
          <w:pPr>
            <w:pStyle w:val="Contents4"/>
            <w:tabs>
              <w:tab w:val="clear" w:pos="8176"/>
              <w:tab w:val="right" w:pos="9026" w:leader="dot"/>
            </w:tabs>
            <w:rPr/>
          </w:pPr>
          <w:hyperlink w:anchor="__RefHeading___Toc7511937_1280447820">
            <w:r>
              <w:rPr>
                <w:webHidden/>
                <w:rStyle w:val="IndexLink"/>
                <w:rtl w:val="true"/>
              </w:rPr>
              <w:t>الضبط‍‌</w:t>
            </w:r>
            <w:r>
              <w:rPr>
                <w:rStyle w:val="IndexLink"/>
                <w:rtl w:val="true"/>
              </w:rPr>
              <w:t>:</w:t>
              <w:tab/>
            </w:r>
            <w:r>
              <w:rPr>
                <w:rStyle w:val="IndexLink"/>
              </w:rPr>
              <w:t>298</w:t>
            </w:r>
          </w:hyperlink>
        </w:p>
        <w:p>
          <w:pPr>
            <w:pStyle w:val="Contents3"/>
            <w:tabs>
              <w:tab w:val="clear" w:pos="8459"/>
              <w:tab w:val="right" w:pos="9026" w:leader="dot"/>
            </w:tabs>
            <w:rPr/>
          </w:pPr>
          <w:hyperlink w:anchor="__RefHeading___Toc7511939_1280447820">
            <w:r>
              <w:rPr>
                <w:webHidden/>
                <w:rStyle w:val="IndexLink"/>
              </w:rPr>
              <w:t>11010</w:t>
            </w:r>
            <w:r>
              <w:rPr>
                <w:rStyle w:val="IndexLink"/>
                <w:rtl w:val="true"/>
              </w:rPr>
              <w:tab/>
            </w:r>
            <w:r>
              <w:rPr>
                <w:rStyle w:val="IndexLink"/>
              </w:rPr>
              <w:t>298</w:t>
            </w:r>
          </w:hyperlink>
        </w:p>
        <w:p>
          <w:pPr>
            <w:pStyle w:val="Contents4"/>
            <w:tabs>
              <w:tab w:val="clear" w:pos="8176"/>
              <w:tab w:val="right" w:pos="9026" w:leader="dot"/>
            </w:tabs>
            <w:rPr/>
          </w:pPr>
          <w:hyperlink w:anchor="__RefHeading___Toc7511941_12804478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7511943_1280447820">
            <w:r>
              <w:rPr>
                <w:webHidden/>
                <w:rStyle w:val="IndexLink"/>
                <w:rtl w:val="true"/>
              </w:rPr>
              <w:t>الترجمة</w:t>
            </w:r>
            <w:r>
              <w:rPr>
                <w:rStyle w:val="IndexLink"/>
                <w:rtl w:val="true"/>
              </w:rPr>
              <w:t>:</w:t>
              <w:tab/>
            </w:r>
            <w:r>
              <w:rPr>
                <w:rStyle w:val="IndexLink"/>
              </w:rPr>
              <w:t>298</w:t>
            </w:r>
          </w:hyperlink>
        </w:p>
        <w:p>
          <w:pPr>
            <w:pStyle w:val="Contents3"/>
            <w:tabs>
              <w:tab w:val="clear" w:pos="8459"/>
              <w:tab w:val="right" w:pos="9026" w:leader="dot"/>
            </w:tabs>
            <w:rPr/>
          </w:pPr>
          <w:hyperlink w:anchor="__RefHeading___Toc7511945_1280447820">
            <w:r>
              <w:rPr>
                <w:webHidden/>
                <w:rStyle w:val="IndexLink"/>
              </w:rPr>
              <w:t>11011</w:t>
            </w:r>
            <w:r>
              <w:rPr>
                <w:rStyle w:val="IndexLink"/>
                <w:rtl w:val="true"/>
              </w:rPr>
              <w:tab/>
            </w:r>
            <w:r>
              <w:rPr>
                <w:rStyle w:val="IndexLink"/>
              </w:rPr>
              <w:t>299</w:t>
            </w:r>
          </w:hyperlink>
        </w:p>
        <w:p>
          <w:pPr>
            <w:pStyle w:val="Contents4"/>
            <w:tabs>
              <w:tab w:val="clear" w:pos="8176"/>
              <w:tab w:val="right" w:pos="9026" w:leader="dot"/>
            </w:tabs>
            <w:rPr/>
          </w:pPr>
          <w:hyperlink w:anchor="__RefHeading___Toc7511947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7511949_1280447820">
            <w:r>
              <w:rPr>
                <w:webHidden/>
                <w:rStyle w:val="IndexLink"/>
                <w:rtl w:val="true"/>
              </w:rPr>
              <w:t>الترجمة</w:t>
            </w:r>
            <w:r>
              <w:rPr>
                <w:rStyle w:val="IndexLink"/>
                <w:rtl w:val="true"/>
              </w:rPr>
              <w:t>:</w:t>
              <w:tab/>
            </w:r>
            <w:r>
              <w:rPr>
                <w:rStyle w:val="IndexLink"/>
              </w:rPr>
              <w:t>299</w:t>
            </w:r>
          </w:hyperlink>
        </w:p>
        <w:p>
          <w:pPr>
            <w:pStyle w:val="Contents4"/>
            <w:tabs>
              <w:tab w:val="clear" w:pos="8176"/>
              <w:tab w:val="right" w:pos="9026" w:leader="dot"/>
            </w:tabs>
            <w:rPr/>
          </w:pPr>
          <w:hyperlink w:anchor="__RefHeading___Toc7511951_1280447820">
            <w:r>
              <w:rPr>
                <w:webHidden/>
                <w:rStyle w:val="IndexLink"/>
                <w:rtl w:val="true"/>
              </w:rPr>
              <w:t>الضبط‍‌</w:t>
            </w:r>
            <w:r>
              <w:rPr>
                <w:rStyle w:val="IndexLink"/>
                <w:rtl w:val="true"/>
              </w:rPr>
              <w:t>:</w:t>
              <w:tab/>
            </w:r>
            <w:r>
              <w:rPr>
                <w:rStyle w:val="IndexLink"/>
              </w:rPr>
              <w:t>299</w:t>
            </w:r>
          </w:hyperlink>
        </w:p>
        <w:p>
          <w:pPr>
            <w:pStyle w:val="Contents3"/>
            <w:tabs>
              <w:tab w:val="clear" w:pos="8459"/>
              <w:tab w:val="right" w:pos="9026" w:leader="dot"/>
            </w:tabs>
            <w:rPr/>
          </w:pPr>
          <w:hyperlink w:anchor="__RefHeading___Toc7511953_1280447820">
            <w:r>
              <w:rPr>
                <w:webHidden/>
                <w:rStyle w:val="IndexLink"/>
              </w:rPr>
              <w:t>11014</w:t>
            </w:r>
            <w:r>
              <w:rPr>
                <w:rStyle w:val="IndexLink"/>
                <w:rtl w:val="true"/>
              </w:rPr>
              <w:tab/>
            </w:r>
            <w:r>
              <w:rPr>
                <w:rStyle w:val="IndexLink"/>
              </w:rPr>
              <w:t>301</w:t>
            </w:r>
          </w:hyperlink>
        </w:p>
        <w:p>
          <w:pPr>
            <w:pStyle w:val="Contents4"/>
            <w:tabs>
              <w:tab w:val="clear" w:pos="8176"/>
              <w:tab w:val="right" w:pos="9026" w:leader="dot"/>
            </w:tabs>
            <w:rPr/>
          </w:pPr>
          <w:hyperlink w:anchor="__RefHeading___Toc7511955_128044782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7511957_1280447820">
            <w:r>
              <w:rPr>
                <w:webHidden/>
                <w:rStyle w:val="IndexLink"/>
                <w:rtl w:val="true"/>
              </w:rPr>
              <w:t>الترجمة</w:t>
            </w:r>
            <w:r>
              <w:rPr>
                <w:rStyle w:val="IndexLink"/>
                <w:rtl w:val="true"/>
              </w:rPr>
              <w:t>:</w:t>
              <w:tab/>
            </w:r>
            <w:r>
              <w:rPr>
                <w:rStyle w:val="IndexLink"/>
              </w:rPr>
              <w:t>301</w:t>
            </w:r>
          </w:hyperlink>
        </w:p>
        <w:p>
          <w:pPr>
            <w:pStyle w:val="Contents3"/>
            <w:tabs>
              <w:tab w:val="clear" w:pos="8459"/>
              <w:tab w:val="right" w:pos="9026" w:leader="dot"/>
            </w:tabs>
            <w:rPr/>
          </w:pPr>
          <w:hyperlink w:anchor="__RefHeading___Toc7511959_1280447820">
            <w:r>
              <w:rPr>
                <w:webHidden/>
                <w:rStyle w:val="IndexLink"/>
              </w:rPr>
              <w:t>11018</w:t>
            </w:r>
            <w:r>
              <w:rPr>
                <w:rStyle w:val="IndexLink"/>
                <w:rtl w:val="true"/>
              </w:rPr>
              <w:tab/>
            </w:r>
            <w:r>
              <w:rPr>
                <w:rStyle w:val="IndexLink"/>
              </w:rPr>
              <w:t>304</w:t>
            </w:r>
          </w:hyperlink>
        </w:p>
        <w:p>
          <w:pPr>
            <w:pStyle w:val="Contents3"/>
            <w:tabs>
              <w:tab w:val="clear" w:pos="8459"/>
              <w:tab w:val="right" w:pos="9026" w:leader="dot"/>
            </w:tabs>
            <w:rPr/>
          </w:pPr>
          <w:hyperlink w:anchor="__RefHeading___Toc7511961_1280447820">
            <w:r>
              <w:rPr>
                <w:webHidden/>
                <w:rStyle w:val="IndexLink"/>
              </w:rPr>
              <w:t>11020</w:t>
            </w:r>
            <w:r>
              <w:rPr>
                <w:rStyle w:val="IndexLink"/>
                <w:rtl w:val="true"/>
              </w:rPr>
              <w:tab/>
            </w:r>
            <w:r>
              <w:rPr>
                <w:rStyle w:val="IndexLink"/>
              </w:rPr>
              <w:t>305</w:t>
            </w:r>
          </w:hyperlink>
        </w:p>
        <w:p>
          <w:pPr>
            <w:pStyle w:val="Contents4"/>
            <w:tabs>
              <w:tab w:val="clear" w:pos="8176"/>
              <w:tab w:val="right" w:pos="9026" w:leader="dot"/>
            </w:tabs>
            <w:rPr/>
          </w:pPr>
          <w:hyperlink w:anchor="__RefHeading___Toc7511963_128044782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7511965_1280447820">
            <w:r>
              <w:rPr>
                <w:webHidden/>
                <w:rStyle w:val="IndexLink"/>
                <w:rtl w:val="true"/>
              </w:rPr>
              <w:t>الترجمة</w:t>
            </w:r>
            <w:r>
              <w:rPr>
                <w:rStyle w:val="IndexLink"/>
                <w:rtl w:val="true"/>
              </w:rPr>
              <w:t>:</w:t>
              <w:tab/>
            </w:r>
            <w:r>
              <w:rPr>
                <w:rStyle w:val="IndexLink"/>
              </w:rPr>
              <w:t>305</w:t>
            </w:r>
          </w:hyperlink>
        </w:p>
        <w:p>
          <w:pPr>
            <w:pStyle w:val="Contents4"/>
            <w:tabs>
              <w:tab w:val="clear" w:pos="8176"/>
              <w:tab w:val="right" w:pos="9026" w:leader="dot"/>
            </w:tabs>
            <w:rPr/>
          </w:pPr>
          <w:hyperlink w:anchor="__RefHeading___Toc7511967_1280447820">
            <w:r>
              <w:rPr>
                <w:webHidden/>
                <w:rStyle w:val="IndexLink"/>
                <w:rtl w:val="true"/>
              </w:rPr>
              <w:t>الضبط‍‌</w:t>
            </w:r>
            <w:r>
              <w:rPr>
                <w:rStyle w:val="IndexLink"/>
                <w:rtl w:val="true"/>
              </w:rPr>
              <w:t>:</w:t>
              <w:tab/>
            </w:r>
            <w:r>
              <w:rPr>
                <w:rStyle w:val="IndexLink"/>
              </w:rPr>
              <w:t>306</w:t>
            </w:r>
          </w:hyperlink>
        </w:p>
        <w:p>
          <w:pPr>
            <w:pStyle w:val="Contents3"/>
            <w:tabs>
              <w:tab w:val="clear" w:pos="8459"/>
              <w:tab w:val="right" w:pos="9026" w:leader="dot"/>
            </w:tabs>
            <w:rPr/>
          </w:pPr>
          <w:hyperlink w:anchor="__RefHeading___Toc7511969_1280447820">
            <w:r>
              <w:rPr>
                <w:webHidden/>
                <w:rStyle w:val="IndexLink"/>
              </w:rPr>
              <w:t>11025</w:t>
            </w:r>
            <w:r>
              <w:rPr>
                <w:rStyle w:val="IndexLink"/>
                <w:rtl w:val="true"/>
              </w:rPr>
              <w:tab/>
            </w:r>
            <w:r>
              <w:rPr>
                <w:rStyle w:val="IndexLink"/>
              </w:rPr>
              <w:t>309</w:t>
            </w:r>
          </w:hyperlink>
        </w:p>
        <w:p>
          <w:pPr>
            <w:pStyle w:val="Contents4"/>
            <w:tabs>
              <w:tab w:val="clear" w:pos="8176"/>
              <w:tab w:val="right" w:pos="9026" w:leader="dot"/>
            </w:tabs>
            <w:rPr/>
          </w:pPr>
          <w:hyperlink w:anchor="__RefHeading___Toc7511971_128044782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7511973_1280447820">
            <w:r>
              <w:rPr>
                <w:webHidden/>
                <w:rStyle w:val="IndexLink"/>
                <w:rtl w:val="true"/>
              </w:rPr>
              <w:t>الترجمة</w:t>
            </w:r>
            <w:r>
              <w:rPr>
                <w:rStyle w:val="IndexLink"/>
                <w:rtl w:val="true"/>
              </w:rPr>
              <w:t>:</w:t>
              <w:tab/>
            </w:r>
            <w:r>
              <w:rPr>
                <w:rStyle w:val="IndexLink"/>
              </w:rPr>
              <w:t>309</w:t>
            </w:r>
          </w:hyperlink>
        </w:p>
        <w:p>
          <w:pPr>
            <w:pStyle w:val="Contents3"/>
            <w:tabs>
              <w:tab w:val="clear" w:pos="8459"/>
              <w:tab w:val="right" w:pos="9026" w:leader="dot"/>
            </w:tabs>
            <w:rPr/>
          </w:pPr>
          <w:hyperlink w:anchor="__RefHeading___Toc7511975_1280447820">
            <w:r>
              <w:rPr>
                <w:webHidden/>
                <w:rStyle w:val="IndexLink"/>
              </w:rPr>
              <w:t>11027</w:t>
            </w:r>
            <w:r>
              <w:rPr>
                <w:rStyle w:val="IndexLink"/>
                <w:rtl w:val="true"/>
              </w:rPr>
              <w:tab/>
            </w:r>
            <w:r>
              <w:rPr>
                <w:rStyle w:val="IndexLink"/>
              </w:rPr>
              <w:t>311</w:t>
            </w:r>
          </w:hyperlink>
        </w:p>
        <w:p>
          <w:pPr>
            <w:pStyle w:val="Contents4"/>
            <w:tabs>
              <w:tab w:val="clear" w:pos="8176"/>
              <w:tab w:val="right" w:pos="9026" w:leader="dot"/>
            </w:tabs>
            <w:rPr/>
          </w:pPr>
          <w:hyperlink w:anchor="__RefHeading___Toc7511977_12804478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7511979_1280447820">
            <w:r>
              <w:rPr>
                <w:webHidden/>
                <w:rStyle w:val="IndexLink"/>
                <w:rtl w:val="true"/>
              </w:rPr>
              <w:t>الضبط‍‌</w:t>
            </w:r>
            <w:r>
              <w:rPr>
                <w:rStyle w:val="IndexLink"/>
                <w:rtl w:val="true"/>
              </w:rPr>
              <w:t>:</w:t>
              <w:tab/>
            </w:r>
            <w:r>
              <w:rPr>
                <w:rStyle w:val="IndexLink"/>
              </w:rPr>
              <w:t>311</w:t>
            </w:r>
          </w:hyperlink>
        </w:p>
        <w:p>
          <w:pPr>
            <w:pStyle w:val="Contents4"/>
            <w:tabs>
              <w:tab w:val="clear" w:pos="8176"/>
              <w:tab w:val="right" w:pos="9026" w:leader="dot"/>
            </w:tabs>
            <w:rPr/>
          </w:pPr>
          <w:hyperlink w:anchor="__RefHeading___Toc7511981_1280447820">
            <w:r>
              <w:rPr>
                <w:webHidden/>
                <w:rStyle w:val="IndexLink"/>
                <w:rtl w:val="true"/>
              </w:rPr>
              <w:t>الترجمة</w:t>
            </w:r>
            <w:r>
              <w:rPr>
                <w:rStyle w:val="IndexLink"/>
                <w:rtl w:val="true"/>
              </w:rPr>
              <w:t>:</w:t>
              <w:tab/>
            </w:r>
            <w:r>
              <w:rPr>
                <w:rStyle w:val="IndexLink"/>
              </w:rPr>
              <w:t>312</w:t>
            </w:r>
          </w:hyperlink>
        </w:p>
        <w:p>
          <w:pPr>
            <w:pStyle w:val="Contents3"/>
            <w:tabs>
              <w:tab w:val="clear" w:pos="8459"/>
              <w:tab w:val="right" w:pos="9026" w:leader="dot"/>
            </w:tabs>
            <w:rPr/>
          </w:pPr>
          <w:hyperlink w:anchor="__RefHeading___Toc7511983_1280447820">
            <w:r>
              <w:rPr>
                <w:webHidden/>
                <w:rStyle w:val="IndexLink"/>
              </w:rPr>
              <w:t>11030</w:t>
            </w:r>
            <w:r>
              <w:rPr>
                <w:rStyle w:val="IndexLink"/>
                <w:rtl w:val="true"/>
              </w:rPr>
              <w:tab/>
            </w:r>
            <w:r>
              <w:rPr>
                <w:rStyle w:val="IndexLink"/>
              </w:rPr>
              <w:t>314</w:t>
            </w:r>
          </w:hyperlink>
        </w:p>
        <w:p>
          <w:pPr>
            <w:pStyle w:val="Contents4"/>
            <w:tabs>
              <w:tab w:val="clear" w:pos="8176"/>
              <w:tab w:val="right" w:pos="9026" w:leader="dot"/>
            </w:tabs>
            <w:rPr/>
          </w:pPr>
          <w:hyperlink w:anchor="__RefHeading___Toc7511985_1280447820">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7511987_1280447820">
            <w:r>
              <w:rPr>
                <w:webHidden/>
                <w:rStyle w:val="IndexLink"/>
                <w:rtl w:val="true"/>
              </w:rPr>
              <w:t>الترجمة</w:t>
            </w:r>
            <w:r>
              <w:rPr>
                <w:rStyle w:val="IndexLink"/>
                <w:rtl w:val="true"/>
              </w:rPr>
              <w:t>:</w:t>
              <w:tab/>
            </w:r>
            <w:r>
              <w:rPr>
                <w:rStyle w:val="IndexLink"/>
              </w:rPr>
              <w:t>314</w:t>
            </w:r>
          </w:hyperlink>
        </w:p>
        <w:p>
          <w:pPr>
            <w:pStyle w:val="Contents4"/>
            <w:tabs>
              <w:tab w:val="clear" w:pos="8176"/>
              <w:tab w:val="right" w:pos="9026" w:leader="dot"/>
            </w:tabs>
            <w:rPr/>
          </w:pPr>
          <w:hyperlink w:anchor="__RefHeading___Toc7511989_1280447820">
            <w:r>
              <w:rPr>
                <w:webHidden/>
                <w:rStyle w:val="IndexLink"/>
                <w:rtl w:val="true"/>
              </w:rPr>
              <w:t>التمييز</w:t>
            </w:r>
            <w:r>
              <w:rPr>
                <w:rStyle w:val="IndexLink"/>
                <w:rtl w:val="true"/>
              </w:rPr>
              <w:t>:</w:t>
              <w:tab/>
            </w:r>
            <w:r>
              <w:rPr>
                <w:rStyle w:val="IndexLink"/>
              </w:rPr>
              <w:t>316</w:t>
            </w:r>
          </w:hyperlink>
        </w:p>
        <w:p>
          <w:pPr>
            <w:pStyle w:val="Contents3"/>
            <w:tabs>
              <w:tab w:val="clear" w:pos="8459"/>
              <w:tab w:val="right" w:pos="9026" w:leader="dot"/>
            </w:tabs>
            <w:rPr/>
          </w:pPr>
          <w:hyperlink w:anchor="__RefHeading___Toc7511991_1280447820">
            <w:r>
              <w:rPr>
                <w:webHidden/>
                <w:rStyle w:val="IndexLink"/>
              </w:rPr>
              <w:t>11032</w:t>
            </w:r>
            <w:r>
              <w:rPr>
                <w:rStyle w:val="IndexLink"/>
                <w:rtl w:val="true"/>
              </w:rPr>
              <w:tab/>
            </w:r>
            <w:r>
              <w:rPr>
                <w:rStyle w:val="IndexLink"/>
              </w:rPr>
              <w:t>317</w:t>
            </w:r>
          </w:hyperlink>
        </w:p>
        <w:p>
          <w:pPr>
            <w:pStyle w:val="Contents4"/>
            <w:tabs>
              <w:tab w:val="clear" w:pos="8176"/>
              <w:tab w:val="right" w:pos="9026" w:leader="dot"/>
            </w:tabs>
            <w:rPr/>
          </w:pPr>
          <w:hyperlink w:anchor="__RefHeading___Toc7511993_128044782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7511995_1280447820">
            <w:r>
              <w:rPr>
                <w:webHidden/>
                <w:rStyle w:val="IndexLink"/>
                <w:rtl w:val="true"/>
              </w:rPr>
              <w:t>الترجمة</w:t>
            </w:r>
            <w:r>
              <w:rPr>
                <w:rStyle w:val="IndexLink"/>
                <w:rtl w:val="true"/>
              </w:rPr>
              <w:t>:</w:t>
              <w:tab/>
            </w:r>
            <w:r>
              <w:rPr>
                <w:rStyle w:val="IndexLink"/>
              </w:rPr>
              <w:t>317</w:t>
            </w:r>
          </w:hyperlink>
        </w:p>
        <w:p>
          <w:pPr>
            <w:pStyle w:val="Contents4"/>
            <w:tabs>
              <w:tab w:val="clear" w:pos="8176"/>
              <w:tab w:val="right" w:pos="9026" w:leader="dot"/>
            </w:tabs>
            <w:rPr/>
          </w:pPr>
          <w:hyperlink w:anchor="__RefHeading___Toc7511997_1280447820">
            <w:r>
              <w:rPr>
                <w:webHidden/>
                <w:rStyle w:val="IndexLink"/>
                <w:rtl w:val="true"/>
              </w:rPr>
              <w:t>الضبط‍‌</w:t>
            </w:r>
            <w:r>
              <w:rPr>
                <w:rStyle w:val="IndexLink"/>
                <w:rtl w:val="true"/>
              </w:rPr>
              <w:t>:</w:t>
              <w:tab/>
            </w:r>
            <w:r>
              <w:rPr>
                <w:rStyle w:val="IndexLink"/>
              </w:rPr>
              <w:t>317</w:t>
            </w:r>
          </w:hyperlink>
        </w:p>
        <w:p>
          <w:pPr>
            <w:pStyle w:val="Contents3"/>
            <w:tabs>
              <w:tab w:val="clear" w:pos="8459"/>
              <w:tab w:val="right" w:pos="9026" w:leader="dot"/>
            </w:tabs>
            <w:rPr/>
          </w:pPr>
          <w:hyperlink w:anchor="__RefHeading___Toc7511999_1280447820">
            <w:r>
              <w:rPr>
                <w:webHidden/>
                <w:rStyle w:val="IndexLink"/>
              </w:rPr>
              <w:t>11034</w:t>
            </w:r>
            <w:r>
              <w:rPr>
                <w:rStyle w:val="IndexLink"/>
                <w:rtl w:val="true"/>
              </w:rPr>
              <w:tab/>
            </w:r>
            <w:r>
              <w:rPr>
                <w:rStyle w:val="IndexLink"/>
              </w:rPr>
              <w:t>318</w:t>
            </w:r>
          </w:hyperlink>
        </w:p>
        <w:p>
          <w:pPr>
            <w:pStyle w:val="Contents4"/>
            <w:tabs>
              <w:tab w:val="clear" w:pos="8176"/>
              <w:tab w:val="right" w:pos="9026" w:leader="dot"/>
            </w:tabs>
            <w:rPr/>
          </w:pPr>
          <w:hyperlink w:anchor="__RefHeading___Toc7512001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7512003_1280447820">
            <w:r>
              <w:rPr>
                <w:webHidden/>
                <w:rStyle w:val="IndexLink"/>
                <w:rtl w:val="true"/>
              </w:rPr>
              <w:t>الترجمة</w:t>
            </w:r>
            <w:r>
              <w:rPr>
                <w:rStyle w:val="IndexLink"/>
                <w:rtl w:val="true"/>
              </w:rPr>
              <w:t>:</w:t>
              <w:tab/>
            </w:r>
            <w:r>
              <w:rPr>
                <w:rStyle w:val="IndexLink"/>
              </w:rPr>
              <w:t>318</w:t>
            </w:r>
          </w:hyperlink>
        </w:p>
        <w:p>
          <w:pPr>
            <w:pStyle w:val="Contents3"/>
            <w:tabs>
              <w:tab w:val="clear" w:pos="8459"/>
              <w:tab w:val="right" w:pos="9026" w:leader="dot"/>
            </w:tabs>
            <w:rPr/>
          </w:pPr>
          <w:hyperlink w:anchor="__RefHeading___Toc7512005_1280447820">
            <w:r>
              <w:rPr>
                <w:webHidden/>
                <w:rStyle w:val="IndexLink"/>
              </w:rPr>
              <w:t>11035</w:t>
            </w:r>
            <w:r>
              <w:rPr>
                <w:rStyle w:val="IndexLink"/>
                <w:rtl w:val="true"/>
              </w:rPr>
              <w:tab/>
            </w:r>
            <w:r>
              <w:rPr>
                <w:rStyle w:val="IndexLink"/>
              </w:rPr>
              <w:t>319</w:t>
            </w:r>
          </w:hyperlink>
        </w:p>
        <w:p>
          <w:pPr>
            <w:pStyle w:val="Contents4"/>
            <w:tabs>
              <w:tab w:val="clear" w:pos="8176"/>
              <w:tab w:val="right" w:pos="9026" w:leader="dot"/>
            </w:tabs>
            <w:rPr/>
          </w:pPr>
          <w:hyperlink w:anchor="__RefHeading___Toc7512007_1280447820">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7512009_1280447820">
            <w:r>
              <w:rPr>
                <w:webHidden/>
                <w:rStyle w:val="IndexLink"/>
                <w:rtl w:val="true"/>
              </w:rPr>
              <w:t>الضبط‍‌</w:t>
            </w:r>
            <w:r>
              <w:rPr>
                <w:rStyle w:val="IndexLink"/>
                <w:rtl w:val="true"/>
              </w:rPr>
              <w:t>:</w:t>
              <w:tab/>
            </w:r>
            <w:r>
              <w:rPr>
                <w:rStyle w:val="IndexLink"/>
              </w:rPr>
              <w:t>319</w:t>
            </w:r>
          </w:hyperlink>
        </w:p>
        <w:p>
          <w:pPr>
            <w:pStyle w:val="Contents4"/>
            <w:tabs>
              <w:tab w:val="clear" w:pos="8176"/>
              <w:tab w:val="right" w:pos="9026" w:leader="dot"/>
            </w:tabs>
            <w:rPr/>
          </w:pPr>
          <w:hyperlink w:anchor="__RefHeading___Toc7512011_1280447820">
            <w:r>
              <w:rPr>
                <w:webHidden/>
                <w:rStyle w:val="IndexLink"/>
                <w:rtl w:val="true"/>
              </w:rPr>
              <w:t>الترجمة</w:t>
            </w:r>
            <w:r>
              <w:rPr>
                <w:rStyle w:val="IndexLink"/>
                <w:rtl w:val="true"/>
              </w:rPr>
              <w:t>:</w:t>
              <w:tab/>
            </w:r>
            <w:r>
              <w:rPr>
                <w:rStyle w:val="IndexLink"/>
              </w:rPr>
              <w:t>319</w:t>
            </w:r>
          </w:hyperlink>
        </w:p>
        <w:p>
          <w:pPr>
            <w:pStyle w:val="Contents3"/>
            <w:tabs>
              <w:tab w:val="clear" w:pos="8459"/>
              <w:tab w:val="right" w:pos="9026" w:leader="dot"/>
            </w:tabs>
            <w:rPr/>
          </w:pPr>
          <w:hyperlink w:anchor="__RefHeading___Toc7512013_1280447820">
            <w:r>
              <w:rPr>
                <w:webHidden/>
                <w:rStyle w:val="IndexLink"/>
              </w:rPr>
              <w:t>11036</w:t>
            </w:r>
            <w:r>
              <w:rPr>
                <w:rStyle w:val="IndexLink"/>
                <w:rtl w:val="true"/>
              </w:rPr>
              <w:tab/>
            </w:r>
            <w:r>
              <w:rPr>
                <w:rStyle w:val="IndexLink"/>
              </w:rPr>
              <w:t>322</w:t>
            </w:r>
          </w:hyperlink>
        </w:p>
        <w:p>
          <w:pPr>
            <w:pStyle w:val="Contents4"/>
            <w:tabs>
              <w:tab w:val="clear" w:pos="8176"/>
              <w:tab w:val="right" w:pos="9026" w:leader="dot"/>
            </w:tabs>
            <w:rPr/>
          </w:pPr>
          <w:hyperlink w:anchor="__RefHeading___Toc7512015_1280447820">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7512017_1280447820">
            <w:r>
              <w:rPr>
                <w:webHidden/>
                <w:rStyle w:val="IndexLink"/>
                <w:rtl w:val="true"/>
              </w:rPr>
              <w:t>الترجمة</w:t>
            </w:r>
            <w:r>
              <w:rPr>
                <w:rStyle w:val="IndexLink"/>
                <w:rtl w:val="true"/>
              </w:rPr>
              <w:t>:</w:t>
              <w:tab/>
            </w:r>
            <w:r>
              <w:rPr>
                <w:rStyle w:val="IndexLink"/>
              </w:rPr>
              <w:t>322</w:t>
            </w:r>
          </w:hyperlink>
        </w:p>
        <w:p>
          <w:pPr>
            <w:pStyle w:val="Contents4"/>
            <w:tabs>
              <w:tab w:val="clear" w:pos="8176"/>
              <w:tab w:val="right" w:pos="9026" w:leader="dot"/>
            </w:tabs>
            <w:rPr/>
          </w:pPr>
          <w:hyperlink w:anchor="__RefHeading___Toc7512019_1280447820">
            <w:r>
              <w:rPr>
                <w:webHidden/>
                <w:rStyle w:val="IndexLink"/>
                <w:rtl w:val="true"/>
              </w:rPr>
              <w:t>الضبط‍‌</w:t>
            </w:r>
            <w:r>
              <w:rPr>
                <w:rStyle w:val="IndexLink"/>
                <w:rtl w:val="true"/>
              </w:rPr>
              <w:t>:</w:t>
              <w:tab/>
            </w:r>
            <w:r>
              <w:rPr>
                <w:rStyle w:val="IndexLink"/>
              </w:rPr>
              <w:t>322</w:t>
            </w:r>
          </w:hyperlink>
        </w:p>
        <w:p>
          <w:pPr>
            <w:pStyle w:val="Contents3"/>
            <w:tabs>
              <w:tab w:val="clear" w:pos="8459"/>
              <w:tab w:val="right" w:pos="9026" w:leader="dot"/>
            </w:tabs>
            <w:rPr/>
          </w:pPr>
          <w:hyperlink w:anchor="__RefHeading___Toc7512021_1280447820">
            <w:r>
              <w:rPr>
                <w:webHidden/>
                <w:rStyle w:val="IndexLink"/>
              </w:rPr>
              <w:t>11037</w:t>
            </w:r>
            <w:r>
              <w:rPr>
                <w:rStyle w:val="IndexLink"/>
                <w:rtl w:val="true"/>
              </w:rPr>
              <w:tab/>
            </w:r>
            <w:r>
              <w:rPr>
                <w:rStyle w:val="IndexLink"/>
              </w:rPr>
              <w:t>323</w:t>
            </w:r>
          </w:hyperlink>
        </w:p>
        <w:p>
          <w:pPr>
            <w:pStyle w:val="Contents3"/>
            <w:tabs>
              <w:tab w:val="clear" w:pos="8459"/>
              <w:tab w:val="right" w:pos="9026" w:leader="dot"/>
            </w:tabs>
            <w:rPr/>
          </w:pPr>
          <w:hyperlink w:anchor="__RefHeading___Toc7512023_1280447820">
            <w:r>
              <w:rPr>
                <w:webHidden/>
                <w:rStyle w:val="IndexLink"/>
              </w:rPr>
              <w:t>11040</w:t>
            </w:r>
            <w:r>
              <w:rPr>
                <w:rStyle w:val="IndexLink"/>
                <w:rtl w:val="true"/>
              </w:rPr>
              <w:tab/>
            </w:r>
            <w:r>
              <w:rPr>
                <w:rStyle w:val="IndexLink"/>
              </w:rPr>
              <w:t>325</w:t>
            </w:r>
          </w:hyperlink>
        </w:p>
        <w:p>
          <w:pPr>
            <w:pStyle w:val="Contents4"/>
            <w:tabs>
              <w:tab w:val="clear" w:pos="8176"/>
              <w:tab w:val="right" w:pos="9026" w:leader="dot"/>
            </w:tabs>
            <w:rPr/>
          </w:pPr>
          <w:hyperlink w:anchor="__RefHeading___Toc7512025_1280447820">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7512027_1280447820">
            <w:r>
              <w:rPr>
                <w:webHidden/>
                <w:rStyle w:val="IndexLink"/>
                <w:rtl w:val="true"/>
              </w:rPr>
              <w:t>الترجمة</w:t>
            </w:r>
            <w:r>
              <w:rPr>
                <w:rStyle w:val="IndexLink"/>
                <w:rtl w:val="true"/>
              </w:rPr>
              <w:t>:</w:t>
              <w:tab/>
            </w:r>
            <w:r>
              <w:rPr>
                <w:rStyle w:val="IndexLink"/>
              </w:rPr>
              <w:t>325</w:t>
            </w:r>
          </w:hyperlink>
        </w:p>
        <w:p>
          <w:pPr>
            <w:pStyle w:val="Contents3"/>
            <w:tabs>
              <w:tab w:val="clear" w:pos="8459"/>
              <w:tab w:val="right" w:pos="9026" w:leader="dot"/>
            </w:tabs>
            <w:rPr/>
          </w:pPr>
          <w:hyperlink w:anchor="__RefHeading___Toc7512029_1280447820">
            <w:r>
              <w:rPr>
                <w:webHidden/>
                <w:rStyle w:val="IndexLink"/>
              </w:rPr>
              <w:t>11044</w:t>
            </w:r>
            <w:r>
              <w:rPr>
                <w:rStyle w:val="IndexLink"/>
                <w:rtl w:val="true"/>
              </w:rPr>
              <w:tab/>
            </w:r>
            <w:r>
              <w:rPr>
                <w:rStyle w:val="IndexLink"/>
              </w:rPr>
              <w:t>330</w:t>
            </w:r>
          </w:hyperlink>
        </w:p>
        <w:p>
          <w:pPr>
            <w:pStyle w:val="Contents3"/>
            <w:tabs>
              <w:tab w:val="clear" w:pos="8459"/>
              <w:tab w:val="right" w:pos="9026" w:leader="dot"/>
            </w:tabs>
            <w:rPr/>
          </w:pPr>
          <w:hyperlink w:anchor="__RefHeading___Toc7512031_1280447820">
            <w:r>
              <w:rPr>
                <w:webHidden/>
                <w:rStyle w:val="IndexLink"/>
              </w:rPr>
              <w:t>11046</w:t>
            </w:r>
            <w:r>
              <w:rPr>
                <w:rStyle w:val="IndexLink"/>
                <w:rtl w:val="true"/>
              </w:rPr>
              <w:tab/>
            </w:r>
            <w:r>
              <w:rPr>
                <w:rStyle w:val="IndexLink"/>
              </w:rPr>
              <w:t>331</w:t>
            </w:r>
          </w:hyperlink>
        </w:p>
        <w:p>
          <w:pPr>
            <w:pStyle w:val="Contents4"/>
            <w:tabs>
              <w:tab w:val="clear" w:pos="8176"/>
              <w:tab w:val="right" w:pos="9026" w:leader="dot"/>
            </w:tabs>
            <w:rPr/>
          </w:pPr>
          <w:hyperlink w:anchor="__RefHeading___Toc7512033_1280447820">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7512035_1280447820">
            <w:r>
              <w:rPr>
                <w:webHidden/>
                <w:rStyle w:val="IndexLink"/>
                <w:rtl w:val="true"/>
              </w:rPr>
              <w:t>الترجمة</w:t>
            </w:r>
            <w:r>
              <w:rPr>
                <w:rStyle w:val="IndexLink"/>
                <w:rtl w:val="true"/>
              </w:rPr>
              <w:t>:</w:t>
              <w:tab/>
            </w:r>
            <w:r>
              <w:rPr>
                <w:rStyle w:val="IndexLink"/>
              </w:rPr>
              <w:t>331</w:t>
            </w:r>
          </w:hyperlink>
        </w:p>
        <w:p>
          <w:pPr>
            <w:pStyle w:val="Contents3"/>
            <w:tabs>
              <w:tab w:val="clear" w:pos="8459"/>
              <w:tab w:val="right" w:pos="9026" w:leader="dot"/>
            </w:tabs>
            <w:rPr/>
          </w:pPr>
          <w:hyperlink w:anchor="__RefHeading___Toc7512037_1280447820">
            <w:r>
              <w:rPr>
                <w:webHidden/>
                <w:rStyle w:val="IndexLink"/>
              </w:rPr>
              <w:t>11050</w:t>
            </w:r>
            <w:r>
              <w:rPr>
                <w:rStyle w:val="IndexLink"/>
                <w:rtl w:val="true"/>
              </w:rPr>
              <w:tab/>
            </w:r>
            <w:r>
              <w:rPr>
                <w:rStyle w:val="IndexLink"/>
              </w:rPr>
              <w:t>334</w:t>
            </w:r>
          </w:hyperlink>
        </w:p>
        <w:p>
          <w:pPr>
            <w:pStyle w:val="Contents4"/>
            <w:tabs>
              <w:tab w:val="clear" w:pos="8176"/>
              <w:tab w:val="right" w:pos="9026" w:leader="dot"/>
            </w:tabs>
            <w:rPr/>
          </w:pPr>
          <w:hyperlink w:anchor="__RefHeading___Toc7512039_1280447820">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7512041_1280447820">
            <w:r>
              <w:rPr>
                <w:webHidden/>
                <w:rStyle w:val="IndexLink"/>
                <w:rtl w:val="true"/>
              </w:rPr>
              <w:t>الترجمة</w:t>
            </w:r>
            <w:r>
              <w:rPr>
                <w:rStyle w:val="IndexLink"/>
                <w:rtl w:val="true"/>
              </w:rPr>
              <w:t>:</w:t>
              <w:tab/>
            </w:r>
            <w:r>
              <w:rPr>
                <w:rStyle w:val="IndexLink"/>
              </w:rPr>
              <w:t>334</w:t>
            </w:r>
          </w:hyperlink>
        </w:p>
        <w:p>
          <w:pPr>
            <w:pStyle w:val="Contents4"/>
            <w:tabs>
              <w:tab w:val="clear" w:pos="8176"/>
              <w:tab w:val="right" w:pos="9026" w:leader="dot"/>
            </w:tabs>
            <w:rPr/>
          </w:pPr>
          <w:hyperlink w:anchor="__RefHeading___Toc7512043_1280447820">
            <w:r>
              <w:rPr>
                <w:webHidden/>
                <w:rStyle w:val="IndexLink"/>
                <w:rtl w:val="true"/>
              </w:rPr>
              <w:t>الضبط‍‌</w:t>
            </w:r>
            <w:r>
              <w:rPr>
                <w:rStyle w:val="IndexLink"/>
                <w:rtl w:val="true"/>
              </w:rPr>
              <w:t>:</w:t>
              <w:tab/>
            </w:r>
            <w:r>
              <w:rPr>
                <w:rStyle w:val="IndexLink"/>
              </w:rPr>
              <w:t>334</w:t>
            </w:r>
          </w:hyperlink>
        </w:p>
        <w:p>
          <w:pPr>
            <w:pStyle w:val="Contents4"/>
            <w:tabs>
              <w:tab w:val="clear" w:pos="8176"/>
              <w:tab w:val="right" w:pos="9026" w:leader="dot"/>
            </w:tabs>
            <w:rPr/>
          </w:pPr>
          <w:hyperlink w:anchor="__RefHeading___Toc7512045_1280447820">
            <w:r>
              <w:rPr>
                <w:webHidden/>
                <w:rStyle w:val="IndexLink"/>
                <w:rtl w:val="true"/>
              </w:rPr>
              <w:t>التمييز</w:t>
            </w:r>
            <w:r>
              <w:rPr>
                <w:rStyle w:val="IndexLink"/>
                <w:rtl w:val="true"/>
              </w:rPr>
              <w:t>:</w:t>
              <w:tab/>
            </w:r>
            <w:r>
              <w:rPr>
                <w:rStyle w:val="IndexLink"/>
              </w:rPr>
              <w:t>334</w:t>
            </w:r>
          </w:hyperlink>
        </w:p>
        <w:p>
          <w:pPr>
            <w:pStyle w:val="Contents3"/>
            <w:tabs>
              <w:tab w:val="clear" w:pos="8459"/>
              <w:tab w:val="right" w:pos="9026" w:leader="dot"/>
            </w:tabs>
            <w:rPr/>
          </w:pPr>
          <w:hyperlink w:anchor="__RefHeading___Toc7512047_1280447820">
            <w:r>
              <w:rPr>
                <w:webHidden/>
                <w:rStyle w:val="IndexLink"/>
                <w:rtl w:val="true"/>
              </w:rPr>
              <w:t>تذييل مسمّين ب‍‌</w:t>
            </w:r>
            <w:r>
              <w:rPr>
                <w:rStyle w:val="IndexLink"/>
                <w:rtl w:val="true"/>
              </w:rPr>
              <w:t xml:space="preserve">: </w:t>
            </w:r>
            <w:r>
              <w:rPr>
                <w:rStyle w:val="IndexLink"/>
                <w:rtl w:val="true"/>
              </w:rPr>
              <w:t>صالح يشتركون في الجهالة عندنا</w:t>
            </w:r>
            <w:r>
              <w:rPr>
                <w:rStyle w:val="IndexLink"/>
                <w:rtl w:val="true"/>
              </w:rPr>
              <w:tab/>
            </w:r>
            <w:r>
              <w:rPr>
                <w:rStyle w:val="IndexLink"/>
              </w:rPr>
              <w:t>335</w:t>
            </w:r>
          </w:hyperlink>
        </w:p>
        <w:p>
          <w:pPr>
            <w:pStyle w:val="Contents4"/>
            <w:tabs>
              <w:tab w:val="clear" w:pos="8176"/>
              <w:tab w:val="right" w:pos="9026" w:leader="dot"/>
            </w:tabs>
            <w:rPr/>
          </w:pPr>
          <w:hyperlink w:anchor="__RefHeading___Toc7512049_1280447820">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7512051_1280447820">
            <w:r>
              <w:rPr>
                <w:webHidden/>
                <w:rStyle w:val="IndexLink"/>
              </w:rPr>
              <w:t>11051</w:t>
            </w:r>
            <w:r>
              <w:rPr>
                <w:rStyle w:val="IndexLink"/>
                <w:rtl w:val="true"/>
              </w:rPr>
              <w:tab/>
            </w:r>
            <w:r>
              <w:rPr>
                <w:rStyle w:val="IndexLink"/>
              </w:rPr>
              <w:t>335</w:t>
            </w:r>
          </w:hyperlink>
        </w:p>
        <w:p>
          <w:pPr>
            <w:pStyle w:val="Contents4"/>
            <w:tabs>
              <w:tab w:val="clear" w:pos="8176"/>
              <w:tab w:val="right" w:pos="9026" w:leader="dot"/>
            </w:tabs>
            <w:rPr/>
          </w:pPr>
          <w:hyperlink w:anchor="__RefHeading___Toc7512053_1280447820">
            <w:r>
              <w:rPr>
                <w:webHidden/>
                <w:rStyle w:val="IndexLink"/>
              </w:rPr>
              <w:t>11052</w:t>
            </w:r>
            <w:r>
              <w:rPr>
                <w:rStyle w:val="IndexLink"/>
                <w:rtl w:val="true"/>
              </w:rPr>
              <w:tab/>
            </w:r>
            <w:r>
              <w:rPr>
                <w:rStyle w:val="IndexLink"/>
              </w:rPr>
              <w:t>335</w:t>
            </w:r>
          </w:hyperlink>
        </w:p>
        <w:p>
          <w:pPr>
            <w:pStyle w:val="Contents4"/>
            <w:tabs>
              <w:tab w:val="clear" w:pos="8176"/>
              <w:tab w:val="right" w:pos="9026" w:leader="dot"/>
            </w:tabs>
            <w:rPr/>
          </w:pPr>
          <w:hyperlink w:anchor="__RefHeading___Toc7512055_1280447820">
            <w:r>
              <w:rPr>
                <w:webHidden/>
                <w:rStyle w:val="IndexLink"/>
              </w:rPr>
              <w:t>11053</w:t>
            </w:r>
            <w:r>
              <w:rPr>
                <w:rStyle w:val="IndexLink"/>
                <w:rtl w:val="true"/>
              </w:rPr>
              <w:tab/>
            </w:r>
            <w:r>
              <w:rPr>
                <w:rStyle w:val="IndexLink"/>
              </w:rPr>
              <w:t>336</w:t>
            </w:r>
          </w:hyperlink>
        </w:p>
        <w:p>
          <w:pPr>
            <w:pStyle w:val="Contents4"/>
            <w:tabs>
              <w:tab w:val="clear" w:pos="8176"/>
              <w:tab w:val="right" w:pos="9026" w:leader="dot"/>
            </w:tabs>
            <w:rPr/>
          </w:pPr>
          <w:hyperlink w:anchor="__RefHeading___Toc7512057_1280447820">
            <w:r>
              <w:rPr>
                <w:webHidden/>
                <w:rStyle w:val="IndexLink"/>
              </w:rPr>
              <w:t>11054</w:t>
            </w:r>
            <w:r>
              <w:rPr>
                <w:rStyle w:val="IndexLink"/>
                <w:rtl w:val="true"/>
              </w:rPr>
              <w:tab/>
            </w:r>
            <w:r>
              <w:rPr>
                <w:rStyle w:val="IndexLink"/>
              </w:rPr>
              <w:t>336</w:t>
            </w:r>
          </w:hyperlink>
        </w:p>
        <w:p>
          <w:pPr>
            <w:pStyle w:val="Contents4"/>
            <w:tabs>
              <w:tab w:val="clear" w:pos="8176"/>
              <w:tab w:val="right" w:pos="9026" w:leader="dot"/>
            </w:tabs>
            <w:rPr/>
          </w:pPr>
          <w:hyperlink w:anchor="__RefHeading___Toc7512059_1280447820">
            <w:r>
              <w:rPr>
                <w:webHidden/>
                <w:rStyle w:val="IndexLink"/>
              </w:rPr>
              <w:t>11055</w:t>
            </w:r>
            <w:r>
              <w:rPr>
                <w:rStyle w:val="IndexLink"/>
                <w:rtl w:val="true"/>
              </w:rPr>
              <w:tab/>
            </w:r>
            <w:r>
              <w:rPr>
                <w:rStyle w:val="IndexLink"/>
              </w:rPr>
              <w:t>337</w:t>
            </w:r>
          </w:hyperlink>
        </w:p>
        <w:p>
          <w:pPr>
            <w:pStyle w:val="Contents4"/>
            <w:tabs>
              <w:tab w:val="clear" w:pos="8176"/>
              <w:tab w:val="right" w:pos="9026" w:leader="dot"/>
            </w:tabs>
            <w:rPr/>
          </w:pPr>
          <w:hyperlink w:anchor="__RefHeading___Toc7512061_1280447820">
            <w:r>
              <w:rPr>
                <w:webHidden/>
                <w:rStyle w:val="IndexLink"/>
              </w:rPr>
              <w:t>11056</w:t>
            </w:r>
            <w:r>
              <w:rPr>
                <w:rStyle w:val="IndexLink"/>
                <w:rtl w:val="true"/>
              </w:rPr>
              <w:tab/>
            </w:r>
            <w:r>
              <w:rPr>
                <w:rStyle w:val="IndexLink"/>
              </w:rPr>
              <w:t>337</w:t>
            </w:r>
          </w:hyperlink>
        </w:p>
        <w:p>
          <w:pPr>
            <w:pStyle w:val="Contents3"/>
            <w:tabs>
              <w:tab w:val="clear" w:pos="8459"/>
              <w:tab w:val="right" w:pos="9026" w:leader="dot"/>
            </w:tabs>
            <w:rPr/>
          </w:pPr>
          <w:hyperlink w:anchor="__RefHeading___Toc7512063_1280447820">
            <w:r>
              <w:rPr>
                <w:webHidden/>
                <w:rStyle w:val="IndexLink"/>
              </w:rPr>
              <w:t>11058</w:t>
            </w:r>
            <w:r>
              <w:rPr>
                <w:rStyle w:val="IndexLink"/>
                <w:rtl w:val="true"/>
              </w:rPr>
              <w:tab/>
            </w:r>
            <w:r>
              <w:rPr>
                <w:rStyle w:val="IndexLink"/>
              </w:rPr>
              <w:t>338</w:t>
            </w:r>
          </w:hyperlink>
        </w:p>
        <w:p>
          <w:pPr>
            <w:pStyle w:val="Contents4"/>
            <w:tabs>
              <w:tab w:val="clear" w:pos="8176"/>
              <w:tab w:val="right" w:pos="9026" w:leader="dot"/>
            </w:tabs>
            <w:rPr/>
          </w:pPr>
          <w:hyperlink w:anchor="__RefHeading___Toc7512065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7512067_1280447820">
            <w:r>
              <w:rPr>
                <w:webHidden/>
                <w:rStyle w:val="IndexLink"/>
                <w:rtl w:val="true"/>
              </w:rPr>
              <w:t>الضبط‍‌</w:t>
            </w:r>
            <w:r>
              <w:rPr>
                <w:rStyle w:val="IndexLink"/>
                <w:rtl w:val="true"/>
              </w:rPr>
              <w:t>:</w:t>
              <w:tab/>
            </w:r>
            <w:r>
              <w:rPr>
                <w:rStyle w:val="IndexLink"/>
              </w:rPr>
              <w:t>338</w:t>
            </w:r>
          </w:hyperlink>
        </w:p>
        <w:p>
          <w:pPr>
            <w:pStyle w:val="Contents4"/>
            <w:tabs>
              <w:tab w:val="clear" w:pos="8176"/>
              <w:tab w:val="right" w:pos="9026" w:leader="dot"/>
            </w:tabs>
            <w:rPr/>
          </w:pPr>
          <w:hyperlink w:anchor="__RefHeading___Toc7512069_1280447820">
            <w:r>
              <w:rPr>
                <w:webHidden/>
                <w:rStyle w:val="IndexLink"/>
                <w:rtl w:val="true"/>
              </w:rPr>
              <w:t>الترجمة</w:t>
            </w:r>
            <w:r>
              <w:rPr>
                <w:rStyle w:val="IndexLink"/>
                <w:rtl w:val="true"/>
              </w:rPr>
              <w:t>:</w:t>
              <w:tab/>
            </w:r>
            <w:r>
              <w:rPr>
                <w:rStyle w:val="IndexLink"/>
              </w:rPr>
              <w:t>338</w:t>
            </w:r>
          </w:hyperlink>
        </w:p>
        <w:p>
          <w:pPr>
            <w:pStyle w:val="Contents3"/>
            <w:tabs>
              <w:tab w:val="clear" w:pos="8459"/>
              <w:tab w:val="right" w:pos="9026" w:leader="dot"/>
            </w:tabs>
            <w:rPr/>
          </w:pPr>
          <w:hyperlink w:anchor="__RefHeading___Toc7512071_1280447820">
            <w:r>
              <w:rPr>
                <w:webHidden/>
                <w:rStyle w:val="IndexLink"/>
              </w:rPr>
              <w:t>11060</w:t>
            </w:r>
            <w:r>
              <w:rPr>
                <w:rStyle w:val="IndexLink"/>
                <w:rtl w:val="true"/>
              </w:rPr>
              <w:tab/>
            </w:r>
            <w:r>
              <w:rPr>
                <w:rStyle w:val="IndexLink"/>
              </w:rPr>
              <w:t>339</w:t>
            </w:r>
          </w:hyperlink>
        </w:p>
        <w:p>
          <w:pPr>
            <w:pStyle w:val="Contents4"/>
            <w:tabs>
              <w:tab w:val="clear" w:pos="8176"/>
              <w:tab w:val="right" w:pos="9026" w:leader="dot"/>
            </w:tabs>
            <w:rPr/>
          </w:pPr>
          <w:hyperlink w:anchor="__RefHeading___Toc7512073_1280447820">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7512075_1280447820">
            <w:r>
              <w:rPr>
                <w:webHidden/>
                <w:rStyle w:val="IndexLink"/>
                <w:rtl w:val="true"/>
              </w:rPr>
              <w:t>الترجمة</w:t>
            </w:r>
            <w:r>
              <w:rPr>
                <w:rStyle w:val="IndexLink"/>
                <w:rtl w:val="true"/>
              </w:rPr>
              <w:t>:</w:t>
              <w:tab/>
            </w:r>
            <w:r>
              <w:rPr>
                <w:rStyle w:val="IndexLink"/>
              </w:rPr>
              <w:t>339</w:t>
            </w:r>
          </w:hyperlink>
        </w:p>
        <w:p>
          <w:pPr>
            <w:pStyle w:val="Contents3"/>
            <w:tabs>
              <w:tab w:val="clear" w:pos="8459"/>
              <w:tab w:val="right" w:pos="9026" w:leader="dot"/>
            </w:tabs>
            <w:rPr/>
          </w:pPr>
          <w:hyperlink w:anchor="__RefHeading___Toc7512077_1280447820">
            <w:r>
              <w:rPr>
                <w:webHidden/>
                <w:rStyle w:val="IndexLink"/>
              </w:rPr>
              <w:t>11061</w:t>
            </w:r>
            <w:r>
              <w:rPr>
                <w:rStyle w:val="IndexLink"/>
                <w:rtl w:val="true"/>
              </w:rPr>
              <w:tab/>
            </w:r>
            <w:r>
              <w:rPr>
                <w:rStyle w:val="IndexLink"/>
              </w:rPr>
              <w:t>340</w:t>
            </w:r>
          </w:hyperlink>
        </w:p>
        <w:p>
          <w:pPr>
            <w:pStyle w:val="Contents3"/>
            <w:tabs>
              <w:tab w:val="clear" w:pos="8459"/>
              <w:tab w:val="right" w:pos="9026" w:leader="dot"/>
            </w:tabs>
            <w:rPr/>
          </w:pPr>
          <w:hyperlink w:anchor="__RefHeading___Toc7512079_1280447820">
            <w:r>
              <w:rPr>
                <w:webHidden/>
                <w:rStyle w:val="IndexLink"/>
              </w:rPr>
              <w:t>11062</w:t>
            </w:r>
            <w:r>
              <w:rPr>
                <w:rStyle w:val="IndexLink"/>
                <w:rtl w:val="true"/>
              </w:rPr>
              <w:tab/>
            </w:r>
            <w:r>
              <w:rPr>
                <w:rStyle w:val="IndexLink"/>
              </w:rPr>
              <w:t>340</w:t>
            </w:r>
          </w:hyperlink>
        </w:p>
        <w:p>
          <w:pPr>
            <w:pStyle w:val="Contents3"/>
            <w:tabs>
              <w:tab w:val="clear" w:pos="8459"/>
              <w:tab w:val="right" w:pos="9026" w:leader="dot"/>
            </w:tabs>
            <w:rPr/>
          </w:pPr>
          <w:hyperlink w:anchor="__RefHeading___Toc7512081_1280447820">
            <w:r>
              <w:rPr>
                <w:webHidden/>
                <w:rStyle w:val="IndexLink"/>
              </w:rPr>
              <w:t>11063</w:t>
            </w:r>
            <w:r>
              <w:rPr>
                <w:rStyle w:val="IndexLink"/>
                <w:rtl w:val="true"/>
              </w:rPr>
              <w:tab/>
            </w:r>
            <w:r>
              <w:rPr>
                <w:rStyle w:val="IndexLink"/>
              </w:rPr>
              <w:t>340</w:t>
            </w:r>
          </w:hyperlink>
        </w:p>
        <w:p>
          <w:pPr>
            <w:pStyle w:val="Contents4"/>
            <w:tabs>
              <w:tab w:val="clear" w:pos="8176"/>
              <w:tab w:val="right" w:pos="9026" w:leader="dot"/>
            </w:tabs>
            <w:rPr/>
          </w:pPr>
          <w:hyperlink w:anchor="__RefHeading___Toc7512083_128044782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7512085_1280447820">
            <w:r>
              <w:rPr>
                <w:webHidden/>
                <w:rStyle w:val="IndexLink"/>
                <w:rtl w:val="true"/>
              </w:rPr>
              <w:t>الضبط‍‌</w:t>
            </w:r>
            <w:r>
              <w:rPr>
                <w:rStyle w:val="IndexLink"/>
                <w:rtl w:val="true"/>
              </w:rPr>
              <w:t>:</w:t>
              <w:tab/>
            </w:r>
            <w:r>
              <w:rPr>
                <w:rStyle w:val="IndexLink"/>
              </w:rPr>
              <w:t>340</w:t>
            </w:r>
          </w:hyperlink>
        </w:p>
        <w:p>
          <w:pPr>
            <w:pStyle w:val="Contents4"/>
            <w:tabs>
              <w:tab w:val="clear" w:pos="8176"/>
              <w:tab w:val="right" w:pos="9026" w:leader="dot"/>
            </w:tabs>
            <w:rPr/>
          </w:pPr>
          <w:hyperlink w:anchor="__RefHeading___Toc7512087_1280447820">
            <w:r>
              <w:rPr>
                <w:webHidden/>
                <w:rStyle w:val="IndexLink"/>
                <w:rtl w:val="true"/>
              </w:rPr>
              <w:t>الترجمة</w:t>
            </w:r>
            <w:r>
              <w:rPr>
                <w:rStyle w:val="IndexLink"/>
                <w:rtl w:val="true"/>
              </w:rPr>
              <w:t>:</w:t>
              <w:tab/>
            </w:r>
            <w:r>
              <w:rPr>
                <w:rStyle w:val="IndexLink"/>
              </w:rPr>
              <w:t>341</w:t>
            </w:r>
          </w:hyperlink>
        </w:p>
        <w:p>
          <w:pPr>
            <w:pStyle w:val="Contents3"/>
            <w:tabs>
              <w:tab w:val="clear" w:pos="8459"/>
              <w:tab w:val="right" w:pos="9026" w:leader="dot"/>
            </w:tabs>
            <w:rPr/>
          </w:pPr>
          <w:hyperlink w:anchor="__RefHeading___Toc7512089_1280447820">
            <w:r>
              <w:rPr>
                <w:webHidden/>
                <w:rStyle w:val="IndexLink"/>
              </w:rPr>
              <w:t>11064</w:t>
            </w:r>
            <w:r>
              <w:rPr>
                <w:rStyle w:val="IndexLink"/>
                <w:rtl w:val="true"/>
              </w:rPr>
              <w:tab/>
            </w:r>
            <w:r>
              <w:rPr>
                <w:rStyle w:val="IndexLink"/>
              </w:rPr>
              <w:t>343</w:t>
            </w:r>
          </w:hyperlink>
        </w:p>
        <w:p>
          <w:pPr>
            <w:pStyle w:val="Contents4"/>
            <w:tabs>
              <w:tab w:val="clear" w:pos="8176"/>
              <w:tab w:val="right" w:pos="9026" w:leader="dot"/>
            </w:tabs>
            <w:rPr/>
          </w:pPr>
          <w:hyperlink w:anchor="__RefHeading___Toc7512091_128044782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7512093_1280447820">
            <w:r>
              <w:rPr>
                <w:webHidden/>
                <w:rStyle w:val="IndexLink"/>
                <w:rtl w:val="true"/>
              </w:rPr>
              <w:t>الضبط‍‌</w:t>
            </w:r>
            <w:r>
              <w:rPr>
                <w:rStyle w:val="IndexLink"/>
                <w:rtl w:val="true"/>
              </w:rPr>
              <w:t>:</w:t>
              <w:tab/>
            </w:r>
            <w:r>
              <w:rPr>
                <w:rStyle w:val="IndexLink"/>
              </w:rPr>
              <w:t>343</w:t>
            </w:r>
          </w:hyperlink>
        </w:p>
        <w:p>
          <w:pPr>
            <w:pStyle w:val="Contents4"/>
            <w:tabs>
              <w:tab w:val="clear" w:pos="8176"/>
              <w:tab w:val="right" w:pos="9026" w:leader="dot"/>
            </w:tabs>
            <w:rPr/>
          </w:pPr>
          <w:hyperlink w:anchor="__RefHeading___Toc7512095_1280447820">
            <w:r>
              <w:rPr>
                <w:webHidden/>
                <w:rStyle w:val="IndexLink"/>
                <w:rtl w:val="true"/>
              </w:rPr>
              <w:t>الترجمة</w:t>
            </w:r>
            <w:r>
              <w:rPr>
                <w:rStyle w:val="IndexLink"/>
                <w:rtl w:val="true"/>
              </w:rPr>
              <w:t>:</w:t>
              <w:tab/>
            </w:r>
            <w:r>
              <w:rPr>
                <w:rStyle w:val="IndexLink"/>
              </w:rPr>
              <w:t>343</w:t>
            </w:r>
          </w:hyperlink>
        </w:p>
        <w:p>
          <w:pPr>
            <w:pStyle w:val="Contents3"/>
            <w:tabs>
              <w:tab w:val="clear" w:pos="8459"/>
              <w:tab w:val="right" w:pos="9026" w:leader="dot"/>
            </w:tabs>
            <w:rPr/>
          </w:pPr>
          <w:hyperlink w:anchor="__RefHeading___Toc7512097_1280447820">
            <w:r>
              <w:rPr>
                <w:webHidden/>
                <w:rStyle w:val="IndexLink"/>
              </w:rPr>
              <w:t>11065</w:t>
            </w:r>
            <w:r>
              <w:rPr>
                <w:rStyle w:val="IndexLink"/>
                <w:rtl w:val="true"/>
              </w:rPr>
              <w:tab/>
            </w:r>
            <w:r>
              <w:rPr>
                <w:rStyle w:val="IndexLink"/>
              </w:rPr>
              <w:t>344</w:t>
            </w:r>
          </w:hyperlink>
        </w:p>
        <w:p>
          <w:pPr>
            <w:pStyle w:val="Contents4"/>
            <w:tabs>
              <w:tab w:val="clear" w:pos="8176"/>
              <w:tab w:val="right" w:pos="9026" w:leader="dot"/>
            </w:tabs>
            <w:rPr/>
          </w:pPr>
          <w:hyperlink w:anchor="__RefHeading___Toc7512099_128044782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7512101_1280447820">
            <w:r>
              <w:rPr>
                <w:webHidden/>
                <w:rStyle w:val="IndexLink"/>
                <w:rtl w:val="true"/>
              </w:rPr>
              <w:t>الترجمة</w:t>
            </w:r>
            <w:r>
              <w:rPr>
                <w:rStyle w:val="IndexLink"/>
                <w:rtl w:val="true"/>
              </w:rPr>
              <w:t>:</w:t>
              <w:tab/>
            </w:r>
            <w:r>
              <w:rPr>
                <w:rStyle w:val="IndexLink"/>
              </w:rPr>
              <w:t>344</w:t>
            </w:r>
          </w:hyperlink>
        </w:p>
        <w:p>
          <w:pPr>
            <w:pStyle w:val="Contents3"/>
            <w:tabs>
              <w:tab w:val="clear" w:pos="8459"/>
              <w:tab w:val="right" w:pos="9026" w:leader="dot"/>
            </w:tabs>
            <w:rPr/>
          </w:pPr>
          <w:hyperlink w:anchor="__RefHeading___Toc7512103_1280447820">
            <w:r>
              <w:rPr>
                <w:webHidden/>
                <w:rStyle w:val="IndexLink"/>
              </w:rPr>
              <w:t>11066</w:t>
            </w:r>
            <w:r>
              <w:rPr>
                <w:rStyle w:val="IndexLink"/>
                <w:rtl w:val="true"/>
              </w:rPr>
              <w:tab/>
            </w:r>
            <w:r>
              <w:rPr>
                <w:rStyle w:val="IndexLink"/>
              </w:rPr>
              <w:t>346</w:t>
            </w:r>
          </w:hyperlink>
        </w:p>
        <w:p>
          <w:pPr>
            <w:pStyle w:val="Contents4"/>
            <w:tabs>
              <w:tab w:val="clear" w:pos="8176"/>
              <w:tab w:val="right" w:pos="9026" w:leader="dot"/>
            </w:tabs>
            <w:rPr/>
          </w:pPr>
          <w:hyperlink w:anchor="__RefHeading___Toc7512105_1280447820">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7512107_1280447820">
            <w:r>
              <w:rPr>
                <w:webHidden/>
                <w:rStyle w:val="IndexLink"/>
                <w:rtl w:val="true"/>
              </w:rPr>
              <w:t>الترجمة</w:t>
            </w:r>
            <w:r>
              <w:rPr>
                <w:rStyle w:val="IndexLink"/>
                <w:rtl w:val="true"/>
              </w:rPr>
              <w:t>:</w:t>
              <w:tab/>
            </w:r>
            <w:r>
              <w:rPr>
                <w:rStyle w:val="IndexLink"/>
              </w:rPr>
              <w:t>346</w:t>
            </w:r>
          </w:hyperlink>
        </w:p>
        <w:p>
          <w:pPr>
            <w:pStyle w:val="Contents4"/>
            <w:tabs>
              <w:tab w:val="clear" w:pos="8176"/>
              <w:tab w:val="right" w:pos="9026" w:leader="dot"/>
            </w:tabs>
            <w:rPr/>
          </w:pPr>
          <w:hyperlink w:anchor="__RefHeading___Toc7512109_1280447820">
            <w:r>
              <w:rPr>
                <w:webHidden/>
                <w:rStyle w:val="IndexLink"/>
                <w:rtl w:val="true"/>
              </w:rPr>
              <w:t>التمييز</w:t>
            </w:r>
            <w:r>
              <w:rPr>
                <w:rStyle w:val="IndexLink"/>
                <w:rtl w:val="true"/>
              </w:rPr>
              <w:t>:</w:t>
              <w:tab/>
            </w:r>
            <w:r>
              <w:rPr>
                <w:rStyle w:val="IndexLink"/>
              </w:rPr>
              <w:t>348</w:t>
            </w:r>
          </w:hyperlink>
        </w:p>
        <w:p>
          <w:pPr>
            <w:pStyle w:val="Contents3"/>
            <w:tabs>
              <w:tab w:val="clear" w:pos="8459"/>
              <w:tab w:val="right" w:pos="9026" w:leader="dot"/>
            </w:tabs>
            <w:rPr/>
          </w:pPr>
          <w:hyperlink w:anchor="__RefHeading___Toc7512111_1280447820">
            <w:r>
              <w:rPr>
                <w:webHidden/>
                <w:rStyle w:val="IndexLink"/>
              </w:rPr>
              <w:t>11069</w:t>
            </w:r>
            <w:r>
              <w:rPr>
                <w:rStyle w:val="IndexLink"/>
                <w:rtl w:val="true"/>
              </w:rPr>
              <w:tab/>
            </w:r>
            <w:r>
              <w:rPr>
                <w:rStyle w:val="IndexLink"/>
              </w:rPr>
              <w:t>350</w:t>
            </w:r>
          </w:hyperlink>
        </w:p>
        <w:p>
          <w:pPr>
            <w:pStyle w:val="Contents4"/>
            <w:tabs>
              <w:tab w:val="clear" w:pos="8176"/>
              <w:tab w:val="right" w:pos="9026" w:leader="dot"/>
            </w:tabs>
            <w:rPr/>
          </w:pPr>
          <w:hyperlink w:anchor="__RefHeading___Toc7512113_128044782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7512115_1280447820">
            <w:r>
              <w:rPr>
                <w:webHidden/>
                <w:rStyle w:val="IndexLink"/>
                <w:rtl w:val="true"/>
              </w:rPr>
              <w:t>الضبط‍‌</w:t>
            </w:r>
            <w:r>
              <w:rPr>
                <w:rStyle w:val="IndexLink"/>
                <w:rtl w:val="true"/>
              </w:rPr>
              <w:t>:</w:t>
              <w:tab/>
            </w:r>
            <w:r>
              <w:rPr>
                <w:rStyle w:val="IndexLink"/>
              </w:rPr>
              <w:t>350</w:t>
            </w:r>
          </w:hyperlink>
        </w:p>
        <w:p>
          <w:pPr>
            <w:pStyle w:val="Contents4"/>
            <w:tabs>
              <w:tab w:val="clear" w:pos="8176"/>
              <w:tab w:val="right" w:pos="9026" w:leader="dot"/>
            </w:tabs>
            <w:rPr/>
          </w:pPr>
          <w:hyperlink w:anchor="__RefHeading___Toc7512117_1280447820">
            <w:r>
              <w:rPr>
                <w:webHidden/>
                <w:rStyle w:val="IndexLink"/>
                <w:rtl w:val="true"/>
              </w:rPr>
              <w:t>الترجمة</w:t>
            </w:r>
            <w:r>
              <w:rPr>
                <w:rStyle w:val="IndexLink"/>
                <w:rtl w:val="true"/>
              </w:rPr>
              <w:t>:</w:t>
              <w:tab/>
            </w:r>
            <w:r>
              <w:rPr>
                <w:rStyle w:val="IndexLink"/>
              </w:rPr>
              <w:t>350</w:t>
            </w:r>
          </w:hyperlink>
        </w:p>
        <w:p>
          <w:pPr>
            <w:pStyle w:val="Contents4"/>
            <w:tabs>
              <w:tab w:val="clear" w:pos="8176"/>
              <w:tab w:val="right" w:pos="9026" w:leader="dot"/>
            </w:tabs>
            <w:rPr/>
          </w:pPr>
          <w:hyperlink w:anchor="__RefHeading___Toc7512119_1280447820">
            <w:r>
              <w:rPr>
                <w:webHidden/>
                <w:rStyle w:val="IndexLink"/>
                <w:rtl w:val="true"/>
              </w:rPr>
              <w:t>التمييز</w:t>
            </w:r>
            <w:r>
              <w:rPr>
                <w:rStyle w:val="IndexLink"/>
                <w:rtl w:val="true"/>
              </w:rPr>
              <w:t>:</w:t>
              <w:tab/>
            </w:r>
            <w:r>
              <w:rPr>
                <w:rStyle w:val="IndexLink"/>
              </w:rPr>
              <w:t>350</w:t>
            </w:r>
          </w:hyperlink>
        </w:p>
        <w:p>
          <w:pPr>
            <w:pStyle w:val="Contents4"/>
            <w:tabs>
              <w:tab w:val="clear" w:pos="8176"/>
              <w:tab w:val="right" w:pos="9026" w:leader="dot"/>
            </w:tabs>
            <w:rPr/>
          </w:pPr>
          <w:hyperlink w:anchor="__RefHeading___Toc7512121_1280447820">
            <w:r>
              <w:rPr>
                <w:webHidden/>
                <w:rStyle w:val="IndexLink"/>
                <w:rtl w:val="true"/>
              </w:rPr>
              <w:t>التمييز</w:t>
            </w:r>
            <w:r>
              <w:rPr>
                <w:rStyle w:val="IndexLink"/>
                <w:rtl w:val="true"/>
              </w:rPr>
              <w:t>:</w:t>
              <w:tab/>
            </w:r>
            <w:r>
              <w:rPr>
                <w:rStyle w:val="IndexLink"/>
              </w:rPr>
              <w:t>352</w:t>
            </w:r>
          </w:hyperlink>
        </w:p>
        <w:p>
          <w:pPr>
            <w:pStyle w:val="Contents3"/>
            <w:tabs>
              <w:tab w:val="clear" w:pos="8459"/>
              <w:tab w:val="right" w:pos="9026" w:leader="dot"/>
            </w:tabs>
            <w:rPr/>
          </w:pPr>
          <w:hyperlink w:anchor="__RefHeading___Toc7512123_1280447820">
            <w:r>
              <w:rPr>
                <w:webHidden/>
                <w:rStyle w:val="IndexLink"/>
              </w:rPr>
              <w:t>11070</w:t>
            </w:r>
            <w:r>
              <w:rPr>
                <w:rStyle w:val="IndexLink"/>
                <w:rtl w:val="true"/>
              </w:rPr>
              <w:tab/>
            </w:r>
            <w:r>
              <w:rPr>
                <w:rStyle w:val="IndexLink"/>
              </w:rPr>
              <w:t>353</w:t>
            </w:r>
          </w:hyperlink>
        </w:p>
        <w:p>
          <w:pPr>
            <w:pStyle w:val="Contents4"/>
            <w:tabs>
              <w:tab w:val="clear" w:pos="8176"/>
              <w:tab w:val="right" w:pos="9026" w:leader="dot"/>
            </w:tabs>
            <w:rPr/>
          </w:pPr>
          <w:hyperlink w:anchor="__RefHeading___Toc7512125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7512127_1280447820">
            <w:r>
              <w:rPr>
                <w:webHidden/>
                <w:rStyle w:val="IndexLink"/>
                <w:rtl w:val="true"/>
              </w:rPr>
              <w:t>الضبط‍‌</w:t>
            </w:r>
            <w:r>
              <w:rPr>
                <w:rStyle w:val="IndexLink"/>
                <w:rtl w:val="true"/>
              </w:rPr>
              <w:t>:</w:t>
              <w:tab/>
            </w:r>
            <w:r>
              <w:rPr>
                <w:rStyle w:val="IndexLink"/>
              </w:rPr>
              <w:t>353</w:t>
            </w:r>
          </w:hyperlink>
        </w:p>
        <w:p>
          <w:pPr>
            <w:pStyle w:val="Contents4"/>
            <w:tabs>
              <w:tab w:val="clear" w:pos="8176"/>
              <w:tab w:val="right" w:pos="9026" w:leader="dot"/>
            </w:tabs>
            <w:rPr/>
          </w:pPr>
          <w:hyperlink w:anchor="__RefHeading___Toc7512129_1280447820">
            <w:r>
              <w:rPr>
                <w:webHidden/>
                <w:rStyle w:val="IndexLink"/>
                <w:rtl w:val="true"/>
              </w:rPr>
              <w:t>الترجمة</w:t>
            </w:r>
            <w:r>
              <w:rPr>
                <w:rStyle w:val="IndexLink"/>
                <w:rtl w:val="true"/>
              </w:rPr>
              <w:t>:</w:t>
              <w:tab/>
            </w:r>
            <w:r>
              <w:rPr>
                <w:rStyle w:val="IndexLink"/>
              </w:rPr>
              <w:t>354</w:t>
            </w:r>
          </w:hyperlink>
        </w:p>
        <w:p>
          <w:pPr>
            <w:pStyle w:val="Contents4"/>
            <w:tabs>
              <w:tab w:val="clear" w:pos="8176"/>
              <w:tab w:val="right" w:pos="9026" w:leader="dot"/>
            </w:tabs>
            <w:rPr/>
          </w:pPr>
          <w:hyperlink w:anchor="__RefHeading___Toc7512131_1280447820">
            <w:r>
              <w:rPr>
                <w:webHidden/>
                <w:rStyle w:val="IndexLink"/>
                <w:rtl w:val="true"/>
              </w:rPr>
              <w:t>التمييز</w:t>
            </w:r>
            <w:r>
              <w:rPr>
                <w:rStyle w:val="IndexLink"/>
                <w:rtl w:val="true"/>
              </w:rPr>
              <w:t>:</w:t>
              <w:tab/>
            </w:r>
            <w:r>
              <w:rPr>
                <w:rStyle w:val="IndexLink"/>
              </w:rPr>
              <w:t>356</w:t>
            </w:r>
          </w:hyperlink>
        </w:p>
        <w:p>
          <w:pPr>
            <w:pStyle w:val="Contents3"/>
            <w:tabs>
              <w:tab w:val="clear" w:pos="8459"/>
              <w:tab w:val="right" w:pos="9026" w:leader="dot"/>
            </w:tabs>
            <w:rPr/>
          </w:pPr>
          <w:hyperlink w:anchor="__RefHeading___Toc7512133_1280447820">
            <w:r>
              <w:rPr>
                <w:webHidden/>
                <w:rStyle w:val="IndexLink"/>
              </w:rPr>
              <w:t>11071</w:t>
            </w:r>
            <w:r>
              <w:rPr>
                <w:rStyle w:val="IndexLink"/>
                <w:rtl w:val="true"/>
              </w:rPr>
              <w:tab/>
            </w:r>
            <w:r>
              <w:rPr>
                <w:rStyle w:val="IndexLink"/>
              </w:rPr>
              <w:t>356</w:t>
            </w:r>
          </w:hyperlink>
        </w:p>
        <w:p>
          <w:pPr>
            <w:pStyle w:val="Contents4"/>
            <w:tabs>
              <w:tab w:val="clear" w:pos="8176"/>
              <w:tab w:val="right" w:pos="9026" w:leader="dot"/>
            </w:tabs>
            <w:rPr/>
          </w:pPr>
          <w:hyperlink w:anchor="__RefHeading___Toc7512135_1280447820">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7512137_1280447820">
            <w:r>
              <w:rPr>
                <w:webHidden/>
                <w:rStyle w:val="IndexLink"/>
                <w:rtl w:val="true"/>
              </w:rPr>
              <w:t>الترجمة</w:t>
            </w:r>
            <w:r>
              <w:rPr>
                <w:rStyle w:val="IndexLink"/>
                <w:rtl w:val="true"/>
              </w:rPr>
              <w:t>:</w:t>
              <w:tab/>
            </w:r>
            <w:r>
              <w:rPr>
                <w:rStyle w:val="IndexLink"/>
              </w:rPr>
              <w:t>356</w:t>
            </w:r>
          </w:hyperlink>
        </w:p>
        <w:p>
          <w:pPr>
            <w:pStyle w:val="Contents4"/>
            <w:tabs>
              <w:tab w:val="clear" w:pos="8176"/>
              <w:tab w:val="right" w:pos="9026" w:leader="dot"/>
            </w:tabs>
            <w:rPr/>
          </w:pPr>
          <w:hyperlink w:anchor="__RefHeading___Toc7512139_1280447820">
            <w:r>
              <w:rPr>
                <w:webHidden/>
                <w:rStyle w:val="IndexLink"/>
                <w:rtl w:val="true"/>
              </w:rPr>
              <w:t>الضبط‍‌</w:t>
            </w:r>
            <w:r>
              <w:rPr>
                <w:rStyle w:val="IndexLink"/>
                <w:rtl w:val="true"/>
              </w:rPr>
              <w:t>:</w:t>
              <w:tab/>
            </w:r>
            <w:r>
              <w:rPr>
                <w:rStyle w:val="IndexLink"/>
              </w:rPr>
              <w:t>357</w:t>
            </w:r>
          </w:hyperlink>
        </w:p>
        <w:p>
          <w:pPr>
            <w:pStyle w:val="Contents3"/>
            <w:tabs>
              <w:tab w:val="clear" w:pos="8459"/>
              <w:tab w:val="right" w:pos="9026" w:leader="dot"/>
            </w:tabs>
            <w:rPr/>
          </w:pPr>
          <w:hyperlink w:anchor="__RefHeading___Toc7512141_1280447820">
            <w:r>
              <w:rPr>
                <w:webHidden/>
                <w:rStyle w:val="IndexLink"/>
              </w:rPr>
              <w:t>11072</w:t>
            </w:r>
            <w:r>
              <w:rPr>
                <w:rStyle w:val="IndexLink"/>
                <w:rtl w:val="true"/>
              </w:rPr>
              <w:tab/>
            </w:r>
            <w:r>
              <w:rPr>
                <w:rStyle w:val="IndexLink"/>
              </w:rPr>
              <w:t>357</w:t>
            </w:r>
          </w:hyperlink>
        </w:p>
        <w:p>
          <w:pPr>
            <w:pStyle w:val="Contents4"/>
            <w:tabs>
              <w:tab w:val="clear" w:pos="8176"/>
              <w:tab w:val="right" w:pos="9026" w:leader="dot"/>
            </w:tabs>
            <w:rPr/>
          </w:pPr>
          <w:hyperlink w:anchor="__RefHeading___Toc7512143_1280447820">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7512145_1280447820">
            <w:r>
              <w:rPr>
                <w:webHidden/>
                <w:rStyle w:val="IndexLink"/>
                <w:rtl w:val="true"/>
              </w:rPr>
              <w:t>الترجمة</w:t>
            </w:r>
            <w:r>
              <w:rPr>
                <w:rStyle w:val="IndexLink"/>
                <w:rtl w:val="true"/>
              </w:rPr>
              <w:t>:</w:t>
              <w:tab/>
            </w:r>
            <w:r>
              <w:rPr>
                <w:rStyle w:val="IndexLink"/>
              </w:rPr>
              <w:t>357</w:t>
            </w:r>
          </w:hyperlink>
        </w:p>
        <w:p>
          <w:pPr>
            <w:pStyle w:val="Contents4"/>
            <w:tabs>
              <w:tab w:val="clear" w:pos="8176"/>
              <w:tab w:val="right" w:pos="9026" w:leader="dot"/>
            </w:tabs>
            <w:rPr/>
          </w:pPr>
          <w:hyperlink w:anchor="__RefHeading___Toc7512147_1280447820">
            <w:r>
              <w:rPr>
                <w:webHidden/>
                <w:rStyle w:val="IndexLink"/>
                <w:rtl w:val="true"/>
              </w:rPr>
              <w:t>التمييز</w:t>
            </w:r>
            <w:r>
              <w:rPr>
                <w:rStyle w:val="IndexLink"/>
                <w:rtl w:val="true"/>
              </w:rPr>
              <w:t>:</w:t>
              <w:tab/>
            </w:r>
            <w:r>
              <w:rPr>
                <w:rStyle w:val="IndexLink"/>
              </w:rPr>
              <w:t>358</w:t>
            </w:r>
          </w:hyperlink>
        </w:p>
        <w:p>
          <w:pPr>
            <w:pStyle w:val="Contents3"/>
            <w:tabs>
              <w:tab w:val="clear" w:pos="8459"/>
              <w:tab w:val="right" w:pos="9026" w:leader="dot"/>
            </w:tabs>
            <w:rPr/>
          </w:pPr>
          <w:hyperlink w:anchor="__RefHeading___Toc7512149_1280447820">
            <w:r>
              <w:rPr>
                <w:webHidden/>
                <w:rStyle w:val="IndexLink"/>
              </w:rPr>
              <w:t>11073</w:t>
            </w:r>
            <w:r>
              <w:rPr>
                <w:rStyle w:val="IndexLink"/>
                <w:rtl w:val="true"/>
              </w:rPr>
              <w:tab/>
            </w:r>
            <w:r>
              <w:rPr>
                <w:rStyle w:val="IndexLink"/>
              </w:rPr>
              <w:t>359</w:t>
            </w:r>
          </w:hyperlink>
        </w:p>
        <w:p>
          <w:pPr>
            <w:pStyle w:val="Contents4"/>
            <w:tabs>
              <w:tab w:val="clear" w:pos="8176"/>
              <w:tab w:val="right" w:pos="9026" w:leader="dot"/>
            </w:tabs>
            <w:rPr/>
          </w:pPr>
          <w:hyperlink w:anchor="__RefHeading___Toc7512151_128044782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7512153_1280447820">
            <w:r>
              <w:rPr>
                <w:webHidden/>
                <w:rStyle w:val="IndexLink"/>
                <w:rtl w:val="true"/>
              </w:rPr>
              <w:t>الضبط‍‌</w:t>
            </w:r>
            <w:r>
              <w:rPr>
                <w:rStyle w:val="IndexLink"/>
                <w:rtl w:val="true"/>
              </w:rPr>
              <w:t>:</w:t>
              <w:tab/>
            </w:r>
            <w:r>
              <w:rPr>
                <w:rStyle w:val="IndexLink"/>
              </w:rPr>
              <w:t>359</w:t>
            </w:r>
          </w:hyperlink>
        </w:p>
        <w:p>
          <w:pPr>
            <w:pStyle w:val="Contents4"/>
            <w:tabs>
              <w:tab w:val="clear" w:pos="8176"/>
              <w:tab w:val="right" w:pos="9026" w:leader="dot"/>
            </w:tabs>
            <w:rPr/>
          </w:pPr>
          <w:hyperlink w:anchor="__RefHeading___Toc7512155_1280447820">
            <w:r>
              <w:rPr>
                <w:webHidden/>
                <w:rStyle w:val="IndexLink"/>
                <w:rtl w:val="true"/>
              </w:rPr>
              <w:t>الترجمة</w:t>
            </w:r>
            <w:r>
              <w:rPr>
                <w:rStyle w:val="IndexLink"/>
                <w:rtl w:val="true"/>
              </w:rPr>
              <w:t>:</w:t>
              <w:tab/>
            </w:r>
            <w:r>
              <w:rPr>
                <w:rStyle w:val="IndexLink"/>
              </w:rPr>
              <w:t>360</w:t>
            </w:r>
          </w:hyperlink>
        </w:p>
        <w:p>
          <w:pPr>
            <w:pStyle w:val="Contents3"/>
            <w:tabs>
              <w:tab w:val="clear" w:pos="8459"/>
              <w:tab w:val="right" w:pos="9026" w:leader="dot"/>
            </w:tabs>
            <w:rPr/>
          </w:pPr>
          <w:hyperlink w:anchor="__RefHeading___Toc7512157_1280447820">
            <w:r>
              <w:rPr>
                <w:webHidden/>
                <w:rStyle w:val="IndexLink"/>
              </w:rPr>
              <w:t>11074</w:t>
            </w:r>
            <w:r>
              <w:rPr>
                <w:rStyle w:val="IndexLink"/>
                <w:rtl w:val="true"/>
              </w:rPr>
              <w:tab/>
            </w:r>
            <w:r>
              <w:rPr>
                <w:rStyle w:val="IndexLink"/>
              </w:rPr>
              <w:t>360</w:t>
            </w:r>
          </w:hyperlink>
        </w:p>
        <w:p>
          <w:pPr>
            <w:pStyle w:val="Contents4"/>
            <w:tabs>
              <w:tab w:val="clear" w:pos="8176"/>
              <w:tab w:val="right" w:pos="9026" w:leader="dot"/>
            </w:tabs>
            <w:rPr/>
          </w:pPr>
          <w:hyperlink w:anchor="__RefHeading___Toc7512159_1280447820">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7512161_1280447820">
            <w:r>
              <w:rPr>
                <w:webHidden/>
                <w:rStyle w:val="IndexLink"/>
                <w:rtl w:val="true"/>
              </w:rPr>
              <w:t>الترجمة</w:t>
            </w:r>
            <w:r>
              <w:rPr>
                <w:rStyle w:val="IndexLink"/>
                <w:rtl w:val="true"/>
              </w:rPr>
              <w:t>:</w:t>
              <w:tab/>
            </w:r>
            <w:r>
              <w:rPr>
                <w:rStyle w:val="IndexLink"/>
              </w:rPr>
              <w:t>360</w:t>
            </w:r>
          </w:hyperlink>
        </w:p>
        <w:p>
          <w:pPr>
            <w:pStyle w:val="Contents4"/>
            <w:tabs>
              <w:tab w:val="clear" w:pos="8176"/>
              <w:tab w:val="right" w:pos="9026" w:leader="dot"/>
            </w:tabs>
            <w:rPr/>
          </w:pPr>
          <w:hyperlink w:anchor="__RefHeading___Toc7512163_1280447820">
            <w:r>
              <w:rPr>
                <w:webHidden/>
                <w:rStyle w:val="IndexLink"/>
                <w:rtl w:val="true"/>
              </w:rPr>
              <w:t>الضبط‍‌</w:t>
            </w:r>
            <w:r>
              <w:rPr>
                <w:rStyle w:val="IndexLink"/>
                <w:rtl w:val="true"/>
              </w:rPr>
              <w:t>:</w:t>
              <w:tab/>
            </w:r>
            <w:r>
              <w:rPr>
                <w:rStyle w:val="IndexLink"/>
              </w:rPr>
              <w:t>365</w:t>
            </w:r>
          </w:hyperlink>
        </w:p>
        <w:p>
          <w:pPr>
            <w:pStyle w:val="Contents3"/>
            <w:tabs>
              <w:tab w:val="clear" w:pos="8459"/>
              <w:tab w:val="right" w:pos="9026" w:leader="dot"/>
            </w:tabs>
            <w:rPr/>
          </w:pPr>
          <w:hyperlink w:anchor="__RefHeading___Toc7512165_1280447820">
            <w:r>
              <w:rPr>
                <w:webHidden/>
                <w:rStyle w:val="IndexLink"/>
              </w:rPr>
              <w:t>11078</w:t>
            </w:r>
            <w:r>
              <w:rPr>
                <w:rStyle w:val="IndexLink"/>
                <w:rtl w:val="true"/>
              </w:rPr>
              <w:tab/>
            </w:r>
            <w:r>
              <w:rPr>
                <w:rStyle w:val="IndexLink"/>
              </w:rPr>
              <w:t>367</w:t>
            </w:r>
          </w:hyperlink>
        </w:p>
        <w:p>
          <w:pPr>
            <w:pStyle w:val="Contents4"/>
            <w:tabs>
              <w:tab w:val="clear" w:pos="8176"/>
              <w:tab w:val="right" w:pos="9026" w:leader="dot"/>
            </w:tabs>
            <w:rPr/>
          </w:pPr>
          <w:hyperlink w:anchor="__RefHeading___Toc7512167_1280447820">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7512169_1280447820">
            <w:r>
              <w:rPr>
                <w:webHidden/>
                <w:rStyle w:val="IndexLink"/>
                <w:rtl w:val="true"/>
              </w:rPr>
              <w:t>الترجمة</w:t>
            </w:r>
            <w:r>
              <w:rPr>
                <w:rStyle w:val="IndexLink"/>
                <w:rtl w:val="true"/>
              </w:rPr>
              <w:t>:</w:t>
              <w:tab/>
            </w:r>
            <w:r>
              <w:rPr>
                <w:rStyle w:val="IndexLink"/>
              </w:rPr>
              <w:t>367</w:t>
            </w:r>
          </w:hyperlink>
        </w:p>
        <w:p>
          <w:pPr>
            <w:pStyle w:val="Contents4"/>
            <w:tabs>
              <w:tab w:val="clear" w:pos="8176"/>
              <w:tab w:val="right" w:pos="9026" w:leader="dot"/>
            </w:tabs>
            <w:rPr/>
          </w:pPr>
          <w:hyperlink w:anchor="__RefHeading___Toc7512171_1280447820">
            <w:r>
              <w:rPr>
                <w:webHidden/>
                <w:rStyle w:val="IndexLink"/>
                <w:rtl w:val="true"/>
              </w:rPr>
              <w:t>الضبط‍‌</w:t>
            </w:r>
            <w:r>
              <w:rPr>
                <w:rStyle w:val="IndexLink"/>
                <w:rtl w:val="true"/>
              </w:rPr>
              <w:t>:</w:t>
              <w:tab/>
            </w:r>
            <w:r>
              <w:rPr>
                <w:rStyle w:val="IndexLink"/>
              </w:rPr>
              <w:t>367</w:t>
            </w:r>
          </w:hyperlink>
        </w:p>
        <w:p>
          <w:pPr>
            <w:pStyle w:val="Contents3"/>
            <w:tabs>
              <w:tab w:val="clear" w:pos="8459"/>
              <w:tab w:val="right" w:pos="9026" w:leader="dot"/>
            </w:tabs>
            <w:rPr/>
          </w:pPr>
          <w:hyperlink w:anchor="__RefHeading___Toc7512173_1280447820">
            <w:r>
              <w:rPr>
                <w:webHidden/>
                <w:rStyle w:val="IndexLink"/>
              </w:rPr>
              <w:t>11079</w:t>
            </w:r>
            <w:r>
              <w:rPr>
                <w:rStyle w:val="IndexLink"/>
                <w:rtl w:val="true"/>
              </w:rPr>
              <w:tab/>
            </w:r>
            <w:r>
              <w:rPr>
                <w:rStyle w:val="IndexLink"/>
              </w:rPr>
              <w:t>368</w:t>
            </w:r>
          </w:hyperlink>
        </w:p>
        <w:p>
          <w:pPr>
            <w:pStyle w:val="Contents4"/>
            <w:tabs>
              <w:tab w:val="clear" w:pos="8176"/>
              <w:tab w:val="right" w:pos="9026" w:leader="dot"/>
            </w:tabs>
            <w:rPr/>
          </w:pPr>
          <w:hyperlink w:anchor="__RefHeading___Toc7512175_1280447820">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7512177_1280447820">
            <w:r>
              <w:rPr>
                <w:webHidden/>
                <w:rStyle w:val="IndexLink"/>
                <w:rtl w:val="true"/>
              </w:rPr>
              <w:t>الترجمة</w:t>
            </w:r>
            <w:r>
              <w:rPr>
                <w:rStyle w:val="IndexLink"/>
                <w:rtl w:val="true"/>
              </w:rPr>
              <w:t>:</w:t>
              <w:tab/>
            </w:r>
            <w:r>
              <w:rPr>
                <w:rStyle w:val="IndexLink"/>
              </w:rPr>
              <w:t>368</w:t>
            </w:r>
          </w:hyperlink>
        </w:p>
        <w:p>
          <w:pPr>
            <w:pStyle w:val="Contents4"/>
            <w:tabs>
              <w:tab w:val="clear" w:pos="8176"/>
              <w:tab w:val="right" w:pos="9026" w:leader="dot"/>
            </w:tabs>
            <w:rPr/>
          </w:pPr>
          <w:hyperlink w:anchor="__RefHeading___Toc7512179_1280447820">
            <w:r>
              <w:rPr>
                <w:webHidden/>
                <w:rStyle w:val="IndexLink"/>
                <w:rtl w:val="true"/>
              </w:rPr>
              <w:t>الضبط‍‌</w:t>
            </w:r>
            <w:r>
              <w:rPr>
                <w:rStyle w:val="IndexLink"/>
                <w:rtl w:val="true"/>
              </w:rPr>
              <w:t>:</w:t>
              <w:tab/>
            </w:r>
            <w:r>
              <w:rPr>
                <w:rStyle w:val="IndexLink"/>
              </w:rPr>
              <w:t>369</w:t>
            </w:r>
          </w:hyperlink>
        </w:p>
        <w:p>
          <w:pPr>
            <w:pStyle w:val="Contents3"/>
            <w:tabs>
              <w:tab w:val="clear" w:pos="8459"/>
              <w:tab w:val="right" w:pos="9026" w:leader="dot"/>
            </w:tabs>
            <w:rPr/>
          </w:pPr>
          <w:hyperlink w:anchor="__RefHeading___Toc7512181_1280447820">
            <w:r>
              <w:rPr>
                <w:webHidden/>
                <w:rStyle w:val="IndexLink"/>
              </w:rPr>
              <w:t>11080</w:t>
            </w:r>
            <w:r>
              <w:rPr>
                <w:rStyle w:val="IndexLink"/>
                <w:rtl w:val="true"/>
              </w:rPr>
              <w:tab/>
            </w:r>
            <w:r>
              <w:rPr>
                <w:rStyle w:val="IndexLink"/>
              </w:rPr>
              <w:t>369</w:t>
            </w:r>
          </w:hyperlink>
        </w:p>
        <w:p>
          <w:pPr>
            <w:pStyle w:val="Contents4"/>
            <w:tabs>
              <w:tab w:val="clear" w:pos="8176"/>
              <w:tab w:val="right" w:pos="9026" w:leader="dot"/>
            </w:tabs>
            <w:rPr/>
          </w:pPr>
          <w:hyperlink w:anchor="__RefHeading___Toc7512183_1280447820">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7512185_1280447820">
            <w:r>
              <w:rPr>
                <w:webHidden/>
                <w:rStyle w:val="IndexLink"/>
                <w:rtl w:val="true"/>
              </w:rPr>
              <w:t>الضبط‍‌</w:t>
            </w:r>
            <w:r>
              <w:rPr>
                <w:rStyle w:val="IndexLink"/>
                <w:rtl w:val="true"/>
              </w:rPr>
              <w:t>:</w:t>
              <w:tab/>
            </w:r>
            <w:r>
              <w:rPr>
                <w:rStyle w:val="IndexLink"/>
              </w:rPr>
              <w:t>369</w:t>
            </w:r>
          </w:hyperlink>
        </w:p>
        <w:p>
          <w:pPr>
            <w:pStyle w:val="Contents4"/>
            <w:tabs>
              <w:tab w:val="clear" w:pos="8176"/>
              <w:tab w:val="right" w:pos="9026" w:leader="dot"/>
            </w:tabs>
            <w:rPr/>
          </w:pPr>
          <w:hyperlink w:anchor="__RefHeading___Toc7512187_1280447820">
            <w:r>
              <w:rPr>
                <w:webHidden/>
                <w:rStyle w:val="IndexLink"/>
                <w:rtl w:val="true"/>
              </w:rPr>
              <w:t>الترجمة</w:t>
            </w:r>
            <w:r>
              <w:rPr>
                <w:rStyle w:val="IndexLink"/>
                <w:rtl w:val="true"/>
              </w:rPr>
              <w:t>:</w:t>
              <w:tab/>
            </w:r>
            <w:r>
              <w:rPr>
                <w:rStyle w:val="IndexLink"/>
              </w:rPr>
              <w:t>369</w:t>
            </w:r>
          </w:hyperlink>
        </w:p>
        <w:p>
          <w:pPr>
            <w:pStyle w:val="Contents3"/>
            <w:tabs>
              <w:tab w:val="clear" w:pos="8459"/>
              <w:tab w:val="right" w:pos="9026" w:leader="dot"/>
            </w:tabs>
            <w:rPr/>
          </w:pPr>
          <w:hyperlink w:anchor="__RefHeading___Toc7512189_1280447820">
            <w:r>
              <w:rPr>
                <w:webHidden/>
                <w:rStyle w:val="IndexLink"/>
              </w:rPr>
              <w:t>11081</w:t>
            </w:r>
            <w:r>
              <w:rPr>
                <w:rStyle w:val="IndexLink"/>
                <w:rtl w:val="true"/>
              </w:rPr>
              <w:tab/>
            </w:r>
            <w:r>
              <w:rPr>
                <w:rStyle w:val="IndexLink"/>
              </w:rPr>
              <w:t>371</w:t>
            </w:r>
          </w:hyperlink>
        </w:p>
        <w:p>
          <w:pPr>
            <w:pStyle w:val="Contents4"/>
            <w:tabs>
              <w:tab w:val="clear" w:pos="8176"/>
              <w:tab w:val="right" w:pos="9026" w:leader="dot"/>
            </w:tabs>
            <w:rPr/>
          </w:pPr>
          <w:hyperlink w:anchor="__RefHeading___Toc7512191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7512193_1280447820">
            <w:r>
              <w:rPr>
                <w:webHidden/>
                <w:rStyle w:val="IndexLink"/>
                <w:rtl w:val="true"/>
              </w:rPr>
              <w:t>الترجمة</w:t>
            </w:r>
            <w:r>
              <w:rPr>
                <w:rStyle w:val="IndexLink"/>
                <w:rtl w:val="true"/>
              </w:rPr>
              <w:t>:</w:t>
              <w:tab/>
            </w:r>
            <w:r>
              <w:rPr>
                <w:rStyle w:val="IndexLink"/>
              </w:rPr>
              <w:t>371</w:t>
            </w:r>
          </w:hyperlink>
        </w:p>
        <w:p>
          <w:pPr>
            <w:pStyle w:val="Contents3"/>
            <w:tabs>
              <w:tab w:val="clear" w:pos="8459"/>
              <w:tab w:val="right" w:pos="9026" w:leader="dot"/>
            </w:tabs>
            <w:rPr/>
          </w:pPr>
          <w:hyperlink w:anchor="__RefHeading___Toc7512195_1280447820">
            <w:r>
              <w:rPr>
                <w:webHidden/>
                <w:rStyle w:val="IndexLink"/>
              </w:rPr>
              <w:t>11082</w:t>
            </w:r>
            <w:r>
              <w:rPr>
                <w:rStyle w:val="IndexLink"/>
                <w:rtl w:val="true"/>
              </w:rPr>
              <w:tab/>
            </w:r>
            <w:r>
              <w:rPr>
                <w:rStyle w:val="IndexLink"/>
              </w:rPr>
              <w:t>372</w:t>
            </w:r>
          </w:hyperlink>
        </w:p>
        <w:p>
          <w:pPr>
            <w:pStyle w:val="Contents4"/>
            <w:tabs>
              <w:tab w:val="clear" w:pos="8176"/>
              <w:tab w:val="right" w:pos="9026" w:leader="dot"/>
            </w:tabs>
            <w:rPr/>
          </w:pPr>
          <w:hyperlink w:anchor="__RefHeading___Toc7512197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7512199_1280447820">
            <w:r>
              <w:rPr>
                <w:webHidden/>
                <w:rStyle w:val="IndexLink"/>
                <w:rtl w:val="true"/>
              </w:rPr>
              <w:t>الترجمة</w:t>
            </w:r>
            <w:r>
              <w:rPr>
                <w:rStyle w:val="IndexLink"/>
                <w:rtl w:val="true"/>
              </w:rPr>
              <w:t>:</w:t>
              <w:tab/>
            </w:r>
            <w:r>
              <w:rPr>
                <w:rStyle w:val="IndexLink"/>
              </w:rPr>
              <w:t>372</w:t>
            </w:r>
          </w:hyperlink>
        </w:p>
        <w:p>
          <w:pPr>
            <w:pStyle w:val="Contents3"/>
            <w:tabs>
              <w:tab w:val="clear" w:pos="8459"/>
              <w:tab w:val="right" w:pos="9026" w:leader="dot"/>
            </w:tabs>
            <w:rPr/>
          </w:pPr>
          <w:hyperlink w:anchor="__RefHeading___Toc7512201_1280447820">
            <w:r>
              <w:rPr>
                <w:webHidden/>
                <w:rStyle w:val="IndexLink"/>
              </w:rPr>
              <w:t>11083</w:t>
            </w:r>
            <w:r>
              <w:rPr>
                <w:rStyle w:val="IndexLink"/>
                <w:rtl w:val="true"/>
              </w:rPr>
              <w:tab/>
            </w:r>
            <w:r>
              <w:rPr>
                <w:rStyle w:val="IndexLink"/>
              </w:rPr>
              <w:t>372</w:t>
            </w:r>
          </w:hyperlink>
        </w:p>
        <w:p>
          <w:pPr>
            <w:pStyle w:val="Contents4"/>
            <w:tabs>
              <w:tab w:val="clear" w:pos="8176"/>
              <w:tab w:val="right" w:pos="9026" w:leader="dot"/>
            </w:tabs>
            <w:rPr/>
          </w:pPr>
          <w:hyperlink w:anchor="__RefHeading___Toc7512203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7512205_1280447820">
            <w:r>
              <w:rPr>
                <w:webHidden/>
                <w:rStyle w:val="IndexLink"/>
                <w:rtl w:val="true"/>
              </w:rPr>
              <w:t>الترجمة</w:t>
            </w:r>
            <w:r>
              <w:rPr>
                <w:rStyle w:val="IndexLink"/>
                <w:rtl w:val="true"/>
              </w:rPr>
              <w:t>:</w:t>
              <w:tab/>
            </w:r>
            <w:r>
              <w:rPr>
                <w:rStyle w:val="IndexLink"/>
              </w:rPr>
              <w:t>372</w:t>
            </w:r>
          </w:hyperlink>
        </w:p>
        <w:p>
          <w:pPr>
            <w:pStyle w:val="Contents3"/>
            <w:tabs>
              <w:tab w:val="clear" w:pos="8459"/>
              <w:tab w:val="right" w:pos="9026" w:leader="dot"/>
            </w:tabs>
            <w:rPr/>
          </w:pPr>
          <w:hyperlink w:anchor="__RefHeading___Toc7512207_1280447820">
            <w:r>
              <w:rPr>
                <w:webHidden/>
                <w:rStyle w:val="IndexLink"/>
              </w:rPr>
              <w:t>11084</w:t>
            </w:r>
            <w:r>
              <w:rPr>
                <w:rStyle w:val="IndexLink"/>
                <w:rtl w:val="true"/>
              </w:rPr>
              <w:tab/>
            </w:r>
            <w:r>
              <w:rPr>
                <w:rStyle w:val="IndexLink"/>
              </w:rPr>
              <w:t>373</w:t>
            </w:r>
          </w:hyperlink>
        </w:p>
        <w:p>
          <w:pPr>
            <w:pStyle w:val="Contents4"/>
            <w:tabs>
              <w:tab w:val="clear" w:pos="8176"/>
              <w:tab w:val="right" w:pos="9026" w:leader="dot"/>
            </w:tabs>
            <w:rPr/>
          </w:pPr>
          <w:hyperlink w:anchor="__RefHeading___Toc7512209_1280447820">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7512211_1280447820">
            <w:r>
              <w:rPr>
                <w:webHidden/>
                <w:rStyle w:val="IndexLink"/>
                <w:rtl w:val="true"/>
              </w:rPr>
              <w:t>الترجمة</w:t>
            </w:r>
            <w:r>
              <w:rPr>
                <w:rStyle w:val="IndexLink"/>
                <w:rtl w:val="true"/>
              </w:rPr>
              <w:t>:</w:t>
              <w:tab/>
            </w:r>
            <w:r>
              <w:rPr>
                <w:rStyle w:val="IndexLink"/>
              </w:rPr>
              <w:t>373</w:t>
            </w:r>
          </w:hyperlink>
        </w:p>
        <w:p>
          <w:pPr>
            <w:pStyle w:val="Contents3"/>
            <w:tabs>
              <w:tab w:val="clear" w:pos="8459"/>
              <w:tab w:val="right" w:pos="9026" w:leader="dot"/>
            </w:tabs>
            <w:rPr/>
          </w:pPr>
          <w:hyperlink w:anchor="__RefHeading___Toc7512213_1280447820">
            <w:r>
              <w:rPr>
                <w:webHidden/>
                <w:rStyle w:val="IndexLink"/>
              </w:rPr>
              <w:t>11085</w:t>
            </w:r>
            <w:r>
              <w:rPr>
                <w:rStyle w:val="IndexLink"/>
                <w:rtl w:val="true"/>
              </w:rPr>
              <w:tab/>
            </w:r>
            <w:r>
              <w:rPr>
                <w:rStyle w:val="IndexLink"/>
              </w:rPr>
              <w:t>374</w:t>
            </w:r>
          </w:hyperlink>
        </w:p>
        <w:p>
          <w:pPr>
            <w:pStyle w:val="Contents4"/>
            <w:tabs>
              <w:tab w:val="clear" w:pos="8176"/>
              <w:tab w:val="right" w:pos="9026" w:leader="dot"/>
            </w:tabs>
            <w:rPr/>
          </w:pPr>
          <w:hyperlink w:anchor="__RefHeading___Toc7512215_1280447820">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7512217_1280447820">
            <w:r>
              <w:rPr>
                <w:webHidden/>
                <w:rStyle w:val="IndexLink"/>
                <w:rtl w:val="true"/>
              </w:rPr>
              <w:t>الترجمة</w:t>
            </w:r>
            <w:r>
              <w:rPr>
                <w:rStyle w:val="IndexLink"/>
                <w:rtl w:val="true"/>
              </w:rPr>
              <w:t>:</w:t>
              <w:tab/>
            </w:r>
            <w:r>
              <w:rPr>
                <w:rStyle w:val="IndexLink"/>
              </w:rPr>
              <w:t>374</w:t>
            </w:r>
          </w:hyperlink>
        </w:p>
        <w:p>
          <w:pPr>
            <w:pStyle w:val="Contents3"/>
            <w:tabs>
              <w:tab w:val="clear" w:pos="8459"/>
              <w:tab w:val="right" w:pos="9026" w:leader="dot"/>
            </w:tabs>
            <w:rPr/>
          </w:pPr>
          <w:hyperlink w:anchor="__RefHeading___Toc7512219_1280447820">
            <w:r>
              <w:rPr>
                <w:webHidden/>
                <w:rStyle w:val="IndexLink"/>
              </w:rPr>
              <w:t>11086</w:t>
            </w:r>
            <w:r>
              <w:rPr>
                <w:rStyle w:val="IndexLink"/>
                <w:rtl w:val="true"/>
              </w:rPr>
              <w:tab/>
            </w:r>
            <w:r>
              <w:rPr>
                <w:rStyle w:val="IndexLink"/>
              </w:rPr>
              <w:t>374</w:t>
            </w:r>
          </w:hyperlink>
        </w:p>
        <w:p>
          <w:pPr>
            <w:pStyle w:val="Contents4"/>
            <w:tabs>
              <w:tab w:val="clear" w:pos="8176"/>
              <w:tab w:val="right" w:pos="9026" w:leader="dot"/>
            </w:tabs>
            <w:rPr/>
          </w:pPr>
          <w:hyperlink w:anchor="__RefHeading___Toc7512221_1280447820">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7512223_1280447820">
            <w:r>
              <w:rPr>
                <w:webHidden/>
                <w:rStyle w:val="IndexLink"/>
                <w:rtl w:val="true"/>
              </w:rPr>
              <w:t>الضبط‍‌</w:t>
            </w:r>
            <w:r>
              <w:rPr>
                <w:rStyle w:val="IndexLink"/>
                <w:rtl w:val="true"/>
              </w:rPr>
              <w:t>:</w:t>
              <w:tab/>
            </w:r>
            <w:r>
              <w:rPr>
                <w:rStyle w:val="IndexLink"/>
              </w:rPr>
              <w:t>374</w:t>
            </w:r>
          </w:hyperlink>
        </w:p>
        <w:p>
          <w:pPr>
            <w:pStyle w:val="Contents4"/>
            <w:tabs>
              <w:tab w:val="clear" w:pos="8176"/>
              <w:tab w:val="right" w:pos="9026" w:leader="dot"/>
            </w:tabs>
            <w:rPr/>
          </w:pPr>
          <w:hyperlink w:anchor="__RefHeading___Toc7512225_1280447820">
            <w:r>
              <w:rPr>
                <w:webHidden/>
                <w:rStyle w:val="IndexLink"/>
                <w:rtl w:val="true"/>
              </w:rPr>
              <w:t>الترجمة</w:t>
            </w:r>
            <w:r>
              <w:rPr>
                <w:rStyle w:val="IndexLink"/>
                <w:rtl w:val="true"/>
              </w:rPr>
              <w:t>:</w:t>
              <w:tab/>
            </w:r>
            <w:r>
              <w:rPr>
                <w:rStyle w:val="IndexLink"/>
              </w:rPr>
              <w:t>375</w:t>
            </w:r>
          </w:hyperlink>
        </w:p>
        <w:p>
          <w:pPr>
            <w:pStyle w:val="Contents4"/>
            <w:tabs>
              <w:tab w:val="clear" w:pos="8176"/>
              <w:tab w:val="right" w:pos="9026" w:leader="dot"/>
            </w:tabs>
            <w:rPr/>
          </w:pPr>
          <w:hyperlink w:anchor="__RefHeading___Toc7512227_1280447820">
            <w:r>
              <w:rPr>
                <w:webHidden/>
                <w:rStyle w:val="IndexLink"/>
                <w:rtl w:val="true"/>
              </w:rPr>
              <w:t>التمييز</w:t>
            </w:r>
            <w:r>
              <w:rPr>
                <w:rStyle w:val="IndexLink"/>
                <w:rtl w:val="true"/>
              </w:rPr>
              <w:t>:</w:t>
              <w:tab/>
            </w:r>
            <w:r>
              <w:rPr>
                <w:rStyle w:val="IndexLink"/>
              </w:rPr>
              <w:t>377</w:t>
            </w:r>
          </w:hyperlink>
        </w:p>
        <w:p>
          <w:pPr>
            <w:pStyle w:val="Contents3"/>
            <w:tabs>
              <w:tab w:val="clear" w:pos="8459"/>
              <w:tab w:val="right" w:pos="9026" w:leader="dot"/>
            </w:tabs>
            <w:rPr/>
          </w:pPr>
          <w:hyperlink w:anchor="__RefHeading___Toc7512229_1280447820">
            <w:r>
              <w:rPr>
                <w:webHidden/>
                <w:rStyle w:val="IndexLink"/>
              </w:rPr>
              <w:t>11089</w:t>
            </w:r>
            <w:r>
              <w:rPr>
                <w:rStyle w:val="IndexLink"/>
                <w:rtl w:val="true"/>
              </w:rPr>
              <w:tab/>
            </w:r>
            <w:r>
              <w:rPr>
                <w:rStyle w:val="IndexLink"/>
              </w:rPr>
              <w:t>379</w:t>
            </w:r>
          </w:hyperlink>
        </w:p>
        <w:p>
          <w:pPr>
            <w:pStyle w:val="Contents4"/>
            <w:tabs>
              <w:tab w:val="clear" w:pos="8176"/>
              <w:tab w:val="right" w:pos="9026" w:leader="dot"/>
            </w:tabs>
            <w:rPr/>
          </w:pPr>
          <w:hyperlink w:anchor="__RefHeading___Toc7512231_128044782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7512233_1280447820">
            <w:r>
              <w:rPr>
                <w:webHidden/>
                <w:rStyle w:val="IndexLink"/>
                <w:rtl w:val="true"/>
              </w:rPr>
              <w:t>الضبط‍‌</w:t>
            </w:r>
            <w:r>
              <w:rPr>
                <w:rStyle w:val="IndexLink"/>
                <w:rtl w:val="true"/>
              </w:rPr>
              <w:t>:</w:t>
              <w:tab/>
            </w:r>
            <w:r>
              <w:rPr>
                <w:rStyle w:val="IndexLink"/>
              </w:rPr>
              <w:t>379</w:t>
            </w:r>
          </w:hyperlink>
        </w:p>
        <w:p>
          <w:pPr>
            <w:pStyle w:val="Contents4"/>
            <w:tabs>
              <w:tab w:val="clear" w:pos="8176"/>
              <w:tab w:val="right" w:pos="9026" w:leader="dot"/>
            </w:tabs>
            <w:rPr/>
          </w:pPr>
          <w:hyperlink w:anchor="__RefHeading___Toc7512235_1280447820">
            <w:r>
              <w:rPr>
                <w:webHidden/>
                <w:rStyle w:val="IndexLink"/>
                <w:rtl w:val="true"/>
              </w:rPr>
              <w:t>الترجمة</w:t>
            </w:r>
            <w:r>
              <w:rPr>
                <w:rStyle w:val="IndexLink"/>
                <w:rtl w:val="true"/>
              </w:rPr>
              <w:t>:</w:t>
              <w:tab/>
            </w:r>
            <w:r>
              <w:rPr>
                <w:rStyle w:val="IndexLink"/>
              </w:rPr>
              <w:t>380</w:t>
            </w:r>
          </w:hyperlink>
        </w:p>
        <w:p>
          <w:pPr>
            <w:pStyle w:val="Contents4"/>
            <w:tabs>
              <w:tab w:val="clear" w:pos="8176"/>
              <w:tab w:val="right" w:pos="9026" w:leader="dot"/>
            </w:tabs>
            <w:rPr/>
          </w:pPr>
          <w:hyperlink w:anchor="__RefHeading___Toc7512237_1280447820">
            <w:r>
              <w:rPr>
                <w:webHidden/>
                <w:rStyle w:val="IndexLink"/>
                <w:rtl w:val="true"/>
              </w:rPr>
              <w:t>التمييز</w:t>
            </w:r>
            <w:r>
              <w:rPr>
                <w:rStyle w:val="IndexLink"/>
                <w:rtl w:val="true"/>
              </w:rPr>
              <w:t>:</w:t>
              <w:tab/>
            </w:r>
            <w:r>
              <w:rPr>
                <w:rStyle w:val="IndexLink"/>
              </w:rPr>
              <w:t>381</w:t>
            </w:r>
          </w:hyperlink>
        </w:p>
        <w:p>
          <w:pPr>
            <w:pStyle w:val="Contents3"/>
            <w:tabs>
              <w:tab w:val="clear" w:pos="8459"/>
              <w:tab w:val="right" w:pos="9026" w:leader="dot"/>
            </w:tabs>
            <w:rPr/>
          </w:pPr>
          <w:hyperlink w:anchor="__RefHeading___Toc7512239_1280447820">
            <w:r>
              <w:rPr>
                <w:webHidden/>
                <w:rStyle w:val="IndexLink"/>
              </w:rPr>
              <w:t>11092</w:t>
            </w:r>
            <w:r>
              <w:rPr>
                <w:rStyle w:val="IndexLink"/>
                <w:rtl w:val="true"/>
              </w:rPr>
              <w:tab/>
            </w:r>
            <w:r>
              <w:rPr>
                <w:rStyle w:val="IndexLink"/>
              </w:rPr>
              <w:t>383</w:t>
            </w:r>
          </w:hyperlink>
        </w:p>
        <w:p>
          <w:pPr>
            <w:pStyle w:val="Contents4"/>
            <w:tabs>
              <w:tab w:val="clear" w:pos="8176"/>
              <w:tab w:val="right" w:pos="9026" w:leader="dot"/>
            </w:tabs>
            <w:rPr/>
          </w:pPr>
          <w:hyperlink w:anchor="__RefHeading___Toc7512241_1280447820">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7512243_1280447820">
            <w:r>
              <w:rPr>
                <w:webHidden/>
                <w:rStyle w:val="IndexLink"/>
                <w:rtl w:val="true"/>
              </w:rPr>
              <w:t>الترجمة</w:t>
            </w:r>
            <w:r>
              <w:rPr>
                <w:rStyle w:val="IndexLink"/>
                <w:rtl w:val="true"/>
              </w:rPr>
              <w:t>:</w:t>
              <w:tab/>
            </w:r>
            <w:r>
              <w:rPr>
                <w:rStyle w:val="IndexLink"/>
              </w:rPr>
              <w:t>383</w:t>
            </w:r>
          </w:hyperlink>
        </w:p>
        <w:p>
          <w:pPr>
            <w:pStyle w:val="Contents3"/>
            <w:tabs>
              <w:tab w:val="clear" w:pos="8459"/>
              <w:tab w:val="right" w:pos="9026" w:leader="dot"/>
            </w:tabs>
            <w:rPr/>
          </w:pPr>
          <w:hyperlink w:anchor="__RefHeading___Toc7512245_1280447820">
            <w:r>
              <w:rPr>
                <w:webHidden/>
                <w:rStyle w:val="IndexLink"/>
              </w:rPr>
              <w:t>11093</w:t>
            </w:r>
            <w:r>
              <w:rPr>
                <w:rStyle w:val="IndexLink"/>
                <w:rtl w:val="true"/>
              </w:rPr>
              <w:tab/>
            </w:r>
            <w:r>
              <w:rPr>
                <w:rStyle w:val="IndexLink"/>
              </w:rPr>
              <w:t>384</w:t>
            </w:r>
          </w:hyperlink>
        </w:p>
        <w:p>
          <w:pPr>
            <w:pStyle w:val="Contents4"/>
            <w:tabs>
              <w:tab w:val="clear" w:pos="8176"/>
              <w:tab w:val="right" w:pos="9026" w:leader="dot"/>
            </w:tabs>
            <w:rPr/>
          </w:pPr>
          <w:hyperlink w:anchor="__RefHeading___Toc7512247_1280447820">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7512249_1280447820">
            <w:r>
              <w:rPr>
                <w:webHidden/>
                <w:rStyle w:val="IndexLink"/>
                <w:rtl w:val="true"/>
              </w:rPr>
              <w:t>الضبط‍‌</w:t>
            </w:r>
            <w:r>
              <w:rPr>
                <w:rStyle w:val="IndexLink"/>
                <w:rtl w:val="true"/>
              </w:rPr>
              <w:t>:</w:t>
              <w:tab/>
            </w:r>
            <w:r>
              <w:rPr>
                <w:rStyle w:val="IndexLink"/>
              </w:rPr>
              <w:t>384</w:t>
            </w:r>
          </w:hyperlink>
        </w:p>
        <w:p>
          <w:pPr>
            <w:pStyle w:val="Contents4"/>
            <w:tabs>
              <w:tab w:val="clear" w:pos="8176"/>
              <w:tab w:val="right" w:pos="9026" w:leader="dot"/>
            </w:tabs>
            <w:rPr/>
          </w:pPr>
          <w:hyperlink w:anchor="__RefHeading___Toc7512251_1280447820">
            <w:r>
              <w:rPr>
                <w:webHidden/>
                <w:rStyle w:val="IndexLink"/>
                <w:rtl w:val="true"/>
              </w:rPr>
              <w:t>الترجمة</w:t>
            </w:r>
            <w:r>
              <w:rPr>
                <w:rStyle w:val="IndexLink"/>
                <w:rtl w:val="true"/>
              </w:rPr>
              <w:t>:</w:t>
              <w:tab/>
            </w:r>
            <w:r>
              <w:rPr>
                <w:rStyle w:val="IndexLink"/>
              </w:rPr>
              <w:t>386</w:t>
            </w:r>
          </w:hyperlink>
        </w:p>
        <w:p>
          <w:pPr>
            <w:pStyle w:val="Contents3"/>
            <w:tabs>
              <w:tab w:val="clear" w:pos="8459"/>
              <w:tab w:val="right" w:pos="9026" w:leader="dot"/>
            </w:tabs>
            <w:rPr/>
          </w:pPr>
          <w:hyperlink w:anchor="__RefHeading___Toc7512253_1280447820">
            <w:r>
              <w:rPr>
                <w:webHidden/>
                <w:rStyle w:val="IndexLink"/>
              </w:rPr>
              <w:t>11094</w:t>
            </w:r>
            <w:r>
              <w:rPr>
                <w:rStyle w:val="IndexLink"/>
                <w:rtl w:val="true"/>
              </w:rPr>
              <w:tab/>
            </w:r>
            <w:r>
              <w:rPr>
                <w:rStyle w:val="IndexLink"/>
              </w:rPr>
              <w:t>386</w:t>
            </w:r>
          </w:hyperlink>
        </w:p>
        <w:p>
          <w:pPr>
            <w:pStyle w:val="Contents4"/>
            <w:tabs>
              <w:tab w:val="clear" w:pos="8176"/>
              <w:tab w:val="right" w:pos="9026" w:leader="dot"/>
            </w:tabs>
            <w:rPr/>
          </w:pPr>
          <w:hyperlink w:anchor="__RefHeading___Toc7512255_1280447820">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7512257_1280447820">
            <w:r>
              <w:rPr>
                <w:webHidden/>
                <w:rStyle w:val="IndexLink"/>
                <w:rtl w:val="true"/>
              </w:rPr>
              <w:t>الترجمة</w:t>
            </w:r>
            <w:r>
              <w:rPr>
                <w:rStyle w:val="IndexLink"/>
                <w:rtl w:val="true"/>
              </w:rPr>
              <w:t>:</w:t>
              <w:tab/>
            </w:r>
            <w:r>
              <w:rPr>
                <w:rStyle w:val="IndexLink"/>
              </w:rPr>
              <w:t>386</w:t>
            </w:r>
          </w:hyperlink>
        </w:p>
        <w:p>
          <w:pPr>
            <w:pStyle w:val="Contents4"/>
            <w:tabs>
              <w:tab w:val="clear" w:pos="8176"/>
              <w:tab w:val="right" w:pos="9026" w:leader="dot"/>
            </w:tabs>
            <w:rPr/>
          </w:pPr>
          <w:hyperlink w:anchor="__RefHeading___Toc7512259_1280447820">
            <w:r>
              <w:rPr>
                <w:webHidden/>
                <w:rStyle w:val="IndexLink"/>
                <w:rtl w:val="true"/>
              </w:rPr>
              <w:t>الضبط‍‌</w:t>
            </w:r>
            <w:r>
              <w:rPr>
                <w:rStyle w:val="IndexLink"/>
                <w:rtl w:val="true"/>
              </w:rPr>
              <w:t>:</w:t>
              <w:tab/>
            </w:r>
            <w:r>
              <w:rPr>
                <w:rStyle w:val="IndexLink"/>
              </w:rPr>
              <w:t>386</w:t>
            </w:r>
          </w:hyperlink>
        </w:p>
        <w:p>
          <w:pPr>
            <w:pStyle w:val="Contents3"/>
            <w:tabs>
              <w:tab w:val="clear" w:pos="8459"/>
              <w:tab w:val="right" w:pos="9026" w:leader="dot"/>
            </w:tabs>
            <w:rPr/>
          </w:pPr>
          <w:hyperlink w:anchor="__RefHeading___Toc7512261_1280447820">
            <w:r>
              <w:rPr>
                <w:webHidden/>
                <w:rStyle w:val="IndexLink"/>
                <w:rtl w:val="true"/>
              </w:rPr>
              <w:t>تذييل مسمّين ب‍‌</w:t>
            </w:r>
            <w:r>
              <w:rPr>
                <w:rStyle w:val="IndexLink"/>
                <w:rtl w:val="true"/>
              </w:rPr>
              <w:t xml:space="preserve">: </w:t>
            </w:r>
            <w:r>
              <w:rPr>
                <w:rStyle w:val="IndexLink"/>
                <w:rtl w:val="true"/>
              </w:rPr>
              <w:t>صبيح يشتركون في جهالة حالهم عندنا</w:t>
            </w:r>
            <w:r>
              <w:rPr>
                <w:rStyle w:val="IndexLink"/>
                <w:rtl w:val="true"/>
              </w:rPr>
              <w:tab/>
            </w:r>
            <w:r>
              <w:rPr>
                <w:rStyle w:val="IndexLink"/>
              </w:rPr>
              <w:t>387</w:t>
            </w:r>
          </w:hyperlink>
        </w:p>
        <w:p>
          <w:pPr>
            <w:pStyle w:val="Contents4"/>
            <w:tabs>
              <w:tab w:val="clear" w:pos="8176"/>
              <w:tab w:val="right" w:pos="9026" w:leader="dot"/>
            </w:tabs>
            <w:rPr/>
          </w:pPr>
          <w:hyperlink w:anchor="__RefHeading___Toc7512263_1280447820">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7512265_1280447820">
            <w:r>
              <w:rPr>
                <w:webHidden/>
                <w:rStyle w:val="IndexLink"/>
              </w:rPr>
              <w:t>11095</w:t>
            </w:r>
            <w:r>
              <w:rPr>
                <w:rStyle w:val="IndexLink"/>
                <w:rtl w:val="true"/>
              </w:rPr>
              <w:tab/>
            </w:r>
            <w:r>
              <w:rPr>
                <w:rStyle w:val="IndexLink"/>
              </w:rPr>
              <w:t>387</w:t>
            </w:r>
          </w:hyperlink>
        </w:p>
        <w:p>
          <w:pPr>
            <w:pStyle w:val="Contents4"/>
            <w:tabs>
              <w:tab w:val="clear" w:pos="8176"/>
              <w:tab w:val="right" w:pos="9026" w:leader="dot"/>
            </w:tabs>
            <w:rPr/>
          </w:pPr>
          <w:hyperlink w:anchor="__RefHeading___Toc7512267_1280447820">
            <w:r>
              <w:rPr>
                <w:webHidden/>
                <w:rStyle w:val="IndexLink"/>
              </w:rPr>
              <w:t>11096</w:t>
            </w:r>
            <w:r>
              <w:rPr>
                <w:rStyle w:val="IndexLink"/>
                <w:rtl w:val="true"/>
              </w:rPr>
              <w:tab/>
            </w:r>
            <w:r>
              <w:rPr>
                <w:rStyle w:val="IndexLink"/>
              </w:rPr>
              <w:t>387</w:t>
            </w:r>
          </w:hyperlink>
        </w:p>
        <w:p>
          <w:pPr>
            <w:pStyle w:val="Contents4"/>
            <w:tabs>
              <w:tab w:val="clear" w:pos="8176"/>
              <w:tab w:val="right" w:pos="9026" w:leader="dot"/>
            </w:tabs>
            <w:rPr/>
          </w:pPr>
          <w:hyperlink w:anchor="__RefHeading___Toc7512269_1280447820">
            <w:r>
              <w:rPr>
                <w:webHidden/>
                <w:rStyle w:val="IndexLink"/>
              </w:rPr>
              <w:t>11097</w:t>
            </w:r>
            <w:r>
              <w:rPr>
                <w:rStyle w:val="IndexLink"/>
                <w:rtl w:val="true"/>
              </w:rPr>
              <w:tab/>
            </w:r>
            <w:r>
              <w:rPr>
                <w:rStyle w:val="IndexLink"/>
              </w:rPr>
              <w:t>388</w:t>
            </w:r>
          </w:hyperlink>
        </w:p>
        <w:p>
          <w:pPr>
            <w:pStyle w:val="Contents5"/>
            <w:tabs>
              <w:tab w:val="clear" w:pos="7892"/>
              <w:tab w:val="right" w:pos="9026" w:leader="dot"/>
            </w:tabs>
            <w:rPr/>
          </w:pPr>
          <w:hyperlink w:anchor="__RefHeading___Toc7512271_1280447820">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7512273_1280447820">
            <w:r>
              <w:rPr>
                <w:webHidden/>
                <w:rStyle w:val="IndexLink"/>
                <w:rtl w:val="true"/>
              </w:rPr>
              <w:t>الترجمة</w:t>
            </w:r>
            <w:r>
              <w:rPr>
                <w:rStyle w:val="IndexLink"/>
                <w:rtl w:val="true"/>
              </w:rPr>
              <w:t>:</w:t>
              <w:tab/>
            </w:r>
            <w:r>
              <w:rPr>
                <w:rStyle w:val="IndexLink"/>
              </w:rPr>
              <w:t>388</w:t>
            </w:r>
          </w:hyperlink>
        </w:p>
        <w:p>
          <w:pPr>
            <w:pStyle w:val="Contents3"/>
            <w:tabs>
              <w:tab w:val="clear" w:pos="8459"/>
              <w:tab w:val="right" w:pos="9026" w:leader="dot"/>
            </w:tabs>
            <w:rPr/>
          </w:pPr>
          <w:hyperlink w:anchor="__RefHeading___Toc7512275_1280447820">
            <w:r>
              <w:rPr>
                <w:webHidden/>
                <w:rStyle w:val="IndexLink"/>
              </w:rPr>
              <w:t>11098</w:t>
            </w:r>
            <w:r>
              <w:rPr>
                <w:rStyle w:val="IndexLink"/>
                <w:rtl w:val="true"/>
              </w:rPr>
              <w:tab/>
            </w:r>
            <w:r>
              <w:rPr>
                <w:rStyle w:val="IndexLink"/>
              </w:rPr>
              <w:t>389</w:t>
            </w:r>
          </w:hyperlink>
        </w:p>
        <w:p>
          <w:pPr>
            <w:pStyle w:val="Contents4"/>
            <w:tabs>
              <w:tab w:val="clear" w:pos="8176"/>
              <w:tab w:val="right" w:pos="9026" w:leader="dot"/>
            </w:tabs>
            <w:rPr/>
          </w:pPr>
          <w:hyperlink w:anchor="__RefHeading___Toc7512277_1280447820">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7512279_1280447820">
            <w:r>
              <w:rPr>
                <w:webHidden/>
                <w:rStyle w:val="IndexLink"/>
                <w:rtl w:val="true"/>
              </w:rPr>
              <w:t>الترجمة</w:t>
            </w:r>
            <w:r>
              <w:rPr>
                <w:rStyle w:val="IndexLink"/>
                <w:rtl w:val="true"/>
              </w:rPr>
              <w:t>:</w:t>
              <w:tab/>
            </w:r>
            <w:r>
              <w:rPr>
                <w:rStyle w:val="IndexLink"/>
              </w:rPr>
              <w:t>389</w:t>
            </w:r>
          </w:hyperlink>
        </w:p>
        <w:p>
          <w:pPr>
            <w:pStyle w:val="Contents3"/>
            <w:tabs>
              <w:tab w:val="clear" w:pos="8459"/>
              <w:tab w:val="right" w:pos="9026" w:leader="dot"/>
            </w:tabs>
            <w:rPr/>
          </w:pPr>
          <w:hyperlink w:anchor="__RefHeading___Toc7512281_1280447820">
            <w:r>
              <w:rPr>
                <w:webHidden/>
                <w:rStyle w:val="IndexLink"/>
              </w:rPr>
              <w:t>11099</w:t>
            </w:r>
            <w:r>
              <w:rPr>
                <w:rStyle w:val="IndexLink"/>
                <w:rtl w:val="true"/>
              </w:rPr>
              <w:tab/>
            </w:r>
            <w:r>
              <w:rPr>
                <w:rStyle w:val="IndexLink"/>
              </w:rPr>
              <w:t>389</w:t>
            </w:r>
          </w:hyperlink>
        </w:p>
        <w:p>
          <w:pPr>
            <w:pStyle w:val="Contents3"/>
            <w:tabs>
              <w:tab w:val="clear" w:pos="8459"/>
              <w:tab w:val="right" w:pos="9026" w:leader="dot"/>
            </w:tabs>
            <w:rPr/>
          </w:pPr>
          <w:hyperlink w:anchor="__RefHeading___Toc7512283_1280447820">
            <w:r>
              <w:rPr>
                <w:webHidden/>
                <w:rStyle w:val="IndexLink"/>
              </w:rPr>
              <w:t>11102</w:t>
            </w:r>
            <w:r>
              <w:rPr>
                <w:rStyle w:val="IndexLink"/>
                <w:rtl w:val="true"/>
              </w:rPr>
              <w:tab/>
            </w:r>
            <w:r>
              <w:rPr>
                <w:rStyle w:val="IndexLink"/>
              </w:rPr>
              <w:t>391</w:t>
            </w:r>
          </w:hyperlink>
        </w:p>
        <w:p>
          <w:pPr>
            <w:pStyle w:val="Contents4"/>
            <w:tabs>
              <w:tab w:val="clear" w:pos="8176"/>
              <w:tab w:val="right" w:pos="9026" w:leader="dot"/>
            </w:tabs>
            <w:rPr/>
          </w:pPr>
          <w:hyperlink w:anchor="__RefHeading___Toc7512285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7512287_1280447820">
            <w:r>
              <w:rPr>
                <w:webHidden/>
                <w:rStyle w:val="IndexLink"/>
                <w:rtl w:val="true"/>
              </w:rPr>
              <w:t>الترجمة</w:t>
            </w:r>
            <w:r>
              <w:rPr>
                <w:rStyle w:val="IndexLink"/>
                <w:rtl w:val="true"/>
              </w:rPr>
              <w:t>:</w:t>
              <w:tab/>
            </w:r>
            <w:r>
              <w:rPr>
                <w:rStyle w:val="IndexLink"/>
              </w:rPr>
              <w:t>391</w:t>
            </w:r>
          </w:hyperlink>
        </w:p>
        <w:p>
          <w:pPr>
            <w:pStyle w:val="Contents3"/>
            <w:tabs>
              <w:tab w:val="clear" w:pos="8459"/>
              <w:tab w:val="right" w:pos="9026" w:leader="dot"/>
            </w:tabs>
            <w:rPr/>
          </w:pPr>
          <w:hyperlink w:anchor="__RefHeading___Toc7512289_1280447820">
            <w:r>
              <w:rPr>
                <w:webHidden/>
                <w:rStyle w:val="IndexLink"/>
                <w:rtl w:val="true"/>
              </w:rPr>
              <w:t>تذييل المسمّين ب‍‌</w:t>
            </w:r>
            <w:r>
              <w:rPr>
                <w:rStyle w:val="IndexLink"/>
                <w:rtl w:val="true"/>
              </w:rPr>
              <w:t xml:space="preserve">: </w:t>
            </w:r>
            <w:r>
              <w:rPr>
                <w:rStyle w:val="IndexLink"/>
                <w:rtl w:val="true"/>
              </w:rPr>
              <w:t>صخر، المعدودين من أصحاب رسول اللّه</w:t>
            </w:r>
            <w:r>
              <w:rPr>
                <w:rStyle w:val="IndexLink"/>
                <w:rtl w:val="true"/>
              </w:rPr>
              <w:tab/>
            </w:r>
            <w:r>
              <w:rPr>
                <w:rStyle w:val="IndexLink"/>
              </w:rPr>
              <w:t>392</w:t>
            </w:r>
          </w:hyperlink>
        </w:p>
        <w:p>
          <w:pPr>
            <w:pStyle w:val="Contents4"/>
            <w:tabs>
              <w:tab w:val="clear" w:pos="8176"/>
              <w:tab w:val="right" w:pos="9026" w:leader="dot"/>
            </w:tabs>
            <w:rPr/>
          </w:pPr>
          <w:hyperlink w:anchor="__RefHeading___Toc7512291_1280447820">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7512293_1280447820">
            <w:r>
              <w:rPr>
                <w:webHidden/>
                <w:rStyle w:val="IndexLink"/>
              </w:rPr>
              <w:t>11104</w:t>
            </w:r>
            <w:r>
              <w:rPr>
                <w:rStyle w:val="IndexLink"/>
                <w:rtl w:val="true"/>
              </w:rPr>
              <w:tab/>
            </w:r>
            <w:r>
              <w:rPr>
                <w:rStyle w:val="IndexLink"/>
              </w:rPr>
              <w:t>392</w:t>
            </w:r>
          </w:hyperlink>
        </w:p>
        <w:p>
          <w:pPr>
            <w:pStyle w:val="Contents4"/>
            <w:tabs>
              <w:tab w:val="clear" w:pos="8176"/>
              <w:tab w:val="right" w:pos="9026" w:leader="dot"/>
            </w:tabs>
            <w:rPr/>
          </w:pPr>
          <w:hyperlink w:anchor="__RefHeading___Toc7512295_1280447820">
            <w:r>
              <w:rPr>
                <w:webHidden/>
                <w:rStyle w:val="IndexLink"/>
              </w:rPr>
              <w:t>11105</w:t>
            </w:r>
            <w:r>
              <w:rPr>
                <w:rStyle w:val="IndexLink"/>
                <w:rtl w:val="true"/>
              </w:rPr>
              <w:tab/>
            </w:r>
            <w:r>
              <w:rPr>
                <w:rStyle w:val="IndexLink"/>
              </w:rPr>
              <w:t>392</w:t>
            </w:r>
          </w:hyperlink>
        </w:p>
        <w:p>
          <w:pPr>
            <w:pStyle w:val="Contents4"/>
            <w:tabs>
              <w:tab w:val="clear" w:pos="8176"/>
              <w:tab w:val="right" w:pos="9026" w:leader="dot"/>
            </w:tabs>
            <w:rPr/>
          </w:pPr>
          <w:hyperlink w:anchor="__RefHeading___Toc7512297_1280447820">
            <w:r>
              <w:rPr>
                <w:webHidden/>
                <w:rStyle w:val="IndexLink"/>
              </w:rPr>
              <w:t>11106</w:t>
            </w:r>
            <w:r>
              <w:rPr>
                <w:rStyle w:val="IndexLink"/>
                <w:rtl w:val="true"/>
              </w:rPr>
              <w:tab/>
            </w:r>
            <w:r>
              <w:rPr>
                <w:rStyle w:val="IndexLink"/>
              </w:rPr>
              <w:t>393</w:t>
            </w:r>
          </w:hyperlink>
        </w:p>
        <w:p>
          <w:pPr>
            <w:pStyle w:val="Contents4"/>
            <w:tabs>
              <w:tab w:val="clear" w:pos="8176"/>
              <w:tab w:val="right" w:pos="9026" w:leader="dot"/>
            </w:tabs>
            <w:rPr/>
          </w:pPr>
          <w:hyperlink w:anchor="__RefHeading___Toc7512299_1280447820">
            <w:r>
              <w:rPr>
                <w:webHidden/>
                <w:rStyle w:val="IndexLink"/>
              </w:rPr>
              <w:t>11107</w:t>
            </w:r>
            <w:r>
              <w:rPr>
                <w:rStyle w:val="IndexLink"/>
                <w:rtl w:val="true"/>
              </w:rPr>
              <w:tab/>
            </w:r>
            <w:r>
              <w:rPr>
                <w:rStyle w:val="IndexLink"/>
              </w:rPr>
              <w:t>393</w:t>
            </w:r>
          </w:hyperlink>
        </w:p>
        <w:p>
          <w:pPr>
            <w:pStyle w:val="Contents4"/>
            <w:tabs>
              <w:tab w:val="clear" w:pos="8176"/>
              <w:tab w:val="right" w:pos="9026" w:leader="dot"/>
            </w:tabs>
            <w:rPr/>
          </w:pPr>
          <w:hyperlink w:anchor="__RefHeading___Toc7512301_1280447820">
            <w:r>
              <w:rPr>
                <w:webHidden/>
                <w:rStyle w:val="IndexLink"/>
              </w:rPr>
              <w:t>11108</w:t>
            </w:r>
            <w:r>
              <w:rPr>
                <w:rStyle w:val="IndexLink"/>
                <w:rtl w:val="true"/>
              </w:rPr>
              <w:tab/>
            </w:r>
            <w:r>
              <w:rPr>
                <w:rStyle w:val="IndexLink"/>
              </w:rPr>
              <w:t>393</w:t>
            </w:r>
          </w:hyperlink>
        </w:p>
        <w:p>
          <w:pPr>
            <w:pStyle w:val="Contents4"/>
            <w:tabs>
              <w:tab w:val="clear" w:pos="8176"/>
              <w:tab w:val="right" w:pos="9026" w:leader="dot"/>
            </w:tabs>
            <w:rPr/>
          </w:pPr>
          <w:hyperlink w:anchor="__RefHeading___Toc7512303_1280447820">
            <w:r>
              <w:rPr>
                <w:webHidden/>
                <w:rStyle w:val="IndexLink"/>
              </w:rPr>
              <w:t>11109</w:t>
            </w:r>
            <w:r>
              <w:rPr>
                <w:rStyle w:val="IndexLink"/>
                <w:rtl w:val="true"/>
              </w:rPr>
              <w:tab/>
            </w:r>
            <w:r>
              <w:rPr>
                <w:rStyle w:val="IndexLink"/>
              </w:rPr>
              <w:t>394</w:t>
            </w:r>
          </w:hyperlink>
        </w:p>
        <w:p>
          <w:pPr>
            <w:pStyle w:val="Contents4"/>
            <w:tabs>
              <w:tab w:val="clear" w:pos="8176"/>
              <w:tab w:val="right" w:pos="9026" w:leader="dot"/>
            </w:tabs>
            <w:rPr/>
          </w:pPr>
          <w:hyperlink w:anchor="__RefHeading___Toc7512305_1280447820">
            <w:r>
              <w:rPr>
                <w:webHidden/>
                <w:rStyle w:val="IndexLink"/>
              </w:rPr>
              <w:t>11110</w:t>
            </w:r>
            <w:r>
              <w:rPr>
                <w:rStyle w:val="IndexLink"/>
                <w:rtl w:val="true"/>
              </w:rPr>
              <w:tab/>
            </w:r>
            <w:r>
              <w:rPr>
                <w:rStyle w:val="IndexLink"/>
              </w:rPr>
              <w:t>394</w:t>
            </w:r>
          </w:hyperlink>
        </w:p>
        <w:p>
          <w:pPr>
            <w:pStyle w:val="Contents4"/>
            <w:tabs>
              <w:tab w:val="clear" w:pos="8176"/>
              <w:tab w:val="right" w:pos="9026" w:leader="dot"/>
            </w:tabs>
            <w:rPr/>
          </w:pPr>
          <w:hyperlink w:anchor="__RefHeading___Toc7512307_1280447820">
            <w:r>
              <w:rPr>
                <w:webHidden/>
                <w:rStyle w:val="IndexLink"/>
              </w:rPr>
              <w:t>11111</w:t>
            </w:r>
            <w:r>
              <w:rPr>
                <w:rStyle w:val="IndexLink"/>
                <w:rtl w:val="true"/>
              </w:rPr>
              <w:tab/>
            </w:r>
            <w:r>
              <w:rPr>
                <w:rStyle w:val="IndexLink"/>
              </w:rPr>
              <w:t>394</w:t>
            </w:r>
          </w:hyperlink>
        </w:p>
        <w:p>
          <w:pPr>
            <w:pStyle w:val="Contents4"/>
            <w:tabs>
              <w:tab w:val="clear" w:pos="8176"/>
              <w:tab w:val="right" w:pos="9026" w:leader="dot"/>
            </w:tabs>
            <w:rPr/>
          </w:pPr>
          <w:hyperlink w:anchor="__RefHeading___Toc7512309_1280447820">
            <w:r>
              <w:rPr>
                <w:webHidden/>
                <w:rStyle w:val="IndexLink"/>
              </w:rPr>
              <w:t>11112</w:t>
            </w:r>
            <w:r>
              <w:rPr>
                <w:rStyle w:val="IndexLink"/>
                <w:rtl w:val="true"/>
              </w:rPr>
              <w:tab/>
            </w:r>
            <w:r>
              <w:rPr>
                <w:rStyle w:val="IndexLink"/>
              </w:rPr>
              <w:t>395</w:t>
            </w:r>
          </w:hyperlink>
        </w:p>
        <w:p>
          <w:pPr>
            <w:pStyle w:val="Contents4"/>
            <w:tabs>
              <w:tab w:val="clear" w:pos="8176"/>
              <w:tab w:val="right" w:pos="9026" w:leader="dot"/>
            </w:tabs>
            <w:rPr/>
          </w:pPr>
          <w:hyperlink w:anchor="__RefHeading___Toc7512311_1280447820">
            <w:r>
              <w:rPr>
                <w:webHidden/>
                <w:rStyle w:val="IndexLink"/>
              </w:rPr>
              <w:t>11113</w:t>
            </w:r>
            <w:r>
              <w:rPr>
                <w:rStyle w:val="IndexLink"/>
                <w:rtl w:val="true"/>
              </w:rPr>
              <w:tab/>
            </w:r>
            <w:r>
              <w:rPr>
                <w:rStyle w:val="IndexLink"/>
              </w:rPr>
              <w:t>395</w:t>
            </w:r>
          </w:hyperlink>
        </w:p>
        <w:p>
          <w:pPr>
            <w:pStyle w:val="Contents4"/>
            <w:tabs>
              <w:tab w:val="clear" w:pos="8176"/>
              <w:tab w:val="right" w:pos="9026" w:leader="dot"/>
            </w:tabs>
            <w:rPr/>
          </w:pPr>
          <w:hyperlink w:anchor="__RefHeading___Toc7512313_1280447820">
            <w:r>
              <w:rPr>
                <w:webHidden/>
                <w:rStyle w:val="IndexLink"/>
              </w:rPr>
              <w:t>11114</w:t>
            </w:r>
            <w:r>
              <w:rPr>
                <w:rStyle w:val="IndexLink"/>
                <w:rtl w:val="true"/>
              </w:rPr>
              <w:tab/>
            </w:r>
            <w:r>
              <w:rPr>
                <w:rStyle w:val="IndexLink"/>
              </w:rPr>
              <w:t>395</w:t>
            </w:r>
          </w:hyperlink>
        </w:p>
        <w:p>
          <w:pPr>
            <w:pStyle w:val="Contents3"/>
            <w:tabs>
              <w:tab w:val="clear" w:pos="8459"/>
              <w:tab w:val="right" w:pos="9026" w:leader="dot"/>
            </w:tabs>
            <w:rPr/>
          </w:pPr>
          <w:hyperlink w:anchor="__RefHeading___Toc7512315_1280447820">
            <w:r>
              <w:rPr>
                <w:webHidden/>
                <w:rStyle w:val="IndexLink"/>
              </w:rPr>
              <w:t>11115</w:t>
            </w:r>
            <w:r>
              <w:rPr>
                <w:rStyle w:val="IndexLink"/>
                <w:rtl w:val="true"/>
              </w:rPr>
              <w:tab/>
            </w:r>
            <w:r>
              <w:rPr>
                <w:rStyle w:val="IndexLink"/>
              </w:rPr>
              <w:t>396</w:t>
            </w:r>
          </w:hyperlink>
        </w:p>
        <w:p>
          <w:pPr>
            <w:pStyle w:val="Contents4"/>
            <w:tabs>
              <w:tab w:val="clear" w:pos="8176"/>
              <w:tab w:val="right" w:pos="9026" w:leader="dot"/>
            </w:tabs>
            <w:rPr/>
          </w:pPr>
          <w:hyperlink w:anchor="__RefHeading___Toc7512317_1280447820">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7512319_1280447820">
            <w:r>
              <w:rPr>
                <w:webHidden/>
                <w:rStyle w:val="IndexLink"/>
                <w:rtl w:val="true"/>
              </w:rPr>
              <w:t>الترجمة</w:t>
            </w:r>
            <w:r>
              <w:rPr>
                <w:rStyle w:val="IndexLink"/>
                <w:rtl w:val="true"/>
              </w:rPr>
              <w:t>:</w:t>
              <w:tab/>
            </w:r>
            <w:r>
              <w:rPr>
                <w:rStyle w:val="IndexLink"/>
              </w:rPr>
              <w:t>396</w:t>
            </w:r>
          </w:hyperlink>
        </w:p>
        <w:p>
          <w:pPr>
            <w:pStyle w:val="Contents3"/>
            <w:tabs>
              <w:tab w:val="clear" w:pos="8459"/>
              <w:tab w:val="right" w:pos="9026" w:leader="dot"/>
            </w:tabs>
            <w:rPr/>
          </w:pPr>
          <w:hyperlink w:anchor="__RefHeading___Toc7512321_1280447820">
            <w:r>
              <w:rPr>
                <w:webHidden/>
                <w:rStyle w:val="IndexLink"/>
              </w:rPr>
              <w:t>11117</w:t>
            </w:r>
            <w:r>
              <w:rPr>
                <w:rStyle w:val="IndexLink"/>
                <w:rtl w:val="true"/>
              </w:rPr>
              <w:tab/>
            </w:r>
            <w:r>
              <w:rPr>
                <w:rStyle w:val="IndexLink"/>
              </w:rPr>
              <w:t>404</w:t>
            </w:r>
          </w:hyperlink>
        </w:p>
        <w:p>
          <w:pPr>
            <w:pStyle w:val="Contents3"/>
            <w:tabs>
              <w:tab w:val="clear" w:pos="8459"/>
              <w:tab w:val="right" w:pos="9026" w:leader="dot"/>
            </w:tabs>
            <w:rPr/>
          </w:pPr>
          <w:hyperlink w:anchor="__RefHeading___Toc7512323_1280447820">
            <w:r>
              <w:rPr>
                <w:webHidden/>
                <w:rStyle w:val="IndexLink"/>
              </w:rPr>
              <w:t>11118</w:t>
            </w:r>
            <w:r>
              <w:rPr>
                <w:rStyle w:val="IndexLink"/>
                <w:rtl w:val="true"/>
              </w:rPr>
              <w:tab/>
            </w:r>
            <w:r>
              <w:rPr>
                <w:rStyle w:val="IndexLink"/>
              </w:rPr>
              <w:t>405</w:t>
            </w:r>
          </w:hyperlink>
        </w:p>
        <w:p>
          <w:pPr>
            <w:pStyle w:val="Contents4"/>
            <w:tabs>
              <w:tab w:val="clear" w:pos="8176"/>
              <w:tab w:val="right" w:pos="9026" w:leader="dot"/>
            </w:tabs>
            <w:rPr/>
          </w:pPr>
          <w:hyperlink w:anchor="__RefHeading___Toc7512325_1280447820">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7512327_1280447820">
            <w:r>
              <w:rPr>
                <w:webHidden/>
                <w:rStyle w:val="IndexLink"/>
                <w:rtl w:val="true"/>
              </w:rPr>
              <w:t>الضبط‍‌</w:t>
            </w:r>
            <w:r>
              <w:rPr>
                <w:rStyle w:val="IndexLink"/>
                <w:rtl w:val="true"/>
              </w:rPr>
              <w:t>:</w:t>
              <w:tab/>
            </w:r>
            <w:r>
              <w:rPr>
                <w:rStyle w:val="IndexLink"/>
              </w:rPr>
              <w:t>405</w:t>
            </w:r>
          </w:hyperlink>
        </w:p>
        <w:p>
          <w:pPr>
            <w:pStyle w:val="Contents4"/>
            <w:tabs>
              <w:tab w:val="clear" w:pos="8176"/>
              <w:tab w:val="right" w:pos="9026" w:leader="dot"/>
            </w:tabs>
            <w:rPr/>
          </w:pPr>
          <w:hyperlink w:anchor="__RefHeading___Toc7512329_1280447820">
            <w:r>
              <w:rPr>
                <w:webHidden/>
                <w:rStyle w:val="IndexLink"/>
                <w:rtl w:val="true"/>
              </w:rPr>
              <w:t>الترجمة</w:t>
            </w:r>
            <w:r>
              <w:rPr>
                <w:rStyle w:val="IndexLink"/>
                <w:rtl w:val="true"/>
              </w:rPr>
              <w:t>:</w:t>
              <w:tab/>
            </w:r>
            <w:r>
              <w:rPr>
                <w:rStyle w:val="IndexLink"/>
              </w:rPr>
              <w:t>405</w:t>
            </w:r>
          </w:hyperlink>
        </w:p>
        <w:p>
          <w:pPr>
            <w:pStyle w:val="Contents3"/>
            <w:tabs>
              <w:tab w:val="clear" w:pos="8459"/>
              <w:tab w:val="right" w:pos="9026" w:leader="dot"/>
            </w:tabs>
            <w:rPr/>
          </w:pPr>
          <w:hyperlink w:anchor="__RefHeading___Toc7512331_1280447820">
            <w:r>
              <w:rPr>
                <w:webHidden/>
                <w:rStyle w:val="IndexLink"/>
              </w:rPr>
              <w:t>11120</w:t>
            </w:r>
            <w:r>
              <w:rPr>
                <w:rStyle w:val="IndexLink"/>
                <w:rtl w:val="true"/>
              </w:rPr>
              <w:tab/>
            </w:r>
            <w:r>
              <w:rPr>
                <w:rStyle w:val="IndexLink"/>
              </w:rPr>
              <w:t>406</w:t>
            </w:r>
          </w:hyperlink>
        </w:p>
        <w:p>
          <w:pPr>
            <w:pStyle w:val="Contents4"/>
            <w:tabs>
              <w:tab w:val="clear" w:pos="8176"/>
              <w:tab w:val="right" w:pos="9026" w:leader="dot"/>
            </w:tabs>
            <w:rPr/>
          </w:pPr>
          <w:hyperlink w:anchor="__RefHeading___Toc7512333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7512335_1280447820">
            <w:r>
              <w:rPr>
                <w:webHidden/>
                <w:rStyle w:val="IndexLink"/>
                <w:rtl w:val="true"/>
              </w:rPr>
              <w:t>الضبط‍‌</w:t>
            </w:r>
            <w:r>
              <w:rPr>
                <w:rStyle w:val="IndexLink"/>
                <w:rtl w:val="true"/>
              </w:rPr>
              <w:t>:</w:t>
              <w:tab/>
            </w:r>
            <w:r>
              <w:rPr>
                <w:rStyle w:val="IndexLink"/>
              </w:rPr>
              <w:t>406</w:t>
            </w:r>
          </w:hyperlink>
        </w:p>
        <w:p>
          <w:pPr>
            <w:pStyle w:val="Contents4"/>
            <w:tabs>
              <w:tab w:val="clear" w:pos="8176"/>
              <w:tab w:val="right" w:pos="9026" w:leader="dot"/>
            </w:tabs>
            <w:rPr/>
          </w:pPr>
          <w:hyperlink w:anchor="__RefHeading___Toc7512337_1280447820">
            <w:r>
              <w:rPr>
                <w:webHidden/>
                <w:rStyle w:val="IndexLink"/>
                <w:rtl w:val="true"/>
              </w:rPr>
              <w:t>الترجمة</w:t>
            </w:r>
            <w:r>
              <w:rPr>
                <w:rStyle w:val="IndexLink"/>
                <w:rtl w:val="true"/>
              </w:rPr>
              <w:t>:</w:t>
              <w:tab/>
            </w:r>
            <w:r>
              <w:rPr>
                <w:rStyle w:val="IndexLink"/>
              </w:rPr>
              <w:t>407</w:t>
            </w:r>
          </w:hyperlink>
        </w:p>
        <w:p>
          <w:pPr>
            <w:pStyle w:val="Contents3"/>
            <w:tabs>
              <w:tab w:val="clear" w:pos="8459"/>
              <w:tab w:val="right" w:pos="9026" w:leader="dot"/>
            </w:tabs>
            <w:rPr/>
          </w:pPr>
          <w:hyperlink w:anchor="__RefHeading___Toc7512339_1280447820">
            <w:r>
              <w:rPr>
                <w:webHidden/>
                <w:rStyle w:val="IndexLink"/>
              </w:rPr>
              <w:t>11121</w:t>
            </w:r>
            <w:r>
              <w:rPr>
                <w:rStyle w:val="IndexLink"/>
                <w:rtl w:val="true"/>
              </w:rPr>
              <w:tab/>
            </w:r>
            <w:r>
              <w:rPr>
                <w:rStyle w:val="IndexLink"/>
              </w:rPr>
              <w:t>408</w:t>
            </w:r>
          </w:hyperlink>
        </w:p>
        <w:p>
          <w:pPr>
            <w:pStyle w:val="Contents4"/>
            <w:tabs>
              <w:tab w:val="clear" w:pos="8176"/>
              <w:tab w:val="right" w:pos="9026" w:leader="dot"/>
            </w:tabs>
            <w:rPr/>
          </w:pPr>
          <w:hyperlink w:anchor="__RefHeading___Toc7512341_1280447820">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7512343_1280447820">
            <w:r>
              <w:rPr>
                <w:webHidden/>
                <w:rStyle w:val="IndexLink"/>
                <w:rtl w:val="true"/>
              </w:rPr>
              <w:t>الترجمة</w:t>
            </w:r>
            <w:r>
              <w:rPr>
                <w:rStyle w:val="IndexLink"/>
                <w:rtl w:val="true"/>
              </w:rPr>
              <w:t>:</w:t>
              <w:tab/>
            </w:r>
            <w:r>
              <w:rPr>
                <w:rStyle w:val="IndexLink"/>
              </w:rPr>
              <w:t>408</w:t>
            </w:r>
          </w:hyperlink>
        </w:p>
        <w:p>
          <w:pPr>
            <w:pStyle w:val="Contents4"/>
            <w:tabs>
              <w:tab w:val="clear" w:pos="8176"/>
              <w:tab w:val="right" w:pos="9026" w:leader="dot"/>
            </w:tabs>
            <w:rPr/>
          </w:pPr>
          <w:hyperlink w:anchor="__RefHeading___Toc7512345_1280447820">
            <w:r>
              <w:rPr>
                <w:webHidden/>
                <w:rStyle w:val="IndexLink"/>
                <w:rtl w:val="true"/>
              </w:rPr>
              <w:t>التمييز</w:t>
            </w:r>
            <w:r>
              <w:rPr>
                <w:rStyle w:val="IndexLink"/>
                <w:rtl w:val="true"/>
              </w:rPr>
              <w:t>:</w:t>
              <w:tab/>
            </w:r>
            <w:r>
              <w:rPr>
                <w:rStyle w:val="IndexLink"/>
              </w:rPr>
              <w:t>410</w:t>
            </w:r>
          </w:hyperlink>
        </w:p>
        <w:p>
          <w:pPr>
            <w:pStyle w:val="Contents3"/>
            <w:tabs>
              <w:tab w:val="clear" w:pos="8459"/>
              <w:tab w:val="right" w:pos="9026" w:leader="dot"/>
            </w:tabs>
            <w:rPr/>
          </w:pPr>
          <w:hyperlink w:anchor="__RefHeading___Toc7512347_1280447820">
            <w:r>
              <w:rPr>
                <w:webHidden/>
                <w:rStyle w:val="IndexLink"/>
              </w:rPr>
              <w:t>11129</w:t>
            </w:r>
            <w:r>
              <w:rPr>
                <w:rStyle w:val="IndexLink"/>
                <w:rtl w:val="true"/>
              </w:rPr>
              <w:tab/>
            </w:r>
            <w:r>
              <w:rPr>
                <w:rStyle w:val="IndexLink"/>
              </w:rPr>
              <w:t>415</w:t>
            </w:r>
          </w:hyperlink>
        </w:p>
        <w:p>
          <w:pPr>
            <w:pStyle w:val="Contents4"/>
            <w:tabs>
              <w:tab w:val="clear" w:pos="8176"/>
              <w:tab w:val="right" w:pos="9026" w:leader="dot"/>
            </w:tabs>
            <w:rPr/>
          </w:pPr>
          <w:hyperlink w:anchor="__RefHeading___Toc7512349_1280447820">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7512351_1280447820">
            <w:r>
              <w:rPr>
                <w:webHidden/>
                <w:rStyle w:val="IndexLink"/>
                <w:rtl w:val="true"/>
              </w:rPr>
              <w:t>الضبط‍‌</w:t>
            </w:r>
            <w:r>
              <w:rPr>
                <w:rStyle w:val="IndexLink"/>
                <w:rtl w:val="true"/>
              </w:rPr>
              <w:t>:</w:t>
              <w:tab/>
            </w:r>
            <w:r>
              <w:rPr>
                <w:rStyle w:val="IndexLink"/>
              </w:rPr>
              <w:t>415</w:t>
            </w:r>
          </w:hyperlink>
        </w:p>
        <w:p>
          <w:pPr>
            <w:pStyle w:val="Contents4"/>
            <w:tabs>
              <w:tab w:val="clear" w:pos="8176"/>
              <w:tab w:val="right" w:pos="9026" w:leader="dot"/>
            </w:tabs>
            <w:rPr/>
          </w:pPr>
          <w:hyperlink w:anchor="__RefHeading___Toc7512353_1280447820">
            <w:r>
              <w:rPr>
                <w:webHidden/>
                <w:rStyle w:val="IndexLink"/>
                <w:rtl w:val="true"/>
              </w:rPr>
              <w:t>الترجمة</w:t>
            </w:r>
            <w:r>
              <w:rPr>
                <w:rStyle w:val="IndexLink"/>
                <w:rtl w:val="true"/>
              </w:rPr>
              <w:t>:</w:t>
              <w:tab/>
            </w:r>
            <w:r>
              <w:rPr>
                <w:rStyle w:val="IndexLink"/>
              </w:rPr>
              <w:t>415</w:t>
            </w:r>
          </w:hyperlink>
        </w:p>
        <w:p>
          <w:pPr>
            <w:pStyle w:val="Contents3"/>
            <w:tabs>
              <w:tab w:val="clear" w:pos="8459"/>
              <w:tab w:val="right" w:pos="9026" w:leader="dot"/>
            </w:tabs>
            <w:rPr/>
          </w:pPr>
          <w:hyperlink w:anchor="__RefHeading___Toc7512355_1280447820">
            <w:r>
              <w:rPr>
                <w:webHidden/>
                <w:rStyle w:val="IndexLink"/>
              </w:rPr>
              <w:t>11132</w:t>
            </w:r>
            <w:r>
              <w:rPr>
                <w:rStyle w:val="IndexLink"/>
                <w:rtl w:val="true"/>
              </w:rPr>
              <w:tab/>
            </w:r>
            <w:r>
              <w:rPr>
                <w:rStyle w:val="IndexLink"/>
              </w:rPr>
              <w:t>417</w:t>
            </w:r>
          </w:hyperlink>
        </w:p>
        <w:p>
          <w:pPr>
            <w:pStyle w:val="Contents4"/>
            <w:tabs>
              <w:tab w:val="clear" w:pos="8176"/>
              <w:tab w:val="right" w:pos="9026" w:leader="dot"/>
            </w:tabs>
            <w:rPr/>
          </w:pPr>
          <w:hyperlink w:anchor="__RefHeading___Toc7512357_1280447820">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7512359_1280447820">
            <w:r>
              <w:rPr>
                <w:webHidden/>
                <w:rStyle w:val="IndexLink"/>
                <w:rtl w:val="true"/>
              </w:rPr>
              <w:t>الترجمة</w:t>
            </w:r>
            <w:r>
              <w:rPr>
                <w:rStyle w:val="IndexLink"/>
                <w:rtl w:val="true"/>
              </w:rPr>
              <w:t>:</w:t>
              <w:tab/>
            </w:r>
            <w:r>
              <w:rPr>
                <w:rStyle w:val="IndexLink"/>
              </w:rPr>
              <w:t>417</w:t>
            </w:r>
          </w:hyperlink>
        </w:p>
        <w:p>
          <w:pPr>
            <w:pStyle w:val="Contents4"/>
            <w:tabs>
              <w:tab w:val="clear" w:pos="8176"/>
              <w:tab w:val="right" w:pos="9026" w:leader="dot"/>
            </w:tabs>
            <w:rPr/>
          </w:pPr>
          <w:hyperlink w:anchor="__RefHeading___Toc7512361_1280447820">
            <w:r>
              <w:rPr>
                <w:webHidden/>
                <w:rStyle w:val="IndexLink"/>
                <w:rtl w:val="true"/>
              </w:rPr>
              <w:t>الضبط‍‌</w:t>
            </w:r>
            <w:r>
              <w:rPr>
                <w:rStyle w:val="IndexLink"/>
                <w:rtl w:val="true"/>
              </w:rPr>
              <w:t>:</w:t>
              <w:tab/>
            </w:r>
            <w:r>
              <w:rPr>
                <w:rStyle w:val="IndexLink"/>
              </w:rPr>
              <w:t>417</w:t>
            </w:r>
          </w:hyperlink>
        </w:p>
        <w:p>
          <w:pPr>
            <w:pStyle w:val="Contents3"/>
            <w:tabs>
              <w:tab w:val="clear" w:pos="8459"/>
              <w:tab w:val="right" w:pos="9026" w:leader="dot"/>
            </w:tabs>
            <w:rPr/>
          </w:pPr>
          <w:hyperlink w:anchor="__RefHeading___Toc7512363_1280447820">
            <w:r>
              <w:rPr>
                <w:webHidden/>
                <w:rStyle w:val="IndexLink"/>
              </w:rPr>
              <w:t>11136</w:t>
            </w:r>
            <w:r>
              <w:rPr>
                <w:rStyle w:val="IndexLink"/>
                <w:rtl w:val="true"/>
              </w:rPr>
              <w:tab/>
            </w:r>
            <w:r>
              <w:rPr>
                <w:rStyle w:val="IndexLink"/>
              </w:rPr>
              <w:t>419</w:t>
            </w:r>
          </w:hyperlink>
        </w:p>
        <w:p>
          <w:pPr>
            <w:pStyle w:val="Contents4"/>
            <w:tabs>
              <w:tab w:val="clear" w:pos="8176"/>
              <w:tab w:val="right" w:pos="9026" w:leader="dot"/>
            </w:tabs>
            <w:rPr/>
          </w:pPr>
          <w:hyperlink w:anchor="__RefHeading___Toc7512365_1280447820">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7512367_1280447820">
            <w:r>
              <w:rPr>
                <w:webHidden/>
                <w:rStyle w:val="IndexLink"/>
                <w:rtl w:val="true"/>
              </w:rPr>
              <w:t>الترجمة</w:t>
            </w:r>
            <w:r>
              <w:rPr>
                <w:rStyle w:val="IndexLink"/>
                <w:rtl w:val="true"/>
              </w:rPr>
              <w:t>:</w:t>
              <w:tab/>
            </w:r>
            <w:r>
              <w:rPr>
                <w:rStyle w:val="IndexLink"/>
              </w:rPr>
              <w:t>419</w:t>
            </w:r>
          </w:hyperlink>
        </w:p>
        <w:p>
          <w:pPr>
            <w:pStyle w:val="Contents3"/>
            <w:tabs>
              <w:tab w:val="clear" w:pos="8459"/>
              <w:tab w:val="right" w:pos="9026" w:leader="dot"/>
            </w:tabs>
            <w:rPr/>
          </w:pPr>
          <w:hyperlink w:anchor="__RefHeading___Toc7512369_1280447820">
            <w:r>
              <w:rPr>
                <w:webHidden/>
                <w:rStyle w:val="IndexLink"/>
              </w:rPr>
              <w:t>11138</w:t>
            </w:r>
            <w:r>
              <w:rPr>
                <w:rStyle w:val="IndexLink"/>
                <w:rtl w:val="true"/>
              </w:rPr>
              <w:tab/>
            </w:r>
            <w:r>
              <w:rPr>
                <w:rStyle w:val="IndexLink"/>
              </w:rPr>
              <w:t>420</w:t>
            </w:r>
          </w:hyperlink>
        </w:p>
        <w:p>
          <w:pPr>
            <w:pStyle w:val="Contents4"/>
            <w:tabs>
              <w:tab w:val="clear" w:pos="8176"/>
              <w:tab w:val="right" w:pos="9026" w:leader="dot"/>
            </w:tabs>
            <w:rPr/>
          </w:pPr>
          <w:hyperlink w:anchor="__RefHeading___Toc7512371_1280447820">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7512373_1280447820">
            <w:r>
              <w:rPr>
                <w:webHidden/>
                <w:rStyle w:val="IndexLink"/>
                <w:rtl w:val="true"/>
              </w:rPr>
              <w:t>الترجمة</w:t>
            </w:r>
            <w:r>
              <w:rPr>
                <w:rStyle w:val="IndexLink"/>
                <w:rtl w:val="true"/>
              </w:rPr>
              <w:t>:</w:t>
              <w:tab/>
            </w:r>
            <w:r>
              <w:rPr>
                <w:rStyle w:val="IndexLink"/>
              </w:rPr>
              <w:t>420</w:t>
            </w:r>
          </w:hyperlink>
        </w:p>
        <w:p>
          <w:pPr>
            <w:pStyle w:val="Contents3"/>
            <w:tabs>
              <w:tab w:val="clear" w:pos="8459"/>
              <w:tab w:val="right" w:pos="9026" w:leader="dot"/>
            </w:tabs>
            <w:rPr/>
          </w:pPr>
          <w:hyperlink w:anchor="__RefHeading___Toc7512375_1280447820">
            <w:r>
              <w:rPr>
                <w:webHidden/>
                <w:rStyle w:val="IndexLink"/>
              </w:rPr>
              <w:t>11139</w:t>
            </w:r>
            <w:r>
              <w:rPr>
                <w:rStyle w:val="IndexLink"/>
                <w:rtl w:val="true"/>
              </w:rPr>
              <w:tab/>
            </w:r>
            <w:r>
              <w:rPr>
                <w:rStyle w:val="IndexLink"/>
              </w:rPr>
              <w:t>421</w:t>
            </w:r>
          </w:hyperlink>
        </w:p>
        <w:p>
          <w:pPr>
            <w:pStyle w:val="Contents4"/>
            <w:tabs>
              <w:tab w:val="clear" w:pos="8176"/>
              <w:tab w:val="right" w:pos="9026" w:leader="dot"/>
            </w:tabs>
            <w:rPr/>
          </w:pPr>
          <w:hyperlink w:anchor="__RefHeading___Toc7512377_1280447820">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7512379_1280447820">
            <w:r>
              <w:rPr>
                <w:webHidden/>
                <w:rStyle w:val="IndexLink"/>
                <w:rtl w:val="true"/>
              </w:rPr>
              <w:t>الضبط‍‌</w:t>
            </w:r>
            <w:r>
              <w:rPr>
                <w:rStyle w:val="IndexLink"/>
                <w:rtl w:val="true"/>
              </w:rPr>
              <w:t>:</w:t>
              <w:tab/>
            </w:r>
            <w:r>
              <w:rPr>
                <w:rStyle w:val="IndexLink"/>
              </w:rPr>
              <w:t>421</w:t>
            </w:r>
          </w:hyperlink>
        </w:p>
        <w:p>
          <w:pPr>
            <w:pStyle w:val="Contents4"/>
            <w:tabs>
              <w:tab w:val="clear" w:pos="8176"/>
              <w:tab w:val="right" w:pos="9026" w:leader="dot"/>
            </w:tabs>
            <w:rPr/>
          </w:pPr>
          <w:hyperlink w:anchor="__RefHeading___Toc7512381_1280447820">
            <w:r>
              <w:rPr>
                <w:webHidden/>
                <w:rStyle w:val="IndexLink"/>
                <w:rtl w:val="true"/>
              </w:rPr>
              <w:t>الترجمة</w:t>
            </w:r>
            <w:r>
              <w:rPr>
                <w:rStyle w:val="IndexLink"/>
                <w:rtl w:val="true"/>
              </w:rPr>
              <w:t>:</w:t>
              <w:tab/>
            </w:r>
            <w:r>
              <w:rPr>
                <w:rStyle w:val="IndexLink"/>
              </w:rPr>
              <w:t>421</w:t>
            </w:r>
          </w:hyperlink>
        </w:p>
        <w:p>
          <w:pPr>
            <w:pStyle w:val="Contents3"/>
            <w:tabs>
              <w:tab w:val="clear" w:pos="8459"/>
              <w:tab w:val="right" w:pos="9026" w:leader="dot"/>
            </w:tabs>
            <w:rPr/>
          </w:pPr>
          <w:hyperlink w:anchor="__RefHeading___Toc7512383_1280447820">
            <w:r>
              <w:rPr>
                <w:webHidden/>
                <w:rStyle w:val="IndexLink"/>
              </w:rPr>
              <w:t>11140</w:t>
            </w:r>
            <w:r>
              <w:rPr>
                <w:rStyle w:val="IndexLink"/>
                <w:rtl w:val="true"/>
              </w:rPr>
              <w:tab/>
            </w:r>
            <w:r>
              <w:rPr>
                <w:rStyle w:val="IndexLink"/>
              </w:rPr>
              <w:t>425</w:t>
            </w:r>
          </w:hyperlink>
        </w:p>
        <w:p>
          <w:pPr>
            <w:pStyle w:val="Contents3"/>
            <w:tabs>
              <w:tab w:val="clear" w:pos="8459"/>
              <w:tab w:val="right" w:pos="9026" w:leader="dot"/>
            </w:tabs>
            <w:rPr/>
          </w:pPr>
          <w:hyperlink w:anchor="__RefHeading___Toc7512385_1280447820">
            <w:r>
              <w:rPr>
                <w:webHidden/>
                <w:rStyle w:val="IndexLink"/>
              </w:rPr>
              <w:t>11141</w:t>
            </w:r>
            <w:r>
              <w:rPr>
                <w:rStyle w:val="IndexLink"/>
                <w:rtl w:val="true"/>
              </w:rPr>
              <w:tab/>
            </w:r>
            <w:r>
              <w:rPr>
                <w:rStyle w:val="IndexLink"/>
              </w:rPr>
              <w:t>425</w:t>
            </w:r>
          </w:hyperlink>
        </w:p>
        <w:p>
          <w:pPr>
            <w:pStyle w:val="Contents4"/>
            <w:tabs>
              <w:tab w:val="clear" w:pos="8176"/>
              <w:tab w:val="right" w:pos="9026" w:leader="dot"/>
            </w:tabs>
            <w:rPr/>
          </w:pPr>
          <w:hyperlink w:anchor="__RefHeading___Toc7512387_1280447820">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7512389_1280447820">
            <w:r>
              <w:rPr>
                <w:webHidden/>
                <w:rStyle w:val="IndexLink"/>
                <w:rtl w:val="true"/>
              </w:rPr>
              <w:t>الترجمة</w:t>
            </w:r>
            <w:r>
              <w:rPr>
                <w:rStyle w:val="IndexLink"/>
                <w:rtl w:val="true"/>
              </w:rPr>
              <w:t>:</w:t>
              <w:tab/>
            </w:r>
            <w:r>
              <w:rPr>
                <w:rStyle w:val="IndexLink"/>
              </w:rPr>
              <w:t>425</w:t>
            </w:r>
          </w:hyperlink>
        </w:p>
        <w:p>
          <w:pPr>
            <w:pStyle w:val="Contents3"/>
            <w:tabs>
              <w:tab w:val="clear" w:pos="8459"/>
              <w:tab w:val="right" w:pos="9026" w:leader="dot"/>
            </w:tabs>
            <w:rPr/>
          </w:pPr>
          <w:hyperlink w:anchor="__RefHeading___Toc7512391_1280447820">
            <w:r>
              <w:rPr>
                <w:webHidden/>
                <w:rStyle w:val="IndexLink"/>
              </w:rPr>
              <w:t>11142</w:t>
            </w:r>
            <w:r>
              <w:rPr>
                <w:rStyle w:val="IndexLink"/>
                <w:rtl w:val="true"/>
              </w:rPr>
              <w:tab/>
            </w:r>
            <w:r>
              <w:rPr>
                <w:rStyle w:val="IndexLink"/>
              </w:rPr>
              <w:t>426</w:t>
            </w:r>
          </w:hyperlink>
        </w:p>
        <w:p>
          <w:pPr>
            <w:pStyle w:val="Contents4"/>
            <w:tabs>
              <w:tab w:val="clear" w:pos="8176"/>
              <w:tab w:val="right" w:pos="9026" w:leader="dot"/>
            </w:tabs>
            <w:rPr/>
          </w:pPr>
          <w:hyperlink w:anchor="__RefHeading___Toc7512393_1280447820">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7512395_1280447820">
            <w:r>
              <w:rPr>
                <w:webHidden/>
                <w:rStyle w:val="IndexLink"/>
                <w:rtl w:val="true"/>
              </w:rPr>
              <w:t>الترجمة</w:t>
            </w:r>
            <w:r>
              <w:rPr>
                <w:rStyle w:val="IndexLink"/>
                <w:rtl w:val="true"/>
              </w:rPr>
              <w:t>:</w:t>
              <w:tab/>
            </w:r>
            <w:r>
              <w:rPr>
                <w:rStyle w:val="IndexLink"/>
              </w:rPr>
              <w:t>426</w:t>
            </w:r>
          </w:hyperlink>
        </w:p>
        <w:p>
          <w:pPr>
            <w:pStyle w:val="Contents3"/>
            <w:tabs>
              <w:tab w:val="clear" w:pos="8459"/>
              <w:tab w:val="right" w:pos="9026" w:leader="dot"/>
            </w:tabs>
            <w:rPr/>
          </w:pPr>
          <w:hyperlink w:anchor="__RefHeading___Toc7512397_1280447820">
            <w:r>
              <w:rPr>
                <w:webHidden/>
                <w:rStyle w:val="IndexLink"/>
              </w:rPr>
              <w:t>11143</w:t>
            </w:r>
            <w:r>
              <w:rPr>
                <w:rStyle w:val="IndexLink"/>
                <w:rtl w:val="true"/>
              </w:rPr>
              <w:tab/>
            </w:r>
            <w:r>
              <w:rPr>
                <w:rStyle w:val="IndexLink"/>
              </w:rPr>
              <w:t>426</w:t>
            </w:r>
          </w:hyperlink>
        </w:p>
        <w:p>
          <w:pPr>
            <w:pStyle w:val="Contents3"/>
            <w:tabs>
              <w:tab w:val="clear" w:pos="8459"/>
              <w:tab w:val="right" w:pos="9026" w:leader="dot"/>
            </w:tabs>
            <w:rPr/>
          </w:pPr>
          <w:hyperlink w:anchor="__RefHeading___Toc7512399_1280447820">
            <w:r>
              <w:rPr>
                <w:webHidden/>
                <w:rStyle w:val="IndexLink"/>
              </w:rPr>
              <w:t>11144</w:t>
            </w:r>
            <w:r>
              <w:rPr>
                <w:rStyle w:val="IndexLink"/>
                <w:rtl w:val="true"/>
              </w:rPr>
              <w:tab/>
            </w:r>
            <w:r>
              <w:rPr>
                <w:rStyle w:val="IndexLink"/>
              </w:rPr>
              <w:t>427</w:t>
            </w:r>
          </w:hyperlink>
        </w:p>
        <w:p>
          <w:pPr>
            <w:pStyle w:val="Contents3"/>
            <w:tabs>
              <w:tab w:val="clear" w:pos="8459"/>
              <w:tab w:val="right" w:pos="9026" w:leader="dot"/>
            </w:tabs>
            <w:rPr/>
          </w:pPr>
          <w:hyperlink w:anchor="__RefHeading___Toc7512401_1280447820">
            <w:r>
              <w:rPr>
                <w:webHidden/>
                <w:rStyle w:val="IndexLink"/>
              </w:rPr>
              <w:t>11145</w:t>
            </w:r>
            <w:r>
              <w:rPr>
                <w:rStyle w:val="IndexLink"/>
                <w:rtl w:val="true"/>
              </w:rPr>
              <w:tab/>
            </w:r>
            <w:r>
              <w:rPr>
                <w:rStyle w:val="IndexLink"/>
              </w:rPr>
              <w:t>427</w:t>
            </w:r>
          </w:hyperlink>
        </w:p>
        <w:p>
          <w:pPr>
            <w:pStyle w:val="Contents3"/>
            <w:tabs>
              <w:tab w:val="clear" w:pos="8459"/>
              <w:tab w:val="right" w:pos="9026" w:leader="dot"/>
            </w:tabs>
            <w:rPr/>
          </w:pPr>
          <w:hyperlink w:anchor="__RefHeading___Toc7512403_1280447820">
            <w:r>
              <w:rPr>
                <w:webHidden/>
                <w:rStyle w:val="IndexLink"/>
              </w:rPr>
              <w:t>11146</w:t>
            </w:r>
            <w:r>
              <w:rPr>
                <w:rStyle w:val="IndexLink"/>
                <w:rtl w:val="true"/>
              </w:rPr>
              <w:tab/>
            </w:r>
            <w:r>
              <w:rPr>
                <w:rStyle w:val="IndexLink"/>
              </w:rPr>
              <w:t>428</w:t>
            </w:r>
          </w:hyperlink>
        </w:p>
        <w:p>
          <w:pPr>
            <w:pStyle w:val="Contents4"/>
            <w:tabs>
              <w:tab w:val="clear" w:pos="8176"/>
              <w:tab w:val="right" w:pos="9026" w:leader="dot"/>
            </w:tabs>
            <w:rPr/>
          </w:pPr>
          <w:hyperlink w:anchor="__RefHeading___Toc7512405_1280447820">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7512407_1280447820">
            <w:r>
              <w:rPr>
                <w:webHidden/>
                <w:rStyle w:val="IndexLink"/>
                <w:rtl w:val="true"/>
              </w:rPr>
              <w:t>الضبط‍‌</w:t>
            </w:r>
            <w:r>
              <w:rPr>
                <w:rStyle w:val="IndexLink"/>
                <w:rtl w:val="true"/>
              </w:rPr>
              <w:t>:</w:t>
              <w:tab/>
            </w:r>
            <w:r>
              <w:rPr>
                <w:rStyle w:val="IndexLink"/>
              </w:rPr>
              <w:t>428</w:t>
            </w:r>
          </w:hyperlink>
        </w:p>
        <w:p>
          <w:pPr>
            <w:pStyle w:val="Contents4"/>
            <w:tabs>
              <w:tab w:val="clear" w:pos="8176"/>
              <w:tab w:val="right" w:pos="9026" w:leader="dot"/>
            </w:tabs>
            <w:rPr/>
          </w:pPr>
          <w:hyperlink w:anchor="__RefHeading___Toc7512409_1280447820">
            <w:r>
              <w:rPr>
                <w:webHidden/>
                <w:rStyle w:val="IndexLink"/>
                <w:rtl w:val="true"/>
              </w:rPr>
              <w:t>الترجمة</w:t>
            </w:r>
            <w:r>
              <w:rPr>
                <w:rStyle w:val="IndexLink"/>
                <w:rtl w:val="true"/>
              </w:rPr>
              <w:t>:</w:t>
              <w:tab/>
            </w:r>
            <w:r>
              <w:rPr>
                <w:rStyle w:val="IndexLink"/>
              </w:rPr>
              <w:t>428</w:t>
            </w:r>
          </w:hyperlink>
        </w:p>
        <w:p>
          <w:pPr>
            <w:pStyle w:val="Contents2"/>
            <w:tabs>
              <w:tab w:val="clear" w:pos="8743"/>
              <w:tab w:val="right" w:pos="9026" w:leader="dot"/>
            </w:tabs>
            <w:rPr/>
          </w:pPr>
          <w:hyperlink w:anchor="__RefHeading___Toc7512411_1280447820">
            <w:r>
              <w:rPr>
                <w:webHidden/>
                <w:rStyle w:val="IndexLink"/>
                <w:rtl w:val="true"/>
              </w:rPr>
              <w:t>الفهرس</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50_393397"/>
      <w:bookmarkStart w:id="1" w:name="pg17250_393397"/>
      <w:bookmarkEnd w:id="1"/>
    </w:p>
    <w:p>
      <w:pPr>
        <w:pStyle w:val="Heading2"/>
        <w:numPr>
          <w:ilvl w:val="1"/>
          <w:numId w:val="1"/>
        </w:numPr>
        <w:rPr/>
      </w:pPr>
      <w:bookmarkStart w:id="2" w:name="pg17250_393397"/>
      <w:bookmarkStart w:id="3" w:name="__RefHeading___Toc751110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110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50_393405"/>
      <w:bookmarkStart w:id="8" w:name="pg17250_393405"/>
      <w:bookmarkEnd w:id="8"/>
    </w:p>
    <w:p>
      <w:pPr>
        <w:pStyle w:val="Heading2"/>
        <w:numPr>
          <w:ilvl w:val="1"/>
          <w:numId w:val="1"/>
        </w:numPr>
        <w:rPr/>
      </w:pPr>
      <w:bookmarkStart w:id="9" w:name="pg17250_393405"/>
      <w:bookmarkStart w:id="10" w:name="__RefHeading___Toc7511109_1280447820"/>
      <w:bookmarkStart w:id="11" w:name="_Toc3"/>
      <w:bookmarkEnd w:id="9"/>
      <w:bookmarkEnd w:id="10"/>
      <w:r>
        <w:rPr>
          <w:rtl w:val="true"/>
        </w:rPr>
        <w:t>تتمة باب الشين</w:t>
      </w:r>
      <w:bookmarkEnd w:id="11"/>
    </w:p>
    <w:p>
      <w:pPr>
        <w:pStyle w:val="Heading3"/>
        <w:numPr>
          <w:ilvl w:val="2"/>
          <w:numId w:val="1"/>
        </w:numPr>
        <w:rPr/>
      </w:pPr>
      <w:bookmarkStart w:id="12" w:name="__RefHeading___Toc7511111_1280447820"/>
      <w:bookmarkStart w:id="13" w:name="_Toc4"/>
      <w:bookmarkEnd w:id="12"/>
      <w:r>
        <w:rPr/>
        <w:t>10754</w:t>
      </w:r>
      <w:bookmarkEnd w:id="13"/>
    </w:p>
    <w:p>
      <w:pPr>
        <w:pStyle w:val="Heading4"/>
        <w:numPr>
          <w:ilvl w:val="3"/>
          <w:numId w:val="1"/>
        </w:numPr>
        <w:rPr/>
      </w:pPr>
      <w:bookmarkStart w:id="14" w:name="__RefHeading___Toc7511113_1280447820"/>
      <w:bookmarkStart w:id="15" w:name="_Toc5"/>
      <w:bookmarkEnd w:id="14"/>
      <w:r>
        <w:rPr>
          <w:rtl w:val="true"/>
        </w:rPr>
        <w:t>اشارة</w:t>
      </w:r>
      <w:bookmarkEnd w:id="15"/>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شريد بن سويد</w:t>
      </w:r>
    </w:p>
    <w:p>
      <w:pPr>
        <w:pStyle w:val="Heading4"/>
        <w:numPr>
          <w:ilvl w:val="3"/>
          <w:numId w:val="1"/>
        </w:numPr>
        <w:rPr/>
      </w:pPr>
      <w:bookmarkStart w:id="16" w:name="__RefHeading___Toc7511115_1280447820"/>
      <w:bookmarkStart w:id="17" w:name="_Toc6"/>
      <w:bookmarkEnd w:id="16"/>
      <w:r>
        <w:rPr>
          <w:rtl w:val="true"/>
        </w:rPr>
        <w:t>الترجمة</w:t>
      </w:r>
      <w:r>
        <w:rPr>
          <w:rtl w:val="true"/>
        </w:rPr>
        <w:t>:</w:t>
      </w:r>
      <w:bookmarkEnd w:id="1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فحاله مجهول</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7511117_1280447820"/>
      <w:bookmarkStart w:id="19" w:name="_Toc7"/>
      <w:bookmarkEnd w:id="18"/>
      <w:r>
        <w:rPr>
          <w:rtl w:val="true"/>
        </w:rPr>
        <w:t>الضبط‍‌</w:t>
      </w:r>
      <w:r>
        <w:rPr>
          <w:rtl w:val="true"/>
        </w:rPr>
        <w:t>:</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شريد؛ وزان طريد</w:t>
      </w:r>
      <w:r>
        <w:rPr>
          <w:rStyle w:val="FootnoteAnchor"/>
          <w:rtl w:val="true"/>
        </w:rPr>
        <w:footnoteReference w:id="3"/>
      </w:r>
      <w:r>
        <w:rPr>
          <w:rFonts w:ascii="Amiri" w:hAnsi="Amiri" w:eastAsia="Amiri" w:cs="Amiri"/>
          <w:color w:val="111111"/>
          <w:sz w:val="28"/>
          <w:sz w:val="28"/>
          <w:szCs w:val="28"/>
          <w:rtl w:val="true"/>
          <w:lang w:bidi="ar-SA"/>
        </w:rPr>
        <w:t>، و سويد؛ وزان زبير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0" w:name="pg17250_393407"/>
    </w:p>
    <w:p>
      <w:pPr>
        <w:pStyle w:val="BookText"/>
        <w:rPr/>
      </w:pPr>
      <w:bookmarkEnd w:id="20"/>
      <w:r>
        <w:rPr>
          <w:rFonts w:ascii="Amiri" w:hAnsi="Amiri" w:eastAsia="Amiri" w:cs="Amiri"/>
          <w:color w:val="111111"/>
          <w:sz w:val="28"/>
          <w:sz w:val="28"/>
          <w:szCs w:val="28"/>
          <w:rtl w:val="true"/>
          <w:lang w:bidi="ar-SA"/>
        </w:rPr>
        <w:t>ثمّ‌ إنّي بعد حين عثرت على عدّ ابن عبد البرّ</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سواء أكان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 أو شريك؛ فإنّه غير متّضح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ابن منده، و أبي نعيم أيضا شريد بن سويد من أصحاب رسول اللّه صلّى اللّه عليه و آله و سلّم، و وصفوه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حضرموت، و لكن عداده في ثقيف؛ لأنّهم أخواله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511119_1280447820"/>
      <w:bookmarkStart w:id="22" w:name="_Toc8"/>
      <w:bookmarkEnd w:id="21"/>
      <w:r>
        <w:rPr/>
        <w:t>10755</w:t>
      </w:r>
      <w:bookmarkEnd w:id="22"/>
    </w:p>
    <w:p>
      <w:pPr>
        <w:pStyle w:val="Heading4"/>
        <w:numPr>
          <w:ilvl w:val="3"/>
          <w:numId w:val="1"/>
        </w:numPr>
        <w:rPr/>
      </w:pPr>
      <w:bookmarkStart w:id="23" w:name="__RefHeading___Toc7511121_1280447820"/>
      <w:bookmarkStart w:id="24" w:name="_Toc9"/>
      <w:bookmarkEnd w:id="23"/>
      <w:r>
        <w:rPr>
          <w:rtl w:val="true"/>
        </w:rPr>
        <w:t>اشارة</w:t>
      </w:r>
      <w:bookmarkEnd w:id="24"/>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شريس أبو عمارة العبديّ‌ الكوفيّ‌</w:t>
      </w:r>
    </w:p>
    <w:p>
      <w:pPr>
        <w:pStyle w:val="Heading4"/>
        <w:numPr>
          <w:ilvl w:val="3"/>
          <w:numId w:val="1"/>
        </w:numPr>
        <w:rPr/>
      </w:pPr>
      <w:bookmarkStart w:id="25" w:name="__RefHeading___Toc7511123_1280447820"/>
      <w:bookmarkStart w:id="26" w:name="_Toc10"/>
      <w:bookmarkEnd w:id="25"/>
      <w:r>
        <w:rPr>
          <w:rtl w:val="true"/>
        </w:rPr>
        <w:t>الضبط‍‌</w:t>
      </w:r>
      <w:r>
        <w:rPr>
          <w:rtl w:val="true"/>
        </w:rPr>
        <w:t>:</w:t>
      </w:r>
      <w:bookmarkEnd w:id="26"/>
    </w:p>
    <w:p>
      <w:pPr>
        <w:pStyle w:val="BookText"/>
        <w:rPr/>
      </w:pPr>
      <w:r>
        <w:rPr>
          <w:rFonts w:ascii="Amiri" w:hAnsi="Amiri" w:eastAsia="Amiri" w:cs="Amiri"/>
          <w:color w:val="111111"/>
          <w:sz w:val="28"/>
          <w:sz w:val="28"/>
          <w:szCs w:val="28"/>
          <w:rtl w:val="true"/>
          <w:lang w:bidi="ar-SA"/>
        </w:rPr>
        <w:t>شريس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زبير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7511125_1280447820"/>
      <w:bookmarkStart w:id="28" w:name="_Toc11"/>
      <w:bookmarkEnd w:id="27"/>
      <w:r>
        <w:rPr>
          <w:rtl w:val="true"/>
        </w:rPr>
        <w:t>الترجمة</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عدّه الشيخ رحمه اللّه في رجاله</w:t>
      </w:r>
      <w:r>
        <w:rPr>
          <w:rStyle w:val="FootnoteAnchor"/>
          <w:rtl w:val="true"/>
        </w:rPr>
        <w:footnoteReference w:id="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29" w:name="pg17250_393409"/>
    </w:p>
    <w:p>
      <w:pPr>
        <w:pStyle w:val="BookText"/>
        <w:rPr/>
      </w:pPr>
      <w:bookmarkEnd w:id="29"/>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511127_1280447820"/>
      <w:bookmarkStart w:id="31" w:name="_Toc12"/>
      <w:bookmarkEnd w:id="30"/>
      <w:r>
        <w:rPr/>
        <w:t>10756</w:t>
      </w:r>
      <w:bookmarkEnd w:id="31"/>
    </w:p>
    <w:p>
      <w:pPr>
        <w:pStyle w:val="Heading4"/>
        <w:numPr>
          <w:ilvl w:val="3"/>
          <w:numId w:val="1"/>
        </w:numPr>
        <w:rPr/>
      </w:pPr>
      <w:bookmarkStart w:id="32" w:name="__RefHeading___Toc7511129_1280447820"/>
      <w:bookmarkStart w:id="33" w:name="_Toc13"/>
      <w:bookmarkEnd w:id="32"/>
      <w:r>
        <w:rPr>
          <w:rtl w:val="true"/>
        </w:rPr>
        <w:t>اشارة</w:t>
      </w:r>
      <w:bookmarkEnd w:id="33"/>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شريس الوابشيّ‌ الكوفيّ‌</w:t>
      </w:r>
    </w:p>
    <w:p>
      <w:pPr>
        <w:pStyle w:val="Heading4"/>
        <w:numPr>
          <w:ilvl w:val="3"/>
          <w:numId w:val="1"/>
        </w:numPr>
        <w:rPr/>
      </w:pPr>
      <w:bookmarkStart w:id="34" w:name="__RefHeading___Toc7511131_1280447820"/>
      <w:bookmarkStart w:id="35" w:name="_Toc14"/>
      <w:bookmarkEnd w:id="34"/>
      <w:r>
        <w:rPr>
          <w:rtl w:val="true"/>
        </w:rPr>
        <w:t>الترجمة</w:t>
      </w:r>
      <w:r>
        <w:rPr>
          <w:rtl w:val="true"/>
        </w:rPr>
        <w:t>:</w:t>
      </w:r>
      <w:bookmarkEnd w:id="3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الباقر و الصادق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7511133_1280447820"/>
      <w:bookmarkStart w:id="37" w:name="_Toc15"/>
      <w:bookmarkEnd w:id="36"/>
      <w:r>
        <w:rPr>
          <w:rtl w:val="true"/>
        </w:rPr>
        <w:t>الضبط‍‌</w:t>
      </w:r>
      <w:r>
        <w:rPr>
          <w:rtl w:val="true"/>
        </w:rPr>
        <w:t>:</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10"/>
      </w:r>
      <w:r>
        <w:rPr>
          <w:rFonts w:ascii="Amiri" w:hAnsi="Amiri" w:eastAsia="Amiri" w:cs="Amiri"/>
          <w:color w:val="111111"/>
          <w:sz w:val="28"/>
          <w:sz w:val="28"/>
          <w:szCs w:val="28"/>
          <w:rtl w:val="true"/>
          <w:lang w:bidi="ar-SA"/>
        </w:rPr>
        <w:t>ضبط‍‌ الوابشي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بن عديّ‌</w:t>
      </w:r>
      <w:r>
        <w:rPr>
          <w:rFonts w:eastAsia="Amiri" w:cs="Amiri" w:ascii="Amiri" w:hAnsi="Amiri"/>
          <w:color w:val="111111"/>
          <w:sz w:val="28"/>
          <w:szCs w:val="28"/>
          <w:rtl w:val="true"/>
          <w:lang w:bidi="ar-SA"/>
        </w:rPr>
        <w:t xml:space="preserve">. </w:t>
      </w:r>
      <w:bookmarkStart w:id="38" w:name="pg17250_393411"/>
    </w:p>
    <w:p>
      <w:pPr>
        <w:pStyle w:val="Heading4"/>
        <w:numPr>
          <w:ilvl w:val="3"/>
          <w:numId w:val="1"/>
        </w:numPr>
        <w:rPr/>
      </w:pPr>
      <w:bookmarkStart w:id="39" w:name="__RefHeading___Toc7511135_1280447820"/>
      <w:bookmarkStart w:id="40" w:name="_Toc16"/>
      <w:bookmarkEnd w:id="38"/>
      <w:bookmarkEnd w:id="39"/>
      <w:r>
        <w:rPr>
          <w:rtl w:val="true"/>
        </w:rPr>
        <w:t>التمييز</w:t>
      </w:r>
      <w:r>
        <w:rPr>
          <w:rtl w:val="true"/>
        </w:rPr>
        <w:t>:</w:t>
      </w:r>
      <w:bookmarkEnd w:id="40"/>
    </w:p>
    <w:p>
      <w:pPr>
        <w:pStyle w:val="BookText"/>
        <w:rPr/>
      </w:pPr>
      <w:r>
        <w:rPr>
          <w:rFonts w:ascii="Amiri" w:hAnsi="Amiri" w:eastAsia="Amiri" w:cs="Amiri"/>
          <w:color w:val="111111"/>
          <w:sz w:val="28"/>
          <w:sz w:val="28"/>
          <w:szCs w:val="28"/>
          <w:rtl w:val="true"/>
          <w:lang w:bidi="ar-SA"/>
        </w:rPr>
        <w:t>و قد نقل في جامع الرواة</w:t>
      </w:r>
      <w:r>
        <w:rPr>
          <w:rStyle w:val="FootnoteAnchor"/>
          <w:rtl w:val="true"/>
        </w:rPr>
        <w:footnoteReference w:id="11"/>
      </w:r>
      <w:r>
        <w:rPr>
          <w:rFonts w:ascii="Amiri" w:hAnsi="Amiri" w:eastAsia="Amiri" w:cs="Amiri"/>
          <w:color w:val="111111"/>
          <w:sz w:val="28"/>
          <w:sz w:val="28"/>
          <w:szCs w:val="28"/>
          <w:rtl w:val="true"/>
          <w:lang w:bidi="ar-SA"/>
        </w:rPr>
        <w:t>رواية علي بن محمّد بن الفضيل، عنه</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أظفر على ما يوضّح حاله في كتب الرجال و الحديث، فهو ممّن أهمل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7511137_1280447820"/>
      <w:bookmarkStart w:id="42" w:name="_Toc17"/>
      <w:bookmarkEnd w:id="41"/>
      <w:r>
        <w:rPr/>
        <w:t>10757</w:t>
      </w:r>
      <w:bookmarkEnd w:id="42"/>
    </w:p>
    <w:p>
      <w:pPr>
        <w:pStyle w:val="Heading4"/>
        <w:numPr>
          <w:ilvl w:val="3"/>
          <w:numId w:val="1"/>
        </w:numPr>
        <w:rPr/>
      </w:pPr>
      <w:bookmarkStart w:id="43" w:name="__RefHeading___Toc7511139_1280447820"/>
      <w:bookmarkStart w:id="44" w:name="_Toc18"/>
      <w:bookmarkEnd w:id="43"/>
      <w:r>
        <w:rPr>
          <w:rtl w:val="true"/>
        </w:rPr>
        <w:t>اشارة</w:t>
      </w:r>
      <w:bookmarkEnd w:id="44"/>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شريط‍‌ بن أنس الأشجعيّ‌</w:t>
      </w:r>
    </w:p>
    <w:p>
      <w:pPr>
        <w:pStyle w:val="Heading4"/>
        <w:numPr>
          <w:ilvl w:val="3"/>
          <w:numId w:val="1"/>
        </w:numPr>
        <w:rPr/>
      </w:pPr>
      <w:bookmarkStart w:id="45" w:name="__RefHeading___Toc7511141_1280447820"/>
      <w:bookmarkStart w:id="46" w:name="_Toc19"/>
      <w:bookmarkEnd w:id="45"/>
      <w:r>
        <w:rPr>
          <w:rtl w:val="true"/>
        </w:rPr>
        <w:t>الترجمة</w:t>
      </w:r>
      <w:r>
        <w:rPr>
          <w:rtl w:val="true"/>
        </w:rPr>
        <w:t>:</w:t>
      </w:r>
      <w:bookmarkEnd w:id="46"/>
    </w:p>
    <w:p>
      <w:pPr>
        <w:pStyle w:val="BookText"/>
        <w:rPr/>
      </w:pPr>
      <w:r>
        <w:rPr>
          <w:rFonts w:ascii="Amiri" w:hAnsi="Amiri" w:eastAsia="Amiri" w:cs="Amiri"/>
          <w:color w:val="111111"/>
          <w:sz w:val="28"/>
          <w:sz w:val="28"/>
          <w:szCs w:val="28"/>
          <w:rtl w:val="true"/>
          <w:lang w:bidi="ar-SA"/>
        </w:rPr>
        <w:t>عدّه</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47" w:name="pg17250_393413"/>
    </w:p>
    <w:p>
      <w:pPr>
        <w:pStyle w:val="BookText"/>
        <w:rPr/>
      </w:pPr>
      <w:bookmarkEnd w:id="47"/>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48" w:name="__RefHeading___Toc7511143_1280447820"/>
      <w:bookmarkStart w:id="49" w:name="_Toc20"/>
      <w:bookmarkEnd w:id="48"/>
      <w:r>
        <w:rPr/>
        <w:t>10758</w:t>
      </w:r>
      <w:bookmarkEnd w:id="49"/>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شريق والد حبيبة</w:t>
      </w:r>
    </w:p>
    <w:p>
      <w:pPr>
        <w:pStyle w:val="BookText"/>
        <w:rPr/>
      </w:pPr>
      <w:r>
        <w:rPr>
          <w:rFonts w:ascii="Amiri" w:hAnsi="Amiri" w:eastAsia="Amiri" w:cs="Amiri"/>
          <w:color w:val="111111"/>
          <w:sz w:val="28"/>
          <w:sz w:val="28"/>
          <w:szCs w:val="28"/>
          <w:rtl w:val="true"/>
          <w:lang w:bidi="ar-SA"/>
        </w:rPr>
        <w:t>الذي عدّه</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أجد في كلمات المعنونين له ما يوضّح حاله، 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بن جعفر بن الشريف جاء بهذا العنوان في الخرائج و الجرائح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يولد لولدك الشريف ابن فسمّه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الشريف بن جعفر بن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جاء أيضا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 المعنون مورد لطف الإمام عليه السلام، و من الشيعة الأجلاّء، و عليه فنعدّه حسنا، بل في أعلى مراتب الحسن، بل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شريف بن ربيعة 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عرض الولاية على الأشياء،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0" w:name="pg17250_393414"/>
    </w:p>
    <w:p>
      <w:pPr>
        <w:pStyle w:val="Heading3"/>
        <w:numPr>
          <w:ilvl w:val="2"/>
          <w:numId w:val="1"/>
        </w:numPr>
        <w:rPr/>
      </w:pPr>
      <w:bookmarkStart w:id="51" w:name="__RefHeading___Toc7511145_1280447820"/>
      <w:bookmarkStart w:id="52" w:name="_Toc21"/>
      <w:bookmarkEnd w:id="50"/>
      <w:bookmarkEnd w:id="51"/>
      <w:r>
        <w:rPr/>
        <w:t>10761</w:t>
      </w:r>
      <w:bookmarkEnd w:id="52"/>
    </w:p>
    <w:p>
      <w:pPr>
        <w:pStyle w:val="Heading4"/>
        <w:numPr>
          <w:ilvl w:val="3"/>
          <w:numId w:val="1"/>
        </w:numPr>
        <w:rPr/>
      </w:pPr>
      <w:bookmarkStart w:id="53" w:name="__RefHeading___Toc7511147_1280447820"/>
      <w:bookmarkStart w:id="54" w:name="_Toc22"/>
      <w:bookmarkEnd w:id="53"/>
      <w:r>
        <w:rPr>
          <w:rtl w:val="true"/>
        </w:rPr>
        <w:t>اشارة</w:t>
      </w:r>
      <w:bookmarkEnd w:id="54"/>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شريف بن سابق التفليسيّ‌</w:t>
      </w:r>
    </w:p>
    <w:p>
      <w:pPr>
        <w:pStyle w:val="BookText"/>
        <w:rPr/>
      </w:pPr>
      <w:r>
        <w:rPr>
          <w:rFonts w:ascii="Amiri" w:hAnsi="Amiri" w:eastAsia="Amiri" w:cs="Amiri"/>
          <w:color w:val="111111"/>
          <w:sz w:val="28"/>
          <w:sz w:val="28"/>
          <w:szCs w:val="28"/>
          <w:rtl w:val="true"/>
          <w:lang w:bidi="ar-SA"/>
        </w:rPr>
        <w:t>أبو محمّد</w:t>
      </w:r>
    </w:p>
    <w:p>
      <w:pPr>
        <w:pStyle w:val="Heading4"/>
        <w:numPr>
          <w:ilvl w:val="3"/>
          <w:numId w:val="1"/>
        </w:numPr>
        <w:rPr/>
      </w:pPr>
      <w:bookmarkStart w:id="55" w:name="__RefHeading___Toc7511149_1280447820"/>
      <w:bookmarkStart w:id="56" w:name="_Toc23"/>
      <w:bookmarkEnd w:id="55"/>
      <w:r>
        <w:rPr>
          <w:rtl w:val="true"/>
        </w:rPr>
        <w:t>الضبط‍‌</w:t>
      </w:r>
      <w:r>
        <w:rPr>
          <w:rtl w:val="true"/>
        </w:rPr>
        <w:t>:</w:t>
      </w:r>
      <w:bookmarkEnd w:id="56"/>
    </w:p>
    <w:p>
      <w:pPr>
        <w:pStyle w:val="BookText"/>
        <w:rPr/>
      </w:pP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 الراء المهملة، و الياء، و الفاء، وزان أمير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16"/>
      </w:r>
      <w:r>
        <w:rPr>
          <w:rFonts w:ascii="Amiri" w:hAnsi="Amiri" w:eastAsia="Amiri" w:cs="Amiri"/>
          <w:color w:val="111111"/>
          <w:sz w:val="28"/>
          <w:sz w:val="28"/>
          <w:szCs w:val="28"/>
          <w:rtl w:val="true"/>
          <w:lang w:bidi="ar-SA"/>
        </w:rPr>
        <w:t>ضبط‍‌ سابق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17"/>
      </w:r>
      <w:r>
        <w:rPr>
          <w:rFonts w:ascii="Amiri" w:hAnsi="Amiri" w:eastAsia="Amiri" w:cs="Amiri"/>
          <w:color w:val="111111"/>
          <w:sz w:val="28"/>
          <w:sz w:val="28"/>
          <w:szCs w:val="28"/>
          <w:rtl w:val="true"/>
          <w:lang w:bidi="ar-SA"/>
        </w:rPr>
        <w:t>ضبط‍‌ التفليسي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بيان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511151_1280447820"/>
      <w:bookmarkStart w:id="58" w:name="_Toc24"/>
      <w:bookmarkEnd w:id="57"/>
      <w:r>
        <w:rPr>
          <w:rtl w:val="true"/>
        </w:rPr>
        <w:t>الترجمة</w:t>
      </w:r>
      <w:r>
        <w:rPr>
          <w:rtl w:val="true"/>
        </w:rPr>
        <w:t>:</w:t>
      </w:r>
      <w:bookmarkEnd w:id="5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عدّه الشيخ رحمه اللّه في رجاله</w:t>
      </w:r>
      <w:r>
        <w:rPr>
          <w:rStyle w:val="FootnoteAnchor"/>
          <w:rtl w:val="true"/>
        </w:rPr>
        <w:footnoteReference w:id="18"/>
      </w:r>
      <w:r>
        <w:rPr>
          <w:rFonts w:ascii="Amiri" w:hAnsi="Amiri" w:eastAsia="Amiri" w:cs="Amiri"/>
          <w:color w:val="111111"/>
          <w:sz w:val="28"/>
          <w:sz w:val="28"/>
          <w:szCs w:val="28"/>
          <w:rtl w:val="true"/>
          <w:lang w:bidi="ar-SA"/>
        </w:rPr>
        <w:t xml:space="preserve">ممّن لم يرو عنهم عليهم السلام،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البرقي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بن سابق التفليسي، له كتاب،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 أحمد بن أبي عبد اللّه، عن أبيه، عن شريف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عن شريف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بن سابق التفليسي أبو محمّد، أصله كوفي، انتقل إلى تفليس، صاحب الفضل بن أبي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عدّة من أصحابنا، عن الحسن بن حمزة العلويّ‌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أبيه، عن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السهندي، و في نسخة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بن سابق التفليسي أبو محمّد، روى عن الفضل بن أبي قرّة السمندريّ‌ الهمدانيّ‌، عن أبي عبد اللّه عليه السلام، و هو ضعيف، مضطرب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ضبط‍‌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من الخلاصة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الباب الثاني من رجال ابن داود</w:t>
      </w:r>
      <w:r>
        <w:rPr>
          <w:rStyle w:val="FootnoteAnchor"/>
          <w:rtl w:val="true"/>
        </w:rPr>
        <w:footnoteReference w:id="2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في الوجيزة</w:t>
      </w:r>
      <w:r>
        <w:rPr>
          <w:rStyle w:val="FootnoteAnchor"/>
          <w:rtl w:val="true"/>
        </w:rPr>
        <w:footnoteReference w:id="2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الميرزا رحمه اللّه</w:t>
      </w:r>
      <w:r>
        <w:rPr>
          <w:rStyle w:val="FootnoteAnchor"/>
          <w:rtl w:val="true"/>
        </w:rPr>
        <w:footnoteReference w:id="25"/>
      </w:r>
      <w:r>
        <w:rPr>
          <w:rFonts w:ascii="Amiri" w:hAnsi="Amiri" w:eastAsia="Amiri" w:cs="Amiri"/>
          <w:color w:val="111111"/>
          <w:sz w:val="28"/>
          <w:sz w:val="28"/>
          <w:szCs w:val="28"/>
          <w:rtl w:val="true"/>
          <w:lang w:bidi="ar-SA"/>
        </w:rPr>
        <w:t>عن التحرير الطاوسي</w:t>
      </w:r>
      <w:r>
        <w:rPr>
          <w:rStyle w:val="FootnoteAnchor"/>
          <w:rtl w:val="true"/>
        </w:rPr>
        <w:footnoteReference w:id="26"/>
      </w:r>
      <w:r>
        <w:rPr>
          <w:rFonts w:ascii="Amiri" w:hAnsi="Amiri" w:eastAsia="Amiri" w:cs="Amiri"/>
          <w:color w:val="111111"/>
          <w:sz w:val="28"/>
          <w:sz w:val="28"/>
          <w:szCs w:val="28"/>
          <w:rtl w:val="true"/>
          <w:lang w:bidi="ar-SA"/>
        </w:rPr>
        <w:t>أنّه قال فيه أبو الحسين</w:t>
      </w:r>
      <w:r>
        <w:rPr>
          <w:rStyle w:val="FootnoteAnchor"/>
          <w:rtl w:val="true"/>
        </w:rPr>
        <w:footnoteReference w:id="27"/>
      </w:r>
      <w:r>
        <w:rPr>
          <w:rFonts w:ascii="Amiri" w:hAnsi="Amiri" w:eastAsia="Amiri" w:cs="Amiri"/>
          <w:color w:val="111111"/>
          <w:sz w:val="28"/>
          <w:sz w:val="28"/>
          <w:szCs w:val="28"/>
          <w:rtl w:val="true"/>
          <w:lang w:bidi="ar-SA"/>
        </w:rPr>
        <w:t>أحمد بن الحسين بن عبيد اللّه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نسختي من التحرير الطاوسي خالية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فكأنّهم متسالمون على ضعف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المولى الوحيد رحمه اللّه</w:t>
      </w:r>
      <w:r>
        <w:rPr>
          <w:rStyle w:val="FootnoteAnchor"/>
          <w:rtl w:val="true"/>
        </w:rPr>
        <w:footnoteReference w:id="28"/>
      </w:r>
      <w:r>
        <w:rPr>
          <w:rFonts w:ascii="Amiri" w:hAnsi="Amiri" w:eastAsia="Amiri" w:cs="Amiri"/>
          <w:color w:val="111111"/>
          <w:sz w:val="28"/>
          <w:sz w:val="28"/>
          <w:szCs w:val="28"/>
          <w:rtl w:val="true"/>
          <w:lang w:bidi="ar-SA"/>
        </w:rPr>
        <w:t>إلى دعوى ابتناء التضعيفات كلّها على تضعيف ابن الغضائري المعلوم وهنه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إن تمّ‌ لا نتيجة له؛ لخروج الرجل حينئذ من برج الضعف إلى برج الجهالة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59" w:name="pg17250_393421"/>
    </w:p>
    <w:p>
      <w:pPr>
        <w:pStyle w:val="BookText"/>
        <w:rPr/>
      </w:pPr>
      <w:bookmarkEnd w:id="59"/>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الشيخ و النجاشي رحمهما اللّه كونه إماميا، و نقلهما رواية جمع كتابه يوجب اندراجه في الحسان، فتأمّل</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قال في من لا يحضره الفقيه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شريف بن سابق التفليسيّ‌، عن الفضل بن أبي قرة السمندري الكوفي،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شريف بن سابق التفليسيّ‌، عن الفضل ابن أبي قرّة السمندي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المشيخة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الفضل بن أبي قرة السمندي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البرقي، عن شريف ابن سابق التفليسي، عن الفضل بن أبي قرّة السمندي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تضعيف جمع من أعلامنا للمعنون يوجب التوقّف فيه، و عدم إمكان الجزم بحسنه، و لكن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7511153_1280447820"/>
      <w:bookmarkStart w:id="61" w:name="_Toc25"/>
      <w:bookmarkEnd w:id="60"/>
      <w:r>
        <w:rPr/>
        <w:t>10762</w:t>
      </w:r>
      <w:bookmarkEnd w:id="61"/>
    </w:p>
    <w:p>
      <w:pPr>
        <w:pStyle w:val="Heading4"/>
        <w:numPr>
          <w:ilvl w:val="3"/>
          <w:numId w:val="1"/>
        </w:numPr>
        <w:rPr/>
      </w:pPr>
      <w:bookmarkStart w:id="62" w:name="__RefHeading___Toc7511155_1280447820"/>
      <w:bookmarkStart w:id="63" w:name="_Toc26"/>
      <w:bookmarkEnd w:id="62"/>
      <w:r>
        <w:rPr>
          <w:rtl w:val="true"/>
        </w:rPr>
        <w:t>اشارة</w:t>
      </w:r>
      <w:bookmarkEnd w:id="63"/>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أكمل البحرانيّ‌</w:t>
      </w:r>
    </w:p>
    <w:p>
      <w:pPr>
        <w:pStyle w:val="Heading4"/>
        <w:numPr>
          <w:ilvl w:val="3"/>
          <w:numId w:val="1"/>
        </w:numPr>
        <w:rPr/>
      </w:pPr>
      <w:bookmarkStart w:id="64" w:name="__RefHeading___Toc7511157_1280447820"/>
      <w:bookmarkStart w:id="65" w:name="_Toc27"/>
      <w:bookmarkEnd w:id="64"/>
      <w:r>
        <w:rPr>
          <w:rtl w:val="true"/>
        </w:rPr>
        <w:t>الترجمة</w:t>
      </w:r>
      <w:r>
        <w:rPr>
          <w:rtl w:val="true"/>
        </w:rPr>
        <w:t>:</w:t>
      </w:r>
      <w:bookmarkEnd w:id="6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الحرّ</w:t>
      </w:r>
      <w:r>
        <w:rPr>
          <w:rStyle w:val="FootnoteAnchor"/>
          <w:rtl w:val="true"/>
        </w:rPr>
        <w:footnoteReference w:id="3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فقيه، يروي عنه محمّد بن محمّد </w:t>
      </w:r>
    </w:p>
    <w:p>
      <w:pPr>
        <w:pStyle w:val="BookText"/>
        <w:rPr/>
      </w:pPr>
      <w:r>
        <w:rPr>
          <w:rFonts w:ascii="Amiri" w:hAnsi="Amiri" w:eastAsia="Amiri" w:cs="Amiri"/>
          <w:color w:val="111111"/>
          <w:sz w:val="28"/>
          <w:sz w:val="28"/>
          <w:szCs w:val="28"/>
          <w:rtl w:val="true"/>
          <w:lang w:bidi="ar-SA"/>
        </w:rPr>
        <w:t>البصري</w:t>
      </w:r>
      <w:r>
        <w:rPr>
          <w:rStyle w:val="FootnoteAnchor"/>
          <w:rtl w:val="true"/>
        </w:rPr>
        <w:footnoteReference w:id="32"/>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التكليف</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يظهر من جميع ما نقلناه أنّ‌ المعنون من علمائنا و فقهائنا الأبرار، فعدّ الحديث من جهته حسنا أقلّ‌ ما يوصف به، و اللّه العالم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6" w:name="pg17250_393424"/>
    </w:p>
    <w:p>
      <w:pPr>
        <w:pStyle w:val="Heading3"/>
        <w:numPr>
          <w:ilvl w:val="2"/>
          <w:numId w:val="1"/>
        </w:numPr>
        <w:rPr/>
      </w:pPr>
      <w:bookmarkStart w:id="67" w:name="__RefHeading___Toc7511159_1280447820"/>
      <w:bookmarkStart w:id="68" w:name="_Toc28"/>
      <w:bookmarkEnd w:id="66"/>
      <w:bookmarkEnd w:id="67"/>
      <w:r>
        <w:rPr/>
        <w:t>10763</w:t>
      </w:r>
      <w:bookmarkEnd w:id="68"/>
    </w:p>
    <w:p>
      <w:pPr>
        <w:pStyle w:val="Heading4"/>
        <w:numPr>
          <w:ilvl w:val="3"/>
          <w:numId w:val="1"/>
        </w:numPr>
        <w:rPr/>
      </w:pPr>
      <w:bookmarkStart w:id="69" w:name="__RefHeading___Toc7511161_1280447820"/>
      <w:bookmarkStart w:id="70" w:name="_Toc29"/>
      <w:bookmarkEnd w:id="69"/>
      <w:r>
        <w:rPr>
          <w:rtl w:val="true"/>
        </w:rPr>
        <w:t>اشارة</w:t>
      </w:r>
      <w:bookmarkEnd w:id="70"/>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الأعور الحارثيّ‌ الهمدانيّ‌</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الأعور بن الحارث بن عبد يغوث بن خلفة بن سلمة بن دهني، الذي قال الكلبي في كتابه نسب معد و اليمن الكبير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فارسا، و كان شيعيّا، شهد مع علي بن أبي طالب عليه السلام الجمل و صفّين، و مات بالكوفة عند هاني بن عروة المرادي</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511163_1280447820"/>
      <w:bookmarkStart w:id="72" w:name="_Toc30"/>
      <w:bookmarkEnd w:id="71"/>
      <w:r>
        <w:rPr>
          <w:rtl w:val="true"/>
        </w:rPr>
        <w:t>الترجمة</w:t>
      </w:r>
      <w:r>
        <w:rPr>
          <w:rtl w:val="true"/>
        </w:rPr>
        <w:t>:</w:t>
      </w:r>
      <w:bookmarkEnd w:id="72"/>
    </w:p>
    <w:p>
      <w:pPr>
        <w:pStyle w:val="BookText"/>
        <w:rPr/>
      </w:pPr>
      <w:r>
        <w:rPr>
          <w:rFonts w:ascii="Amiri" w:hAnsi="Amiri" w:eastAsia="Amiri" w:cs="Amiri"/>
          <w:color w:val="111111"/>
          <w:sz w:val="28"/>
          <w:sz w:val="28"/>
          <w:szCs w:val="28"/>
          <w:rtl w:val="true"/>
          <w:lang w:bidi="ar-SA"/>
        </w:rPr>
        <w:t>من خواصّ‌ أمير المؤمنين عليه السلام، شهد معه الجمل</w:t>
      </w:r>
      <w:r>
        <w:rPr>
          <w:rStyle w:val="FootnoteAnchor"/>
          <w:rtl w:val="true"/>
        </w:rPr>
        <w:footnoteReference w:id="35"/>
      </w:r>
      <w:r>
        <w:rPr>
          <w:rFonts w:ascii="Amiri" w:hAnsi="Amiri" w:eastAsia="Amiri" w:cs="Amiri"/>
          <w:color w:val="111111"/>
          <w:sz w:val="28"/>
          <w:sz w:val="28"/>
          <w:szCs w:val="28"/>
          <w:rtl w:val="true"/>
          <w:lang w:bidi="ar-SA"/>
        </w:rPr>
        <w:t>و صفّين</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شريك بن الأعور الحارثيّ‌ على أهل العالية، فقدموا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ردء لجارية بن قدامة السعدي في محاربة ابن الحضرميّ‌</w:t>
      </w:r>
      <w:r>
        <w:rPr>
          <w:rStyle w:val="FootnoteAnchor"/>
          <w:rtl w:val="true"/>
        </w:rPr>
        <w:footnoteReference w:id="37"/>
      </w:r>
      <w:r>
        <w:rPr>
          <w:rFonts w:ascii="Amiri" w:hAnsi="Amiri" w:eastAsia="Amiri" w:cs="Amiri"/>
          <w:color w:val="111111"/>
          <w:sz w:val="28"/>
          <w:sz w:val="28"/>
          <w:szCs w:val="28"/>
          <w:rtl w:val="true"/>
          <w:lang w:bidi="ar-SA"/>
        </w:rPr>
        <w:t xml:space="preserve">بالبصرة، </w:t>
      </w:r>
    </w:p>
    <w:p>
      <w:pPr>
        <w:pStyle w:val="BookText"/>
        <w:rPr/>
      </w:pPr>
      <w:r>
        <w:rPr>
          <w:rFonts w:ascii="Amiri" w:hAnsi="Amiri" w:eastAsia="Amiri" w:cs="Amiri"/>
          <w:color w:val="111111"/>
          <w:sz w:val="28"/>
          <w:sz w:val="28"/>
          <w:szCs w:val="28"/>
          <w:rtl w:val="true"/>
          <w:lang w:bidi="ar-SA"/>
        </w:rPr>
        <w:t>و لمعقل بن قيس الرياحيّ‌ في محاربة الخوارج بالكوفة، و هو في ثلاثة آلاف مقاتل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أشخصه ابن زياد من البصرة معه لمّا قدم الكوفة، فنزل دار هاني بن عروة و فيها مسلم بن عقيل فمرض أو تمارض ليعوده ابن زياد، و قال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عائدي، و إنّي لمطاوله الحديث، فاخرج إليه فاقتله، و الآية بيني و بينك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مسلم إلى ذلك، و لم يفعل لأنّه حيل بينه و بين ذلك بقضاء اللّه، قاله ابن شهر آشوب</w:t>
      </w:r>
      <w:r>
        <w:rPr>
          <w:rStyle w:val="FootnoteAnchor"/>
          <w:rtl w:val="true"/>
        </w:rPr>
        <w:footnoteReference w:id="38"/>
      </w:r>
      <w:r>
        <w:rPr>
          <w:rFonts w:ascii="Amiri" w:hAnsi="Amiri" w:eastAsia="Amiri" w:cs="Amiri"/>
          <w:color w:val="111111"/>
          <w:sz w:val="28"/>
          <w:sz w:val="28"/>
          <w:szCs w:val="28"/>
          <w:rtl w:val="true"/>
          <w:lang w:bidi="ar-SA"/>
        </w:rPr>
        <w:t>، و لكنّه وصف شريكا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في المقاتل</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مرض شريك بن الأعور و كان كريما على ابن زياد، و كان شديد التشيّع، فأرسل إليه عبيد اللّه إنّي رائح إليك العشيّة فعائدك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ذكره الطبري من تواطؤ شريك مع مسلم بن عقيل على قتل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الطبري، إلاّ أنّ‌ في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قتلته لقتلت فاسقا فاجرا كافرا غادرا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هذه القضية في أعيان الشيعة </w:t>
      </w:r>
      <w:r>
        <w:rPr>
          <w:rFonts w:eastAsia="Amiri" w:cs="Amiri" w:ascii="Amiri" w:hAnsi="Amiri"/>
          <w:color w:val="111111"/>
          <w:sz w:val="28"/>
          <w:szCs w:val="28"/>
          <w:lang w:bidi="ar-SA"/>
        </w:rPr>
        <w:t>88/36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أخبار الشعراء للمرزباني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أخبار شعر الشيعة للمرزباني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الأعور، كان كريما على ابن زياد، و كان شديد التشيّع، مرض و هو في دار هانئ بن عروة، فقال لمسلم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الفاجر عائدي فاقتله، ثمّ‌ اقعد في القصر فليس أحد يحول بينك و بينه، </w:t>
      </w:r>
    </w:p>
    <w:p>
      <w:pPr>
        <w:pStyle w:val="BookText"/>
        <w:rPr/>
      </w:pPr>
      <w:r>
        <w:rPr>
          <w:rFonts w:ascii="Amiri" w:hAnsi="Amiri" w:eastAsia="Amiri" w:cs="Amiri"/>
          <w:color w:val="111111"/>
          <w:sz w:val="28"/>
          <w:sz w:val="28"/>
          <w:szCs w:val="28"/>
          <w:rtl w:val="true"/>
          <w:lang w:bidi="ar-SA"/>
        </w:rPr>
        <w:t>و إذا أنا برئت من وجعي سرت إلى البصرة و كفيتك أمرها، فلم يقتله مسلم، 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قتلته لقتلت فاسقا فاجرا كافرا غادرا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ملخّصا</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شريك بن الأعور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يرى رأي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هذه المارقة، فانتخب ثلاثة آلاف رجل من الناس، ثمّ‌ أتبعهم حتى تخرجهم من أرض البصرة أو تقتلهم، و قال له بينه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أعداء اللّه بمن يستحلّ‌ قتالهم من أهل البصرة، فظنّ‌ شريك به إنّما يعني شيعة علي عليه السلام، و لكنّه يكره أن يسمّيهم، فانتخب الناس و ألحّ‌ على فرسان ربيعة الذين كان رأيهم في الشيعة، و كان تجيبه العظماء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خرج فيهم مقبلا إلى المستورد بن علفة بالمذار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عقبة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لمتواقفون أوّل الليل إذ أتانا رجل كنّا بعثناه أوّل الليل، و كان بعض من يمرّ الطريق قد أخبرنا أنّ‌ جيشا قد أقبل إلينا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جائكم شريك بن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شريك بن الأعور في جيش من أهل البصرة حتى نزلوا بمعقل بن قيس فلقيه، فتساءلا ساعة، ثمّ‌ إنّ‌ معقلا قال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متّبع آثارهم حتى ألحقهم لعلّ‌ اللّه أن يهلكهم، فإنّي لا آمن إن قصّرت في طلبهم أن يكثروا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شريك، فجمع رجالا من وجوه أصحابه،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الطائي و بيهس بن صهيب الجرمي،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خير؟ هل لكم في أن تسيروا مع إخواننا من أهل الكوفة في طلب هذا العدوّ الذي هو عدوّ لنا 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الوالي على المدينة الوليد بن عتبة بن أبي سفيان، و على الكوفة النعمان بن بشير، و على قضائها شريح، و على البصرة عبيد اللّه بن زياد، و على قضائها هشام بن هبيرة، و على خراسان عبد الرحمن بن زياد، و على سجستان عبّاد بن زياد، و على كرمان شريك بن الأعور من قبل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ابن زياد لعنه اللّه من البصرة إلى الكوفة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كلّه دلالة على قوة إيمانه، و صلابة يقينه، مضافا إلى تصريح أبي الفرج بشدّة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أدلّ‌ منه على ذلك ما جرى بينه و بين معاوية عام الصلح، و هو ما ذكره كثير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شهر آشوب</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 أبان بن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شريك بن الأعور 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لشريك؛ و ليس للّه شريك، و إنّك لابن الأعور؛ و البصير خير من الأعور، و إنّك لدميم؛ و الجيّد خير من الدميم، فكيف سدت قومك‌؟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لمعاوية؛ و ما معاوية إلاّ كلبة عوت و استعوت، و إنّك لابن صخر؛ و السهل خير من الصخر، و إنّك لابن حرب؛ و السلم خير من الحرب، و إنّك </w:t>
      </w:r>
    </w:p>
    <w:p>
      <w:pPr>
        <w:pStyle w:val="BookText"/>
        <w:rPr/>
      </w:pPr>
      <w:r>
        <w:rPr>
          <w:rFonts w:ascii="Amiri" w:hAnsi="Amiri" w:eastAsia="Amiri" w:cs="Amiri"/>
          <w:color w:val="111111"/>
          <w:sz w:val="28"/>
          <w:sz w:val="28"/>
          <w:szCs w:val="28"/>
          <w:rtl w:val="true"/>
          <w:lang w:bidi="ar-SA"/>
        </w:rPr>
        <w:t>لابن اميّة؛ و ما اميّة إلاّ أمة صغرت فاستصغرت، فكيف صرت أمير المؤمنين‌؟ فغضب معاوية</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الشيخ البهائي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259/10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شريك لابن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لمعاوية؛ و ما معاوية إلاّ كلبة عوت فاستعوت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أمير المؤمنين علي بن أبي طالب عليه السلام الناس يوم الجمل،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مدبرا، و لا تجهّزوا على الجرحي، و من أغلق بابه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يوم صفّين قتل المدبر، و 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الجرحى، 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هاتان السيرتان المختلفتان‌؟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الجمل؛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إنّ‌ معاوية كان قائما بعينه و كان 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الأعثم في الفتوح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عزم أمير المؤمنين عليه السلام على الخروج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أمر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اخرجوا إلى معسكركم بالنخيلة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شريك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أيشتمني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سيفي صارم و معي لساني</w:t>
      </w:r>
    </w:p>
    <w:p>
      <w:pPr>
        <w:pStyle w:val="BookText"/>
        <w:rPr/>
      </w:pPr>
      <w:r>
        <w:rPr>
          <w:rFonts w:ascii="Amiri" w:hAnsi="Amiri" w:eastAsia="Amiri" w:cs="Amiri"/>
          <w:color w:val="111111"/>
          <w:sz w:val="28"/>
          <w:sz w:val="28"/>
          <w:szCs w:val="28"/>
          <w:rtl w:val="true"/>
          <w:lang w:bidi="ar-SA"/>
        </w:rPr>
        <w:t xml:space="preserve">و حولي من ذوي يمن 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ضراغمة تهشّ‌ إلى الطعان</w:t>
      </w:r>
    </w:p>
    <w:p>
      <w:pPr>
        <w:pStyle w:val="BookText"/>
        <w:rPr/>
      </w:pPr>
      <w:r>
        <w:rPr>
          <w:rFonts w:ascii="Amiri" w:hAnsi="Amiri" w:eastAsia="Amiri" w:cs="Amiri"/>
          <w:color w:val="111111"/>
          <w:sz w:val="28"/>
          <w:sz w:val="28"/>
          <w:szCs w:val="28"/>
          <w:rtl w:val="true"/>
          <w:lang w:bidi="ar-SA"/>
        </w:rPr>
        <w:t xml:space="preserve">فلا تبسط‍‌ علينا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إن بلغت ذرى الأماني</w:t>
      </w:r>
    </w:p>
    <w:p>
      <w:pPr>
        <w:pStyle w:val="BookText"/>
        <w:rPr/>
      </w:pPr>
      <w:r>
        <w:rPr>
          <w:rFonts w:ascii="Amiri" w:hAnsi="Amiri" w:eastAsia="Amiri" w:cs="Amiri"/>
          <w:color w:val="111111"/>
          <w:sz w:val="28"/>
          <w:sz w:val="28"/>
          <w:szCs w:val="28"/>
          <w:rtl w:val="true"/>
          <w:lang w:bidi="ar-SA"/>
        </w:rPr>
        <w:t xml:space="preserve">و إن تك للشقاء لنا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نقرّ على الهوان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 من اميّة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في ذرى عبد المدان </w:t>
      </w:r>
      <w:bookmarkStart w:id="73" w:name="pg17250_393435"/>
    </w:p>
    <w:p>
      <w:pPr>
        <w:pStyle w:val="Heading4"/>
        <w:numPr>
          <w:ilvl w:val="3"/>
          <w:numId w:val="1"/>
        </w:numPr>
        <w:rPr/>
      </w:pPr>
      <w:bookmarkStart w:id="74" w:name="__RefHeading___Toc7511165_1280447820"/>
      <w:bookmarkStart w:id="75" w:name="_Toc31"/>
      <w:bookmarkEnd w:id="73"/>
      <w:bookmarkEnd w:id="74"/>
      <w:r>
        <w:rPr>
          <w:rtl w:val="true"/>
        </w:rPr>
        <w:t>تذييل</w:t>
      </w:r>
      <w:r>
        <w:rPr>
          <w:rtl w:val="true"/>
        </w:rPr>
        <w:t>:</w:t>
      </w:r>
      <w:bookmarkEnd w:id="75"/>
    </w:p>
    <w:p>
      <w:pPr>
        <w:pStyle w:val="BookText"/>
        <w:rPr/>
      </w:pPr>
      <w:r>
        <w:rPr>
          <w:rFonts w:ascii="Amiri" w:hAnsi="Amiri" w:eastAsia="Amiri" w:cs="Amiri"/>
          <w:color w:val="111111"/>
          <w:sz w:val="28"/>
          <w:sz w:val="28"/>
          <w:szCs w:val="28"/>
          <w:rtl w:val="true"/>
          <w:lang w:bidi="ar-SA"/>
        </w:rPr>
        <w:t>قد وصفنا الرجل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تبعا لابن شهر آشوب،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تبعا للمؤرّخين كافّة، حيث يصفونه بذلك عند ذكر ما جرى له من الحروب لابن الحضرميّ‌، و للمستورد الخارجي، و شعره المتقدّم صريح في كونه من بني عبد المّدان من الديّان، و هم ملوك نجران، على ما ذكره النسّابون</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معجم قبائل العرب </w:t>
      </w:r>
      <w:r>
        <w:rPr>
          <w:rFonts w:eastAsia="Amiri" w:cs="Amiri" w:ascii="Amiri" w:hAnsi="Amiri"/>
          <w:color w:val="111111"/>
          <w:sz w:val="28"/>
          <w:szCs w:val="28"/>
          <w:lang w:bidi="ar-SA"/>
        </w:rPr>
        <w:t>734/2</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703/2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756/4</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البحث تأمير أمير المؤمنين صلوات اللّه عليه للمترجم على فصيلة من جيشه، ثمّ‌ ملاحاته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وصفه بعضهم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و الذي أعتقده كون الرجل مدانيا بحكم أشعاره، حارثيّا بحكم تصريح المؤرّخين 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النخعيّ‌؛ فلعلّه لأنّه لمّا كانت منازل بني عبد المدان بنجران من أرض اليمن، و لم يكن في البصرة و لا في الكوفة منهم عدد بحيث ينحاز طائفة على حدة كانوا ينزلون من اليمانيّة من نحو النخع و همدان، و يعدّون منهم لجامع اليمانيّة و صلابة التشيّع دون غيرهم من طوائف اليمن، سيّما و عمرو الذي هو الجدّ الأعلى لبني الحارث هو أبو النخع، و منه تفترق بطونها، و لذا لقّب الرجل تارة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اخرى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و إلاّ فهو حارثيّ‌ مدانيّ‌،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6" w:name="pg17250_393437"/>
    </w:p>
    <w:p>
      <w:pPr>
        <w:pStyle w:val="Heading3"/>
        <w:numPr>
          <w:ilvl w:val="2"/>
          <w:numId w:val="1"/>
        </w:numPr>
        <w:rPr/>
      </w:pPr>
      <w:bookmarkStart w:id="77" w:name="__RefHeading___Toc7511167_1280447820"/>
      <w:bookmarkStart w:id="78" w:name="_Toc32"/>
      <w:bookmarkEnd w:id="76"/>
      <w:bookmarkEnd w:id="77"/>
      <w:r>
        <w:rPr/>
        <w:t>10764</w:t>
      </w:r>
      <w:bookmarkEnd w:id="78"/>
    </w:p>
    <w:p>
      <w:pPr>
        <w:pStyle w:val="Heading4"/>
        <w:numPr>
          <w:ilvl w:val="3"/>
          <w:numId w:val="1"/>
        </w:numPr>
        <w:rPr/>
      </w:pPr>
      <w:bookmarkStart w:id="79" w:name="__RefHeading___Toc7511169_1280447820"/>
      <w:bookmarkStart w:id="80" w:name="_Toc33"/>
      <w:bookmarkEnd w:id="79"/>
      <w:r>
        <w:rPr>
          <w:rtl w:val="true"/>
        </w:rPr>
        <w:t>اشارة</w:t>
      </w:r>
      <w:bookmarkEnd w:id="80"/>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الأعور السلمي النخعي</w:t>
      </w:r>
    </w:p>
    <w:p>
      <w:pPr>
        <w:pStyle w:val="Heading4"/>
        <w:numPr>
          <w:ilvl w:val="3"/>
          <w:numId w:val="1"/>
        </w:numPr>
        <w:rPr/>
      </w:pPr>
      <w:bookmarkStart w:id="81" w:name="__RefHeading___Toc7511171_1280447820"/>
      <w:bookmarkStart w:id="82" w:name="_Toc34"/>
      <w:bookmarkEnd w:id="81"/>
      <w:r>
        <w:rPr>
          <w:rtl w:val="true"/>
        </w:rPr>
        <w:t>الترجمة</w:t>
      </w:r>
      <w:r>
        <w:rPr>
          <w:rtl w:val="true"/>
        </w:rPr>
        <w:t>:</w:t>
      </w:r>
      <w:bookmarkEnd w:id="82"/>
    </w:p>
    <w:p>
      <w:pPr>
        <w:pStyle w:val="BookText"/>
        <w:rPr/>
      </w:pPr>
      <w:r>
        <w:rPr>
          <w:rFonts w:ascii="Amiri" w:hAnsi="Amiri" w:eastAsia="Amiri" w:cs="Amiri"/>
          <w:color w:val="111111"/>
          <w:sz w:val="28"/>
          <w:sz w:val="28"/>
          <w:szCs w:val="28"/>
          <w:rtl w:val="true"/>
          <w:lang w:bidi="ar-SA"/>
        </w:rPr>
        <w:t>عدّه الشيخ رحمه اللّه بهذا العنوان في رجاله</w:t>
      </w:r>
      <w:r>
        <w:rPr>
          <w:rStyle w:val="FootnoteAnchor"/>
          <w:rtl w:val="true"/>
        </w:rPr>
        <w:footnoteReference w:id="44"/>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حاله في كلام غيره، فإن أراد الشيخ رحمه اللّه به سابقه اتّجه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الأعور وصف أبيه؛ لا أنّه وصفه كما فعله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سابقه حارثيّ‌ مدانيّ‌، و قد يوصف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النخعي بالنظر إلى ما ذيّلنا به ترجمته، و أما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فلم يصدر من غير الشيخ رحمه اللّه، و لم أقف على وجه مناسبة وصفه، بعدما علم</w:t>
      </w:r>
      <w:r>
        <w:rPr>
          <w:rStyle w:val="FootnoteAnchor"/>
          <w:rtl w:val="true"/>
        </w:rPr>
        <w:footnoteReference w:id="45"/>
      </w:r>
      <w:r>
        <w:rPr>
          <w:rFonts w:ascii="Amiri" w:hAnsi="Amiri" w:eastAsia="Amiri" w:cs="Amiri"/>
          <w:color w:val="111111"/>
          <w:sz w:val="28"/>
          <w:sz w:val="28"/>
          <w:szCs w:val="28"/>
          <w:rtl w:val="true"/>
          <w:lang w:bidi="ar-SA"/>
        </w:rPr>
        <w:t xml:space="preserve">من عدم وجود بطن يدعى بني سلمة، أو سلم في همدان و لا في النخع و لا بالحارث، </w:t>
      </w:r>
      <w:bookmarkStart w:id="83" w:name="pg17250_393439"/>
    </w:p>
    <w:p>
      <w:pPr>
        <w:pStyle w:val="BookText"/>
        <w:rPr/>
      </w:pPr>
      <w:bookmarkEnd w:id="83"/>
      <w:r>
        <w:rPr>
          <w:rFonts w:ascii="Amiri" w:hAnsi="Amiri" w:eastAsia="Amiri" w:cs="Amiri"/>
          <w:color w:val="111111"/>
          <w:sz w:val="28"/>
          <w:sz w:val="28"/>
          <w:szCs w:val="28"/>
          <w:rtl w:val="true"/>
          <w:lang w:bidi="ar-SA"/>
        </w:rPr>
        <w:t xml:space="preserve">و ليس مثل شريك في جلالته ممّن ينتسب إلى قبيلة بولاء و نحوه، و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طائفة عدنانيّة، فالظاهر أنّ‌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سهو من قلم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الميرزا رحمه اللّه حيث لم يلتفت إلى شيء ممّا ذكر، بل اقتصر على نقل ما في رجال الشيخ رحمه اللّه بالعنوان الذي نقلناه</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لي من كلام هذا المعاصر ما قصد بتعليقه هذا؛ فإنّه إذا كان المترجم حارثيّا أو ابن الحارث فأيّ‌ ردّ على ما نمّقه المؤلّف، و من الواضح أنّ‌ المترجم ليس بحارثيّ‌، بل هو ابن الحارث، هذا إذا كان متحدا مع الأعور السابق، و إلاّ فهو رجل مجهول و ليس له ذكر في المصادر الرجاليّة، فالحق أن لا وجود للسلمي أصلا، و إنّما وقع هذا العنوان بتصحيف، و ربّما يكون من بعض نسخ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توصّلنا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نقل المعاصر المذكور عن عيون القتيبي ليس بصحيح؛ حيث إنّ‌ الكتاب ليس عن القتيبي بل عن ابن قتيبة المعروف، و على كلّ‌ حال، فلا مناص من القول بجهالة المترجم بناء على عدم التصحيف،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7511173_1280447820"/>
      <w:bookmarkStart w:id="85" w:name="_Toc35"/>
      <w:bookmarkEnd w:id="84"/>
      <w:r>
        <w:rPr>
          <w:rtl w:val="true"/>
        </w:rPr>
        <w:t>الضبط‍‌</w:t>
      </w:r>
      <w:r>
        <w:rPr>
          <w:rtl w:val="true"/>
        </w:rPr>
        <w:t>:</w:t>
      </w:r>
      <w:bookmarkEnd w:id="85"/>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47"/>
      </w:r>
      <w:r>
        <w:rPr>
          <w:rFonts w:ascii="Amiri" w:hAnsi="Amiri" w:eastAsia="Amiri" w:cs="Amiri"/>
          <w:color w:val="111111"/>
          <w:sz w:val="28"/>
          <w:sz w:val="28"/>
          <w:szCs w:val="28"/>
          <w:rtl w:val="true"/>
          <w:lang w:bidi="ar-SA"/>
        </w:rPr>
        <w:t>ضبط‍‌ شريك في اسامة بن شريك، و يأتي في عبد اللّه بن شريك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ضبط‍‌</w:t>
      </w:r>
      <w:r>
        <w:rPr>
          <w:rStyle w:val="FootnoteAnchor"/>
          <w:rtl w:val="true"/>
        </w:rPr>
        <w:footnoteReference w:id="48"/>
      </w:r>
      <w:r>
        <w:rPr>
          <w:rFonts w:ascii="Amiri" w:hAnsi="Amiri" w:eastAsia="Amiri" w:cs="Amiri"/>
          <w:color w:val="111111"/>
          <w:sz w:val="28"/>
          <w:sz w:val="28"/>
          <w:szCs w:val="28"/>
          <w:rtl w:val="true"/>
          <w:lang w:bidi="ar-SA"/>
        </w:rPr>
        <w:t>السلمي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أدرع أبي الجعد</w:t>
      </w:r>
      <w:r>
        <w:rPr>
          <w:rFonts w:eastAsia="Amiri" w:cs="Amiri" w:ascii="Amiri" w:hAnsi="Amiri"/>
          <w:color w:val="111111"/>
          <w:sz w:val="28"/>
          <w:szCs w:val="28"/>
          <w:rtl w:val="true"/>
          <w:lang w:bidi="ar-SA"/>
        </w:rPr>
        <w:t xml:space="preserve">. </w:t>
      </w:r>
      <w:bookmarkStart w:id="86" w:name="pg17250_393441"/>
    </w:p>
    <w:p>
      <w:pPr>
        <w:pStyle w:val="BookText"/>
        <w:rPr/>
      </w:pPr>
      <w:bookmarkEnd w:id="86"/>
      <w:r>
        <w:rPr>
          <w:rFonts w:ascii="IRNazanin" w:hAnsi="IRNazanin" w:eastAsia="IRNazanin"/>
          <w:color w:val="111111"/>
          <w:sz w:val="28"/>
          <w:sz w:val="28"/>
          <w:szCs w:val="28"/>
          <w:rtl w:val="true"/>
          <w:lang w:bidi="fa-IR"/>
        </w:rPr>
        <w:t>و ضبط‍‌</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ليس له ذكر في كلمات أعلام الجرح و التعديل سوى ما في رجال الشيخ رضوان اللّه تعالى عليه، و من المطمئن به أنّ‌ العنوان وليد التصحيف،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يزيد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7511175_1280447820"/>
      <w:bookmarkStart w:id="88" w:name="_Toc36"/>
      <w:bookmarkEnd w:id="87"/>
      <w:r>
        <w:rPr/>
        <w:t>10765</w:t>
      </w:r>
      <w:bookmarkEnd w:id="88"/>
    </w:p>
    <w:p>
      <w:pPr>
        <w:pStyle w:val="Heading4"/>
        <w:numPr>
          <w:ilvl w:val="3"/>
          <w:numId w:val="1"/>
        </w:numPr>
        <w:rPr/>
      </w:pPr>
      <w:bookmarkStart w:id="89" w:name="__RefHeading___Toc7511177_1280447820"/>
      <w:bookmarkStart w:id="90" w:name="_Toc37"/>
      <w:bookmarkEnd w:id="89"/>
      <w:r>
        <w:rPr>
          <w:rtl w:val="true"/>
        </w:rPr>
        <w:t>اشارة</w:t>
      </w:r>
      <w:bookmarkEnd w:id="90"/>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الحارث</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128/14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شريح و ذكر بعض أخباره؛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الحارث بن المنتجع بن معاوية بن جهم بن ثور بن عفير بن عدي بن الحارث بن مرّة الكندي،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حليف لكندة من بني الرائش،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اسم أبيه الحارث، و إنّما هو شريح بن معاوية بن ثور،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شريح بن شراحيل، و الصحيح أنّه شريح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ابن أبي الحديد شريح بن الحارث، و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الكندي</w:t>
      </w:r>
    </w:p>
    <w:p>
      <w:pPr>
        <w:pStyle w:val="Heading4"/>
        <w:numPr>
          <w:ilvl w:val="3"/>
          <w:numId w:val="1"/>
        </w:numPr>
        <w:rPr/>
      </w:pPr>
      <w:bookmarkStart w:id="91" w:name="__RefHeading___Toc7511179_1280447820"/>
      <w:bookmarkStart w:id="92" w:name="_Toc38"/>
      <w:bookmarkEnd w:id="91"/>
      <w:r>
        <w:rPr>
          <w:rtl w:val="true"/>
        </w:rPr>
        <w:t>الترجمة</w:t>
      </w:r>
      <w:r>
        <w:rPr>
          <w:rtl w:val="true"/>
        </w:rPr>
        <w:t>:</w:t>
      </w:r>
      <w:bookmarkEnd w:id="9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في طريق الصدوق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الشهادات</w:t>
      </w:r>
      <w:r>
        <w:rPr>
          <w:rStyle w:val="FootnoteAnchor"/>
          <w:rtl w:val="true"/>
        </w:rPr>
        <w:footnoteReference w:id="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أحد قضاة الجور، و هو من بني و هليل،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وهيل بطن من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نهاية الأرب</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من المطمئن به أنّه قد وقع في العنوان خطأ، و لذلك يعدّ المعنون ساقطا، و على فرض صحّة العنوان، و عدم اتّحاده مع شريك بن الأعور النخعي، لا بدّ من عدّه مجهولا،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خزيم التغلبي ذكره ابن نما الحلّي في ذوب النضار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إبراهيم بن مالك الأشتر قائد جيش المختار في قتاله مع عسكر الشام،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شريك بن حزيم التغلبي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الشيخ الكريم الأزهربكربلا يوم التقاء العسكر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و هليل بن سعد بن مالك بن النخع، منهم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 بن عبد اللّه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حسينا ذا الثنا و المفخرابن النبي الطاهر المطهّرو ابن علي البطل المظفّرهذا فخذها من هزبر قسورضربة قوم ربعيّ‌ مضريّ‌ و حكى عن رسالة شرح الثار لابن نما في بحار الأنوار </w:t>
      </w:r>
      <w:r>
        <w:rPr>
          <w:rFonts w:eastAsia="Amiri" w:cs="Amiri" w:ascii="Amiri" w:hAnsi="Amiri"/>
          <w:color w:val="111111"/>
          <w:sz w:val="28"/>
          <w:szCs w:val="28"/>
          <w:lang w:bidi="ar-SA"/>
        </w:rPr>
        <w:t>381/45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في أعلى مراتب الحسن و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سلمة بن كهيل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بن مهران،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سلمة بن كهيل، عن الصنايجي، عن أمير المؤمنين علي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جاءت هذه الرواية في مناقب ابن شهر آشوب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شريك، عن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اسد الغابة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سلمة، عن الصنايجي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المسترشد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سلمة بن كهيل الراوي، عن أمير المؤمنين عليه السلام، حسن، و له ترجمة في المتن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 إلاّ أنّ‌ روايته سديدة</w:t>
      </w:r>
      <w:r>
        <w:rPr>
          <w:rFonts w:eastAsia="Amiri" w:cs="Amiri" w:ascii="Amiri" w:hAnsi="Amiri"/>
          <w:color w:val="111111"/>
          <w:sz w:val="28"/>
          <w:szCs w:val="28"/>
          <w:rtl w:val="true"/>
          <w:lang w:bidi="ar-SA"/>
        </w:rPr>
        <w:t xml:space="preserve">. </w:t>
      </w:r>
      <w:bookmarkStart w:id="93" w:name="pg17250_393447"/>
    </w:p>
    <w:p>
      <w:pPr>
        <w:pStyle w:val="Heading3"/>
        <w:numPr>
          <w:ilvl w:val="2"/>
          <w:numId w:val="1"/>
        </w:numPr>
        <w:rPr/>
      </w:pPr>
      <w:bookmarkStart w:id="94" w:name="__RefHeading___Toc7511181_1280447820"/>
      <w:bookmarkStart w:id="95" w:name="_Toc39"/>
      <w:bookmarkEnd w:id="93"/>
      <w:bookmarkEnd w:id="94"/>
      <w:r>
        <w:rPr/>
        <w:t>10768</w:t>
      </w:r>
      <w:bookmarkEnd w:id="95"/>
    </w:p>
    <w:p>
      <w:pPr>
        <w:pStyle w:val="Heading4"/>
        <w:numPr>
          <w:ilvl w:val="3"/>
          <w:numId w:val="1"/>
        </w:numPr>
        <w:rPr/>
      </w:pPr>
      <w:bookmarkStart w:id="96" w:name="__RefHeading___Toc7511183_1280447820"/>
      <w:bookmarkStart w:id="97" w:name="_Toc40"/>
      <w:bookmarkEnd w:id="96"/>
      <w:r>
        <w:rPr>
          <w:rtl w:val="true"/>
        </w:rPr>
        <w:t>اشارة</w:t>
      </w:r>
      <w:bookmarkEnd w:id="97"/>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سويد</w:t>
      </w:r>
    </w:p>
    <w:p>
      <w:pPr>
        <w:pStyle w:val="Heading4"/>
        <w:numPr>
          <w:ilvl w:val="3"/>
          <w:numId w:val="1"/>
        </w:numPr>
        <w:rPr/>
      </w:pPr>
      <w:bookmarkStart w:id="98" w:name="__RefHeading___Toc7511185_1280447820"/>
      <w:bookmarkStart w:id="99" w:name="_Toc41"/>
      <w:bookmarkEnd w:id="98"/>
      <w:r>
        <w:rPr>
          <w:rtl w:val="true"/>
        </w:rPr>
        <w:t>الترجمة</w:t>
      </w:r>
      <w:r>
        <w:rPr>
          <w:rtl w:val="true"/>
        </w:rPr>
        <w:t>:</w:t>
      </w:r>
      <w:bookmarkEnd w:id="99"/>
    </w:p>
    <w:p>
      <w:pPr>
        <w:pStyle w:val="BookText"/>
        <w:rPr/>
      </w:pPr>
      <w:r>
        <w:rPr>
          <w:rFonts w:ascii="Amiri" w:hAnsi="Amiri" w:eastAsia="Amiri" w:cs="Amiri"/>
          <w:color w:val="111111"/>
          <w:sz w:val="28"/>
          <w:sz w:val="28"/>
          <w:szCs w:val="28"/>
          <w:rtl w:val="true"/>
          <w:lang w:bidi="ar-SA"/>
        </w:rPr>
        <w:t>عدّه في بعض نسخ رجال الشيخ</w:t>
      </w:r>
      <w:r>
        <w:rPr>
          <w:rStyle w:val="FootnoteAnchor"/>
          <w:rtl w:val="true"/>
        </w:rPr>
        <w:footnoteReference w:id="53"/>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 و جاء شريك، نسخة في 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سويد،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 و مثله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شريد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و في جامع الرواة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شريد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اسد الغابة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 بن سويد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شريد بن سويد الثقفي، و في تجريد أسماء الصحابة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شريد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 و في النسخة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 و قد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البحث يظهر ممّا نقلنا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شدّاد الحضرمي ذكره ابن عساكر في تاريخ دمشق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أصحاب حجر بن عديّ‌ الذي قتل في مرج 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تاريخ اليعقوبي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صاروا بمرج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دمشق على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بإيقافهم هناك، ثمّ‌ وجّه إليهم من يضرب أعناقهم، فكلمه قوم في ستّة منهم، فوقف عنهم، فقتل سبعة</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عدي الكندي، و شريك بن شدّاد الحضرمي، و صيفي بن فسيل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الإمامة و السياسة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عيون الأخبار لابن قتيبة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قتل لامتناعه عن المسّ‌ بألفاظ‍‌ على إمام المتّقين أمير المؤمنين 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قتله معاوية عليه الهاوية مع جملة ممّن امتنع من اللعن، فعليه يعدّ في أعلى مراتب الحسن، تغمّده اللّه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طارق سيذكر المصنف قدّس سرّه في تذييله على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شريك، و نقلنا في هامشه عن جملة مصادر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 لا نعرف له موقف و وصف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العامري جاء في كتاب المحاسن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اللحم البارد حديث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100" w:name="pg17250_393451"/>
    </w:p>
    <w:p>
      <w:pPr>
        <w:pStyle w:val="Heading3"/>
        <w:numPr>
          <w:ilvl w:val="2"/>
          <w:numId w:val="1"/>
        </w:numPr>
        <w:rPr/>
      </w:pPr>
      <w:bookmarkStart w:id="101" w:name="__RefHeading___Toc7511187_1280447820"/>
      <w:bookmarkStart w:id="102" w:name="_Toc42"/>
      <w:bookmarkEnd w:id="100"/>
      <w:bookmarkEnd w:id="101"/>
      <w:r>
        <w:rPr/>
        <w:t>10772</w:t>
      </w:r>
      <w:bookmarkEnd w:id="102"/>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عبد اللّه</w:t>
      </w:r>
    </w:p>
    <w:p>
      <w:pPr>
        <w:pStyle w:val="Heading3"/>
        <w:numPr>
          <w:ilvl w:val="2"/>
          <w:numId w:val="1"/>
        </w:numPr>
        <w:rPr/>
      </w:pPr>
      <w:bookmarkStart w:id="103" w:name="__RefHeading___Toc7511189_1280447820"/>
      <w:bookmarkStart w:id="104" w:name="_Toc43"/>
      <w:bookmarkEnd w:id="103"/>
      <w:r>
        <w:rPr/>
        <w:t>10773</w:t>
      </w:r>
      <w:bookmarkEnd w:id="104"/>
    </w:p>
    <w:p>
      <w:pPr>
        <w:pStyle w:val="Heading4"/>
        <w:numPr>
          <w:ilvl w:val="3"/>
          <w:numId w:val="1"/>
        </w:numPr>
        <w:rPr/>
      </w:pPr>
      <w:bookmarkStart w:id="105" w:name="__RefHeading___Toc7511191_1280447820"/>
      <w:bookmarkStart w:id="106" w:name="_Toc44"/>
      <w:bookmarkEnd w:id="105"/>
      <w:r>
        <w:rPr>
          <w:rtl w:val="true"/>
        </w:rPr>
        <w:t>اشارة</w:t>
      </w:r>
      <w:bookmarkEnd w:id="106"/>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عبد اللّه القاضي</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107" w:name="__RefHeading___Toc7511193_1280447820"/>
      <w:bookmarkStart w:id="108" w:name="_Toc45"/>
      <w:bookmarkEnd w:id="107"/>
      <w:r>
        <w:rPr>
          <w:rtl w:val="true"/>
        </w:rPr>
        <w:t>الترجمة</w:t>
      </w:r>
      <w:r>
        <w:rPr>
          <w:rtl w:val="true"/>
        </w:rPr>
        <w:t>:</w:t>
      </w:r>
      <w:bookmarkEnd w:id="10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شيعة أمير المؤمنين عليه السلام كما يكشف عن ذلك ما رواه ابن أبي الحديد، في الجزء الثاني من شرح النهج</w:t>
      </w:r>
      <w:r>
        <w:rPr>
          <w:rStyle w:val="FootnoteAnchor"/>
          <w:rtl w:val="true"/>
        </w:rPr>
        <w:footnoteReference w:id="55"/>
      </w:r>
      <w:r>
        <w:rPr>
          <w:rFonts w:ascii="Amiri" w:hAnsi="Amiri" w:eastAsia="Amiri" w:cs="Amiri"/>
          <w:color w:val="111111"/>
          <w:sz w:val="28"/>
          <w:sz w:val="28"/>
          <w:szCs w:val="28"/>
          <w:rtl w:val="true"/>
          <w:lang w:bidi="ar-SA"/>
        </w:rPr>
        <w:t>، عن كتاب الغارات، عن عثمان بن سعيد، عن شريك بن عبد اللّه</w:t>
      </w:r>
      <w:r>
        <w:rPr>
          <w:rStyle w:val="FootnoteAnchor"/>
          <w:rtl w:val="true"/>
        </w:rPr>
        <w:footnoteReference w:id="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عليّا عليه السلام أن الناس يتّهمونه فيما يذكره من تقديم النبي صلّى اللّه عليه و آله و سلّم له</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تفضيله إيّاه</w:t>
      </w:r>
      <w:r>
        <w:rPr>
          <w:rStyle w:val="FootnoteAnchor"/>
          <w:rtl w:val="true"/>
        </w:rPr>
        <w:footnoteReference w:id="58"/>
      </w:r>
      <w:r>
        <w:rPr>
          <w:rFonts w:ascii="Amiri" w:hAnsi="Amiri" w:eastAsia="Amiri" w:cs="Amiri"/>
          <w:color w:val="111111"/>
          <w:sz w:val="28"/>
          <w:sz w:val="28"/>
          <w:szCs w:val="28"/>
          <w:rtl w:val="true"/>
          <w:lang w:bidi="ar-SA"/>
        </w:rPr>
        <w:t>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بقي ممّن لقي رسول اللّه صلّى اللّه عليه و آله و سلّم و سمع مقاله فيّ‌ يوم غدير خمّ‌ إلاّ قام، فشهد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ستة ممّن عن يمينه من أصحاب رسول اللّه صلّى اللّه عليه و آله و سلّم، و ستّة ممّن عن</w:t>
      </w:r>
      <w:r>
        <w:rPr>
          <w:rStyle w:val="FootnoteAnchor"/>
          <w:rtl w:val="true"/>
        </w:rPr>
        <w:footnoteReference w:id="59"/>
      </w:r>
      <w:r>
        <w:rPr>
          <w:rFonts w:ascii="Amiri" w:hAnsi="Amiri" w:eastAsia="Amiri" w:cs="Amiri"/>
          <w:color w:val="111111"/>
          <w:sz w:val="28"/>
          <w:sz w:val="28"/>
          <w:szCs w:val="28"/>
          <w:rtl w:val="true"/>
          <w:lang w:bidi="ar-SA"/>
        </w:rPr>
        <w:t>شماله من الصحابة، فشهدوا أنّهم سمعوا رسول اللّه صلّى اللّه عليه و آله و سلّم يقول ذلك اليوم، و هو رافع بيدي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اخذل من خذله، و أحبّ‌ من أحبّه، و 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الجزء السادس منه</w:t>
      </w:r>
      <w:r>
        <w:rPr>
          <w:rStyle w:val="FootnoteAnchor"/>
          <w:rtl w:val="true"/>
        </w:rPr>
        <w:footnoteReference w:id="60"/>
      </w:r>
      <w:r>
        <w:rPr>
          <w:rFonts w:ascii="Amiri" w:hAnsi="Amiri" w:eastAsia="Amiri" w:cs="Amiri"/>
          <w:color w:val="111111"/>
          <w:sz w:val="28"/>
          <w:sz w:val="28"/>
          <w:szCs w:val="28"/>
          <w:rtl w:val="true"/>
          <w:lang w:bidi="ar-SA"/>
        </w:rPr>
        <w:t>عن كتاب السقيفة لأبي بكر أحمد بن عبد العزيز الجوهري، عن رجاله، عن شريك بن عبد اللّه، عن إسماعيل بن خالد، عن زيد بن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الأنصار</w:t>
      </w:r>
      <w:r>
        <w:rPr>
          <w:rStyle w:val="FootnoteAnchor"/>
          <w:rtl w:val="true"/>
        </w:rPr>
        <w:footnoteReference w:id="61"/>
      </w:r>
      <w:r>
        <w:rPr>
          <w:rFonts w:ascii="Amiri" w:hAnsi="Amiri" w:eastAsia="Amiri" w:cs="Amiri"/>
          <w:color w:val="111111"/>
          <w:sz w:val="28"/>
          <w:sz w:val="28"/>
          <w:szCs w:val="28"/>
          <w:rtl w:val="true"/>
          <w:lang w:bidi="ar-SA"/>
        </w:rPr>
        <w:t xml:space="preserve">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على السمع و الطاعة له في المحبوب و المكروه، فلمّا عزّ الإسلام، و كثر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تمنعوا رسول اللّه صلّى اللّه عليه و آله و سلّم و أهل بيته ممّا تمنعون منه أنفسكم و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فحملها على ظهور القوم، فوفى بها من وفى، و هلك من هلك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يدلّ‌ على تشيّعه، و يمكن استفادة وثاقته من مكالمته مع سفيان </w:t>
      </w:r>
    </w:p>
    <w:p>
      <w:pPr>
        <w:pStyle w:val="BookText"/>
        <w:rPr/>
      </w:pPr>
      <w:r>
        <w:rPr>
          <w:rFonts w:ascii="Amiri" w:hAnsi="Amiri" w:eastAsia="Amiri" w:cs="Amiri"/>
          <w:color w:val="111111"/>
          <w:sz w:val="28"/>
          <w:sz w:val="28"/>
          <w:szCs w:val="28"/>
          <w:rtl w:val="true"/>
          <w:lang w:bidi="ar-SA"/>
        </w:rPr>
        <w:t>الثوري على ما نقله ابن أبي الحديد في الجزء السادس عشر من شرح النهج</w:t>
      </w:r>
      <w:r>
        <w:rPr>
          <w:rStyle w:val="FootnoteAnchor"/>
          <w:rtl w:val="true"/>
        </w:rPr>
        <w:footnoteReference w:id="62"/>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سفيان الثوري شريكا بعد ما استقضى،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الإسلام و الفقه و الصلاح تلي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للناس من قاض،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للناس من 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المقدسي</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بن سنان بن أنس،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بن أبي شريك،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ولد بخراسان، و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ببخارا سنة خمس و سبعين، ولّي القضاء بواسط‍‌ سنة خمسين و مائة، ثمّ‌ ولّي الكوفة بعد ذلك، و مات بها سنة سبع أو ثمان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ما حكمت على وكيلي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نكرتك أشد النكير،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 و لا 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تقول ذلك و أنت تتنقّص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الشيخان‌؟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أتنقّص جدّك و هو دونهما، فكيف أتنقصهما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معاوية بن أبي سفيان عنده و وصف بالحلم،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بحليم من سفّه الحقّ‌ و قاتل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شريك يوما إلى أصحاب الحديث ليسمعوا عليه، فشمّوا منه رائحة النبيذ،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الرائحة منّا لا ستحيينا،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أهل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يوما على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تجيبني إلى خصلة من ثلاث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بن أبي شريك، تولّى القضاء</w:t>
      </w:r>
    </w:p>
    <w:p>
      <w:pPr>
        <w:pStyle w:val="BookText"/>
        <w:rPr/>
      </w:pPr>
      <w:r>
        <w:rPr>
          <w:rFonts w:ascii="Amiri" w:hAnsi="Amiri" w:eastAsia="Amiri" w:cs="Amiri"/>
          <w:color w:val="111111"/>
          <w:sz w:val="28"/>
          <w:sz w:val="28"/>
          <w:szCs w:val="28"/>
          <w:rtl w:val="true"/>
          <w:lang w:bidi="ar-SA"/>
        </w:rPr>
        <w:t>بالكوفة أيّام المهدي، ثمّ‌ عزله موسى الهادي و كان عالما فقيها</w:t>
      </w:r>
      <w:r>
        <w:rPr>
          <w:rStyle w:val="FootnoteAnchor"/>
          <w:rtl w:val="true"/>
        </w:rPr>
        <w:footnoteReference w:id="65"/>
      </w:r>
      <w:r>
        <w:rPr>
          <w:rFonts w:ascii="Amiri" w:hAnsi="Amiri" w:eastAsia="Amiri" w:cs="Amiri"/>
          <w:color w:val="111111"/>
          <w:sz w:val="28"/>
          <w:sz w:val="28"/>
          <w:szCs w:val="28"/>
          <w:rtl w:val="true"/>
          <w:lang w:bidi="ar-SA"/>
        </w:rPr>
        <w:t>، فهما ذكيّا، فطنا عادلا في قضائه، كثير الصواب، حاضر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معاوية عنده، و وصف بالحلم،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بحليم من سفّه الحقّ‌، و قاتل مع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أهل السنّة في وثاقته، فوثّقه ابن معين، و ضعّفه يحيى القطّان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التقريب</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عنوانه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النخعيّ‌ الكوفيّ‌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يخطئ كثيرا، تغيّر حفظه منذ ولّي القضاء بالكوفة، و كان عادلا فاضلا عابدا، شديدا على أهل البدع، من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بشدته على أهل البدع نصبه و ردّه لشهادة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قال عبد الرحمن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عشرة آلاف مسألة عن جابر الجعفي، و عشرة آلاف 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أواخر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يفضل عليّا على أبي بكر إلاّ من كان مفتضحا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داود الرهاوي أنّه سمع شريكا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أبي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السلام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أخ تعوده‌؟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بأخ من أزرى على علي 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273-274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أبي ربيعة الإيادي، عن ابن بريدة، عن أبيه،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وصيّ‌ و وارث، و إنّ‌ عليا وصييّ‌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شريك 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عتاب و آخر إلى شريك،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شاكّا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مع علي فخضبت يدي بسيفي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علي بن خشرم، حدّثنا حفص بن غياث، سمعت شريكا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فاستخلف المسلمون أبا بكر، فلو علموا أنّ‌ فيهم أحدا أفضل منه كانوا قد غشّوا، ثمّ‌ استخلف أبو بكر عمر، فقام بما قام به من الحقّ‌ و العدل، فلمّا احتضر جعل الأمر شورى بين ستّة، فاجتمعوا على عثمان، فلو علموا أنّ‌ فيهم أفضل منه كانوا قد غشونا، فقال عبد اللّه ابن إدريس لما بلغه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أنطق به لسان حفص، فو اللّه إنّه لشيعيّ‌، و إنّ‌ شريكا 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سبع و سبعين و مائة، هذا ملخّص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الحفظ‍‌، توفّي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أو ما يقاربه في تهذيب التهذيب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ثقات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ولي القضاء بواسط‍‌ سنة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ثمّ‌ ولي الكوفة بعد، و مات بها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شريك بن عبد اللّه ابن أبي شريك أبو عبد اللّه القاضي النخعي، أصله من الكوفة، و بها توفّي يوم السبت مستهل ذي القعدة، و كان إماما عالما ديّنا،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أحفظ‍‌ لحديث الكوفيّين من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شريك بن عبد اللّه النخعي الكوفيّ‌ القاضي أبو عبد اللّه أحد الأعلام، عن نيف و ثمانين سنة، روى عن سلمة ابن كهيل و الكبار، سمع منه إسحاق الأزرق تسعة آلاف حديث،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بحديث بلده من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إمام، لكنّه يغلط‍‌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ناصر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مبسطّة، و قال فيها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شريك على قضاء الكوفة، فخرج يتلقّى الخيزران فبلغ 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قرب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أبطأت الخيزران، فأقام ينتظرها ثلاثا و يبس خبزه، فجعل يبله بالماء و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توثيقات و تضعيفات عن جمع له، ثمّ‌ ذكر قصصا، 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بن خيّاط‍‌ في تاريخه </w:t>
      </w: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نصبه المنصور العباسي للقضاء في الكوفة فاستقضى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شريك بن عبد اللّه النخعي حتى مات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تسمية عمال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شريك على الأحداث إسحاق بن الصباح بن عمران بن إسماعيل بن محمّد بن الأشعث، ثمّ‌ عزل المهدي شريكا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في خلافة المهدي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و عليها شريك بن عبد اللّه النخعي فأقرّه المهدي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ثمان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شريك بن عبد اللّه النخعي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 في معارفه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بن أبي شريك من النخع 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و ولد ببخارى من أرض خراسان، و كان جدّه قد شهد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شريك بالكوفة سنة سبع و سبعين، و كان قاضيا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 حمّاد بن زيد، و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هشام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الفداء في البداية و النهاية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شريك بن عبد اللّه القاضي الكوفيّ‌ النخعيّ‌، سمع أبا إسحاق و غير واحد، و كان مشكورا في حكمه و تنفيذ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 يوم السبت مستهلّ‌ ذي القعدة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شريك القاضي و الربيع حاجب المهدي معارضة، فكان الربيع يحمل عليه المهدى، فلا يلتفت إليه، حتى رأى المهدي في منامه شريكا القاضي مصروفا وجهه عنه، فلمّا استيقظ‍‌ من نومه دعا الربيع، و قصّ‌ عليه رؤياه،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مخالف لك، و إنّه فاطميّ‌ محض،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فاطمي، 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 أن تكون غير فاطمي، إلاّ أن تعني فاطمة بنت كسرى،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أعني 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أفتلعنها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 فيمن يلعنها؟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يلعنها، فعليه لعنة اللّه، قال الربيع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ألعنها، 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ذكرك لسيّدة نساء العالمين، و ابنة سيّد المرسلين في مجالس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فإنّي رأيتك في منامي كأنّ‌ وجهك مصروف عنّي و قفاك إليّ‌، و ما ذلك إلاّ بخلافك عليّ‌، و رأيت في منامي كأنّي أقتل زنديقا،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رؤياك ليست برؤيا يوسف الصديق صلوات اللّه على محمّد و عليه، و إنّ‌ الدماء لا تستحلّ‌ بالأحلام، و إنّ‌ علامة الزندقة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 الرشا في الحكم، و مهر البغي،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مائة و سبع و سبعين، و عاش اثنتين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 الذي حملني عليك،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شريك القاضي على المهدي،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 مال اللّه و مال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لأتاك سهمك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الطبري في تاريخه روايات عن المترجم، إليك أسماء من روى عنه و عمّن روى، فقد روى عنه إسحاق أبو أحمد، يحيى بن عبد الحميد الحماني، أبو إسحاق عباد، عبد الحميد بن بحر، إسحاق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المترجم 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غلاّب، الأعمش، عطاء بن رباح، عاصم بن كليب، سالم، عبد اللّه بن محمّد بن عقيل،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الطبري في تاريخه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عبيد ابن بنت أبي ليلى قاضي الكوفة، فاستقضى مكانه شريك بن عبد اللّه النخعي،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القاضي على بغداد يوم مات المنصور عبيد اللّه محمّد بن صفوان الجمحي و شريك بن عبد اللّه على قضاء الكوفة خاصّة،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كان إليه قضاء الكوفة و الصلاة بأهلها،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المهدي العبّاس ولّى مكانه إسحاق بن الصباح الكندي، ثمّ‌ الأشعثيّ‌ بمشورة شريك بن عبد اللّه قاضي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 بن عبد اللّه كان على الصلاة و القضاء و عيسى على الأحداث، ثمّ‌ أفرد شريك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المهدي إلى شريك الصلاة مع القضاء،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قضائها شريك بن عبد اللّه،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قضائها شريك أي على قضاء الكوفة،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قضائها شريك،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قضائها شريك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الطبري في تاريخه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عليه السلام و هو ابن ثلاث و ستيّن سنة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أنّه لم يدرك أمير المؤمنين عليه السلام، و تقدّم ما ذكره الذهبي في ميزان الاعتدال من أنّ‌ ولادته كانت سنة خمس و تسعين، و تولّيه القضاء كان سنة مائة و خمس و خمسين، و اتفقوا على أنّ‌ وفاته كانت 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فتكون ولادته بعد شهادة أمير المؤمنين صلوات اللّه عليه و سلامه بخمس و خمسين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جدّه سنان بن أنس النخعيّ‌، قاتل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ذلك كفى في ضعفه؛ إذ لا شبهة في كون قاتل الحسين عليه السلام ابن زنا، و لم يفصل بينه و بين أنس سبعة أجداد حتى ينجب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قضاؤه من قبل الظالم كاف في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إنكاره لحلم معاوية لخروجه على أمير المؤمنين عليه السلام يمكن أن يكون لمراعاة حال الخليفة العبّاسي، حيث إنّ‌ بني العبّاس كانوا يكرهون بني اميّة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بعد ذلك عثرت على نقل المولى الوحيد</w:t>
      </w:r>
      <w:r>
        <w:rPr>
          <w:rStyle w:val="FootnoteAnchor"/>
          <w:rtl w:val="true"/>
        </w:rPr>
        <w:footnoteReference w:id="68"/>
      </w:r>
      <w:r>
        <w:rPr>
          <w:rFonts w:ascii="Amiri" w:hAnsi="Amiri" w:eastAsia="Amiri" w:cs="Amiri"/>
          <w:color w:val="111111"/>
          <w:sz w:val="28"/>
          <w:sz w:val="28"/>
          <w:szCs w:val="28"/>
          <w:rtl w:val="true"/>
          <w:lang w:bidi="ar-SA"/>
        </w:rPr>
        <w:t>رحمه اللّه عن كشف الغمّة ما هو نصّ‌ في كونه إماميّا، و ذلك يثبت نجابته، قال رحمه اللّه في كشف الغمة</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عن عمّه مصعب، عن جدّه عبد اللّه؛ أنّ‌ المهدي قال لشريك بن عبد اللّه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يولّى أحكام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لخلافك الجماعة، و لقولك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جدّك العبّاس، و عبد اللّه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العباس؛ فمات و هو عنده أفضل الصحابة، و قد شاهد كبراءهم يحتاجون إليه في الحوادث، و لم يحتجّ‌ إلى أحد منهم، حتى خرج عن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عبد اللّه؛ فضارب معه بسيفين، و شهد حروبه، و كان فيها رأسا متّبعا، و قاعدا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شريك و ما كان بين عزله و بين هذا المجلس إلاّ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كشف الغمة</w:t>
      </w:r>
      <w:r>
        <w:rPr>
          <w:rStyle w:val="FootnoteAnchor"/>
          <w:rtl w:val="true"/>
        </w:rPr>
        <w:footnoteReference w:id="72"/>
      </w:r>
      <w:r>
        <w:rPr>
          <w:rFonts w:ascii="Amiri" w:hAnsi="Amiri" w:eastAsia="Amiri" w:cs="Amiri"/>
          <w:color w:val="111111"/>
          <w:sz w:val="28"/>
          <w:sz w:val="28"/>
          <w:szCs w:val="28"/>
          <w:rtl w:val="true"/>
          <w:lang w:bidi="ar-SA"/>
        </w:rPr>
        <w:t xml:space="preserve">،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على أبي بكر أن يعمل مع فاطمة بموجب الشرع، و أقلّ‌ 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يستخلفها على دعواها أنّ‌ النبي صلّى اللّه عليه و آله و سلّم أعطاها فدك في حياته، و أنّ‌ عليا عليه السلام و أمّ‌ أيمن شهدا لها، بقي ربع الشهادة، فردّها بعد الشهادتين</w:t>
      </w:r>
      <w:r>
        <w:rPr>
          <w:rStyle w:val="FootnoteAnchor"/>
          <w:rtl w:val="true"/>
        </w:rPr>
        <w:footnoteReference w:id="73"/>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المستعان مثل هذا الأمر بتعمّده أو بجهله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ذلك ما رواه في المناقب</w:t>
      </w:r>
      <w:r>
        <w:rPr>
          <w:rStyle w:val="FootnoteAnchor"/>
          <w:rtl w:val="true"/>
        </w:rPr>
        <w:footnoteReference w:id="74"/>
      </w:r>
      <w:r>
        <w:rPr>
          <w:rFonts w:ascii="Amiri" w:hAnsi="Amiri" w:eastAsia="Amiri" w:cs="Amiri"/>
          <w:color w:val="111111"/>
          <w:sz w:val="28"/>
          <w:sz w:val="28"/>
          <w:szCs w:val="28"/>
          <w:rtl w:val="true"/>
          <w:lang w:bidi="ar-SA"/>
        </w:rPr>
        <w:t>، عن العقد الفريد لابن عبد ربّه</w:t>
      </w:r>
      <w:r>
        <w:rPr>
          <w:rStyle w:val="FootnoteAnchor"/>
          <w:rtl w:val="true"/>
        </w:rPr>
        <w:footnoteReference w:id="75"/>
      </w:r>
      <w:r>
        <w:rPr>
          <w:rFonts w:ascii="Amiri" w:hAnsi="Amiri" w:eastAsia="Amiri" w:cs="Amiri"/>
          <w:color w:val="111111"/>
          <w:sz w:val="28"/>
          <w:sz w:val="28"/>
          <w:szCs w:val="28"/>
          <w:rtl w:val="true"/>
          <w:lang w:bidi="ar-SA"/>
        </w:rPr>
        <w:t>، و نقله في البحار</w:t>
      </w:r>
      <w:r>
        <w:rPr>
          <w:rStyle w:val="FootnoteAnchor"/>
          <w:rtl w:val="true"/>
        </w:rPr>
        <w:footnoteReference w:id="76"/>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منامه شريكا القاضي مصروفا وجهه عنه، فلمّا انتبه قصّ‌ رؤياه على الربيع،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مخالف لك؛ فإنّه فاطميّ‌ محضا،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فاطميّ‌؟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أعيذك باللّه أن تكون غير فاطمي، إلاّ أن تعني فاطمة بنت كسرى‌؟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أعني فاطمة بنت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يلعنها؛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ألعنها،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ذكرك لسيّدة نساء العالمين و ابنة سيّد المرسلين في مجالس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المنام‌؟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رؤياك ليست رؤيا</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إخلاصا لا نسبا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عليه السلام، و إنّ‌ الدماء لا تستحلّ‌ بالأحلام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كون القاضي فاطميا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سيجيء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ذمّه، إلاّ أن يكونا متعددين،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بما سيجيء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ما يأتي هناك من رواية الكشي</w:t>
      </w:r>
      <w:r>
        <w:rPr>
          <w:rStyle w:val="FootnoteAnchor"/>
          <w:rtl w:val="true"/>
        </w:rPr>
        <w:footnoteReference w:id="78"/>
      </w:r>
      <w:r>
        <w:rPr>
          <w:rFonts w:ascii="Amiri" w:hAnsi="Amiri" w:eastAsia="Amiri" w:cs="Amiri"/>
          <w:color w:val="111111"/>
          <w:sz w:val="28"/>
          <w:sz w:val="28"/>
          <w:szCs w:val="28"/>
          <w:rtl w:val="true"/>
          <w:lang w:bidi="ar-SA"/>
        </w:rPr>
        <w:t xml:space="preserve">الناطقة بنظر شريك في وجه أبي كريبة الأزديّ‌، و محمّد بن مسلم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شهادتهما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جعفريان فاطميان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بناؤه على ردّ شهادتهما، ثمّ‌ عدم إنفاذه شهادتهما إلاّ بعد إنكارهما أن يكونا من الشيعة، </w:t>
      </w:r>
    </w:p>
    <w:p>
      <w:pPr>
        <w:pStyle w:val="BookText"/>
        <w:rPr/>
      </w:pPr>
      <w:r>
        <w:rPr>
          <w:rFonts w:ascii="Amiri" w:hAnsi="Amiri" w:eastAsia="Amiri" w:cs="Amiri"/>
          <w:color w:val="111111"/>
          <w:sz w:val="28"/>
          <w:sz w:val="28"/>
          <w:szCs w:val="28"/>
          <w:rtl w:val="true"/>
          <w:lang w:bidi="ar-SA"/>
        </w:rPr>
        <w:t>و قول أبي عبد اللّه عليه السلام حيثما نقلت القضية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لشريك، شركه اللّه يوم القيامة بشراك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شريكا القاضي الذي قد تقدّم نقل ما يدلّ‌ على كونه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و هو الذي يروي</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أبي حنيفة و ابن أبي ليلى و ابن شبرمة على أبي محمّد الأعمش الإمامي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أنّه روى لهم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لم يوال عليا عليه السلام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خاطب أبا حنيفة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نقل ذلك في ترجمته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نقلا عن الشيخ رحمه اللّه في أماليه</w:t>
      </w:r>
      <w:r>
        <w:rPr>
          <w:rStyle w:val="FootnoteAnchor"/>
          <w:rtl w:val="true"/>
        </w:rPr>
        <w:footnoteReference w:id="81"/>
      </w:r>
      <w:r>
        <w:rPr>
          <w:rFonts w:ascii="Amiri" w:hAnsi="Amiri" w:eastAsia="Amiri" w:cs="Amiri"/>
          <w:color w:val="111111"/>
          <w:sz w:val="28"/>
          <w:sz w:val="28"/>
          <w:szCs w:val="28"/>
          <w:rtl w:val="true"/>
          <w:lang w:bidi="ar-SA"/>
        </w:rPr>
        <w:t xml:space="preserve">، عن شريك بن عبد اللّه القاضي، و هو الذي روى عن الأعمش أيضا حديث احتجاج مؤمن الطاق على جماعة من المخالفين، كأبي نعيم النخعي، و ابن أبي خدرة، و هو حديث لا يرويه </w:t>
      </w:r>
    </w:p>
    <w:p>
      <w:pPr>
        <w:pStyle w:val="BookText"/>
        <w:rPr/>
      </w:pPr>
      <w:r>
        <w:rPr>
          <w:rFonts w:ascii="Amiri" w:hAnsi="Amiri" w:eastAsia="Amiri" w:cs="Amiri"/>
          <w:color w:val="111111"/>
          <w:sz w:val="28"/>
          <w:sz w:val="28"/>
          <w:szCs w:val="28"/>
          <w:rtl w:val="true"/>
          <w:lang w:bidi="ar-SA"/>
        </w:rPr>
        <w:t>إلاّ خلّص الشيعة، و قد ذكره الطبرسي في الاحتجاج</w:t>
      </w:r>
      <w:r>
        <w:rPr>
          <w:rStyle w:val="FootnoteAnchor"/>
          <w:rtl w:val="true"/>
        </w:rPr>
        <w:footnoteReference w:id="82"/>
      </w:r>
      <w:r>
        <w:rPr>
          <w:rFonts w:ascii="Amiri" w:hAnsi="Amiri" w:eastAsia="Amiri" w:cs="Amiri"/>
          <w:color w:val="111111"/>
          <w:sz w:val="28"/>
          <w:sz w:val="28"/>
          <w:szCs w:val="28"/>
          <w:rtl w:val="true"/>
          <w:lang w:bidi="ar-SA"/>
        </w:rPr>
        <w:t>على طوله، و فيه إثبات مثالب الأوّل، و مناقب علي عليه السلام، و استحقاقه الإمامة و الخلافة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لم يخش الأعمش منه على رسول زيد بن علي عليه السلام إليه لمّا طلب الخلوة به،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شريك بن عبد اللّه، و لا ينبغي أن تخفي شيئا عنه، ذكر ذلك أبو الفرج في المقاتل</w:t>
      </w:r>
      <w:r>
        <w:rPr>
          <w:rStyle w:val="FootnoteAnchor"/>
          <w:rtl w:val="true"/>
        </w:rPr>
        <w:footnoteReference w:id="83"/>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الأعمش أنا و عمرو بن سعيد أخو سفيان بن سعيد الثوري، إذ جاءنا عثمان بن عمير أبو اليقضان الفقيه فجلس إلى الأعمش،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أخلنا فإنّ‌ لنا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خطبكم‌؟ هذا شريك و هذا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زيد بن علي أدعوك إلى نصرته و الجهاد معه، و هو من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ما أعرفني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أقرياه منّي السلام و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أثق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و إن وجدنا لك ثلاثمائة رجل أثق بهم لغيّرنا لك جوانبها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كلّه يؤيّد كونه إماميّا، أمّا شريك الرادّ لشهادة أبي كريبة و محمّد بن مسلم؛ فلم يعلم كونه ابن عبد اللّه، و اللفظ‍‌ الذي أورد في رواية المفيد في كتاب الاختصاص</w:t>
      </w:r>
      <w:r>
        <w:rPr>
          <w:rStyle w:val="FootnoteAnchor"/>
          <w:rtl w:val="true"/>
        </w:rPr>
        <w:footnoteReference w:id="84"/>
      </w:r>
      <w:r>
        <w:rPr>
          <w:rFonts w:ascii="Amiri" w:hAnsi="Amiri" w:eastAsia="Amiri" w:cs="Amiri"/>
          <w:color w:val="111111"/>
          <w:sz w:val="28"/>
          <w:sz w:val="28"/>
          <w:szCs w:val="28"/>
          <w:rtl w:val="true"/>
          <w:lang w:bidi="ar-SA"/>
        </w:rPr>
        <w:t>أنّهما شهدا عند شريك بلا نسبة لأب و لا قبيلة و لا إضافة إلى شيء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الكشي في كتابه</w:t>
      </w:r>
      <w:r>
        <w:rPr>
          <w:rStyle w:val="FootnoteAnchor"/>
          <w:rtl w:val="true"/>
        </w:rPr>
        <w:footnoteReference w:id="85"/>
      </w:r>
      <w:r>
        <w:rPr>
          <w:rFonts w:ascii="Amiri" w:hAnsi="Amiri" w:eastAsia="Amiri" w:cs="Amiri"/>
          <w:color w:val="111111"/>
          <w:sz w:val="28"/>
          <w:sz w:val="28"/>
          <w:szCs w:val="28"/>
          <w:rtl w:val="true"/>
          <w:lang w:bidi="ar-SA"/>
        </w:rPr>
        <w:t>أنّ‌ الذي ردّ شهادة ابن مسلم هو ابن أبي ليلى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حكيم و صاحب له حديثا لهما مع شريك بلا نسبة أيضا، يتضمّن قول شريك في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لقد كان مأمونا على الحديث، لكن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خشبيّ‌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الروافض، يقال للواحد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الأثيريّة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المختار بن عبيدة</w:t>
      </w:r>
      <w:r>
        <w:rPr>
          <w:rStyle w:val="FootnoteAnchor"/>
          <w:rtl w:val="true"/>
        </w:rPr>
        <w:footnoteReference w:id="89"/>
      </w:r>
      <w:r>
        <w:rPr>
          <w:rFonts w:ascii="Amiri" w:hAnsi="Amiri" w:eastAsia="Amiri" w:cs="Amiri"/>
          <w:color w:val="111111"/>
          <w:sz w:val="28"/>
          <w:sz w:val="28"/>
          <w:szCs w:val="28"/>
          <w:rtl w:val="true"/>
          <w:lang w:bidi="ar-SA"/>
        </w:rPr>
        <w:t>، و يقال لضرب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الخشبية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ما يبكيكما؟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نسبتنا إلى أقوام لا يرضون بأمثالنا أن نكون من إخوانهم، لما يرون من سخيف و رعنا، و نسبتنا إلى رجل لا يرضى بأمثالنا أن نكون من شيعته، فإن تفضل و قبلنا فله المنّ‌ علينا و الفضل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شريك،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الرجال فلتكن أمثالكم، يا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اجزهما هذه المرّة و لا يعودا ثانية،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فحججنا فخبّرنا أبا عبد اللّه عليه السلام بالقصّة،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لشريك شركه اللّه يوم القيامة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فشريك هذا الرّاد للشهادة لا ريب في كونه من العامّة، و هو غير الأوّل؛ لأنّ‌ ردّ الشهادة كان في زمن الصادق عليه السلام كما تدلّ‌ على ذلك الرواية الآتية المتضّمنة لذلك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مسلم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توفّي عليه السلام سنة ثمان و أربعين و مائة، و تولّى شريك بن عبد اللّه القاضي قضاء واسط‍‌ سنة خمسين و مائة، ثمّ‌ بعد ذلك تولّى قضاء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 ذلك عن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ولايته للقضاء بواسط‍‌ بعد وفاة الصادق عليه السلام بسنتين</w:t>
      </w:r>
      <w:r>
        <w:rPr>
          <w:rStyle w:val="FootnoteAnchor"/>
          <w:rtl w:val="true"/>
        </w:rPr>
        <w:footnoteReference w:id="92"/>
      </w:r>
      <w:r>
        <w:rPr>
          <w:rFonts w:ascii="Amiri" w:hAnsi="Amiri" w:eastAsia="Amiri" w:cs="Amiri"/>
          <w:color w:val="111111"/>
          <w:sz w:val="28"/>
          <w:sz w:val="28"/>
          <w:szCs w:val="28"/>
          <w:rtl w:val="true"/>
          <w:lang w:bidi="ar-SA"/>
        </w:rPr>
        <w:t>، و بالكوفة بعد وفاته عليه السلام بسنين كثيرة، فكيف يصادف قضاؤه زمن حياته عليه السلام، حتى يكون هو الرّاد لشهادة ابن مسلم، و يكون هو الذي دعا عليه الصادق عليه السلام؛ أن يشركه اللّه بشراكين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ذلك؛ فإنّه بالتدبر حقيق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فتحقّق أنّ‌ شريكا القاضي الذي كان معاصرا للصادق عليه السلام، و كان عامّيا يردّ شهادة الشيعة، غير شريك القاضي ابن عبد اللّه بن أبي شريك، و أنّ‌ ابن عبد اللّه شيعيّ‌ إماميّ‌، و هو تلميذ أبي محمّد الأعمش، و الراوي عنه </w:t>
      </w:r>
    </w:p>
    <w:p>
      <w:pPr>
        <w:pStyle w:val="BookText"/>
        <w:rPr/>
      </w:pPr>
      <w:r>
        <w:rPr>
          <w:rFonts w:ascii="Amiri" w:hAnsi="Amiri" w:eastAsia="Amiri" w:cs="Amiri"/>
          <w:color w:val="111111"/>
          <w:sz w:val="28"/>
          <w:sz w:val="28"/>
          <w:szCs w:val="28"/>
          <w:rtl w:val="true"/>
          <w:lang w:bidi="ar-SA"/>
        </w:rPr>
        <w:t>و صاحب سرّه، و رأيه رأيه، و الآخر عامي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نوادر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الشهادات من الفقيه</w:t>
      </w:r>
      <w:r>
        <w:rPr>
          <w:rStyle w:val="FootnoteAnchor"/>
          <w:rtl w:val="true"/>
        </w:rPr>
        <w:footnoteReference w:id="93"/>
      </w:r>
      <w:r>
        <w:rPr>
          <w:rFonts w:ascii="Amiri" w:hAnsi="Amiri" w:eastAsia="Amiri" w:cs="Amiri"/>
          <w:color w:val="111111"/>
          <w:sz w:val="28"/>
          <w:sz w:val="28"/>
          <w:szCs w:val="28"/>
          <w:rtl w:val="true"/>
          <w:lang w:bidi="ar-SA"/>
        </w:rPr>
        <w:t>خبرين دالّين على أنّ‌ شريك القاضي معاصر الصادق عليه السلام كان يردّ شهادة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يردّ شهادتنا،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الصدوق رحمه اللّه بأنّكم لا تتحمّلوا الشهادة حتى تذلّوا أنفسكم بأدائها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كهمش</w:t>
      </w:r>
      <w:r>
        <w:rPr>
          <w:rStyle w:val="FootnoteAnchor"/>
          <w:rtl w:val="true"/>
        </w:rPr>
        <w:footnoteReference w:id="9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إلى شريك في شهادة لزمتني،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أجيز شهادتك و أنت تنسب إلى ما تنسب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كهمش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نسبتني إلى قوم أخاف أن لا أكون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شهادتي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مثل ذلك لأبن أبي يعفور، و لفضيل بن بكرة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أنّ‌ ما صدر من بعض شرّاح الفقيه</w:t>
      </w:r>
      <w:r>
        <w:rPr>
          <w:rStyle w:val="FootnoteAnchor"/>
          <w:rtl w:val="true"/>
        </w:rPr>
        <w:footnoteReference w:id="97"/>
      </w:r>
      <w:r>
        <w:rPr>
          <w:rFonts w:ascii="Amiri" w:hAnsi="Amiri" w:eastAsia="Amiri" w:cs="Amiri"/>
          <w:color w:val="111111"/>
          <w:sz w:val="28"/>
          <w:sz w:val="28"/>
          <w:szCs w:val="28"/>
          <w:rtl w:val="true"/>
          <w:lang w:bidi="ar-SA"/>
        </w:rPr>
        <w:t xml:space="preserve">من جعل شريك هنا شريك بن عبد اللّه بن أبي شريك لا وجه له، لما عرفت من ابتدائه القضاء بعد رحلة الصادق عليه السلام بسنتين، فلا يعقل أن يكون هو، فلا بدّ و أن يكون شريكا قاضيا آخر عامّيا خبيثا، و أن ابن عبد اللّه بن شريك </w:t>
      </w:r>
    </w:p>
    <w:p>
      <w:pPr>
        <w:pStyle w:val="BookText"/>
        <w:rPr/>
      </w:pPr>
      <w:r>
        <w:rPr>
          <w:rFonts w:ascii="Amiri" w:hAnsi="Amiri" w:eastAsia="Amiri" w:cs="Amiri"/>
          <w:color w:val="111111"/>
          <w:sz w:val="28"/>
          <w:sz w:val="28"/>
          <w:szCs w:val="28"/>
          <w:rtl w:val="true"/>
          <w:lang w:bidi="ar-SA"/>
        </w:rPr>
        <w:t>لم يكن عامّيا</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رجّح المؤلّف قدّس سرّه حسنه هو الذي كان من أصحاب أمير المؤمنين عليه السلام، لا شريك بن عبد اللّه القاضي العامّي، نعم، يمكن القول بأنّه ليس بناصبي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البحث التأمّل فيما ذكرنا في ترجمة شريك هذا نقلا عن أعلام الجرح و التعديل و الجمع بين تمام ما ذكر لعنوان شريك يوجب الاطمئنان التامّ‌ بتعدّد شريك؛ و أنّ‌ أحدهما كان في زمان الإمام الصادق عليه السلام، و كان ناصبيّا خبيثا، يردّ شهادة الأتقياء العدول من شيعة آل محمّد عليه و على آله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الثاني تصدّى للقضاء سنة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المنصور، ثمّ‌ من قبل المهدي الذي تسنّم دست الحكم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 هذا يمكن الحكم بأنّه شيعي يحب أهل البيت عليهم السلام، و يعادي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العامة و الخاصة مزّجوا الترجمتين، فذكروا ما يخصّ‌ كلّ‌ في الآخر، و خلطوا بحيث لا يمكن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من المطمئنّ‌ به تعدّد شريك القاضي، و أنّ‌ أحدهما ناصبيّ‌ و الآخر ليس بناصبي، و يمكن عدّه في أوّل درجة الحسن،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عبد اللّه بن أبي نمر جاء في أمالي شيخنا الطوسي قدّس سرّه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الحيدرية في النجف الأشرف، و في طبعة دار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بن عبد اللّه بن أبي نمر، عن عبد اللّه بن عبد الرحمن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لم يرد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لا يبعد كونه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عبد اللّه النخعي القاضي جاء في الأمالي للشيخ الطوسي قدّس سرّه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 الأشرف، و في طبعة دار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السادس و العشرين من المحرّم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عنبسة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 اللّه النخعي القاضي، عن أبي إسحاق، عن عمرو بن ميمون الأوديّ‌ أنّه ذكر عنده علي ابن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روايات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لمنتجب الدين 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و المناقب لابن شهر آشوب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2736</w:t>
      </w:r>
      <w:r>
        <w:rPr>
          <w:rFonts w:ascii="Amiri" w:hAnsi="Amiri" w:eastAsia="Amiri" w:cs="Amiri"/>
          <w:color w:val="111111"/>
          <w:sz w:val="28"/>
          <w:sz w:val="28"/>
          <w:szCs w:val="28"/>
          <w:rtl w:val="true"/>
          <w:lang w:bidi="ar-SA"/>
        </w:rPr>
        <w:t xml:space="preserve">، و شرح نهج البلاغة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جلّ‌ المعاجم الرجاليّة للعامّة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من ثقات رواة العامّة عندهم، و هو ممّن دعا عليه الإمام الصادق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لشريك شركه اللّه يوم القيامة بشراكين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التي في الأمالي حجّة عليهم، و هي سديدة جدّا، و عليه يعدّ من أضعف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ليث المرادي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حدّثنا شريك بن ليث المرادي بن أبي سليم،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على نبيه مدينة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 لجماعة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207/39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ليث المرادي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الحكم عندنا، مشكوك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مليح جاء في بحار الأنوار </w:t>
      </w:r>
      <w:r>
        <w:rPr>
          <w:rFonts w:eastAsia="Amiri" w:cs="Amiri" w:ascii="Amiri" w:hAnsi="Amiri"/>
          <w:color w:val="111111"/>
          <w:sz w:val="28"/>
          <w:szCs w:val="28"/>
          <w:lang w:bidi="ar-SA"/>
        </w:rPr>
        <w:t>151/17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أبي أيوب، عن شريك بن مليح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الخضر بن عيسى، عن الكاهليّ‌، عن عبد اللّه بن أبي أيوب، عن شريك، عن أبي يحيى الصنعاني،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أيوب، و الحديث في اصول الكافي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bookmarkStart w:id="109" w:name="pg17250_393489"/>
    </w:p>
    <w:p>
      <w:pPr>
        <w:pStyle w:val="Heading3"/>
        <w:numPr>
          <w:ilvl w:val="2"/>
          <w:numId w:val="1"/>
        </w:numPr>
        <w:rPr/>
      </w:pPr>
      <w:bookmarkStart w:id="110" w:name="__RefHeading___Toc7511195_1280447820"/>
      <w:bookmarkStart w:id="111" w:name="_Toc46"/>
      <w:bookmarkEnd w:id="109"/>
      <w:bookmarkEnd w:id="110"/>
      <w:r>
        <w:rPr>
          <w:rtl w:val="true"/>
        </w:rPr>
        <w:t>تذييل مسمين ب‍‌</w:t>
      </w:r>
      <w:r>
        <w:rPr>
          <w:rtl w:val="true"/>
        </w:rPr>
        <w:t xml:space="preserve">: </w:t>
      </w:r>
      <w:r>
        <w:rPr>
          <w:rtl w:val="true"/>
        </w:rPr>
        <w:t>شريك نذكرهم نسقا لاشتراكهم في الجهالة عندنا</w:t>
      </w:r>
      <w:bookmarkEnd w:id="111"/>
    </w:p>
    <w:p>
      <w:pPr>
        <w:pStyle w:val="Heading4"/>
        <w:numPr>
          <w:ilvl w:val="3"/>
          <w:numId w:val="1"/>
        </w:numPr>
        <w:rPr/>
      </w:pPr>
      <w:bookmarkStart w:id="112" w:name="__RefHeading___Toc7511197_1280447820"/>
      <w:bookmarkStart w:id="113" w:name="_Toc47"/>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قد عدّ المتصدون لتعداد الصحابة جمعا منهم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نذكرهم نسقا لاشتراكهم في الجهالة عندنا، و هم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7511199_1280447820"/>
      <w:bookmarkStart w:id="115" w:name="_Toc48"/>
      <w:bookmarkEnd w:id="114"/>
      <w:r>
        <w:rPr/>
        <w:t>10778</w:t>
      </w:r>
      <w:bookmarkEnd w:id="115"/>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حنبل العبسي</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16" w:name="__RefHeading___Toc7511201_1280447820"/>
      <w:bookmarkStart w:id="117" w:name="_Toc49"/>
      <w:bookmarkEnd w:id="116"/>
      <w:r>
        <w:rPr/>
        <w:t>10779</w:t>
      </w:r>
      <w:bookmarkEnd w:id="117"/>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أبي الحيسر</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المعنون غير متّضح العنوان و الحال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bookmarkStart w:id="118" w:name="pg17250_393491"/>
    </w:p>
    <w:p>
      <w:pPr>
        <w:pStyle w:val="BookText"/>
        <w:rPr/>
      </w:pPr>
      <w:bookmarkEnd w:id="118"/>
      <w:r>
        <w:rPr>
          <w:rFonts w:ascii="IRNazanin" w:hAnsi="IRNazanin" w:eastAsia="IRNazanin"/>
          <w:color w:val="111111"/>
          <w:sz w:val="28"/>
          <w:sz w:val="28"/>
          <w:szCs w:val="28"/>
          <w:rtl w:val="true"/>
          <w:lang w:bidi="fa-IR"/>
        </w:rPr>
        <w:t>و</w:t>
      </w:r>
    </w:p>
    <w:p>
      <w:pPr>
        <w:pStyle w:val="Heading4"/>
        <w:numPr>
          <w:ilvl w:val="3"/>
          <w:numId w:val="1"/>
        </w:numPr>
        <w:rPr/>
      </w:pPr>
      <w:bookmarkStart w:id="119" w:name="__RefHeading___Toc7511203_1280447820"/>
      <w:bookmarkStart w:id="120" w:name="_Toc50"/>
      <w:bookmarkEnd w:id="119"/>
      <w:r>
        <w:rPr/>
        <w:t>10780</w:t>
      </w:r>
      <w:bookmarkEnd w:id="120"/>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السحماء</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يوضّح حاله، 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1" w:name="__RefHeading___Toc7511205_1280447820"/>
      <w:bookmarkStart w:id="122" w:name="_Toc51"/>
      <w:bookmarkEnd w:id="121"/>
      <w:r>
        <w:rPr/>
        <w:t>10781</w:t>
      </w:r>
      <w:bookmarkEnd w:id="122"/>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طارق التميميّ‌ الحنظليّ‌</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أجد في كلام المترجمين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3" w:name="__RefHeading___Toc7511207_1280447820"/>
      <w:bookmarkStart w:id="124" w:name="_Toc52"/>
      <w:bookmarkEnd w:id="123"/>
      <w:r>
        <w:rPr/>
        <w:t>10782</w:t>
      </w:r>
      <w:bookmarkEnd w:id="124"/>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عبد عمرو بن قيظيّ‌</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المعنون لم يبيّن حاله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احدا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125" w:name="pg17250_393493"/>
    </w:p>
    <w:p>
      <w:pPr>
        <w:pStyle w:val="BookText"/>
        <w:rPr/>
      </w:pPr>
      <w:bookmarkEnd w:id="125"/>
      <w:r>
        <w:rPr>
          <w:rFonts w:ascii="IRNazanin" w:hAnsi="IRNazanin" w:eastAsia="IRNazanin"/>
          <w:color w:val="111111"/>
          <w:sz w:val="28"/>
          <w:sz w:val="28"/>
          <w:szCs w:val="28"/>
          <w:rtl w:val="true"/>
          <w:lang w:bidi="fa-IR"/>
        </w:rPr>
        <w:t>و</w:t>
      </w:r>
    </w:p>
    <w:p>
      <w:pPr>
        <w:pStyle w:val="Heading4"/>
        <w:numPr>
          <w:ilvl w:val="3"/>
          <w:numId w:val="1"/>
        </w:numPr>
        <w:rPr/>
      </w:pPr>
      <w:bookmarkStart w:id="126" w:name="__RefHeading___Toc7511209_1280447820"/>
      <w:bookmarkStart w:id="127" w:name="_Toc53"/>
      <w:bookmarkEnd w:id="126"/>
      <w:r>
        <w:rPr/>
        <w:t>10783</w:t>
      </w:r>
      <w:bookmarkEnd w:id="127"/>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وائلة الهذليّ‌</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المعنونون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p>
    <w:p>
      <w:pPr>
        <w:pStyle w:val="Heading3"/>
        <w:numPr>
          <w:ilvl w:val="2"/>
          <w:numId w:val="1"/>
        </w:numPr>
        <w:rPr/>
      </w:pPr>
      <w:bookmarkStart w:id="128" w:name="__RefHeading___Toc7511211_1280447820"/>
      <w:bookmarkStart w:id="129" w:name="_Toc54"/>
      <w:bookmarkEnd w:id="128"/>
      <w:r>
        <w:rPr/>
        <w:t>10784</w:t>
      </w:r>
      <w:bookmarkEnd w:id="129"/>
    </w:p>
    <w:p>
      <w:pPr>
        <w:pStyle w:val="Heading4"/>
        <w:numPr>
          <w:ilvl w:val="3"/>
          <w:numId w:val="1"/>
        </w:numPr>
        <w:rPr/>
      </w:pPr>
      <w:bookmarkStart w:id="130" w:name="__RefHeading___Toc7511213_1280447820"/>
      <w:bookmarkStart w:id="131" w:name="_Toc55"/>
      <w:bookmarkEnd w:id="130"/>
      <w:r>
        <w:rPr>
          <w:rtl w:val="true"/>
        </w:rPr>
        <w:t>اشارة</w:t>
      </w:r>
      <w:bookmarkEnd w:id="131"/>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شطب الممدود،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طويل كنديّ‌</w:t>
      </w:r>
    </w:p>
    <w:p>
      <w:pPr>
        <w:pStyle w:val="Heading4"/>
        <w:numPr>
          <w:ilvl w:val="3"/>
          <w:numId w:val="1"/>
        </w:numPr>
        <w:rPr/>
      </w:pPr>
      <w:bookmarkStart w:id="132" w:name="__RefHeading___Toc7511215_1280447820"/>
      <w:bookmarkStart w:id="133" w:name="_Toc56"/>
      <w:bookmarkEnd w:id="132"/>
      <w:r>
        <w:rPr>
          <w:rtl w:val="true"/>
        </w:rPr>
        <w:t>الترجمة</w:t>
      </w:r>
      <w:r>
        <w:rPr>
          <w:rtl w:val="true"/>
        </w:rPr>
        <w:t>:</w:t>
      </w:r>
      <w:bookmarkEnd w:id="133"/>
    </w:p>
    <w:p>
      <w:pPr>
        <w:pStyle w:val="BookText"/>
        <w:rPr/>
      </w:pPr>
      <w:r>
        <w:rPr>
          <w:rFonts w:ascii="Amiri" w:hAnsi="Amiri" w:eastAsia="Amiri" w:cs="Amiri"/>
          <w:color w:val="111111"/>
          <w:sz w:val="28"/>
          <w:sz w:val="28"/>
          <w:szCs w:val="28"/>
          <w:rtl w:val="true"/>
          <w:lang w:bidi="ar-SA"/>
        </w:rPr>
        <w:t xml:space="preserve">عدّه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عبد البرّ</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الشعب بن رافع جاء بهذا العنوان في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منشورات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منده، و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الشام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أتحقق حاله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34" w:name="pg17250_393496"/>
    </w:p>
    <w:p>
      <w:pPr>
        <w:pStyle w:val="BookText"/>
        <w:rPr/>
      </w:pPr>
      <w:bookmarkEnd w:id="134"/>
      <w:r>
        <w:rPr>
          <w:rFonts w:ascii="IRNazanin" w:hAnsi="IRNazanin" w:eastAsia="IRNazanin"/>
          <w:color w:val="111111"/>
          <w:sz w:val="28"/>
          <w:sz w:val="28"/>
          <w:szCs w:val="28"/>
          <w:rtl w:val="true"/>
          <w:lang w:bidi="fa-IR"/>
        </w:rPr>
        <w:t>و مثله حال</w:t>
      </w:r>
      <w:r>
        <w:rPr>
          <w:rFonts w:eastAsia="IRNazanin" w:cs="IRNazanin"/>
          <w:color w:val="111111"/>
          <w:sz w:val="28"/>
          <w:szCs w:val="28"/>
          <w:rtl w:val="true"/>
          <w:lang w:bidi="fa-IR"/>
        </w:rPr>
        <w:t>:</w:t>
      </w:r>
    </w:p>
    <w:p>
      <w:pPr>
        <w:pStyle w:val="Heading3"/>
        <w:numPr>
          <w:ilvl w:val="2"/>
          <w:numId w:val="1"/>
        </w:numPr>
        <w:rPr/>
      </w:pPr>
      <w:bookmarkStart w:id="135" w:name="__RefHeading___Toc7511217_1280447820"/>
      <w:bookmarkStart w:id="136" w:name="_Toc57"/>
      <w:bookmarkEnd w:id="135"/>
      <w:r>
        <w:rPr/>
        <w:t>10786</w:t>
      </w:r>
      <w:bookmarkEnd w:id="136"/>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شعبل بن أحمر</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يوضّح حاله، فهو غير متّضح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عده أبو موسى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7511219_1280447820"/>
      <w:bookmarkStart w:id="138" w:name="_Toc58"/>
      <w:bookmarkEnd w:id="137"/>
      <w:r>
        <w:rPr/>
        <w:t>10787</w:t>
      </w:r>
      <w:bookmarkEnd w:id="138"/>
    </w:p>
    <w:p>
      <w:pPr>
        <w:pStyle w:val="Heading4"/>
        <w:numPr>
          <w:ilvl w:val="3"/>
          <w:numId w:val="1"/>
        </w:numPr>
        <w:rPr/>
      </w:pPr>
      <w:bookmarkStart w:id="139" w:name="__RefHeading___Toc7511221_1280447820"/>
      <w:bookmarkStart w:id="140" w:name="_Toc59"/>
      <w:bookmarkEnd w:id="139"/>
      <w:r>
        <w:rPr>
          <w:rtl w:val="true"/>
        </w:rPr>
        <w:t>اشارة</w:t>
      </w:r>
      <w:bookmarkEnd w:id="140"/>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شعبة بن التوام</w:t>
      </w:r>
    </w:p>
    <w:p>
      <w:pPr>
        <w:pStyle w:val="Heading4"/>
        <w:numPr>
          <w:ilvl w:val="3"/>
          <w:numId w:val="1"/>
        </w:numPr>
        <w:rPr/>
      </w:pPr>
      <w:bookmarkStart w:id="141" w:name="__RefHeading___Toc7511223_1280447820"/>
      <w:bookmarkStart w:id="142" w:name="_Toc60"/>
      <w:bookmarkEnd w:id="141"/>
      <w:r>
        <w:rPr>
          <w:rtl w:val="true"/>
        </w:rPr>
        <w:t>الترجمة</w:t>
      </w:r>
      <w:r>
        <w:rPr>
          <w:rtl w:val="true"/>
        </w:rPr>
        <w:t>:</w:t>
      </w:r>
      <w:bookmarkEnd w:id="1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أبو موسى</w:t>
      </w:r>
      <w:r>
        <w:rPr>
          <w:rStyle w:val="FootnoteAnchor"/>
          <w:rtl w:val="true"/>
        </w:rPr>
        <w:footnoteReference w:id="107"/>
      </w:r>
      <w:r>
        <w:rPr>
          <w:rFonts w:ascii="Amiri" w:hAnsi="Amiri" w:eastAsia="Amiri" w:cs="Amiri"/>
          <w:color w:val="111111"/>
          <w:sz w:val="28"/>
          <w:sz w:val="28"/>
          <w:szCs w:val="28"/>
          <w:rtl w:val="true"/>
          <w:lang w:bidi="ar-SA"/>
        </w:rPr>
        <w:t>من الصحابة، و أنكر بعضهم صحبته</w:t>
      </w:r>
      <w:r>
        <w:rPr>
          <w:rFonts w:eastAsia="Amiri" w:cs="Amiri" w:ascii="Amiri" w:hAnsi="Amiri"/>
          <w:color w:val="111111"/>
          <w:sz w:val="28"/>
          <w:szCs w:val="28"/>
          <w:rtl w:val="true"/>
          <w:lang w:bidi="ar-SA"/>
        </w:rPr>
        <w:t xml:space="preserve">. </w:t>
      </w:r>
      <w:bookmarkStart w:id="143" w:name="pg17250_393498"/>
    </w:p>
    <w:p>
      <w:pPr>
        <w:pStyle w:val="BookText"/>
        <w:rPr/>
      </w:pPr>
      <w:bookmarkEnd w:id="143"/>
      <w:r>
        <w:rPr>
          <w:rFonts w:ascii="Amiri" w:hAnsi="Amiri" w:eastAsia="Amiri" w:cs="Amiri"/>
          <w:color w:val="111111"/>
          <w:sz w:val="28"/>
          <w:sz w:val="28"/>
          <w:szCs w:val="28"/>
          <w:rtl w:val="true"/>
          <w:lang w:bidi="ar-SA"/>
        </w:rPr>
        <w:t xml:space="preserve">و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7511225_1280447820"/>
      <w:bookmarkStart w:id="145" w:name="_Toc61"/>
      <w:bookmarkEnd w:id="144"/>
      <w:r>
        <w:rPr/>
        <w:t>10788</w:t>
      </w:r>
      <w:bookmarkEnd w:id="145"/>
    </w:p>
    <w:p>
      <w:pPr>
        <w:pStyle w:val="Heading4"/>
        <w:numPr>
          <w:ilvl w:val="3"/>
          <w:numId w:val="1"/>
        </w:numPr>
        <w:rPr/>
      </w:pPr>
      <w:bookmarkStart w:id="146" w:name="__RefHeading___Toc7511227_1280447820"/>
      <w:bookmarkStart w:id="147" w:name="_Toc62"/>
      <w:bookmarkEnd w:id="146"/>
      <w:r>
        <w:rPr>
          <w:rtl w:val="true"/>
        </w:rPr>
        <w:t>اشارة</w:t>
      </w:r>
      <w:bookmarkEnd w:id="147"/>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شعبة بن الحجّاج بن الورد أبو بسطام</w:t>
      </w:r>
    </w:p>
    <w:p>
      <w:pPr>
        <w:pStyle w:val="BookText"/>
        <w:rPr/>
      </w:pPr>
      <w:r>
        <w:rPr>
          <w:rFonts w:ascii="Amiri" w:hAnsi="Amiri" w:eastAsia="Amiri" w:cs="Amiri"/>
          <w:color w:val="111111"/>
          <w:sz w:val="28"/>
          <w:sz w:val="28"/>
          <w:szCs w:val="28"/>
          <w:rtl w:val="true"/>
          <w:lang w:bidi="ar-SA"/>
        </w:rPr>
        <w:t>الأزديّ‌ العتكيّ‌ الواسطيّ‌</w:t>
      </w:r>
    </w:p>
    <w:p>
      <w:pPr>
        <w:pStyle w:val="Heading4"/>
        <w:numPr>
          <w:ilvl w:val="3"/>
          <w:numId w:val="1"/>
        </w:numPr>
        <w:rPr/>
      </w:pPr>
      <w:bookmarkStart w:id="148" w:name="__RefHeading___Toc7511229_1280447820"/>
      <w:bookmarkStart w:id="149" w:name="_Toc63"/>
      <w:bookmarkEnd w:id="148"/>
      <w:r>
        <w:rPr>
          <w:rtl w:val="true"/>
        </w:rPr>
        <w:t>الترجمة</w:t>
      </w:r>
      <w:r>
        <w:rPr>
          <w:rtl w:val="true"/>
        </w:rPr>
        <w:t>:</w:t>
      </w:r>
      <w:bookmarkEnd w:id="149"/>
    </w:p>
    <w:p>
      <w:pPr>
        <w:pStyle w:val="BookText"/>
        <w:rPr/>
      </w:pPr>
      <w:r>
        <w:rPr>
          <w:rFonts w:ascii="Amiri" w:hAnsi="Amiri" w:eastAsia="Amiri" w:cs="Amiri"/>
          <w:color w:val="111111"/>
          <w:sz w:val="28"/>
          <w:sz w:val="28"/>
          <w:szCs w:val="28"/>
          <w:rtl w:val="true"/>
          <w:lang w:bidi="ar-SA"/>
        </w:rPr>
        <w:t>لم أقف فيه إلاّ على عدّ الشيخ رحمه اللّه إيّاه</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روايته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النور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عن عمر بن عميرة، عن إبراهيم بن مسروق،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نقل المولى الوحيد رحمه اللّه</w:t>
      </w:r>
      <w:r>
        <w:rPr>
          <w:rStyle w:val="FootnoteAnchor"/>
          <w:rtl w:val="true"/>
        </w:rPr>
        <w:footnoteReference w:id="109"/>
      </w:r>
      <w:r>
        <w:rPr>
          <w:rFonts w:ascii="Amiri" w:hAnsi="Amiri" w:eastAsia="Amiri" w:cs="Amiri"/>
          <w:color w:val="111111"/>
          <w:sz w:val="28"/>
          <w:sz w:val="28"/>
          <w:szCs w:val="28"/>
          <w:rtl w:val="true"/>
          <w:lang w:bidi="ar-SA"/>
        </w:rPr>
        <w:t>عن الحافظ‍‌ أبي نعيم</w:t>
      </w:r>
      <w:r>
        <w:rPr>
          <w:rStyle w:val="FootnoteAnchor"/>
          <w:rtl w:val="true"/>
        </w:rPr>
        <w:footnoteReference w:id="11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عن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الأعلام شعبة بن الحجّاج</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عدّ أبي نعيم إيّاه في رجال العامّة كونه منهم؛ فإنّه قال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 عليه السلام حدّث عنه جماعة من الأئمة و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 و شعبة بن الحجّاج، و سفيان الثوريّ‌، و ابن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نقل فتواه في كتبهم الفقهيّة المعدّة لنقل الخلاف لعلّه لا يستريب بذلك، بل نقل السيّد المرتضى رحمه اللّه في الشافي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 بن الورد، أبو بسطام العتكيّ‌، مولاهم واسطيّ‌ الأصل بصري الدار، رأى الحسن، و محمّد بن سيرين، و سمع قتادة، و يونس بن عبيد، و أيوب، و خالد الحذّاء، و عبد الملك بن عمير، و أبا إسحاق السبيعي، و طلحة بن مصرف، و عمرو بن مرّة، و منصور بن المعتمر، و سلمة ابن كهيل، و إسماعيل بن أبي خالد، و سليمان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أيوب السختياني، و الأعمش، و محمّد بن إسحاق، و إبراهيم بن سعد، و سفيان الثوري، و شريك بن عبد اللّه، و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المهدي لشعبة ثلاثين ألف درهم يقسّمها، و أقطعه ألف جريب بالبصرة، فقدم البصرة فلم يجد شيئا يطيب له فتركها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مولى للعتيك، و أصله بصريّ‌، و نشأ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البصرة فأتيت الكوفة، فأتيت سفيان،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استاذنا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من سمع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الصغير</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جمع هو أحدهم</w:t>
      </w:r>
    </w:p>
    <w:p>
      <w:pPr>
        <w:pStyle w:val="BookText"/>
        <w:rPr/>
      </w:pPr>
      <w:r>
        <w:rPr>
          <w:rFonts w:ascii="Amiri" w:hAnsi="Amiri" w:eastAsia="Amiri" w:cs="Amiri"/>
          <w:color w:val="111111"/>
          <w:sz w:val="28"/>
          <w:sz w:val="28"/>
          <w:szCs w:val="28"/>
          <w:rtl w:val="true"/>
          <w:lang w:bidi="ar-SA"/>
        </w:rPr>
        <w:t>أمرا غريبا،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و شعبة بن الحجاج، و مهدي بن هلال</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رووا عن جعفر بن محمّد عليهما السلام أنّه كان يتولّى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روى عن أبيه محمّد بن علي عليهما السلام، و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الرجل من علماء العامّة و أهل الفتوى منهم من البديهيّات، و ذلك كاف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الفرج في المقاتل</w:t>
      </w:r>
      <w:r>
        <w:rPr>
          <w:rStyle w:val="FootnoteAnchor"/>
          <w:rtl w:val="true"/>
        </w:rPr>
        <w:footnoteReference w:id="114"/>
      </w:r>
      <w:r>
        <w:rPr>
          <w:rFonts w:ascii="Amiri" w:hAnsi="Amiri" w:eastAsia="Amiri" w:cs="Amiri"/>
          <w:color w:val="111111"/>
          <w:sz w:val="28"/>
          <w:sz w:val="28"/>
          <w:szCs w:val="28"/>
          <w:rtl w:val="true"/>
          <w:lang w:bidi="ar-SA"/>
        </w:rPr>
        <w:t>عن يحيى بن علي، و الجوهري، و العتكي، عن رجالهم أنّ‌ شعبة بن الحجّاج بتريّ‌، كان يفتي بالخروج مع إبراهيم ابن عبد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رجاله في موضع آخر</w:t>
      </w:r>
      <w:r>
        <w:rPr>
          <w:rStyle w:val="FootnoteAnchor"/>
          <w:rtl w:val="true"/>
        </w:rPr>
        <w:footnoteReference w:id="115"/>
      </w:r>
      <w:r>
        <w:rPr>
          <w:rFonts w:ascii="Amiri" w:hAnsi="Amiri" w:eastAsia="Amiri" w:cs="Amiri"/>
          <w:color w:val="111111"/>
          <w:sz w:val="28"/>
          <w:sz w:val="28"/>
          <w:szCs w:val="28"/>
          <w:rtl w:val="true"/>
          <w:lang w:bidi="ar-SA"/>
        </w:rPr>
        <w:t xml:space="preserve">أنّه خرج مع إبراهيم من أصحاب </w:t>
      </w:r>
      <w:bookmarkStart w:id="150" w:name="pg17250_393504"/>
    </w:p>
    <w:p>
      <w:pPr>
        <w:pStyle w:val="BookText"/>
        <w:rPr/>
      </w:pPr>
      <w:bookmarkEnd w:id="150"/>
      <w:r>
        <w:rPr>
          <w:rFonts w:ascii="Amiri" w:hAnsi="Amiri" w:eastAsia="Amiri" w:cs="Amiri"/>
          <w:color w:val="111111"/>
          <w:sz w:val="28"/>
          <w:sz w:val="28"/>
          <w:szCs w:val="28"/>
          <w:rtl w:val="true"/>
          <w:lang w:bidi="ar-SA"/>
        </w:rPr>
        <w:t>الحديث شعبة بن الحجّاج، و هشيم بن بشير، و عبّاد بن العوام، و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511231_1280447820"/>
      <w:bookmarkStart w:id="152" w:name="_Toc64"/>
      <w:bookmarkEnd w:id="151"/>
      <w:r>
        <w:rPr>
          <w:rtl w:val="true"/>
        </w:rPr>
        <w:t>الضبط‍‌</w:t>
      </w:r>
      <w:r>
        <w:rPr>
          <w:rtl w:val="true"/>
        </w:rPr>
        <w:t>:</w:t>
      </w:r>
      <w:bookmarkEnd w:id="152"/>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116"/>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 التاء المثنّاة من فوق المفتوحتين، و الكاف، و الياء، نسبة إلى العتيك، على خلاف القياس؛ فإنّه يقتضي إثبات الياء قبل الكاف، و العتيك هذا هو أبو فخذ من الأزد، و هو العتيك بن أسد بن عمران بن عمرو مزيقيا بن عامر ماء السماء، و من ولده أسد بن حرث بن العتيك، و أخوه وائل بن الحرث بن العتيك، إليه ينسب المهلّب بن أبي صفرة، و إليه يرجع المهلّبيّون عشيرة أبي الحسن المهلّبيّ‌ شيخ اللغة بمصر، قاله ابن الجواني النسابة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ينافيه ما عن أبي عبيدة</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إنّ‌ العتيك بن عمران بن عمرو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عمران بن أسد بن خزيمة، و فيه يقول الكميت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أبناء عمران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مضيعي نسبة أو حافظينا</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وجه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يكونون بني العتيك من العدنانيّة لا من الأزد؛ كما ادّعاه ابن الجواني،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من أعلام رواة العامة، و من الثقات عندهم، و عندنا ضعيف بالاتفاق، و ليس بحجّة، إلاّ أنّا نحتجّ‌ عليهم بما يرويه،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شعبة بن سعيد بن إبراهيم جاء بهذا العنوان في بحار الأنوار </w:t>
      </w:r>
      <w:r>
        <w:rPr>
          <w:rFonts w:eastAsia="Amiri" w:cs="Amiri" w:ascii="Amiri" w:hAnsi="Amiri"/>
          <w:color w:val="111111"/>
          <w:sz w:val="28"/>
          <w:szCs w:val="28"/>
          <w:lang w:bidi="ar-SA"/>
        </w:rPr>
        <w:t>312/36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بن عمر، عن شعبة بن سعيد بن إبراهيم، عن عبد الرحمن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سعيد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سعيد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241/10</w:t>
      </w:r>
      <w:r>
        <w:rPr>
          <w:rFonts w:ascii="Amiri" w:hAnsi="Amiri" w:eastAsia="Amiri" w:cs="Amiri"/>
          <w:color w:val="111111"/>
          <w:sz w:val="28"/>
          <w:sz w:val="28"/>
          <w:szCs w:val="28"/>
          <w:rtl w:val="true"/>
          <w:lang w:bidi="ar-SA"/>
        </w:rPr>
        <w:t>، فشعبة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 الذي يروي عن سعد بن إبراهيم بن عبد الرحمن بن عوف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علماؤنا الرجاليّون، فهو مهمل عندنا، بل هو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إبراهيم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سلمان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الواسطي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53" w:name="pg17250_393508"/>
    </w:p>
    <w:p>
      <w:pPr>
        <w:pStyle w:val="Heading3"/>
        <w:numPr>
          <w:ilvl w:val="2"/>
          <w:numId w:val="1"/>
        </w:numPr>
        <w:rPr/>
      </w:pPr>
      <w:bookmarkStart w:id="154" w:name="__RefHeading___Toc7511233_1280447820"/>
      <w:bookmarkStart w:id="155" w:name="_Toc65"/>
      <w:bookmarkEnd w:id="153"/>
      <w:bookmarkEnd w:id="154"/>
      <w:r>
        <w:rPr/>
        <w:t>10791</w:t>
      </w:r>
      <w:bookmarkEnd w:id="155"/>
    </w:p>
    <w:p>
      <w:pPr>
        <w:pStyle w:val="Heading4"/>
        <w:numPr>
          <w:ilvl w:val="3"/>
          <w:numId w:val="1"/>
        </w:numPr>
        <w:rPr/>
      </w:pPr>
      <w:bookmarkStart w:id="156" w:name="__RefHeading___Toc7511235_1280447820"/>
      <w:bookmarkStart w:id="157" w:name="_Toc66"/>
      <w:bookmarkEnd w:id="156"/>
      <w:r>
        <w:rPr>
          <w:rtl w:val="true"/>
        </w:rPr>
        <w:t>اشارة</w:t>
      </w:r>
      <w:bookmarkEnd w:id="157"/>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أبي حمزة</w:t>
      </w:r>
      <w:r>
        <w:rPr>
          <w:rStyle w:val="FootnoteAnchor"/>
          <w:rtl w:val="true"/>
        </w:rPr>
        <w:footnoteReference w:id="121"/>
      </w:r>
    </w:p>
    <w:p>
      <w:pPr>
        <w:pStyle w:val="Heading4"/>
        <w:numPr>
          <w:ilvl w:val="3"/>
          <w:numId w:val="1"/>
        </w:numPr>
        <w:rPr/>
      </w:pPr>
      <w:bookmarkStart w:id="158" w:name="__RefHeading___Toc7511237_1280447820"/>
      <w:bookmarkStart w:id="159" w:name="_Toc67"/>
      <w:bookmarkEnd w:id="158"/>
      <w:r>
        <w:rPr>
          <w:rtl w:val="true"/>
        </w:rPr>
        <w:t>الترجمة</w:t>
      </w:r>
      <w:r>
        <w:rPr>
          <w:rtl w:val="true"/>
        </w:rPr>
        <w:t>:</w:t>
      </w:r>
      <w:bookmarkEnd w:id="159"/>
    </w:p>
    <w:p>
      <w:pPr>
        <w:pStyle w:val="BookText"/>
        <w:rPr/>
      </w:pPr>
      <w:r>
        <w:rPr>
          <w:rFonts w:ascii="Amiri" w:hAnsi="Amiri" w:eastAsia="Amiri" w:cs="Amiri"/>
          <w:color w:val="111111"/>
          <w:sz w:val="28"/>
          <w:sz w:val="28"/>
          <w:szCs w:val="28"/>
          <w:rtl w:val="true"/>
          <w:lang w:bidi="ar-SA"/>
        </w:rPr>
        <w:t>قد وقع في طريق الصدوق رحمه اللّه</w:t>
      </w:r>
      <w:r>
        <w:rPr>
          <w:rStyle w:val="FootnoteAnchor"/>
          <w:rtl w:val="true"/>
        </w:rPr>
        <w:footnoteReference w:id="122"/>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من الدعاوي بغير بيّنة، عن أبي اليمان،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رجال العامة غير مذكور في كتب أصحابنا الرجالية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المقدسي</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 و اسم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الأموي، مولاهم الحمصي، سمع الزهري روى عنه أبو اليمان الحكم بن نافع </w:t>
      </w:r>
      <w:bookmarkStart w:id="160" w:name="pg17250_393510"/>
    </w:p>
    <w:p>
      <w:pPr>
        <w:pStyle w:val="BookText"/>
        <w:rPr/>
      </w:pPr>
      <w:bookmarkEnd w:id="160"/>
      <w:r>
        <w:rPr>
          <w:rFonts w:ascii="Amiri" w:hAnsi="Amiri" w:eastAsia="Amiri" w:cs="Amiri"/>
          <w:color w:val="111111"/>
          <w:sz w:val="28"/>
          <w:sz w:val="28"/>
          <w:szCs w:val="28"/>
          <w:rtl w:val="true"/>
          <w:lang w:bidi="ar-SA"/>
        </w:rPr>
        <w:t>الحمصي</w:t>
      </w:r>
      <w:r>
        <w:rPr>
          <w:rStyle w:val="FootnoteAnchor"/>
          <w:rtl w:val="true"/>
        </w:rPr>
        <w:footnoteReference w:id="124"/>
      </w:r>
      <w:r>
        <w:rPr>
          <w:rFonts w:ascii="Amiri" w:hAnsi="Amiri" w:eastAsia="Amiri" w:cs="Amiri"/>
          <w:color w:val="111111"/>
          <w:sz w:val="28"/>
          <w:sz w:val="28"/>
          <w:szCs w:val="28"/>
          <w:rtl w:val="true"/>
          <w:lang w:bidi="ar-SA"/>
        </w:rPr>
        <w:t>، 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ستّين و مائة، و قال أبو عيسى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من أعلام رواة العامّة و الثقات عندهم، و نحتجّ‌ عليهم بما يرويه، و هو عندنا ضعيف 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7511239_1280447820"/>
      <w:bookmarkStart w:id="162" w:name="_Toc68"/>
      <w:bookmarkEnd w:id="161"/>
      <w:r>
        <w:rPr/>
        <w:t>10792</w:t>
      </w:r>
      <w:bookmarkEnd w:id="162"/>
    </w:p>
    <w:p>
      <w:pPr>
        <w:pStyle w:val="Heading4"/>
        <w:numPr>
          <w:ilvl w:val="3"/>
          <w:numId w:val="1"/>
        </w:numPr>
        <w:rPr/>
      </w:pPr>
      <w:bookmarkStart w:id="163" w:name="__RefHeading___Toc7511241_1280447820"/>
      <w:bookmarkStart w:id="164" w:name="_Toc69"/>
      <w:bookmarkEnd w:id="163"/>
      <w:r>
        <w:rPr>
          <w:rtl w:val="true"/>
        </w:rPr>
        <w:t>اشارة</w:t>
      </w:r>
      <w:bookmarkEnd w:id="164"/>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أبو صالح</w:t>
      </w:r>
    </w:p>
    <w:p>
      <w:pPr>
        <w:pStyle w:val="Heading4"/>
        <w:numPr>
          <w:ilvl w:val="3"/>
          <w:numId w:val="1"/>
        </w:numPr>
        <w:rPr/>
      </w:pPr>
      <w:bookmarkStart w:id="165" w:name="__RefHeading___Toc7511243_1280447820"/>
      <w:bookmarkStart w:id="166" w:name="_Toc70"/>
      <w:bookmarkEnd w:id="165"/>
      <w:r>
        <w:rPr>
          <w:rtl w:val="true"/>
        </w:rPr>
        <w:t>الترجمة</w:t>
      </w:r>
      <w:r>
        <w:rPr>
          <w:rtl w:val="true"/>
        </w:rPr>
        <w:t>:</w:t>
      </w:r>
      <w:bookmarkEnd w:id="166"/>
    </w:p>
    <w:p>
      <w:pPr>
        <w:pStyle w:val="BookText"/>
        <w:rPr/>
      </w:pPr>
      <w:r>
        <w:rPr>
          <w:rFonts w:ascii="Amiri" w:hAnsi="Amiri" w:eastAsia="Amiri" w:cs="Amiri"/>
          <w:color w:val="111111"/>
          <w:sz w:val="28"/>
          <w:sz w:val="28"/>
          <w:szCs w:val="28"/>
          <w:rtl w:val="true"/>
          <w:lang w:bidi="ar-SA"/>
        </w:rPr>
        <w:t>لم أقف فيه إلاّ على رواية فضالة</w:t>
      </w:r>
      <w:r>
        <w:rPr>
          <w:rStyle w:val="FootnoteAnchor"/>
          <w:rtl w:val="true"/>
        </w:rPr>
        <w:footnoteReference w:id="12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احتمل الوحيد رحمه اللّه</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لا يبعد اتّحاده مع المحاملي، بل هو المتعيّن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أحمد المالكي جاء بهذا العنوان في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المحاملي الآتي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bookmarkStart w:id="167" w:name="pg17250_393512"/>
    </w:p>
    <w:p>
      <w:pPr>
        <w:pStyle w:val="Heading3"/>
        <w:numPr>
          <w:ilvl w:val="2"/>
          <w:numId w:val="1"/>
        </w:numPr>
        <w:rPr/>
      </w:pPr>
      <w:bookmarkStart w:id="168" w:name="__RefHeading___Toc7511245_1280447820"/>
      <w:bookmarkStart w:id="169" w:name="_Toc71"/>
      <w:bookmarkEnd w:id="167"/>
      <w:bookmarkEnd w:id="168"/>
      <w:r>
        <w:rPr/>
        <w:t>10794</w:t>
      </w:r>
      <w:bookmarkEnd w:id="169"/>
    </w:p>
    <w:p>
      <w:pPr>
        <w:pStyle w:val="Heading4"/>
        <w:numPr>
          <w:ilvl w:val="3"/>
          <w:numId w:val="1"/>
        </w:numPr>
        <w:rPr/>
      </w:pPr>
      <w:bookmarkStart w:id="170" w:name="__RefHeading___Toc7511247_1280447820"/>
      <w:bookmarkStart w:id="171" w:name="_Toc72"/>
      <w:bookmarkEnd w:id="170"/>
      <w:r>
        <w:rPr>
          <w:rtl w:val="true"/>
        </w:rPr>
        <w:t>اشارة</w:t>
      </w:r>
      <w:bookmarkEnd w:id="171"/>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أعين الحدّاد الكوفيّ‌</w:t>
      </w:r>
    </w:p>
    <w:p>
      <w:pPr>
        <w:pStyle w:val="Heading4"/>
        <w:numPr>
          <w:ilvl w:val="3"/>
          <w:numId w:val="1"/>
        </w:numPr>
        <w:rPr/>
      </w:pPr>
      <w:bookmarkStart w:id="172" w:name="__RefHeading___Toc7511249_1280447820"/>
      <w:bookmarkStart w:id="173" w:name="_Toc73"/>
      <w:bookmarkEnd w:id="172"/>
      <w:r>
        <w:rPr>
          <w:rtl w:val="true"/>
        </w:rPr>
        <w:t>الترجمة</w:t>
      </w:r>
      <w:r>
        <w:rPr>
          <w:rtl w:val="true"/>
        </w:rPr>
        <w:t>:</w:t>
      </w:r>
      <w:bookmarkEnd w:id="17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2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مبدلا الكوفيّ‌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سماعة، 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أعين الحدّاد كوفيّ‌، ثقة، له أصل، رويناه بالإسناد الأوّل، عن أحمد بن محمّد بن عيسى، عن ابن أبي عمير، عن شعيب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حميد،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أعين الحدّاد، كوفيّ‌ ثقة، روى عن أبي عبد اللّه عليه السلام، ذكره أصحابنا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يرويه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ابن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أبو خالد المكفوف، عن شعيب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w:t>
      </w:r>
      <w:r>
        <w:rPr>
          <w:rStyle w:val="FootnoteAnchor"/>
          <w:rtl w:val="true"/>
        </w:rPr>
        <w:footnoteReference w:id="132"/>
      </w:r>
      <w:r>
        <w:rPr>
          <w:rFonts w:ascii="Amiri" w:hAnsi="Amiri" w:eastAsia="Amiri" w:cs="Amiri"/>
          <w:color w:val="111111"/>
          <w:sz w:val="28"/>
          <w:sz w:val="28"/>
          <w:szCs w:val="28"/>
          <w:rtl w:val="true"/>
          <w:lang w:bidi="ar-SA"/>
        </w:rPr>
        <w:t>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شعيب، يروي عنه سيف بن عميرة،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التحرير الطاوسي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عدّه في الخلاصة</w:t>
      </w:r>
      <w:r>
        <w:rPr>
          <w:rStyle w:val="FootnoteAnchor"/>
          <w:rtl w:val="true"/>
        </w:rPr>
        <w:footnoteReference w:id="134"/>
      </w:r>
      <w:r>
        <w:rPr>
          <w:rFonts w:ascii="Amiri" w:hAnsi="Amiri" w:eastAsia="Amiri" w:cs="Amiri"/>
          <w:color w:val="111111"/>
          <w:sz w:val="28"/>
          <w:sz w:val="28"/>
          <w:szCs w:val="28"/>
          <w:rtl w:val="true"/>
          <w:lang w:bidi="ar-SA"/>
        </w:rPr>
        <w:t>في القسم الأوّل، و عبّر مثل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الرجال، و ألحقه بنقل رواية الكشي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ابن داود في الباب الأوّل</w:t>
      </w:r>
      <w:r>
        <w:rPr>
          <w:rStyle w:val="FootnoteAnchor"/>
          <w:rtl w:val="true"/>
        </w:rPr>
        <w:footnoteReference w:id="135"/>
      </w:r>
      <w:r>
        <w:rPr>
          <w:rFonts w:ascii="Amiri" w:hAnsi="Amiri" w:eastAsia="Amiri" w:cs="Amiri"/>
          <w:color w:val="111111"/>
          <w:sz w:val="28"/>
          <w:sz w:val="28"/>
          <w:szCs w:val="28"/>
          <w:rtl w:val="true"/>
          <w:lang w:bidi="ar-SA"/>
        </w:rPr>
        <w:t xml:space="preserve">، و رمز لعدّ الشيخ رحمه اللّه في رجاله من أصحاب الصادق عليه السلام، ثمّ‌ نقل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النجاشي كما هو الغالب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كوفّي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وثّقه في الوجيزة</w:t>
      </w:r>
      <w:r>
        <w:rPr>
          <w:rStyle w:val="FootnoteAnchor"/>
          <w:rtl w:val="true"/>
        </w:rPr>
        <w:footnoteReference w:id="136"/>
      </w:r>
      <w:r>
        <w:rPr>
          <w:rFonts w:ascii="Amiri" w:hAnsi="Amiri" w:eastAsia="Amiri" w:cs="Amiri"/>
          <w:color w:val="111111"/>
          <w:sz w:val="28"/>
          <w:sz w:val="28"/>
          <w:szCs w:val="28"/>
          <w:rtl w:val="true"/>
          <w:lang w:bidi="ar-SA"/>
        </w:rPr>
        <w:t>، و البلغة</w:t>
      </w:r>
      <w:r>
        <w:rPr>
          <w:rStyle w:val="FootnoteAnchor"/>
          <w:rtl w:val="true"/>
        </w:rPr>
        <w:footnoteReference w:id="137"/>
      </w:r>
      <w:r>
        <w:rPr>
          <w:rFonts w:ascii="Amiri" w:hAnsi="Amiri" w:eastAsia="Amiri" w:cs="Amiri"/>
          <w:color w:val="111111"/>
          <w:sz w:val="28"/>
          <w:sz w:val="28"/>
          <w:szCs w:val="28"/>
          <w:rtl w:val="true"/>
          <w:lang w:bidi="ar-SA"/>
        </w:rPr>
        <w:t>، و المشتركات</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ابن أعين الحدّاد الثقة برواية سيف بن عميرة عنه، و رواية الحسن بن محمّد بن سماعة، و رواية بكر بن جناح، و ابن خالد المكفوف، و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w:t>
      </w:r>
      <w:r>
        <w:rPr>
          <w:rStyle w:val="FootnoteAnchor"/>
          <w:rtl w:val="true"/>
        </w:rPr>
        <w:footnoteReference w:id="139"/>
      </w:r>
    </w:p>
    <w:p>
      <w:pPr>
        <w:pStyle w:val="BookText"/>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فوثاقته مسلّمة، و لم يصدر من أحد 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التعليقة</w:t>
      </w:r>
      <w:r>
        <w:rPr>
          <w:rStyle w:val="FootnoteAnchor"/>
          <w:rtl w:val="true"/>
        </w:rPr>
        <w:footnoteReference w:id="14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زياد بن المنذر ما ينبغي أن يلاحظ‍‌</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عبارة المفيد رحمه اللّه في رسالته</w:t>
      </w:r>
      <w:r>
        <w:rPr>
          <w:rStyle w:val="FootnoteAnchor"/>
          <w:rtl w:val="true"/>
        </w:rPr>
        <w:footnoteReference w:id="141"/>
      </w:r>
      <w:r>
        <w:rPr>
          <w:rFonts w:ascii="Amiri" w:hAnsi="Amiri" w:eastAsia="Amiri" w:cs="Amiri"/>
          <w:color w:val="111111"/>
          <w:sz w:val="28"/>
          <w:sz w:val="28"/>
          <w:szCs w:val="28"/>
          <w:rtl w:val="true"/>
          <w:lang w:bidi="ar-SA"/>
        </w:rPr>
        <w:t>في الردّ على أصحاب العدد</w:t>
      </w:r>
      <w:r>
        <w:rPr>
          <w:rStyle w:val="FootnoteAnchor"/>
          <w:rtl w:val="true"/>
        </w:rPr>
        <w:footnoteReference w:id="142"/>
      </w:r>
      <w:r>
        <w:rPr>
          <w:rFonts w:ascii="Amiri" w:hAnsi="Amiri" w:eastAsia="Amiri" w:cs="Amiri"/>
          <w:color w:val="111111"/>
          <w:sz w:val="28"/>
          <w:sz w:val="28"/>
          <w:szCs w:val="28"/>
          <w:rtl w:val="true"/>
          <w:lang w:bidi="ar-SA"/>
        </w:rPr>
        <w:t>، التي نقلها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هذا، و قد نقلناها في </w:t>
      </w:r>
    </w:p>
    <w:p>
      <w:pPr>
        <w:pStyle w:val="BookText"/>
        <w:rPr/>
      </w:pPr>
      <w:r>
        <w:rPr>
          <w:rFonts w:ascii="Amiri" w:hAnsi="Amiri" w:eastAsia="Amiri" w:cs="Amiri"/>
          <w:color w:val="111111"/>
          <w:sz w:val="28"/>
          <w:sz w:val="28"/>
          <w:szCs w:val="28"/>
          <w:rtl w:val="true"/>
          <w:lang w:bidi="ar-SA"/>
        </w:rPr>
        <w:t>الفائدة الثانية و العشرين من المقدمة</w:t>
      </w:r>
      <w:r>
        <w:rPr>
          <w:rStyle w:val="FootnoteAnchor"/>
          <w:rtl w:val="true"/>
        </w:rPr>
        <w:footnoteReference w:id="143"/>
      </w:r>
      <w:r>
        <w:rPr>
          <w:rFonts w:ascii="Amiri" w:hAnsi="Amiri" w:eastAsia="Amiri" w:cs="Amiri"/>
          <w:color w:val="111111"/>
          <w:sz w:val="28"/>
          <w:sz w:val="28"/>
          <w:szCs w:val="28"/>
          <w:rtl w:val="true"/>
          <w:lang w:bidi="ar-SA"/>
        </w:rPr>
        <w:t>، و غرض الوحيد رحمه اللّه أنّ‌ المفيد رحمه اللّه عدّ في تلك العبارة الراوين لكون شهر رمضان يزيد و ينقص فقهاء أصحاب أبي جعفر و أبي عبد اللّه عليهما السلام و الأعلام الرؤساء المأخوذ منهم الحلال و الحرام، و الفتيا و الأحكام، الذين لا يطعن عليهم، و لا طريق إلى ذمّ‌ واحد منهم، و هم أصحاب الأصول المدوّنة، و المصنّفات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هناك شعيبا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إن لاحظت عبارة المفيد رحمه اللّه ظهر لك أنّه لك يعدّ شيئا فيمن مدحهم بما مدحهم، بل عدّهم بعد ذلك بقوله</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كرام الخثعمي، و عيسى بن أبي منصور، و قتيبة الأعشى، و شعيب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في عبارته على كون شعيب من الممدوحين المذكورين، فالتعلق بتلك العبارة تعلّق بالخفي لما هو أجلى؛ فإنّ‌ وثاقة شعيب كالشمس في رابعة</w:t>
      </w:r>
      <w:r>
        <w:rPr>
          <w:rStyle w:val="FootnoteAnchor"/>
          <w:rtl w:val="true"/>
        </w:rPr>
        <w:footnoteReference w:id="145"/>
      </w:r>
      <w:r>
        <w:rPr>
          <w:rFonts w:ascii="Amiri" w:hAnsi="Amiri" w:eastAsia="Amiri" w:cs="Amiri"/>
          <w:color w:val="111111"/>
          <w:sz w:val="28"/>
          <w:sz w:val="28"/>
          <w:szCs w:val="28"/>
          <w:rtl w:val="true"/>
          <w:lang w:bidi="ar-SA"/>
        </w:rPr>
        <w:t>النهار، فلا حاجة إلى التعلق بمثل هذه العبارة التي لا تفيد وثاقته لما ذكرنا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منتهى المقال</w:t>
      </w:r>
      <w:r>
        <w:rPr>
          <w:rStyle w:val="FootnoteAnchor"/>
          <w:rtl w:val="true"/>
        </w:rPr>
        <w:footnoteReference w:id="146"/>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رحمه اللّه إيّاه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باب من لم يرو عنهم عليهم السلام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ينافي تصريح النجاشي بروايته عن الصادق عليه السلام إن لم نقل بمنافاته لذكره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كونه من أصحاب الإمام الصادق عليه السلام</w:t>
      </w:r>
      <w:r>
        <w:rPr>
          <w:rFonts w:eastAsia="Amiri" w:cs="Amiri" w:ascii="Amiri" w:hAnsi="Amiri"/>
          <w:color w:val="111111"/>
          <w:sz w:val="28"/>
          <w:szCs w:val="28"/>
          <w:rtl w:val="true"/>
          <w:lang w:bidi="ar-SA"/>
        </w:rPr>
        <w:t xml:space="preserve">] </w:t>
      </w:r>
      <w:bookmarkStart w:id="174" w:name="pg17250_393520"/>
    </w:p>
    <w:p>
      <w:pPr>
        <w:pStyle w:val="BookText"/>
        <w:rPr/>
      </w:pPr>
      <w:bookmarkEnd w:id="174"/>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w:t>
      </w:r>
      <w:r>
        <w:rPr>
          <w:rStyle w:val="FootnoteAnchor"/>
          <w:rtl w:val="true"/>
        </w:rPr>
        <w:footnoteReference w:id="148"/>
      </w:r>
      <w:r>
        <w:rPr>
          <w:rFonts w:ascii="Amiri" w:hAnsi="Amiri" w:eastAsia="Amiri" w:cs="Amiri"/>
          <w:color w:val="111111"/>
          <w:sz w:val="28"/>
          <w:sz w:val="28"/>
          <w:szCs w:val="28"/>
          <w:rtl w:val="true"/>
          <w:lang w:bidi="ar-SA"/>
        </w:rPr>
        <w:t>في الفائدة الثامنة</w:t>
      </w:r>
      <w:r>
        <w:rPr>
          <w:rStyle w:val="FootnoteAnchor"/>
          <w:rtl w:val="true"/>
        </w:rPr>
        <w:footnoteReference w:id="149"/>
      </w:r>
      <w:r>
        <w:rPr>
          <w:rFonts w:ascii="IRNazanin" w:hAnsi="IRNazanin" w:eastAsia="IRNazanin"/>
          <w:color w:val="111111"/>
          <w:sz w:val="28"/>
          <w:sz w:val="28"/>
          <w:szCs w:val="28"/>
          <w:rtl w:val="true"/>
          <w:lang w:bidi="fa-IR"/>
        </w:rPr>
        <w:t>، فلاحظ‍‌ و تدبر</w:t>
      </w:r>
      <w:r>
        <w:rPr>
          <w:rFonts w:eastAsia="IRNazanin" w:cs="IRNazanin"/>
          <w:color w:val="111111"/>
          <w:sz w:val="28"/>
          <w:szCs w:val="28"/>
          <w:rtl w:val="true"/>
          <w:lang w:bidi="fa-IR"/>
        </w:rPr>
        <w:t>.</w:t>
      </w:r>
    </w:p>
    <w:p>
      <w:pPr>
        <w:pStyle w:val="Heading4"/>
        <w:numPr>
          <w:ilvl w:val="3"/>
          <w:numId w:val="1"/>
        </w:numPr>
        <w:rPr/>
      </w:pPr>
      <w:bookmarkStart w:id="175" w:name="__RefHeading___Toc7511251_1280447820"/>
      <w:bookmarkStart w:id="176" w:name="_Toc74"/>
      <w:bookmarkEnd w:id="175"/>
      <w:r>
        <w:rPr>
          <w:rtl w:val="true"/>
        </w:rPr>
        <w:t>التمييز</w:t>
      </w:r>
      <w:r>
        <w:rPr>
          <w:rtl w:val="true"/>
        </w:rPr>
        <w:t>:</w:t>
      </w:r>
      <w:bookmarkEnd w:id="176"/>
    </w:p>
    <w:p>
      <w:pPr>
        <w:pStyle w:val="BookText"/>
        <w:rPr/>
      </w:pPr>
      <w:r>
        <w:rPr>
          <w:rFonts w:ascii="Amiri" w:hAnsi="Amiri" w:eastAsia="Amiri" w:cs="Amiri"/>
          <w:color w:val="111111"/>
          <w:sz w:val="28"/>
          <w:sz w:val="28"/>
          <w:szCs w:val="28"/>
          <w:rtl w:val="true"/>
          <w:lang w:bidi="ar-SA"/>
        </w:rPr>
        <w:t>قد سمعت من الفهرست رواية ابن أبي عمير، و الحسن بن محمّد بن سماعة،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بكر بن جناح، من رواية أبيه، و أبي خالد المكفوف،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الكشي رواية سيف بن عميرة،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ميّزه بهم في مشتركات الكاظميّ‌</w:t>
      </w:r>
      <w:r>
        <w:rPr>
          <w:rStyle w:val="FootnoteAnchor"/>
          <w:rtl w:val="true"/>
        </w:rPr>
        <w:footnoteReference w:id="15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جامع الرواة</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وثاقة المعنون و جلالته ممّا اتّفق عليها خبراء أهل الفنّ‌ من دون غمز فيه</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منصور بن يونس، و صفوان بن يحيى، و علي بن الحسن بن رباط‍‌، و محمّد بن أبي حمزة، و عبد اللّه بن المغيرة، و يحيى الحلبي أيضا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أنس جاء في بحار الأنوار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و الرأي و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البرقي، عن شعيب بن أنس، عن بعض أصحاب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وسائل الشيعة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2337</w:t>
      </w:r>
      <w:r>
        <w:rPr>
          <w:rFonts w:ascii="Amiri" w:hAnsi="Amiri" w:eastAsia="Amiri" w:cs="Amiri"/>
          <w:color w:val="111111"/>
          <w:sz w:val="28"/>
          <w:sz w:val="28"/>
          <w:szCs w:val="28"/>
          <w:rtl w:val="true"/>
          <w:lang w:bidi="ar-SA"/>
        </w:rPr>
        <w:t xml:space="preserve">، و لكن في علل الشرائع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زهير بن شبيب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 في الطبعة الإسلامية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أنس، و كذلك في بحار الأنوار </w:t>
      </w:r>
      <w:r>
        <w:rPr>
          <w:rFonts w:eastAsia="Amiri" w:cs="Amiri" w:ascii="Amiri" w:hAnsi="Amiri"/>
          <w:color w:val="111111"/>
          <w:sz w:val="28"/>
          <w:szCs w:val="28"/>
          <w:lang w:bidi="ar-SA"/>
        </w:rPr>
        <w:t>107/81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العلل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ابن أبي عبد اللّه، عن شبيب بن أنس، عن رجل،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سلف منا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 جدا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الأنصاري جاء في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فيما الحق بالدعاء و هو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شعيب الأنصاري و هارون بن خارجة،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345/13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مناجاة موسى عليه السلام 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كلّها عن عدة الداعي، و عن العدة في مستدرك وسائل الشيعة </w:t>
      </w:r>
      <w:r>
        <w:rPr>
          <w:rFonts w:eastAsia="Amiri" w:cs="Amiri" w:ascii="Amiri" w:hAnsi="Amiri"/>
          <w:color w:val="111111"/>
          <w:sz w:val="28"/>
          <w:szCs w:val="28"/>
          <w:lang w:bidi="ar-SA"/>
        </w:rPr>
        <w:t>484/15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أيوب 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الأربعون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إبراهيم ابن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سفيان،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ابن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أمالي الشيخ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195/27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تهذيب التهذيب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ابن أيوب بن زريق بن معبد بن شيطاء الصريفيني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يحيى بن سعيد القطّان، و أبي اسامة، و عبد اللّه بن نمير، و معاوية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توثيق بعض له و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بجندي سابور، و ضعّفه آخرون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w:t>
      </w:r>
      <w:r>
        <w:rPr>
          <w:rFonts w:eastAsia="Amiri" w:cs="Amiri" w:ascii="Amiri" w:hAnsi="Amiri"/>
          <w:color w:val="111111"/>
          <w:sz w:val="28"/>
          <w:szCs w:val="28"/>
          <w:rtl w:val="true"/>
          <w:lang w:bidi="ar-SA"/>
        </w:rPr>
        <w:t xml:space="preserve">. </w:t>
      </w:r>
      <w:bookmarkStart w:id="177" w:name="pg17250_393527"/>
    </w:p>
    <w:p>
      <w:pPr>
        <w:pStyle w:val="Heading3"/>
        <w:numPr>
          <w:ilvl w:val="2"/>
          <w:numId w:val="1"/>
        </w:numPr>
        <w:rPr/>
      </w:pPr>
      <w:bookmarkStart w:id="178" w:name="__RefHeading___Toc7511253_1280447820"/>
      <w:bookmarkStart w:id="179" w:name="_Toc75"/>
      <w:bookmarkEnd w:id="177"/>
      <w:bookmarkEnd w:id="178"/>
      <w:r>
        <w:rPr/>
        <w:t>10798</w:t>
      </w:r>
      <w:bookmarkEnd w:id="179"/>
    </w:p>
    <w:p>
      <w:pPr>
        <w:pStyle w:val="Heading4"/>
        <w:numPr>
          <w:ilvl w:val="3"/>
          <w:numId w:val="1"/>
        </w:numPr>
        <w:rPr/>
      </w:pPr>
      <w:bookmarkStart w:id="180" w:name="__RefHeading___Toc7511255_1280447820"/>
      <w:bookmarkStart w:id="181" w:name="_Toc76"/>
      <w:bookmarkEnd w:id="180"/>
      <w:r>
        <w:rPr>
          <w:rtl w:val="true"/>
        </w:rPr>
        <w:t>اشارة</w:t>
      </w:r>
      <w:bookmarkEnd w:id="181"/>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بكر بن عبد اللّه بن سعد</w:t>
      </w:r>
    </w:p>
    <w:p>
      <w:pPr>
        <w:pStyle w:val="BookText"/>
        <w:rPr/>
      </w:pPr>
      <w:r>
        <w:rPr>
          <w:rFonts w:ascii="Amiri" w:hAnsi="Amiri" w:eastAsia="Amiri" w:cs="Amiri"/>
          <w:color w:val="111111"/>
          <w:sz w:val="28"/>
          <w:sz w:val="28"/>
          <w:szCs w:val="28"/>
          <w:rtl w:val="true"/>
          <w:lang w:bidi="ar-SA"/>
        </w:rPr>
        <w:t>الأشعريّ‌ القميّ‌</w:t>
      </w:r>
    </w:p>
    <w:p>
      <w:pPr>
        <w:pStyle w:val="Heading4"/>
        <w:numPr>
          <w:ilvl w:val="3"/>
          <w:numId w:val="1"/>
        </w:numPr>
        <w:rPr/>
      </w:pPr>
      <w:bookmarkStart w:id="182" w:name="__RefHeading___Toc7511257_1280447820"/>
      <w:bookmarkStart w:id="183" w:name="_Toc77"/>
      <w:bookmarkEnd w:id="182"/>
      <w:r>
        <w:rPr>
          <w:rtl w:val="true"/>
        </w:rPr>
        <w:t>الترجمة</w:t>
      </w:r>
      <w:r>
        <w:rPr>
          <w:rtl w:val="true"/>
        </w:rPr>
        <w:t>:</w:t>
      </w:r>
      <w:bookmarkEnd w:id="183"/>
    </w:p>
    <w:p>
      <w:pPr>
        <w:pStyle w:val="BookText"/>
        <w:rPr/>
      </w:pPr>
      <w:r>
        <w:rPr>
          <w:rFonts w:ascii="Amiri" w:hAnsi="Amiri" w:eastAsia="Amiri" w:cs="Amiri"/>
          <w:color w:val="111111"/>
          <w:sz w:val="28"/>
          <w:sz w:val="28"/>
          <w:szCs w:val="28"/>
          <w:rtl w:val="true"/>
          <w:lang w:bidi="ar-SA"/>
        </w:rPr>
        <w:t>لم أقف فيه إلاّ على نسبة السيّد في النقد</w:t>
      </w:r>
      <w:r>
        <w:rPr>
          <w:rStyle w:val="FootnoteAnchor"/>
          <w:rtl w:val="true"/>
        </w:rPr>
        <w:footnoteReference w:id="152"/>
      </w:r>
      <w:r>
        <w:rPr>
          <w:rFonts w:ascii="Amiri" w:hAnsi="Amiri" w:eastAsia="Amiri" w:cs="Amiri"/>
          <w:color w:val="111111"/>
          <w:sz w:val="28"/>
          <w:sz w:val="28"/>
          <w:szCs w:val="28"/>
          <w:rtl w:val="true"/>
          <w:lang w:bidi="ar-SA"/>
        </w:rPr>
        <w:t>إلى الشيخ رحمه اللّه في رجاله</w:t>
      </w:r>
      <w:r>
        <w:rPr>
          <w:rStyle w:val="FootnoteAnchor"/>
          <w:rtl w:val="true"/>
        </w:rPr>
        <w:footnoteReference w:id="153"/>
      </w:r>
      <w:r>
        <w:rPr>
          <w:rFonts w:ascii="Amiri" w:hAnsi="Amiri" w:eastAsia="Amiri" w:cs="Amiri"/>
          <w:color w:val="111111"/>
          <w:sz w:val="28"/>
          <w:sz w:val="28"/>
          <w:szCs w:val="28"/>
          <w:rtl w:val="true"/>
          <w:lang w:bidi="ar-SA"/>
        </w:rPr>
        <w:t>عدّه من أصحاب الباقر و الصادق عليهما السلام، و النسختان اللتان عندي من رجال الشيخ رحمه اللّه خاليتان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باب العين من أبواب أصحاب الصادق عليه السلام من رجال الشيخ</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بكر بن عبد اللّه بن سعد الأشعريّ‌ القميّ‌،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أخواه موسى و شعيب، روى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في نسخة، و 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اللّه، و في نسخة الميرزا</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أبو بكر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كون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بزيادة كلمة الابن، و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أبو بكر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حاشية المنهج</w:t>
      </w:r>
      <w:r>
        <w:rPr>
          <w:rStyle w:val="FootnoteAnchor"/>
          <w:rtl w:val="true"/>
        </w:rPr>
        <w:footnoteReference w:id="156"/>
      </w:r>
      <w:r>
        <w:rPr>
          <w:rFonts w:ascii="Amiri" w:hAnsi="Amiri" w:eastAsia="Amiri" w:cs="Amiri"/>
          <w:color w:val="111111"/>
          <w:sz w:val="28"/>
          <w:sz w:val="28"/>
          <w:szCs w:val="28"/>
          <w:rtl w:val="true"/>
          <w:lang w:bidi="ar-SA"/>
        </w:rPr>
        <w:t>من الميرزا نفسه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w:t>
      </w:r>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بكر بن عبد اللّه، و هو سهو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فشعيب بن بكر سهو بلا ريب، فإمّا هو شعيب أبو بكر، أو شعيب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النقد اشتباه بلا مرية،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أبو بكر بن عبد اللّه بن سعد الأشعريّ‌، و روايته عنهما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الباقرين عليهما السلام؛ كما يشهد به ترجمة من قبله و بعده،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الباقرين عليهما السلام، لا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و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فالرجل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التعليقة</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سيجيء في أخيه الآخر عمران ما يدلّ‌ على نباهته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يأتي في عمران فقد أراد به ما يأتي هناك من رواية الكشي</w:t>
      </w:r>
      <w:r>
        <w:rPr>
          <w:rStyle w:val="FootnoteAnchor"/>
          <w:rtl w:val="true"/>
        </w:rPr>
        <w:footnoteReference w:id="158"/>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 بن عبد اللّه على أبي عبد اللّه عليه السلام فقرّبه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و كيف ولدك‌؟ و كيف أهلك‌؟ و كيف بنو عمّك‌؟ و كيف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حدّثه مليّا، فلمّا خرج 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نجيب من قوم نجباء، ما نصب لهم جبّار إلاّ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توقف 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يستفاد منه مدح يدرج شعيبا في الحسان، سيّما و عدم سؤاله عن إخوة عمران، مع سؤاله عن بني عمّه و أهله و ولده، فتدبر</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جناح جاء في الكافي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وفّق له الزوجة الصالحة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العبّاس، عن شعيب بن جناح، عن مطر مولى معن،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بمتنه في الكافي </w:t>
      </w: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سعة المنزل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جناح، عن مطرف مولى معن،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المحاسن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وقوع التحريف في أحد الموضعين، و قد سلف عنونة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جناح، و ليس لهذا ذكر في المعاجم الرجاليّة، و لعلّ‌ شعيب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لاتّحاد الراوي و المروي عنه،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أكان المعنون مصحّفا أو موجودا،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الحدّاد جاء بهذا العنوان في إرشاد الشيخ المفيد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ثعلبة بن ميمون، عن شعيب الحدّاد، عن 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حرب جاء بهذا العنوان في أمالي الشيخ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عيسى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حدّثنا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70/104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شعيب بن حرب المدائني، و هو عندهم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في معاجمنا الرجاليّة، و لا يبعد كونه من رواة العامّة،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الحسن جاء بهذا العنوان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عن شعيب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 </w:t>
      </w:r>
      <w:bookmarkStart w:id="184" w:name="pg17250_393535"/>
    </w:p>
    <w:p>
      <w:pPr>
        <w:pStyle w:val="Heading3"/>
        <w:numPr>
          <w:ilvl w:val="2"/>
          <w:numId w:val="1"/>
        </w:numPr>
        <w:rPr/>
      </w:pPr>
      <w:bookmarkStart w:id="185" w:name="__RefHeading___Toc7511259_1280447820"/>
      <w:bookmarkStart w:id="186" w:name="_Toc78"/>
      <w:bookmarkEnd w:id="184"/>
      <w:bookmarkEnd w:id="185"/>
      <w:r>
        <w:rPr/>
        <w:t>10803</w:t>
      </w:r>
      <w:bookmarkEnd w:id="186"/>
    </w:p>
    <w:p>
      <w:pPr>
        <w:pStyle w:val="Heading4"/>
        <w:numPr>
          <w:ilvl w:val="3"/>
          <w:numId w:val="1"/>
        </w:numPr>
        <w:rPr/>
      </w:pPr>
      <w:bookmarkStart w:id="187" w:name="__RefHeading___Toc7511261_1280447820"/>
      <w:bookmarkStart w:id="188" w:name="_Toc79"/>
      <w:bookmarkEnd w:id="187"/>
      <w:r>
        <w:rPr>
          <w:rtl w:val="true"/>
        </w:rPr>
        <w:t>اشارة</w:t>
      </w:r>
      <w:bookmarkEnd w:id="188"/>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حمّاد</w:t>
      </w:r>
    </w:p>
    <w:p>
      <w:pPr>
        <w:pStyle w:val="Heading4"/>
        <w:numPr>
          <w:ilvl w:val="3"/>
          <w:numId w:val="1"/>
        </w:numPr>
        <w:rPr/>
      </w:pPr>
      <w:bookmarkStart w:id="189" w:name="__RefHeading___Toc7511263_1280447820"/>
      <w:bookmarkStart w:id="190" w:name="_Toc80"/>
      <w:bookmarkEnd w:id="189"/>
      <w:r>
        <w:rPr>
          <w:rtl w:val="true"/>
        </w:rPr>
        <w:t>الترجمة</w:t>
      </w:r>
      <w:r>
        <w:rPr>
          <w:rtl w:val="true"/>
        </w:rPr>
        <w:t>:</w:t>
      </w:r>
      <w:bookmarkEnd w:id="19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الكاظم عليه السلام، و مجمع الرجال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و إن كان كونه إماميّا، إلاّ أني لم أقف على ما يدرجه في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511265_1280447820"/>
      <w:bookmarkStart w:id="192" w:name="_Toc81"/>
      <w:bookmarkEnd w:id="191"/>
      <w:r>
        <w:rPr/>
        <w:t>10804</w:t>
      </w:r>
      <w:bookmarkEnd w:id="192"/>
    </w:p>
    <w:p>
      <w:pPr>
        <w:pStyle w:val="Heading4"/>
        <w:numPr>
          <w:ilvl w:val="3"/>
          <w:numId w:val="1"/>
        </w:numPr>
        <w:rPr/>
      </w:pPr>
      <w:bookmarkStart w:id="193" w:name="__RefHeading___Toc7511267_1280447820"/>
      <w:bookmarkStart w:id="194" w:name="_Toc82"/>
      <w:bookmarkEnd w:id="193"/>
      <w:r>
        <w:rPr>
          <w:rtl w:val="true"/>
        </w:rPr>
        <w:t>اشارة</w:t>
      </w:r>
      <w:bookmarkEnd w:id="194"/>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خالد البجليّ‌</w:t>
      </w:r>
    </w:p>
    <w:p>
      <w:pPr>
        <w:pStyle w:val="Heading4"/>
        <w:numPr>
          <w:ilvl w:val="3"/>
          <w:numId w:val="1"/>
        </w:numPr>
        <w:rPr/>
      </w:pPr>
      <w:bookmarkStart w:id="195" w:name="__RefHeading___Toc7511269_1280447820"/>
      <w:bookmarkStart w:id="196" w:name="_Toc83"/>
      <w:bookmarkEnd w:id="195"/>
      <w:r>
        <w:rPr>
          <w:rtl w:val="true"/>
        </w:rPr>
        <w:t>الترجمة</w:t>
      </w:r>
      <w:r>
        <w:rPr>
          <w:rtl w:val="true"/>
        </w:rPr>
        <w:t>:</w:t>
      </w:r>
      <w:bookmarkEnd w:id="19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61"/>
      </w:r>
      <w:r>
        <w:rPr>
          <w:rFonts w:ascii="Amiri" w:hAnsi="Amiri" w:eastAsia="Amiri" w:cs="Amiri"/>
          <w:color w:val="111111"/>
          <w:sz w:val="28"/>
          <w:sz w:val="28"/>
          <w:szCs w:val="28"/>
          <w:rtl w:val="true"/>
          <w:lang w:bidi="ar-SA"/>
        </w:rPr>
        <w:t xml:space="preserve">من أصحاب الصادق عليه السلام مضيفا </w:t>
      </w:r>
      <w:bookmarkStart w:id="197" w:name="pg17250_393538"/>
    </w:p>
    <w:p>
      <w:pPr>
        <w:pStyle w:val="BookText"/>
        <w:rPr/>
      </w:pPr>
      <w:bookmarkEnd w:id="197"/>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الري، 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في ثقات ابن حبّان </w:t>
      </w: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خالد الرازي خال يحيى بن العلاء الرازي، عن عطاء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1506</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352/4</w:t>
      </w:r>
      <w:r>
        <w:rPr>
          <w:rFonts w:ascii="Amiri" w:hAnsi="Amiri" w:eastAsia="Amiri" w:cs="Amiri"/>
          <w:color w:val="111111"/>
          <w:sz w:val="28"/>
          <w:sz w:val="28"/>
          <w:szCs w:val="28"/>
          <w:rtl w:val="true"/>
          <w:lang w:bidi="ar-SA"/>
        </w:rPr>
        <w:t xml:space="preserve">، و التقريب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يظهر ممّا ذكره العامّة في ترجمته أنّه منهم، و الراجح عندي كونه كذلك،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7511271_1280447820"/>
      <w:bookmarkStart w:id="199" w:name="_Toc84"/>
      <w:bookmarkEnd w:id="198"/>
      <w:r>
        <w:rPr/>
        <w:t>10805</w:t>
      </w:r>
      <w:bookmarkEnd w:id="199"/>
    </w:p>
    <w:p>
      <w:pPr>
        <w:pStyle w:val="Heading4"/>
        <w:numPr>
          <w:ilvl w:val="3"/>
          <w:numId w:val="1"/>
        </w:numPr>
        <w:rPr/>
      </w:pPr>
      <w:bookmarkStart w:id="200" w:name="__RefHeading___Toc7511273_1280447820"/>
      <w:bookmarkStart w:id="201" w:name="_Toc85"/>
      <w:bookmarkEnd w:id="200"/>
      <w:r>
        <w:rPr>
          <w:rtl w:val="true"/>
        </w:rPr>
        <w:t>اشارة</w:t>
      </w:r>
      <w:bookmarkEnd w:id="201"/>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راشد التميميّ‌</w:t>
      </w:r>
    </w:p>
    <w:p>
      <w:pPr>
        <w:pStyle w:val="BookText"/>
        <w:rPr/>
      </w:pPr>
      <w:r>
        <w:rPr>
          <w:rFonts w:ascii="Amiri" w:hAnsi="Amiri" w:eastAsia="Amiri" w:cs="Amiri"/>
          <w:color w:val="111111"/>
          <w:sz w:val="28"/>
          <w:sz w:val="28"/>
          <w:szCs w:val="28"/>
          <w:rtl w:val="true"/>
          <w:lang w:bidi="ar-SA"/>
        </w:rPr>
        <w:t>الأنماطيّ‌ الكوفيّ‌</w:t>
      </w:r>
    </w:p>
    <w:p>
      <w:pPr>
        <w:pStyle w:val="Heading4"/>
        <w:numPr>
          <w:ilvl w:val="3"/>
          <w:numId w:val="1"/>
        </w:numPr>
        <w:rPr/>
      </w:pPr>
      <w:bookmarkStart w:id="202" w:name="__RefHeading___Toc7511275_1280447820"/>
      <w:bookmarkStart w:id="203" w:name="_Toc86"/>
      <w:bookmarkEnd w:id="202"/>
      <w:r>
        <w:rPr>
          <w:rtl w:val="true"/>
        </w:rPr>
        <w:t>الترجمة</w:t>
      </w:r>
      <w:r>
        <w:rPr>
          <w:rtl w:val="true"/>
        </w:rPr>
        <w:t>:</w:t>
      </w:r>
      <w:bookmarkEnd w:id="203"/>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bookmarkStart w:id="204" w:name="pg17250_393540"/>
    </w:p>
    <w:p>
      <w:pPr>
        <w:pStyle w:val="Heading4"/>
        <w:numPr>
          <w:ilvl w:val="3"/>
          <w:numId w:val="1"/>
        </w:numPr>
        <w:rPr/>
      </w:pPr>
      <w:bookmarkStart w:id="205" w:name="__RefHeading___Toc7511277_1280447820"/>
      <w:bookmarkStart w:id="206" w:name="_Toc87"/>
      <w:bookmarkEnd w:id="204"/>
      <w:bookmarkEnd w:id="205"/>
      <w:r>
        <w:rPr>
          <w:rtl w:val="true"/>
        </w:rPr>
        <w:t>الضبط‍‌</w:t>
      </w:r>
      <w:r>
        <w:rPr>
          <w:rtl w:val="true"/>
        </w:rPr>
        <w:t>:</w:t>
      </w:r>
      <w:bookmarkEnd w:id="206"/>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164"/>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الأنماطي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صالح</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رجاء الأزديّ‌ الصيرفيّ‌ الكوفيّ‌ عدّه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المذكور 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جامع الرواة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زريق جاء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07" w:name="pg17250_393542"/>
    </w:p>
    <w:p>
      <w:pPr>
        <w:pStyle w:val="Heading3"/>
        <w:numPr>
          <w:ilvl w:val="2"/>
          <w:numId w:val="1"/>
        </w:numPr>
        <w:rPr/>
      </w:pPr>
      <w:bookmarkStart w:id="208" w:name="__RefHeading___Toc7511279_1280447820"/>
      <w:bookmarkStart w:id="209" w:name="_Toc88"/>
      <w:bookmarkEnd w:id="207"/>
      <w:bookmarkEnd w:id="208"/>
      <w:r>
        <w:rPr/>
        <w:t>10808</w:t>
      </w:r>
      <w:bookmarkEnd w:id="209"/>
    </w:p>
    <w:p>
      <w:pPr>
        <w:pStyle w:val="Heading4"/>
        <w:numPr>
          <w:ilvl w:val="3"/>
          <w:numId w:val="1"/>
        </w:numPr>
        <w:rPr/>
      </w:pPr>
      <w:bookmarkStart w:id="210" w:name="__RefHeading___Toc7511281_1280447820"/>
      <w:bookmarkStart w:id="211" w:name="_Toc89"/>
      <w:bookmarkEnd w:id="210"/>
      <w:r>
        <w:rPr>
          <w:rtl w:val="true"/>
        </w:rPr>
        <w:t>اشارة</w:t>
      </w:r>
      <w:bookmarkEnd w:id="211"/>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عبد ربّه</w:t>
      </w:r>
    </w:p>
    <w:p>
      <w:pPr>
        <w:pStyle w:val="BookText"/>
        <w:rPr/>
      </w:pPr>
      <w:r>
        <w:rPr>
          <w:rFonts w:ascii="Amiri" w:hAnsi="Amiri" w:eastAsia="Amiri" w:cs="Amiri"/>
          <w:color w:val="111111"/>
          <w:sz w:val="28"/>
          <w:sz w:val="28"/>
          <w:szCs w:val="28"/>
          <w:rtl w:val="true"/>
          <w:lang w:bidi="ar-SA"/>
        </w:rPr>
        <w:t>صاحب الطيالسيّ‌، كوفيّ‌</w:t>
      </w:r>
    </w:p>
    <w:p>
      <w:pPr>
        <w:pStyle w:val="Heading4"/>
        <w:numPr>
          <w:ilvl w:val="3"/>
          <w:numId w:val="1"/>
        </w:numPr>
        <w:rPr/>
      </w:pPr>
      <w:bookmarkStart w:id="212" w:name="__RefHeading___Toc7511283_1280447820"/>
      <w:bookmarkStart w:id="213" w:name="_Toc90"/>
      <w:bookmarkEnd w:id="212"/>
      <w:r>
        <w:rPr>
          <w:rtl w:val="true"/>
        </w:rPr>
        <w:t>الترجمة</w:t>
      </w:r>
      <w:r>
        <w:rPr>
          <w:rtl w:val="true"/>
        </w:rPr>
        <w:t>:</w:t>
      </w:r>
      <w:bookmarkEnd w:id="213"/>
    </w:p>
    <w:p>
      <w:pPr>
        <w:pStyle w:val="BookText"/>
        <w:rPr/>
      </w:pPr>
      <w:r>
        <w:rPr>
          <w:rFonts w:ascii="Amiri" w:hAnsi="Amiri" w:eastAsia="Amiri" w:cs="Amiri"/>
          <w:color w:val="111111"/>
          <w:sz w:val="28"/>
          <w:sz w:val="28"/>
          <w:szCs w:val="28"/>
          <w:rtl w:val="true"/>
          <w:lang w:bidi="ar-SA"/>
        </w:rPr>
        <w:t xml:space="preserve">عدّه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حاله كسوابقه</w:t>
      </w:r>
      <w:r>
        <w:rPr>
          <w:rFonts w:eastAsia="Amiri" w:cs="Amiri" w:ascii="Amiri" w:hAnsi="Amiri"/>
          <w:color w:val="111111"/>
          <w:sz w:val="28"/>
          <w:szCs w:val="28"/>
          <w:rtl w:val="true"/>
          <w:lang w:bidi="ar-SA"/>
        </w:rPr>
        <w:t xml:space="preserve">. </w:t>
      </w:r>
      <w:bookmarkStart w:id="214" w:name="pg17250_393544"/>
    </w:p>
    <w:p>
      <w:pPr>
        <w:pStyle w:val="Heading4"/>
        <w:numPr>
          <w:ilvl w:val="3"/>
          <w:numId w:val="1"/>
        </w:numPr>
        <w:rPr/>
      </w:pPr>
      <w:bookmarkStart w:id="215" w:name="__RefHeading___Toc7511285_1280447820"/>
      <w:bookmarkStart w:id="216" w:name="_Toc91"/>
      <w:bookmarkEnd w:id="214"/>
      <w:bookmarkEnd w:id="215"/>
      <w:r>
        <w:rPr>
          <w:rtl w:val="true"/>
        </w:rPr>
        <w:t>الضبط‍‌</w:t>
      </w:r>
      <w:r>
        <w:rPr>
          <w:rtl w:val="true"/>
        </w:rPr>
        <w:t>:</w:t>
      </w:r>
      <w:bookmarkEnd w:id="216"/>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عبد الرحمن الخزاعي جاء بهذا العنوان في مناقب ابن شهر آشوب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مكارم أخلاقه عليه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عبد الرحمن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ظهر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عبد اللّه جاء بهذا العنوان في اصول الكافي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عن شعيب بن عبد اللّه، عن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الطيالسي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العبّاس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17" w:name="pg17250_393546"/>
    </w:p>
    <w:p>
      <w:pPr>
        <w:pStyle w:val="Heading3"/>
        <w:numPr>
          <w:ilvl w:val="2"/>
          <w:numId w:val="1"/>
        </w:numPr>
        <w:rPr/>
      </w:pPr>
      <w:bookmarkStart w:id="218" w:name="__RefHeading___Toc7511287_1280447820"/>
      <w:bookmarkStart w:id="219" w:name="_Toc92"/>
      <w:bookmarkEnd w:id="217"/>
      <w:bookmarkEnd w:id="218"/>
      <w:r>
        <w:rPr/>
        <w:t>10811</w:t>
      </w:r>
      <w:bookmarkEnd w:id="219"/>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عبد اللّه بن سعد الأشعري</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المتقدّم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بكر بن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 من النسخ</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تقدم البحث عنه و أنّه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7511289_1280447820"/>
      <w:bookmarkStart w:id="221" w:name="_Toc93"/>
      <w:bookmarkEnd w:id="220"/>
      <w:r>
        <w:rPr/>
        <w:t>10812</w:t>
      </w:r>
      <w:bookmarkEnd w:id="221"/>
    </w:p>
    <w:p>
      <w:pPr>
        <w:pStyle w:val="Heading4"/>
        <w:numPr>
          <w:ilvl w:val="3"/>
          <w:numId w:val="1"/>
        </w:numPr>
        <w:rPr/>
      </w:pPr>
      <w:bookmarkStart w:id="222" w:name="__RefHeading___Toc7511291_1280447820"/>
      <w:bookmarkStart w:id="223" w:name="_Toc94"/>
      <w:bookmarkEnd w:id="222"/>
      <w:r>
        <w:rPr>
          <w:rtl w:val="true"/>
        </w:rPr>
        <w:t>اشارة</w:t>
      </w:r>
      <w:bookmarkEnd w:id="223"/>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عبيد الهمداني</w:t>
      </w:r>
    </w:p>
    <w:p>
      <w:pPr>
        <w:pStyle w:val="BookText"/>
        <w:rPr/>
      </w:pPr>
      <w:r>
        <w:rPr>
          <w:rFonts w:ascii="Amiri" w:hAnsi="Amiri" w:eastAsia="Amiri" w:cs="Amiri"/>
          <w:color w:val="111111"/>
          <w:sz w:val="28"/>
          <w:sz w:val="28"/>
          <w:szCs w:val="28"/>
          <w:rtl w:val="true"/>
          <w:lang w:bidi="ar-SA"/>
        </w:rPr>
        <w:t>مولاهم الكوفيّ‌</w:t>
      </w:r>
    </w:p>
    <w:p>
      <w:pPr>
        <w:pStyle w:val="Heading4"/>
        <w:numPr>
          <w:ilvl w:val="3"/>
          <w:numId w:val="1"/>
        </w:numPr>
        <w:rPr/>
      </w:pPr>
      <w:bookmarkStart w:id="224" w:name="__RefHeading___Toc7511293_1280447820"/>
      <w:bookmarkStart w:id="225" w:name="_Toc95"/>
      <w:bookmarkEnd w:id="224"/>
      <w:r>
        <w:rPr>
          <w:rtl w:val="true"/>
        </w:rPr>
        <w:t>الترجمة</w:t>
      </w:r>
      <w:r>
        <w:rPr>
          <w:rtl w:val="true"/>
        </w:rPr>
        <w:t>:</w:t>
      </w:r>
      <w:bookmarkEnd w:id="22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الجميع اكتفوا بنقل عبارة رجال الشيخ رحمه اللّه تعالى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مدح يدرجه في الحسان</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علي أبو نصر جاء بهذا العنوان في الطرائف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عبدوس بن عبد اللّه الهمدانيّ‌، عن القاضي أبو نصر شعيب ابن علي، عن موسى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شعيب بن علي بن شعيب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حيدر آباد دكن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 و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الأشعث بن محمد الضبي، عن شعيب بن عمرو، عن أبيه، 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في الطبعة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عمر،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168/46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عيسى أبو صالح 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دار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النيسابوري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شعيب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النيسابوري، عن أبي صالح شعيب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محمّد الهمدانيّ‌، عن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 في الطبعة الإسلامية </w:t>
      </w:r>
      <w:r>
        <w:rPr>
          <w:rFonts w:eastAsia="Amiri" w:cs="Amiri" w:ascii="Amiri" w:hAnsi="Amiri"/>
          <w:color w:val="111111"/>
          <w:sz w:val="28"/>
          <w:szCs w:val="28"/>
          <w:lang w:bidi="ar-SA"/>
        </w:rPr>
        <w:t>433/10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و كذا عنه في مستدرك وسائل الشيعة </w:t>
      </w:r>
      <w:r>
        <w:rPr>
          <w:rFonts w:eastAsia="Amiri" w:cs="Amiri" w:ascii="Amiri" w:hAnsi="Amiri"/>
          <w:color w:val="111111"/>
          <w:sz w:val="28"/>
          <w:szCs w:val="28"/>
          <w:lang w:bidi="ar-SA"/>
        </w:rPr>
        <w:t>356/10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12173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ليس له ذكر في المعاجم الرجاليّة، فهو مهمل و روايته سديدة، و لا يبعد الحكم عليه بالحسن، بل بالوثاقة؛ بناء على أنّ‌ من وقع في أسانيد كامل الزيارة يعدّ من الثقات،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غزوان جاء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ابن حكيم، عن شعيب بن غزوان، عن رجل،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139/17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شعيب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محمّد بن مقاتل أبو محمّد البلخي جاء في الإقبال للسيّد 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شعيب بن محمّد بن مقاتل البلخي بنوقان طوس في مشهد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بصير الفتح بن عبد الرحمن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 عن علي بن محمّد بن فيض بن مختار، عن أبيه، 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473/14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19630</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98/101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لكن روايته سديدة مؤيّدة بروايات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ميثم جاء بهذا العنوان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شعيب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مناقب ابن شهر آشوب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ميثم،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الدلائل في مدينة المعاجز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ميثم التمّار، و قد وثّق النجاشي ابنه يعقوب، فتدبّر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حيث كان مورد عناية الإمام المعصوم صلوات اللّه عليه أمكن عدّه حسنا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ميمون الواسطي جاء بهذا العنوان 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شبابة بن سوار، عن شعيب بن ميمون الواسطي، عن حصين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536/12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2757</w:t>
      </w:r>
      <w:r>
        <w:rPr>
          <w:rFonts w:ascii="Amiri" w:hAnsi="Amiri" w:eastAsia="Amiri" w:cs="Amiri"/>
          <w:color w:val="111111"/>
          <w:sz w:val="28"/>
          <w:sz w:val="28"/>
          <w:szCs w:val="28"/>
          <w:rtl w:val="true"/>
          <w:lang w:bidi="ar-SA"/>
        </w:rPr>
        <w:t xml:space="preserve">، و في تهذيب التهذيب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و تاريخ البخاري الكبير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2577</w:t>
      </w:r>
      <w:r>
        <w:rPr>
          <w:rFonts w:ascii="Amiri" w:hAnsi="Amiri" w:eastAsia="Amiri" w:cs="Amiri"/>
          <w:color w:val="111111"/>
          <w:sz w:val="28"/>
          <w:sz w:val="28"/>
          <w:szCs w:val="28"/>
          <w:rtl w:val="true"/>
          <w:lang w:bidi="ar-SA"/>
        </w:rPr>
        <w:t xml:space="preserve">، و الذهبي في ميزان الاعتدال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 و لا يبعد عاميّته،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يسار جاء بهذا العنوان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شعيب، عن عبد اللّه بن عيسى، عن شعيب بن يسار، عن عكرمة، عن ابن عباس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أعلام الجرح و التعديل من أعلامنا، و لا يبعد كونه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مهمل عندنا</w:t>
      </w:r>
      <w:r>
        <w:rPr>
          <w:rFonts w:eastAsia="Amiri" w:cs="Amiri" w:ascii="Amiri" w:hAnsi="Amiri"/>
          <w:color w:val="111111"/>
          <w:sz w:val="28"/>
          <w:szCs w:val="28"/>
          <w:rtl w:val="true"/>
          <w:lang w:bidi="ar-SA"/>
        </w:rPr>
        <w:t xml:space="preserve">. </w:t>
      </w:r>
      <w:bookmarkStart w:id="226" w:name="pg17250_393559"/>
    </w:p>
    <w:p>
      <w:pPr>
        <w:pStyle w:val="Heading3"/>
        <w:numPr>
          <w:ilvl w:val="2"/>
          <w:numId w:val="1"/>
        </w:numPr>
        <w:rPr/>
      </w:pPr>
      <w:bookmarkStart w:id="227" w:name="__RefHeading___Toc7511295_1280447820"/>
      <w:bookmarkStart w:id="228" w:name="_Toc96"/>
      <w:bookmarkEnd w:id="226"/>
      <w:bookmarkEnd w:id="227"/>
      <w:r>
        <w:rPr/>
        <w:t>10821</w:t>
      </w:r>
      <w:bookmarkEnd w:id="228"/>
    </w:p>
    <w:p>
      <w:pPr>
        <w:pStyle w:val="Heading4"/>
        <w:numPr>
          <w:ilvl w:val="3"/>
          <w:numId w:val="1"/>
        </w:numPr>
        <w:rPr/>
      </w:pPr>
      <w:bookmarkStart w:id="229" w:name="__RefHeading___Toc7511297_1280447820"/>
      <w:bookmarkStart w:id="230" w:name="_Toc97"/>
      <w:bookmarkEnd w:id="229"/>
      <w:r>
        <w:rPr>
          <w:rtl w:val="true"/>
        </w:rPr>
        <w:t>اشارة</w:t>
      </w:r>
      <w:bookmarkEnd w:id="230"/>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يعقوب العقرقوفيّ‌</w:t>
      </w:r>
    </w:p>
    <w:p>
      <w:pPr>
        <w:pStyle w:val="BookText"/>
        <w:rPr/>
      </w:pPr>
      <w:r>
        <w:rPr>
          <w:rFonts w:ascii="Amiri" w:hAnsi="Amiri" w:eastAsia="Amiri" w:cs="Amiri"/>
          <w:color w:val="111111"/>
          <w:sz w:val="28"/>
          <w:sz w:val="28"/>
          <w:szCs w:val="28"/>
          <w:rtl w:val="true"/>
          <w:lang w:bidi="ar-SA"/>
        </w:rPr>
        <w:t>أبو يعقوب</w:t>
      </w:r>
    </w:p>
    <w:p>
      <w:pPr>
        <w:pStyle w:val="BookText"/>
        <w:rPr/>
      </w:pPr>
      <w:r>
        <w:rPr>
          <w:rFonts w:ascii="Amiri" w:hAnsi="Amiri" w:eastAsia="Amiri" w:cs="Amiri"/>
          <w:color w:val="111111"/>
          <w:sz w:val="28"/>
          <w:sz w:val="28"/>
          <w:szCs w:val="28"/>
          <w:rtl w:val="true"/>
          <w:lang w:bidi="ar-SA"/>
        </w:rPr>
        <w:t>ابن اخت يحيى بن القاسم أبي بصير</w:t>
      </w:r>
    </w:p>
    <w:p>
      <w:pPr>
        <w:pStyle w:val="Heading4"/>
        <w:numPr>
          <w:ilvl w:val="3"/>
          <w:numId w:val="1"/>
        </w:numPr>
        <w:rPr/>
      </w:pPr>
      <w:bookmarkStart w:id="231" w:name="__RefHeading___Toc7511299_1280447820"/>
      <w:bookmarkStart w:id="232" w:name="_Toc98"/>
      <w:bookmarkEnd w:id="231"/>
      <w:r>
        <w:rPr>
          <w:rtl w:val="true"/>
        </w:rPr>
        <w:t>الضبط‍‌</w:t>
      </w:r>
      <w:r>
        <w:rPr>
          <w:rtl w:val="true"/>
        </w:rPr>
        <w:t>:</w:t>
      </w:r>
      <w:bookmarkEnd w:id="232"/>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171"/>
      </w:r>
      <w:r>
        <w:rPr>
          <w:rFonts w:ascii="Amiri" w:hAnsi="Amiri" w:eastAsia="Amiri" w:cs="Amiri"/>
          <w:color w:val="111111"/>
          <w:sz w:val="28"/>
          <w:sz w:val="28"/>
          <w:szCs w:val="28"/>
          <w:rtl w:val="true"/>
          <w:lang w:bidi="ar-SA"/>
        </w:rPr>
        <w:t>ضبط‍‌ العقرقوفي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شعيب</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511301_1280447820"/>
      <w:bookmarkStart w:id="234" w:name="_Toc99"/>
      <w:bookmarkEnd w:id="233"/>
      <w:r>
        <w:rPr>
          <w:rtl w:val="true"/>
        </w:rPr>
        <w:t>الترجمة</w:t>
      </w:r>
      <w:r>
        <w:rPr>
          <w:rtl w:val="true"/>
        </w:rPr>
        <w:t>:</w:t>
      </w:r>
      <w:bookmarkEnd w:id="234"/>
    </w:p>
    <w:p>
      <w:pPr>
        <w:pStyle w:val="BookText"/>
        <w:rPr/>
      </w:pPr>
      <w:r>
        <w:rPr>
          <w:rFonts w:ascii="Amiri" w:hAnsi="Amiri" w:eastAsia="Amiri" w:cs="Amiri"/>
          <w:color w:val="111111"/>
          <w:sz w:val="28"/>
          <w:sz w:val="28"/>
          <w:szCs w:val="28"/>
          <w:rtl w:val="true"/>
          <w:lang w:bidi="ar-SA"/>
        </w:rPr>
        <w:t>و قد عدّ الشيخ رحمه اللّه الرجل في رجاله</w:t>
      </w:r>
      <w:r>
        <w:rPr>
          <w:rStyle w:val="FootnoteAnchor"/>
          <w:rtl w:val="true"/>
        </w:rPr>
        <w:footnoteReference w:id="17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يعقوب العقرقوفي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يعقوب العقرقوفي، من أصحاب الصادق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يعقوب العقرقوفي،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اخت </w:t>
      </w:r>
    </w:p>
    <w:p>
      <w:pPr>
        <w:pStyle w:val="BookText"/>
        <w:rPr/>
      </w:pP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له أصل،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w:t>
      </w:r>
      <w:r>
        <w:rPr>
          <w:rStyle w:val="FootnoteAnchor"/>
          <w:rtl w:val="true"/>
        </w:rPr>
        <w:footnoteReference w:id="176"/>
      </w:r>
      <w:r>
        <w:rPr>
          <w:rFonts w:ascii="Amiri" w:hAnsi="Amiri" w:eastAsia="Amiri" w:cs="Amiri"/>
          <w:color w:val="111111"/>
          <w:sz w:val="28"/>
          <w:sz w:val="28"/>
          <w:szCs w:val="28"/>
          <w:rtl w:val="true"/>
          <w:lang w:bidi="ar-SA"/>
        </w:rPr>
        <w:t>، عن الحسن بن حمزة العلوي، عن علي بن إبراهيم، عن أبيه، عن حمّاد بن عيسى، و محمّد ابن أبي عمير، عن شعيب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عن الصفّار، عن يعقوب بن يزيد و علي بن السندي، عن ابن أبي عمير، و حمّاد بن عيسى،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العقرقوفي أبو يعقوب، ابن أخت أبي بصير يحيى ابن القاسم، روى عن أبي عبد اللّه و أبي الحسن عليهما السلام، ثقة عين، له كتاب يرويه حمّاد بن عيسى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عدّة من أصحابنا،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حمّاد، عن شعيب،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في القسم الأوّل من الخلاصة</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النجاشي و العلاّمة رحمهما اللّه جعلا كنية الرجل </w:t>
      </w:r>
    </w:p>
    <w:p>
      <w:pPr>
        <w:pStyle w:val="BookText"/>
        <w:rPr/>
      </w:pPr>
      <w:r>
        <w:rPr>
          <w:rFonts w:ascii="Amiri" w:hAnsi="Amiri" w:eastAsia="Amiri" w:cs="Amiri"/>
          <w:color w:val="111111"/>
          <w:sz w:val="28"/>
          <w:sz w:val="28"/>
          <w:szCs w:val="28"/>
          <w:rtl w:val="true"/>
          <w:lang w:bidi="ar-SA"/>
        </w:rPr>
        <w:t>أبا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اسم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موضعين من رجاله</w:t>
      </w:r>
      <w:r>
        <w:rPr>
          <w:rStyle w:val="FootnoteAnchor"/>
          <w:rtl w:val="true"/>
        </w:rPr>
        <w:footnoteReference w:id="180"/>
      </w:r>
      <w:r>
        <w:rPr>
          <w:rFonts w:ascii="IRNazanin" w:hAnsi="IRNazanin" w:eastAsia="IRNazanin"/>
          <w:color w:val="111111"/>
          <w:sz w:val="28"/>
          <w:sz w:val="28"/>
          <w:szCs w:val="28"/>
          <w:rtl w:val="true"/>
          <w:lang w:bidi="fa-IR"/>
        </w:rPr>
        <w:t>، و موضع من الفهرست</w:t>
      </w:r>
      <w:r>
        <w:rPr>
          <w:rStyle w:val="FootnoteAnchor"/>
          <w:rtl w:val="true"/>
        </w:rPr>
        <w:footnoteReference w:id="181"/>
      </w:r>
      <w:r>
        <w:rPr>
          <w:rFonts w:ascii="Amiri" w:hAnsi="Amiri" w:eastAsia="Amiri" w:cs="Amiri"/>
          <w:color w:val="111111"/>
          <w:sz w:val="28"/>
          <w:sz w:val="28"/>
          <w:szCs w:val="28"/>
          <w:rtl w:val="true"/>
          <w:lang w:bidi="ar-SA"/>
        </w:rPr>
        <w:t>، ذكر يعقوب</w:t>
      </w:r>
      <w:r>
        <w:rPr>
          <w:rStyle w:val="FootnoteAnchor"/>
          <w:rtl w:val="true"/>
        </w:rPr>
        <w:footnoteReference w:id="182"/>
      </w:r>
      <w:r>
        <w:rPr>
          <w:rFonts w:ascii="Amiri" w:hAnsi="Amiri" w:eastAsia="Amiri" w:cs="Amiri"/>
          <w:color w:val="111111"/>
          <w:sz w:val="28"/>
          <w:sz w:val="28"/>
          <w:szCs w:val="28"/>
          <w:rtl w:val="true"/>
          <w:lang w:bidi="ar-SA"/>
        </w:rPr>
        <w:t>أبا شعيب، و لم يذكر له كنية، و ليس ذلك اختلافا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جمع ابن داود</w:t>
      </w:r>
      <w:r>
        <w:rPr>
          <w:rStyle w:val="FootnoteAnchor"/>
          <w:rtl w:val="true"/>
        </w:rPr>
        <w:footnoteReference w:id="183"/>
      </w:r>
      <w:r>
        <w:rPr>
          <w:rFonts w:ascii="Amiri" w:hAnsi="Amiri" w:eastAsia="Amiri" w:cs="Amiri"/>
          <w:color w:val="111111"/>
          <w:sz w:val="28"/>
          <w:sz w:val="28"/>
          <w:szCs w:val="28"/>
          <w:rtl w:val="true"/>
          <w:lang w:bidi="ar-SA"/>
        </w:rPr>
        <w:t>اسم أبيه و كنيته جميعا للإشارة إلى عدم الاختلاف بينهما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الشهيد الثاني رحمه اللّه على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اخت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قوله</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أبا بصير المشهور بالفضل و الدين؛ فإنّ‌ ذلك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و هذا يحيى بن القاسم مذكور في قسم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حال؛ فقد وثّقه في الوجيزة</w:t>
      </w:r>
      <w:r>
        <w:rPr>
          <w:rStyle w:val="FootnoteAnchor"/>
          <w:rtl w:val="true"/>
        </w:rPr>
        <w:footnoteReference w:id="186"/>
      </w:r>
      <w:r>
        <w:rPr>
          <w:rFonts w:ascii="Amiri" w:hAnsi="Amiri" w:eastAsia="Amiri" w:cs="Amiri"/>
          <w:color w:val="111111"/>
          <w:sz w:val="28"/>
          <w:sz w:val="28"/>
          <w:szCs w:val="28"/>
          <w:rtl w:val="true"/>
          <w:lang w:bidi="ar-SA"/>
        </w:rPr>
        <w:t>، و البلغة</w:t>
      </w:r>
      <w:r>
        <w:rPr>
          <w:rStyle w:val="FootnoteAnchor"/>
          <w:rtl w:val="true"/>
        </w:rPr>
        <w:footnoteReference w:id="187"/>
      </w:r>
      <w:r>
        <w:rPr>
          <w:rFonts w:ascii="Amiri" w:hAnsi="Amiri" w:eastAsia="Amiri" w:cs="Amiri"/>
          <w:color w:val="111111"/>
          <w:sz w:val="28"/>
          <w:sz w:val="28"/>
          <w:szCs w:val="28"/>
          <w:rtl w:val="true"/>
          <w:lang w:bidi="ar-SA"/>
        </w:rPr>
        <w:t>، و المشتركاتين</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ابن يعقوب العقرقوفي الثقة برواية أبان بن عثمان و حمّاد بن عيسى عنه، و رواية علي بن أبي حمزة عنه، و رواية محمّد بن أبي عمير عنه، و بروايته هو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جاء في المصدر المطبوع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حديثا في نقل معجزة للكاظم عليه السلام و ألحقها بمدحه،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عبد اللّه ابن مهران، عن محمّد بن علي، 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من غير أن أسأله عن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رجل من أهل المغرب، يسألك عنّي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الإمام الذي قال لنا</w:t>
      </w:r>
    </w:p>
    <w:p>
      <w:pPr>
        <w:pStyle w:val="BookText"/>
        <w:rPr/>
      </w:pPr>
      <w:r>
        <w:rPr>
          <w:rFonts w:ascii="Amiri" w:hAnsi="Amiri" w:eastAsia="Amiri" w:cs="Amiri"/>
          <w:color w:val="111111"/>
          <w:sz w:val="28"/>
          <w:sz w:val="28"/>
          <w:szCs w:val="28"/>
          <w:rtl w:val="true"/>
          <w:lang w:bidi="ar-SA"/>
        </w:rPr>
        <w:t>أبو عبد اللّه عليه السلام، فإذا سألك عن الحلال و الحرام فأجبه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علامته‌؟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طويل جسيم،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فإذا أتاك فلا عليك أن تجيبه عن جميع ما سألك، فإنّه واحد</w:t>
      </w:r>
      <w:r>
        <w:rPr>
          <w:rStyle w:val="FootnoteAnchor"/>
          <w:rtl w:val="true"/>
        </w:rPr>
        <w:footnoteReference w:id="190"/>
      </w:r>
      <w:r>
        <w:rPr>
          <w:rFonts w:ascii="IRNazanin" w:hAnsi="IRNazanin" w:eastAsia="IRNazanin"/>
          <w:color w:val="111111"/>
          <w:sz w:val="28"/>
          <w:sz w:val="28"/>
          <w:szCs w:val="28"/>
          <w:rtl w:val="true"/>
          <w:lang w:bidi="fa-IR"/>
        </w:rPr>
        <w:t>قومه، و إن أحبّ‌</w:t>
      </w:r>
      <w:r>
        <w:rPr>
          <w:rStyle w:val="FootnoteAnchor"/>
          <w:rtl w:val="true"/>
        </w:rPr>
        <w:footnoteReference w:id="191"/>
      </w:r>
      <w:r>
        <w:rPr>
          <w:rFonts w:ascii="Amiri" w:hAnsi="Amiri" w:eastAsia="Amiri" w:cs="Amiri"/>
          <w:color w:val="111111"/>
          <w:sz w:val="28"/>
          <w:sz w:val="28"/>
          <w:szCs w:val="28"/>
          <w:rtl w:val="true"/>
          <w:lang w:bidi="ar-SA"/>
        </w:rPr>
        <w:t>أن تدخله عليّ‌ فأدخله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لفي طوافي إذ أقبل إليّ‌ رجل طويل من أجسم ما يكون من الرجال،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أسألك عن صاحبك‌؟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صاحب‌؟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بن فلان،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المغرب،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شعيبا فاسأله عن جميع ما تحتاج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عنك، فدللت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هذا الموضع حتى أفرغ من طوافي، و آتيك إن شاء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فطفت، ثمّ‌ أتيته فعلمته</w:t>
      </w:r>
      <w:r>
        <w:rPr>
          <w:rStyle w:val="FootnoteAnchor"/>
          <w:rtl w:val="true"/>
        </w:rPr>
        <w:footnoteReference w:id="192"/>
      </w:r>
      <w:r>
        <w:rPr>
          <w:rFonts w:ascii="Amiri" w:hAnsi="Amiri" w:eastAsia="Amiri" w:cs="Amiri"/>
          <w:color w:val="111111"/>
          <w:sz w:val="28"/>
          <w:sz w:val="28"/>
          <w:szCs w:val="28"/>
          <w:rtl w:val="true"/>
          <w:lang w:bidi="ar-SA"/>
        </w:rPr>
        <w:t xml:space="preserve">رجلا عاقلا، ثمّ‌ طلب إليّ‌ أن أدخله على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بيده فاستأذنت على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لي، فلمّا رآه أبو الحسن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أمس، و وقع بينك و بين أخيك شرّ في 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حتى شتم بعضكم بعضا، و ليس هذا ديني و دين آبائي، و لا نأمر بهذا أحدا من الناس، فاتّق اللّه وحده لا شريك له، فإنّكما ستفترقان بموت، أما إنّ‌ أخاك سيموت في سفره قبل أن يصل </w:t>
      </w:r>
      <w:bookmarkStart w:id="235" w:name="pg17250_393569"/>
    </w:p>
    <w:p>
      <w:pPr>
        <w:pStyle w:val="BookText"/>
        <w:rPr/>
      </w:pPr>
      <w:bookmarkEnd w:id="235"/>
      <w:r>
        <w:rPr>
          <w:rFonts w:ascii="Amiri" w:hAnsi="Amiri" w:eastAsia="Amiri" w:cs="Amiri"/>
          <w:color w:val="111111"/>
          <w:sz w:val="28"/>
          <w:sz w:val="28"/>
          <w:szCs w:val="28"/>
          <w:rtl w:val="true"/>
          <w:lang w:bidi="ar-SA"/>
        </w:rPr>
        <w:t xml:space="preserve">إلى أهله، و ستندم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منك، و ذلك أنّكما تقاطعتما فبتر اللّه أعماركما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أجلي‌؟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أجلك قد حضر حتى وصلت عمّتك بما وصلتها به في منزل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فزيد في أجلك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الرجل فلقيته حاجّا أنّ‌ أخاه لم يصل</w:t>
      </w:r>
      <w:r>
        <w:rPr>
          <w:rStyle w:val="FootnoteAnchor"/>
          <w:rtl w:val="true"/>
        </w:rPr>
        <w:footnoteReference w:id="193"/>
      </w:r>
      <w:r>
        <w:rPr>
          <w:rFonts w:ascii="Amiri" w:hAnsi="Amiri" w:eastAsia="Amiri" w:cs="Amiri"/>
          <w:color w:val="111111"/>
          <w:sz w:val="28"/>
          <w:sz w:val="28"/>
          <w:szCs w:val="28"/>
          <w:rtl w:val="true"/>
          <w:lang w:bidi="ar-SA"/>
        </w:rPr>
        <w:t>إلى أهله حتّى دفنه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مهران غال، و الحسن بن علي بن أبي حمزة كذّاب غال، و لم أسمع في شعيب إلاّ خيرا و أولياؤه أعلم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عن العلاء بن رزين، عن شعيب العقرقوفي،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سند تفسير علي بن إبراهيم القمّي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آتُوا حَقَّهُ‌ يَوْمَ‌ حَصٰادِهِ‌،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7511303_1280447820"/>
      <w:bookmarkStart w:id="237" w:name="_Toc100"/>
      <w:bookmarkEnd w:id="236"/>
      <w:r>
        <w:rPr>
          <w:rtl w:val="true"/>
        </w:rPr>
        <w:t>التمييز</w:t>
      </w:r>
      <w:r>
        <w:rPr>
          <w:rtl w:val="true"/>
        </w:rPr>
        <w:t>:</w:t>
      </w:r>
      <w:bookmarkEnd w:id="237"/>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195"/>
      </w:r>
      <w:r>
        <w:rPr>
          <w:rFonts w:ascii="Amiri" w:hAnsi="Amiri" w:eastAsia="Amiri" w:cs="Amiri"/>
          <w:color w:val="111111"/>
          <w:sz w:val="28"/>
          <w:sz w:val="28"/>
          <w:szCs w:val="28"/>
          <w:rtl w:val="true"/>
          <w:lang w:bidi="ar-SA"/>
        </w:rPr>
        <w:t>رواية محمّد بن أبي عمير، و حمّاد بن عيسى، عنه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النجاشي</w:t>
      </w:r>
      <w:r>
        <w:rPr>
          <w:rStyle w:val="FootnoteAnchor"/>
          <w:rtl w:val="true"/>
        </w:rPr>
        <w:footnoteReference w:id="196"/>
      </w:r>
      <w:r>
        <w:rPr>
          <w:rFonts w:ascii="Amiri" w:hAnsi="Amiri" w:eastAsia="Amiri" w:cs="Amiri"/>
          <w:color w:val="111111"/>
          <w:sz w:val="28"/>
          <w:sz w:val="28"/>
          <w:szCs w:val="28"/>
          <w:rtl w:val="true"/>
          <w:lang w:bidi="ar-SA"/>
        </w:rPr>
        <w:t>رواية حمّاد، عنه</w:t>
      </w:r>
      <w:r>
        <w:rPr>
          <w:rFonts w:eastAsia="Amiri" w:cs="Amiri" w:ascii="Amiri" w:hAnsi="Amiri"/>
          <w:color w:val="111111"/>
          <w:sz w:val="28"/>
          <w:szCs w:val="28"/>
          <w:rtl w:val="true"/>
          <w:lang w:bidi="ar-SA"/>
        </w:rPr>
        <w:t xml:space="preserve">. </w:t>
      </w:r>
      <w:bookmarkStart w:id="238" w:name="pg17250_393571"/>
    </w:p>
    <w:p>
      <w:pPr>
        <w:pStyle w:val="BookText"/>
        <w:rPr/>
      </w:pPr>
      <w:bookmarkEnd w:id="238"/>
      <w:r>
        <w:rPr>
          <w:rFonts w:ascii="Amiri" w:hAnsi="Amiri" w:eastAsia="Amiri" w:cs="Amiri"/>
          <w:color w:val="111111"/>
          <w:sz w:val="28"/>
          <w:sz w:val="28"/>
          <w:szCs w:val="28"/>
          <w:rtl w:val="true"/>
          <w:lang w:bidi="ar-SA"/>
        </w:rPr>
        <w:t>و من الكشي</w:t>
      </w:r>
      <w:r>
        <w:rPr>
          <w:rStyle w:val="FootnoteAnchor"/>
          <w:rtl w:val="true"/>
        </w:rPr>
        <w:footnoteReference w:id="197"/>
      </w:r>
      <w:r>
        <w:rPr>
          <w:rFonts w:ascii="Amiri" w:hAnsi="Amiri" w:eastAsia="Amiri" w:cs="Amiri"/>
          <w:color w:val="111111"/>
          <w:sz w:val="28"/>
          <w:sz w:val="28"/>
          <w:szCs w:val="28"/>
          <w:rtl w:val="true"/>
          <w:lang w:bidi="ar-SA"/>
        </w:rPr>
        <w:t>رواية علي بن أبي حمزة،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ميّزه الشيخ الطريحي</w:t>
      </w:r>
      <w:r>
        <w:rPr>
          <w:rStyle w:val="FootnoteAnchor"/>
          <w:rtl w:val="true"/>
        </w:rPr>
        <w:footnoteReference w:id="198"/>
      </w:r>
      <w:r>
        <w:rPr>
          <w:rFonts w:ascii="Amiri" w:hAnsi="Amiri" w:eastAsia="Amiri" w:cs="Amiri"/>
          <w:color w:val="111111"/>
          <w:sz w:val="28"/>
          <w:sz w:val="28"/>
          <w:szCs w:val="28"/>
          <w:rtl w:val="true"/>
          <w:lang w:bidi="ar-SA"/>
        </w:rPr>
        <w:t>بالأوّلين، و برواية علي بن أبي حمزة، عنه، و هو اشتباه، فإنّ‌ الراوي عنه هو أبو حمزة، لا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الاشتباه الشيخ الأمين الكاظميّ‌</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الكاظمي رواية أبان ابن عثمان،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جامع الرواة</w:t>
      </w:r>
      <w:r>
        <w:rPr>
          <w:rStyle w:val="FootnoteAnchor"/>
          <w:rtl w:val="true"/>
        </w:rPr>
        <w:footnoteReference w:id="200"/>
      </w:r>
      <w:r>
        <w:rPr>
          <w:rFonts w:ascii="Amiri" w:hAnsi="Amiri" w:eastAsia="Amiri" w:cs="Amiri"/>
          <w:color w:val="111111"/>
          <w:sz w:val="28"/>
          <w:sz w:val="28"/>
          <w:szCs w:val="28"/>
          <w:rtl w:val="true"/>
          <w:lang w:bidi="ar-SA"/>
        </w:rPr>
        <w:t>نقل رواية علي بن الحكم، و إسماعيل بن عمر، و عروة بن أخت شعيب، و يونس بن يعقوب، و النضر بن سويد، و الحسن بن علي بن فضّال، و صفوان بن يحيى، و الحسن بن محبوب، و هارون بن خارجة، و زكريّا المؤمن، و عبد اللّه بن عبد الرحمن الأصمّ‌، و غالب بن غلمان</w:t>
      </w:r>
      <w:r>
        <w:rPr>
          <w:rStyle w:val="FootnoteAnchor"/>
          <w:rtl w:val="true"/>
        </w:rPr>
        <w:footnoteReference w:id="201"/>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pStyle w:val="Heading4"/>
        <w:numPr>
          <w:ilvl w:val="3"/>
          <w:numId w:val="1"/>
        </w:numPr>
        <w:rPr/>
      </w:pPr>
      <w:bookmarkStart w:id="239" w:name="__RefHeading___Toc7511305_1280447820"/>
      <w:bookmarkStart w:id="240" w:name="_Toc101"/>
      <w:bookmarkEnd w:id="239"/>
      <w:r>
        <w:rPr>
          <w:rtl w:val="true"/>
        </w:rPr>
        <w:t>تذييل</w:t>
      </w:r>
      <w:r>
        <w:rPr>
          <w:rtl w:val="true"/>
        </w:rPr>
        <w:t>:</w:t>
      </w:r>
      <w:bookmarkEnd w:id="240"/>
    </w:p>
    <w:p>
      <w:pPr>
        <w:pStyle w:val="BookText"/>
        <w:rPr/>
      </w:pPr>
      <w:r>
        <w:rPr>
          <w:rFonts w:ascii="Amiri" w:hAnsi="Amiri" w:eastAsia="Amiri" w:cs="Amiri"/>
          <w:color w:val="111111"/>
          <w:sz w:val="28"/>
          <w:sz w:val="28"/>
          <w:szCs w:val="28"/>
          <w:rtl w:val="true"/>
          <w:lang w:bidi="ar-SA"/>
        </w:rPr>
        <w:t>قال الميرزا</w:t>
      </w:r>
      <w:r>
        <w:rPr>
          <w:rStyle w:val="FootnoteAnchor"/>
          <w:rtl w:val="true"/>
        </w:rPr>
        <w:footnoteReference w:id="202"/>
      </w:r>
      <w:r>
        <w:rPr>
          <w:rFonts w:ascii="Amiri" w:hAnsi="Amiri" w:eastAsia="Amiri" w:cs="Amiri"/>
          <w:color w:val="111111"/>
          <w:sz w:val="28"/>
          <w:sz w:val="28"/>
          <w:szCs w:val="28"/>
          <w:rtl w:val="true"/>
          <w:lang w:bidi="ar-SA"/>
        </w:rPr>
        <w:t>في آخر ترجمة الرجل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اشتباه ابن بابويه رحمه اللّه محتمل،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 الحائريّ‌</w:t>
      </w:r>
      <w:r>
        <w:rPr>
          <w:rStyle w:val="FootnoteAnchor"/>
          <w:rtl w:val="true"/>
        </w:rPr>
        <w:footnoteReference w:id="203"/>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كلّما تصفحت و أمعنت النظر لأفهم معنى هذه العبارة لم أفهمها، لعدم سبق ذكر ابن بابويه بوجه، و عدم تضمّن الفقيه ما يخالف ما ذكرنا حتى يكون الكلام إشارة إليه، فتدبّر جيّدا لعلّك تقف على ما قصرت عنه، و لا أستبعد أن يكون أصل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اشتباه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جمعه بين جعله الرجل ابن يعقوب و أبا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فوقع إبدال داود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 في قلم الميرزا، و تبعه الحائري من غير 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بعد حين عثرت على نسخة من المنهج أصلحت فيها العبارة فصارت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اشتباه ابن بابويه محتمل،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عليها فيتّضح مراد الميرزا؛ لأنّه أضاف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رفع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مع دخول الباء الجارّة عليه، لأنّه أريد منه لفظه قطعا، و حينئذ فمراده أنّ‌ اشتباه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يعقوب،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من النسخ المعتمدة و إن كانت كما نقلنا أوّلا، إلاّ أنّ‌ ما في هذه النسخة هو الصواب قطعا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الحائريّ‌ حيث نقل النسخة الاولى من دون بيان للمراد بها، فلاحظ‍‌ و ازدد عجبا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41" w:name="pg17250_393576"/>
    </w:p>
    <w:p>
      <w:pPr>
        <w:pStyle w:val="Heading3"/>
        <w:numPr>
          <w:ilvl w:val="2"/>
          <w:numId w:val="1"/>
        </w:numPr>
        <w:rPr/>
      </w:pPr>
      <w:bookmarkStart w:id="242" w:name="__RefHeading___Toc7511307_1280447820"/>
      <w:bookmarkStart w:id="243" w:name="_Toc102"/>
      <w:bookmarkEnd w:id="241"/>
      <w:bookmarkEnd w:id="242"/>
      <w:r>
        <w:rPr/>
        <w:t>10822</w:t>
      </w:r>
      <w:bookmarkEnd w:id="243"/>
    </w:p>
    <w:p>
      <w:pPr>
        <w:pStyle w:val="Heading4"/>
        <w:numPr>
          <w:ilvl w:val="3"/>
          <w:numId w:val="1"/>
        </w:numPr>
        <w:rPr/>
      </w:pPr>
      <w:bookmarkStart w:id="244" w:name="__RefHeading___Toc7511309_1280447820"/>
      <w:bookmarkStart w:id="245" w:name="_Toc103"/>
      <w:bookmarkEnd w:id="244"/>
      <w:r>
        <w:rPr>
          <w:rtl w:val="true"/>
        </w:rPr>
        <w:t>اشارة</w:t>
      </w:r>
      <w:bookmarkEnd w:id="245"/>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عمّارة المرهبيّ‌</w:t>
      </w:r>
    </w:p>
    <w:p>
      <w:pPr>
        <w:pStyle w:val="BookText"/>
        <w:rPr/>
      </w:pPr>
      <w:r>
        <w:rPr>
          <w:rFonts w:ascii="Amiri" w:hAnsi="Amiri" w:eastAsia="Amiri" w:cs="Amiri"/>
          <w:color w:val="111111"/>
          <w:sz w:val="28"/>
          <w:sz w:val="28"/>
          <w:szCs w:val="28"/>
          <w:rtl w:val="true"/>
          <w:lang w:bidi="ar-SA"/>
        </w:rPr>
        <w:t>الهمدانيّ‌ مولاهم الكوفيّ‌</w:t>
      </w:r>
    </w:p>
    <w:p>
      <w:pPr>
        <w:pStyle w:val="Heading4"/>
        <w:numPr>
          <w:ilvl w:val="3"/>
          <w:numId w:val="1"/>
        </w:numPr>
        <w:rPr/>
      </w:pPr>
      <w:bookmarkStart w:id="246" w:name="__RefHeading___Toc7511311_1280447820"/>
      <w:bookmarkStart w:id="247" w:name="_Toc104"/>
      <w:bookmarkEnd w:id="246"/>
      <w:r>
        <w:rPr>
          <w:rtl w:val="true"/>
        </w:rPr>
        <w:t>الترجمة</w:t>
      </w:r>
      <w:r>
        <w:rPr>
          <w:rtl w:val="true"/>
        </w:rPr>
        <w:t>:</w:t>
      </w:r>
      <w:bookmarkEnd w:id="247"/>
    </w:p>
    <w:p>
      <w:pPr>
        <w:pStyle w:val="BookText"/>
        <w:rPr/>
      </w:pPr>
      <w:r>
        <w:rPr>
          <w:rFonts w:ascii="Amiri" w:hAnsi="Amiri" w:eastAsia="Amiri" w:cs="Amiri"/>
          <w:color w:val="111111"/>
          <w:sz w:val="28"/>
          <w:sz w:val="28"/>
          <w:szCs w:val="28"/>
          <w:rtl w:val="true"/>
          <w:lang w:bidi="ar-SA"/>
        </w:rPr>
        <w:t>عدّه الشيخ رحمه اللّه بهذا العنوان</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اكتفى الجميع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مجهول، و إن كان ظاهره كونه إماميّا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511313_1280447820"/>
      <w:bookmarkStart w:id="249" w:name="_Toc105"/>
      <w:bookmarkEnd w:id="248"/>
      <w:r>
        <w:rPr>
          <w:rtl w:val="true"/>
        </w:rPr>
        <w:t>الضبط‍‌</w:t>
      </w:r>
      <w:r>
        <w:rPr>
          <w:rtl w:val="true"/>
        </w:rPr>
        <w:t>:</w:t>
      </w:r>
      <w:bookmarkEnd w:id="249"/>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206"/>
      </w:r>
      <w:r>
        <w:rPr>
          <w:rFonts w:ascii="Amiri" w:hAnsi="Amiri" w:eastAsia="Amiri" w:cs="Amiri"/>
          <w:color w:val="111111"/>
          <w:sz w:val="28"/>
          <w:sz w:val="28"/>
          <w:szCs w:val="28"/>
          <w:rtl w:val="true"/>
          <w:lang w:bidi="ar-SA"/>
        </w:rPr>
        <w:t>ضبط‍‌ المرهبي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عبد اللّه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إبراهيم بن قوام الدين</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لم يبيّن حاله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50" w:name="pg17250_393578"/>
    </w:p>
    <w:p>
      <w:pPr>
        <w:pStyle w:val="Heading3"/>
        <w:numPr>
          <w:ilvl w:val="2"/>
          <w:numId w:val="1"/>
        </w:numPr>
        <w:rPr/>
      </w:pPr>
      <w:bookmarkStart w:id="251" w:name="__RefHeading___Toc7511315_1280447820"/>
      <w:bookmarkStart w:id="252" w:name="_Toc106"/>
      <w:bookmarkEnd w:id="250"/>
      <w:bookmarkEnd w:id="251"/>
      <w:r>
        <w:rPr/>
        <w:t>10823</w:t>
      </w:r>
      <w:bookmarkEnd w:id="252"/>
    </w:p>
    <w:p>
      <w:pPr>
        <w:pStyle w:val="Heading4"/>
        <w:numPr>
          <w:ilvl w:val="3"/>
          <w:numId w:val="1"/>
        </w:numPr>
        <w:rPr/>
      </w:pPr>
      <w:bookmarkStart w:id="253" w:name="__RefHeading___Toc7511317_1280447820"/>
      <w:bookmarkStart w:id="254" w:name="_Toc107"/>
      <w:bookmarkEnd w:id="253"/>
      <w:r>
        <w:rPr>
          <w:rtl w:val="true"/>
        </w:rPr>
        <w:t>اشارة</w:t>
      </w:r>
      <w:bookmarkEnd w:id="254"/>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عمرو الحضرميّ‌</w:t>
      </w:r>
    </w:p>
    <w:p>
      <w:pPr>
        <w:pStyle w:val="Heading4"/>
        <w:numPr>
          <w:ilvl w:val="3"/>
          <w:numId w:val="1"/>
        </w:numPr>
        <w:rPr/>
      </w:pPr>
      <w:bookmarkStart w:id="255" w:name="__RefHeading___Toc7511319_1280447820"/>
      <w:bookmarkStart w:id="256" w:name="_Toc108"/>
      <w:bookmarkEnd w:id="255"/>
      <w:r>
        <w:rPr>
          <w:rtl w:val="true"/>
        </w:rPr>
        <w:t>الترجمة</w:t>
      </w:r>
      <w:r>
        <w:rPr>
          <w:rtl w:val="true"/>
        </w:rPr>
        <w:t>:</w:t>
      </w:r>
      <w:bookmarkEnd w:id="256"/>
    </w:p>
    <w:p>
      <w:pPr>
        <w:pStyle w:val="BookText"/>
        <w:rPr/>
      </w:pPr>
      <w:r>
        <w:rPr>
          <w:rFonts w:ascii="IRNazanin" w:hAnsi="IRNazanin" w:eastAsia="IRNazanin"/>
          <w:color w:val="111111"/>
          <w:sz w:val="28"/>
          <w:sz w:val="28"/>
          <w:szCs w:val="28"/>
          <w:rtl w:val="true"/>
          <w:lang w:bidi="fa-IR"/>
        </w:rPr>
        <w:t>عدّه ابن منده، و ابن عبد البرّ</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قال في اسد الغابة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عمرو الحضرمي،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منده و أبو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يوضّح حاله، فهو غير متّضح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57" w:name="__RefHeading___Toc7511321_1280447820"/>
      <w:bookmarkStart w:id="258" w:name="_Toc109"/>
      <w:bookmarkEnd w:id="257"/>
      <w:r>
        <w:rPr/>
        <w:t>10824</w:t>
      </w:r>
      <w:bookmarkEnd w:id="258"/>
    </w:p>
    <w:p>
      <w:pPr>
        <w:pStyle w:val="Heading4"/>
        <w:numPr>
          <w:ilvl w:val="3"/>
          <w:numId w:val="1"/>
        </w:numPr>
        <w:rPr/>
      </w:pPr>
      <w:bookmarkStart w:id="259" w:name="__RefHeading___Toc7511323_1280447820"/>
      <w:bookmarkStart w:id="260" w:name="_Toc110"/>
      <w:bookmarkEnd w:id="259"/>
      <w:r>
        <w:rPr>
          <w:rtl w:val="true"/>
        </w:rPr>
        <w:t>اشارة</w:t>
      </w:r>
      <w:bookmarkEnd w:id="260"/>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فضالة الجعفيّ‌</w:t>
      </w:r>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261" w:name="__RefHeading___Toc7511325_1280447820"/>
      <w:bookmarkStart w:id="262" w:name="_Toc111"/>
      <w:bookmarkEnd w:id="261"/>
      <w:r>
        <w:rPr>
          <w:rtl w:val="true"/>
        </w:rPr>
        <w:t>الترجمة</w:t>
      </w:r>
      <w:r>
        <w:rPr>
          <w:rtl w:val="true"/>
        </w:rPr>
        <w:t>:</w:t>
      </w:r>
      <w:bookmarkEnd w:id="262"/>
    </w:p>
    <w:p>
      <w:pPr>
        <w:pStyle w:val="BookText"/>
        <w:rPr/>
      </w:pPr>
      <w:r>
        <w:rPr>
          <w:rFonts w:ascii="Amiri" w:hAnsi="Amiri" w:eastAsia="Amiri" w:cs="Amiri"/>
          <w:color w:val="111111"/>
          <w:sz w:val="28"/>
          <w:sz w:val="28"/>
          <w:szCs w:val="28"/>
          <w:rtl w:val="true"/>
          <w:lang w:bidi="ar-SA"/>
        </w:rPr>
        <w:t>حاله كسابقه، في عدّ الشيخ رحمه اللّه</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w:t>
      </w:r>
      <w:bookmarkStart w:id="263" w:name="pg17250_393580"/>
    </w:p>
    <w:p>
      <w:pPr>
        <w:pStyle w:val="BookText"/>
        <w:rPr/>
      </w:pPr>
      <w:bookmarkEnd w:id="263"/>
      <w:r>
        <w:rPr>
          <w:rFonts w:ascii="Amiri" w:hAnsi="Amiri" w:eastAsia="Amiri" w:cs="Amiri"/>
          <w:color w:val="111111"/>
          <w:sz w:val="28"/>
          <w:sz w:val="28"/>
          <w:szCs w:val="28"/>
          <w:rtl w:val="true"/>
          <w:lang w:bidi="ar-SA"/>
        </w:rPr>
        <w:t>الصادق عليه السلام، و جهالة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7511327_1280447820"/>
      <w:bookmarkStart w:id="265" w:name="_Toc112"/>
      <w:bookmarkEnd w:id="264"/>
      <w:r>
        <w:rPr/>
        <w:t>10825</w:t>
      </w:r>
      <w:bookmarkEnd w:id="265"/>
    </w:p>
    <w:p>
      <w:pPr>
        <w:pStyle w:val="Heading4"/>
        <w:numPr>
          <w:ilvl w:val="3"/>
          <w:numId w:val="1"/>
        </w:numPr>
        <w:rPr/>
      </w:pPr>
      <w:bookmarkStart w:id="266" w:name="__RefHeading___Toc7511329_1280447820"/>
      <w:bookmarkStart w:id="267" w:name="_Toc113"/>
      <w:bookmarkEnd w:id="266"/>
      <w:r>
        <w:rPr>
          <w:rtl w:val="true"/>
        </w:rPr>
        <w:t>اشارة</w:t>
      </w:r>
      <w:bookmarkEnd w:id="267"/>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المحامليّ‌</w:t>
      </w:r>
    </w:p>
    <w:p>
      <w:pPr>
        <w:pStyle w:val="Heading4"/>
        <w:numPr>
          <w:ilvl w:val="3"/>
          <w:numId w:val="1"/>
        </w:numPr>
        <w:rPr/>
      </w:pPr>
      <w:bookmarkStart w:id="268" w:name="__RefHeading___Toc7511331_1280447820"/>
      <w:bookmarkStart w:id="269" w:name="_Toc114"/>
      <w:bookmarkEnd w:id="268"/>
      <w:r>
        <w:rPr>
          <w:rtl w:val="true"/>
        </w:rPr>
        <w:t>الترجمة</w:t>
      </w:r>
      <w:r>
        <w:rPr>
          <w:rtl w:val="true"/>
        </w:rPr>
        <w:t>:</w:t>
      </w:r>
      <w:bookmarkEnd w:id="26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عنه في نقد الرجال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المحامليّ‌، له كتاب، أخبرنا به جماعة</w:t>
      </w:r>
      <w:r>
        <w:rPr>
          <w:rStyle w:val="FootnoteAnchor"/>
          <w:rtl w:val="true"/>
        </w:rPr>
        <w:footnoteReference w:id="212"/>
      </w:r>
      <w:r>
        <w:rPr>
          <w:rFonts w:ascii="Amiri" w:hAnsi="Amiri" w:eastAsia="Amiri" w:cs="Amiri"/>
          <w:color w:val="111111"/>
          <w:sz w:val="28"/>
          <w:sz w:val="28"/>
          <w:szCs w:val="28"/>
          <w:rtl w:val="true"/>
          <w:lang w:bidi="ar-SA"/>
        </w:rPr>
        <w:t>، عن أبي المفضّل، عن ابن بطّة، عن أحمد بن أبي عبد اللّه، عن أبيه، عن شعيب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ظاهر الشيخ كونه إماميا، و رواية جماعة كتابه دليل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ابن صالح بن خالد الثقة،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موجّه، و الثقة صفة لصالح لا لشعيب، كما لا يخفى</w:t>
      </w:r>
      <w:r>
        <w:rPr>
          <w:rFonts w:eastAsia="Amiri" w:cs="Amiri" w:ascii="Amiri" w:hAnsi="Amiri"/>
          <w:color w:val="111111"/>
          <w:sz w:val="28"/>
          <w:szCs w:val="28"/>
          <w:rtl w:val="true"/>
          <w:lang w:bidi="ar-SA"/>
        </w:rPr>
        <w:t xml:space="preserve">. </w:t>
      </w:r>
      <w:bookmarkStart w:id="270" w:name="pg17250_393582"/>
    </w:p>
    <w:p>
      <w:pPr>
        <w:pStyle w:val="Heading4"/>
        <w:numPr>
          <w:ilvl w:val="3"/>
          <w:numId w:val="1"/>
        </w:numPr>
        <w:rPr/>
      </w:pPr>
      <w:bookmarkStart w:id="271" w:name="__RefHeading___Toc7511333_1280447820"/>
      <w:bookmarkStart w:id="272" w:name="_Toc115"/>
      <w:bookmarkEnd w:id="270"/>
      <w:bookmarkEnd w:id="271"/>
      <w:r>
        <w:rPr>
          <w:rtl w:val="true"/>
        </w:rPr>
        <w:t>الضبط‍‌</w:t>
      </w:r>
      <w:r>
        <w:rPr>
          <w:rtl w:val="true"/>
        </w:rPr>
        <w:t>:</w:t>
      </w:r>
      <w:bookmarkEnd w:id="272"/>
    </w:p>
    <w:p>
      <w:pPr>
        <w:pStyle w:val="BookText"/>
        <w:rPr/>
      </w:pPr>
      <w:r>
        <w:rPr>
          <w:rFonts w:ascii="Amiri" w:hAnsi="Amiri" w:eastAsia="Amiri" w:cs="Amiri"/>
          <w:color w:val="111111"/>
          <w:sz w:val="28"/>
          <w:sz w:val="28"/>
          <w:szCs w:val="28"/>
          <w:rtl w:val="true"/>
          <w:lang w:bidi="ar-SA"/>
        </w:rPr>
        <w:t>و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الحاء المهملة، و الألف، و الميم، 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شقّان على البعير يحمل فيهما العديلان، و أوّل من اتّخذها الحجّاج بن يوسف الثقفيّ‌، و نسب إلى بيعها جمع من المحدّثين من الخاصّة و العامّة</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قال السيوطي في لبّ‌ اللباب في تحرير الأنساب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و كسر الميم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بيع المحامل التي يحمل فيها الناس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الخليل</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جمع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المحامليّ‌ بضمّ‌ الميم الاولى، و كسر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فلم أفهم وجه النسبة</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ممّن 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7511335_1280447820"/>
      <w:bookmarkStart w:id="274" w:name="_Toc116"/>
      <w:bookmarkEnd w:id="273"/>
      <w:r>
        <w:rPr/>
        <w:t>10826</w:t>
      </w:r>
      <w:bookmarkEnd w:id="274"/>
    </w:p>
    <w:p>
      <w:pPr>
        <w:pStyle w:val="Heading4"/>
        <w:numPr>
          <w:ilvl w:val="3"/>
          <w:numId w:val="1"/>
        </w:numPr>
        <w:rPr/>
      </w:pPr>
      <w:bookmarkStart w:id="275" w:name="__RefHeading___Toc7511337_1280447820"/>
      <w:bookmarkStart w:id="276" w:name="_Toc117"/>
      <w:bookmarkEnd w:id="275"/>
      <w:r>
        <w:rPr>
          <w:rtl w:val="true"/>
        </w:rPr>
        <w:t>اشارة</w:t>
      </w:r>
      <w:bookmarkEnd w:id="276"/>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مرثد</w:t>
      </w:r>
    </w:p>
    <w:p>
      <w:pPr>
        <w:pStyle w:val="Heading4"/>
        <w:numPr>
          <w:ilvl w:val="3"/>
          <w:numId w:val="1"/>
        </w:numPr>
        <w:rPr/>
      </w:pPr>
      <w:bookmarkStart w:id="277" w:name="__RefHeading___Toc7511339_1280447820"/>
      <w:bookmarkStart w:id="278" w:name="_Toc118"/>
      <w:bookmarkEnd w:id="277"/>
      <w:r>
        <w:rPr>
          <w:rtl w:val="true"/>
        </w:rPr>
        <w:t>الترجمة</w:t>
      </w:r>
      <w:r>
        <w:rPr>
          <w:rtl w:val="true"/>
        </w:rPr>
        <w:t>:</w:t>
      </w:r>
      <w:bookmarkEnd w:id="2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التعليقة</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يظهر لك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79" w:name="pg17250_393584"/>
    </w:p>
    <w:p>
      <w:pPr>
        <w:pStyle w:val="BookText"/>
        <w:rPr/>
      </w:pPr>
      <w:bookmarkEnd w:id="279"/>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مزيد، و من جملة الأمور التي تظهر بمراجعة ترجمة أخيه أنّ‌ اسم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و الزاي، و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كذلك في الخلاصة و غيره، و ذلك ينافي ما هنا من تسمية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 الثاء المثلّثة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7511341_1280447820"/>
      <w:bookmarkStart w:id="281" w:name="_Toc119"/>
      <w:bookmarkEnd w:id="280"/>
      <w:r>
        <w:rPr/>
        <w:t>10827</w:t>
      </w:r>
      <w:bookmarkEnd w:id="281"/>
    </w:p>
    <w:p>
      <w:pPr>
        <w:pStyle w:val="Heading4"/>
        <w:numPr>
          <w:ilvl w:val="3"/>
          <w:numId w:val="1"/>
        </w:numPr>
        <w:rPr/>
      </w:pPr>
      <w:bookmarkStart w:id="282" w:name="__RefHeading___Toc7511343_1280447820"/>
      <w:bookmarkStart w:id="283" w:name="_Toc120"/>
      <w:bookmarkEnd w:id="282"/>
      <w:r>
        <w:rPr>
          <w:rtl w:val="true"/>
        </w:rPr>
        <w:t>اشارة</w:t>
      </w:r>
      <w:bookmarkEnd w:id="283"/>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مرثد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 مفضل بن مزيد</w:t>
      </w:r>
    </w:p>
    <w:p>
      <w:pPr>
        <w:pStyle w:val="Heading4"/>
        <w:numPr>
          <w:ilvl w:val="3"/>
          <w:numId w:val="1"/>
        </w:numPr>
        <w:rPr/>
      </w:pPr>
      <w:bookmarkStart w:id="284" w:name="__RefHeading___Toc7511345_1280447820"/>
      <w:bookmarkStart w:id="285" w:name="_Toc121"/>
      <w:bookmarkEnd w:id="284"/>
      <w:r>
        <w:rPr>
          <w:rtl w:val="true"/>
        </w:rPr>
        <w:t>الترجمة</w:t>
      </w:r>
      <w:r>
        <w:rPr>
          <w:rtl w:val="true"/>
        </w:rPr>
        <w:t>:</w:t>
      </w:r>
      <w:bookmarkEnd w:id="2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220"/>
      </w:r>
      <w:r>
        <w:rPr>
          <w:rFonts w:ascii="IRNazanin" w:hAnsi="IRNazanin" w:eastAsia="IRNazanin"/>
          <w:color w:val="111111"/>
          <w:sz w:val="28"/>
          <w:sz w:val="28"/>
          <w:szCs w:val="28"/>
          <w:rtl w:val="true"/>
          <w:lang w:bidi="fa-IR"/>
        </w:rPr>
        <w:t xml:space="preserve">من أصحاب </w:t>
      </w:r>
      <w:bookmarkStart w:id="286" w:name="pg17250_393586"/>
    </w:p>
    <w:p>
      <w:pPr>
        <w:pStyle w:val="BookText"/>
        <w:rPr/>
      </w:pPr>
      <w:bookmarkEnd w:id="286"/>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7511347_1280447820"/>
      <w:bookmarkStart w:id="288" w:name="_Toc122"/>
      <w:bookmarkEnd w:id="287"/>
      <w:r>
        <w:rPr>
          <w:rtl w:val="true"/>
        </w:rPr>
        <w:t>الضبط‍‌</w:t>
      </w:r>
      <w:r>
        <w:rPr>
          <w:rtl w:val="true"/>
        </w:rPr>
        <w:t>:</w:t>
      </w:r>
      <w:bookmarkEnd w:id="288"/>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مزيد كذا عنونه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مضيفا إلى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مفضّل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طبعة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مرثد أخو مفضل بن مرثد، كما أورده المصنف قدّس سرّه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مرثد، فراجع ما هناك و هما واحد قطعا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بذا عنونه التفريشي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 الرجال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يرد فيه ما يبيّن حاله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مرثد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89" w:name="pg17250_393587"/>
    </w:p>
    <w:p>
      <w:pPr>
        <w:pStyle w:val="Heading3"/>
        <w:numPr>
          <w:ilvl w:val="2"/>
          <w:numId w:val="1"/>
        </w:numPr>
        <w:rPr/>
      </w:pPr>
      <w:bookmarkStart w:id="290" w:name="__RefHeading___Toc7511349_1280447820"/>
      <w:bookmarkStart w:id="291" w:name="_Toc123"/>
      <w:bookmarkEnd w:id="289"/>
      <w:bookmarkEnd w:id="290"/>
      <w:r>
        <w:rPr/>
        <w:t>10829</w:t>
      </w:r>
      <w:bookmarkEnd w:id="291"/>
    </w:p>
    <w:p>
      <w:pPr>
        <w:pStyle w:val="Heading4"/>
        <w:numPr>
          <w:ilvl w:val="3"/>
          <w:numId w:val="1"/>
        </w:numPr>
        <w:rPr/>
      </w:pPr>
      <w:bookmarkStart w:id="292" w:name="__RefHeading___Toc7511351_1280447820"/>
      <w:bookmarkStart w:id="293" w:name="_Toc124"/>
      <w:bookmarkEnd w:id="292"/>
      <w:r>
        <w:rPr>
          <w:rtl w:val="true"/>
        </w:rPr>
        <w:t>اشارة</w:t>
      </w:r>
      <w:bookmarkEnd w:id="293"/>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مقلاص اليربوعيّ‌ الكوفيّ‌</w:t>
      </w:r>
    </w:p>
    <w:p>
      <w:pPr>
        <w:pStyle w:val="Heading4"/>
        <w:numPr>
          <w:ilvl w:val="3"/>
          <w:numId w:val="1"/>
        </w:numPr>
        <w:rPr/>
      </w:pPr>
      <w:bookmarkStart w:id="294" w:name="__RefHeading___Toc7511353_1280447820"/>
      <w:bookmarkStart w:id="295" w:name="_Toc125"/>
      <w:bookmarkEnd w:id="294"/>
      <w:r>
        <w:rPr>
          <w:rtl w:val="true"/>
        </w:rPr>
        <w:t>الترجمة</w:t>
      </w:r>
      <w:r>
        <w:rPr>
          <w:rtl w:val="true"/>
        </w:rPr>
        <w:t>:</w:t>
      </w:r>
      <w:bookmarkEnd w:id="29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كونه إماميّا، و لم أقف فيه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7511355_1280447820"/>
      <w:bookmarkStart w:id="297" w:name="_Toc126"/>
      <w:bookmarkEnd w:id="296"/>
      <w:r>
        <w:rPr>
          <w:rtl w:val="true"/>
        </w:rPr>
        <w:t>الضبط‍‌</w:t>
      </w:r>
      <w:r>
        <w:rPr>
          <w:rtl w:val="true"/>
        </w:rPr>
        <w:t>:</w:t>
      </w:r>
      <w:bookmarkEnd w:id="297"/>
    </w:p>
    <w:p>
      <w:pPr>
        <w:pStyle w:val="BookText"/>
        <w:rPr/>
      </w:pPr>
      <w:r>
        <w:rPr>
          <w:rFonts w:ascii="Amiri" w:hAnsi="Amiri" w:eastAsia="Amiri" w:cs="Amiri"/>
          <w:color w:val="111111"/>
          <w:sz w:val="28"/>
          <w:sz w:val="28"/>
          <w:szCs w:val="28"/>
          <w:rtl w:val="true"/>
          <w:lang w:bidi="ar-SA"/>
        </w:rPr>
        <w:t>و مقلاص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سكون القاف، و فتح اللام، بعدها ألف، و صاد مهملة، و هو المشمّر أو المشرف الطويل القوائم، يسمى به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426/4</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اليربوعيّ‌</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المثنّاة التحتيّة، و سكون الراء المهملة، و ضمّ‌ الباء الموحدّة، و سكون الواو، و كسر العين، بعدها ياء،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يربوع بن غيظ‍‌ بن مرّة؛ أبي بطن من مرّة بن عوف بن سعد </w:t>
      </w:r>
      <w:bookmarkStart w:id="298" w:name="pg17250_393589"/>
    </w:p>
    <w:p>
      <w:pPr>
        <w:pStyle w:val="BookText"/>
        <w:rPr/>
      </w:pPr>
      <w:bookmarkEnd w:id="298"/>
      <w:r>
        <w:rPr>
          <w:rFonts w:ascii="Amiri" w:hAnsi="Amiri" w:eastAsia="Amiri" w:cs="Amiri"/>
          <w:color w:val="111111"/>
          <w:sz w:val="28"/>
          <w:sz w:val="28"/>
          <w:szCs w:val="28"/>
          <w:rtl w:val="true"/>
          <w:lang w:bidi="ar-SA"/>
        </w:rPr>
        <w:t>ابن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يربوع بن حنظلة بن مالك بن عمرو بن تميم أبي حيّ‌ من تميم، و هذا هو المنصرف إليه إطلاق اليربوعيّ‌ عند أهل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7511357_1280447820"/>
      <w:bookmarkStart w:id="300" w:name="_Toc127"/>
      <w:bookmarkEnd w:id="299"/>
      <w:r>
        <w:rPr/>
        <w:t>10830</w:t>
      </w:r>
      <w:bookmarkEnd w:id="300"/>
    </w:p>
    <w:p>
      <w:pPr>
        <w:pStyle w:val="Heading4"/>
        <w:numPr>
          <w:ilvl w:val="3"/>
          <w:numId w:val="1"/>
        </w:numPr>
        <w:rPr/>
      </w:pPr>
      <w:bookmarkStart w:id="301" w:name="__RefHeading___Toc7511359_1280447820"/>
      <w:bookmarkStart w:id="302" w:name="_Toc128"/>
      <w:bookmarkEnd w:id="301"/>
      <w:r>
        <w:rPr>
          <w:rtl w:val="true"/>
        </w:rPr>
        <w:t>اشارة</w:t>
      </w:r>
      <w:bookmarkEnd w:id="302"/>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مولى علي بن الحسين عليهما السّلام</w:t>
      </w:r>
    </w:p>
    <w:p>
      <w:pPr>
        <w:pStyle w:val="Heading4"/>
        <w:numPr>
          <w:ilvl w:val="3"/>
          <w:numId w:val="1"/>
        </w:numPr>
        <w:rPr/>
      </w:pPr>
      <w:bookmarkStart w:id="303" w:name="__RefHeading___Toc7511361_1280447820"/>
      <w:bookmarkStart w:id="304" w:name="_Toc129"/>
      <w:bookmarkEnd w:id="303"/>
      <w:r>
        <w:rPr>
          <w:rtl w:val="true"/>
        </w:rPr>
        <w:t>الترجمة</w:t>
      </w:r>
      <w:r>
        <w:rPr>
          <w:rtl w:val="true"/>
        </w:rPr>
        <w:t>:</w:t>
      </w:r>
      <w:bookmarkEnd w:id="304"/>
    </w:p>
    <w:p>
      <w:p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225"/>
      </w:r>
      <w:r>
        <w:rPr>
          <w:rFonts w:ascii="Amiri" w:hAnsi="Amiri" w:eastAsia="Amiri" w:cs="Amiri"/>
          <w:color w:val="111111"/>
          <w:sz w:val="28"/>
          <w:sz w:val="28"/>
          <w:szCs w:val="28"/>
          <w:rtl w:val="true"/>
          <w:lang w:bidi="ar-SA"/>
        </w:rPr>
        <w:t>عن أبي الحسن عمر بن علي التفليسيّ‌،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سعيد ابن أخي سهل بن زياد الآدميّ‌، عمّن ذكره، عن يونس بن عبد الرحمن، عن داود الرقيّ‌،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شعيب مولى علي بن الحسين عليهما السلام، و كان فيما علمناه خيارا</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التحرير الطاوسي</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مولى علي بن الحسين عليهما السلام </w:t>
      </w:r>
    </w:p>
    <w:p>
      <w:pPr>
        <w:pStyle w:val="BookText"/>
        <w:rPr/>
      </w:pPr>
      <w:r>
        <w:rPr>
          <w:rFonts w:ascii="Amiri" w:hAnsi="Amiri" w:eastAsia="Amiri" w:cs="Amiri"/>
          <w:color w:val="111111"/>
          <w:sz w:val="28"/>
          <w:sz w:val="28"/>
          <w:szCs w:val="28"/>
          <w:rtl w:val="true"/>
          <w:lang w:bidi="ar-SA"/>
        </w:rPr>
        <w:t>روى في سند واه جدّا،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شعيب مولى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القسم الأوّل من الخلاصة</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مولى علي بن الحسين عليهما السلام، روى الكشي في سند ضعيف جدّا، ذكرناه في كتابنا الكبير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مولى علي بن الحسين عليهما السلام و كان فيما علمناه خيارا</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الشهيد الثاني في تعليقه عليه</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تحصل لنا القناعة في الحكم على المعنون بشيء، فإنّا فيه من المتوقّفين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مع ضعف طريقه جدا، إنّما يدلّ‌ على مدح لا على 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لذكره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اعتراض موجّه؛ إذ بعد اعترافه بضعف السند جدّا، لا وجه لعدّه في المعتمدين، لكنّ‌ الإنصاف أنّ‌ عدّه الرجل في المعتمدين يقضي بإجرائنا عليه حكم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05" w:name="pg17250_393594"/>
    </w:p>
    <w:p>
      <w:pPr>
        <w:pStyle w:val="Heading3"/>
        <w:numPr>
          <w:ilvl w:val="2"/>
          <w:numId w:val="1"/>
        </w:numPr>
        <w:rPr/>
      </w:pPr>
      <w:bookmarkStart w:id="306" w:name="__RefHeading___Toc7511363_1280447820"/>
      <w:bookmarkStart w:id="307" w:name="_Toc130"/>
      <w:bookmarkEnd w:id="305"/>
      <w:bookmarkEnd w:id="306"/>
      <w:r>
        <w:rPr/>
        <w:t>10831</w:t>
      </w:r>
      <w:bookmarkEnd w:id="307"/>
    </w:p>
    <w:p>
      <w:pPr>
        <w:pStyle w:val="Heading4"/>
        <w:numPr>
          <w:ilvl w:val="3"/>
          <w:numId w:val="1"/>
        </w:numPr>
        <w:rPr/>
      </w:pPr>
      <w:bookmarkStart w:id="308" w:name="__RefHeading___Toc7511365_1280447820"/>
      <w:bookmarkStart w:id="309" w:name="_Toc131"/>
      <w:bookmarkEnd w:id="308"/>
      <w:r>
        <w:rPr>
          <w:rtl w:val="true"/>
        </w:rPr>
        <w:t>اشارة</w:t>
      </w:r>
      <w:bookmarkEnd w:id="309"/>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ميثم التمار الأسدي</w:t>
      </w:r>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310" w:name="__RefHeading___Toc7511367_1280447820"/>
      <w:bookmarkStart w:id="311" w:name="_Toc132"/>
      <w:bookmarkEnd w:id="310"/>
      <w:r>
        <w:rPr>
          <w:rtl w:val="true"/>
        </w:rPr>
        <w:t>الترجمة</w:t>
      </w:r>
      <w:r>
        <w:rPr>
          <w:rtl w:val="true"/>
        </w:rPr>
        <w:t>:</w:t>
      </w:r>
      <w:bookmarkEnd w:id="31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 عنه في نقد الرجال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مدح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تعليقة الوحيد</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بعد الفحص لم أظفر على ما يوضّح حاله، فهو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والد يعقوب الثقة، و أخو صالح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7511369_1280447820"/>
      <w:bookmarkStart w:id="313" w:name="_Toc133"/>
      <w:bookmarkEnd w:id="312"/>
      <w:r>
        <w:rPr/>
        <w:t>10832</w:t>
      </w:r>
      <w:bookmarkEnd w:id="313"/>
    </w:p>
    <w:p>
      <w:pPr>
        <w:pStyle w:val="Heading4"/>
        <w:numPr>
          <w:ilvl w:val="3"/>
          <w:numId w:val="1"/>
        </w:numPr>
        <w:rPr/>
      </w:pPr>
      <w:bookmarkStart w:id="314" w:name="__RefHeading___Toc7511371_1280447820"/>
      <w:bookmarkStart w:id="315" w:name="_Toc134"/>
      <w:bookmarkEnd w:id="314"/>
      <w:r>
        <w:rPr>
          <w:rtl w:val="true"/>
        </w:rPr>
        <w:t>اشارة</w:t>
      </w:r>
      <w:bookmarkEnd w:id="315"/>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نافع الأموي</w:t>
      </w:r>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316" w:name="__RefHeading___Toc7511373_1280447820"/>
      <w:bookmarkStart w:id="317" w:name="_Toc135"/>
      <w:bookmarkEnd w:id="316"/>
      <w:r>
        <w:rPr>
          <w:rtl w:val="true"/>
        </w:rPr>
        <w:t>الترجمة</w:t>
      </w:r>
      <w:r>
        <w:rPr>
          <w:rtl w:val="true"/>
        </w:rPr>
        <w:t>:</w:t>
      </w:r>
      <w:bookmarkEnd w:id="31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233"/>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أقف فيه على مدح و لا قدح، و ليس كونه أمويّا بالنسب حتى يكون نوع قدح فيه، لما ذكرنا من وجهه عند التعرّض لأسباب الذّم من مقباس الهداية</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نعيم من بني بكر النخع ذكره ابن مزاحم في كتابة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الذين اصيبوا من النخع من أصحاب الإمام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المستشهد تحت راية أمير المؤمنين عليه السلام أقلّ‌ ما يوصف به كونه حسنا هذا إذا كانت الإصابة بمعنى الشهادة، إلاّ أنا لا نعرف له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النيسابوري جاء بهذا العنوان في المحاسن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هو أموي بالولاء، و ذلك لا يورث قدحا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18" w:name="pg17250_393598"/>
    </w:p>
    <w:p>
      <w:pPr>
        <w:pStyle w:val="Heading3"/>
        <w:numPr>
          <w:ilvl w:val="2"/>
          <w:numId w:val="1"/>
        </w:numPr>
        <w:rPr/>
      </w:pPr>
      <w:bookmarkStart w:id="319" w:name="__RefHeading___Toc7511375_1280447820"/>
      <w:bookmarkStart w:id="320" w:name="_Toc136"/>
      <w:bookmarkEnd w:id="318"/>
      <w:bookmarkEnd w:id="319"/>
      <w:r>
        <w:rPr/>
        <w:t>10835</w:t>
      </w:r>
      <w:bookmarkEnd w:id="320"/>
    </w:p>
    <w:p>
      <w:pPr>
        <w:pStyle w:val="Heading4"/>
        <w:numPr>
          <w:ilvl w:val="3"/>
          <w:numId w:val="1"/>
        </w:numPr>
        <w:rPr/>
      </w:pPr>
      <w:bookmarkStart w:id="321" w:name="__RefHeading___Toc7511377_1280447820"/>
      <w:bookmarkStart w:id="322" w:name="_Toc137"/>
      <w:bookmarkEnd w:id="321"/>
      <w:r>
        <w:rPr>
          <w:rtl w:val="true"/>
        </w:rPr>
        <w:t>اشارة</w:t>
      </w:r>
      <w:bookmarkEnd w:id="322"/>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واقد</w:t>
      </w:r>
    </w:p>
    <w:p>
      <w:pPr>
        <w:pStyle w:val="Heading4"/>
        <w:numPr>
          <w:ilvl w:val="3"/>
          <w:numId w:val="1"/>
        </w:numPr>
        <w:rPr/>
      </w:pPr>
      <w:bookmarkStart w:id="323" w:name="__RefHeading___Toc7511379_1280447820"/>
      <w:bookmarkStart w:id="324" w:name="_Toc138"/>
      <w:bookmarkEnd w:id="323"/>
      <w:r>
        <w:rPr>
          <w:rtl w:val="true"/>
        </w:rPr>
        <w:t>الترجمة</w:t>
      </w:r>
      <w:r>
        <w:rPr>
          <w:rtl w:val="true"/>
        </w:rPr>
        <w:t>:</w:t>
      </w:r>
      <w:bookmarkEnd w:id="324"/>
    </w:p>
    <w:p>
      <w:pPr>
        <w:pStyle w:val="BookText"/>
        <w:rPr/>
      </w:pPr>
      <w:r>
        <w:rPr>
          <w:rFonts w:ascii="Amiri" w:hAnsi="Amiri" w:eastAsia="Amiri" w:cs="Amiri"/>
          <w:color w:val="111111"/>
          <w:sz w:val="28"/>
          <w:sz w:val="28"/>
          <w:szCs w:val="28"/>
          <w:rtl w:val="true"/>
          <w:lang w:bidi="ar-SA"/>
        </w:rPr>
        <w:t>قد وقع في طريق الصدوق رحمه اللّه</w:t>
      </w:r>
      <w:r>
        <w:rPr>
          <w:rStyle w:val="FootnoteAnchor"/>
          <w:rtl w:val="true"/>
        </w:rPr>
        <w:footnoteReference w:id="235"/>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مناهي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ذكر في كتب الرجال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التعليقة</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للصدوق رحمه اللّه طريقا إليه، و هو الراوي للرواية الطويلة المتضمّنة لجمل مناهي النبي صلّى اللّه عليه و آله و سلّم </w:t>
      </w:r>
    </w:p>
    <w:p>
      <w:pPr>
        <w:pStyle w:val="BookText"/>
        <w:rPr/>
      </w:pPr>
      <w:r>
        <w:rPr>
          <w:rFonts w:ascii="Amiri" w:hAnsi="Amiri" w:eastAsia="Amiri" w:cs="Amiri"/>
          <w:color w:val="111111"/>
          <w:sz w:val="28"/>
          <w:sz w:val="28"/>
          <w:szCs w:val="28"/>
          <w:rtl w:val="true"/>
          <w:lang w:bidi="ar-SA"/>
        </w:rPr>
        <w:t>المذكورة في الفقيه، و الأمالي</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جاءت له روايات في علل الشرائع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و جاء أيضا في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 جاء أيضا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تأويل الآيات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يظهر من الأولى</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 علماء الرجال سوى الأردبيلي في جامع الرواة، و لذلك لم يتّضح لنا حاله، لكن رواياته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10836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بن يزيد كذا جاء نسخة في مجمع الرجال للقهپائي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مضيفا للعنوان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 مفضّل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عنونه المصنف قدّس سرّه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مرثد، و سلف ما يلزم ذكره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المعنونون له ما يوضّح حاله فهو مهمل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الاعتماد عليه، و كونه من أهل الاعتداد، و 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المزني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25" w:name="pg17250_393602"/>
    </w:p>
    <w:p>
      <w:pPr>
        <w:pStyle w:val="Heading3"/>
        <w:numPr>
          <w:ilvl w:val="2"/>
          <w:numId w:val="1"/>
        </w:numPr>
        <w:rPr/>
      </w:pPr>
      <w:bookmarkStart w:id="326" w:name="__RefHeading___Toc7511381_1280447820"/>
      <w:bookmarkStart w:id="327" w:name="_Toc139"/>
      <w:bookmarkEnd w:id="325"/>
      <w:bookmarkEnd w:id="326"/>
      <w:r>
        <w:rPr/>
        <w:t>10837</w:t>
      </w:r>
      <w:bookmarkEnd w:id="327"/>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يعقوب</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العقرقوفي الذي أسلفنا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عنونه كذلك الحائري في منتهى المقال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بزيادة اللقب كرره في نقد الرجال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لشهرته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الأصمعي، و هو تصحيف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ترجمته في طبقات ابن سعد </w:t>
      </w:r>
      <w:r>
        <w:rPr>
          <w:rFonts w:eastAsia="Amiri" w:cs="Amiri" w:ascii="Amiri" w:hAnsi="Amiri"/>
          <w:color w:val="111111"/>
          <w:sz w:val="28"/>
          <w:szCs w:val="28"/>
          <w:lang w:bidi="ar-SA"/>
        </w:rPr>
        <w:t>513/7</w:t>
      </w:r>
      <w:r>
        <w:rPr>
          <w:rFonts w:ascii="Amiri" w:hAnsi="Amiri" w:eastAsia="Amiri" w:cs="Amiri"/>
          <w:color w:val="111111"/>
          <w:sz w:val="28"/>
          <w:sz w:val="28"/>
          <w:szCs w:val="28"/>
          <w:rtl w:val="true"/>
          <w:lang w:bidi="ar-SA"/>
        </w:rPr>
        <w:t xml:space="preserve">، و تاريخ البخاري الكبير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2753</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166/5</w:t>
      </w:r>
      <w:r>
        <w:rPr>
          <w:rFonts w:ascii="Amiri" w:hAnsi="Amiri" w:eastAsia="Amiri" w:cs="Amiri"/>
          <w:color w:val="111111"/>
          <w:sz w:val="28"/>
          <w:sz w:val="28"/>
          <w:szCs w:val="28"/>
          <w:rtl w:val="true"/>
          <w:lang w:bidi="ar-SA"/>
        </w:rPr>
        <w:t xml:space="preserve">، و اسد الغابة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على كل؛ فهو ثقة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سيف الأصمعي مصحّف، و اللّه العالم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7250_393604"/>
    </w:p>
    <w:p>
      <w:pPr>
        <w:pStyle w:val="Heading3"/>
        <w:numPr>
          <w:ilvl w:val="2"/>
          <w:numId w:val="1"/>
        </w:numPr>
        <w:rPr/>
      </w:pPr>
      <w:bookmarkStart w:id="329" w:name="__RefHeading___Toc7511383_1280447820"/>
      <w:bookmarkStart w:id="330" w:name="_Toc140"/>
      <w:bookmarkEnd w:id="328"/>
      <w:bookmarkEnd w:id="329"/>
      <w:r>
        <w:rPr/>
        <w:t>10839</w:t>
      </w:r>
      <w:bookmarkEnd w:id="330"/>
    </w:p>
    <w:p>
      <w:pPr>
        <w:pStyle w:val="Heading4"/>
        <w:numPr>
          <w:ilvl w:val="3"/>
          <w:numId w:val="1"/>
        </w:numPr>
        <w:rPr/>
      </w:pPr>
      <w:bookmarkStart w:id="331" w:name="__RefHeading___Toc7511385_1280447820"/>
      <w:bookmarkStart w:id="332" w:name="_Toc141"/>
      <w:bookmarkEnd w:id="331"/>
      <w:r>
        <w:rPr>
          <w:rtl w:val="true"/>
        </w:rPr>
        <w:t>اشارة</w:t>
      </w:r>
      <w:bookmarkEnd w:id="332"/>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شفي بن مانع الأصبحيّ‌</w:t>
      </w:r>
    </w:p>
    <w:p>
      <w:pPr>
        <w:pStyle w:val="Heading4"/>
        <w:numPr>
          <w:ilvl w:val="3"/>
          <w:numId w:val="1"/>
        </w:numPr>
        <w:rPr/>
      </w:pPr>
      <w:bookmarkStart w:id="333" w:name="__RefHeading___Toc7511387_1280447820"/>
      <w:bookmarkStart w:id="334" w:name="_Toc142"/>
      <w:bookmarkEnd w:id="333"/>
      <w:r>
        <w:rPr>
          <w:rtl w:val="true"/>
        </w:rPr>
        <w:t>الترجمة</w:t>
      </w:r>
      <w:r>
        <w:rPr>
          <w:rtl w:val="true"/>
        </w:rPr>
        <w:t>:</w:t>
      </w:r>
      <w:bookmarkEnd w:id="334"/>
    </w:p>
    <w:p>
      <w:pPr>
        <w:pStyle w:val="BookText"/>
        <w:rPr/>
      </w:pPr>
      <w:r>
        <w:rPr>
          <w:rFonts w:ascii="Amiri" w:hAnsi="Amiri" w:eastAsia="Amiri" w:cs="Amiri"/>
          <w:color w:val="111111"/>
          <w:sz w:val="28"/>
          <w:sz w:val="28"/>
          <w:szCs w:val="28"/>
          <w:rtl w:val="true"/>
          <w:lang w:bidi="ar-SA"/>
        </w:rPr>
        <w:t>عدّه أبو نعيم، و ابن منده</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3017</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يتّضح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335" w:name="__RefHeading___Toc7511389_1280447820"/>
      <w:bookmarkStart w:id="336" w:name="_Toc143"/>
      <w:bookmarkEnd w:id="335"/>
      <w:r>
        <w:rPr/>
        <w:t>10840</w:t>
      </w:r>
      <w:bookmarkEnd w:id="336"/>
    </w:p>
    <w:p>
      <w:pPr>
        <w:pStyle w:val="Heading4"/>
        <w:numPr>
          <w:ilvl w:val="3"/>
          <w:numId w:val="1"/>
        </w:numPr>
        <w:rPr/>
      </w:pPr>
      <w:bookmarkStart w:id="337" w:name="__RefHeading___Toc7511391_1280447820"/>
      <w:bookmarkStart w:id="338" w:name="_Toc144"/>
      <w:bookmarkEnd w:id="337"/>
      <w:r>
        <w:rPr>
          <w:rtl w:val="true"/>
        </w:rPr>
        <w:t>اشارة</w:t>
      </w:r>
      <w:bookmarkEnd w:id="338"/>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شفي الهذلي</w:t>
      </w:r>
    </w:p>
    <w:p>
      <w:pPr>
        <w:pStyle w:val="BookText"/>
        <w:rPr/>
      </w:pPr>
      <w:r>
        <w:rPr>
          <w:rFonts w:ascii="IRNazanin" w:hAnsi="IRNazanin" w:eastAsia="IRNazanin"/>
          <w:color w:val="111111"/>
          <w:sz w:val="28"/>
          <w:sz w:val="28"/>
          <w:szCs w:val="28"/>
          <w:rtl w:val="true"/>
          <w:lang w:bidi="fa-IR"/>
        </w:rPr>
        <w:t>والد النضر</w:t>
      </w:r>
    </w:p>
    <w:p>
      <w:pPr>
        <w:pStyle w:val="Heading4"/>
        <w:numPr>
          <w:ilvl w:val="3"/>
          <w:numId w:val="1"/>
        </w:numPr>
        <w:rPr/>
      </w:pPr>
      <w:bookmarkStart w:id="339" w:name="__RefHeading___Toc7511393_1280447820"/>
      <w:bookmarkStart w:id="340" w:name="_Toc145"/>
      <w:bookmarkEnd w:id="339"/>
      <w:r>
        <w:rPr>
          <w:rtl w:val="true"/>
        </w:rPr>
        <w:t>الترجمة</w:t>
      </w:r>
      <w:r>
        <w:rPr>
          <w:rtl w:val="true"/>
        </w:rPr>
        <w:t>:</w:t>
      </w:r>
      <w:bookmarkEnd w:id="3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عدّه ابن عبد البرّ</w:t>
      </w:r>
      <w:r>
        <w:rPr>
          <w:rStyle w:val="FootnoteAnchor"/>
          <w:rtl w:val="true"/>
        </w:rPr>
        <w:footnoteReference w:id="241"/>
      </w:r>
      <w:r>
        <w:rPr>
          <w:rFonts w:ascii="Amiri" w:hAnsi="Amiri" w:eastAsia="Amiri" w:cs="Amiri"/>
          <w:color w:val="111111"/>
          <w:sz w:val="28"/>
          <w:sz w:val="28"/>
          <w:szCs w:val="28"/>
          <w:rtl w:val="true"/>
          <w:lang w:bidi="ar-SA"/>
        </w:rPr>
        <w:t xml:space="preserve">من الصحابة، يعدّ في أهل المدينة، و أنكر </w:t>
      </w:r>
    </w:p>
    <w:p>
      <w:pPr>
        <w:pStyle w:val="BookText"/>
        <w:rPr/>
      </w:pPr>
      <w:r>
        <w:rPr>
          <w:rFonts w:ascii="IRNazanin" w:hAnsi="IRNazanin" w:eastAsia="IRNazanin"/>
          <w:color w:val="111111"/>
          <w:sz w:val="28"/>
          <w:sz w:val="28"/>
          <w:szCs w:val="28"/>
          <w:rtl w:val="true"/>
          <w:lang w:bidi="fa-IR"/>
        </w:rPr>
        <w:t>بعضهم صحبته</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شقادة بن الأصيد العطّار البغدادي جاء بهذا العنوان في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المنعم بن الطيب القدوري،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 بن وهب، عن قيس، عن الوزير أبي محمّد ابن سايلويه رضي اللّه عنه، فإنه كان من أصحاب أمير المؤمنين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7250_393608"/>
    </w:p>
    <w:p>
      <w:pPr>
        <w:pStyle w:val="Heading3"/>
        <w:numPr>
          <w:ilvl w:val="2"/>
          <w:numId w:val="1"/>
        </w:numPr>
        <w:rPr/>
      </w:pPr>
      <w:bookmarkStart w:id="342" w:name="__RefHeading___Toc7511395_1280447820"/>
      <w:bookmarkStart w:id="343" w:name="_Toc146"/>
      <w:bookmarkEnd w:id="341"/>
      <w:bookmarkEnd w:id="342"/>
      <w:r>
        <w:rPr/>
        <w:t>10842</w:t>
      </w:r>
      <w:bookmarkEnd w:id="343"/>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شقران</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القمي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شقران، المتقدّم ترجمته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الهمزة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7511397_1280447820"/>
      <w:bookmarkStart w:id="345" w:name="_Toc147"/>
      <w:bookmarkEnd w:id="344"/>
      <w:r>
        <w:rPr/>
        <w:t>10843</w:t>
      </w:r>
      <w:bookmarkEnd w:id="345"/>
    </w:p>
    <w:p>
      <w:pPr>
        <w:pStyle w:val="Heading4"/>
        <w:numPr>
          <w:ilvl w:val="3"/>
          <w:numId w:val="1"/>
        </w:numPr>
        <w:rPr/>
      </w:pPr>
      <w:bookmarkStart w:id="346" w:name="__RefHeading___Toc7511399_1280447820"/>
      <w:bookmarkStart w:id="347" w:name="_Toc148"/>
      <w:bookmarkEnd w:id="346"/>
      <w:r>
        <w:rPr>
          <w:rtl w:val="true"/>
        </w:rPr>
        <w:t>اشارة</w:t>
      </w:r>
      <w:bookmarkEnd w:id="347"/>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شقران، مولى رسول اللّه صلّى اللّه عليه و آله</w:t>
      </w:r>
    </w:p>
    <w:p>
      <w:pPr>
        <w:pStyle w:val="Heading4"/>
        <w:numPr>
          <w:ilvl w:val="3"/>
          <w:numId w:val="1"/>
        </w:numPr>
        <w:rPr/>
      </w:pPr>
      <w:bookmarkStart w:id="348" w:name="__RefHeading___Toc7511401_1280447820"/>
      <w:bookmarkStart w:id="349" w:name="_Toc149"/>
      <w:bookmarkEnd w:id="348"/>
      <w:r>
        <w:rPr>
          <w:rtl w:val="true"/>
        </w:rPr>
        <w:t>الترجمة</w:t>
      </w:r>
      <w:r>
        <w:rPr>
          <w:rtl w:val="true"/>
        </w:rPr>
        <w:t>:</w:t>
      </w:r>
      <w:bookmarkEnd w:id="349"/>
    </w:p>
    <w:p>
      <w:pPr>
        <w:pStyle w:val="BookText"/>
        <w:rPr/>
      </w:pPr>
      <w:r>
        <w:rPr>
          <w:rFonts w:ascii="Amiri" w:hAnsi="Amiri" w:eastAsia="Amiri" w:cs="Amiri"/>
          <w:color w:val="111111"/>
          <w:sz w:val="28"/>
          <w:sz w:val="28"/>
          <w:szCs w:val="28"/>
          <w:rtl w:val="true"/>
          <w:lang w:bidi="ar-SA"/>
        </w:rPr>
        <w:t>عدّه ابن عبد البرّ</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أجد في كلمات أرباب الجرح و التعديل و لا المؤرّخين ما يستكشف منه حاله، فهو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شقير بن شجرة العامري كذا جاء في الأمالي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أبو نعيم، و أبو موسى من الصحابة، شهد بدرا، و حضر غسل رسول اللّه صلّى اللّه عليه و آله و سلّم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أتحقق حاله</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المعتمر عبد العزيز بن محمّد بن عبد اللّه بن معاذ العامري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عبد اللّه بن معاذ و عبيد اللّه ابني عبد اللّه، عن عمّهما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شقير بن شجرة العامري المدينة فاستأذن على خالتي ميمونة بنت الحارث زوجة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طبعة النجف الأشرف من الأمالي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صفير بن شجرة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استدركناه، كما حكى في بحار الأنوار </w:t>
      </w:r>
      <w:r>
        <w:rPr>
          <w:rFonts w:eastAsia="Amiri" w:cs="Amiri" w:ascii="Amiri" w:hAnsi="Amiri"/>
          <w:color w:val="111111"/>
          <w:sz w:val="28"/>
          <w:szCs w:val="28"/>
          <w:lang w:bidi="ar-SA"/>
        </w:rPr>
        <w:t>196/22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الأمالي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بن شجرة العامري، و نقل في هامشه عن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علماء الجرح و التعديل، 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 بن إبراهيم البلخي جاء بهذا العنوان في أمالي الشيخ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حاتم الأصمّ‌، عن شقيق بن إبراهيم البلخي، عمّن أخبره من أهل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عساكر في تاريخ دمشق </w:t>
      </w:r>
      <w:r>
        <w:rPr>
          <w:rFonts w:eastAsia="Amiri" w:cs="Amiri" w:ascii="Amiri" w:hAnsi="Amiri"/>
          <w:color w:val="111111"/>
          <w:sz w:val="28"/>
          <w:szCs w:val="28"/>
          <w:lang w:bidi="ar-SA"/>
        </w:rPr>
        <w:t>412/47</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 عن إبراهيم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يعني ابن إبراهيم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80/48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كشف الغمّة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مناقب ابن شهر آشوب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الزاهد شيخ خراسان أبو علي شقيق بن إبراهيم الأزديّ‌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متن رواية المعنون أنّه ليس من الشيعة الإماميّة، لكنه بعيد عن النصب، و لذلك يعدّ من رواة العامة المعتدلين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الترجمة الجرح و التعديل </w:t>
      </w:r>
      <w:r>
        <w:rPr>
          <w:rFonts w:eastAsia="Amiri" w:cs="Amiri" w:ascii="Amiri" w:hAnsi="Amiri"/>
          <w:color w:val="111111"/>
          <w:sz w:val="28"/>
          <w:szCs w:val="28"/>
          <w:lang w:bidi="ar-SA"/>
        </w:rPr>
        <w:t>373/4</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و صفوة الصفوة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و ميزان الاعتدال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xml:space="preserve">، و دول الإسلام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و فوات الوفيات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و مرآة الجنان </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 xml:space="preserve">، و تاريخ ابن عساكر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 الأصبحي جاء بهذا العنوان في الاستنصار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المطبوعة في مجموعة ميراث حديث شيعة دفتر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ربيعة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شقيق الأصبحي،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w:t>
      </w:r>
      <w:r>
        <w:rPr>
          <w:rFonts w:eastAsia="Amiri" w:cs="Amiri" w:ascii="Amiri" w:hAnsi="Amiri"/>
          <w:color w:val="111111"/>
          <w:sz w:val="28"/>
          <w:szCs w:val="28"/>
          <w:rtl w:val="true"/>
          <w:lang w:bidi="ar-SA"/>
        </w:rPr>
        <w:t xml:space="preserve">.. - </w:t>
      </w:r>
      <w:bookmarkStart w:id="350" w:name="pg17250_393614"/>
    </w:p>
    <w:p>
      <w:pPr>
        <w:pStyle w:val="Heading3"/>
        <w:numPr>
          <w:ilvl w:val="2"/>
          <w:numId w:val="1"/>
        </w:numPr>
        <w:rPr/>
      </w:pPr>
      <w:bookmarkStart w:id="351" w:name="__RefHeading___Toc7511403_1280447820"/>
      <w:bookmarkStart w:id="352" w:name="_Toc150"/>
      <w:bookmarkEnd w:id="350"/>
      <w:bookmarkEnd w:id="351"/>
      <w:r>
        <w:rPr/>
        <w:t>10847</w:t>
      </w:r>
      <w:bookmarkEnd w:id="352"/>
    </w:p>
    <w:p>
      <w:pPr>
        <w:pStyle w:val="Heading4"/>
        <w:numPr>
          <w:ilvl w:val="3"/>
          <w:numId w:val="1"/>
        </w:numPr>
        <w:rPr/>
      </w:pPr>
      <w:bookmarkStart w:id="353" w:name="__RefHeading___Toc7511405_1280447820"/>
      <w:bookmarkStart w:id="354" w:name="_Toc151"/>
      <w:bookmarkEnd w:id="353"/>
      <w:r>
        <w:rPr>
          <w:rtl w:val="true"/>
        </w:rPr>
        <w:t>اشارة</w:t>
      </w:r>
      <w:bookmarkEnd w:id="354"/>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 بن أبي عبد اللّه</w:t>
      </w:r>
    </w:p>
    <w:p>
      <w:pPr>
        <w:pStyle w:val="BookText"/>
        <w:rPr/>
      </w:pPr>
      <w:r>
        <w:rPr>
          <w:rFonts w:ascii="Amiri" w:hAnsi="Amiri" w:eastAsia="Amiri" w:cs="Amiri"/>
          <w:color w:val="111111"/>
          <w:sz w:val="28"/>
          <w:sz w:val="28"/>
          <w:szCs w:val="28"/>
          <w:rtl w:val="true"/>
          <w:lang w:bidi="ar-SA"/>
        </w:rPr>
        <w:t>أخو داود بن أبي عبد اللّه</w:t>
      </w:r>
    </w:p>
    <w:p>
      <w:pPr>
        <w:pStyle w:val="Heading4"/>
        <w:numPr>
          <w:ilvl w:val="3"/>
          <w:numId w:val="1"/>
        </w:numPr>
        <w:rPr/>
      </w:pPr>
      <w:bookmarkStart w:id="355" w:name="__RefHeading___Toc7511407_1280447820"/>
      <w:bookmarkStart w:id="356" w:name="_Toc152"/>
      <w:bookmarkEnd w:id="355"/>
      <w:r>
        <w:rPr>
          <w:rtl w:val="true"/>
        </w:rPr>
        <w:t>الترجمة</w:t>
      </w:r>
      <w:r>
        <w:rPr>
          <w:rtl w:val="true"/>
        </w:rPr>
        <w:t>:</w:t>
      </w:r>
      <w:bookmarkEnd w:id="356"/>
    </w:p>
    <w:p>
      <w:pPr>
        <w:pStyle w:val="BookText"/>
        <w:rPr/>
      </w:pPr>
      <w:r>
        <w:rPr>
          <w:rFonts w:ascii="Amiri" w:hAnsi="Amiri" w:eastAsia="Amiri" w:cs="Amiri"/>
          <w:color w:val="111111"/>
          <w:sz w:val="28"/>
          <w:sz w:val="28"/>
          <w:szCs w:val="28"/>
          <w:rtl w:val="true"/>
          <w:lang w:bidi="ar-SA"/>
        </w:rPr>
        <w:t>يستفاد من وصف الشيخ رحمه اللّه في رجاله</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أرباب الجرح و التعديل عن المعنون ما يوضّح حاله، فهو ممّن لم يتّضح لنا حاله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بأنّه أخو شقيق بن أبي عبد اللّه، أنّ‌ شقيقا معروف مشهور، حيث جعل معرّفا لداود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57" w:name="pg17250_393616"/>
    </w:p>
    <w:p>
      <w:pPr>
        <w:pStyle w:val="Heading3"/>
        <w:numPr>
          <w:ilvl w:val="2"/>
          <w:numId w:val="1"/>
        </w:numPr>
        <w:rPr/>
      </w:pPr>
      <w:bookmarkStart w:id="358" w:name="__RefHeading___Toc7511409_1280447820"/>
      <w:bookmarkStart w:id="359" w:name="_Toc153"/>
      <w:bookmarkEnd w:id="357"/>
      <w:bookmarkEnd w:id="358"/>
      <w:r>
        <w:rPr/>
        <w:t>10848</w:t>
      </w:r>
      <w:bookmarkEnd w:id="359"/>
    </w:p>
    <w:p>
      <w:pPr>
        <w:pStyle w:val="Heading4"/>
        <w:numPr>
          <w:ilvl w:val="3"/>
          <w:numId w:val="1"/>
        </w:numPr>
        <w:rPr/>
      </w:pPr>
      <w:bookmarkStart w:id="360" w:name="__RefHeading___Toc7511411_1280447820"/>
      <w:bookmarkStart w:id="361" w:name="_Toc154"/>
      <w:bookmarkEnd w:id="360"/>
      <w:r>
        <w:rPr>
          <w:rtl w:val="true"/>
        </w:rPr>
        <w:t>اشارة</w:t>
      </w:r>
      <w:bookmarkEnd w:id="361"/>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 بن ثور</w:t>
      </w:r>
    </w:p>
    <w:p>
      <w:pPr>
        <w:pStyle w:val="Heading4"/>
        <w:numPr>
          <w:ilvl w:val="3"/>
          <w:numId w:val="1"/>
        </w:numPr>
        <w:rPr/>
      </w:pPr>
      <w:bookmarkStart w:id="362" w:name="__RefHeading___Toc7511413_1280447820"/>
      <w:bookmarkStart w:id="363" w:name="_Toc155"/>
      <w:bookmarkEnd w:id="362"/>
      <w:r>
        <w:rPr>
          <w:rtl w:val="true"/>
        </w:rPr>
        <w:t>الترجمة</w:t>
      </w:r>
      <w:r>
        <w:rPr>
          <w:rtl w:val="true"/>
        </w:rPr>
        <w:t>:</w:t>
      </w:r>
      <w:bookmarkEnd w:id="36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46"/>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معه صفّين، و كان من عيون رؤساء ربيعة، و ربيعة و همدان أنبه القبائل ذكرا في صفّين، و أشدّها على معاوية نكاية، و قد مدحهما أمير المؤمنين عليه السلام فيما ينسب إليه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همدان؛ فبما ذكر</w:t>
      </w:r>
      <w:r>
        <w:rPr>
          <w:rStyle w:val="FootnoteAnchor"/>
          <w:rtl w:val="true"/>
        </w:rPr>
        <w:footnoteReference w:id="247"/>
      </w:r>
      <w:r>
        <w:rPr>
          <w:rFonts w:ascii="Amiri" w:hAnsi="Amiri" w:eastAsia="Amiri" w:cs="Amiri"/>
          <w:color w:val="111111"/>
          <w:sz w:val="28"/>
          <w:sz w:val="28"/>
          <w:szCs w:val="28"/>
          <w:rtl w:val="true"/>
          <w:lang w:bidi="ar-SA"/>
        </w:rPr>
        <w:t>في الحارث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تقدّم</w:t>
      </w:r>
      <w:r>
        <w:rPr>
          <w:rStyle w:val="FootnoteAnchor"/>
          <w:rtl w:val="true"/>
        </w:rPr>
        <w:footnoteReference w:id="248"/>
      </w:r>
      <w:r>
        <w:rPr>
          <w:rFonts w:ascii="Amiri" w:hAnsi="Amiri" w:eastAsia="Amiri" w:cs="Amiri"/>
          <w:color w:val="111111"/>
          <w:sz w:val="28"/>
          <w:sz w:val="28"/>
          <w:szCs w:val="28"/>
          <w:rtl w:val="true"/>
          <w:lang w:bidi="ar-SA"/>
        </w:rPr>
        <w:t>بعضه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الحضين بن المنذر الرقّاشي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أرباب المغازي</w:t>
      </w:r>
      <w:r>
        <w:rPr>
          <w:rStyle w:val="FootnoteAnchor"/>
          <w:rtl w:val="true"/>
        </w:rPr>
        <w:footnoteReference w:id="249"/>
      </w:r>
      <w:r>
        <w:rPr>
          <w:rFonts w:ascii="Amiri" w:hAnsi="Amiri" w:eastAsia="Amiri" w:cs="Amiri"/>
          <w:color w:val="111111"/>
          <w:sz w:val="28"/>
          <w:sz w:val="28"/>
          <w:szCs w:val="28"/>
          <w:rtl w:val="true"/>
          <w:lang w:bidi="ar-SA"/>
        </w:rPr>
        <w:t xml:space="preserve">أنّ‌ ربيعة كانت ميسرة أهل العراق كافّة، و فيهم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إلينا و معه بنوه، فنادى بصوت عال جهير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المكترث لما فيه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هذه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ربيعة،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رايات اللّه عزّ و جلّ‌، عصم اللّه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فصبّرهم، و ثبّت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 الحيّ‌ من بني تيم بن ثعلبة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ربيعة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كوفيّتها و بصريّتها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خالد ابن المعمّر السدوسيّ‌ من ربيعة البصرة، ثمّ‌ نافسه في الراية شقيق بن ثور، من بكر بن وائل من أهل الكوفة، فاصطلحا على أن يولّيا الراية لحضين بن المنذر الرقاشي، و هو من أهل البصرة أيضا،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فتى له حسب، نعطيه الراية إلى أن نرى رأينا، و كان الحضين يومئذ شابّا حدث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الحضين بن المنذر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يزحف بر آية ربيعة، و كانت حمراء، فأعجب عليّا عليه السلام زحفه و ثباته،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حمراء يخفق ظلهّاإذا قيل قدّمها حضين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عشر بيتا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و ابن أبي الحديد في شرح النهج </w:t>
      </w:r>
      <w:r>
        <w:rPr>
          <w:rFonts w:eastAsia="Amiri" w:cs="Amiri" w:ascii="Amiri" w:hAnsi="Amiri"/>
          <w:color w:val="111111"/>
          <w:sz w:val="28"/>
          <w:szCs w:val="28"/>
          <w:lang w:bidi="ar-SA"/>
        </w:rPr>
        <w:t>242/5</w:t>
      </w:r>
      <w:r>
        <w:rPr>
          <w:rFonts w:ascii="Amiri" w:hAnsi="Amiri" w:eastAsia="Amiri" w:cs="Amiri"/>
          <w:color w:val="111111"/>
          <w:sz w:val="28"/>
          <w:sz w:val="28"/>
          <w:szCs w:val="28"/>
          <w:rtl w:val="true"/>
          <w:lang w:bidi="ar-SA"/>
        </w:rPr>
        <w:t>، و نصر في صفّينة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الطبري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لكم في العرب إن وصل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و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حيّ‌، و إن منعتموه فمجد الحياة اكتسبتموه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مهزلة رفع المصاحف و حبّ‌ أهل العراق في الموادعة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شقيق بن ثور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دعونا أهل الشام إلى كتاب اللّه فردّوه علينا فقاتلناهم عليه، و إنّهم دعونا إلى كتاب اللّه فإن رددناه عليهم حلّ‌ لهم منّا ما حلّ‌ لنا منهم، و لسنا نخاف أن يحيف اللّه علينا و لا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بالراجع الناكص، و لا الشاكّ‌ الواقف، و هو اليوم على ما كان عليه أمس، و قد أكلتنا هذه الحرب، و لا نرى البقاء إلاّ في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الصلتان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شقيق بن ثور قام فينا بخطبةيحدّثها الركبان أهل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أبيات سبعة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ابن عبّاس، و كانت الراية العظمى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كوفيّتها و بصريّتها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خالد بن المعمر السدوسي، و هو من ربيعة الكوفة، فنافسه فيها شقيق بن ثور، و هو من</w:t>
      </w:r>
    </w:p>
    <w:p>
      <w:pPr>
        <w:pStyle w:val="BookText"/>
        <w:rPr/>
      </w:pPr>
      <w:r>
        <w:rPr>
          <w:rFonts w:ascii="Amiri" w:hAnsi="Amiri" w:eastAsia="Amiri" w:cs="Amiri"/>
          <w:color w:val="111111"/>
          <w:sz w:val="28"/>
          <w:sz w:val="28"/>
          <w:szCs w:val="28"/>
          <w:rtl w:val="true"/>
          <w:lang w:bidi="ar-SA"/>
        </w:rPr>
        <w:t xml:space="preserve">و قال الطبري في تاريخه في وقعة الجمل </w:t>
      </w:r>
      <w:r>
        <w:rPr>
          <w:rFonts w:eastAsia="Amiri" w:cs="Amiri" w:ascii="Amiri" w:hAnsi="Amiri"/>
          <w:color w:val="111111"/>
          <w:sz w:val="28"/>
          <w:szCs w:val="28"/>
          <w:lang w:bidi="ar-SA"/>
        </w:rPr>
        <w:t>501/4</w:t>
      </w:r>
      <w:r>
        <w:rPr>
          <w:rFonts w:ascii="Amiri" w:hAnsi="Amiri" w:eastAsia="Amiri" w:cs="Amiri"/>
          <w:color w:val="111111"/>
          <w:sz w:val="28"/>
          <w:sz w:val="28"/>
          <w:szCs w:val="28"/>
          <w:rtl w:val="true"/>
          <w:lang w:bidi="ar-SA"/>
        </w:rPr>
        <w:t xml:space="preserve">، و ابن الأثير في الكامل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الناس أرسل شقيق بن ثور إلى عمرو بن مرحوم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اخرج، فإذا خرجت فمل بنا إلى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شقيق بن ثور رايتهم إلى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رشراشة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رياسة بكر بن وائل لشقيق بن ثور، و الراية مع و شراشة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241/15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سيرة بني اميّة مع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ذراري الخوارج من العرب و غيرهم لمّا قتل قريب و زحّاف الخارجيّان، سبى زياد ذراريهما، فأعطى شقيق بن ثور السدوسيّ‌ إحدى بناتهما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العقد الفريد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 مالك بن مسمع، شقيق بن ثور، فقال 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شرّفك قبر بتستر، 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وضعك قبر بالمشقّر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مسمعا أبا مالك جاء إلى قوم بالمشقر، فنبحه كلبهم، فقتله، فقتلوه به، فكان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قتيل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مالك قبر مجزأة بن ثور، أخي شقيق، و كان استشهد بتستر مع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الكامل لابن الأثير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توفّي شقيق بن ثور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ثور بن عفير السدوسيّ‌ أبو الفضل البصري، صدوق، مخضرم، مات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العنوان و 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و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خلاّد بن عبد الرحمن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رئيس بكر بن وائل، و كانت رايتهم معه يوم الجمل، و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ثمّ‌ قدم على معاوية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أربع و ستين بعد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حبّان في الثقات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ثور السدوسي، أبو الفضل، من أهل البصرة، يروي عن عثمان، روى عنه السميط‍‌، مات سنة أربع و ستين بعد موت يزيد بن معاوية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ما توصّلت إليه من ترجمة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ربيعة البصرة؛ لاتّهام خالد بميله إلى معاوية، ثمّ‌ تراضى الفريقان أن تعطى الراية للحضين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رأى رايات ربيعة في الزحف،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عصم اللّه أهلها فصبّرهم و ثبّت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حين زحف الحضيني بالراية العظمى أبياتا، منها ما تقدّم</w:t>
      </w:r>
      <w:r>
        <w:rPr>
          <w:rStyle w:val="FootnoteAnchor"/>
          <w:rtl w:val="true"/>
        </w:rPr>
        <w:footnoteReference w:id="25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الحضين،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قوما ما أعفّ‌ و أكرما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أطيب أخبارا و أكرم شيمة</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يحار المرء فيما يقول في المقام، حيث إنّ‌ الذي يظهر من ترجمة الرجل أنّه كان يروي عن عثمان، فكأنّه كان من أتباعه، ثمّ‌ بعد ذلك صار في عداد قوّاد أمير المؤمنين عليه السلام، و المجاهدين بين يديه في حرب الجمل و صفّين،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تغمغما</w:t>
      </w:r>
    </w:p>
    <w:p>
      <w:pPr>
        <w:pStyle w:val="BookText"/>
        <w:rPr/>
      </w:pPr>
      <w:r>
        <w:rPr>
          <w:rFonts w:ascii="Amiri" w:hAnsi="Amiri" w:eastAsia="Amiri" w:cs="Amiri"/>
          <w:color w:val="111111"/>
          <w:sz w:val="28"/>
          <w:sz w:val="28"/>
          <w:szCs w:val="28"/>
          <w:rtl w:val="true"/>
          <w:lang w:bidi="ar-SA"/>
        </w:rPr>
        <w:t xml:space="preserve">ربيعة أعني أنّهم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 إذا لاقوا خميسا عرمرما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فشقيق بن ثور إمامي بلا شبهة ممدوح، فخبره من الحسان،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64" w:name="pg17250_393625"/>
    </w:p>
    <w:p>
      <w:pPr>
        <w:pStyle w:val="Heading3"/>
        <w:numPr>
          <w:ilvl w:val="2"/>
          <w:numId w:val="1"/>
        </w:numPr>
        <w:rPr/>
      </w:pPr>
      <w:bookmarkStart w:id="365" w:name="__RefHeading___Toc7511415_1280447820"/>
      <w:bookmarkStart w:id="366" w:name="_Toc156"/>
      <w:bookmarkEnd w:id="364"/>
      <w:bookmarkEnd w:id="365"/>
      <w:r>
        <w:rPr/>
        <w:t>10849</w:t>
      </w:r>
      <w:bookmarkEnd w:id="366"/>
    </w:p>
    <w:p>
      <w:pPr>
        <w:pStyle w:val="Heading4"/>
        <w:numPr>
          <w:ilvl w:val="3"/>
          <w:numId w:val="1"/>
        </w:numPr>
        <w:rPr/>
      </w:pPr>
      <w:bookmarkStart w:id="367" w:name="__RefHeading___Toc7511417_1280447820"/>
      <w:bookmarkStart w:id="368" w:name="_Toc157"/>
      <w:bookmarkEnd w:id="367"/>
      <w:r>
        <w:rPr>
          <w:rtl w:val="true"/>
        </w:rPr>
        <w:t>اشارة</w:t>
      </w:r>
      <w:bookmarkEnd w:id="368"/>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 بن سلمة،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وداك</w:t>
      </w:r>
    </w:p>
    <w:p>
      <w:pPr>
        <w:pStyle w:val="Heading4"/>
        <w:numPr>
          <w:ilvl w:val="3"/>
          <w:numId w:val="1"/>
        </w:numPr>
        <w:rPr/>
      </w:pPr>
      <w:bookmarkStart w:id="369" w:name="__RefHeading___Toc7511419_1280447820"/>
      <w:bookmarkStart w:id="370" w:name="_Toc158"/>
      <w:bookmarkEnd w:id="369"/>
      <w:r>
        <w:rPr>
          <w:rtl w:val="true"/>
        </w:rPr>
        <w:t>الضبط‍‌</w:t>
      </w:r>
      <w:r>
        <w:rPr>
          <w:rtl w:val="true"/>
        </w:rPr>
        <w:t>:</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و فتح الدال المهملة، و الألف، و الكاف</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7511421_1280447820"/>
      <w:bookmarkStart w:id="372" w:name="_Toc159"/>
      <w:bookmarkEnd w:id="371"/>
      <w:r>
        <w:rPr>
          <w:rtl w:val="true"/>
        </w:rPr>
        <w:t>الترجمة</w:t>
      </w:r>
      <w:r>
        <w:rPr>
          <w:rtl w:val="true"/>
        </w:rPr>
        <w:t>:</w:t>
      </w:r>
      <w:bookmarkEnd w:id="37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وائل، و قد أخذه من طبقات ابن سعد وثقات ابن حبان و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لجعله ذلك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نقل في نقد الرجال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قد شهد معه صفّين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ابن عبد البرّ</w:t>
      </w:r>
      <w:r>
        <w:rPr>
          <w:rStyle w:val="FootnoteAnchor"/>
          <w:rtl w:val="true"/>
        </w:rPr>
        <w:footnoteReference w:id="257"/>
      </w:r>
      <w:r>
        <w:rPr>
          <w:rFonts w:ascii="Amiri" w:hAnsi="Amiri" w:eastAsia="Amiri" w:cs="Amiri"/>
          <w:color w:val="111111"/>
          <w:sz w:val="28"/>
          <w:sz w:val="28"/>
          <w:szCs w:val="28"/>
          <w:rtl w:val="true"/>
          <w:lang w:bidi="ar-SA"/>
        </w:rPr>
        <w:t>، و ابن منده، و أبو نعيم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bookmarkStart w:id="373" w:name="pg17250_393627"/>
    </w:p>
    <w:p>
      <w:pPr>
        <w:pStyle w:val="BookText"/>
        <w:rPr/>
      </w:pPr>
      <w:bookmarkEnd w:id="373"/>
      <w:r>
        <w:rPr>
          <w:rFonts w:ascii="Amiri" w:hAnsi="Amiri" w:eastAsia="Amiri" w:cs="Amiri"/>
          <w:color w:val="111111"/>
          <w:sz w:val="28"/>
          <w:sz w:val="28"/>
          <w:szCs w:val="28"/>
          <w:rtl w:val="true"/>
          <w:lang w:bidi="ar-SA"/>
        </w:rPr>
        <w:t>خصّ‌ من قصب يسكنه هو و دابّته معه، فإذا غزا نقضه، و إذا رجع بناه، و توفّي سنة تسع و تسعين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7511423_1280447820"/>
      <w:bookmarkStart w:id="375" w:name="_Toc160"/>
      <w:bookmarkEnd w:id="374"/>
      <w:r>
        <w:rPr>
          <w:rtl w:val="true"/>
        </w:rPr>
        <w:t>الضبط‍‌</w:t>
      </w:r>
      <w:r>
        <w:rPr>
          <w:rtl w:val="true"/>
        </w:rPr>
        <w:t>:</w:t>
      </w:r>
      <w:bookmarkEnd w:id="37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المفتوحة، و قافين بينهما ياء مثنّاة تحتيّة، و في بعض النسخ إبدال القاف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 في نسخة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في الأوّل، و ثبت قافين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w:t>
      </w:r>
    </w:p>
    <w:p>
      <w:pPr>
        <w:pStyle w:val="BookText"/>
        <w:rPr/>
      </w:pPr>
      <w:r>
        <w:rPr>
          <w:rFonts w:ascii="Amiri" w:hAnsi="Amiri" w:eastAsia="Amiri" w:cs="Amiri"/>
          <w:color w:val="111111"/>
          <w:sz w:val="28"/>
          <w:sz w:val="28"/>
          <w:szCs w:val="28"/>
          <w:rtl w:val="true"/>
          <w:lang w:bidi="ar-SA"/>
        </w:rPr>
        <w:t>الصواب ما ذكرناه</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سلمة أبو وائل الأسدي قال في الاستيعاب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أبو وائل صاحب ابن مسعود، أدرك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و أنا شابّ‌ ابن عشر حجج، أرعى إبلا لأهلي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معاوية، عن الأعمش، قال لي شقيق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رأيتنا و نحن هراب من خالد بن الوليد يوم بزاخة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يومئذ ابن إحدى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بكر و عمر و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ابن عبّاس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الشعبيّ‌، و منصور بن المعتمر، و السبيعيّ‌،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تقريبا في الإصابة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الثقات لابن حبّان </w:t>
      </w:r>
      <w:r>
        <w:rPr>
          <w:rFonts w:eastAsia="Amiri" w:cs="Amiri" w:ascii="Amiri" w:hAnsi="Amiri"/>
          <w:color w:val="111111"/>
          <w:sz w:val="28"/>
          <w:szCs w:val="28"/>
          <w:lang w:bidi="ar-SA"/>
        </w:rPr>
        <w:t>354/4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سلمة أبو وائل الأسدي، أدرك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له صحبة، و كانت امّه نصرانيّة، سكن الكوفة و كان من عبّادها، و كان له خصّ‌ يكون فيه هو و فرسه، فإذا غزا نقضه، و إذا رجع 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عمر و عبد اللّه، روى عنه منصور و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الجماجم، و كان مولده سنة إحدى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في التاريخ الكبير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سلمة أبو وائل الأسدي، أدرك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لم يسمع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وائل قبل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سمعت أبا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سبع سنين من سني الجاهليّة، و 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بردة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الكاشف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أبو وائل الأسديّ‌ مخضرم، من العلماء العاملين، سمع عمر و معاذا، و عنه منصور و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سبع سنين من سني الجاهليّة، توفّي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الأسدي أبو وائل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ذكر من روى عنهم و رووا عنه و ذكر روايتين،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بشقيق؛ فإنّي أدركت الناس و هم متوافرون، و أنّهم ليعدّونه من خيارهم، و قال إسحاق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معين ثقة لا يسئل عن مثله، 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 ابن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الجماجم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سلمة أبو وائل الأسدي أدرك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لم يلقه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ممّن سكن الكوفة، و ورد المدائن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قاتل الخوارج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أنا غلام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وائل يوم جنايرها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خمسين و مائة سنة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الأسديّ‌ أبو وائل، الكوفيّ‌، ثقة، مخضرم، مات في خلافة عمر بن عبد العزيز، و له مائة سنة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أبو وائل الأسديّ‌ أدرك سبعا من سني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روى عنهم و رووا عنه و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يسيرة من كلمات أعلام الجرح و التعديل من العامّة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المترجم في كتب السير و التاريخ قال الطبري في تاريخه </w:t>
      </w:r>
      <w:r>
        <w:rPr>
          <w:rFonts w:eastAsia="Amiri" w:cs="Amiri" w:ascii="Amiri" w:hAnsi="Amiri"/>
          <w:color w:val="111111"/>
          <w:sz w:val="28"/>
          <w:szCs w:val="28"/>
          <w:lang w:bidi="ar-SA"/>
        </w:rPr>
        <w:t>525/3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عبيدة،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القادسيّة غلاما بعد ما احتلمت، فقدم سعد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اقتحمنا القادسية صدر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بن سلمة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الذي جرى بين عمر بن الخطاب و سلمة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عمر بن الخطاب الناس إلى سلمة بن قيس الأشجعي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الحكمين،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عصابة من القرّاء قد سلّوا سيوفهم واضعيها على عواتقهم،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بهؤلاء القوم أن نمشي إليهم بسيوفنا حتى يحكم اللّه بيننا و 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 حكم القرآن بيننا و بينهم، و لا يحلّ‌ قتالهم حتى ننظر بم يحكم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بن سلمة و غيره أنّ‌ الأشعث خرج في الناس بذلك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مبغضي أمير المؤمنين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شقيق بن سلمة، كان عثمانيّا يقع في على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يرى رأى الخوارج، و لم يختلف في أنّه خرج معهم، و أنّه عاد إلى علي عليه السلام منيبا مقلعا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و ما في المتن واحد، فتدبر</w:t>
      </w:r>
      <w:r>
        <w:rPr>
          <w:rFonts w:eastAsia="Amiri" w:cs="Amiri" w:ascii="Amiri" w:hAnsi="Amiri"/>
          <w:color w:val="111111"/>
          <w:sz w:val="28"/>
          <w:szCs w:val="28"/>
          <w:rtl w:val="true"/>
          <w:lang w:bidi="ar-SA"/>
        </w:rPr>
        <w:t xml:space="preserve">. - </w:t>
      </w:r>
      <w:bookmarkStart w:id="376" w:name="pg17250_393636"/>
    </w:p>
    <w:p>
      <w:pPr>
        <w:pStyle w:val="Heading3"/>
        <w:numPr>
          <w:ilvl w:val="2"/>
          <w:numId w:val="1"/>
        </w:numPr>
        <w:rPr/>
      </w:pPr>
      <w:bookmarkStart w:id="377" w:name="__RefHeading___Toc7511425_1280447820"/>
      <w:bookmarkStart w:id="378" w:name="_Toc161"/>
      <w:bookmarkEnd w:id="376"/>
      <w:bookmarkEnd w:id="377"/>
      <w:r>
        <w:rPr/>
        <w:t>10851</w:t>
      </w:r>
      <w:bookmarkEnd w:id="378"/>
    </w:p>
    <w:p>
      <w:pPr>
        <w:pStyle w:val="Heading4"/>
        <w:numPr>
          <w:ilvl w:val="3"/>
          <w:numId w:val="1"/>
        </w:numPr>
        <w:rPr/>
      </w:pPr>
      <w:bookmarkStart w:id="379" w:name="__RefHeading___Toc7511427_1280447820"/>
      <w:bookmarkStart w:id="380" w:name="_Toc162"/>
      <w:bookmarkEnd w:id="379"/>
      <w:r>
        <w:rPr>
          <w:rtl w:val="true"/>
        </w:rPr>
        <w:t>اشارة</w:t>
      </w:r>
      <w:bookmarkEnd w:id="380"/>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شكل بن حميد العبسيّ‌</w:t>
      </w:r>
    </w:p>
    <w:p>
      <w:pPr>
        <w:pStyle w:val="Heading4"/>
        <w:numPr>
          <w:ilvl w:val="3"/>
          <w:numId w:val="1"/>
        </w:numPr>
        <w:rPr/>
      </w:pPr>
      <w:bookmarkStart w:id="381" w:name="__RefHeading___Toc7511429_1280447820"/>
      <w:bookmarkStart w:id="382" w:name="_Toc163"/>
      <w:bookmarkEnd w:id="381"/>
      <w:r>
        <w:rPr>
          <w:rtl w:val="true"/>
        </w:rPr>
        <w:t>الترجمة</w:t>
      </w:r>
      <w:r>
        <w:rPr>
          <w:rtl w:val="true"/>
        </w:rPr>
        <w:t>:</w:t>
      </w:r>
      <w:bookmarkEnd w:id="382"/>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3917</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أرباب الجرح و التعديل ما يوضّح حال المعنون،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83" w:name="__RefHeading___Toc7511431_1280447820"/>
      <w:bookmarkStart w:id="384" w:name="_Toc164"/>
      <w:bookmarkEnd w:id="383"/>
      <w:r>
        <w:rPr/>
        <w:t>10852</w:t>
      </w:r>
      <w:bookmarkEnd w:id="384"/>
    </w:p>
    <w:p>
      <w:pPr>
        <w:pStyle w:val="Heading4"/>
        <w:numPr>
          <w:ilvl w:val="3"/>
          <w:numId w:val="1"/>
        </w:numPr>
        <w:rPr/>
      </w:pPr>
      <w:bookmarkStart w:id="385" w:name="__RefHeading___Toc7511433_1280447820"/>
      <w:bookmarkStart w:id="386" w:name="_Toc165"/>
      <w:bookmarkEnd w:id="385"/>
      <w:r>
        <w:rPr>
          <w:rtl w:val="true"/>
        </w:rPr>
        <w:t>اشارة</w:t>
      </w:r>
      <w:bookmarkEnd w:id="386"/>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شمّاس بن عثمان المخزومي</w:t>
      </w:r>
    </w:p>
    <w:p>
      <w:pPr>
        <w:pStyle w:val="Heading4"/>
        <w:numPr>
          <w:ilvl w:val="3"/>
          <w:numId w:val="1"/>
        </w:numPr>
        <w:rPr/>
      </w:pPr>
      <w:bookmarkStart w:id="387" w:name="__RefHeading___Toc7511435_1280447820"/>
      <w:bookmarkStart w:id="388" w:name="_Toc166"/>
      <w:bookmarkEnd w:id="387"/>
      <w:r>
        <w:rPr>
          <w:rtl w:val="true"/>
        </w:rPr>
        <w:t>الترجمة</w:t>
      </w:r>
      <w:r>
        <w:rPr>
          <w:rtl w:val="true"/>
        </w:rPr>
        <w:t>:</w:t>
      </w:r>
      <w:bookmarkEnd w:id="3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261"/>
      </w:r>
      <w:r>
        <w:rPr>
          <w:rFonts w:ascii="Amiri" w:hAnsi="Amiri" w:eastAsia="Amiri" w:cs="Amiri"/>
          <w:color w:val="111111"/>
          <w:sz w:val="28"/>
          <w:sz w:val="28"/>
          <w:szCs w:val="28"/>
          <w:rtl w:val="true"/>
          <w:lang w:bidi="ar-SA"/>
        </w:rPr>
        <w:t>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أوّل الإسلام، و هاجر إلى الحبشة، ثمّ‌ عاد من الحبشة و هاجر إلى المدينة، و شهد بدرا، و قتل يوم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دليل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إنّه قتل يوم بدر فقد سها، و كان عمره يوم قتل أربعا و ثلاثين سنة</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شمر بن أبرهة بن الصباح الحميري ذكره ابن مزاحم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في ذلك اليوم شمر بن أبرهة بن الصباح الحميريّ‌ فلحق بعلي عليه السلام في ناس من قرّاء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ذلك اليوم شمر ابن أبرهة بن الصباح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شمر بن أبرهة بن الصباح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 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في ذلك اليوم شمر بن أبرهة بن الصباح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تلك الليلة شمر بن أبرهة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 و بحار الأنوار و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أبرهة، و لكن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حيث إنّه انحاز إلى جيش أمير المؤمنين عليه السلام استشهد في المعركة لذا يعدّ حسنا، بل في أعلى مراتب الحسن، و اللّه العالم</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شمر بن شريح كذا جاء نسخة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شتيرة بن شريح، الذي عنونه المصنف قدّس سرّه، و تعرض لما فيه من نسخ،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جاءت في كتاب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أقلّ‌ ما يقال فيه هو الحسن إن لم نقل إنّه ثقة، لحمله الراية 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شمر بن عطيّة جاء بهذا العنوان في كتاب الثاقب في المناقب لابن حمزة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شمر بن عطيّة، عن سلمان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مناقب ابن شهر آشوب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المناقب في بحار الأنوار </w:t>
      </w:r>
      <w:r>
        <w:rPr>
          <w:rFonts w:eastAsia="Amiri" w:cs="Amiri" w:ascii="Amiri" w:hAnsi="Amiri"/>
          <w:color w:val="111111"/>
          <w:sz w:val="28"/>
          <w:szCs w:val="28"/>
          <w:lang w:bidi="ar-SA"/>
        </w:rPr>
        <w:t>390/17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314/39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لكن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شمر بن عطيّة الأسدي الكاهلي الكوفي، و هو ثقة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و قد ذكره أعلام الجرح و التعديل من العامّة و وثّقه جلّهم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عطيّة له ترجمة في المتن، و هو ثقة، و هو من الإماميّة، و شمر بن عطيّة هو غيره قطعا، و عاميّ‌ المذهب، </w:t>
      </w:r>
      <w:r>
        <w:rPr>
          <w:rFonts w:eastAsia="Amiri" w:cs="Amiri" w:ascii="Amiri" w:hAnsi="Amiri"/>
          <w:color w:val="111111"/>
          <w:sz w:val="28"/>
          <w:szCs w:val="28"/>
          <w:rtl w:val="true"/>
          <w:lang w:bidi="ar-SA"/>
        </w:rPr>
        <w:t xml:space="preserve">- </w:t>
      </w:r>
      <w:bookmarkStart w:id="389" w:name="pg17250_393642"/>
    </w:p>
    <w:p>
      <w:pPr>
        <w:pStyle w:val="Heading3"/>
        <w:numPr>
          <w:ilvl w:val="2"/>
          <w:numId w:val="1"/>
        </w:numPr>
        <w:rPr/>
      </w:pPr>
      <w:bookmarkStart w:id="390" w:name="__RefHeading___Toc7511437_1280447820"/>
      <w:bookmarkStart w:id="391" w:name="_Toc167"/>
      <w:bookmarkEnd w:id="389"/>
      <w:bookmarkEnd w:id="390"/>
      <w:r>
        <w:rPr/>
        <w:t>10856</w:t>
      </w:r>
      <w:bookmarkEnd w:id="391"/>
    </w:p>
    <w:p>
      <w:pPr>
        <w:pStyle w:val="Heading4"/>
        <w:numPr>
          <w:ilvl w:val="3"/>
          <w:numId w:val="1"/>
        </w:numPr>
        <w:rPr/>
      </w:pPr>
      <w:bookmarkStart w:id="392" w:name="__RefHeading___Toc7511439_1280447820"/>
      <w:bookmarkStart w:id="393" w:name="_Toc168"/>
      <w:bookmarkEnd w:id="392"/>
      <w:r>
        <w:rPr>
          <w:rtl w:val="true"/>
        </w:rPr>
        <w:t>اشارة</w:t>
      </w:r>
      <w:bookmarkEnd w:id="393"/>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والد عمر بن شمر</w:t>
      </w:r>
    </w:p>
    <w:p>
      <w:pPr>
        <w:pStyle w:val="Heading4"/>
        <w:numPr>
          <w:ilvl w:val="3"/>
          <w:numId w:val="1"/>
        </w:numPr>
        <w:rPr/>
      </w:pPr>
      <w:bookmarkStart w:id="394" w:name="__RefHeading___Toc7511441_1280447820"/>
      <w:bookmarkStart w:id="395" w:name="_Toc169"/>
      <w:bookmarkEnd w:id="394"/>
      <w:r>
        <w:rPr>
          <w:rtl w:val="true"/>
        </w:rPr>
        <w:t>الترجمة</w:t>
      </w:r>
      <w:r>
        <w:rPr>
          <w:rtl w:val="true"/>
        </w:rPr>
        <w:t>:</w:t>
      </w:r>
      <w:bookmarkEnd w:id="395"/>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الإحرام فيه و ما لا يجوز</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كتبنا الرجاليّة له ذكر أصلا، بل و لا في كتب المخالفين، فهو مجهول الحال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7511443_1280447820"/>
      <w:bookmarkStart w:id="397" w:name="_Toc170"/>
      <w:bookmarkEnd w:id="396"/>
      <w:r>
        <w:rPr/>
        <w:t>10857</w:t>
      </w:r>
      <w:bookmarkEnd w:id="397"/>
    </w:p>
    <w:p>
      <w:pPr>
        <w:pStyle w:val="Heading4"/>
        <w:numPr>
          <w:ilvl w:val="3"/>
          <w:numId w:val="1"/>
        </w:numPr>
        <w:rPr/>
      </w:pPr>
      <w:bookmarkStart w:id="398" w:name="__RefHeading___Toc7511445_1280447820"/>
      <w:bookmarkStart w:id="399" w:name="_Toc171"/>
      <w:bookmarkEnd w:id="398"/>
      <w:r>
        <w:rPr>
          <w:rtl w:val="true"/>
        </w:rPr>
        <w:t>اشارة</w:t>
      </w:r>
      <w:bookmarkEnd w:id="399"/>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بن صفر البصري</w:t>
      </w:r>
    </w:p>
    <w:p>
      <w:pPr>
        <w:pStyle w:val="Heading4"/>
        <w:numPr>
          <w:ilvl w:val="3"/>
          <w:numId w:val="1"/>
        </w:numPr>
        <w:rPr/>
      </w:pPr>
      <w:bookmarkStart w:id="400" w:name="__RefHeading___Toc7511447_1280447820"/>
      <w:bookmarkStart w:id="401" w:name="_Toc172"/>
      <w:bookmarkEnd w:id="400"/>
      <w:r>
        <w:rPr>
          <w:rtl w:val="true"/>
        </w:rPr>
        <w:t>الترجمة</w:t>
      </w:r>
      <w:r>
        <w:rPr>
          <w:rtl w:val="true"/>
        </w:rPr>
        <w:t>:</w:t>
      </w:r>
      <w:bookmarkEnd w:id="401"/>
    </w:p>
    <w:p>
      <w:pPr>
        <w:pStyle w:val="BookText"/>
        <w:rPr/>
      </w:pPr>
      <w:r>
        <w:rPr>
          <w:rFonts w:ascii="Amiri" w:hAnsi="Amiri" w:eastAsia="Amiri" w:cs="Amiri"/>
          <w:color w:val="111111"/>
          <w:sz w:val="28"/>
          <w:sz w:val="28"/>
          <w:szCs w:val="28"/>
          <w:rtl w:val="true"/>
          <w:lang w:bidi="ar-SA"/>
        </w:rPr>
        <w:t>قال الشيخ الحرّ</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لا بأس بعدّه في أوّل درجة الحسن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عارف بالعربية، شاعر أديب معاصر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bookmarkStart w:id="402" w:name="pg17250_393644"/>
    </w:p>
    <w:p>
      <w:pPr>
        <w:pStyle w:val="Heading3"/>
        <w:numPr>
          <w:ilvl w:val="2"/>
          <w:numId w:val="1"/>
        </w:numPr>
        <w:rPr/>
      </w:pPr>
      <w:bookmarkStart w:id="403" w:name="__RefHeading___Toc7511449_1280447820"/>
      <w:bookmarkStart w:id="404" w:name="_Toc173"/>
      <w:bookmarkEnd w:id="402"/>
      <w:bookmarkEnd w:id="403"/>
      <w:r>
        <w:rPr/>
        <w:t>10858</w:t>
      </w:r>
      <w:bookmarkEnd w:id="404"/>
    </w:p>
    <w:p>
      <w:pPr>
        <w:pStyle w:val="Heading4"/>
        <w:numPr>
          <w:ilvl w:val="3"/>
          <w:numId w:val="1"/>
        </w:numPr>
        <w:rPr/>
      </w:pPr>
      <w:bookmarkStart w:id="405" w:name="__RefHeading___Toc7511451_1280447820"/>
      <w:bookmarkStart w:id="406" w:name="_Toc174"/>
      <w:bookmarkEnd w:id="405"/>
      <w:r>
        <w:rPr>
          <w:rtl w:val="true"/>
        </w:rPr>
        <w:t>اشارة</w:t>
      </w:r>
      <w:bookmarkEnd w:id="406"/>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العريضي</w:t>
      </w:r>
    </w:p>
    <w:p>
      <w:pPr>
        <w:pStyle w:val="Heading4"/>
        <w:numPr>
          <w:ilvl w:val="3"/>
          <w:numId w:val="1"/>
        </w:numPr>
        <w:rPr/>
      </w:pPr>
      <w:bookmarkStart w:id="407" w:name="__RefHeading___Toc7511453_1280447820"/>
      <w:bookmarkStart w:id="408" w:name="_Toc175"/>
      <w:bookmarkEnd w:id="407"/>
      <w:r>
        <w:rPr>
          <w:rtl w:val="true"/>
        </w:rPr>
        <w:t>الترجمة</w:t>
      </w:r>
      <w:r>
        <w:rPr>
          <w:rtl w:val="true"/>
        </w:rPr>
        <w:t>:</w:t>
      </w:r>
      <w:bookmarkEnd w:id="408"/>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26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صالحا، يروي عن تلامذة الشهيد رحمه اللّه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7511455_1280447820"/>
      <w:bookmarkStart w:id="410" w:name="_Toc176"/>
      <w:bookmarkEnd w:id="409"/>
      <w:r>
        <w:rPr/>
        <w:t>10859</w:t>
      </w:r>
      <w:bookmarkEnd w:id="410"/>
    </w:p>
    <w:p>
      <w:pPr>
        <w:pStyle w:val="Heading4"/>
        <w:numPr>
          <w:ilvl w:val="3"/>
          <w:numId w:val="1"/>
        </w:numPr>
        <w:rPr/>
      </w:pPr>
      <w:bookmarkStart w:id="411" w:name="__RefHeading___Toc7511457_1280447820"/>
      <w:bookmarkStart w:id="412" w:name="_Toc177"/>
      <w:bookmarkEnd w:id="411"/>
      <w:r>
        <w:rPr>
          <w:rtl w:val="true"/>
        </w:rPr>
        <w:t>اشارة</w:t>
      </w:r>
      <w:bookmarkEnd w:id="412"/>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محمّد الأحساني</w:t>
      </w:r>
    </w:p>
    <w:p>
      <w:pPr>
        <w:pStyle w:val="BookText"/>
        <w:rPr/>
      </w:pPr>
      <w:r>
        <w:rPr>
          <w:rFonts w:ascii="Amiri" w:hAnsi="Amiri" w:eastAsia="Amiri" w:cs="Amiri"/>
          <w:color w:val="111111"/>
          <w:sz w:val="28"/>
          <w:sz w:val="28"/>
          <w:szCs w:val="28"/>
          <w:rtl w:val="true"/>
          <w:lang w:bidi="ar-SA"/>
        </w:rPr>
        <w:t>ساكن شيراز</w:t>
      </w:r>
    </w:p>
    <w:p>
      <w:pPr>
        <w:pStyle w:val="Heading4"/>
        <w:numPr>
          <w:ilvl w:val="3"/>
          <w:numId w:val="1"/>
        </w:numPr>
        <w:rPr/>
      </w:pPr>
      <w:bookmarkStart w:id="413" w:name="__RefHeading___Toc7511459_1280447820"/>
      <w:bookmarkStart w:id="414" w:name="_Toc178"/>
      <w:bookmarkEnd w:id="413"/>
      <w:r>
        <w:rPr>
          <w:rtl w:val="true"/>
        </w:rPr>
        <w:t>الترجمة</w:t>
      </w:r>
      <w:r>
        <w:rPr>
          <w:rtl w:val="true"/>
        </w:rPr>
        <w:t>:</w:t>
      </w:r>
      <w:bookmarkEnd w:id="414"/>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ينبغي عدّ المعنون في أعلى درجات الحسن، و اللّه العالم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محدّث صالح، جليل معاصر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bookmarkStart w:id="415" w:name="pg17250_393646"/>
    </w:p>
    <w:p>
      <w:pPr>
        <w:pStyle w:val="Heading3"/>
        <w:numPr>
          <w:ilvl w:val="2"/>
          <w:numId w:val="1"/>
        </w:numPr>
        <w:rPr/>
      </w:pPr>
      <w:bookmarkStart w:id="416" w:name="__RefHeading___Toc7511461_1280447820"/>
      <w:bookmarkStart w:id="417" w:name="_Toc179"/>
      <w:bookmarkEnd w:id="415"/>
      <w:bookmarkEnd w:id="416"/>
      <w:r>
        <w:rPr/>
        <w:t>10860</w:t>
      </w:r>
      <w:bookmarkEnd w:id="417"/>
    </w:p>
    <w:p>
      <w:pPr>
        <w:pStyle w:val="Heading4"/>
        <w:numPr>
          <w:ilvl w:val="3"/>
          <w:numId w:val="1"/>
        </w:numPr>
        <w:rPr/>
      </w:pPr>
      <w:bookmarkStart w:id="418" w:name="__RefHeading___Toc7511463_1280447820"/>
      <w:bookmarkStart w:id="419" w:name="_Toc180"/>
      <w:bookmarkEnd w:id="418"/>
      <w:r>
        <w:rPr>
          <w:rtl w:val="true"/>
        </w:rPr>
        <w:t>اشارة</w:t>
      </w:r>
      <w:bookmarkEnd w:id="419"/>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الشرف بن أبي شجاع علي</w:t>
      </w:r>
    </w:p>
    <w:p>
      <w:pPr>
        <w:pStyle w:val="BookText"/>
        <w:rPr/>
      </w:pPr>
      <w:r>
        <w:rPr>
          <w:rFonts w:ascii="Amiri" w:hAnsi="Amiri" w:eastAsia="Amiri" w:cs="Amiri"/>
          <w:color w:val="111111"/>
          <w:sz w:val="28"/>
          <w:sz w:val="28"/>
          <w:szCs w:val="28"/>
          <w:rtl w:val="true"/>
          <w:lang w:bidi="ar-SA"/>
        </w:rPr>
        <w:t>ابن عبد اللّه بن عقيل الحسيني السيلفيّ‌</w:t>
      </w:r>
    </w:p>
    <w:p>
      <w:pPr>
        <w:pStyle w:val="Heading4"/>
        <w:numPr>
          <w:ilvl w:val="3"/>
          <w:numId w:val="1"/>
        </w:numPr>
        <w:rPr/>
      </w:pPr>
      <w:bookmarkStart w:id="420" w:name="__RefHeading___Toc7511465_1280447820"/>
      <w:bookmarkStart w:id="421" w:name="_Toc181"/>
      <w:bookmarkEnd w:id="420"/>
      <w:r>
        <w:rPr>
          <w:rtl w:val="true"/>
        </w:rPr>
        <w:t>الترجمة</w:t>
      </w:r>
      <w:r>
        <w:rPr>
          <w:rtl w:val="true"/>
        </w:rPr>
        <w:t>:</w:t>
      </w:r>
      <w:bookmarkEnd w:id="421"/>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قال في التحبير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محمد شمس الشرف بن علي بن عبيد اللّه بن عقيل السليقيّ‌ الحسينيّ‌ العلويّ‌ من أهل الريّ‌، علويّ‌ رازيّ‌، سمع أبا محمّد عبد الرحمن بن أحمد بن الحسين المفيد النيسابوريّ‌، سمعت منه منتخبا من أمالي المفيد، و سألته عن ولادته،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يوم السبت الثاني عشر من جمادى الآخرة سنة ثلاث و ستين و أربعمائة بالريّ‌، و في الأربعون حديثا عن أربعين شيخا من أربعين صحابيّا للشيخ ابن بابويه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محمّد شمس الشرف بن علي بن عبيد اللّه الحسينيّ‌ السليقيّ‌ رحمه اللّه بقراءتي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لسان الميزان </w:t>
      </w:r>
      <w:r>
        <w:rPr>
          <w:rFonts w:eastAsia="Amiri" w:cs="Amiri" w:ascii="Amiri" w:hAnsi="Amiri"/>
          <w:color w:val="111111"/>
          <w:sz w:val="28"/>
          <w:szCs w:val="28"/>
          <w:lang w:bidi="ar-SA"/>
        </w:rPr>
        <w:t>404/3</w:t>
      </w:r>
      <w:r>
        <w:rPr>
          <w:rFonts w:ascii="Amiri" w:hAnsi="Amiri" w:eastAsia="Amiri" w:cs="Amiri"/>
          <w:color w:val="111111"/>
          <w:sz w:val="28"/>
          <w:sz w:val="28"/>
          <w:szCs w:val="28"/>
          <w:rtl w:val="true"/>
          <w:lang w:bidi="ar-SA"/>
        </w:rPr>
        <w:t xml:space="preserve">، و جاء ذكره في الكنى و الألقاب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قال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محدّث واعظ‍‌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7250_393648"/>
    </w:p>
    <w:p>
      <w:pPr>
        <w:pStyle w:val="Heading3"/>
        <w:numPr>
          <w:ilvl w:val="2"/>
          <w:numId w:val="1"/>
        </w:numPr>
        <w:rPr/>
      </w:pPr>
      <w:bookmarkStart w:id="423" w:name="__RefHeading___Toc7511467_1280447820"/>
      <w:bookmarkStart w:id="424" w:name="_Toc182"/>
      <w:bookmarkEnd w:id="422"/>
      <w:bookmarkEnd w:id="423"/>
      <w:r>
        <w:rPr/>
        <w:t>10861</w:t>
      </w:r>
      <w:bookmarkEnd w:id="424"/>
    </w:p>
    <w:p>
      <w:pPr>
        <w:pStyle w:val="Heading4"/>
        <w:numPr>
          <w:ilvl w:val="3"/>
          <w:numId w:val="1"/>
        </w:numPr>
        <w:rPr/>
      </w:pPr>
      <w:bookmarkStart w:id="425" w:name="__RefHeading___Toc7511469_1280447820"/>
      <w:bookmarkStart w:id="426" w:name="_Toc183"/>
      <w:bookmarkEnd w:id="425"/>
      <w:r>
        <w:rPr>
          <w:rtl w:val="true"/>
        </w:rPr>
        <w:t>اشارة</w:t>
      </w:r>
      <w:bookmarkEnd w:id="426"/>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شمعون بن يزيد</w:t>
      </w:r>
    </w:p>
    <w:p>
      <w:pPr>
        <w:pStyle w:val="BookText"/>
        <w:rPr/>
      </w:pPr>
      <w:r>
        <w:rPr>
          <w:rFonts w:ascii="Amiri" w:hAnsi="Amiri" w:eastAsia="Amiri" w:cs="Amiri"/>
          <w:color w:val="111111"/>
          <w:sz w:val="28"/>
          <w:sz w:val="28"/>
          <w:szCs w:val="28"/>
          <w:rtl w:val="true"/>
          <w:lang w:bidi="ar-SA"/>
        </w:rPr>
        <w:t>أبو ريحانة الأزديّ‌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قرظيّا، و له حلف في الأنصار، و استصحّ‌ ابن الأثير</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قال في الاستيعاب </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بن يزيد بن خناقة القرظيّ‌ من بني قريظة، أبو ريحانة الأنصاري الخزرجي حليف لهم،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رسول اللّه صلّى اللّه عليه و آله و سلّم، كانت ابنته ريحانة سريّة رسول اللّه صلّى اللّه عليه و آله و سلّم، و هو مشهور بكنيته، له صحبة و سماع و رواية، و كان من الفضلاء الأخيار النجباء الزاهدين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أزديّ‌</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7511471_1280447820"/>
      <w:bookmarkStart w:id="428" w:name="_Toc184"/>
      <w:bookmarkEnd w:id="427"/>
      <w:r>
        <w:rPr>
          <w:rtl w:val="true"/>
        </w:rPr>
        <w:t>الترجمة</w:t>
      </w:r>
      <w:r>
        <w:rPr>
          <w:rtl w:val="true"/>
        </w:rPr>
        <w:t>:</w:t>
      </w:r>
      <w:bookmarkEnd w:id="428"/>
    </w:p>
    <w:p>
      <w:pPr>
        <w:pStyle w:val="BookText"/>
        <w:rPr/>
      </w:pPr>
      <w:r>
        <w:rPr>
          <w:rFonts w:ascii="Amiri" w:hAnsi="Amiri" w:eastAsia="Amiri" w:cs="Amiri"/>
          <w:color w:val="111111"/>
          <w:sz w:val="28"/>
          <w:sz w:val="28"/>
          <w:szCs w:val="28"/>
          <w:rtl w:val="true"/>
          <w:lang w:bidi="ar-SA"/>
        </w:rPr>
        <w:t>و قد عدّه الثلاثة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ما بعد الميم في اسمه عينا مهملة، أو غينا معجمة،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 ابن يونس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سكن الشام بالبيت المقدّس، و كانت ابنته ريحانة، فكنّي بها، و هو بكنيته أشهر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شمير قال ابن داود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و فتح التاء المثناة فوق، و الياء المثناة من تحت الساكنة،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شمير، و هبير، و كريب، و بريد، إخوة؛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كل واحد يأخذ الراية بعد الآخر حتى قتلوا، 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المصنفين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أثبته الشيخ أبو جعفر في باب الشين المعجمة و أمره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مع تعليقة السيد الداماد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ذكره المصنف رحمه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شتيرة بن شكل بن حميد، و شتيرة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الاختلاف في اسمه لا يمنع في الحكم عليه بالحسن أقلا إن لم نقل بالوثاقة؛ لشهادته بين يدي أمير المؤمنين 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شمير بن سدير الأزديّ‌ جاء بهذا العنوان في شرح نهج البلاغة لابن أبي الحديد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سفيان، عن أبيه، عن شمير بن سدير الأزدي،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شمير بن شريح كذا أورده ابن داود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نسخة فيه، و عنونه المصنف طاب ثراه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شتيرة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حكمنا بحسنه لشهادته إن لم نقل أنّه ثقة، لحمله الراية 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شمير بن نهار الغنوي البصري نقل المصنف طاب ثراه في ترجمة شتير بن نهار الغنوي، عن الذهبي أن في اسمه قول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شمير، و هما واحد، و هو تابعي، و قد سلفت له مصادر جمّة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عامي، مردد بين الإهمال و الجهالة</w:t>
      </w:r>
      <w:r>
        <w:rPr>
          <w:rFonts w:eastAsia="Amiri" w:cs="Amiri" w:ascii="Amiri" w:hAnsi="Amiri"/>
          <w:color w:val="111111"/>
          <w:sz w:val="28"/>
          <w:szCs w:val="28"/>
          <w:rtl w:val="true"/>
          <w:lang w:bidi="ar-SA"/>
        </w:rPr>
        <w:t xml:space="preserve">. </w:t>
      </w:r>
      <w:bookmarkStart w:id="429" w:name="pg17250_393654"/>
    </w:p>
    <w:p>
      <w:pPr>
        <w:pStyle w:val="Heading3"/>
        <w:numPr>
          <w:ilvl w:val="2"/>
          <w:numId w:val="1"/>
        </w:numPr>
        <w:rPr/>
      </w:pPr>
      <w:bookmarkStart w:id="430" w:name="__RefHeading___Toc7511473_1280447820"/>
      <w:bookmarkStart w:id="431" w:name="_Toc185"/>
      <w:bookmarkEnd w:id="429"/>
      <w:bookmarkEnd w:id="430"/>
      <w:r>
        <w:rPr/>
        <w:t>10866</w:t>
      </w:r>
      <w:bookmarkEnd w:id="431"/>
    </w:p>
    <w:p>
      <w:pPr>
        <w:pStyle w:val="Heading4"/>
        <w:numPr>
          <w:ilvl w:val="3"/>
          <w:numId w:val="1"/>
        </w:numPr>
        <w:rPr/>
      </w:pPr>
      <w:bookmarkStart w:id="432" w:name="__RefHeading___Toc7511475_1280447820"/>
      <w:bookmarkStart w:id="433" w:name="_Toc186"/>
      <w:bookmarkEnd w:id="432"/>
      <w:r>
        <w:rPr>
          <w:rtl w:val="true"/>
        </w:rPr>
        <w:t>اشارة</w:t>
      </w:r>
      <w:bookmarkEnd w:id="433"/>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شميلة بن محمّد بن أبي هاشم</w:t>
      </w:r>
    </w:p>
    <w:p>
      <w:pPr>
        <w:pStyle w:val="BookText"/>
        <w:rPr/>
      </w:pP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مكّة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7511477_1280447820"/>
      <w:bookmarkStart w:id="435" w:name="_Toc187"/>
      <w:bookmarkEnd w:id="434"/>
      <w:r>
        <w:rPr>
          <w:rtl w:val="true"/>
        </w:rPr>
        <w:t>الترجمة</w:t>
      </w:r>
      <w:r>
        <w:rPr>
          <w:rtl w:val="true"/>
        </w:rPr>
        <w:t>:</w:t>
      </w:r>
      <w:bookmarkEnd w:id="435"/>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272"/>
      </w:r>
      <w:r>
        <w:rPr>
          <w:rFonts w:ascii="Amiri" w:hAnsi="Amiri" w:eastAsia="Amiri" w:cs="Amiri"/>
          <w:color w:val="111111"/>
          <w:sz w:val="28"/>
          <w:sz w:val="28"/>
          <w:szCs w:val="28"/>
          <w:rtl w:val="true"/>
          <w:lang w:bidi="ar-SA"/>
        </w:rPr>
        <w:t>، و 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فخر الدين،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صالح، روى لنا كتاب الشهاب للقاضي أبي عبد اللّه محمّد بن سلامة بن جعفر القضاعيّ‌، عنه</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شميلة الكاتب جاء في أمالي الشيخ الطوسي رحمه اللّه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 الأشرف، 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عشر،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شميلة الكاتب، و كان قد عمل أخبار سرّ من رأى،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المتوكّل</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7250_393656"/>
    </w:p>
    <w:p>
      <w:pPr>
        <w:pStyle w:val="Heading3"/>
        <w:numPr>
          <w:ilvl w:val="2"/>
          <w:numId w:val="1"/>
        </w:numPr>
        <w:rPr/>
      </w:pPr>
      <w:bookmarkStart w:id="437" w:name="__RefHeading___Toc7511479_1280447820"/>
      <w:bookmarkStart w:id="438" w:name="_Toc188"/>
      <w:bookmarkEnd w:id="436"/>
      <w:bookmarkEnd w:id="437"/>
      <w:r>
        <w:rPr/>
        <w:t>10868</w:t>
      </w:r>
      <w:bookmarkEnd w:id="438"/>
    </w:p>
    <w:p>
      <w:pPr>
        <w:pStyle w:val="Heading4"/>
        <w:numPr>
          <w:ilvl w:val="3"/>
          <w:numId w:val="1"/>
        </w:numPr>
        <w:rPr/>
      </w:pPr>
      <w:bookmarkStart w:id="439" w:name="__RefHeading___Toc7511481_1280447820"/>
      <w:bookmarkStart w:id="440" w:name="_Toc189"/>
      <w:bookmarkEnd w:id="439"/>
      <w:r>
        <w:rPr>
          <w:rtl w:val="true"/>
        </w:rPr>
        <w:t>اشارة</w:t>
      </w:r>
      <w:bookmarkEnd w:id="440"/>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شنتم</w:t>
      </w:r>
    </w:p>
    <w:p>
      <w:pPr>
        <w:pStyle w:val="Heading4"/>
        <w:numPr>
          <w:ilvl w:val="3"/>
          <w:numId w:val="1"/>
        </w:numPr>
        <w:rPr/>
      </w:pPr>
      <w:bookmarkStart w:id="441" w:name="__RefHeading___Toc7511483_1280447820"/>
      <w:bookmarkStart w:id="442" w:name="_Toc190"/>
      <w:bookmarkEnd w:id="441"/>
      <w:r>
        <w:rPr>
          <w:rtl w:val="true"/>
        </w:rPr>
        <w:t>الضبط‍‌</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المفتوحة، و النون الساكنة، و التاء المثنّاة من فوق المفتوحة، و الميم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7511485_1280447820"/>
      <w:bookmarkStart w:id="444" w:name="_Toc191"/>
      <w:bookmarkEnd w:id="443"/>
      <w:r>
        <w:rPr>
          <w:rtl w:val="true"/>
        </w:rPr>
        <w:t>الترجمة</w:t>
      </w:r>
      <w:r>
        <w:rPr>
          <w:rtl w:val="true"/>
        </w:rPr>
        <w:t>:</w:t>
      </w:r>
      <w:bookmarkEnd w:id="444"/>
    </w:p>
    <w:p>
      <w:pPr>
        <w:pStyle w:val="BookText"/>
        <w:rPr/>
      </w:pPr>
      <w:r>
        <w:rPr>
          <w:rFonts w:ascii="IRNazanin" w:hAnsi="IRNazanin" w:eastAsia="IRNazanin"/>
          <w:color w:val="111111"/>
          <w:sz w:val="28"/>
          <w:sz w:val="28"/>
          <w:szCs w:val="28"/>
          <w:rtl w:val="true"/>
          <w:lang w:bidi="fa-IR"/>
        </w:rPr>
        <w:t>عدّه أبو موسى</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3625</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أتحقّق حاله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445" w:name="pg17250_393658"/>
    </w:p>
    <w:p>
      <w:pPr>
        <w:pStyle w:val="Heading3"/>
        <w:numPr>
          <w:ilvl w:val="2"/>
          <w:numId w:val="1"/>
        </w:numPr>
        <w:rPr/>
      </w:pPr>
      <w:bookmarkStart w:id="446" w:name="__RefHeading___Toc7511487_1280447820"/>
      <w:bookmarkStart w:id="447" w:name="_Toc192"/>
      <w:bookmarkEnd w:id="445"/>
      <w:bookmarkEnd w:id="446"/>
      <w:r>
        <w:rPr/>
        <w:t>10869</w:t>
      </w:r>
      <w:bookmarkEnd w:id="447"/>
    </w:p>
    <w:p>
      <w:pPr>
        <w:pStyle w:val="Heading4"/>
        <w:numPr>
          <w:ilvl w:val="3"/>
          <w:numId w:val="1"/>
        </w:numPr>
        <w:rPr/>
      </w:pPr>
      <w:bookmarkStart w:id="448" w:name="__RefHeading___Toc7511489_1280447820"/>
      <w:bookmarkStart w:id="449" w:name="_Toc193"/>
      <w:bookmarkEnd w:id="448"/>
      <w:r>
        <w:rPr>
          <w:rtl w:val="true"/>
        </w:rPr>
        <w:t>اشارة</w:t>
      </w:r>
      <w:bookmarkEnd w:id="449"/>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الهمداني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شاكر</w:t>
      </w:r>
    </w:p>
    <w:p>
      <w:pPr>
        <w:pStyle w:val="Heading4"/>
        <w:numPr>
          <w:ilvl w:val="3"/>
          <w:numId w:val="1"/>
        </w:numPr>
        <w:rPr/>
      </w:pPr>
      <w:bookmarkStart w:id="450" w:name="__RefHeading___Toc7511491_1280447820"/>
      <w:bookmarkStart w:id="451" w:name="_Toc194"/>
      <w:bookmarkEnd w:id="450"/>
      <w:r>
        <w:rPr>
          <w:rtl w:val="true"/>
        </w:rPr>
        <w:t>الترجمة</w:t>
      </w:r>
      <w:r>
        <w:rPr>
          <w:rtl w:val="true"/>
        </w:rPr>
        <w:t>:</w:t>
      </w:r>
      <w:bookmarkEnd w:id="45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أبي عبد اللّه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7511493_1280447820"/>
      <w:bookmarkStart w:id="453" w:name="_Toc195"/>
      <w:bookmarkEnd w:id="452"/>
      <w:r>
        <w:rPr>
          <w:rtl w:val="true"/>
        </w:rPr>
        <w:t>الضبط‍‌</w:t>
      </w:r>
      <w:r>
        <w:rPr>
          <w:rtl w:val="true"/>
        </w:rPr>
        <w:t>:</w:t>
      </w:r>
      <w:bookmarkEnd w:id="453"/>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المفتوحة، و الواو الساكنة، و الذال المعجمة المفتوحة، و الباء الموحدة، وزان جعفر، و هو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الحسن الخلق، يسمّى به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شوذب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الهمدانيّ‌ الشاكريّ‌، مولى شاكر، و قد ذكر أهل السير</w:t>
      </w:r>
      <w:r>
        <w:rPr>
          <w:rStyle w:val="FootnoteAnchor"/>
          <w:rtl w:val="true"/>
        </w:rPr>
        <w:footnoteReference w:id="279"/>
      </w:r>
      <w:r>
        <w:rPr>
          <w:rFonts w:ascii="Amiri" w:hAnsi="Amiri" w:eastAsia="Amiri" w:cs="Amiri"/>
          <w:color w:val="111111"/>
          <w:sz w:val="28"/>
          <w:sz w:val="28"/>
          <w:szCs w:val="28"/>
          <w:rtl w:val="true"/>
          <w:lang w:bidi="ar-SA"/>
        </w:rPr>
        <w:t xml:space="preserve">أنّه كان من رجال الشيعة و وجوهها و من الفرسان المعدودين،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حافظا للحديث، حاملا له عن أمير المؤمنين عليه السلام، و كان يجلس للشيعة فيأتونه للحديث، و مضى بعد خذلان مسلم إلى مكّة إلى الحسين عليه السلام</w:t>
      </w:r>
      <w:r>
        <w:rPr>
          <w:rStyle w:val="FootnoteAnchor"/>
          <w:rtl w:val="true"/>
        </w:rPr>
        <w:footnoteReference w:id="280"/>
      </w:r>
      <w:r>
        <w:rPr>
          <w:rFonts w:ascii="Amiri" w:hAnsi="Amiri" w:eastAsia="Amiri" w:cs="Amiri"/>
          <w:color w:val="111111"/>
          <w:sz w:val="28"/>
          <w:sz w:val="28"/>
          <w:szCs w:val="28"/>
          <w:rtl w:val="true"/>
          <w:lang w:bidi="ar-SA"/>
        </w:rPr>
        <w:t xml:space="preserve">و لازمه حتى جاء معه إلى كربلاء، و قاتل يوم الطفّ‌ قتال الأبطال، و قتل من القوم جمعا كثيرا، ثمّ‌ نال أوّلا شرف الشهادة، و ثانيا شرف تخصيص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 جعلنا من كلّ‌ مكروه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بالتسليم عليه في زيارة الناحية المقدّسة</w:t>
      </w:r>
      <w:r>
        <w:rPr>
          <w:rStyle w:val="FootnoteAnchor"/>
          <w:rtl w:val="true"/>
        </w:rPr>
        <w:footnoteReference w:id="281"/>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454" w:name="pg17250_393662"/>
    </w:p>
    <w:p>
      <w:pPr>
        <w:pStyle w:val="Heading3"/>
        <w:numPr>
          <w:ilvl w:val="2"/>
          <w:numId w:val="1"/>
        </w:numPr>
        <w:rPr/>
      </w:pPr>
      <w:bookmarkStart w:id="455" w:name="__RefHeading___Toc7511495_1280447820"/>
      <w:bookmarkStart w:id="456" w:name="_Toc196"/>
      <w:bookmarkEnd w:id="454"/>
      <w:bookmarkEnd w:id="455"/>
      <w:r>
        <w:rPr/>
        <w:t>10870</w:t>
      </w:r>
      <w:bookmarkEnd w:id="456"/>
    </w:p>
    <w:p>
      <w:pPr>
        <w:pStyle w:val="Heading4"/>
        <w:numPr>
          <w:ilvl w:val="3"/>
          <w:numId w:val="1"/>
        </w:numPr>
        <w:rPr/>
      </w:pPr>
      <w:bookmarkStart w:id="457" w:name="__RefHeading___Toc7511497_1280447820"/>
      <w:bookmarkStart w:id="458" w:name="_Toc197"/>
      <w:bookmarkEnd w:id="457"/>
      <w:r>
        <w:rPr>
          <w:rtl w:val="true"/>
        </w:rPr>
        <w:t>اشارة</w:t>
      </w:r>
      <w:bookmarkEnd w:id="458"/>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زيد البارقي الكوفي</w:t>
      </w:r>
    </w:p>
    <w:p>
      <w:pPr>
        <w:pStyle w:val="Heading4"/>
        <w:numPr>
          <w:ilvl w:val="3"/>
          <w:numId w:val="1"/>
        </w:numPr>
        <w:rPr/>
      </w:pPr>
      <w:bookmarkStart w:id="459" w:name="__RefHeading___Toc7511499_1280447820"/>
      <w:bookmarkStart w:id="460" w:name="_Toc198"/>
      <w:bookmarkEnd w:id="459"/>
      <w:r>
        <w:rPr>
          <w:rtl w:val="true"/>
        </w:rPr>
        <w:t>الترجمة</w:t>
      </w:r>
      <w:r>
        <w:rPr>
          <w:rtl w:val="true"/>
        </w:rPr>
        <w:t>:</w:t>
      </w:r>
      <w:bookmarkEnd w:id="46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7511501_1280447820"/>
      <w:bookmarkStart w:id="462" w:name="_Toc199"/>
      <w:bookmarkEnd w:id="461"/>
      <w:r>
        <w:rPr>
          <w:rtl w:val="true"/>
        </w:rPr>
        <w:t>الضبط‍‌</w:t>
      </w:r>
      <w:r>
        <w:rPr>
          <w:rtl w:val="true"/>
        </w:rPr>
        <w:t>:</w:t>
      </w:r>
      <w:bookmarkEnd w:id="462"/>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284"/>
      </w:r>
      <w:r>
        <w:rPr>
          <w:rFonts w:ascii="Amiri" w:hAnsi="Amiri" w:eastAsia="Amiri" w:cs="Amiri"/>
          <w:color w:val="111111"/>
          <w:sz w:val="28"/>
          <w:sz w:val="28"/>
          <w:szCs w:val="28"/>
          <w:rtl w:val="true"/>
          <w:lang w:bidi="ar-SA"/>
        </w:rPr>
        <w:t>ضبط‍‌ البارقي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البارقي</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7511503_1280447820"/>
      <w:bookmarkStart w:id="464" w:name="_Toc200"/>
      <w:bookmarkEnd w:id="463"/>
      <w:r>
        <w:rPr/>
        <w:t>10871</w:t>
      </w:r>
      <w:bookmarkEnd w:id="464"/>
    </w:p>
    <w:p>
      <w:pPr>
        <w:pStyle w:val="Heading4"/>
        <w:numPr>
          <w:ilvl w:val="3"/>
          <w:numId w:val="1"/>
        </w:numPr>
        <w:rPr/>
      </w:pPr>
      <w:bookmarkStart w:id="465" w:name="__RefHeading___Toc7511505_1280447820"/>
      <w:bookmarkStart w:id="466" w:name="_Toc201"/>
      <w:bookmarkEnd w:id="465"/>
      <w:r>
        <w:rPr>
          <w:rtl w:val="true"/>
        </w:rPr>
        <w:t>اشارة</w:t>
      </w:r>
      <w:bookmarkEnd w:id="466"/>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عبد ربّه الأسديّ‌</w:t>
      </w:r>
    </w:p>
    <w:p>
      <w:pPr>
        <w:pStyle w:val="BookText"/>
        <w:rPr/>
      </w:pPr>
      <w:r>
        <w:rPr>
          <w:rFonts w:ascii="Amiri" w:hAnsi="Amiri" w:eastAsia="Amiri" w:cs="Amiri"/>
          <w:color w:val="111111"/>
          <w:sz w:val="28"/>
          <w:sz w:val="28"/>
          <w:szCs w:val="28"/>
          <w:rtl w:val="true"/>
          <w:lang w:bidi="ar-SA"/>
        </w:rPr>
        <w:t>مولاهم الصيرفيّ‌ الكوفيّ‌</w:t>
      </w:r>
    </w:p>
    <w:p>
      <w:pPr>
        <w:pStyle w:val="Heading4"/>
        <w:numPr>
          <w:ilvl w:val="3"/>
          <w:numId w:val="1"/>
        </w:numPr>
        <w:rPr/>
      </w:pPr>
      <w:bookmarkStart w:id="467" w:name="__RefHeading___Toc7511507_1280447820"/>
      <w:bookmarkStart w:id="468" w:name="_Toc202"/>
      <w:bookmarkEnd w:id="467"/>
      <w:r>
        <w:rPr>
          <w:rtl w:val="true"/>
        </w:rPr>
        <w:t>الترجمة</w:t>
      </w:r>
      <w:r>
        <w:rPr>
          <w:rtl w:val="true"/>
        </w:rPr>
        <w:t>:</w:t>
      </w:r>
      <w:bookmarkEnd w:id="46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86"/>
      </w:r>
      <w:r>
        <w:rPr>
          <w:rFonts w:ascii="IRNazanin" w:hAnsi="IRNazanin" w:eastAsia="IRNazanin"/>
          <w:color w:val="111111"/>
          <w:sz w:val="28"/>
          <w:sz w:val="28"/>
          <w:szCs w:val="28"/>
          <w:rtl w:val="true"/>
          <w:lang w:bidi="fa-IR"/>
        </w:rPr>
        <w:t xml:space="preserve">بهذا العنوان 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له أصل رويناه بالإسناد الأوّل، عن أحمد بن محمّد بن عيسى، عن ابن أبي عمير، عن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رحمه اللّه</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بن أبي ميمونة، مولى بني نصر بن قعين من بني أسد، روى عن أبي عبد اللّه و عن أبي جعفر عليهما السلام و كان موسرا ذا حال</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ما في المتن جاء في بعض طبعات النجاشي، و مجمع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بطّة أنّ‌ له كتابا، حدّثه به الصفّار، عن أحمد بن محمّد بن عيسى،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القسم الأوّل من الخلاصة</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قال أبو عمرو الكشي عن شهاب، و عبد الرحيم، و عبد الخالق، ولد عبد ربّه من موالي بني أسد، من صلحاء الموالي، و قد ذكرنا ما يتعلّق بذمّه و مدحه و بيّناه في كتابنا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الكشي فيه روايات مادحة و 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r>
        <w:rPr>
          <w:rStyle w:val="FootnoteAnchor"/>
          <w:rtl w:val="true"/>
        </w:rPr>
        <w:footnoteReference w:id="291"/>
      </w:r>
      <w:r>
        <w:rPr>
          <w:rFonts w:ascii="Amiri" w:hAnsi="Amiri" w:eastAsia="Amiri" w:cs="Amiri"/>
          <w:color w:val="111111"/>
          <w:sz w:val="28"/>
          <w:sz w:val="28"/>
          <w:szCs w:val="28"/>
          <w:rtl w:val="true"/>
          <w:lang w:bidi="ar-SA"/>
        </w:rPr>
        <w:t>عن أبي الحسن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المشايخ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وهب و شهاب و عبد الرحمن بني عبد ربّه، و إسماعيل بن عبد الخالق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خيار فاضلون 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التحرير الطاوسي</w:t>
      </w:r>
      <w:r>
        <w:rPr>
          <w:rStyle w:val="FootnoteAnchor"/>
          <w:rtl w:val="true"/>
        </w:rPr>
        <w:footnoteReference w:id="292"/>
      </w:r>
      <w:r>
        <w:rPr>
          <w:rFonts w:ascii="Amiri" w:hAnsi="Amiri" w:eastAsia="Amiri" w:cs="Amiri"/>
          <w:color w:val="111111"/>
          <w:sz w:val="28"/>
          <w:sz w:val="28"/>
          <w:szCs w:val="28"/>
          <w:rtl w:val="true"/>
          <w:lang w:bidi="ar-SA"/>
        </w:rPr>
        <w:t>، و الكشي</w:t>
      </w:r>
      <w:r>
        <w:rPr>
          <w:rStyle w:val="FootnoteAnchor"/>
          <w:rtl w:val="true"/>
        </w:rPr>
        <w:footnoteReference w:id="293"/>
      </w:r>
      <w:r>
        <w:rPr>
          <w:rFonts w:ascii="IRNazanin" w:hAnsi="IRNazanin" w:eastAsia="IRNazanin"/>
          <w:color w:val="111111"/>
          <w:sz w:val="28"/>
          <w:sz w:val="28"/>
          <w:szCs w:val="28"/>
          <w:rtl w:val="true"/>
          <w:lang w:bidi="fa-IR"/>
        </w:rPr>
        <w:t>،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و عبد الرحيم</w:t>
      </w:r>
      <w:r>
        <w:rPr>
          <w:rStyle w:val="FootnoteAnchor"/>
          <w:rtl w:val="true"/>
        </w:rPr>
        <w:footnoteReference w:id="294"/>
      </w:r>
      <w:r>
        <w:rPr>
          <w:rFonts w:ascii="Amiri" w:hAnsi="Amiri" w:eastAsia="Amiri" w:cs="Amiri"/>
          <w:color w:val="111111"/>
          <w:sz w:val="28"/>
          <w:sz w:val="28"/>
          <w:szCs w:val="28"/>
          <w:rtl w:val="true"/>
          <w:lang w:bidi="ar-SA"/>
        </w:rPr>
        <w:t>و عبد الخالق و وهب ولد عبد ربّه، من موالي بني أسد، من صلحاء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رحمه اللّه</w:t>
      </w:r>
      <w:r>
        <w:rPr>
          <w:rStyle w:val="FootnoteAnchor"/>
          <w:rtl w:val="true"/>
        </w:rPr>
        <w:footnoteReference w:id="2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فضيل، عن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نعاني إليك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يوما بالبصرة عند محمّد بن سليمان إذ ألقى إليّ‌ كتابا،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أعظم اللّه أجرك في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فذكرت الكلام، فخنقتني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نقله لكرامته عليه السلام يدلّ‌ على حسن عقيدته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رواه هو رحمه اللّه</w:t>
      </w:r>
      <w:r>
        <w:rPr>
          <w:rStyle w:val="FootnoteAnchor"/>
          <w:rtl w:val="true"/>
        </w:rPr>
        <w:footnoteReference w:id="296"/>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عن محمّد بن الفضيل، عن شهاب،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نعاني</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2512/6</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lang w:bidi="ar-SA"/>
        </w:rPr>
        <w:t>334/15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محمّد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ما شاء اللّه، ثمّ‌ إنّ‌ محمّد بن سليمان لقيني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أجرك في أبي عبد اللّه عليه السلام، و كان</w:t>
      </w:r>
      <w:r>
        <w:rPr>
          <w:rStyle w:val="FootnoteAnchor"/>
          <w:rtl w:val="true"/>
        </w:rPr>
        <w:footnoteReference w:id="298"/>
      </w:r>
      <w:r>
        <w:rPr>
          <w:rFonts w:ascii="Amiri" w:hAnsi="Amiri" w:eastAsia="Amiri" w:cs="Amiri"/>
          <w:color w:val="111111"/>
          <w:sz w:val="28"/>
          <w:sz w:val="28"/>
          <w:szCs w:val="28"/>
          <w:rtl w:val="true"/>
          <w:lang w:bidi="ar-SA"/>
        </w:rPr>
        <w:t>سبب إقامة الناووسيّة على أبي عبد اللّه عليه السلام بهذا الحديث</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القادحة؛ ما رواه الكشي رحمه اللّه</w:t>
      </w:r>
      <w:r>
        <w:rPr>
          <w:rStyle w:val="FootnoteAnchor"/>
          <w:rtl w:val="true"/>
        </w:rPr>
        <w:footnoteReference w:id="300"/>
      </w:r>
      <w:r>
        <w:rPr>
          <w:rFonts w:ascii="IRNazanin" w:hAnsi="IRNazanin" w:eastAsia="IRNazanin"/>
          <w:color w:val="111111"/>
          <w:sz w:val="28"/>
          <w:sz w:val="28"/>
          <w:szCs w:val="28"/>
          <w:rtl w:val="true"/>
          <w:lang w:bidi="fa-IR"/>
        </w:rPr>
        <w:t>، عن محمّد 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يونس بن عبد الرحمن، عن مسمع كردين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شهاب؛ فإنّه شرّ من الميتة و الدم و لحم الخنزير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رحمه اللّه</w:t>
      </w:r>
      <w:r>
        <w:rPr>
          <w:rStyle w:val="FootnoteAnchor"/>
          <w:rtl w:val="true"/>
        </w:rPr>
        <w:footnoteReference w:id="301"/>
      </w:r>
      <w:r>
        <w:rPr>
          <w:rFonts w:ascii="Amiri" w:hAnsi="Amiri" w:eastAsia="Amiri" w:cs="Amiri"/>
          <w:color w:val="111111"/>
          <w:sz w:val="28"/>
          <w:sz w:val="28"/>
          <w:szCs w:val="28"/>
          <w:rtl w:val="true"/>
          <w:lang w:bidi="ar-SA"/>
        </w:rPr>
        <w:t>،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علي بن الحكم، عن هشام،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القتل في أهل بيت من قريش، حتى يدعى الرجل منهم إلى الخلافة فيأباها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إنّي عنيت بني عمّي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عناهم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مخالفة شهاب لنهيه عليه السلام يكشف عن سوء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رحمه اللّه</w:t>
      </w:r>
      <w:r>
        <w:rPr>
          <w:rStyle w:val="FootnoteAnchor"/>
          <w:rtl w:val="true"/>
        </w:rPr>
        <w:footnoteReference w:id="302"/>
      </w:r>
      <w:r>
        <w:rPr>
          <w:rFonts w:ascii="Amiri" w:hAnsi="Amiri" w:eastAsia="Amiri" w:cs="Amiri"/>
          <w:color w:val="111111"/>
          <w:sz w:val="28"/>
          <w:sz w:val="28"/>
          <w:szCs w:val="28"/>
          <w:rtl w:val="true"/>
          <w:lang w:bidi="ar-SA"/>
        </w:rPr>
        <w:t>،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محمّد، عن محمّد بن أحمد بن يحيى، عن الحسن بن الحسين، عن محمّد ابن إسماعيل، عن الحسين بن يسار</w:t>
      </w:r>
      <w:r>
        <w:rPr>
          <w:rStyle w:val="FootnoteAnchor"/>
          <w:rtl w:val="true"/>
        </w:rPr>
        <w:footnoteReference w:id="303"/>
      </w:r>
      <w:r>
        <w:rPr>
          <w:rFonts w:ascii="Amiri" w:hAnsi="Amiri" w:eastAsia="Amiri" w:cs="Amiri"/>
          <w:color w:val="111111"/>
          <w:sz w:val="28"/>
          <w:sz w:val="28"/>
          <w:szCs w:val="28"/>
          <w:rtl w:val="true"/>
          <w:lang w:bidi="ar-SA"/>
        </w:rPr>
        <w:t>الواسطيّ‌،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 شهاب بن عبد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الذي لا إله إلاّ هو لأضلّنه، و اللّه الذي لا إله إلاّ هو لأجبرنّه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رحمه اللّه</w:t>
      </w:r>
      <w:r>
        <w:rPr>
          <w:rStyle w:val="FootnoteAnchor"/>
          <w:rtl w:val="true"/>
        </w:rPr>
        <w:footnoteReference w:id="305"/>
      </w:r>
      <w:r>
        <w:rPr>
          <w:rFonts w:ascii="Amiri" w:hAnsi="Amiri" w:eastAsia="Amiri" w:cs="Amiri"/>
          <w:color w:val="111111"/>
          <w:sz w:val="28"/>
          <w:sz w:val="28"/>
          <w:szCs w:val="28"/>
          <w:rtl w:val="true"/>
          <w:lang w:bidi="ar-SA"/>
        </w:rPr>
        <w:t>،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عامر، عن أبي جميلة، عن شهاب ابن عبد ربّه، أنّه ضربه محمّد بن عبد اللّه بن الحسن بن الحسين عليه السلام نحوا من سبعين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عن الأولى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التحرير الطاوسي</w:t>
      </w:r>
      <w:r>
        <w:rPr>
          <w:rStyle w:val="FootnoteAnchor"/>
          <w:rtl w:val="true"/>
        </w:rPr>
        <w:footnoteReference w:id="306"/>
      </w:r>
      <w:r>
        <w:rPr>
          <w:rFonts w:ascii="Amiri" w:hAnsi="Amiri" w:eastAsia="Amiri" w:cs="Amiri"/>
          <w:color w:val="111111"/>
          <w:sz w:val="28"/>
          <w:sz w:val="28"/>
          <w:szCs w:val="28"/>
          <w:rtl w:val="true"/>
          <w:lang w:bidi="ar-SA"/>
        </w:rPr>
        <w:t>من أنّها واهية بمحمّد بن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فيها ما يعيّن كون المذموم بالذّم الذي فيها هو ابن عبد ربّه، و لعلّه غيره، و الاحتمال كاف في قصوره عن القدح في الرجل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إيراد الكشي الرواية تحت عنوان ابن عبد ربّه يكشف عن قيام قرينة عنده على كونه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الذي فيه،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الذّم فيه تقيّة، كما ورد أشدّ منه في زرارة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التحرير الطاوسي من عدم إفادتها قدحا في الرجل، معلّلا بما أخبر صاحب المعالم في الهامش بكونه ممحيّا لا يقرا، و لعلّ‌ نظره إلى أنّ‌ النهي فيه ليس تحريميّا يوجب مخالفته الفسق، و إنّما هو تنزيهيّ‌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ببني عمّه عليه السلام بنو الحسن عليه السلام أو بنو العبّاس، و كلّ‌ منهما كثر القتل فيهم، و إن القول المنهيّ‌ عنه بمعنى الظنّ‌ كما هو شايع الاستعمال، و لا مخالفة من شهاب لو قال ذلك؛ لأنّه يقطع بأنّه عناهم، و إنّه إنّما نهى عن ذلك اتقاء لأمر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اضطراب متنها كاف في سقوطها؛ لأنّها مع الإغماض عن سندها لا تورث قدحا فيه؛ فإنّ‌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لأضلّنه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و كذا في الفقرة الثانية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 الباء الموحدة، و الراء،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بدل الخاء، مع تقديم الراء على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الرواية واهية هو أنّ‌ محمّد بن عيسى مردّد بين المجهول و المهمل و الثقة و لا قرينة معيّنة؛ و لذلك لا يمكن الاعتماد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لأجبرنّه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بدل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اختلاف المعنى، و كونه على بعضها مدحا</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باختلاف كثير و بنسخ متعددة، ففي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لأظلنّه، 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لأقتلنّه،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لأجبرنّه، 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لأحيرنّه؛ و الصحيح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على تصحيحنا دالّة على المدح، و يكون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أنعم عليه و أعطيه و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الصلة، و لأحبرنّه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أزيّنه و أحسنه في أعين الناس،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 قدحا فيه، بعد عدم كون محمّد بن عبد اللّه</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إنّك أعلم منّي؛ فقد أعتق جدّي و جدّك ألف نسمة من كدّ يده فسمّهم لي، و إن أحببت أن أسميّهم لك إلى آدم فعلت، و 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أسخى منّي؛ فو اللّه ما بتّ‌ ليلة و للّه عليّ‌ حقّ‌ يطالبني به، و 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أشجع منّي؛ فكأنّي أرى رأسك و قد جيء به و وضع على جحر الزنابير يسيل منه الدم إلى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الرجل و مثل هذه النفسيّة كيف لا يتورّع من ضرب شهاب بن عبد ربّه، و هل يكون ضربه إيّاه إلاّ لعدم خضوعه له، فالرواية على هذا لا بدّ و أن تعدّ من الروايات المادحة لا القادحة،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معصوما حتى يكون فعله حجّة، فلعلّه ضربه عدوانا، بل المتتبّع يعلم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أحدا إلاّ على البيعة له، و امتناع شهاب من بيعته، و توطين نفسه على الضرب، أدلّ‌ على ثباته على الإيمان من القدح فيه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الشهيد الثاني رحمه اللّه حيث علّق</w:t>
      </w:r>
      <w:r>
        <w:rPr>
          <w:rStyle w:val="FootnoteAnchor"/>
          <w:rtl w:val="true"/>
        </w:rPr>
        <w:footnoteReference w:id="309"/>
      </w:r>
      <w:r>
        <w:rPr>
          <w:rFonts w:ascii="Amiri" w:hAnsi="Amiri" w:eastAsia="Amiri" w:cs="Amiri"/>
          <w:color w:val="111111"/>
          <w:sz w:val="28"/>
          <w:sz w:val="28"/>
          <w:szCs w:val="28"/>
          <w:rtl w:val="true"/>
          <w:lang w:bidi="ar-SA"/>
        </w:rPr>
        <w:t xml:space="preserve">على عبارة الخلاصة </w:t>
      </w:r>
    </w:p>
    <w:p>
      <w:pPr>
        <w:pStyle w:val="BookText"/>
        <w:rPr/>
      </w:pPr>
      <w:r>
        <w:rPr>
          <w:rFonts w:ascii="Amiri" w:hAnsi="Amiri" w:eastAsia="Amiri" w:cs="Amiri"/>
          <w:color w:val="111111"/>
          <w:sz w:val="28"/>
          <w:sz w:val="28"/>
          <w:szCs w:val="28"/>
          <w:rtl w:val="true"/>
          <w:lang w:bidi="ar-SA"/>
        </w:rPr>
        <w:t>المزبورة،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الذمّ‌ ضعيفة، و الاعتماد في المدح على كلام الكشي السابق الموجب لإدخاله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بكلام الكشي</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حمدويه بن نصير، ذكر عن بعض مشايخه،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خيّر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ما سمعت من نقله عن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إخوته خيار فاضلون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فكون الرجل حسنا ممّا لا ينبغي الشبهة فيه، بل الأظهر وثاقة الرجل لتوثيق النجاشي</w:t>
      </w:r>
      <w:r>
        <w:rPr>
          <w:rStyle w:val="FootnoteAnchor"/>
          <w:rtl w:val="true"/>
        </w:rPr>
        <w:footnoteReference w:id="311"/>
      </w:r>
      <w:r>
        <w:rPr>
          <w:rFonts w:ascii="Amiri" w:hAnsi="Amiri" w:eastAsia="Amiri" w:cs="Amiri"/>
          <w:color w:val="111111"/>
          <w:sz w:val="28"/>
          <w:sz w:val="28"/>
          <w:szCs w:val="28"/>
          <w:rtl w:val="true"/>
          <w:lang w:bidi="ar-SA"/>
        </w:rPr>
        <w:t>، و العلاّمة في الخلاصة</w:t>
      </w:r>
      <w:r>
        <w:rPr>
          <w:rStyle w:val="FootnoteAnchor"/>
          <w:rtl w:val="true"/>
        </w:rPr>
        <w:footnoteReference w:id="312"/>
      </w:r>
      <w:r>
        <w:rPr>
          <w:rFonts w:ascii="Amiri" w:hAnsi="Amiri" w:eastAsia="Amiri" w:cs="Amiri"/>
          <w:color w:val="111111"/>
          <w:sz w:val="28"/>
          <w:sz w:val="28"/>
          <w:szCs w:val="28"/>
          <w:rtl w:val="true"/>
          <w:lang w:bidi="ar-SA"/>
        </w:rPr>
        <w:t>إيّاه 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الخالق بن عبد ربّه،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بن عبد ربّه بن أبي ميمونة بن يسار، مولى بني أسد، وجه من وجوه أصحابنا، و فقيه من فقهائنا، و هو من بيت الشيعة،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 عبد الرحيم، و وهب، 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كلّهم ثقات، رووا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نصّ‌ في توثيق الرجل، فيلزم قبوله و الإذعان بوثاقته بلا شبهة، و تكون الأخبار المادحة المزبورة مؤيّدة لذلك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وثّقه في الوجيزة</w:t>
      </w:r>
      <w:r>
        <w:rPr>
          <w:rStyle w:val="FootnoteAnchor"/>
          <w:rtl w:val="true"/>
        </w:rPr>
        <w:footnoteReference w:id="313"/>
      </w:r>
      <w:r>
        <w:rPr>
          <w:rFonts w:ascii="Amiri" w:hAnsi="Amiri" w:eastAsia="Amiri" w:cs="Amiri"/>
          <w:color w:val="111111"/>
          <w:sz w:val="28"/>
          <w:sz w:val="28"/>
          <w:szCs w:val="28"/>
          <w:rtl w:val="true"/>
          <w:lang w:bidi="ar-SA"/>
        </w:rPr>
        <w:t>، و البلغة</w:t>
      </w:r>
      <w:r>
        <w:rPr>
          <w:rStyle w:val="FootnoteAnchor"/>
          <w:rtl w:val="true"/>
        </w:rPr>
        <w:footnoteReference w:id="314"/>
      </w:r>
      <w:r>
        <w:rPr>
          <w:rFonts w:ascii="Amiri" w:hAnsi="Amiri" w:eastAsia="Amiri" w:cs="Amiri"/>
          <w:color w:val="111111"/>
          <w:sz w:val="28"/>
          <w:sz w:val="28"/>
          <w:szCs w:val="28"/>
          <w:rtl w:val="true"/>
          <w:lang w:bidi="ar-SA"/>
        </w:rPr>
        <w:t>، و مشتركات الكاظمي</w:t>
      </w:r>
      <w:r>
        <w:rPr>
          <w:rStyle w:val="FootnoteAnchor"/>
          <w:rtl w:val="true"/>
        </w:rPr>
        <w:footnoteReference w:id="3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الحاوي</w:t>
      </w:r>
      <w:r>
        <w:rPr>
          <w:rStyle w:val="FootnoteAnchor"/>
          <w:rtl w:val="true"/>
        </w:rPr>
        <w:footnoteReference w:id="316"/>
      </w:r>
      <w:r>
        <w:rPr>
          <w:rFonts w:ascii="IRNazanin" w:hAnsi="IRNazanin" w:eastAsia="IRNazanin"/>
          <w:color w:val="111111"/>
          <w:sz w:val="28"/>
          <w:sz w:val="28"/>
          <w:szCs w:val="28"/>
          <w:rtl w:val="true"/>
          <w:lang w:bidi="fa-IR"/>
        </w:rPr>
        <w:t>، و النقد</w:t>
      </w:r>
      <w:r>
        <w:rPr>
          <w:rStyle w:val="FootnoteAnchor"/>
          <w:rtl w:val="true"/>
        </w:rPr>
        <w:footnoteReference w:id="317"/>
      </w:r>
      <w:r>
        <w:rPr>
          <w:rFonts w:ascii="Amiri" w:hAnsi="Amiri" w:eastAsia="Amiri" w:cs="Amiri"/>
          <w:color w:val="111111"/>
          <w:sz w:val="28"/>
          <w:sz w:val="28"/>
          <w:szCs w:val="28"/>
          <w:rtl w:val="true"/>
          <w:lang w:bidi="ar-SA"/>
        </w:rPr>
        <w:t>، و غيرها</w:t>
      </w:r>
      <w:r>
        <w:rPr>
          <w:rStyle w:val="FootnoteAnchor"/>
          <w:rtl w:val="true"/>
        </w:rPr>
        <w:footnoteReference w:id="318"/>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 ثمّ‌ ذكره في قسم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فنقل الأخبار الذامّة عن الكشي، 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قوّتة، بل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المزبورة فيكفي في ردّها إجمالا إنّه لم يلتفت إليهما أحد أصلا، على أنّها جميعا لا تخلوا من طعن في سند باشتراك أو ضعف أو جهالة أو ضعف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وثّقه في ملخص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التفرشي في نقد الرجال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العلاّمة و ابن داود و لم يوثّقاه صريحا في هذا الموضع، و ينبغي أن يوثقاه لتوثيق النجاشي إياه عند ذكر إسماعيل بن عبد الخالق، كما وثقاه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444/3</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صالح، عن شهاب بن عبد ربّه،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إبراهيم القميّ‌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رزين،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جمال الدين بن طاوس</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لاحظ‍‌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 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أن يكون البناء عليه هو تزكية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يستفاد منه أيضا المدح ممّا رواه</w:t>
      </w:r>
      <w:r>
        <w:rPr>
          <w:rStyle w:val="FootnoteAnchor"/>
          <w:rtl w:val="true"/>
        </w:rPr>
        <w:footnoteReference w:id="320"/>
      </w:r>
      <w:r>
        <w:rPr>
          <w:rFonts w:ascii="Amiri" w:hAnsi="Amiri" w:eastAsia="Amiri" w:cs="Amiri"/>
          <w:color w:val="111111"/>
          <w:sz w:val="28"/>
          <w:sz w:val="28"/>
          <w:szCs w:val="28"/>
          <w:rtl w:val="true"/>
          <w:lang w:bidi="ar-SA"/>
        </w:rPr>
        <w:t>علي بن محمّد بن عبد اللّه، عن أحمد بن محمّد بن خالد، عمّن ذكره، عن الوليد أبي العلاء،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بشر الوشّاء على أبي عبد اللّه عليه السلام فسأله</w:t>
      </w:r>
      <w:r>
        <w:rPr>
          <w:rStyle w:val="FootnoteAnchor"/>
          <w:rtl w:val="true"/>
        </w:rPr>
        <w:footnoteReference w:id="321"/>
      </w:r>
      <w:r>
        <w:rPr>
          <w:rFonts w:ascii="Amiri" w:hAnsi="Amiri" w:eastAsia="Amiri" w:cs="Amiri"/>
          <w:color w:val="111111"/>
          <w:sz w:val="28"/>
          <w:sz w:val="28"/>
          <w:szCs w:val="28"/>
          <w:rtl w:val="true"/>
          <w:lang w:bidi="ar-SA"/>
        </w:rPr>
        <w:t xml:space="preserve">أن يكلّم شهابا أن يخفّف عنه حتى ينقضي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عليه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حال محمّد و انقطاعه إلينا، و قد ذكر أنّ‌ لك عليه ألف دينار، و لم تذهب في بطن و لا فرج، و إنّما ذهبت دينا على الرجال، و وضايع وضعها، و أنا أحبّ‌ أن تجعله في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322"/>
      </w:r>
      <w:r>
        <w:rPr>
          <w:rFonts w:ascii="Amiri" w:hAnsi="Amiri" w:eastAsia="Amiri" w:cs="Amiri"/>
          <w:color w:val="111111"/>
          <w:sz w:val="28"/>
          <w:sz w:val="28"/>
          <w:szCs w:val="28"/>
          <w:rtl w:val="true"/>
          <w:lang w:bidi="ar-SA"/>
        </w:rPr>
        <w:t>لعلّك ممّن يزعم أنّه يقتصّ‌ من حسناته فيعطاها،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أيدينا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و أعدل من أن يتقرّب إليه عبده فيقوم في الليلة القرّة</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يصوم في اليوم الحارّ، أو يطوف بهذا البيت ثمّ‌ يسلبه ذلك فيعطاها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لكنّ‌ اللّه ذو فضل 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يكافئ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إطاعته الإمام عليه السلام بإبراء غريمه من ألف دينار، مع كون المال عند المتموّلين أعزّ من أنفسهم، يدلّ‌ على قوّة إيمانه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رواه معاوية بن حكيم</w:t>
      </w:r>
      <w:r>
        <w:rPr>
          <w:rStyle w:val="FootnoteAnchor"/>
          <w:rtl w:val="true"/>
        </w:rPr>
        <w:footnoteReference w:id="325"/>
      </w:r>
      <w:r>
        <w:rPr>
          <w:rFonts w:ascii="Amiri" w:hAnsi="Amiri" w:eastAsia="Amiri" w:cs="Amiri"/>
          <w:color w:val="111111"/>
          <w:sz w:val="28"/>
          <w:sz w:val="28"/>
          <w:szCs w:val="28"/>
          <w:rtl w:val="true"/>
          <w:lang w:bidi="ar-SA"/>
        </w:rPr>
        <w:t>، عن جعفر بن محمّد بن يونس،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أبو الحسن عليه السلام من</w:t>
      </w:r>
      <w:r>
        <w:rPr>
          <w:rStyle w:val="FootnoteAnchor"/>
          <w:rtl w:val="true"/>
        </w:rPr>
        <w:footnoteReference w:id="326"/>
      </w:r>
      <w:r>
        <w:rPr>
          <w:rFonts w:ascii="Amiri" w:hAnsi="Amiri" w:eastAsia="Amiri" w:cs="Amiri"/>
          <w:color w:val="111111"/>
          <w:sz w:val="28"/>
          <w:sz w:val="28"/>
          <w:szCs w:val="28"/>
          <w:rtl w:val="true"/>
          <w:lang w:bidi="ar-SA"/>
        </w:rPr>
        <w:t>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كتابا و وضع على يدي عبد الرحمن ابن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فيّ‌ حدث فمزّقه، قال</w:t>
      </w:r>
      <w:r>
        <w:rPr>
          <w:rStyle w:val="FootnoteAnchor"/>
          <w:rtl w:val="true"/>
        </w:rPr>
        <w:footnoteReference w:id="327"/>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فلقيني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قدمت الكوفة، فسألت عن شهاب، فإذا هو قد مات في وقت لم يكن فيه بعث الكتاب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أبي الحسن عليه السلام،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يعود إليه، أو إلى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شهاب، و دلالته كسابقه، فإنّ‌ أمره بخرق الكتاب، و إبرائه الإمام عليه السلام عند الموت، مع كونه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عند المليّ‌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قوّة إيمانه، و حسن عقيدته، و كمال إخلاصه لإمامه عليه السلام</w:t>
      </w:r>
      <w:r>
        <w:rPr>
          <w:rFonts w:eastAsia="Amiri" w:cs="Amiri" w:ascii="Amiri" w:hAnsi="Amiri"/>
          <w:color w:val="111111"/>
          <w:sz w:val="28"/>
          <w:szCs w:val="28"/>
          <w:rtl w:val="true"/>
          <w:lang w:bidi="ar-SA"/>
        </w:rPr>
        <w:t xml:space="preserve">. </w:t>
      </w:r>
      <w:bookmarkStart w:id="469" w:name="pg17250_393686"/>
    </w:p>
    <w:p>
      <w:pPr>
        <w:pStyle w:val="BookText"/>
        <w:rPr/>
      </w:pPr>
      <w:bookmarkEnd w:id="469"/>
      <w:r>
        <w:rPr>
          <w:rFonts w:ascii="Amiri" w:hAnsi="Amiri" w:eastAsia="Amiri" w:cs="Amiri"/>
          <w:color w:val="111111"/>
          <w:sz w:val="28"/>
          <w:sz w:val="28"/>
          <w:szCs w:val="28"/>
          <w:rtl w:val="true"/>
          <w:lang w:bidi="ar-SA"/>
        </w:rPr>
        <w:t>و أمّا الصحيح</w:t>
      </w:r>
      <w:r>
        <w:rPr>
          <w:rStyle w:val="FootnoteAnchor"/>
          <w:rtl w:val="true"/>
        </w:rPr>
        <w:footnoteReference w:id="329"/>
      </w:r>
      <w:r>
        <w:rPr>
          <w:rFonts w:ascii="Amiri" w:hAnsi="Amiri" w:eastAsia="Amiri" w:cs="Amiri"/>
          <w:color w:val="111111"/>
          <w:sz w:val="28"/>
          <w:sz w:val="28"/>
          <w:szCs w:val="28"/>
          <w:rtl w:val="true"/>
          <w:lang w:bidi="ar-SA"/>
        </w:rPr>
        <w:t>الذي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إقرء أبا عبد اللّه عليه السلام عنّي السلام، و أعلمه أنّه يصيبني فزع في منامي،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شهابا يقرءك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يصيبني فزع في منامي،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فليزكّ‌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فأبلغت شهابا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فتبلغه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ليعلمون أنّي أزكّي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تخرجها و لا تضعها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ما مرّ؛ ضرورة أنّ‌ من زكّى ماله، و بذل ماله خوفا من اللّه تعالى، لا يتعمّد وضع زكاته في غير موضعها، فلا بدّ أن يكون ذلك منه اشتباها في الموضوع أو الحكم، و مثله ليس قادحا في العدالة بلا شبهة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7511509_1280447820"/>
      <w:bookmarkStart w:id="471" w:name="_Toc203"/>
      <w:bookmarkEnd w:id="470"/>
      <w:r>
        <w:rPr>
          <w:rtl w:val="true"/>
        </w:rPr>
        <w:t>التمييز</w:t>
      </w:r>
      <w:r>
        <w:rPr>
          <w:rtl w:val="true"/>
        </w:rPr>
        <w:t>:</w:t>
      </w:r>
      <w:bookmarkEnd w:id="471"/>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332"/>
      </w:r>
      <w:r>
        <w:rPr>
          <w:rFonts w:ascii="Amiri" w:hAnsi="Amiri" w:eastAsia="Amiri" w:cs="Amiri"/>
          <w:color w:val="111111"/>
          <w:sz w:val="28"/>
          <w:sz w:val="28"/>
          <w:szCs w:val="28"/>
          <w:rtl w:val="true"/>
          <w:lang w:bidi="ar-SA"/>
        </w:rPr>
        <w:t>، و النجاشي</w:t>
      </w:r>
      <w:r>
        <w:rPr>
          <w:rStyle w:val="FootnoteAnchor"/>
          <w:rtl w:val="true"/>
        </w:rPr>
        <w:footnoteReference w:id="333"/>
      </w:r>
      <w:r>
        <w:rPr>
          <w:rFonts w:ascii="Amiri" w:hAnsi="Amiri" w:eastAsia="Amiri" w:cs="Amiri"/>
          <w:color w:val="111111"/>
          <w:sz w:val="28"/>
          <w:sz w:val="28"/>
          <w:szCs w:val="28"/>
          <w:rtl w:val="true"/>
          <w:lang w:bidi="ar-SA"/>
        </w:rPr>
        <w:t>رواية ابن أبي عمير، عنه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من الكشي رواية هشام بن الحكم، و فضيل، و أبي جميلة، و سمعت أخيرا رواية الوليد بن صبيح، عنه</w:t>
      </w:r>
      <w:r>
        <w:rPr>
          <w:rFonts w:eastAsia="Amiri" w:cs="Amiri" w:ascii="Amiri" w:hAnsi="Amiri"/>
          <w:color w:val="111111"/>
          <w:sz w:val="28"/>
          <w:szCs w:val="28"/>
          <w:rtl w:val="true"/>
          <w:lang w:bidi="ar-SA"/>
        </w:rPr>
        <w:t xml:space="preserve">. </w:t>
      </w:r>
      <w:bookmarkStart w:id="472" w:name="pg17250_393688"/>
    </w:p>
    <w:p>
      <w:pPr>
        <w:pStyle w:val="BookText"/>
        <w:rPr/>
      </w:pPr>
      <w:bookmarkEnd w:id="472"/>
      <w:r>
        <w:rPr>
          <w:rFonts w:ascii="Amiri" w:hAnsi="Amiri" w:eastAsia="Amiri" w:cs="Amiri"/>
          <w:color w:val="111111"/>
          <w:sz w:val="28"/>
          <w:sz w:val="28"/>
          <w:szCs w:val="28"/>
          <w:rtl w:val="true"/>
          <w:lang w:bidi="ar-SA"/>
        </w:rPr>
        <w:t>و قد نقل في جامع الرواة</w:t>
      </w:r>
      <w:r>
        <w:rPr>
          <w:rStyle w:val="FootnoteAnchor"/>
          <w:rtl w:val="true"/>
        </w:rPr>
        <w:footnoteReference w:id="334"/>
      </w:r>
      <w:r>
        <w:rPr>
          <w:rFonts w:ascii="Amiri" w:hAnsi="Amiri" w:eastAsia="Amiri" w:cs="Amiri"/>
          <w:color w:val="111111"/>
          <w:sz w:val="28"/>
          <w:sz w:val="28"/>
          <w:szCs w:val="28"/>
          <w:rtl w:val="true"/>
          <w:lang w:bidi="ar-SA"/>
        </w:rPr>
        <w:t>رواية صالح بن رزين، و الحسن بن محبوب، و محمّد بن الفضيل، و نوح بن شعيب، و عليّ‌ بن الحكم، و إبراهيم بن عبد الحميد، و أبان، و حذيفة بن منصور، و يحيى بن أبان، و الحسن بن صالح، و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Style w:val="FootnoteAnchor"/>
          <w:rtl w:val="true"/>
        </w:rPr>
        <w:footnoteReference w:id="335"/>
      </w:r>
      <w:r>
        <w:rPr>
          <w:rFonts w:ascii="Amiri" w:hAnsi="Amiri" w:eastAsia="Amiri" w:cs="Amiri"/>
          <w:color w:val="111111"/>
          <w:sz w:val="28"/>
          <w:sz w:val="28"/>
          <w:szCs w:val="28"/>
          <w:rtl w:val="true"/>
          <w:lang w:bidi="ar-SA"/>
        </w:rPr>
        <w:t>عنه أيضا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اتّضح له ولاءه الخالص و لإمامه جزم بوثاقة المعنون و جلالته؛ فهو عندي ثقة جليل،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7511511_1280447820"/>
      <w:bookmarkStart w:id="474" w:name="_Toc204"/>
      <w:bookmarkEnd w:id="473"/>
      <w:r>
        <w:rPr/>
        <w:t>10872</w:t>
      </w:r>
      <w:bookmarkEnd w:id="474"/>
    </w:p>
    <w:p>
      <w:pPr>
        <w:pStyle w:val="Heading4"/>
        <w:numPr>
          <w:ilvl w:val="3"/>
          <w:numId w:val="1"/>
        </w:numPr>
        <w:rPr/>
      </w:pPr>
      <w:bookmarkStart w:id="475" w:name="__RefHeading___Toc7511513_1280447820"/>
      <w:bookmarkStart w:id="476" w:name="_Toc205"/>
      <w:bookmarkEnd w:id="475"/>
      <w:r>
        <w:rPr>
          <w:rtl w:val="true"/>
        </w:rPr>
        <w:t>اشارة</w:t>
      </w:r>
      <w:bookmarkEnd w:id="476"/>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محمّد الزبيديّ‌ الكوفيّ‌</w:t>
      </w:r>
    </w:p>
    <w:p>
      <w:pPr>
        <w:pStyle w:val="Heading4"/>
        <w:numPr>
          <w:ilvl w:val="3"/>
          <w:numId w:val="1"/>
        </w:numPr>
        <w:rPr/>
      </w:pPr>
      <w:bookmarkStart w:id="477" w:name="__RefHeading___Toc7511515_1280447820"/>
      <w:bookmarkStart w:id="478" w:name="_Toc206"/>
      <w:bookmarkEnd w:id="477"/>
      <w:r>
        <w:rPr>
          <w:rtl w:val="true"/>
        </w:rPr>
        <w:t>الترجمة</w:t>
      </w:r>
      <w:r>
        <w:rPr>
          <w:rtl w:val="true"/>
        </w:rPr>
        <w:t>:</w:t>
      </w:r>
      <w:bookmarkEnd w:id="478"/>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479" w:name="pg17250_393690"/>
    </w:p>
    <w:p>
      <w:pPr>
        <w:pStyle w:val="BookText"/>
        <w:rPr/>
      </w:pPr>
      <w:bookmarkEnd w:id="479"/>
      <w:r>
        <w:rPr>
          <w:rFonts w:ascii="Amiri" w:hAnsi="Amiri" w:eastAsia="Amiri" w:cs="Amiri"/>
          <w:color w:val="111111"/>
          <w:sz w:val="28"/>
          <w:sz w:val="28"/>
          <w:szCs w:val="28"/>
          <w:rtl w:val="true"/>
          <w:lang w:bidi="ar-SA"/>
        </w:rPr>
        <w:t>و ظاهره كونه إماميّا، و لم أقف فيه على مدح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7511517_1280447820"/>
      <w:bookmarkStart w:id="481" w:name="_Toc207"/>
      <w:bookmarkEnd w:id="480"/>
      <w:r>
        <w:rPr>
          <w:rtl w:val="true"/>
        </w:rPr>
        <w:t>الضبط‍‌</w:t>
      </w:r>
      <w:r>
        <w:rPr>
          <w:rtl w:val="true"/>
        </w:rPr>
        <w:t>:</w:t>
      </w:r>
      <w:bookmarkEnd w:id="481"/>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338"/>
      </w:r>
      <w:r>
        <w:rPr>
          <w:rFonts w:ascii="Amiri" w:hAnsi="Amiri" w:eastAsia="Amiri" w:cs="Amiri"/>
          <w:color w:val="111111"/>
          <w:sz w:val="28"/>
          <w:sz w:val="28"/>
          <w:szCs w:val="28"/>
          <w:rtl w:val="true"/>
          <w:lang w:bidi="ar-SA"/>
        </w:rPr>
        <w:t>ضبط‍‌ الزبيدي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مغيرة</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محمّد بن علي ابن شهاب الحارثيّ‌ جاء في فتح الأبواب للسيّد ابن طاوس في الاستخارات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شهاب بن محمّد بن علي بن شهاب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محمّد بن 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إدريس بن محمّد بن يحيى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إدريس بن عبد اللّه بن الحسن،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الفتح،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أحمد بن محمّد بن سعيد بن عقدة في كتاب تسمية المشايخ، عن شهاب بن محمّد بن علي، عن جعفر بن محمّد ابن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 في الطبعة الإسلامية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7250_393692"/>
    </w:p>
    <w:p>
      <w:pPr>
        <w:pStyle w:val="Heading3"/>
        <w:numPr>
          <w:ilvl w:val="2"/>
          <w:numId w:val="1"/>
        </w:numPr>
        <w:rPr/>
      </w:pPr>
      <w:bookmarkStart w:id="483" w:name="__RefHeading___Toc7511519_1280447820"/>
      <w:bookmarkStart w:id="484" w:name="_Toc208"/>
      <w:bookmarkEnd w:id="482"/>
      <w:bookmarkEnd w:id="483"/>
      <w:r>
        <w:rPr>
          <w:rtl w:val="true"/>
        </w:rPr>
        <w:t>تذييل مسمّين ب‍‌</w:t>
      </w:r>
      <w:r>
        <w:rPr>
          <w:rtl w:val="true"/>
        </w:rPr>
        <w:t xml:space="preserve">: </w:t>
      </w:r>
      <w:r>
        <w:rPr>
          <w:rtl w:val="true"/>
        </w:rPr>
        <w:t>شهاب دعت جهالتهم عندنا إلى عدّنا إيّاهم نسقا</w:t>
      </w:r>
      <w:bookmarkEnd w:id="484"/>
    </w:p>
    <w:p>
      <w:pPr>
        <w:pStyle w:val="Heading4"/>
        <w:numPr>
          <w:ilvl w:val="3"/>
          <w:numId w:val="1"/>
        </w:numPr>
        <w:rPr/>
      </w:pPr>
      <w:bookmarkStart w:id="485" w:name="__RefHeading___Toc7511521_1280447820"/>
      <w:bookmarkStart w:id="486" w:name="_Toc209"/>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قد عدّ المتكفلون لتعداد الصحابة جمعا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دعت جهالتهم عندنا إلى عدّنا إيّاهم نسقا، و هم</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7511523_1280447820"/>
      <w:bookmarkStart w:id="488" w:name="_Toc210"/>
      <w:bookmarkEnd w:id="487"/>
      <w:r>
        <w:rPr/>
        <w:t>10874</w:t>
      </w:r>
      <w:bookmarkEnd w:id="488"/>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أسماء الكندي</w:t>
      </w:r>
      <w:r>
        <w:rPr>
          <w:rStyle w:val="FootnoteAnchor"/>
          <w:rtl w:val="true"/>
        </w:rPr>
        <w:footnoteReference w:id="340"/>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89" w:name="__RefHeading___Toc7511525_1280447820"/>
      <w:bookmarkStart w:id="490" w:name="_Toc211"/>
      <w:bookmarkEnd w:id="489"/>
      <w:r>
        <w:rPr/>
        <w:t>10875</w:t>
      </w:r>
      <w:bookmarkEnd w:id="490"/>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خرفة</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ليس في كتب الرجال و الحديث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91" w:name="__RefHeading___Toc7511527_1280447820"/>
      <w:bookmarkStart w:id="492" w:name="_Toc212"/>
      <w:bookmarkEnd w:id="491"/>
      <w:r>
        <w:rPr/>
        <w:t>10876</w:t>
      </w:r>
      <w:bookmarkEnd w:id="492"/>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زهير البكريّ‌ الذهليّ‌</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يتّضح لي حاله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w:t>
      </w:r>
      <w:bookmarkStart w:id="493" w:name="pg17250_393694"/>
    </w:p>
    <w:p>
      <w:pPr>
        <w:pStyle w:val="BookText"/>
        <w:rPr/>
      </w:pPr>
      <w:bookmarkEnd w:id="493"/>
      <w:r>
        <w:rPr>
          <w:rFonts w:ascii="IRNazanin" w:hAnsi="IRNazanin" w:eastAsia="IRNazanin"/>
          <w:color w:val="111111"/>
          <w:sz w:val="28"/>
          <w:sz w:val="28"/>
          <w:szCs w:val="28"/>
          <w:rtl w:val="true"/>
          <w:lang w:bidi="fa-IR"/>
        </w:rPr>
        <w:t>و</w:t>
      </w:r>
    </w:p>
    <w:p>
      <w:pPr>
        <w:pStyle w:val="Heading4"/>
        <w:numPr>
          <w:ilvl w:val="3"/>
          <w:numId w:val="1"/>
        </w:numPr>
        <w:rPr/>
      </w:pPr>
      <w:bookmarkStart w:id="494" w:name="__RefHeading___Toc7511529_1280447820"/>
      <w:bookmarkStart w:id="495" w:name="_Toc213"/>
      <w:bookmarkEnd w:id="494"/>
      <w:r>
        <w:rPr/>
        <w:t>10877</w:t>
      </w:r>
      <w:bookmarkEnd w:id="495"/>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والد سعد بن هشام</w:t>
      </w:r>
      <w:r>
        <w:rPr>
          <w:rStyle w:val="FootnoteAnchor"/>
          <w:rtl w:val="true"/>
        </w:rPr>
        <w:footnoteReference w:id="344"/>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96" w:name="__RefHeading___Toc7511531_1280447820"/>
      <w:bookmarkStart w:id="497" w:name="_Toc214"/>
      <w:bookmarkEnd w:id="496"/>
      <w:r>
        <w:rPr/>
        <w:t>10878</w:t>
      </w:r>
      <w:bookmarkEnd w:id="497"/>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القرشيّ‌</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سكن حمص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98" w:name="__RefHeading___Toc7511533_1280447820"/>
      <w:bookmarkStart w:id="499" w:name="_Toc215"/>
      <w:bookmarkEnd w:id="498"/>
      <w:r>
        <w:rPr/>
        <w:t>10879</w:t>
      </w:r>
      <w:bookmarkEnd w:id="499"/>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مالك اليماميّ‌</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ليس في كلمات علماء الرجال ما يوضّح حاله، فهو ممّن لم يبيّن حاله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w:t>
      </w:r>
      <w:bookmarkStart w:id="500" w:name="pg17250_393696"/>
    </w:p>
    <w:p>
      <w:pPr>
        <w:pStyle w:val="BookText"/>
        <w:rPr/>
      </w:pPr>
      <w:bookmarkEnd w:id="500"/>
      <w:r>
        <w:rPr>
          <w:rFonts w:ascii="IRNazanin" w:hAnsi="IRNazanin" w:eastAsia="IRNazanin"/>
          <w:color w:val="111111"/>
          <w:sz w:val="28"/>
          <w:sz w:val="28"/>
          <w:szCs w:val="28"/>
          <w:rtl w:val="true"/>
          <w:lang w:bidi="fa-IR"/>
        </w:rPr>
        <w:t>و</w:t>
      </w:r>
    </w:p>
    <w:p>
      <w:pPr>
        <w:pStyle w:val="Heading4"/>
        <w:numPr>
          <w:ilvl w:val="3"/>
          <w:numId w:val="1"/>
        </w:numPr>
        <w:rPr/>
      </w:pPr>
      <w:bookmarkStart w:id="501" w:name="__RefHeading___Toc7511535_1280447820"/>
      <w:bookmarkStart w:id="502" w:name="_Toc216"/>
      <w:bookmarkEnd w:id="501"/>
      <w:r>
        <w:rPr/>
        <w:t>10880</w:t>
      </w:r>
      <w:bookmarkEnd w:id="502"/>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المجنون الجرميّ‌</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من جرم زبان، عداده في أهل الكوفة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7511537_1280447820"/>
      <w:bookmarkStart w:id="504" w:name="_Toc217"/>
      <w:bookmarkEnd w:id="503"/>
      <w:r>
        <w:rPr/>
        <w:t>10881</w:t>
      </w:r>
      <w:bookmarkEnd w:id="504"/>
    </w:p>
    <w:p>
      <w:pPr>
        <w:pStyle w:val="Heading4"/>
        <w:numPr>
          <w:ilvl w:val="3"/>
          <w:numId w:val="1"/>
        </w:numPr>
        <w:rPr/>
      </w:pPr>
      <w:bookmarkStart w:id="505" w:name="__RefHeading___Toc7511539_1280447820"/>
      <w:bookmarkStart w:id="506" w:name="_Toc218"/>
      <w:bookmarkEnd w:id="505"/>
      <w:r>
        <w:rPr>
          <w:rtl w:val="true"/>
        </w:rPr>
        <w:t>اشارة</w:t>
      </w:r>
      <w:bookmarkEnd w:id="506"/>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بن عبد اللّه بن حوشب</w:t>
      </w:r>
    </w:p>
    <w:p>
      <w:pPr>
        <w:pStyle w:val="Heading4"/>
        <w:numPr>
          <w:ilvl w:val="3"/>
          <w:numId w:val="1"/>
        </w:numPr>
        <w:rPr/>
      </w:pPr>
      <w:bookmarkStart w:id="507" w:name="__RefHeading___Toc7511541_1280447820"/>
      <w:bookmarkStart w:id="508" w:name="_Toc219"/>
      <w:bookmarkEnd w:id="507"/>
      <w:r>
        <w:rPr>
          <w:rtl w:val="true"/>
        </w:rPr>
        <w:t>الضبط‍‌</w:t>
      </w:r>
      <w:r>
        <w:rPr>
          <w:rtl w:val="true"/>
        </w:rPr>
        <w:t>:</w:t>
      </w:r>
      <w:bookmarkEnd w:id="508"/>
    </w:p>
    <w:p>
      <w:pPr>
        <w:pStyle w:val="BookText"/>
        <w:rPr/>
      </w:pP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 سكون الهاء، بعدها الراء المهملة</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351"/>
      </w:r>
      <w:r>
        <w:rPr>
          <w:rFonts w:ascii="Amiri" w:hAnsi="Amiri" w:eastAsia="Amiri" w:cs="Amiri"/>
          <w:color w:val="111111"/>
          <w:sz w:val="28"/>
          <w:sz w:val="28"/>
          <w:szCs w:val="28"/>
          <w:rtl w:val="true"/>
          <w:lang w:bidi="ar-SA"/>
        </w:rPr>
        <w:t>ضبط‍‌ حوشب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أصرم بن حوشب</w:t>
      </w:r>
      <w:r>
        <w:rPr>
          <w:rFonts w:eastAsia="Amiri" w:cs="Amiri" w:ascii="Amiri" w:hAnsi="Amiri"/>
          <w:color w:val="111111"/>
          <w:sz w:val="28"/>
          <w:szCs w:val="28"/>
          <w:rtl w:val="true"/>
          <w:lang w:bidi="ar-SA"/>
        </w:rPr>
        <w:t xml:space="preserve">. </w:t>
      </w:r>
      <w:bookmarkStart w:id="509" w:name="pg17250_393698"/>
    </w:p>
    <w:p>
      <w:pPr>
        <w:pStyle w:val="Heading4"/>
        <w:numPr>
          <w:ilvl w:val="3"/>
          <w:numId w:val="1"/>
        </w:numPr>
        <w:rPr/>
      </w:pPr>
      <w:bookmarkStart w:id="510" w:name="__RefHeading___Toc7511543_1280447820"/>
      <w:bookmarkStart w:id="511" w:name="_Toc220"/>
      <w:bookmarkEnd w:id="509"/>
      <w:bookmarkEnd w:id="510"/>
      <w:r>
        <w:rPr>
          <w:rtl w:val="true"/>
        </w:rPr>
        <w:t>الترجمة</w:t>
      </w:r>
      <w:r>
        <w:rPr>
          <w:rtl w:val="true"/>
        </w:rPr>
        <w:t>:</w:t>
      </w:r>
      <w:bookmarkEnd w:id="51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شهر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أخذه من غير نسخ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2560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 على ذلك ما رواه في كشف الغمّة</w:t>
      </w:r>
      <w:r>
        <w:rPr>
          <w:rStyle w:val="FootnoteAnchor"/>
          <w:rtl w:val="true"/>
        </w:rPr>
        <w:footnoteReference w:id="353"/>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 سلمة رضي اللّه عنها فسلّم 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 مولى أبي 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ثابت،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نقلت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 القرآن معه، لن يفترقا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شهر بن حوشب عند العامّة في تقريب التهذيب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الأشعريّ‌ الشاميّ‌، مولى أسماء بنت يزيد بن السكن، صدوق، كثير الإرسال و الأوهام، من الثالثة، مات سنة اثنتي عشرة</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الأشعريّ‌، عن امّ‌ سلمة، و أبي هريرة، و جماعة، و عنه قتادة، و داود بن أبي هند، و عبد الحميد بن بهرام و جماعة،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أسماء بنت يزيد أحاديث 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أبي خيثمة و معاوية بن صالح،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توثيقه عن جمع، و نقل عنه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و خليفة البخاري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الأشعريّ‌ 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الجعد الشامي، مولى أسماء بنت يزيد بن السكن، روى عن مولاته أسماء بنت يزيد، و أم سلمة زوج النبي صلّى اللّه عليه و آله و سلّم، و أبي هريرة، و عائشة، و أم حبيبة، و بلال المؤذّن، و تميم الداريّ‌، و ثوبان، و سلمان، و أبي ذرّ، و أبي مالك الأشعريّ‌، و أبي سعيد الخدريّ‌، و ابن عمر، و ابن عمرو بن العاص، و عبد الرحمن بن غنم، و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بهرام، و قتادة، و ليث بن أبي سليم، و عاصم بن بهدلة، و الحكم بن عتيبة، و ثابت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تضعيف جماعة له و توثيق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على شهر ثمانون سنة، قال البخاري و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مائة، 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في التاريخ الكبير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الأشعريّ‌،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الرحمن، سمع ام سلمة، و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ما جاء في الجرح و التعديل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بن حوشب الأشعريّ‌ الشاميّ‌، كان كثير الرواية، حسن الحديث، و قرأ القرآن على ابن عباس، و كان عالما كبيرا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العبر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شهر بن حوشب الأشعريّ‌ الشاميّ‌، قرأ القرآن على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كثير الرواية، حسن الحديث</w:t>
      </w:r>
      <w:r>
        <w:rPr>
          <w:rFonts w:eastAsia="Amiri" w:cs="Amiri" w:ascii="Amiri" w:hAnsi="Amiri"/>
          <w:color w:val="111111"/>
          <w:sz w:val="28"/>
          <w:szCs w:val="28"/>
          <w:rtl w:val="true"/>
          <w:lang w:bidi="ar-SA"/>
        </w:rPr>
        <w:t xml:space="preserve">.. -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لم نقف على مدح فيه يدرجه في الحسان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512" w:name="pg17250_393705"/>
    </w:p>
    <w:p>
      <w:pPr>
        <w:pStyle w:val="Heading3"/>
        <w:numPr>
          <w:ilvl w:val="2"/>
          <w:numId w:val="1"/>
        </w:numPr>
        <w:rPr/>
      </w:pPr>
      <w:bookmarkStart w:id="513" w:name="__RefHeading___Toc7511545_1280447820"/>
      <w:bookmarkStart w:id="514" w:name="_Toc221"/>
      <w:bookmarkEnd w:id="512"/>
      <w:bookmarkEnd w:id="513"/>
      <w:r>
        <w:rPr/>
        <w:t>10882</w:t>
      </w:r>
      <w:bookmarkEnd w:id="514"/>
    </w:p>
    <w:p>
      <w:pPr>
        <w:pStyle w:val="Heading4"/>
        <w:numPr>
          <w:ilvl w:val="3"/>
          <w:numId w:val="1"/>
        </w:numPr>
        <w:rPr/>
      </w:pPr>
      <w:bookmarkStart w:id="515" w:name="__RefHeading___Toc7511547_1280447820"/>
      <w:bookmarkStart w:id="516" w:name="_Toc222"/>
      <w:bookmarkEnd w:id="515"/>
      <w:r>
        <w:rPr>
          <w:rtl w:val="true"/>
        </w:rPr>
        <w:t>اشارة</w:t>
      </w:r>
      <w:bookmarkEnd w:id="516"/>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آشوب المازندرانيّ‌</w:t>
      </w:r>
    </w:p>
    <w:p>
      <w:pPr>
        <w:pStyle w:val="Heading4"/>
        <w:numPr>
          <w:ilvl w:val="3"/>
          <w:numId w:val="1"/>
        </w:numPr>
        <w:rPr/>
      </w:pPr>
      <w:bookmarkStart w:id="517" w:name="__RefHeading___Toc7511549_1280447820"/>
      <w:bookmarkStart w:id="518" w:name="_Toc223"/>
      <w:bookmarkEnd w:id="517"/>
      <w:r>
        <w:rPr>
          <w:rtl w:val="true"/>
        </w:rPr>
        <w:t>الترجمة</w:t>
      </w:r>
      <w:r>
        <w:rPr>
          <w:rtl w:val="true"/>
        </w:rPr>
        <w:t>:</w:t>
      </w:r>
      <w:bookmarkEnd w:id="518"/>
    </w:p>
    <w:p>
      <w:pPr>
        <w:pStyle w:val="BookText"/>
        <w:rPr/>
      </w:pPr>
      <w:r>
        <w:rPr>
          <w:rFonts w:ascii="Amiri" w:hAnsi="Amiri" w:eastAsia="Amiri" w:cs="Amiri"/>
          <w:color w:val="111111"/>
          <w:sz w:val="28"/>
          <w:sz w:val="28"/>
          <w:szCs w:val="28"/>
          <w:rtl w:val="true"/>
          <w:lang w:bidi="ar-SA"/>
        </w:rPr>
        <w:t>قال الشيخ الحرّ</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فاضل محدّث، روى عنه ابنه علي، و ابن ابنه محمّد ابن علي، كما ذكره في مناقبه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تحت نظري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في أبواب أحوال الباقر عليه السلام</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شهر آشوب، و المنتهى ابن كيابكى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كثيرة، عن سعيد بن المسيّب، و سليمان الأعمش، و أبان بن تغلب، و محمّد بن مسلم، و زرارة بن أعين، و أبي خالد الكابليّ‌؛ أنّ‌ جابر بن عبد اللّه الأنصاريّ‌ كان يقعد في مسجد رسول اللّه صلّى اللّه عليه و آله و سلّم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يهجر،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أهجر، و لكنّي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ستدرك رجلا من أهل بيتي اسمه اسمي، و شمائله شمائلي، يبقر العلم بقرا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فذاك الّذي دعاني </w:t>
      </w:r>
      <w:bookmarkStart w:id="519" w:name="pg17250_393707"/>
    </w:p>
    <w:p>
      <w:pPr>
        <w:pStyle w:val="BookText"/>
        <w:rPr/>
      </w:pPr>
      <w:bookmarkEnd w:id="519"/>
      <w:r>
        <w:rPr>
          <w:rFonts w:ascii="Amiri" w:hAnsi="Amiri" w:eastAsia="Amiri" w:cs="Amiri"/>
          <w:color w:val="111111"/>
          <w:sz w:val="28"/>
          <w:sz w:val="28"/>
          <w:szCs w:val="28"/>
          <w:rtl w:val="true"/>
          <w:lang w:bidi="ar-SA"/>
        </w:rPr>
        <w:t>إلى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كياكي،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بن شهر آشوب يروي عن جدّه ابن كياكي، عن أبي جعفر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7511551_1280447820"/>
      <w:bookmarkStart w:id="521" w:name="_Toc224"/>
      <w:bookmarkEnd w:id="520"/>
      <w:r>
        <w:rPr/>
        <w:t>10883</w:t>
      </w:r>
      <w:bookmarkEnd w:id="521"/>
    </w:p>
    <w:p>
      <w:pPr>
        <w:pStyle w:val="Heading4"/>
        <w:numPr>
          <w:ilvl w:val="3"/>
          <w:numId w:val="1"/>
        </w:numPr>
        <w:rPr/>
      </w:pPr>
      <w:bookmarkStart w:id="522" w:name="__RefHeading___Toc7511553_1280447820"/>
      <w:bookmarkStart w:id="523" w:name="_Toc225"/>
      <w:bookmarkEnd w:id="522"/>
      <w:r>
        <w:rPr>
          <w:rtl w:val="true"/>
        </w:rPr>
        <w:t>اشارة</w:t>
      </w:r>
      <w:bookmarkEnd w:id="523"/>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بن باذام</w:t>
      </w:r>
    </w:p>
    <w:p>
      <w:pPr>
        <w:pStyle w:val="Heading4"/>
        <w:numPr>
          <w:ilvl w:val="3"/>
          <w:numId w:val="1"/>
        </w:numPr>
        <w:rPr/>
      </w:pPr>
      <w:bookmarkStart w:id="524" w:name="__RefHeading___Toc7511555_1280447820"/>
      <w:bookmarkStart w:id="525" w:name="_Toc226"/>
      <w:bookmarkEnd w:id="524"/>
      <w:r>
        <w:rPr>
          <w:rtl w:val="true"/>
        </w:rPr>
        <w:t>الترجمة</w:t>
      </w:r>
      <w:r>
        <w:rPr>
          <w:rtl w:val="true"/>
        </w:rPr>
        <w:t>:</w:t>
      </w:r>
      <w:bookmarkEnd w:id="5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الأثير</w:t>
      </w:r>
      <w:r>
        <w:rPr>
          <w:rStyle w:val="FootnoteAnchor"/>
          <w:rtl w:val="true"/>
        </w:rPr>
        <w:footnoteReference w:id="360"/>
      </w:r>
      <w:r>
        <w:rPr>
          <w:rFonts w:ascii="Amiri" w:hAnsi="Amiri" w:eastAsia="Amiri" w:cs="Amiri"/>
          <w:color w:val="111111"/>
          <w:sz w:val="28"/>
          <w:sz w:val="28"/>
          <w:szCs w:val="28"/>
          <w:rtl w:val="true"/>
          <w:lang w:bidi="ar-SA"/>
        </w:rPr>
        <w:t>من الصحابة،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النبي صلّى اللّه عليه و آله و سلّم على صنعاء، فلمّا ادّعى الأسود العنسي النبوّة، قاتله شهر، فقتل شهر لخمس و عشرين ليلة من خروج الأسود، و تزوّج الأسود امرأته، 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آزاد، و هي بنت عمّ‌ فيروز الديلمي، و كانت ممّن أعان على </w:t>
      </w:r>
    </w:p>
    <w:p>
      <w:pPr>
        <w:pStyle w:val="BookText"/>
        <w:rPr/>
      </w:pPr>
      <w:r>
        <w:rPr>
          <w:rFonts w:ascii="Amiri" w:hAnsi="Amiri" w:eastAsia="Amiri" w:cs="Amiri"/>
          <w:color w:val="111111"/>
          <w:sz w:val="28"/>
          <w:sz w:val="28"/>
          <w:szCs w:val="28"/>
          <w:rtl w:val="true"/>
          <w:lang w:bidi="ar-SA"/>
        </w:rPr>
        <w:t>قتل الأسود، ذكره الطبري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نبذة يسيرة عن المترجم، و مقتضى ولايته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اليه المؤلف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و جلالته، إلاّ أنّ‌ دركه لزمن الفتنة و التمحيص، و عدم ذكر موقف له لا في زمن الخلفاء الثلاثة، و لا زمن أمير المؤمنين عليه السلام يوجب الريب فيه،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استعمال النبي صلّى اللّه عليه و آله إيّاه هو وثاقته، و العلم عند اللّه</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بن حوشب جاء بهذا العنوان في اصول الكافي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و سلمة بن كهيل و داود بن أبي يزيد و زيد اليماني،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 بن حوشب، أنّ‌ عليّا عليه السلام</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أيضا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أمالي الشيخ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 مناقب ابن شهر آشوب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مثير الأحزان لابن نما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سعد السعود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الطرائف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إعلام الورى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و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بن حوشب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 و قد سلف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عبد اللّه ابن حوشب، و ذكرنا ما يلزم ذكره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روى أحاديث في فضائل أهل البيت عليهم السلام، و لذلك ضعّفه بعضهم، عاملهم اللّه بعدله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بن وائل 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الباقر عليه السلام و بيده قصعة من خشب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شهردار بن شيرويه بن شهردار الديلميّ‌ أبو منصور جاء في الخرائج و الجرائح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أخبرنا به أبو منصور شهردار بن شيرويه بن شهردار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 في 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كتاب الفردوس لشهردار بن شيرويه الديلمي في المجلّد الأوّل في آواخر النصف الأوّل منه،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أمارات ليلة القدر؛ فمن ذلك ما ذكره شهردار بن شيرويه الديلميّ‌ في كتاب الفردوس في نحو النصف من المجلّد الثاني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الذهبي في سير أعلام النبلاء </w:t>
      </w:r>
      <w:r>
        <w:rPr>
          <w:rFonts w:eastAsia="Amiri" w:cs="Amiri" w:ascii="Amiri" w:hAnsi="Amiri"/>
          <w:color w:val="111111"/>
          <w:sz w:val="28"/>
          <w:szCs w:val="28"/>
          <w:lang w:bidi="ar-SA"/>
        </w:rPr>
        <w:t>375/20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شهردار بن شيرويه بن شهردار بن شيرويه بن فنّا خسره، الإمام العالم المحدّث المفيد أبو منصور بن الحافظ‍‌ المؤرّخ أبي شجاع الديلميّ‌ الهمذانيّ‌، من ذريّة الضحّاك بن فيروز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مدحه،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رجب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في التحبير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 xml:space="preserve">، و هداية العارفين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معاجمهم الرجالية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من أعلام العامة و رجالاتهم، و هو مهمل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 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الأربعون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ابن حجر في تهذيب التهذيب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شيبان بن عبد الرحمن التميميّ‌ مولاهم النحوي أبو معاوية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زائدة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بن هشام، وثّقه بعضهم و ضعفه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اثنين من رواة العامّة،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 بن فروخ المذكور في سير أعلام النبلاء </w:t>
      </w:r>
      <w:r>
        <w:rPr>
          <w:rFonts w:eastAsia="Amiri" w:cs="Amiri" w:ascii="Amiri" w:hAnsi="Amiri"/>
          <w:color w:val="111111"/>
          <w:sz w:val="28"/>
          <w:szCs w:val="28"/>
          <w:lang w:bidi="ar-SA"/>
        </w:rPr>
        <w:t>101/11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أبي شيبة فروخ، و كلاهما من رواة العامّة، و لهما ترجمة في كثير من المعاجم الرجاليّة للعامّة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عندنا مذكور عند العامّة، و يظهر ضعفه و اعتقاده من مروياته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 بن عبد الرحمن جاء بهذا العنوان في كتاب الجمل للمفيد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الواقديّ‌، عن شيبان ابن عبد الرحمن، عن عامر 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تقدّم بيان حال المعنون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و أنّه من رواة العامّة،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بن عمرو جاء في المحاسن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القاسم بن محمّد الجوهري، عن شيبان بن عمرو،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465/66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270/25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 في الطبعة الإسلامية </w:t>
      </w:r>
      <w:r>
        <w:rPr>
          <w:rFonts w:eastAsia="Amiri" w:cs="Amiri" w:ascii="Amiri" w:hAnsi="Amiri"/>
          <w:color w:val="111111"/>
          <w:sz w:val="28"/>
          <w:szCs w:val="28"/>
          <w:lang w:bidi="ar-SA"/>
        </w:rPr>
        <w:t>214/17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بن فروخ الأبلّي جاء بهذا العنوان في الخصال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بن منيع، عن شيبان بن فروخ، عن داود بن أبي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الخصال أيضا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الليث الرازي، عن شيبان بن فروخ الأبلي، عن همام ابن يحيى، عن القاسم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جاء في الخصال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شيبان بن فروخ الأبلّي،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أبي شيبة،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و موحدة 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أبو محمّد، و قد روى عنه أصحاب الصحاح و السنن،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 له بضع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فروخ، و هو شيبان بن أبي شيبة الحبطي، مولاهم أبو محمّد الأبلّي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توثيق بعض له، و تضعيف آخرين، و الجرح و التعديل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مفصّلا مستدركا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فروخ، فراجع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تقدّم الإشارة إلى ذكر جمع من العامّة له، و استفدت كونه من رواة العامّة، و هو مختلف فيه، مهمل عندنا، فراجع</w:t>
      </w:r>
      <w:r>
        <w:rPr>
          <w:rFonts w:eastAsia="Amiri" w:cs="Amiri" w:ascii="Amiri" w:hAnsi="Amiri"/>
          <w:color w:val="111111"/>
          <w:sz w:val="28"/>
          <w:szCs w:val="28"/>
          <w:rtl w:val="true"/>
          <w:lang w:bidi="ar-SA"/>
        </w:rPr>
        <w:t xml:space="preserve">. </w:t>
      </w:r>
      <w:bookmarkStart w:id="526" w:name="pg17250_393722"/>
    </w:p>
    <w:p>
      <w:pPr>
        <w:pStyle w:val="Heading3"/>
        <w:numPr>
          <w:ilvl w:val="2"/>
          <w:numId w:val="1"/>
        </w:numPr>
        <w:rPr/>
      </w:pPr>
      <w:bookmarkStart w:id="527" w:name="__RefHeading___Toc7511557_1280447820"/>
      <w:bookmarkStart w:id="528" w:name="_Toc227"/>
      <w:bookmarkEnd w:id="526"/>
      <w:bookmarkEnd w:id="527"/>
      <w:r>
        <w:rPr/>
        <w:t>10891</w:t>
      </w:r>
      <w:bookmarkEnd w:id="528"/>
    </w:p>
    <w:p>
      <w:pPr>
        <w:pStyle w:val="Heading4"/>
        <w:numPr>
          <w:ilvl w:val="3"/>
          <w:numId w:val="1"/>
        </w:numPr>
        <w:rPr/>
      </w:pPr>
      <w:bookmarkStart w:id="529" w:name="__RefHeading___Toc7511559_1280447820"/>
      <w:bookmarkStart w:id="530" w:name="_Toc228"/>
      <w:bookmarkEnd w:id="529"/>
      <w:r>
        <w:rPr>
          <w:rtl w:val="true"/>
        </w:rPr>
        <w:t>اشارة</w:t>
      </w:r>
      <w:bookmarkEnd w:id="530"/>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 بن مالك أبو يحيى</w:t>
      </w:r>
    </w:p>
    <w:p>
      <w:pPr>
        <w:pStyle w:val="BookText"/>
        <w:rPr/>
      </w:pPr>
      <w:r>
        <w:rPr>
          <w:rFonts w:ascii="Amiri" w:hAnsi="Amiri" w:eastAsia="Amiri" w:cs="Amiri"/>
          <w:color w:val="111111"/>
          <w:sz w:val="28"/>
          <w:sz w:val="28"/>
          <w:szCs w:val="28"/>
          <w:rtl w:val="true"/>
          <w:lang w:bidi="ar-SA"/>
        </w:rPr>
        <w:t>الأنصاريّ‌ ثمّ‌ السلمي</w:t>
      </w:r>
    </w:p>
    <w:p>
      <w:pPr>
        <w:pStyle w:val="Heading4"/>
        <w:numPr>
          <w:ilvl w:val="3"/>
          <w:numId w:val="1"/>
        </w:numPr>
        <w:rPr/>
      </w:pPr>
      <w:bookmarkStart w:id="531" w:name="__RefHeading___Toc7511561_1280447820"/>
      <w:bookmarkStart w:id="532" w:name="_Toc229"/>
      <w:bookmarkEnd w:id="531"/>
      <w:r>
        <w:rPr>
          <w:rtl w:val="true"/>
        </w:rPr>
        <w:t>الترجمة</w:t>
      </w:r>
      <w:r>
        <w:rPr>
          <w:rtl w:val="true"/>
        </w:rPr>
        <w:t>:</w:t>
      </w:r>
      <w:bookmarkEnd w:id="532"/>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 بن مطر الورّاق 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بن مطر الورّاق، عن أبي الصدّيق،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من عدّه ابن عبد البرّ من الصحابة و هو</w:t>
      </w:r>
      <w:r>
        <w:rPr>
          <w:rFonts w:eastAsia="Amiri" w:cs="Amiri" w:ascii="Amiri" w:hAnsi="Amiri"/>
          <w:color w:val="111111"/>
          <w:sz w:val="28"/>
          <w:szCs w:val="28"/>
          <w:rtl w:val="true"/>
          <w:lang w:bidi="ar-SA"/>
        </w:rPr>
        <w:t xml:space="preserve">: </w:t>
      </w:r>
      <w:bookmarkStart w:id="533" w:name="pg17250_393724"/>
    </w:p>
    <w:p>
      <w:pPr>
        <w:pStyle w:val="Heading3"/>
        <w:numPr>
          <w:ilvl w:val="2"/>
          <w:numId w:val="1"/>
        </w:numPr>
        <w:rPr/>
      </w:pPr>
      <w:bookmarkStart w:id="534" w:name="__RefHeading___Toc7511563_1280447820"/>
      <w:bookmarkStart w:id="535" w:name="_Toc230"/>
      <w:bookmarkEnd w:id="533"/>
      <w:bookmarkEnd w:id="534"/>
      <w:r>
        <w:rPr/>
        <w:t>10893</w:t>
      </w:r>
      <w:bookmarkEnd w:id="535"/>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 والد عليّ‌ بن شيبان</w:t>
      </w:r>
      <w:r>
        <w:rPr>
          <w:rStyle w:val="FootnoteAnchor"/>
          <w:rtl w:val="true"/>
        </w:rPr>
        <w:footnoteReference w:id="365"/>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كذا من عدّه ابن منده من الصحابة، و هو</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7511565_1280447820"/>
      <w:bookmarkStart w:id="537" w:name="_Toc231"/>
      <w:bookmarkEnd w:id="536"/>
      <w:r>
        <w:rPr/>
        <w:t>10894</w:t>
      </w:r>
      <w:bookmarkEnd w:id="537"/>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 جدّ إسماعيل بن إبراهيم</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يوضّح حاله،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7511567_1280447820"/>
      <w:bookmarkStart w:id="539" w:name="_Toc232"/>
      <w:bookmarkEnd w:id="538"/>
      <w:r>
        <w:rPr/>
        <w:t>10895</w:t>
      </w:r>
      <w:bookmarkEnd w:id="539"/>
    </w:p>
    <w:p>
      <w:pPr>
        <w:pStyle w:val="Heading4"/>
        <w:numPr>
          <w:ilvl w:val="3"/>
          <w:numId w:val="1"/>
        </w:numPr>
        <w:rPr/>
      </w:pPr>
      <w:bookmarkStart w:id="540" w:name="__RefHeading___Toc7511569_1280447820"/>
      <w:bookmarkStart w:id="541" w:name="_Toc233"/>
      <w:bookmarkEnd w:id="540"/>
      <w:r>
        <w:rPr>
          <w:rtl w:val="true"/>
        </w:rPr>
        <w:t>اشارة</w:t>
      </w:r>
      <w:bookmarkEnd w:id="541"/>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 أبو عبد اللّه الحميريّ‌</w:t>
      </w:r>
    </w:p>
    <w:p>
      <w:pPr>
        <w:pStyle w:val="Heading4"/>
        <w:numPr>
          <w:ilvl w:val="3"/>
          <w:numId w:val="1"/>
        </w:numPr>
        <w:rPr/>
      </w:pPr>
      <w:bookmarkStart w:id="542" w:name="__RefHeading___Toc7511571_1280447820"/>
      <w:bookmarkStart w:id="543" w:name="_Toc234"/>
      <w:bookmarkEnd w:id="542"/>
      <w:r>
        <w:rPr>
          <w:rtl w:val="true"/>
        </w:rPr>
        <w:t>الترجمة</w:t>
      </w:r>
      <w:r>
        <w:rPr>
          <w:rtl w:val="true"/>
        </w:rPr>
        <w:t>:</w:t>
      </w:r>
      <w:bookmarkEnd w:id="5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التعليقة</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مشايخ الإجازة، أدركه النجاشيّ‌، و يذكره </w:t>
      </w:r>
      <w:bookmarkStart w:id="544" w:name="pg17250_393726"/>
    </w:p>
    <w:p>
      <w:pPr>
        <w:pStyle w:val="BookText"/>
        <w:rPr/>
      </w:pPr>
      <w:bookmarkEnd w:id="544"/>
      <w:r>
        <w:rPr>
          <w:rFonts w:ascii="Amiri" w:hAnsi="Amiri" w:eastAsia="Amiri" w:cs="Amiri"/>
          <w:color w:val="111111"/>
          <w:sz w:val="28"/>
          <w:sz w:val="28"/>
          <w:szCs w:val="28"/>
          <w:rtl w:val="true"/>
          <w:lang w:bidi="ar-SA"/>
        </w:rPr>
        <w:t>مترحما عليه</w:t>
      </w:r>
      <w:r>
        <w:rPr>
          <w:rStyle w:val="FootnoteAnchor"/>
          <w:rtl w:val="true"/>
        </w:rPr>
        <w:footnoteReference w:id="369"/>
      </w:r>
      <w:r>
        <w:rPr>
          <w:rFonts w:ascii="Amiri" w:hAnsi="Amiri" w:eastAsia="Amiri" w:cs="Amiri"/>
          <w:color w:val="111111"/>
          <w:sz w:val="28"/>
          <w:sz w:val="28"/>
          <w:szCs w:val="28"/>
          <w:rtl w:val="true"/>
          <w:lang w:bidi="ar-SA"/>
        </w:rPr>
        <w:t>، و سيجيء في الكنى</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7511573_1280447820"/>
      <w:bookmarkStart w:id="546" w:name="_Toc235"/>
      <w:bookmarkEnd w:id="545"/>
      <w:r>
        <w:rPr/>
        <w:t>10896</w:t>
      </w:r>
      <w:bookmarkEnd w:id="546"/>
    </w:p>
    <w:p>
      <w:pPr>
        <w:pStyle w:val="Heading4"/>
        <w:numPr>
          <w:ilvl w:val="3"/>
          <w:numId w:val="1"/>
        </w:numPr>
        <w:rPr/>
      </w:pPr>
      <w:bookmarkStart w:id="547" w:name="__RefHeading___Toc7511575_1280447820"/>
      <w:bookmarkStart w:id="548" w:name="_Toc236"/>
      <w:bookmarkEnd w:id="547"/>
      <w:r>
        <w:rPr>
          <w:rtl w:val="true"/>
        </w:rPr>
        <w:t>اشارة</w:t>
      </w:r>
      <w:bookmarkEnd w:id="548"/>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 بن عبد الرحمن</w:t>
      </w:r>
    </w:p>
    <w:p>
      <w:pPr>
        <w:pStyle w:val="Heading4"/>
        <w:numPr>
          <w:ilvl w:val="3"/>
          <w:numId w:val="1"/>
        </w:numPr>
        <w:rPr/>
      </w:pPr>
      <w:bookmarkStart w:id="549" w:name="__RefHeading___Toc7511577_1280447820"/>
      <w:bookmarkStart w:id="550" w:name="_Toc237"/>
      <w:bookmarkEnd w:id="549"/>
      <w:r>
        <w:rPr>
          <w:rtl w:val="true"/>
        </w:rPr>
        <w:t>الترجمة</w:t>
      </w:r>
      <w:r>
        <w:rPr>
          <w:rtl w:val="true"/>
        </w:rPr>
        <w:t>:</w:t>
      </w:r>
      <w:bookmarkEnd w:id="55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71"/>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 xml:space="preserve">. </w:t>
      </w:r>
      <w:bookmarkStart w:id="551" w:name="pg17250_393729"/>
    </w:p>
    <w:p>
      <w:pPr>
        <w:pStyle w:val="BookText"/>
        <w:rPr/>
      </w:pPr>
      <w:bookmarkEnd w:id="551"/>
      <w:r>
        <w:rPr>
          <w:rFonts w:ascii="Amiri" w:hAnsi="Amiri" w:eastAsia="Amiri" w:cs="Amiri"/>
          <w:color w:val="111111"/>
          <w:sz w:val="28"/>
          <w:sz w:val="28"/>
          <w:szCs w:val="28"/>
          <w:rtl w:val="true"/>
          <w:lang w:bidi="ar-SA"/>
        </w:rPr>
        <w:t>و عدّه</w:t>
      </w:r>
      <w:r>
        <w:rPr>
          <w:rStyle w:val="FootnoteAnchor"/>
          <w:rtl w:val="true"/>
        </w:rPr>
        <w:footnoteReference w:id="372"/>
      </w:r>
      <w:r>
        <w:rPr>
          <w:rFonts w:ascii="Amiri" w:hAnsi="Amiri" w:eastAsia="Amiri" w:cs="Amiri"/>
          <w:color w:val="111111"/>
          <w:sz w:val="28"/>
          <w:sz w:val="28"/>
          <w:szCs w:val="28"/>
          <w:rtl w:val="true"/>
          <w:lang w:bidi="ar-SA"/>
        </w:rPr>
        <w:t>أبو نعيم، و أبو موسى أيضا من الصحابة، و لقّباه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مختلف في صحبته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مجهول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7511579_1280447820"/>
      <w:bookmarkStart w:id="553" w:name="_Toc238"/>
      <w:bookmarkEnd w:id="552"/>
      <w:r>
        <w:rPr/>
        <w:t>10897</w:t>
      </w:r>
      <w:bookmarkEnd w:id="553"/>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 بن عثمان القرشيّ‌ العبدريّ‌</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يوضّح حاله، فالحكم بالإهمال هو أقلّ‌ ما يقال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54" w:name="__RefHeading___Toc7511581_1280447820"/>
      <w:bookmarkStart w:id="555" w:name="_Toc239"/>
      <w:bookmarkEnd w:id="554"/>
      <w:r>
        <w:rPr/>
        <w:t>10898</w:t>
      </w:r>
      <w:bookmarkEnd w:id="555"/>
    </w:p>
    <w:p>
      <w:pPr>
        <w:pStyle w:val="Heading4"/>
        <w:numPr>
          <w:ilvl w:val="3"/>
          <w:numId w:val="1"/>
        </w:numPr>
        <w:rPr/>
      </w:pPr>
      <w:bookmarkStart w:id="556" w:name="__RefHeading___Toc7511583_1280447820"/>
      <w:bookmarkStart w:id="557" w:name="_Toc240"/>
      <w:bookmarkEnd w:id="556"/>
      <w:r>
        <w:rPr>
          <w:rtl w:val="true"/>
        </w:rPr>
        <w:t>اشارة</w:t>
      </w:r>
      <w:bookmarkEnd w:id="557"/>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 بن أبي كثير الأشجعي</w:t>
      </w:r>
      <w:r>
        <w:rPr>
          <w:rStyle w:val="FootnoteAnchor"/>
          <w:rtl w:val="true"/>
        </w:rPr>
        <w:footnoteReference w:id="37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bookmarkStart w:id="558" w:name="pg17250_393731"/>
    </w:p>
    <w:p>
      <w:pPr>
        <w:pStyle w:val="Heading4"/>
        <w:numPr>
          <w:ilvl w:val="3"/>
          <w:numId w:val="1"/>
        </w:numPr>
        <w:rPr/>
      </w:pPr>
      <w:bookmarkStart w:id="559" w:name="__RefHeading___Toc7511585_1280447820"/>
      <w:bookmarkStart w:id="560" w:name="_Toc241"/>
      <w:bookmarkEnd w:id="558"/>
      <w:bookmarkEnd w:id="559"/>
      <w:r>
        <w:rPr>
          <w:rtl w:val="true"/>
        </w:rPr>
        <w:t>الضبط‍‌</w:t>
      </w:r>
      <w:r>
        <w:rPr>
          <w:rtl w:val="true"/>
        </w:rPr>
        <w:t>:</w:t>
      </w:r>
      <w:bookmarkEnd w:id="560"/>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377"/>
      </w:r>
      <w:r>
        <w:rPr>
          <w:rFonts w:ascii="Amiri" w:hAnsi="Amiri" w:eastAsia="Amiri" w:cs="Amiri"/>
          <w:color w:val="111111"/>
          <w:sz w:val="28"/>
          <w:sz w:val="28"/>
          <w:szCs w:val="28"/>
          <w:rtl w:val="true"/>
          <w:lang w:bidi="ar-SA"/>
        </w:rPr>
        <w:t>ضبط‍‌ شيبة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شيبة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7511587_1280447820"/>
      <w:bookmarkStart w:id="562" w:name="_Toc242"/>
      <w:bookmarkEnd w:id="561"/>
      <w:r>
        <w:rPr/>
        <w:t>10899</w:t>
      </w:r>
      <w:bookmarkEnd w:id="562"/>
    </w:p>
    <w:p>
      <w:pPr>
        <w:pStyle w:val="Heading4"/>
        <w:numPr>
          <w:ilvl w:val="3"/>
          <w:numId w:val="1"/>
        </w:numPr>
        <w:rPr/>
      </w:pPr>
      <w:bookmarkStart w:id="563" w:name="__RefHeading___Toc7511589_1280447820"/>
      <w:bookmarkStart w:id="564" w:name="_Toc243"/>
      <w:bookmarkEnd w:id="563"/>
      <w:r>
        <w:rPr>
          <w:rtl w:val="true"/>
        </w:rPr>
        <w:t>اشارة</w:t>
      </w:r>
      <w:bookmarkEnd w:id="564"/>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 بن عقال</w:t>
      </w:r>
    </w:p>
    <w:p>
      <w:pPr>
        <w:pStyle w:val="Heading4"/>
        <w:numPr>
          <w:ilvl w:val="3"/>
          <w:numId w:val="1"/>
        </w:numPr>
        <w:rPr/>
      </w:pPr>
      <w:bookmarkStart w:id="565" w:name="__RefHeading___Toc7511591_1280447820"/>
      <w:bookmarkStart w:id="566" w:name="_Toc244"/>
      <w:bookmarkEnd w:id="565"/>
      <w:r>
        <w:rPr>
          <w:rtl w:val="true"/>
        </w:rPr>
        <w:t>الترجمة</w:t>
      </w:r>
      <w:r>
        <w:rPr>
          <w:rtl w:val="true"/>
        </w:rPr>
        <w:t>:</w:t>
      </w:r>
      <w:bookmarkEnd w:id="566"/>
    </w:p>
    <w:p>
      <w:pPr>
        <w:pStyle w:val="BookText"/>
        <w:rPr/>
      </w:pPr>
      <w:r>
        <w:rPr>
          <w:rFonts w:ascii="Amiri" w:hAnsi="Amiri" w:eastAsia="Amiri" w:cs="Amiri"/>
          <w:color w:val="111111"/>
          <w:sz w:val="28"/>
          <w:sz w:val="28"/>
          <w:szCs w:val="28"/>
          <w:rtl w:val="true"/>
          <w:lang w:bidi="ar-SA"/>
        </w:rPr>
        <w:t>روى الشيخ رحمه اللّه في أماليه</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هذا الكلام منه على الناس، و لم يجسر أحد منهم أن ينطق بحرف، فقام إليه رجل عليه إزار قوميسي سحق،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نحمد اللّه و نصلّي على محمّد خاتم النبييّن و سيّد المرسلين و على رسل اللّه و أنبيائه أجمعين، أمّا ما قلت من خير فنحن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على نصبه و عداوته لعلي</w:t>
      </w:r>
    </w:p>
    <w:p>
      <w:pPr>
        <w:pStyle w:val="BookText"/>
        <w:rPr/>
      </w:pPr>
      <w:r>
        <w:rPr>
          <w:rFonts w:ascii="Amiri" w:hAnsi="Amiri" w:eastAsia="Amiri" w:cs="Amiri"/>
          <w:color w:val="111111"/>
          <w:sz w:val="28"/>
          <w:sz w:val="28"/>
          <w:szCs w:val="28"/>
          <w:rtl w:val="true"/>
          <w:lang w:bidi="ar-SA"/>
        </w:rPr>
        <w:t>و أولاده عليهم السلام، ولي المدينة للمنصور فنال من علي عليه السلام و بنيه، فقام إليه الصادق عليه السلام فردّ عليه كلامه، ثمّ‌ خرج</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على كلّ‌ حال؛ و أيّا كان فهو المعنون الناصبي الخبيث لعنه اللّه و عذّبه عذابا أليما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 بن الفيض جاء بهذا العنوان في ينابيع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شعيب، عن عمر بن خليفة، عن شيبة بن الفيض،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الاختصاص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عن شيبة، عن الفيض،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7250_393735"/>
    </w:p>
    <w:p>
      <w:pPr>
        <w:pStyle w:val="Heading3"/>
        <w:numPr>
          <w:ilvl w:val="2"/>
          <w:numId w:val="1"/>
        </w:numPr>
        <w:rPr/>
      </w:pPr>
      <w:bookmarkStart w:id="568" w:name="__RefHeading___Toc7511593_1280447820"/>
      <w:bookmarkStart w:id="569" w:name="_Toc245"/>
      <w:bookmarkEnd w:id="567"/>
      <w:bookmarkEnd w:id="568"/>
      <w:r>
        <w:rPr/>
        <w:t>10901</w:t>
      </w:r>
      <w:bookmarkEnd w:id="569"/>
    </w:p>
    <w:p>
      <w:pPr>
        <w:pStyle w:val="Heading4"/>
        <w:numPr>
          <w:ilvl w:val="3"/>
          <w:numId w:val="1"/>
        </w:numPr>
        <w:rPr/>
      </w:pPr>
      <w:bookmarkStart w:id="570" w:name="__RefHeading___Toc7511595_1280447820"/>
      <w:bookmarkStart w:id="571" w:name="_Toc246"/>
      <w:bookmarkEnd w:id="570"/>
      <w:r>
        <w:rPr>
          <w:rtl w:val="true"/>
        </w:rPr>
        <w:t>اشارة</w:t>
      </w:r>
      <w:bookmarkEnd w:id="571"/>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 بن نعامة الضبّي</w:t>
      </w:r>
    </w:p>
    <w:p>
      <w:pPr>
        <w:pStyle w:val="Heading4"/>
        <w:numPr>
          <w:ilvl w:val="3"/>
          <w:numId w:val="1"/>
        </w:numPr>
        <w:rPr/>
      </w:pPr>
      <w:bookmarkStart w:id="572" w:name="__RefHeading___Toc7511597_1280447820"/>
      <w:bookmarkStart w:id="573" w:name="_Toc247"/>
      <w:bookmarkEnd w:id="572"/>
      <w:r>
        <w:rPr>
          <w:rtl w:val="true"/>
        </w:rPr>
        <w:t>الترجمة</w:t>
      </w:r>
      <w:r>
        <w:rPr>
          <w:rtl w:val="true"/>
        </w:rPr>
        <w:t>:</w:t>
      </w:r>
      <w:bookmarkEnd w:id="573"/>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شيبة بن نعامة الضبيّ‌ البصريّ‌، 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لكنّا لم نقف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7511599_1280447820"/>
      <w:bookmarkStart w:id="575" w:name="_Toc248"/>
      <w:bookmarkEnd w:id="574"/>
      <w:r>
        <w:rPr>
          <w:rtl w:val="true"/>
        </w:rPr>
        <w:t>الضبط‍‌</w:t>
      </w:r>
      <w:r>
        <w:rPr>
          <w:rtl w:val="true"/>
        </w:rPr>
        <w:t>:</w:t>
      </w:r>
      <w:bookmarkEnd w:id="575"/>
    </w:p>
    <w:p>
      <w:pPr>
        <w:pStyle w:val="BookText"/>
        <w:rPr/>
      </w:pPr>
      <w:r>
        <w:rPr>
          <w:rFonts w:ascii="Amiri" w:hAnsi="Amiri" w:eastAsia="Amiri" w:cs="Amiri"/>
          <w:color w:val="111111"/>
          <w:sz w:val="28"/>
          <w:sz w:val="28"/>
          <w:szCs w:val="28"/>
          <w:rtl w:val="true"/>
          <w:lang w:bidi="ar-SA"/>
        </w:rPr>
        <w:t>و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العين المهملة، و الألف، و الميم، و الهاء، طائر معروف، و يسمّى به النساء و الرجال كثيرا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383"/>
      </w:r>
      <w:r>
        <w:rPr>
          <w:rFonts w:ascii="Amiri" w:hAnsi="Amiri" w:eastAsia="Amiri" w:cs="Amiri"/>
          <w:color w:val="111111"/>
          <w:sz w:val="28"/>
          <w:sz w:val="28"/>
          <w:szCs w:val="28"/>
          <w:rtl w:val="true"/>
          <w:lang w:bidi="ar-SA"/>
        </w:rPr>
        <w:t>ضبط‍‌ الضبي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المفلس</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شيث أو شبث بن عبد اللّه 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 الحسن علي بن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7250_393738"/>
    </w:p>
    <w:p>
      <w:pPr>
        <w:pStyle w:val="Heading3"/>
        <w:numPr>
          <w:ilvl w:val="2"/>
          <w:numId w:val="1"/>
        </w:numPr>
        <w:rPr/>
      </w:pPr>
      <w:bookmarkStart w:id="577" w:name="__RefHeading___Toc7511601_1280447820"/>
      <w:bookmarkStart w:id="578" w:name="_Toc249"/>
      <w:bookmarkEnd w:id="576"/>
      <w:bookmarkEnd w:id="577"/>
      <w:r>
        <w:rPr/>
        <w:t>10903</w:t>
      </w:r>
      <w:bookmarkEnd w:id="578"/>
    </w:p>
    <w:p>
      <w:pPr>
        <w:pStyle w:val="Heading4"/>
        <w:numPr>
          <w:ilvl w:val="3"/>
          <w:numId w:val="1"/>
        </w:numPr>
        <w:rPr/>
      </w:pPr>
      <w:bookmarkStart w:id="579" w:name="__RefHeading___Toc7511603_1280447820"/>
      <w:bookmarkStart w:id="580" w:name="_Toc250"/>
      <w:bookmarkEnd w:id="579"/>
      <w:r>
        <w:rPr>
          <w:rtl w:val="true"/>
        </w:rPr>
        <w:t>اشارة</w:t>
      </w:r>
      <w:bookmarkEnd w:id="580"/>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شيرزاد بن محمّد بن محمّد بن بابويه</w:t>
      </w:r>
    </w:p>
    <w:p>
      <w:pPr>
        <w:pStyle w:val="Heading4"/>
        <w:numPr>
          <w:ilvl w:val="3"/>
          <w:numId w:val="1"/>
        </w:numPr>
        <w:rPr/>
      </w:pPr>
      <w:bookmarkStart w:id="581" w:name="__RefHeading___Toc7511605_1280447820"/>
      <w:bookmarkStart w:id="582" w:name="_Toc251"/>
      <w:bookmarkEnd w:id="581"/>
      <w:r>
        <w:rPr>
          <w:rtl w:val="true"/>
        </w:rPr>
        <w:t>الترجمة</w:t>
      </w:r>
      <w:r>
        <w:rPr>
          <w:rtl w:val="true"/>
        </w:rPr>
        <w:t>:</w:t>
      </w:r>
      <w:bookmarkEnd w:id="5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منتجب الدين</w:t>
      </w:r>
      <w:r>
        <w:rPr>
          <w:rStyle w:val="FootnoteAnchor"/>
          <w:rtl w:val="true"/>
        </w:rPr>
        <w:footnoteReference w:id="385"/>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صالح</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583" w:name="pg17250_393740"/>
    </w:p>
    <w:p>
      <w:pPr>
        <w:pStyle w:val="Heading3"/>
        <w:numPr>
          <w:ilvl w:val="2"/>
          <w:numId w:val="1"/>
        </w:numPr>
        <w:rPr/>
      </w:pPr>
      <w:bookmarkStart w:id="584" w:name="__RefHeading___Toc7511607_1280447820"/>
      <w:bookmarkStart w:id="585" w:name="_Toc252"/>
      <w:bookmarkEnd w:id="583"/>
      <w:bookmarkEnd w:id="584"/>
      <w:r>
        <w:rPr/>
        <w:t>10904</w:t>
      </w:r>
      <w:bookmarkEnd w:id="585"/>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شيث بن ربعي</w:t>
      </w:r>
    </w:p>
    <w:p>
      <w:pPr>
        <w:pStyle w:val="BookText"/>
        <w:rPr/>
      </w:pPr>
      <w:r>
        <w:rPr>
          <w:rFonts w:ascii="Amiri" w:hAnsi="Amiri" w:eastAsia="Amiri" w:cs="Amiri"/>
          <w:color w:val="111111"/>
          <w:sz w:val="28"/>
          <w:sz w:val="28"/>
          <w:szCs w:val="28"/>
          <w:rtl w:val="true"/>
          <w:lang w:bidi="ar-SA"/>
        </w:rPr>
        <w:t>لعنه اللّه</w:t>
      </w:r>
    </w:p>
    <w:p>
      <w:pPr>
        <w:pStyle w:val="BookText"/>
        <w:rPr/>
      </w:pPr>
      <w:r>
        <w:rPr>
          <w:rFonts w:ascii="IRNazanin" w:hAnsi="IRNazanin" w:eastAsia="IRNazanin"/>
          <w:color w:val="111111"/>
          <w:sz w:val="28"/>
          <w:sz w:val="28"/>
          <w:szCs w:val="28"/>
          <w:rtl w:val="true"/>
          <w:lang w:bidi="fa-IR"/>
        </w:rPr>
        <w:t>على 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387"/>
      </w:r>
      <w:r>
        <w:rPr>
          <w:rFonts w:ascii="Amiri" w:hAnsi="Amiri" w:eastAsia="Amiri" w:cs="Amiri"/>
          <w:color w:val="111111"/>
          <w:sz w:val="28"/>
          <w:sz w:val="28"/>
          <w:szCs w:val="28"/>
          <w:rtl w:val="true"/>
          <w:lang w:bidi="ar-SA"/>
        </w:rPr>
        <w:t xml:space="preserve">في 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الصواب</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شيملة الكاتب كذا جاء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خير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شيملة الكاتب، و كان قد عمل أخبار 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طبعة الأمالي في النجف الأشرف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شميلة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سميلة الكاتب، و في مدينة المعاجز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سليمة الكاتب،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لا يبعد كونه من العامة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7250_393742"/>
    </w:p>
    <w:p>
      <w:pPr>
        <w:pStyle w:val="Heading3"/>
        <w:numPr>
          <w:ilvl w:val="2"/>
          <w:numId w:val="1"/>
        </w:numPr>
        <w:rPr/>
      </w:pPr>
      <w:bookmarkStart w:id="587" w:name="__RefHeading___Toc7511609_1280447820"/>
      <w:bookmarkStart w:id="588" w:name="_Toc253"/>
      <w:bookmarkEnd w:id="586"/>
      <w:bookmarkEnd w:id="587"/>
      <w:r>
        <w:rPr/>
        <w:t>10906</w:t>
      </w:r>
      <w:bookmarkEnd w:id="588"/>
    </w:p>
    <w:p>
      <w:pPr>
        <w:pStyle w:val="Heading4"/>
        <w:numPr>
          <w:ilvl w:val="3"/>
          <w:numId w:val="1"/>
        </w:numPr>
        <w:rPr/>
      </w:pPr>
      <w:bookmarkStart w:id="589" w:name="__RefHeading___Toc7511611_1280447820"/>
      <w:bookmarkStart w:id="590" w:name="_Toc254"/>
      <w:bookmarkEnd w:id="589"/>
      <w:r>
        <w:rPr>
          <w:rtl w:val="true"/>
        </w:rPr>
        <w:t>اشارة</w:t>
      </w:r>
      <w:bookmarkEnd w:id="590"/>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شييم أبو صالح</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السهميّ‌</w:t>
      </w:r>
    </w:p>
    <w:p>
      <w:pPr>
        <w:pStyle w:val="Heading4"/>
        <w:numPr>
          <w:ilvl w:val="3"/>
          <w:numId w:val="1"/>
        </w:numPr>
        <w:rPr/>
      </w:pPr>
      <w:bookmarkStart w:id="591" w:name="__RefHeading___Toc7511613_1280447820"/>
      <w:bookmarkStart w:id="592" w:name="_Toc255"/>
      <w:bookmarkEnd w:id="591"/>
      <w:r>
        <w:rPr>
          <w:rtl w:val="true"/>
        </w:rPr>
        <w:t>الترجمة</w:t>
      </w:r>
      <w:r>
        <w:rPr>
          <w:rtl w:val="true"/>
        </w:rPr>
        <w:t>:</w:t>
      </w:r>
      <w:bookmarkEnd w:id="592"/>
    </w:p>
    <w:p>
      <w:pPr>
        <w:pStyle w:val="BookText"/>
        <w:rPr/>
      </w:pPr>
      <w:r>
        <w:rPr>
          <w:rFonts w:ascii="Amiri" w:hAnsi="Amiri" w:eastAsia="Amiri" w:cs="Amiri"/>
          <w:color w:val="111111"/>
          <w:sz w:val="28"/>
          <w:sz w:val="28"/>
          <w:szCs w:val="28"/>
          <w:rtl w:val="true"/>
          <w:lang w:bidi="ar-SA"/>
        </w:rPr>
        <w:t>عدّه ابن منده، و أبو نعيم</w:t>
      </w:r>
      <w:r>
        <w:rPr>
          <w:rStyle w:val="FootnoteAnchor"/>
          <w:rtl w:val="true"/>
        </w:rPr>
        <w:footnoteReference w:id="389"/>
      </w:r>
      <w:r>
        <w:rPr>
          <w:rFonts w:ascii="Amiri" w:hAnsi="Amiri" w:eastAsia="Amiri" w:cs="Amiri"/>
          <w:color w:val="111111"/>
          <w:sz w:val="28"/>
          <w:sz w:val="28"/>
          <w:szCs w:val="28"/>
          <w:rtl w:val="true"/>
          <w:lang w:bidi="ar-SA"/>
        </w:rPr>
        <w:t>من الصحابة، و زعم بعضهم كون شييم أبي عاصم، و شييم أبي سعيد رجلين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فحاله مجهول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3" w:name="pg17250_393746"/>
      <w:bookmarkStart w:id="594" w:name="pg17250_393746"/>
      <w:bookmarkEnd w:id="594"/>
    </w:p>
    <w:p>
      <w:pPr>
        <w:pStyle w:val="Heading2"/>
        <w:numPr>
          <w:ilvl w:val="1"/>
          <w:numId w:val="1"/>
        </w:numPr>
        <w:rPr/>
      </w:pPr>
      <w:bookmarkStart w:id="595" w:name="pg17250_393746"/>
      <w:bookmarkStart w:id="596" w:name="__RefHeading___Toc7511615_1280447820"/>
      <w:bookmarkStart w:id="597" w:name="_Toc256"/>
      <w:bookmarkEnd w:id="595"/>
      <w:bookmarkEnd w:id="596"/>
      <w:r>
        <w:rPr>
          <w:rtl w:val="true"/>
        </w:rPr>
        <w:t>باب الصاد</w:t>
      </w:r>
      <w:bookmarkEnd w:id="59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7511617_1280447820"/>
      <w:bookmarkStart w:id="599" w:name="_Toc257"/>
      <w:bookmarkEnd w:id="598"/>
      <w:r>
        <w:rPr>
          <w:rtl w:val="true"/>
        </w:rPr>
        <w:t>اشارة</w:t>
      </w:r>
      <w:bookmarkEnd w:id="5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باب الصاد في المجلّد الثاني من الطبعة الحجرية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باب الصاد في المجلّد الثاني من الطبعة الحجريّة </w:t>
      </w:r>
    </w:p>
    <w:p>
      <w:pPr>
        <w:pStyle w:val="BookText"/>
        <w:rPr/>
      </w:pPr>
      <w:r>
        <w:rPr>
          <w:rFonts w:ascii="IRNazanin" w:hAnsi="IRNazanin" w:eastAsia="IRNazanin"/>
          <w:color w:val="111111"/>
          <w:sz w:val="28"/>
          <w:sz w:val="28"/>
          <w:szCs w:val="28"/>
          <w:rtl w:val="true"/>
          <w:lang w:bidi="fa-IR"/>
        </w:rPr>
        <w:t>باب الصاد</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غيره، فراجع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لا يعرف عن المعنون ما يرفع الإهمال عنه</w:t>
      </w:r>
      <w:r>
        <w:rPr>
          <w:rFonts w:eastAsia="Amiri" w:cs="Amiri" w:ascii="Amiri" w:hAnsi="Amiri"/>
          <w:color w:val="111111"/>
          <w:sz w:val="28"/>
          <w:szCs w:val="28"/>
          <w:rtl w:val="true"/>
          <w:lang w:bidi="ar-SA"/>
        </w:rPr>
        <w:t>.</w:t>
      </w:r>
      <w:bookmarkStart w:id="600" w:name="pg17250_393756"/>
    </w:p>
    <w:p>
      <w:pPr>
        <w:pStyle w:val="Heading3"/>
        <w:numPr>
          <w:ilvl w:val="2"/>
          <w:numId w:val="1"/>
        </w:numPr>
        <w:rPr/>
      </w:pPr>
      <w:bookmarkStart w:id="601" w:name="__RefHeading___Toc7511619_1280447820"/>
      <w:bookmarkStart w:id="602" w:name="_Toc258"/>
      <w:bookmarkEnd w:id="600"/>
      <w:bookmarkEnd w:id="601"/>
      <w:r>
        <w:rPr/>
        <w:t>10908</w:t>
      </w:r>
      <w:bookmarkEnd w:id="602"/>
    </w:p>
    <w:p>
      <w:pPr>
        <w:pStyle w:val="Heading4"/>
        <w:numPr>
          <w:ilvl w:val="3"/>
          <w:numId w:val="1"/>
        </w:numPr>
        <w:rPr/>
      </w:pPr>
      <w:bookmarkStart w:id="603" w:name="__RefHeading___Toc7511621_1280447820"/>
      <w:bookmarkStart w:id="604" w:name="_Toc259"/>
      <w:bookmarkEnd w:id="603"/>
      <w:r>
        <w:rPr>
          <w:rtl w:val="true"/>
        </w:rPr>
        <w:t>اشارة</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صابر</w:t>
      </w:r>
    </w:p>
    <w:p>
      <w:pPr>
        <w:pStyle w:val="Heading4"/>
        <w:numPr>
          <w:ilvl w:val="3"/>
          <w:numId w:val="1"/>
        </w:numPr>
        <w:rPr/>
      </w:pPr>
      <w:bookmarkStart w:id="605" w:name="__RefHeading___Toc7511623_1280447820"/>
      <w:bookmarkStart w:id="606" w:name="_Toc260"/>
      <w:bookmarkEnd w:id="605"/>
      <w:r>
        <w:rPr>
          <w:rtl w:val="true"/>
        </w:rPr>
        <w:t>الترجمة</w:t>
      </w:r>
      <w:r>
        <w:rPr>
          <w:rtl w:val="true"/>
        </w:rPr>
        <w:t>:</w:t>
      </w:r>
      <w:bookmarkEnd w:id="606"/>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404/1</w:t>
      </w:r>
      <w:r>
        <w:rPr>
          <w:rFonts w:ascii="Amiri" w:hAnsi="Amiri" w:eastAsia="Amiri" w:cs="Amiri"/>
          <w:color w:val="111111"/>
          <w:sz w:val="28"/>
          <w:sz w:val="28"/>
          <w:szCs w:val="28"/>
          <w:rtl w:val="true"/>
          <w:lang w:bidi="ar-SA"/>
        </w:rPr>
        <w:t>، و اكتفيا بنقل عبارة رجال الشيخ رحمه اللّه، و لكن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 روى عنه شعيب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شعيب الثقة الذي روى عنه جماعة مثل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إيماء إلى قوّته، و عدّه في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عنه شعيب الحدّاد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صابر بن الحسين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أبو شجاع جاء بهذا العنوان في بحار الأنوار </w:t>
      </w:r>
      <w:r>
        <w:rPr>
          <w:rFonts w:eastAsia="Amiri" w:cs="Amiri" w:ascii="Amiri" w:hAnsi="Amiri"/>
          <w:color w:val="111111"/>
          <w:sz w:val="28"/>
          <w:szCs w:val="28"/>
          <w:lang w:bidi="ar-SA"/>
        </w:rPr>
        <w:t>132/107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إجازة العلاّمة رحمه اللّه لبني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عن أبي شجاع صابر بن الحسين بن فضل بن مالك، عن أبي الحسن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ذلك في إجازة العلاّمة رحمه اللّه لبني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خاتمة مستدرك وسائل الشيعة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7250_393758"/>
    </w:p>
    <w:p>
      <w:pPr>
        <w:pStyle w:val="Heading3"/>
        <w:numPr>
          <w:ilvl w:val="2"/>
          <w:numId w:val="1"/>
        </w:numPr>
        <w:rPr/>
      </w:pPr>
      <w:bookmarkStart w:id="608" w:name="__RefHeading___Toc7511625_1280447820"/>
      <w:bookmarkStart w:id="609" w:name="_Toc261"/>
      <w:bookmarkEnd w:id="607"/>
      <w:bookmarkEnd w:id="608"/>
      <w:r>
        <w:rPr/>
        <w:t>10910</w:t>
      </w:r>
      <w:bookmarkEnd w:id="609"/>
    </w:p>
    <w:p>
      <w:pPr>
        <w:pStyle w:val="Heading4"/>
        <w:numPr>
          <w:ilvl w:val="3"/>
          <w:numId w:val="1"/>
        </w:numPr>
        <w:rPr/>
      </w:pPr>
      <w:bookmarkStart w:id="610" w:name="__RefHeading___Toc7511627_1280447820"/>
      <w:bookmarkStart w:id="611" w:name="_Toc262"/>
      <w:bookmarkEnd w:id="610"/>
      <w:r>
        <w:rPr>
          <w:rtl w:val="true"/>
        </w:rPr>
        <w:t>اشارة</w:t>
      </w:r>
      <w:bookmarkEnd w:id="6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صابر بن ربيعة أبي غانم</w:t>
      </w:r>
    </w:p>
    <w:p>
      <w:pPr>
        <w:pStyle w:val="Heading4"/>
        <w:numPr>
          <w:ilvl w:val="3"/>
          <w:numId w:val="1"/>
        </w:numPr>
        <w:rPr/>
      </w:pPr>
      <w:bookmarkStart w:id="612" w:name="__RefHeading___Toc7511629_1280447820"/>
      <w:bookmarkStart w:id="613" w:name="_Toc263"/>
      <w:bookmarkEnd w:id="612"/>
      <w:r>
        <w:rPr>
          <w:rtl w:val="true"/>
        </w:rPr>
        <w:t>الترجمة</w:t>
      </w:r>
      <w:r>
        <w:rPr>
          <w:rtl w:val="true"/>
        </w:rPr>
        <w:t>:</w:t>
      </w:r>
      <w:bookmarkEnd w:id="613"/>
    </w:p>
    <w:p>
      <w:pPr>
        <w:pStyle w:val="BookText"/>
        <w:rPr/>
      </w:pPr>
      <w:r>
        <w:rPr>
          <w:rFonts w:ascii="Amiri" w:hAnsi="Amiri" w:eastAsia="Amiri" w:cs="Amiri"/>
          <w:color w:val="111111"/>
          <w:sz w:val="28"/>
          <w:sz w:val="28"/>
          <w:szCs w:val="28"/>
          <w:rtl w:val="true"/>
          <w:lang w:bidi="ar-SA"/>
        </w:rPr>
        <w:t>قال منتجب الدين</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على أيّ‌ تقدير؛ سواءا أكان صابرا أم صاعدا فلا يعلم الصحيح منهما أو تعددهما، و لا قرينة للتعيين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قرأ على شيخنا الموفّق أبي جعفر الطوسي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صابر بن عبد اللّه بن بسام كذا ذكره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الإمام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7250_393760"/>
    </w:p>
    <w:p>
      <w:pPr>
        <w:pStyle w:val="Heading3"/>
        <w:numPr>
          <w:ilvl w:val="2"/>
          <w:numId w:val="1"/>
        </w:numPr>
        <w:rPr/>
      </w:pPr>
      <w:bookmarkStart w:id="615" w:name="__RefHeading___Toc7511631_1280447820"/>
      <w:bookmarkStart w:id="616" w:name="_Toc264"/>
      <w:bookmarkEnd w:id="614"/>
      <w:bookmarkEnd w:id="615"/>
      <w:r>
        <w:rPr/>
        <w:t>10912</w:t>
      </w:r>
      <w:bookmarkEnd w:id="616"/>
    </w:p>
    <w:p>
      <w:pPr>
        <w:pStyle w:val="Heading4"/>
        <w:numPr>
          <w:ilvl w:val="3"/>
          <w:numId w:val="1"/>
        </w:numPr>
        <w:rPr/>
      </w:pPr>
      <w:bookmarkStart w:id="617" w:name="__RefHeading___Toc7511633_1280447820"/>
      <w:bookmarkStart w:id="618" w:name="_Toc265"/>
      <w:bookmarkEnd w:id="617"/>
      <w:r>
        <w:rPr>
          <w:rtl w:val="true"/>
        </w:rPr>
        <w:t>اشارة</w:t>
      </w:r>
      <w:bookmarkEnd w:id="6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صابر بن عبد اللّه الهاشميّ‌</w:t>
      </w:r>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619" w:name="__RefHeading___Toc7511635_1280447820"/>
      <w:bookmarkStart w:id="620" w:name="_Toc266"/>
      <w:bookmarkEnd w:id="619"/>
      <w:r>
        <w:rPr>
          <w:rtl w:val="true"/>
        </w:rPr>
        <w:t>الترجمة</w:t>
      </w:r>
      <w:r>
        <w:rPr>
          <w:rtl w:val="true"/>
        </w:rPr>
        <w:t>:</w:t>
      </w:r>
      <w:bookmarkEnd w:id="620"/>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 لاحظ‍‌ مجمع الرجال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كسابقه كونه إماميّا، لكنّهما مجهولان</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إذ الأول مع حكم الشيخ منتجب الدين عليه بالوثاقة و الفقاهة كيف يعدّ مجهولا؟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صابر، مولى أبي عبد اللّه عليه السّلام كذا جاء في وسائل الشيعة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7250_393761"/>
    </w:p>
    <w:p>
      <w:pPr>
        <w:pStyle w:val="Heading3"/>
        <w:numPr>
          <w:ilvl w:val="2"/>
          <w:numId w:val="1"/>
        </w:numPr>
        <w:rPr/>
      </w:pPr>
      <w:bookmarkStart w:id="622" w:name="__RefHeading___Toc7511637_1280447820"/>
      <w:bookmarkStart w:id="623" w:name="_Toc267"/>
      <w:bookmarkEnd w:id="621"/>
      <w:bookmarkEnd w:id="622"/>
      <w:r>
        <w:rPr/>
        <w:t>10914</w:t>
      </w:r>
      <w:bookmarkEnd w:id="623"/>
    </w:p>
    <w:p>
      <w:pPr>
        <w:pStyle w:val="Heading4"/>
        <w:numPr>
          <w:ilvl w:val="3"/>
          <w:numId w:val="1"/>
        </w:numPr>
        <w:rPr/>
      </w:pPr>
      <w:bookmarkStart w:id="624" w:name="__RefHeading___Toc7511639_1280447820"/>
      <w:bookmarkStart w:id="625" w:name="_Toc268"/>
      <w:bookmarkEnd w:id="624"/>
      <w:r>
        <w:rPr>
          <w:rtl w:val="true"/>
        </w:rPr>
        <w:t>اشارة</w:t>
      </w:r>
      <w:bookmarkEnd w:id="62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صابر، مولى بسّام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الصيرفي، مولى بني أسد</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7511641_1280447820"/>
      <w:bookmarkStart w:id="627" w:name="_Toc269"/>
      <w:bookmarkEnd w:id="626"/>
      <w:r>
        <w:rPr>
          <w:rtl w:val="true"/>
        </w:rPr>
        <w:t>الترجمة</w:t>
      </w:r>
      <w:r>
        <w:rPr>
          <w:rtl w:val="true"/>
        </w:rPr>
        <w:t>:</w:t>
      </w:r>
      <w:bookmarkEnd w:id="627"/>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396"/>
      </w:r>
    </w:p>
    <w:p>
      <w:pPr>
        <w:pStyle w:val="BookText"/>
        <w:rPr/>
      </w:pPr>
      <w:r>
        <w:rPr>
          <w:rFonts w:eastAsia="Amiri" w:cs="Amiri" w:ascii="Amiri" w:hAnsi="Amiri"/>
          <w:color w:val="111111"/>
          <w:sz w:val="28"/>
          <w:szCs w:val="28"/>
          <w:lang w:bidi="ar-SA"/>
        </w:rPr>
        <w:t>203-204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 مولى بسّام بن عبد اللّه الصيرفيّ‌، مولى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بن عبد اللّه بن 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تصحيف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مولى بسّام بن عبد اللّه الصيرفيّ‌، مولى بني أسد، روى عن أبي عبد اللّه 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عدّة من أصحابنا،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محمّد بن الحسن،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صفوان بن يحيى، عن أبي الصباح، عن صابر مولى بسّام،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ثم إنّ‌ الشيخ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لكلام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حسن ما، و في رواية صفوان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وثاقته، و هو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الاختلاف و التصحيف في قبيلة بسّام و مواليه؛ فقد ذكر الشيخ النجاشي في ترجمة صابر، و كذا في ترجمة بسّام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بسّام بن عبد اللّه الصيرفيّ‌ مولى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عدّه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الباقر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 بن عبد اللّه الصيرفي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مولى بني هاشم، و قال في أصحاب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 بن عبد اللّه الصيرفي أبو عبد اللّه الأسديّ‌ مولاهم،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بن عبد اللّه الهاشميّ‌ مولاهم كوفيّ‌؛ فإمّا أن يكون بسّام بن عبد اللّه متعدّدا؛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مولاهم، و هذا الاحتمال بعيد، أو أنّه وقع تصحيف في رجال الشيخ رحمه اللّه تعالى و هو الراجح، و ذكره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 و كذا في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صابر مولى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سندا و متنا في التهذيب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روايات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نعيم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روى عنه أبو الصباح، عن أبي عبد اللّه عليه السلام؛ صابر، و منصور بن حازم، و ابن أبي يعفور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7250_393765"/>
    </w:p>
    <w:p>
      <w:pPr>
        <w:pStyle w:val="Heading4"/>
        <w:numPr>
          <w:ilvl w:val="3"/>
          <w:numId w:val="1"/>
        </w:numPr>
        <w:rPr/>
      </w:pPr>
      <w:bookmarkStart w:id="629" w:name="__RefHeading___Toc7511643_1280447820"/>
      <w:bookmarkStart w:id="630" w:name="_Toc270"/>
      <w:bookmarkEnd w:id="628"/>
      <w:bookmarkEnd w:id="629"/>
      <w:r>
        <w:rPr>
          <w:rtl w:val="true"/>
        </w:rPr>
        <w:t>التمييز</w:t>
      </w:r>
      <w:r>
        <w:rPr>
          <w:rtl w:val="true"/>
        </w:rPr>
        <w:t>:</w:t>
      </w:r>
      <w:bookmarkEnd w:id="630"/>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398"/>
      </w:r>
      <w:r>
        <w:rPr>
          <w:rFonts w:ascii="Amiri" w:hAnsi="Amiri" w:eastAsia="Amiri" w:cs="Amiri"/>
          <w:color w:val="111111"/>
          <w:sz w:val="28"/>
          <w:sz w:val="28"/>
          <w:szCs w:val="28"/>
          <w:rtl w:val="true"/>
          <w:lang w:bidi="ar-SA"/>
        </w:rPr>
        <w:t>رواية داود بن فرقد، و أبي الصباح مولى بسّام، و عبد المؤمن،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يستفاد من رواية جماعة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حاله، و في رواية صفوان عنه شهادة بوثاقته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7511645_1280447820"/>
      <w:bookmarkStart w:id="632" w:name="_Toc271"/>
      <w:bookmarkEnd w:id="631"/>
      <w:r>
        <w:rPr/>
        <w:t>10915</w:t>
      </w:r>
      <w:bookmarkEnd w:id="632"/>
    </w:p>
    <w:p>
      <w:pPr>
        <w:pStyle w:val="Heading4"/>
        <w:numPr>
          <w:ilvl w:val="3"/>
          <w:numId w:val="1"/>
        </w:numPr>
        <w:rPr/>
      </w:pPr>
      <w:bookmarkStart w:id="633" w:name="__RefHeading___Toc7511647_1280447820"/>
      <w:bookmarkStart w:id="634" w:name="_Toc272"/>
      <w:bookmarkEnd w:id="633"/>
      <w:r>
        <w:rPr>
          <w:rtl w:val="true"/>
        </w:rPr>
        <w:t>اشارة</w:t>
      </w:r>
      <w:bookmarkEnd w:id="63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صابر، مولى معاذ</w:t>
      </w:r>
    </w:p>
    <w:p>
      <w:pPr>
        <w:pStyle w:val="BookText"/>
        <w:rPr/>
      </w:pPr>
      <w:r>
        <w:rPr>
          <w:rFonts w:ascii="Amiri" w:hAnsi="Amiri" w:eastAsia="Amiri" w:cs="Amiri"/>
          <w:color w:val="111111"/>
          <w:sz w:val="28"/>
          <w:sz w:val="28"/>
          <w:szCs w:val="28"/>
          <w:rtl w:val="true"/>
          <w:lang w:bidi="ar-SA"/>
        </w:rPr>
        <w:t>بيّاع الأكسية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الكساء</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7511649_1280447820"/>
      <w:bookmarkStart w:id="636" w:name="_Toc273"/>
      <w:bookmarkEnd w:id="635"/>
      <w:r>
        <w:rPr>
          <w:rtl w:val="true"/>
        </w:rPr>
        <w:t>الترجمة</w:t>
      </w:r>
      <w:r>
        <w:rPr>
          <w:rtl w:val="true"/>
        </w:rPr>
        <w:t>:</w:t>
      </w:r>
      <w:bookmarkEnd w:id="63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404/1</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قد عدّه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أهمل بيان حالهم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637" w:name="pg17250_393768"/>
    </w:p>
    <w:p>
      <w:pPr>
        <w:pStyle w:val="Heading3"/>
        <w:numPr>
          <w:ilvl w:val="2"/>
          <w:numId w:val="1"/>
        </w:numPr>
        <w:rPr/>
      </w:pPr>
      <w:bookmarkStart w:id="638" w:name="__RefHeading___Toc7511651_1280447820"/>
      <w:bookmarkStart w:id="639" w:name="_Toc274"/>
      <w:bookmarkEnd w:id="637"/>
      <w:bookmarkEnd w:id="638"/>
      <w:r>
        <w:rPr/>
        <w:t>10916</w:t>
      </w:r>
      <w:bookmarkEnd w:id="639"/>
    </w:p>
    <w:p>
      <w:pPr>
        <w:pStyle w:val="Heading4"/>
        <w:numPr>
          <w:ilvl w:val="3"/>
          <w:numId w:val="1"/>
        </w:numPr>
        <w:rPr/>
      </w:pPr>
      <w:bookmarkStart w:id="640" w:name="__RefHeading___Toc7511653_1280447820"/>
      <w:bookmarkStart w:id="641" w:name="_Toc275"/>
      <w:bookmarkEnd w:id="640"/>
      <w:r>
        <w:rPr>
          <w:rtl w:val="true"/>
        </w:rPr>
        <w:t>اشارة</w:t>
      </w:r>
      <w:bookmarkEnd w:id="64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صادق بن الأشعث</w:t>
      </w:r>
    </w:p>
    <w:p>
      <w:pPr>
        <w:pStyle w:val="Heading4"/>
        <w:numPr>
          <w:ilvl w:val="3"/>
          <w:numId w:val="1"/>
        </w:numPr>
        <w:rPr/>
      </w:pPr>
      <w:bookmarkStart w:id="642" w:name="__RefHeading___Toc7511655_1280447820"/>
      <w:bookmarkStart w:id="643" w:name="_Toc276"/>
      <w:bookmarkEnd w:id="642"/>
      <w:r>
        <w:rPr>
          <w:rtl w:val="true"/>
        </w:rPr>
        <w:t>الترجمة</w:t>
      </w:r>
      <w:r>
        <w:rPr>
          <w:rtl w:val="true"/>
        </w:rPr>
        <w:t>:</w:t>
      </w:r>
      <w:bookmarkEnd w:id="643"/>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7511657_1280447820"/>
      <w:bookmarkStart w:id="645" w:name="_Toc277"/>
      <w:bookmarkEnd w:id="644"/>
      <w:r>
        <w:rPr/>
        <w:t>10917</w:t>
      </w:r>
      <w:bookmarkEnd w:id="645"/>
    </w:p>
    <w:p>
      <w:pPr>
        <w:pStyle w:val="Heading4"/>
        <w:numPr>
          <w:ilvl w:val="3"/>
          <w:numId w:val="1"/>
        </w:numPr>
        <w:rPr/>
      </w:pPr>
      <w:bookmarkStart w:id="646" w:name="__RefHeading___Toc7511659_1280447820"/>
      <w:bookmarkStart w:id="647" w:name="_Toc278"/>
      <w:bookmarkEnd w:id="646"/>
      <w:r>
        <w:rPr>
          <w:rtl w:val="true"/>
        </w:rPr>
        <w:t>اشارة</w:t>
      </w:r>
      <w:bookmarkEnd w:id="6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صارم بن علوان الجوخيّ‌</w:t>
      </w:r>
    </w:p>
    <w:p>
      <w:pPr>
        <w:pStyle w:val="Heading4"/>
        <w:numPr>
          <w:ilvl w:val="3"/>
          <w:numId w:val="1"/>
        </w:numPr>
        <w:rPr/>
      </w:pPr>
      <w:bookmarkStart w:id="648" w:name="__RefHeading___Toc7511661_1280447820"/>
      <w:bookmarkStart w:id="649" w:name="_Toc279"/>
      <w:bookmarkEnd w:id="648"/>
      <w:r>
        <w:rPr>
          <w:rtl w:val="true"/>
        </w:rPr>
        <w:t>الترجمة</w:t>
      </w:r>
      <w:r>
        <w:rPr>
          <w:rtl w:val="true"/>
        </w:rPr>
        <w:t>:</w:t>
      </w:r>
      <w:bookmarkEnd w:id="649"/>
    </w:p>
    <w:p>
      <w:pPr>
        <w:pStyle w:val="BookText"/>
        <w:rPr/>
      </w:pPr>
      <w:r>
        <w:rPr>
          <w:rFonts w:ascii="Amiri" w:hAnsi="Amiri" w:eastAsia="Amiri" w:cs="Amiri"/>
          <w:color w:val="111111"/>
          <w:sz w:val="28"/>
          <w:sz w:val="28"/>
          <w:szCs w:val="28"/>
          <w:rtl w:val="true"/>
          <w:lang w:bidi="ar-SA"/>
        </w:rPr>
        <w:t>هذا كسابقه في عدّ الشيخ رحمه اللّه في رجاله</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صارم بن علوان الخوجي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404/1</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و جهالة حاله</w:t>
      </w:r>
      <w:r>
        <w:rPr>
          <w:rFonts w:eastAsia="Amiri" w:cs="Amiri" w:ascii="Amiri" w:hAnsi="Amiri"/>
          <w:color w:val="111111"/>
          <w:sz w:val="28"/>
          <w:szCs w:val="28"/>
          <w:rtl w:val="true"/>
          <w:lang w:bidi="ar-SA"/>
        </w:rPr>
        <w:t>.</w:t>
      </w:r>
      <w:bookmarkStart w:id="650" w:name="pg17250_393770"/>
    </w:p>
    <w:p>
      <w:pPr>
        <w:pStyle w:val="Heading4"/>
        <w:numPr>
          <w:ilvl w:val="3"/>
          <w:numId w:val="1"/>
        </w:numPr>
        <w:rPr/>
      </w:pPr>
      <w:bookmarkStart w:id="651" w:name="__RefHeading___Toc7511663_1280447820"/>
      <w:bookmarkStart w:id="652" w:name="_Toc280"/>
      <w:bookmarkEnd w:id="650"/>
      <w:bookmarkEnd w:id="651"/>
      <w:r>
        <w:rPr>
          <w:rtl w:val="true"/>
        </w:rPr>
        <w:t>الضبط‍‌</w:t>
      </w:r>
      <w:r>
        <w:rPr>
          <w:rtl w:val="true"/>
        </w:rPr>
        <w:t>:</w:t>
      </w:r>
      <w:bookmarkEnd w:id="652"/>
    </w:p>
    <w:p>
      <w:pPr>
        <w:pStyle w:val="BookText"/>
        <w:rPr/>
      </w:pPr>
      <w:r>
        <w:rPr>
          <w:rFonts w:ascii="Amiri" w:hAnsi="Amiri" w:eastAsia="Amiri" w:cs="Amiri"/>
          <w:color w:val="111111"/>
          <w:sz w:val="28"/>
          <w:sz w:val="28"/>
          <w:szCs w:val="28"/>
          <w:rtl w:val="true"/>
          <w:lang w:bidi="ar-SA"/>
        </w:rPr>
        <w:t>و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و الألف، و الراء المهملة المكسورة، و الميم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المهملة، و سكون اللام، و فتح الواو، و الألف، و النون</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 عنه في تاج العروس </w:t>
      </w:r>
      <w:r>
        <w:rPr>
          <w:rFonts w:eastAsia="Amiri" w:cs="Amiri" w:ascii="Amiri" w:hAnsi="Amiri"/>
          <w:color w:val="111111"/>
          <w:sz w:val="28"/>
          <w:szCs w:val="28"/>
          <w:lang w:bidi="ar-SA"/>
        </w:rPr>
        <w:t>351/10</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قويّا أن يكون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جاء في لسان العرب </w:t>
      </w:r>
      <w:r>
        <w:rPr>
          <w:rFonts w:eastAsia="Amiri" w:cs="Amiri" w:ascii="Amiri" w:hAnsi="Amiri"/>
          <w:color w:val="111111"/>
          <w:sz w:val="28"/>
          <w:szCs w:val="28"/>
          <w:lang w:bidi="ar-SA"/>
        </w:rPr>
        <w:t>94/15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علوان و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سكون الواو، و كسر الخاء، بعدها ياء، نسبة إلى بني جوخى</w:t>
      </w:r>
      <w:r>
        <w:rPr>
          <w:rStyle w:val="FootnoteAnchor"/>
          <w:rtl w:val="true"/>
        </w:rPr>
        <w:footnoteReference w:id="406"/>
      </w:r>
      <w:r>
        <w:rPr>
          <w:rFonts w:ascii="Amiri" w:hAnsi="Amiri" w:eastAsia="Amiri" w:cs="Amiri"/>
          <w:color w:val="111111"/>
          <w:sz w:val="28"/>
          <w:sz w:val="28"/>
          <w:szCs w:val="28"/>
          <w:rtl w:val="true"/>
          <w:lang w:bidi="ar-SA"/>
        </w:rPr>
        <w:t>، فإنّ‌ جريرا سمّى بني مجاشع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جوخى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نسبة إلى جوخى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عمل واسط‍‌، و منها محمّد بن عبد اللّه الجوخانيّ‌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جوخيّ‌؛ موضع قرب زبالة، و النسبة الصحيحة إليه في الجميع الجوخاني</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جوخا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جوخان بيدر قمح و نحوه، و أضاف عليه في تاج العروس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للإماء، و جوخى بلدة من عمل واسط‍‌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عبيد اللّه الجوخائي،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الجوخانيّ‌، و جوخى موضع قرب زبالة و يمد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ضبط‍‌ في معجم البلدان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جوخاء، جوخا، و جوخان، و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جوخاء موضع بالبادية بين عين صيد و زبالة في ديار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يتسامح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عجل كان يسلكه حاج واسط‍‌، و جوخا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قد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نهر عليه كورة واسعة في سواد بغداد، و جوخان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من نواحي الأهواز ينسب إليها أبو بكر محمّد ابن عبد اللّه الجوخانيّ‌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الجوخاني نسبة إلى جوخاء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الإطلاع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 xml:space="preserve">، و الإكمال </w:t>
      </w:r>
      <w:r>
        <w:rPr>
          <w:rFonts w:eastAsia="Amiri" w:cs="Amiri" w:ascii="Amiri" w:hAnsi="Amiri"/>
          <w:color w:val="111111"/>
          <w:sz w:val="28"/>
          <w:szCs w:val="28"/>
          <w:lang w:bidi="ar-SA"/>
        </w:rPr>
        <w:t>300/3</w:t>
      </w:r>
      <w:r>
        <w:rPr>
          <w:rFonts w:ascii="Amiri" w:hAnsi="Amiri" w:eastAsia="Amiri" w:cs="Amiri"/>
          <w:color w:val="111111"/>
          <w:sz w:val="28"/>
          <w:sz w:val="28"/>
          <w:szCs w:val="28"/>
          <w:rtl w:val="true"/>
          <w:lang w:bidi="ar-SA"/>
        </w:rPr>
        <w:t xml:space="preserve">، و الأنساب للسمعاني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صاعد بن ربيعة بن أبي غانم جاء في فهرست الشيخ منتجب الدين رحمه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و 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صاعد بن ربيعة بن أبي غانم، فقيه ثقة، قرأ على شيخنا الموفّق أبي جعفر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جاء في أمل الآمل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سلف من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نسخته مثل نسخة رياض العلماء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404/1</w:t>
      </w:r>
      <w:r>
        <w:rPr>
          <w:rFonts w:ascii="Amiri" w:hAnsi="Amiri" w:eastAsia="Amiri" w:cs="Amiri"/>
          <w:color w:val="111111"/>
          <w:sz w:val="28"/>
          <w:sz w:val="28"/>
          <w:szCs w:val="28"/>
          <w:rtl w:val="true"/>
          <w:lang w:bidi="ar-SA"/>
        </w:rPr>
        <w:t xml:space="preserve">، و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في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و نقلا عن فهرست الشيخ منتجب الدين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فقيه ثقة بشهادة الشيخ منتجب الدين رحمه اللّه، و اسمه مردّد</w:t>
      </w:r>
      <w:r>
        <w:rPr>
          <w:rFonts w:eastAsia="Amiri" w:cs="Amiri" w:ascii="Amiri" w:hAnsi="Amiri"/>
          <w:color w:val="111111"/>
          <w:sz w:val="28"/>
          <w:szCs w:val="28"/>
          <w:rtl w:val="true"/>
          <w:lang w:bidi="ar-SA"/>
        </w:rPr>
        <w:t xml:space="preserve">. </w:t>
      </w:r>
      <w:bookmarkStart w:id="653" w:name="pg17250_393774"/>
    </w:p>
    <w:p>
      <w:pPr>
        <w:pStyle w:val="Heading3"/>
        <w:numPr>
          <w:ilvl w:val="2"/>
          <w:numId w:val="1"/>
        </w:numPr>
        <w:rPr/>
      </w:pPr>
      <w:bookmarkStart w:id="654" w:name="__RefHeading___Toc7511665_1280447820"/>
      <w:bookmarkStart w:id="655" w:name="_Toc281"/>
      <w:bookmarkEnd w:id="653"/>
      <w:bookmarkEnd w:id="654"/>
      <w:r>
        <w:rPr/>
        <w:t>10919</w:t>
      </w:r>
      <w:bookmarkEnd w:id="655"/>
    </w:p>
    <w:p>
      <w:pPr>
        <w:pStyle w:val="Heading4"/>
        <w:numPr>
          <w:ilvl w:val="3"/>
          <w:numId w:val="1"/>
        </w:numPr>
        <w:rPr/>
      </w:pPr>
      <w:bookmarkStart w:id="656" w:name="__RefHeading___Toc7511667_1280447820"/>
      <w:bookmarkStart w:id="657" w:name="_Toc282"/>
      <w:bookmarkEnd w:id="656"/>
      <w:r>
        <w:rPr>
          <w:rtl w:val="true"/>
        </w:rPr>
        <w:t>اشارة</w:t>
      </w:r>
      <w:bookmarkEnd w:id="6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صاعد بن علي الآبي</w:t>
      </w:r>
    </w:p>
    <w:p>
      <w:pPr>
        <w:pStyle w:val="Heading4"/>
        <w:numPr>
          <w:ilvl w:val="3"/>
          <w:numId w:val="1"/>
        </w:numPr>
        <w:rPr/>
      </w:pPr>
      <w:bookmarkStart w:id="658" w:name="__RefHeading___Toc7511669_1280447820"/>
      <w:bookmarkStart w:id="659" w:name="_Toc283"/>
      <w:bookmarkEnd w:id="658"/>
      <w:r>
        <w:rPr>
          <w:rtl w:val="true"/>
        </w:rPr>
        <w:t>الترجمة</w:t>
      </w:r>
      <w:r>
        <w:rPr>
          <w:rtl w:val="true"/>
        </w:rPr>
        <w:t>:</w:t>
      </w:r>
      <w:bookmarkEnd w:id="659"/>
    </w:p>
    <w:p>
      <w:pPr>
        <w:pStyle w:val="BookText"/>
        <w:rPr/>
      </w:pPr>
      <w:r>
        <w:rPr>
          <w:rFonts w:ascii="Amiri" w:hAnsi="Amiri" w:eastAsia="Amiri" w:cs="Amiri"/>
          <w:color w:val="111111"/>
          <w:sz w:val="28"/>
          <w:sz w:val="28"/>
          <w:szCs w:val="28"/>
          <w:rtl w:val="true"/>
          <w:lang w:bidi="ar-SA"/>
        </w:rPr>
        <w:t>لقّبه منتجب الدين</w:t>
      </w:r>
      <w:r>
        <w:rPr>
          <w:rStyle w:val="FootnoteAnchor"/>
          <w:rtl w:val="true"/>
        </w:rPr>
        <w:footnoteReference w:id="40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مجد الدين،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7511671_1280447820"/>
      <w:bookmarkStart w:id="661" w:name="_Toc284"/>
      <w:bookmarkEnd w:id="660"/>
      <w:r>
        <w:rPr>
          <w:rtl w:val="true"/>
        </w:rPr>
        <w:t>الضبط‍‌</w:t>
      </w:r>
      <w:r>
        <w:rPr>
          <w:rtl w:val="true"/>
        </w:rPr>
        <w:t>:</w:t>
      </w:r>
      <w:bookmarkEnd w:id="661"/>
    </w:p>
    <w:p>
      <w:pPr>
        <w:pStyle w:val="BookText"/>
        <w:rPr/>
      </w:pPr>
      <w:r>
        <w:rPr>
          <w:rFonts w:ascii="Amiri" w:hAnsi="Amiri" w:eastAsia="Amiri" w:cs="Amiri"/>
          <w:color w:val="111111"/>
          <w:sz w:val="28"/>
          <w:sz w:val="28"/>
          <w:szCs w:val="28"/>
          <w:rtl w:val="true"/>
          <w:lang w:bidi="ar-SA"/>
        </w:rPr>
        <w:t>و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و الألف، و العين المهملة المكسورة، و الدال المهملة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410"/>
      </w:r>
      <w:r>
        <w:rPr>
          <w:rFonts w:ascii="Amiri" w:hAnsi="Amiri" w:eastAsia="Amiri" w:cs="Amiri"/>
          <w:color w:val="111111"/>
          <w:sz w:val="28"/>
          <w:sz w:val="28"/>
          <w:szCs w:val="28"/>
          <w:rtl w:val="true"/>
          <w:lang w:bidi="ar-SA"/>
        </w:rPr>
        <w:t>ضبط‍‌ الآبي مفصلا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طالب</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صاعد بن محمد أبو العلاء سيأتي مستدركا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صاعد بن مسلم، و نقلنا فيه عن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17250_393775"/>
    </w:p>
    <w:p>
      <w:pPr>
        <w:pStyle w:val="Heading3"/>
        <w:numPr>
          <w:ilvl w:val="2"/>
          <w:numId w:val="1"/>
        </w:numPr>
        <w:rPr/>
      </w:pPr>
      <w:bookmarkStart w:id="663" w:name="__RefHeading___Toc7511673_1280447820"/>
      <w:bookmarkStart w:id="664" w:name="_Toc285"/>
      <w:bookmarkEnd w:id="662"/>
      <w:bookmarkEnd w:id="663"/>
      <w:r>
        <w:rPr/>
        <w:t>10921</w:t>
      </w:r>
      <w:bookmarkEnd w:id="664"/>
    </w:p>
    <w:p>
      <w:pPr>
        <w:pStyle w:val="Heading4"/>
        <w:numPr>
          <w:ilvl w:val="3"/>
          <w:numId w:val="1"/>
        </w:numPr>
        <w:rPr/>
      </w:pPr>
      <w:bookmarkStart w:id="665" w:name="__RefHeading___Toc7511675_1280447820"/>
      <w:bookmarkStart w:id="666" w:name="_Toc286"/>
      <w:bookmarkEnd w:id="665"/>
      <w:r>
        <w:rPr>
          <w:rtl w:val="true"/>
        </w:rPr>
        <w:t>اشارة</w:t>
      </w:r>
      <w:bookmarkEnd w:id="66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صاعد بن محمّد بن صاعد</w:t>
      </w:r>
    </w:p>
    <w:p>
      <w:pPr>
        <w:pStyle w:val="BookText"/>
        <w:rPr/>
      </w:pPr>
      <w:r>
        <w:rPr>
          <w:rFonts w:ascii="Amiri" w:hAnsi="Amiri" w:eastAsia="Amiri" w:cs="Amiri"/>
          <w:color w:val="111111"/>
          <w:sz w:val="28"/>
          <w:sz w:val="28"/>
          <w:szCs w:val="28"/>
          <w:rtl w:val="true"/>
          <w:lang w:bidi="ar-SA"/>
        </w:rPr>
        <w:t>البريديّ‌ الآبي</w:t>
      </w:r>
    </w:p>
    <w:p>
      <w:pPr>
        <w:pStyle w:val="Heading4"/>
        <w:numPr>
          <w:ilvl w:val="3"/>
          <w:numId w:val="1"/>
        </w:numPr>
        <w:rPr/>
      </w:pPr>
      <w:bookmarkStart w:id="667" w:name="__RefHeading___Toc7511677_1280447820"/>
      <w:bookmarkStart w:id="668" w:name="_Toc287"/>
      <w:bookmarkEnd w:id="667"/>
      <w:r>
        <w:rPr>
          <w:rtl w:val="true"/>
        </w:rPr>
        <w:t>الترجمة</w:t>
      </w:r>
      <w:r>
        <w:rPr>
          <w:rtl w:val="true"/>
        </w:rPr>
        <w:t>:</w:t>
      </w:r>
      <w:bookmarkEnd w:id="668"/>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412"/>
      </w:r>
      <w:r>
        <w:rPr>
          <w:rFonts w:ascii="Amiri" w:hAnsi="Amiri" w:eastAsia="Amiri" w:cs="Amiri"/>
          <w:color w:val="111111"/>
          <w:sz w:val="28"/>
          <w:sz w:val="28"/>
          <w:szCs w:val="28"/>
          <w:rtl w:val="true"/>
          <w:lang w:bidi="ar-SA"/>
        </w:rPr>
        <w:t>، و 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الدين</w:t>
      </w:r>
      <w:r>
        <w:rPr>
          <w:rStyle w:val="FootnoteAnchor"/>
          <w:rtl w:val="true"/>
        </w:rPr>
        <w:footnoteReference w:id="413"/>
      </w:r>
      <w:r>
        <w:rPr>
          <w:rFonts w:ascii="Amiri" w:hAnsi="Amiri" w:eastAsia="Amiri" w:cs="Amiri"/>
          <w:color w:val="111111"/>
          <w:sz w:val="28"/>
          <w:sz w:val="28"/>
          <w:szCs w:val="28"/>
          <w:rtl w:val="true"/>
          <w:lang w:bidi="ar-SA"/>
        </w:rPr>
        <w:t>، و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متبحّر،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الحقائق، الإغراب في الإعراب، الحدود و الحقائق، بيان الشرايع، نهج الصواب، معيار المعاني، كتاب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نقض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7511679_1280447820"/>
      <w:bookmarkStart w:id="670" w:name="_Toc288"/>
      <w:bookmarkEnd w:id="669"/>
      <w:r>
        <w:rPr>
          <w:rtl w:val="true"/>
        </w:rPr>
        <w:t>الضبط‍‌</w:t>
      </w:r>
      <w:r>
        <w:rPr>
          <w:rtl w:val="true"/>
        </w:rPr>
        <w:t>:</w:t>
      </w:r>
      <w:bookmarkEnd w:id="670"/>
    </w:p>
    <w:p>
      <w:pPr>
        <w:pStyle w:val="BookText"/>
        <w:rPr/>
      </w:pPr>
      <w:r>
        <w:rPr>
          <w:rFonts w:ascii="IRNazanin" w:hAnsi="IRNazanin" w:eastAsia="IRNazanin"/>
          <w:color w:val="111111"/>
          <w:sz w:val="28"/>
          <w:sz w:val="28"/>
          <w:szCs w:val="28"/>
          <w:rtl w:val="true"/>
          <w:lang w:bidi="fa-IR"/>
        </w:rPr>
        <w:t>و قد أشرنا</w:t>
      </w:r>
      <w:r>
        <w:rPr>
          <w:rStyle w:val="FootnoteAnchor"/>
          <w:rtl w:val="true"/>
        </w:rPr>
        <w:footnoteReference w:id="414"/>
      </w:r>
      <w:r>
        <w:rPr>
          <w:rFonts w:ascii="Amiri" w:hAnsi="Amiri" w:eastAsia="Amiri" w:cs="Amiri"/>
          <w:color w:val="111111"/>
          <w:sz w:val="28"/>
          <w:sz w:val="28"/>
          <w:szCs w:val="28"/>
          <w:rtl w:val="true"/>
          <w:lang w:bidi="ar-SA"/>
        </w:rPr>
        <w:t>آنفا إلى محلّ‌ ضبط‍‌ الآبي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 كسر الراء المهملة، و سكون الياء </w:t>
      </w:r>
    </w:p>
    <w:p>
      <w:pPr>
        <w:pStyle w:val="BookText"/>
        <w:rPr/>
      </w:pPr>
      <w:r>
        <w:rPr>
          <w:rFonts w:ascii="Amiri" w:hAnsi="Amiri" w:eastAsia="Amiri" w:cs="Amiri"/>
          <w:color w:val="111111"/>
          <w:sz w:val="28"/>
          <w:sz w:val="28"/>
          <w:szCs w:val="28"/>
          <w:rtl w:val="true"/>
          <w:lang w:bidi="ar-SA"/>
        </w:rPr>
        <w:t>المثنّاة من تحت، و الدال المهملة، و الياء فنسبته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مدينة بالأندلس</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نعم؛ هناك مدينة بالأندلس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وريد، كما في تاج العروس </w:t>
      </w:r>
      <w:r>
        <w:rPr>
          <w:rFonts w:eastAsia="Amiri" w:cs="Amiri" w:ascii="Amiri" w:hAnsi="Amiri"/>
          <w:color w:val="111111"/>
          <w:sz w:val="28"/>
          <w:szCs w:val="28"/>
          <w:lang w:bidi="ar-SA"/>
        </w:rPr>
        <w:t>160/10</w:t>
      </w:r>
      <w:r>
        <w:rPr>
          <w:rFonts w:ascii="Amiri" w:hAnsi="Amiri" w:eastAsia="Amiri" w:cs="Amiri"/>
          <w:color w:val="111111"/>
          <w:sz w:val="28"/>
          <w:sz w:val="28"/>
          <w:szCs w:val="28"/>
          <w:rtl w:val="true"/>
          <w:lang w:bidi="ar-SA"/>
        </w:rPr>
        <w:t>، 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بريل؛ كما في تاج العروس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و تحرير الأنساب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معجم البلدان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تكون النسبة إلى سكة البريد بجرجان، كما جاء في توضيح المشتبه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مسلم جاء في التهذيب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عن صاعد بن مسلم،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مسلم،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أبو العلاء،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ضعّفه أبو زرعة، و 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 قال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مولى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 المعنون من العامّة، و ليس له ذكر في معاجمنا الحديثيّة و الرجاليّة، فهو مهمل عندنا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7250_393781"/>
    </w:p>
    <w:p>
      <w:pPr>
        <w:pStyle w:val="Heading3"/>
        <w:numPr>
          <w:ilvl w:val="2"/>
          <w:numId w:val="1"/>
        </w:numPr>
        <w:rPr/>
      </w:pPr>
      <w:bookmarkStart w:id="672" w:name="__RefHeading___Toc7511681_1280447820"/>
      <w:bookmarkStart w:id="673" w:name="_Toc289"/>
      <w:bookmarkEnd w:id="671"/>
      <w:bookmarkEnd w:id="672"/>
      <w:r>
        <w:rPr/>
        <w:t>10923</w:t>
      </w:r>
      <w:bookmarkEnd w:id="673"/>
    </w:p>
    <w:p>
      <w:pPr>
        <w:pStyle w:val="Heading4"/>
        <w:numPr>
          <w:ilvl w:val="3"/>
          <w:numId w:val="1"/>
        </w:numPr>
        <w:rPr/>
      </w:pPr>
      <w:bookmarkStart w:id="674" w:name="__RefHeading___Toc7511683_1280447820"/>
      <w:bookmarkStart w:id="675" w:name="_Toc290"/>
      <w:bookmarkEnd w:id="674"/>
      <w:r>
        <w:rPr>
          <w:rtl w:val="true"/>
        </w:rPr>
        <w:t>اشارة</w:t>
      </w:r>
      <w:bookmarkEnd w:id="67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صاعد بن منصور بن صاعد المازندرانيّ‌</w:t>
      </w:r>
    </w:p>
    <w:p>
      <w:pPr>
        <w:pStyle w:val="Heading4"/>
        <w:numPr>
          <w:ilvl w:val="3"/>
          <w:numId w:val="1"/>
        </w:numPr>
        <w:rPr/>
      </w:pPr>
      <w:bookmarkStart w:id="676" w:name="__RefHeading___Toc7511685_1280447820"/>
      <w:bookmarkStart w:id="677" w:name="_Toc291"/>
      <w:bookmarkEnd w:id="676"/>
      <w:r>
        <w:rPr>
          <w:rtl w:val="true"/>
        </w:rPr>
        <w:t>الترجمة</w:t>
      </w:r>
      <w:r>
        <w:rPr>
          <w:rtl w:val="true"/>
        </w:rPr>
        <w:t>:</w:t>
      </w:r>
      <w:bookmarkEnd w:id="677"/>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416"/>
      </w:r>
      <w:r>
        <w:rPr>
          <w:rFonts w:ascii="Amiri" w:hAnsi="Amiri" w:eastAsia="Amiri" w:cs="Amiri"/>
          <w:color w:val="111111"/>
          <w:sz w:val="28"/>
          <w:sz w:val="28"/>
          <w:szCs w:val="28"/>
          <w:rtl w:val="true"/>
          <w:lang w:bidi="ar-SA"/>
        </w:rPr>
        <w:t>، و 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دين</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مولى أبي عبد اللّه عليه السّلام جاء بهذا العنوان في اصول الكافي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نصر بن صاعد مولى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 مستدركا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مولى أبي عبد اللّه عليه السلام، و يحتمل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صافي البرقي 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صافي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7250_393783"/>
    </w:p>
    <w:p>
      <w:pPr>
        <w:pStyle w:val="Heading3"/>
        <w:numPr>
          <w:ilvl w:val="2"/>
          <w:numId w:val="1"/>
        </w:numPr>
        <w:rPr/>
      </w:pPr>
      <w:bookmarkStart w:id="679" w:name="__RefHeading___Toc7511687_1280447820"/>
      <w:bookmarkStart w:id="680" w:name="_Toc292"/>
      <w:bookmarkEnd w:id="678"/>
      <w:bookmarkEnd w:id="679"/>
      <w:r>
        <w:rPr/>
        <w:t>10926</w:t>
      </w:r>
      <w:bookmarkEnd w:id="680"/>
    </w:p>
    <w:p>
      <w:pPr>
        <w:pStyle w:val="Heading4"/>
        <w:numPr>
          <w:ilvl w:val="3"/>
          <w:numId w:val="1"/>
        </w:numPr>
        <w:rPr/>
      </w:pPr>
      <w:bookmarkStart w:id="681" w:name="__RefHeading___Toc7511689_1280447820"/>
      <w:bookmarkStart w:id="682" w:name="_Toc293"/>
      <w:bookmarkEnd w:id="681"/>
      <w:r>
        <w:rPr>
          <w:rtl w:val="true"/>
        </w:rPr>
        <w:t>اشارة</w:t>
      </w:r>
      <w:bookmarkEnd w:id="68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الأبزاريّ‌ الكوفيّ‌</w:t>
      </w:r>
    </w:p>
    <w:p>
      <w:pPr>
        <w:pStyle w:val="Heading4"/>
        <w:numPr>
          <w:ilvl w:val="3"/>
          <w:numId w:val="1"/>
        </w:numPr>
        <w:rPr/>
      </w:pPr>
      <w:bookmarkStart w:id="683" w:name="__RefHeading___Toc7511691_1280447820"/>
      <w:bookmarkStart w:id="684" w:name="_Toc294"/>
      <w:bookmarkEnd w:id="683"/>
      <w:r>
        <w:rPr>
          <w:rtl w:val="true"/>
        </w:rPr>
        <w:t>الترجمة</w:t>
      </w:r>
      <w:r>
        <w:rPr>
          <w:rtl w:val="true"/>
        </w:rPr>
        <w:t>:</w:t>
      </w:r>
      <w:bookmarkEnd w:id="68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الأبزاريّ‌، 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7511693_1280447820"/>
      <w:bookmarkStart w:id="686" w:name="_Toc295"/>
      <w:bookmarkEnd w:id="685"/>
      <w:r>
        <w:rPr>
          <w:rtl w:val="true"/>
        </w:rPr>
        <w:t>الضبط‍‌</w:t>
      </w:r>
      <w:r>
        <w:rPr>
          <w:rtl w:val="true"/>
        </w:rPr>
        <w:t>:</w:t>
      </w:r>
      <w:bookmarkEnd w:id="6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419"/>
      </w:r>
      <w:r>
        <w:rPr>
          <w:rFonts w:ascii="Amiri" w:hAnsi="Amiri" w:eastAsia="Amiri" w:cs="Amiri"/>
          <w:color w:val="111111"/>
          <w:sz w:val="28"/>
          <w:sz w:val="28"/>
          <w:szCs w:val="28"/>
          <w:rtl w:val="true"/>
          <w:lang w:bidi="ar-SA"/>
        </w:rPr>
        <w:t>ضبط‍‌ الأبزاريّ‌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الأبزاريّ‌</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687" w:name="pg17250_393785"/>
    </w:p>
    <w:p>
      <w:pPr>
        <w:pStyle w:val="Heading3"/>
        <w:numPr>
          <w:ilvl w:val="2"/>
          <w:numId w:val="1"/>
        </w:numPr>
        <w:rPr/>
      </w:pPr>
      <w:bookmarkStart w:id="688" w:name="__RefHeading___Toc7511695_1280447820"/>
      <w:bookmarkStart w:id="689" w:name="_Toc296"/>
      <w:bookmarkEnd w:id="687"/>
      <w:bookmarkEnd w:id="688"/>
      <w:r>
        <w:rPr/>
        <w:t>10927</w:t>
      </w:r>
      <w:bookmarkEnd w:id="689"/>
    </w:p>
    <w:p>
      <w:pPr>
        <w:pStyle w:val="Heading4"/>
        <w:numPr>
          <w:ilvl w:val="3"/>
          <w:numId w:val="1"/>
        </w:numPr>
        <w:rPr/>
      </w:pPr>
      <w:bookmarkStart w:id="690" w:name="__RefHeading___Toc7511697_1280447820"/>
      <w:bookmarkStart w:id="691" w:name="_Toc297"/>
      <w:bookmarkEnd w:id="690"/>
      <w:r>
        <w:rPr>
          <w:rtl w:val="true"/>
        </w:rPr>
        <w:t>اشارة</w:t>
      </w:r>
      <w:bookmarkEnd w:id="69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أبو خالد القمّاط‍‌</w:t>
      </w:r>
      <w:r>
        <w:rPr>
          <w:rStyle w:val="FootnoteAnchor"/>
          <w:rtl w:val="true"/>
        </w:rPr>
        <w:footnoteReference w:id="421"/>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و إتقان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 جامع الرواة </w:t>
      </w:r>
      <w:r>
        <w:rPr>
          <w:rFonts w:eastAsia="IRNazanin" w:cs="IRNazanin"/>
          <w:color w:val="111111"/>
          <w:sz w:val="28"/>
          <w:szCs w:val="28"/>
          <w:lang w:bidi="fa-IR"/>
        </w:rPr>
        <w:t>404/1</w:t>
      </w:r>
      <w:r>
        <w:rPr>
          <w:rFonts w:ascii="IRNazanin" w:hAnsi="IRNazanin" w:eastAsia="IRNazanin"/>
          <w:color w:val="111111"/>
          <w:sz w:val="28"/>
          <w:sz w:val="28"/>
          <w:szCs w:val="28"/>
          <w:rtl w:val="true"/>
          <w:lang w:bidi="fa-IR"/>
        </w:rPr>
        <w:t>، و الوسيط‍‌ المخطوط‍‌ باب الصاد، و منتهى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 مجمع الرجال </w:t>
      </w:r>
      <w:r>
        <w:rPr>
          <w:rFonts w:eastAsia="IRNazanin" w:cs="IRNazanin"/>
          <w:color w:val="111111"/>
          <w:sz w:val="28"/>
          <w:szCs w:val="28"/>
          <w:lang w:bidi="fa-IR"/>
        </w:rPr>
        <w:t>203/3</w:t>
      </w:r>
      <w:r>
        <w:rPr>
          <w:rFonts w:ascii="IRNazanin" w:hAnsi="IRNazanin" w:eastAsia="IRNazanin"/>
          <w:color w:val="111111"/>
          <w:sz w:val="28"/>
          <w:sz w:val="28"/>
          <w:szCs w:val="28"/>
          <w:rtl w:val="true"/>
          <w:lang w:bidi="fa-IR"/>
        </w:rPr>
        <w:t>، و قال القهپائي في ذيل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خالد القمّاط‍‌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الكنية من عبد اللّه ميمون، و صرّحوا بأنّ‌ ابن خالد هو أبو خالد، فراجع و تدبّر</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7511699_1280447820"/>
      <w:bookmarkStart w:id="693" w:name="_Toc298"/>
      <w:bookmarkEnd w:id="692"/>
      <w:r>
        <w:rPr>
          <w:rtl w:val="true"/>
        </w:rPr>
        <w:t>الترجمة</w:t>
      </w:r>
      <w:r>
        <w:rPr>
          <w:rtl w:val="true"/>
        </w:rPr>
        <w:t>:</w:t>
      </w:r>
      <w:bookmarkEnd w:id="693"/>
    </w:p>
    <w:p>
      <w:pPr>
        <w:pStyle w:val="BookText"/>
        <w:rPr/>
      </w:pPr>
      <w:r>
        <w:rPr>
          <w:rFonts w:ascii="Amiri" w:hAnsi="Amiri" w:eastAsia="Amiri" w:cs="Amiri"/>
          <w:color w:val="111111"/>
          <w:sz w:val="28"/>
          <w:sz w:val="28"/>
          <w:szCs w:val="28"/>
          <w:rtl w:val="true"/>
          <w:lang w:bidi="ar-SA"/>
        </w:rPr>
        <w:t xml:space="preserve">اختلفت تعبيراتهم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القمّاط‍‌، من دون تعرض لاسم أبيه و لا لكنيته، كالشيخ رحمه اللّه في رجاله</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صالح القمّاط‍‌، و قبله 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 روى عن يونس بن عبد الرحمن، و روى عنه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الحذّاء، روى عنه حميد بن زياد، عن أحمد بن ميثم،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فهرسته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باب من لم يرو عنهم عليهم السلام من رجاله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القمّاط‍‌، و 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رجال الميرزا</w:t>
      </w:r>
      <w:r>
        <w:rPr>
          <w:rStyle w:val="FootnoteAnchor"/>
          <w:rtl w:val="true"/>
        </w:rPr>
        <w:footnoteReference w:id="423"/>
      </w:r>
      <w:r>
        <w:rPr>
          <w:rFonts w:ascii="Amiri" w:hAnsi="Amiri" w:eastAsia="Amiri" w:cs="Amiri"/>
          <w:color w:val="111111"/>
          <w:sz w:val="28"/>
          <w:sz w:val="28"/>
          <w:szCs w:val="28"/>
          <w:rtl w:val="true"/>
          <w:lang w:bidi="ar-SA"/>
        </w:rPr>
        <w:t>من إضافة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ناش من غلط‍‌ نسخته؛ فإنّ‌ في النسخة الصحيحة اقتصر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القمّاط‍‌، ثمّ‌ عدّ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الحدّاد</w:t>
      </w:r>
      <w:r>
        <w:rPr>
          <w:rStyle w:val="FootnoteAnchor"/>
          <w:rtl w:val="true"/>
        </w:rPr>
        <w:footnoteReference w:id="42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من ترجمة صالح الحدّاد الآتي لا صالح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القمّاط‍‌</w:t>
      </w:r>
      <w:r>
        <w:rPr>
          <w:rStyle w:val="FootnoteAnchor"/>
          <w:rtl w:val="true"/>
        </w:rPr>
        <w:footnoteReference w:id="426"/>
      </w:r>
      <w:r>
        <w:rPr>
          <w:rFonts w:ascii="Amiri" w:hAnsi="Amiri" w:eastAsia="Amiri" w:cs="Amiri"/>
          <w:color w:val="111111"/>
          <w:sz w:val="28"/>
          <w:sz w:val="28"/>
          <w:szCs w:val="28"/>
          <w:rtl w:val="true"/>
          <w:lang w:bidi="ar-SA"/>
        </w:rPr>
        <w:t xml:space="preserve">، و الفراغ منه،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القمّاط‍‌ أيضا،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صالح الحذّاء،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صالح المكنّى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و قال</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بجميعها جماعة، عن أبي المفضّل، عن حميد، عن القاسم بن إسماعيل و أحمد بن ميثم،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عنونه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خالد القمّاط‍‌، كالنجاشي</w:t>
      </w:r>
      <w:r>
        <w:rPr>
          <w:rStyle w:val="FootnoteAnchor"/>
          <w:rtl w:val="true"/>
        </w:rPr>
        <w:footnoteReference w:id="428"/>
      </w:r>
      <w:r>
        <w:rPr>
          <w:rFonts w:ascii="Amiri" w:hAnsi="Amiri" w:eastAsia="Amiri" w:cs="Amiri"/>
          <w:color w:val="111111"/>
          <w:sz w:val="28"/>
          <w:sz w:val="28"/>
          <w:szCs w:val="28"/>
          <w:rtl w:val="true"/>
          <w:lang w:bidi="ar-SA"/>
        </w:rPr>
        <w:t xml:space="preserve">رحمه اللّه،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خالد القمّاط‍‌، له كتاب،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عن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ابن محمّد بن عيسى، عن محمّد بن سنان</w:t>
      </w:r>
      <w:r>
        <w:rPr>
          <w:rStyle w:val="FootnoteAnchor"/>
          <w:rtl w:val="true"/>
        </w:rPr>
        <w:footnoteReference w:id="429"/>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أبي خالد القمّاط‍‌، كابن داود رحمه اللّه، حيث قال في القسم الأوّل</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القمّاط‍‌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ذكره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سيجىء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خالد، و جاء في منتهى المقال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داود عن النجاشي أنّ‌ له 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كما يأتي،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سيجيء في ابن خالد، و في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أنّ‌ ما في نسختنا من النجاشي من صالح بن خالد غلط‍‌، و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أبو خالد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أهمل الرجل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رحمه اللّه في الخلاصة، و الفاضل </w:t>
      </w:r>
    </w:p>
    <w:p>
      <w:pPr>
        <w:pStyle w:val="BookText"/>
        <w:rPr/>
      </w:pPr>
      <w:r>
        <w:rPr>
          <w:rFonts w:ascii="Amiri" w:hAnsi="Amiri" w:eastAsia="Amiri" w:cs="Amiri"/>
          <w:color w:val="111111"/>
          <w:sz w:val="28"/>
          <w:sz w:val="28"/>
          <w:szCs w:val="28"/>
          <w:rtl w:val="true"/>
          <w:lang w:bidi="ar-SA"/>
        </w:rPr>
        <w:t>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فلم يتعرّضوا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مجهول؛ لعدم ورود مدح فيه بوجه، و لم أقف على رواية صفوان عنه</w:t>
      </w:r>
      <w:r>
        <w:rPr>
          <w:rStyle w:val="FootnoteAnchor"/>
          <w:rtl w:val="true"/>
        </w:rPr>
        <w:footnoteReference w:id="433"/>
      </w:r>
      <w:r>
        <w:rPr>
          <w:rFonts w:ascii="Amiri" w:hAnsi="Amiri" w:eastAsia="Amiri" w:cs="Amiri"/>
          <w:color w:val="111111"/>
          <w:sz w:val="28"/>
          <w:sz w:val="28"/>
          <w:szCs w:val="28"/>
          <w:rtl w:val="true"/>
          <w:lang w:bidi="ar-SA"/>
        </w:rPr>
        <w:t>، حتّى يتّم ما ذكره المولى الوحيد رحمه اللّه</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 الظاهر أنّه ابن أبي خالد أبو سعيد القمّاط‍‌، و إن ذكر أبو سعيد القمّاط‍‌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احتياط‍‌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صفوان عنه إشعار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الإشعار المذكور لا يكفي، إلاّ أن يستفاد كونه إماميّا، من عدم تعرّض الشيخ و النجاشي لمذهبه، و يجعل رواية صفوان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مدرجا له في الحسان، لكنّ‌ الإشكال في رواية صفوان عنه؛ إذ ليس لذلك ذكر في كلماتهم حتّى جامع الرواة الذي بناؤه على استقصاء من روى عن كلّ‌ واحد من الرجال، و لا أدري أنّ‌ الذي نقل الوحيد رحمه اللّه رواية صفوان عنه أيّ‌ المذكورين</w:t>
      </w:r>
      <w:r>
        <w:rPr>
          <w:rStyle w:val="FootnoteAnchor"/>
          <w:rtl w:val="true"/>
        </w:rPr>
        <w:footnoteReference w:id="435"/>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الميرزا رحمه اللّه</w:t>
      </w:r>
      <w:r>
        <w:rPr>
          <w:rStyle w:val="FootnoteAnchor"/>
          <w:rtl w:val="true"/>
        </w:rPr>
        <w:footnoteReference w:id="436"/>
      </w:r>
      <w:r>
        <w:rPr>
          <w:rFonts w:ascii="Amiri" w:hAnsi="Amiri" w:eastAsia="Amiri" w:cs="Amiri"/>
          <w:color w:val="111111"/>
          <w:sz w:val="28"/>
          <w:sz w:val="28"/>
          <w:szCs w:val="28"/>
          <w:rtl w:val="true"/>
          <w:lang w:bidi="ar-SA"/>
        </w:rPr>
        <w:t>كون صالح بن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خالد أبي سعيد القمّاط‍‌، و أنّ‌ ذكر ابن داود خالدا أبا سعيد القمّاط‍‌ على حدة احتياط‍‌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النجاشي و الشيخ صريح في أنّ‌ صالح بن سعيد القمّاط‍‌ غير صالح بن القمّاط‍‌؛ فإنّ‌ النجاشي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أبا سعيد القمّاط‍‌ قبل صالح بن خالد بسبعة أسماء، و عنون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القمّاط‍‌ قبل صالح القمّاط‍‌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صالح القمّاط‍‌، الصريحة في التعدّد</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نسخنا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خبر في عبد اللّه بن ميمون، عن أبي خالد صالح القمّاط‍‌ إلاّ أنّ‌ العنوان بلا حقيقة،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بنسخته لكثرة تصحيفها، و أمّا ابن داود فلا عبرة بما تفرّد به لا بشخصه لكثرة خبطه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بكتابه لكثرة تصحيفه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أبو خالد القمّاط‍‌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صالح كما تقدّم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في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و خالد بن يزيد لا يثبت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دعواه بأنّ‌ نسخة الكشي لا عبرة بها لكثرة تصحيفها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عبرة بما تفرّد به ابن داود لكثرة خبطه، و لا بكتابه لكثرة تصحيفه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دعاو لا دليل عليها، و على فرض قبول هذه الدعاوى الخالية من الدليل، فما الدليل على أنّ‌ أبو خالد القمّاط‍‌ اسمه يزيد لا صالح، فكأنّه من المستحيل أن يكون راو 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القماط‍‌، و راو آخر 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مكنّى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خالد القمّاط‍‌، و كأنّه يرى أن لا يجرأ أحد على مطالبته بدليل ما يراه و يجزم به،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أبو خالد القمّاط‍‌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مع تصريح أعلام الجرح و التعديل منا بتعددهما، فهل من شرعة التحقيق إنكار مالا يستسيغه بمجرد الادعاء و الاستبعاد، و كأنّ‌ الرجل مولع بإلقاء الكلام على عواهنه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نشر الكتاب، و في طبعة جماعة المدرسين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أنّ‌ صالح بن سعيد غير أبي سعيد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من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سعيد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17250_393795"/>
    </w:p>
    <w:p>
      <w:pPr>
        <w:pStyle w:val="BookText"/>
        <w:rPr/>
      </w:pPr>
      <w:bookmarkEnd w:id="694"/>
      <w:r>
        <w:rPr>
          <w:rFonts w:ascii="Amiri" w:hAnsi="Amiri" w:eastAsia="Amiri" w:cs="Amiri"/>
          <w:color w:val="111111"/>
          <w:sz w:val="28"/>
          <w:sz w:val="28"/>
          <w:szCs w:val="28"/>
          <w:rtl w:val="true"/>
          <w:lang w:bidi="ar-SA"/>
        </w:rPr>
        <w:t>و للمولى الوحيد رحمه اللّه هنا كلام لا يهمّني نقله، إذ لم يعجبني مضمونه، و إن شئت زيادة بصيرة في المقام، فلاحظ‍‌ ما ذكرناه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w:t>
      </w:r>
      <w:r>
        <w:rPr>
          <w:rStyle w:val="FootnoteAnchor"/>
          <w:rtl w:val="true"/>
        </w:rPr>
        <w:footnoteReference w:id="438"/>
      </w:r>
      <w:r>
        <w:rPr>
          <w:rFonts w:ascii="Amiri" w:hAnsi="Amiri" w:eastAsia="Amiri" w:cs="Amiri"/>
          <w:color w:val="111111"/>
          <w:sz w:val="28"/>
          <w:sz w:val="28"/>
          <w:szCs w:val="28"/>
          <w:rtl w:val="true"/>
          <w:lang w:bidi="ar-SA"/>
        </w:rPr>
        <w:t>، و خالد بن يزيد</w:t>
      </w:r>
      <w:r>
        <w:rPr>
          <w:rStyle w:val="FootnoteAnchor"/>
          <w:rtl w:val="true"/>
        </w:rPr>
        <w:footnoteReference w:id="439"/>
      </w:r>
      <w:r>
        <w:rPr>
          <w:rFonts w:ascii="Amiri" w:hAnsi="Amiri" w:eastAsia="Amiri" w:cs="Amiri"/>
          <w:color w:val="111111"/>
          <w:sz w:val="28"/>
          <w:sz w:val="28"/>
          <w:szCs w:val="28"/>
          <w:rtl w:val="true"/>
          <w:lang w:bidi="ar-SA"/>
        </w:rPr>
        <w:t>، حتّى يتبيّن لك ما في كلام الوحيد من النظر، فلاحظ‍‌ و تدبّر</w:t>
      </w:r>
      <w:r>
        <w:rPr>
          <w:rStyle w:val="FootnoteAnchor"/>
          <w:rtl w:val="true"/>
        </w:rPr>
        <w:footnoteReference w:id="440"/>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7511701_1280447820"/>
      <w:bookmarkStart w:id="696" w:name="_Toc299"/>
      <w:bookmarkEnd w:id="695"/>
      <w:r>
        <w:rPr/>
        <w:t>10928</w:t>
      </w:r>
      <w:bookmarkEnd w:id="696"/>
    </w:p>
    <w:p>
      <w:pPr>
        <w:pStyle w:val="Heading4"/>
        <w:numPr>
          <w:ilvl w:val="3"/>
          <w:numId w:val="1"/>
        </w:numPr>
        <w:rPr/>
      </w:pPr>
      <w:bookmarkStart w:id="697" w:name="__RefHeading___Toc7511703_1280447820"/>
      <w:bookmarkStart w:id="698" w:name="_Toc300"/>
      <w:bookmarkEnd w:id="697"/>
      <w:r>
        <w:rPr>
          <w:rtl w:val="true"/>
        </w:rPr>
        <w:t>اشارة</w:t>
      </w:r>
      <w:bookmarkEnd w:id="69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أبو محمّد</w:t>
      </w:r>
    </w:p>
    <w:p>
      <w:pPr>
        <w:pStyle w:val="Heading4"/>
        <w:numPr>
          <w:ilvl w:val="3"/>
          <w:numId w:val="1"/>
        </w:numPr>
        <w:rPr/>
      </w:pPr>
      <w:bookmarkStart w:id="699" w:name="__RefHeading___Toc7511705_1280447820"/>
      <w:bookmarkStart w:id="700" w:name="_Toc301"/>
      <w:bookmarkEnd w:id="699"/>
      <w:r>
        <w:rPr>
          <w:rtl w:val="true"/>
        </w:rPr>
        <w:t>الترجمة</w:t>
      </w:r>
      <w:r>
        <w:rPr>
          <w:rtl w:val="true"/>
        </w:rPr>
        <w:t>:</w:t>
      </w:r>
      <w:bookmarkEnd w:id="7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 على ما مرّ نقله في سابقه عن الشيخ رحمه اللّه في الفهرست</w:t>
      </w:r>
      <w:r>
        <w:rPr>
          <w:rStyle w:val="FootnoteAnchor"/>
          <w:rtl w:val="true"/>
        </w:rPr>
        <w:footnoteReference w:id="442"/>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له روايات، أخبرنا </w:t>
      </w:r>
      <w:bookmarkStart w:id="701" w:name="pg17250_393797"/>
    </w:p>
    <w:p>
      <w:pPr>
        <w:pStyle w:val="BookText"/>
        <w:rPr/>
      </w:pPr>
      <w:bookmarkEnd w:id="701"/>
      <w:r>
        <w:rPr>
          <w:rFonts w:ascii="Amiri" w:hAnsi="Amiri" w:eastAsia="Amiri" w:cs="Amiri"/>
          <w:color w:val="111111"/>
          <w:sz w:val="28"/>
          <w:sz w:val="28"/>
          <w:szCs w:val="28"/>
          <w:rtl w:val="true"/>
          <w:lang w:bidi="ar-SA"/>
        </w:rPr>
        <w:t>بذلك جماعة، عن أبي المفضّل، عن حميد، عن القسم بن إسماعيل، و أحمد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يمكن جعل رواية جماعة عنه موجبا لدرجه في أوّل درجة الحسن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7511707_1280447820"/>
      <w:bookmarkStart w:id="703" w:name="_Toc302"/>
      <w:bookmarkEnd w:id="702"/>
      <w:r>
        <w:rPr/>
        <w:t>10929</w:t>
      </w:r>
      <w:bookmarkEnd w:id="703"/>
    </w:p>
    <w:p>
      <w:pPr>
        <w:pStyle w:val="Heading4"/>
        <w:numPr>
          <w:ilvl w:val="3"/>
          <w:numId w:val="1"/>
        </w:numPr>
        <w:rPr/>
      </w:pPr>
      <w:bookmarkStart w:id="704" w:name="__RefHeading___Toc7511709_1280447820"/>
      <w:bookmarkStart w:id="705" w:name="_Toc303"/>
      <w:bookmarkEnd w:id="704"/>
      <w:r>
        <w:rPr>
          <w:rtl w:val="true"/>
        </w:rPr>
        <w:t>اشارة</w:t>
      </w:r>
      <w:bookmarkEnd w:id="70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أبو مقاتل الديلمي</w:t>
      </w:r>
    </w:p>
    <w:p>
      <w:pPr>
        <w:pStyle w:val="Heading4"/>
        <w:numPr>
          <w:ilvl w:val="3"/>
          <w:numId w:val="1"/>
        </w:numPr>
        <w:rPr/>
      </w:pPr>
      <w:bookmarkStart w:id="706" w:name="__RefHeading___Toc7511711_1280447820"/>
      <w:bookmarkStart w:id="707" w:name="_Toc304"/>
      <w:bookmarkEnd w:id="706"/>
      <w:r>
        <w:rPr>
          <w:rtl w:val="true"/>
        </w:rPr>
        <w:t>الترجمة</w:t>
      </w:r>
      <w:r>
        <w:rPr>
          <w:rtl w:val="true"/>
        </w:rPr>
        <w:t>:</w:t>
      </w:r>
      <w:bookmarkEnd w:id="707"/>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أحمد بن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في الإمامة كبيرا حديثا و كلاما،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الحائري</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من كلام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علماء الإماميّة، مضافا إلى ذكر ابن الغضائري إيّاه، و عدم طعنه فيه مع عدم سلامة جليل عن طعنه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إماميّا لا شبهة فيه، إلاّ أنّا لم نقف فيه على مدح يدرجه في الحسان، و مجرّد كونه ذا كتاب لا يجدي، و لم أقف في كلام ابن الغضائري على التعرّض له قدحا و لا مدحا، و لو كان، فالسكوت أعمّ‌ من التوثيق، فالرجل مجهول الحال</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إبراهيم المصري جاء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إبراهيم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أبي بكر، عن ابن أبي يعفور،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الأسوقة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إبراهيم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فضالة، عن محمّد بن الجهم، عن المنخل، عن جابر بن يزيد الجعفيّ‌ أنّ‌ رجلا أتى أبا جعفر 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فضالة خطأ، و 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117/104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7250_393801"/>
    </w:p>
    <w:p>
      <w:pPr>
        <w:pStyle w:val="Heading3"/>
        <w:numPr>
          <w:ilvl w:val="2"/>
          <w:numId w:val="1"/>
        </w:numPr>
        <w:rPr/>
      </w:pPr>
      <w:bookmarkStart w:id="709" w:name="__RefHeading___Toc7511713_1280447820"/>
      <w:bookmarkStart w:id="710" w:name="_Toc305"/>
      <w:bookmarkEnd w:id="708"/>
      <w:bookmarkEnd w:id="709"/>
      <w:r>
        <w:rPr/>
        <w:t>10931</w:t>
      </w:r>
      <w:bookmarkEnd w:id="710"/>
    </w:p>
    <w:p>
      <w:pPr>
        <w:pStyle w:val="Heading4"/>
        <w:numPr>
          <w:ilvl w:val="3"/>
          <w:numId w:val="1"/>
        </w:numPr>
        <w:rPr/>
      </w:pPr>
      <w:bookmarkStart w:id="711" w:name="__RefHeading___Toc7511715_1280447820"/>
      <w:bookmarkStart w:id="712" w:name="_Toc306"/>
      <w:bookmarkEnd w:id="711"/>
      <w:r>
        <w:rPr>
          <w:rtl w:val="true"/>
        </w:rPr>
        <w:t>اشارة</w:t>
      </w:r>
      <w:bookmarkEnd w:id="71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أبي الأسود الحنّاط‍‌ الليثيّ‌</w:t>
      </w:r>
    </w:p>
    <w:p>
      <w:pPr>
        <w:pStyle w:val="Heading4"/>
        <w:numPr>
          <w:ilvl w:val="3"/>
          <w:numId w:val="1"/>
        </w:numPr>
        <w:rPr/>
      </w:pPr>
      <w:bookmarkStart w:id="713" w:name="__RefHeading___Toc7511717_1280447820"/>
      <w:bookmarkStart w:id="714" w:name="_Toc307"/>
      <w:bookmarkEnd w:id="713"/>
      <w:r>
        <w:rPr>
          <w:rtl w:val="true"/>
        </w:rPr>
        <w:t>الترجمة</w:t>
      </w:r>
      <w:r>
        <w:rPr>
          <w:rtl w:val="true"/>
        </w:rPr>
        <w:t>:</w:t>
      </w:r>
      <w:bookmarkEnd w:id="71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غيرهما، و 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الفهرست بأنّه لم يذكر طريقا لهذا، بل لصالح بن عقبة، ثمّ‌ ذكر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عقبة، مع أنّ‌ في الفهرست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صالح بن أبي الأسود و صالح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الأسود،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له كتاب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ثمّ‌ ذكر سند الكتابين بقوله</w:t>
      </w:r>
      <w:r>
        <w:rPr>
          <w:rFonts w:eastAsia="Amiri" w:cs="Amiri" w:ascii="Amiri" w:hAnsi="Amiri"/>
          <w:color w:val="111111"/>
          <w:sz w:val="28"/>
          <w:szCs w:val="28"/>
          <w:rtl w:val="true"/>
          <w:lang w:bidi="ar-SA"/>
        </w:rPr>
        <w:t xml:space="preserve">: </w:t>
      </w:r>
      <w:bookmarkStart w:id="715" w:name="pg17250_393803"/>
    </w:p>
    <w:p>
      <w:pPr>
        <w:pStyle w:val="BookText"/>
        <w:rPr/>
      </w:pPr>
      <w:bookmarkEnd w:id="715"/>
      <w:r>
        <w:rPr>
          <w:rFonts w:ascii="Amiri" w:hAnsi="Amiri" w:eastAsia="Amiri" w:cs="Amiri"/>
          <w:color w:val="111111"/>
          <w:sz w:val="28"/>
          <w:sz w:val="28"/>
          <w:szCs w:val="28"/>
          <w:rtl w:val="true"/>
          <w:lang w:bidi="ar-SA"/>
        </w:rPr>
        <w:t xml:space="preserve">أخبرنا بهما ابن أبي جيّد، عن ابن الوليد، عن الصفّار، عن محمّد بن الحسين، عن 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و قد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ما يدرجه في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 في فهرسته</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زاد 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الذي زاده و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الذي نقص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فساغ له أن يعترض على الفهرست، و نقّص أيضا من عبارة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مشايخ الشيعة الذين رووا الفقه عن الأئمّة عليهم السلام، ذكرتهم على غير ترتيب،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صالح ابن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كونه شيعيّا، و كونه من مشايخهم، مدح عظيم مدرج له في الحسان أقلاّ، إن لم يدرجه في الثقات، بناء على ما عليه الشهيد الثاني</w:t>
      </w:r>
      <w:r>
        <w:rPr>
          <w:rStyle w:val="FootnoteAnchor"/>
          <w:rtl w:val="true"/>
        </w:rPr>
        <w:footnoteReference w:id="45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غناء المشايخ عن التوثيق</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7511719_1280447820"/>
      <w:bookmarkStart w:id="717" w:name="_Toc308"/>
      <w:bookmarkEnd w:id="716"/>
      <w:r>
        <w:rPr>
          <w:rtl w:val="true"/>
        </w:rPr>
        <w:t>التمييز</w:t>
      </w:r>
      <w:r>
        <w:rPr>
          <w:rtl w:val="true"/>
        </w:rPr>
        <w:t>:</w:t>
      </w:r>
      <w:bookmarkEnd w:id="717"/>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451"/>
      </w:r>
      <w:r>
        <w:rPr>
          <w:rFonts w:ascii="Amiri" w:hAnsi="Amiri" w:eastAsia="Amiri" w:cs="Amiri"/>
          <w:color w:val="111111"/>
          <w:sz w:val="28"/>
          <w:sz w:val="28"/>
          <w:szCs w:val="28"/>
          <w:rtl w:val="true"/>
          <w:lang w:bidi="ar-SA"/>
        </w:rPr>
        <w:t>رواية علي بن حسن بن عليّ‌، عن عثمان،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الحسن بن أبي الحسن،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محمّد بن الحسين، عن الحسن ابن علي، عنه</w:t>
      </w:r>
      <w:r>
        <w:rPr>
          <w:rFonts w:eastAsia="Amiri" w:cs="Amiri" w:ascii="Amiri" w:hAnsi="Amiri"/>
          <w:color w:val="111111"/>
          <w:sz w:val="28"/>
          <w:szCs w:val="28"/>
          <w:rtl w:val="true"/>
          <w:lang w:bidi="ar-SA"/>
        </w:rPr>
        <w:t xml:space="preserve">. </w:t>
      </w:r>
      <w:bookmarkStart w:id="718" w:name="pg17250_393805"/>
    </w:p>
    <w:p>
      <w:pPr>
        <w:pStyle w:val="Heading4"/>
        <w:numPr>
          <w:ilvl w:val="3"/>
          <w:numId w:val="1"/>
        </w:numPr>
        <w:rPr/>
      </w:pPr>
      <w:bookmarkStart w:id="719" w:name="__RefHeading___Toc7511721_1280447820"/>
      <w:bookmarkStart w:id="720" w:name="_Toc309"/>
      <w:bookmarkEnd w:id="718"/>
      <w:bookmarkEnd w:id="719"/>
      <w:r>
        <w:rPr>
          <w:rtl w:val="true"/>
        </w:rPr>
        <w:t>الضبط‍‌</w:t>
      </w:r>
      <w:r>
        <w:rPr>
          <w:rtl w:val="true"/>
        </w:rPr>
        <w:t>:</w:t>
      </w:r>
      <w:bookmarkEnd w:id="720"/>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452"/>
      </w:r>
      <w:r>
        <w:rPr>
          <w:rFonts w:ascii="Amiri" w:hAnsi="Amiri" w:eastAsia="Amiri" w:cs="Amiri"/>
          <w:color w:val="111111"/>
          <w:sz w:val="28"/>
          <w:sz w:val="28"/>
          <w:szCs w:val="28"/>
          <w:rtl w:val="true"/>
          <w:lang w:bidi="ar-SA"/>
        </w:rPr>
        <w:t>ضبط‍‌ الحنّاط‍‌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الليثي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راشد</w:t>
      </w:r>
      <w:r>
        <w:rPr>
          <w:rStyle w:val="FootnoteAnchor"/>
          <w:rtl w:val="true"/>
        </w:rPr>
        <w:footnoteReference w:id="453"/>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7511723_1280447820"/>
      <w:bookmarkStart w:id="722" w:name="_Toc310"/>
      <w:bookmarkEnd w:id="721"/>
      <w:r>
        <w:rPr/>
        <w:t>10932</w:t>
      </w:r>
      <w:bookmarkEnd w:id="722"/>
    </w:p>
    <w:p>
      <w:pPr>
        <w:pStyle w:val="Heading4"/>
        <w:numPr>
          <w:ilvl w:val="3"/>
          <w:numId w:val="1"/>
        </w:numPr>
        <w:rPr/>
      </w:pPr>
      <w:bookmarkStart w:id="723" w:name="__RefHeading___Toc7511725_1280447820"/>
      <w:bookmarkStart w:id="724" w:name="_Toc311"/>
      <w:bookmarkEnd w:id="723"/>
      <w:r>
        <w:rPr>
          <w:rtl w:val="true"/>
        </w:rPr>
        <w:t>اشارة</w:t>
      </w:r>
      <w:bookmarkEnd w:id="72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أبي حسان المدنيّ‌</w:t>
      </w:r>
    </w:p>
    <w:p>
      <w:pPr>
        <w:pStyle w:val="Heading4"/>
        <w:numPr>
          <w:ilvl w:val="3"/>
          <w:numId w:val="1"/>
        </w:numPr>
        <w:rPr/>
      </w:pPr>
      <w:bookmarkStart w:id="725" w:name="__RefHeading___Toc7511727_1280447820"/>
      <w:bookmarkStart w:id="726" w:name="_Toc312"/>
      <w:bookmarkEnd w:id="725"/>
      <w:r>
        <w:rPr>
          <w:rtl w:val="true"/>
        </w:rPr>
        <w:t>الترجمة</w:t>
      </w:r>
      <w:r>
        <w:rPr>
          <w:rtl w:val="true"/>
        </w:rPr>
        <w:t>:</w:t>
      </w:r>
      <w:bookmarkEnd w:id="72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الكلّ‌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أرباب المعاجم الرجاليّة و الحديثية ما يوضّح حاله،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727" w:name="pg17250_393808"/>
    </w:p>
    <w:p>
      <w:pPr>
        <w:pStyle w:val="Heading3"/>
        <w:numPr>
          <w:ilvl w:val="2"/>
          <w:numId w:val="1"/>
        </w:numPr>
        <w:rPr/>
      </w:pPr>
      <w:bookmarkStart w:id="728" w:name="__RefHeading___Toc7511729_1280447820"/>
      <w:bookmarkStart w:id="729" w:name="_Toc313"/>
      <w:bookmarkEnd w:id="727"/>
      <w:bookmarkEnd w:id="728"/>
      <w:r>
        <w:rPr/>
        <w:t>10933</w:t>
      </w:r>
      <w:bookmarkEnd w:id="729"/>
    </w:p>
    <w:p>
      <w:pPr>
        <w:pStyle w:val="Heading4"/>
        <w:numPr>
          <w:ilvl w:val="3"/>
          <w:numId w:val="1"/>
        </w:numPr>
        <w:rPr/>
      </w:pPr>
      <w:bookmarkStart w:id="730" w:name="__RefHeading___Toc7511731_1280447820"/>
      <w:bookmarkStart w:id="731" w:name="_Toc314"/>
      <w:bookmarkEnd w:id="730"/>
      <w:r>
        <w:rPr>
          <w:rtl w:val="true"/>
        </w:rPr>
        <w:t>اشارة</w:t>
      </w:r>
      <w:bookmarkEnd w:id="73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أبي حمّاد أبو الخير الرازيّ‌</w:t>
      </w:r>
      <w:r>
        <w:rPr>
          <w:rStyle w:val="FootnoteAnchor"/>
          <w:rtl w:val="true"/>
        </w:rPr>
        <w:footnoteReference w:id="456"/>
      </w:r>
    </w:p>
    <w:p>
      <w:pPr>
        <w:pStyle w:val="Heading4"/>
        <w:numPr>
          <w:ilvl w:val="3"/>
          <w:numId w:val="1"/>
        </w:numPr>
        <w:rPr/>
      </w:pPr>
      <w:bookmarkStart w:id="732" w:name="__RefHeading___Toc7511733_1280447820"/>
      <w:bookmarkStart w:id="733" w:name="_Toc315"/>
      <w:bookmarkEnd w:id="732"/>
      <w:r>
        <w:rPr>
          <w:rtl w:val="true"/>
        </w:rPr>
        <w:t>الضبط‍‌</w:t>
      </w:r>
      <w:r>
        <w:rPr>
          <w:rtl w:val="true"/>
        </w:rPr>
        <w:t>:</w:t>
      </w:r>
      <w:bookmarkEnd w:id="733"/>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57"/>
      </w:r>
      <w:r>
        <w:rPr>
          <w:rFonts w:ascii="Amiri" w:hAnsi="Amiri" w:eastAsia="Amiri" w:cs="Amiri"/>
          <w:color w:val="111111"/>
          <w:sz w:val="28"/>
          <w:sz w:val="28"/>
          <w:szCs w:val="28"/>
          <w:rtl w:val="true"/>
          <w:lang w:bidi="ar-SA"/>
        </w:rPr>
        <w:t>ضبط‍‌ الرازيّ‌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7511735_1280447820"/>
      <w:bookmarkStart w:id="735" w:name="_Toc316"/>
      <w:bookmarkEnd w:id="734"/>
      <w:r>
        <w:rPr>
          <w:rtl w:val="true"/>
        </w:rPr>
        <w:t>الترجمة</w:t>
      </w:r>
      <w:r>
        <w:rPr>
          <w:rtl w:val="true"/>
        </w:rPr>
        <w:t>:</w:t>
      </w:r>
      <w:bookmarkEnd w:id="735"/>
    </w:p>
    <w:p>
      <w:pPr>
        <w:pStyle w:val="BookText"/>
        <w:rPr/>
      </w:pPr>
      <w:r>
        <w:rPr>
          <w:rFonts w:ascii="Amiri" w:hAnsi="Amiri" w:eastAsia="Amiri" w:cs="Amiri"/>
          <w:color w:val="111111"/>
          <w:sz w:val="28"/>
          <w:sz w:val="28"/>
          <w:szCs w:val="28"/>
          <w:rtl w:val="true"/>
          <w:lang w:bidi="ar-SA"/>
        </w:rPr>
        <w:t>و قد عدّ الشيخ رحمه اللّه الرجل في رجاله</w:t>
      </w:r>
      <w:r>
        <w:rPr>
          <w:rStyle w:val="FootnoteAnchor"/>
          <w:rtl w:val="true"/>
        </w:rPr>
        <w:footnoteReference w:id="45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الجواد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الخير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459"/>
      </w:r>
      <w:r>
        <w:rPr>
          <w:rFonts w:ascii="Amiri" w:hAnsi="Amiri" w:eastAsia="Amiri" w:cs="Amiri"/>
          <w:color w:val="111111"/>
          <w:sz w:val="28"/>
          <w:sz w:val="28"/>
          <w:szCs w:val="28"/>
          <w:rtl w:val="true"/>
          <w:lang w:bidi="ar-SA"/>
        </w:rPr>
        <w:t>من أصحاب الهادي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مسلمة الرازيّ‌ أبو 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ثالثة</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العسكري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له كتاب، رويناه بالإسناد الأوّل، عن أحمد بن أبي عبد اللّه، عن صالح بن أبي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 أحمد ابن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أبو الخير الرازيّ‌، و اسم أبي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زاذويه</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 كذا نضد الإيضاح المطبوع طبعة الهند ذيل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 كلاهما ذكرا مثل ضبط‍‌ المؤلّف قدّس سرّه، لكن في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و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سهل، ضبطوه بالدال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 الدال المهملة و الباء المفردة، و مثله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لقي أبا الحسن العسكري عليه السلام، و كان أمره ملبّسا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خطب أمير المؤمنين عليه السلام، و كتاب نوادر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 اللّه، عن صالح بن أبي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الرازي أبو الخير،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w:t>
      </w:r>
      <w:r>
        <w:rPr>
          <w:rStyle w:val="FootnoteAnchor"/>
          <w:rtl w:val="true"/>
        </w:rPr>
        <w:footnoteReference w:id="465"/>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 في أبي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صالح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حمّاد الرازي أبو الخير كما كنّي</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الفضل يرتضيه و يمدحه، و لا يرتضي أبا سعيد الآدميّ‌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في التحرير الطاوسي</w:t>
      </w:r>
      <w:r>
        <w:rPr>
          <w:rStyle w:val="FootnoteAnchor"/>
          <w:rtl w:val="true"/>
        </w:rPr>
        <w:footnoteReference w:id="467"/>
      </w:r>
      <w:r>
        <w:rPr>
          <w:rFonts w:ascii="Amiri" w:hAnsi="Amiri" w:eastAsia="Amiri" w:cs="Amiri"/>
          <w:color w:val="111111"/>
          <w:sz w:val="28"/>
          <w:sz w:val="28"/>
          <w:szCs w:val="28"/>
          <w:rtl w:val="true"/>
          <w:lang w:bidi="ar-SA"/>
        </w:rPr>
        <w:t>قائلا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الغضائري ضعّفه، و كذا النجاشي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في القسم الثاني من الخلاصة</w:t>
      </w:r>
      <w:r>
        <w:rPr>
          <w:rStyle w:val="FootnoteAnchor"/>
          <w:rtl w:val="true"/>
        </w:rPr>
        <w:footnoteReference w:id="468"/>
      </w:r>
      <w:r>
        <w:rPr>
          <w:rFonts w:ascii="Amiri" w:hAnsi="Amiri" w:eastAsia="Amiri" w:cs="Amiri"/>
          <w:color w:val="111111"/>
          <w:sz w:val="28"/>
          <w:sz w:val="28"/>
          <w:szCs w:val="28"/>
          <w:rtl w:val="true"/>
          <w:lang w:bidi="ar-SA"/>
        </w:rPr>
        <w:t>، و نقل كلام النجاشي و ابن الغضائري و الكشي،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عندي التوقّف فيه، لتردّد النجاشي، و تضعيف ابن الغضائري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ابن داود في الباب الثاني</w:t>
      </w:r>
      <w:r>
        <w:rPr>
          <w:rStyle w:val="FootnoteAnchor"/>
          <w:rtl w:val="true"/>
        </w:rPr>
        <w:footnoteReference w:id="469"/>
      </w:r>
      <w:r>
        <w:rPr>
          <w:rFonts w:ascii="Amiri" w:hAnsi="Amiri" w:eastAsia="Amiri" w:cs="Amiri"/>
          <w:color w:val="111111"/>
          <w:sz w:val="28"/>
          <w:sz w:val="28"/>
          <w:szCs w:val="28"/>
          <w:rtl w:val="true"/>
          <w:lang w:bidi="ar-SA"/>
        </w:rPr>
        <w:t>، و اقتصر على نقل ما ذكره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ضعّفه في الوجيزة</w:t>
      </w:r>
      <w:r>
        <w:rPr>
          <w:rStyle w:val="FootnoteAnchor"/>
          <w:rtl w:val="true"/>
        </w:rPr>
        <w:footnoteReference w:id="47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الرجل إماميا يستفاد من عدم تعرّض النجاشي و الشيخ لمذهبه، و قول الفضل بن شاذان يفيد مدحا له مدرجا إيّاه في الحسان، بعد عدم كون ما في كلام النجاشي إلاّ التوقّف، و عدم الوثوق بتضعيف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الفاضل الجزائري حيث أدرجه في الحاوي في الفصل الثاني</w:t>
      </w:r>
      <w:r>
        <w:rPr>
          <w:rStyle w:val="FootnoteAnchor"/>
          <w:rtl w:val="true"/>
        </w:rPr>
        <w:footnoteReference w:id="471"/>
      </w:r>
      <w:r>
        <w:rPr>
          <w:rFonts w:ascii="Amiri" w:hAnsi="Amiri" w:eastAsia="Amiri" w:cs="Amiri"/>
          <w:color w:val="111111"/>
          <w:sz w:val="28"/>
          <w:sz w:val="28"/>
          <w:szCs w:val="28"/>
          <w:rtl w:val="true"/>
          <w:lang w:bidi="ar-SA"/>
        </w:rPr>
        <w:t xml:space="preserve">في الحسان،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الخلاصة،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النجاشي لا يصلح معارضا لمدح الفضل، و تضعيف ابن الغضائري لا يفيد لجهالته، و حينئذ فلا يبعد استفادة إدخاله في هذا الفصل من قول الفضل</w:t>
      </w:r>
      <w:r>
        <w:rPr>
          <w:rStyle w:val="FootnoteAnchor"/>
          <w:rtl w:val="true"/>
        </w:rPr>
        <w:footnoteReference w:id="472"/>
      </w:r>
      <w:r>
        <w:rPr>
          <w:rFonts w:ascii="Amiri" w:hAnsi="Amiri" w:eastAsia="Amiri" w:cs="Amiri"/>
          <w:color w:val="111111"/>
          <w:sz w:val="28"/>
          <w:sz w:val="28"/>
          <w:szCs w:val="28"/>
          <w:rtl w:val="true"/>
          <w:lang w:bidi="ar-SA"/>
        </w:rPr>
        <w:t xml:space="preserve">لصحّة الطريق، و قد ذكرته في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فصل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ليته لم يذكره في الفصل الرابع؛ لأنّ‌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غاية الجلالة و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التردّد لا يقاوم المدح</w:t>
      </w:r>
      <w:r>
        <w:rPr>
          <w:rStyle w:val="FootnoteAnchor"/>
          <w:rtl w:val="true"/>
        </w:rPr>
        <w:footnoteReference w:id="474"/>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النَّدٰامَةَ‌ لَمّٰا رَأَوُا الْعَذٰابَ‌، و عنه في تفسير البرهان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7250_393816"/>
    </w:p>
    <w:p>
      <w:pPr>
        <w:pStyle w:val="Heading4"/>
        <w:numPr>
          <w:ilvl w:val="3"/>
          <w:numId w:val="1"/>
        </w:numPr>
        <w:rPr/>
      </w:pPr>
      <w:bookmarkStart w:id="737" w:name="__RefHeading___Toc7511737_1280447820"/>
      <w:bookmarkStart w:id="738" w:name="_Toc317"/>
      <w:bookmarkEnd w:id="736"/>
      <w:bookmarkEnd w:id="737"/>
      <w:r>
        <w:rPr>
          <w:rtl w:val="true"/>
        </w:rPr>
        <w:t>التمييز</w:t>
      </w:r>
      <w:r>
        <w:rPr>
          <w:rtl w:val="true"/>
        </w:rPr>
        <w:t>:</w:t>
      </w:r>
      <w:bookmarkEnd w:id="738"/>
    </w:p>
    <w:p>
      <w:pPr>
        <w:pStyle w:val="BookText"/>
        <w:rPr/>
      </w:pPr>
      <w:r>
        <w:rPr>
          <w:rFonts w:ascii="Amiri" w:hAnsi="Amiri" w:eastAsia="Amiri" w:cs="Amiri"/>
          <w:color w:val="111111"/>
          <w:sz w:val="28"/>
          <w:sz w:val="28"/>
          <w:szCs w:val="28"/>
          <w:rtl w:val="true"/>
          <w:lang w:bidi="ar-SA"/>
        </w:rPr>
        <w:t>قد سمعت من الشيخ رحمه اللّه</w:t>
      </w:r>
      <w:r>
        <w:rPr>
          <w:rStyle w:val="FootnoteAnchor"/>
          <w:rtl w:val="true"/>
        </w:rPr>
        <w:footnoteReference w:id="475"/>
      </w:r>
      <w:r>
        <w:rPr>
          <w:rFonts w:ascii="Amiri" w:hAnsi="Amiri" w:eastAsia="Amiri" w:cs="Amiri"/>
          <w:color w:val="111111"/>
          <w:sz w:val="28"/>
          <w:sz w:val="28"/>
          <w:szCs w:val="28"/>
          <w:rtl w:val="true"/>
          <w:lang w:bidi="ar-SA"/>
        </w:rPr>
        <w:t>رواية أحمد بن أبي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النجاشي</w:t>
      </w:r>
      <w:r>
        <w:rPr>
          <w:rStyle w:val="FootnoteAnchor"/>
          <w:rtl w:val="true"/>
        </w:rPr>
        <w:footnoteReference w:id="476"/>
      </w:r>
      <w:r>
        <w:rPr>
          <w:rFonts w:ascii="Amiri" w:hAnsi="Amiri" w:eastAsia="Amiri" w:cs="Amiri"/>
          <w:color w:val="111111"/>
          <w:sz w:val="28"/>
          <w:sz w:val="28"/>
          <w:szCs w:val="28"/>
          <w:rtl w:val="true"/>
          <w:lang w:bidi="ar-SA"/>
        </w:rPr>
        <w:t>رواية سعد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477"/>
      </w:r>
      <w:r>
        <w:rPr>
          <w:rFonts w:ascii="Amiri" w:hAnsi="Amiri" w:eastAsia="Amiri" w:cs="Amiri"/>
          <w:color w:val="111111"/>
          <w:sz w:val="28"/>
          <w:sz w:val="28"/>
          <w:szCs w:val="28"/>
          <w:rtl w:val="true"/>
          <w:lang w:bidi="ar-SA"/>
        </w:rPr>
        <w:t>رواية علي بن محمّد الكلينيّ‌، و الحسين بن الحسن الهاشمي، و محمّد بن أبي عبد اللّه، و محمّد بن الحسن، عنه</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أبي حنان جاء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سلمان الفارسي،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إلياس، عن صالح بن أبي حنّان، عن الصباح بن محمّد، عن أبي حازم، 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حسان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17250_393818"/>
    </w:p>
    <w:p>
      <w:pPr>
        <w:pStyle w:val="Heading4"/>
        <w:numPr>
          <w:ilvl w:val="3"/>
          <w:numId w:val="1"/>
        </w:numPr>
        <w:rPr/>
      </w:pPr>
      <w:bookmarkStart w:id="740" w:name="__RefHeading___Toc7511739_1280447820"/>
      <w:bookmarkStart w:id="741" w:name="_Toc318"/>
      <w:bookmarkEnd w:id="739"/>
      <w:bookmarkEnd w:id="740"/>
      <w:r>
        <w:rPr>
          <w:rtl w:val="true"/>
        </w:rPr>
        <w:t>تذييل</w:t>
      </w:r>
      <w:r>
        <w:rPr>
          <w:rtl w:val="true"/>
        </w:rPr>
        <w:t>:</w:t>
      </w:r>
      <w:bookmarkEnd w:id="741"/>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عن بعض نسخ رجال الشيخ رحمه اللّه عدّ الرجل في باب من لم يرو عنهم عليهم السلام أيضا، و في إحدى نسختيه اللّتين عندي قد كتب في هامشها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 في النسخة التي نقلت منها اسم رجلين، و قد ضرب عليهما،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روى عنه أحمد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عقبة، روى عنه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الناسخ أنّه لم يجد في نسخة ابن إدريس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كلماتهم تكنية الرجل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الخير، و ربّما كنّاه الصدوق رحمه اللّه في التوحيد</w:t>
      </w:r>
      <w:r>
        <w:rPr>
          <w:rStyle w:val="FootnoteAnchor"/>
          <w:rtl w:val="true"/>
        </w:rPr>
        <w:footnoteReference w:id="47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صالح بن أبي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كونه مصحّف أبي الخير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742" w:name="pg17250_393820"/>
    </w:p>
    <w:p>
      <w:pPr>
        <w:pStyle w:val="Heading3"/>
        <w:numPr>
          <w:ilvl w:val="2"/>
          <w:numId w:val="1"/>
        </w:numPr>
        <w:rPr/>
      </w:pPr>
      <w:bookmarkStart w:id="743" w:name="__RefHeading___Toc7511741_1280447820"/>
      <w:bookmarkStart w:id="744" w:name="_Toc319"/>
      <w:bookmarkEnd w:id="742"/>
      <w:bookmarkEnd w:id="743"/>
      <w:r>
        <w:rPr/>
        <w:t>10935</w:t>
      </w:r>
      <w:bookmarkEnd w:id="744"/>
    </w:p>
    <w:p>
      <w:pPr>
        <w:pStyle w:val="Heading4"/>
        <w:numPr>
          <w:ilvl w:val="3"/>
          <w:numId w:val="1"/>
        </w:numPr>
        <w:rPr/>
      </w:pPr>
      <w:bookmarkStart w:id="745" w:name="__RefHeading___Toc7511743_1280447820"/>
      <w:bookmarkStart w:id="746" w:name="_Toc320"/>
      <w:bookmarkEnd w:id="745"/>
      <w:r>
        <w:rPr>
          <w:rtl w:val="true"/>
        </w:rPr>
        <w:t>اشارة</w:t>
      </w:r>
      <w:bookmarkEnd w:id="74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أبي صالح</w:t>
      </w:r>
    </w:p>
    <w:p>
      <w:pPr>
        <w:pStyle w:val="Heading4"/>
        <w:numPr>
          <w:ilvl w:val="3"/>
          <w:numId w:val="1"/>
        </w:numPr>
        <w:rPr/>
      </w:pPr>
      <w:bookmarkStart w:id="747" w:name="__RefHeading___Toc7511745_1280447820"/>
      <w:bookmarkStart w:id="748" w:name="_Toc321"/>
      <w:bookmarkEnd w:id="747"/>
      <w:r>
        <w:rPr>
          <w:rtl w:val="true"/>
        </w:rPr>
        <w:t>الترجمة</w:t>
      </w:r>
      <w:r>
        <w:rPr>
          <w:rtl w:val="true"/>
        </w:rPr>
        <w:t>:</w:t>
      </w:r>
      <w:bookmarkEnd w:id="748"/>
    </w:p>
    <w:p>
      <w:pPr>
        <w:pStyle w:val="BookText"/>
        <w:rPr/>
      </w:pPr>
      <w:r>
        <w:rPr>
          <w:rFonts w:ascii="Amiri" w:hAnsi="Amiri" w:eastAsia="Amiri" w:cs="Amiri"/>
          <w:color w:val="111111"/>
          <w:sz w:val="28"/>
          <w:sz w:val="28"/>
          <w:szCs w:val="28"/>
          <w:rtl w:val="true"/>
          <w:lang w:bidi="ar-SA"/>
        </w:rPr>
        <w:t>قال في التعليقة</w:t>
      </w:r>
      <w:r>
        <w:rPr>
          <w:rStyle w:val="FootnoteAnchor"/>
          <w:rtl w:val="true"/>
        </w:rPr>
        <w:footnoteReference w:id="48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 ما يشير إلى كونه وكيلا، و روى عنه محمّد بن أحمد بن يحيى، و لم يستثن روايته</w:t>
      </w:r>
      <w:r>
        <w:rPr>
          <w:rStyle w:val="FootnoteAnchor"/>
          <w:rtl w:val="true"/>
        </w:rPr>
        <w:footnoteReference w:id="482"/>
      </w:r>
      <w:r>
        <w:rPr>
          <w:rFonts w:ascii="Amiri" w:hAnsi="Amiri" w:eastAsia="Amiri" w:cs="Amiri"/>
          <w:color w:val="111111"/>
          <w:sz w:val="28"/>
          <w:sz w:val="28"/>
          <w:szCs w:val="28"/>
          <w:rtl w:val="true"/>
          <w:lang w:bidi="ar-SA"/>
        </w:rPr>
        <w:t>، و لعلّه صالح بن محمّد بن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وكيلا عنهم عليهم السلام</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قد كان في زمان السفراء الممدوحين أقوام ثقات ترد عليهم التوقيعات من قبل المنصوبين للسفارة من الأصل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 مائتين قبض شيء فامتنعت من ذلك، و كتبت استطلع الرأي، فأتاني الجواب بالري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العربي فليدفع إليه؛ فإنّه من ثقاتنا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بمجموعها توهم وكالة المترجم، إلاّ أنّها ليست صريحة في ذلك، لاحتمال أنّ‌ المترجم لم يكن وكيلا، و إنّما كتب إلى الوكيل و تسلّم الجواب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يثبت وثاقته،</w:t>
      </w:r>
    </w:p>
    <w:p>
      <w:pPr>
        <w:pStyle w:val="BookText"/>
        <w:rPr/>
      </w:pPr>
      <w:r>
        <w:rPr>
          <w:rFonts w:ascii="IRNazanin" w:hAnsi="IRNazanin" w:eastAsia="IRNazanin"/>
          <w:color w:val="111111"/>
          <w:sz w:val="28"/>
          <w:sz w:val="28"/>
          <w:szCs w:val="28"/>
          <w:rtl w:val="true"/>
          <w:lang w:bidi="fa-IR"/>
        </w:rPr>
        <w:t>و العلم عند اللّه تعالى</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أبي النجم جاء في الأمالي للشيخ الطوسي رحمه اللّه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الصلت الجماني،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أبي 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 عن عبد اللّه بن اليسع، عن الشعبي، عن صعصعة بن صوحان العبدي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475/31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أحمد جاء بهذا العنوان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عن عبد اللّه بن جبلة، عن العلاء بن زرين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أحمد جاء بهذا العنوان في تأويل الآيات الظاهرة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صالح بن أحمد، عن أبي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أحمد بن أبي مقاتل، و هو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يتّضح لي حاله، فهو مجهول الحال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أحمد أبو الفيض جاء بهذا العنوان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يسيء عشرة الشيعة من أهل بيته و يترك المراقبة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طبعة انتشارات جهان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عبد اللّه الكوفيّ‌، عن أبي الفيض صالح بن أحمد، عن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ما روى أنّ‌ فاطمة أحصنت فرجها و حرّم اللّه ذريّتها على النار،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المظفّر بن أحمد القزويني، عن أبي الفيض صالح بن أحمد، عن الحسن بن موسى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اختصار في الإسناد، و مثله عنه في </w:t>
      </w:r>
      <w:r>
        <w:rPr>
          <w:rFonts w:eastAsia="Amiri" w:cs="Amiri" w:ascii="Amiri" w:hAnsi="Amiri"/>
          <w:color w:val="111111"/>
          <w:sz w:val="28"/>
          <w:szCs w:val="28"/>
          <w:lang w:bidi="ar-SA"/>
        </w:rPr>
        <w:t>221/96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المعاجم الرجاليّة، فهو إمامي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أحمد بن أبي مقاتل القيراطي البزّاز جاء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 اللّه الشيباني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أحمد بن أبي مقاتل، عن زكريا،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مسكين بن عبد العزيز،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316/36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صالح بن أحمد بن أبي مقاتل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و العشرين من صفر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أيضا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لسان الميزان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أحمد بن أبي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روى عنهم،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تضعيف جماعة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أحمد بن يونس الهرويّ‌،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أنّه من رواة العامّة و لكن حديثه هذا 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أحمد بن حنبل جاء بهذا العنوان في كتاب عين العبرة للسيّد أحمد آل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مجمع الذخائر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الأشياخ المعتبرين، أحد حفّاظ‍‌ الدنيا، من محدّثي القوم، عن صالح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ينسبوننا إلي توالي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فهو مهمل، و لا يبعد كونه من رواة العامّة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أحمد بن يونس الهرويّ‌ جاء في الأمالي للشيخ الطوسي قدّس سرّه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دار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الحادي و العشرين شهر ربيع الآخر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bookmarkStart w:id="749" w:name="pg17250_393831"/>
    </w:p>
    <w:p>
      <w:pPr>
        <w:pStyle w:val="Heading3"/>
        <w:numPr>
          <w:ilvl w:val="2"/>
          <w:numId w:val="1"/>
        </w:numPr>
        <w:rPr/>
      </w:pPr>
      <w:bookmarkStart w:id="750" w:name="__RefHeading___Toc7511747_1280447820"/>
      <w:bookmarkStart w:id="751" w:name="_Toc322"/>
      <w:bookmarkEnd w:id="749"/>
      <w:bookmarkEnd w:id="750"/>
      <w:r>
        <w:rPr/>
        <w:t>10943</w:t>
      </w:r>
      <w:bookmarkEnd w:id="751"/>
    </w:p>
    <w:p>
      <w:pPr>
        <w:pStyle w:val="Heading4"/>
        <w:numPr>
          <w:ilvl w:val="3"/>
          <w:numId w:val="1"/>
        </w:numPr>
        <w:rPr/>
      </w:pPr>
      <w:bookmarkStart w:id="752" w:name="__RefHeading___Toc7511749_1280447820"/>
      <w:bookmarkStart w:id="753" w:name="_Toc323"/>
      <w:bookmarkEnd w:id="752"/>
      <w:r>
        <w:rPr>
          <w:rtl w:val="true"/>
        </w:rPr>
        <w:t>اشارة</w:t>
      </w:r>
      <w:bookmarkEnd w:id="75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الأحول</w:t>
      </w:r>
    </w:p>
    <w:p>
      <w:pPr>
        <w:pStyle w:val="Heading4"/>
        <w:numPr>
          <w:ilvl w:val="3"/>
          <w:numId w:val="1"/>
        </w:numPr>
        <w:rPr/>
      </w:pPr>
      <w:bookmarkStart w:id="754" w:name="__RefHeading___Toc7511751_1280447820"/>
      <w:bookmarkStart w:id="755" w:name="_Toc324"/>
      <w:bookmarkEnd w:id="754"/>
      <w:r>
        <w:rPr>
          <w:rtl w:val="true"/>
        </w:rPr>
        <w:t>الترجمة</w:t>
      </w:r>
      <w:r>
        <w:rPr>
          <w:rtl w:val="true"/>
        </w:rPr>
        <w:t>:</w:t>
      </w:r>
      <w:bookmarkEnd w:id="755"/>
    </w:p>
    <w:p>
      <w:pPr>
        <w:pStyle w:val="BookText"/>
        <w:rPr/>
      </w:pPr>
      <w:r>
        <w:rPr>
          <w:rFonts w:ascii="Amiri" w:hAnsi="Amiri" w:eastAsia="Amiri" w:cs="Amiri"/>
          <w:color w:val="111111"/>
          <w:sz w:val="28"/>
          <w:sz w:val="28"/>
          <w:szCs w:val="28"/>
          <w:rtl w:val="true"/>
          <w:lang w:bidi="ar-SA"/>
        </w:rPr>
        <w:t>لم أقف فيه إلاّ على رواية الكلينيّ‌ رحمه اللّه في كتاب الروضة</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 النيلي الأحول الضعيف، أو صالح ابن عبد اللّه الأحول غير متّضح الحال، و لم أعثر على قرينة موضّحة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بعد حديث يوم القيامة، عن منصور بن العباس، عن سليمان المسترقّ‌، عنه، 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الأزرق جاء بهذا العنوان في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الدعاء عند اللبس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الآخوندي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زهد أمير المؤمنين عليه السلام، عن صالح الأزرق، عن جدّه 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متن الرواية مستفيض عند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أسباط‍‌ جاء في إكمال الدين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أيوب، عن صالح بن أسباط‍‌، عن إسماعيل بن محمّد و علي بن عبد اللّه، عن الربيع بن محمّد المسلّي،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جاء أيضا في الخرائج و الجرائح </w:t>
      </w:r>
      <w:r>
        <w:rPr>
          <w:rFonts w:eastAsia="Amiri" w:cs="Amiri" w:ascii="Amiri" w:hAnsi="Amiri"/>
          <w:color w:val="111111"/>
          <w:sz w:val="28"/>
          <w:szCs w:val="28"/>
          <w:lang w:bidi="ar-SA"/>
        </w:rPr>
        <w:t>1074/3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الأسود ذكره الشيخ الطوسي رحمه اللّه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الطبعة الحيدرية، و 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الأسود، و هي التي عنونها المصنّف قدّس سرّه، فراجع ما هناك، و الظاهر أنّه قد سقط‍‌ هنا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عندنا، لما ذكرناه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أسود بن صنعان الغنويّ‌ 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العكلي الحرمانيّ‌، عن صالح بن أسود بن صنعان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مسمع بن عبد اللّه البصريّ‌،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علي بن أبي طالب صلوات اللّه عليه صعصعة بن صوحان إلى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أعين جاء في التهذيب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المبارك، عن صالح بن أعين، عن الوشّاء، عن أبي عبد اللّه 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145/24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عليهم السلام، و في الطبعة الإسلامية </w:t>
      </w:r>
      <w:r>
        <w:rPr>
          <w:rFonts w:eastAsia="Amiri" w:cs="Amiri" w:ascii="Amiri" w:hAnsi="Amiri"/>
          <w:color w:val="111111"/>
          <w:sz w:val="28"/>
          <w:szCs w:val="28"/>
          <w:lang w:bidi="ar-SA"/>
        </w:rPr>
        <w:t>342/16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أعين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الأنباري الكوفي كذا عنونه القهپائي في مجمع الرجال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رجال الشيخ الطوسي رحمه اللّه، إلاّ أنّ‌ في الرجال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الأبزاري الكوفي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هو الذي عنونه المصنّف رحمه اللّه، فراجع ما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لم يذكر المعنونون له ما يعرف به حاله،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بشير الدّهان جاء في المحاسن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الحبّ‌ و البغض في اللّه حديث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بعض أصحابنا، عن صالح بن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بشير المري أبو بشر جاء بهذا العنوان 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إبراهيم الترجماني، عن صالح بن بشير أبي بشر المري، عن الحسن،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2796</w:t>
      </w:r>
      <w:r>
        <w:rPr>
          <w:rFonts w:ascii="Amiri" w:hAnsi="Amiri" w:eastAsia="Amiri" w:cs="Amiri"/>
          <w:color w:val="111111"/>
          <w:sz w:val="28"/>
          <w:sz w:val="28"/>
          <w:szCs w:val="28"/>
          <w:rtl w:val="true"/>
          <w:lang w:bidi="ar-SA"/>
        </w:rPr>
        <w:t xml:space="preserve">، و الرواية ذكرها ابن حبّان في المجروحين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ضعّفه كثير منهم، و لا ذكر له في مصادرنا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حسان جاء في بحار الأنوار </w:t>
      </w:r>
      <w:r>
        <w:rPr>
          <w:rFonts w:eastAsia="Amiri" w:cs="Amiri" w:ascii="Amiri" w:hAnsi="Amiri"/>
          <w:color w:val="111111"/>
          <w:sz w:val="28"/>
          <w:szCs w:val="28"/>
          <w:lang w:bidi="ar-SA"/>
        </w:rPr>
        <w:t>374/17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صلّى اللّه عليه و آله 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مسمع، عن صالح بن حسان، عن إبراهيم بن عبد الأكرم الأنصاري، ثمّ‌ النجاري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البصائر في مستدرك وسائل الشيعة </w:t>
      </w:r>
      <w:r>
        <w:rPr>
          <w:rFonts w:eastAsia="Amiri" w:cs="Amiri" w:ascii="Amiri" w:hAnsi="Amiri"/>
          <w:color w:val="111111"/>
          <w:sz w:val="28"/>
          <w:szCs w:val="28"/>
          <w:lang w:bidi="ar-SA"/>
        </w:rPr>
        <w:t>387/16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20270</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الحسين النوفلي أبو الحسين جاء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بسطام،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الشريف أبو الحسين صالح بن الحسين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عتاب و الحسين جميعا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نجيح بن قباء الغافقي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صالح بن الحسين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382/104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 الشيخ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صالح بن الحسين بن الحسين النوفلي، عن أبيه، عن أبي الهيثم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نجده في مجالس الشيخ، نعم؛ جاء متنه في مصباح المتهجد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في بحار الأنوار </w:t>
      </w:r>
      <w:r>
        <w:rPr>
          <w:rFonts w:eastAsia="Amiri" w:cs="Amiri" w:ascii="Amiri" w:hAnsi="Amiri"/>
          <w:color w:val="111111"/>
          <w:sz w:val="28"/>
          <w:szCs w:val="28"/>
          <w:lang w:bidi="ar-SA"/>
        </w:rPr>
        <w:t>144/53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الحسين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سهل النوشجاني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الشريف أبو الحسين صالح بن الحسين بن الحسين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سهل النوشجاني لأبيه مصعب بن وهب النوشجاني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الحسين صالح بن الحسين النوفليّ‌ و أنا أسمع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يترجمه الأعلام إلاّ أنّ‌ شيخوخته للعيّاشي ترجّح حسنه، و اللّه العالم</w:t>
      </w:r>
      <w:r>
        <w:rPr>
          <w:rFonts w:eastAsia="Amiri" w:cs="Amiri" w:ascii="Amiri" w:hAnsi="Amiri"/>
          <w:color w:val="111111"/>
          <w:sz w:val="28"/>
          <w:szCs w:val="28"/>
          <w:rtl w:val="true"/>
          <w:lang w:bidi="ar-SA"/>
        </w:rPr>
        <w:t xml:space="preserve">. </w:t>
      </w:r>
      <w:bookmarkStart w:id="756" w:name="pg17250_393842"/>
    </w:p>
    <w:p>
      <w:pPr>
        <w:pStyle w:val="Heading3"/>
        <w:numPr>
          <w:ilvl w:val="2"/>
          <w:numId w:val="1"/>
        </w:numPr>
        <w:rPr/>
      </w:pPr>
      <w:bookmarkStart w:id="757" w:name="__RefHeading___Toc7511753_1280447820"/>
      <w:bookmarkStart w:id="758" w:name="_Toc325"/>
      <w:bookmarkEnd w:id="756"/>
      <w:bookmarkEnd w:id="757"/>
      <w:r>
        <w:rPr/>
        <w:t>10954</w:t>
      </w:r>
      <w:bookmarkEnd w:id="758"/>
    </w:p>
    <w:p>
      <w:pPr>
        <w:pStyle w:val="Heading4"/>
        <w:numPr>
          <w:ilvl w:val="3"/>
          <w:numId w:val="1"/>
        </w:numPr>
        <w:rPr/>
      </w:pPr>
      <w:bookmarkStart w:id="759" w:name="__RefHeading___Toc7511755_1280447820"/>
      <w:bookmarkStart w:id="760" w:name="_Toc326"/>
      <w:bookmarkEnd w:id="759"/>
      <w:r>
        <w:rPr>
          <w:rtl w:val="true"/>
        </w:rPr>
        <w:t>اشارة</w:t>
      </w:r>
      <w:bookmarkEnd w:id="760"/>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الحذّاء</w:t>
      </w:r>
    </w:p>
    <w:p>
      <w:pPr>
        <w:pStyle w:val="Heading4"/>
        <w:numPr>
          <w:ilvl w:val="3"/>
          <w:numId w:val="1"/>
        </w:numPr>
        <w:rPr/>
      </w:pPr>
      <w:bookmarkStart w:id="761" w:name="__RefHeading___Toc7511757_1280447820"/>
      <w:bookmarkStart w:id="762" w:name="_Toc327"/>
      <w:bookmarkEnd w:id="761"/>
      <w:r>
        <w:rPr>
          <w:rtl w:val="true"/>
        </w:rPr>
        <w:t>الترجمة</w:t>
      </w:r>
      <w:r>
        <w:rPr>
          <w:rtl w:val="true"/>
        </w:rPr>
        <w:t>:</w:t>
      </w:r>
      <w:bookmarkEnd w:id="76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86"/>
      </w:r>
      <w:r>
        <w:rPr>
          <w:rFonts w:ascii="Amiri" w:hAnsi="Amiri" w:eastAsia="Amiri" w:cs="Amiri"/>
          <w:color w:val="111111"/>
          <w:sz w:val="28"/>
          <w:sz w:val="28"/>
          <w:szCs w:val="28"/>
          <w:rtl w:val="true"/>
          <w:lang w:bidi="ar-SA"/>
        </w:rPr>
        <w:t>ممّن لم يرو عنهم عليهم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حميد بن زياد، عن أحمد بن ميثم،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الحذّاء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مهمل، و جامع الرواة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 و عدّه في إتقان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الحسان، و في ملخّص المقال في قسم غير البالغين مرتبة المدح أو القدح، و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 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الحذّاء كوفيّ‌، له كتاب، أخبرنا الحسين بن عبيد اللّه، عن أحمد بن جعفر، عن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الحذّاء، له كتاب، أخبرنا به جماعة، عن أبي محمّد التلعكبري، عن ابن همام، عن حميد، و أحمد بن محمّد بن رباح، عن القاسم بن إسماعيل، عن عبيس بن هشام، عن صالح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 و لم أقف فيه على مدح يدرجه في الحسان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دعوى إدراج رواية جماعة عنه إيّاه في أوّل درجة الحسن</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الحكم الأحول ذكره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جاء في من لا يحضره الفقيه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من الماتن رحمه اللّه عنونته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 النيلي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ما يلزم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الحكم بيّاع السابري جاء في المناقب لابن شهر آشوب </w:t>
      </w:r>
      <w:r>
        <w:rPr>
          <w:rFonts w:eastAsia="Amiri" w:cs="Amiri" w:ascii="Amiri" w:hAnsi="Amiri"/>
          <w:color w:val="111111"/>
          <w:sz w:val="28"/>
          <w:szCs w:val="28"/>
          <w:lang w:bidi="ar-SA"/>
        </w:rPr>
        <w:t>407/4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تخريج أبي سعيد العامري رواية صالح بن الحكم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واقفيا فلما أخبرني حاجب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7250_393846"/>
    </w:p>
    <w:p>
      <w:pPr>
        <w:pStyle w:val="Heading3"/>
        <w:numPr>
          <w:ilvl w:val="2"/>
          <w:numId w:val="1"/>
        </w:numPr>
        <w:rPr/>
      </w:pPr>
      <w:bookmarkStart w:id="764" w:name="__RefHeading___Toc7511759_1280447820"/>
      <w:bookmarkStart w:id="765" w:name="_Toc328"/>
      <w:bookmarkEnd w:id="763"/>
      <w:bookmarkEnd w:id="764"/>
      <w:r>
        <w:rPr/>
        <w:t>10957</w:t>
      </w:r>
      <w:bookmarkEnd w:id="765"/>
    </w:p>
    <w:p>
      <w:pPr>
        <w:pStyle w:val="Heading4"/>
        <w:numPr>
          <w:ilvl w:val="3"/>
          <w:numId w:val="1"/>
        </w:numPr>
        <w:rPr/>
      </w:pPr>
      <w:bookmarkStart w:id="766" w:name="__RefHeading___Toc7511761_1280447820"/>
      <w:bookmarkStart w:id="767" w:name="_Toc329"/>
      <w:bookmarkEnd w:id="766"/>
      <w:r>
        <w:rPr>
          <w:rtl w:val="true"/>
        </w:rPr>
        <w:t>اشارة</w:t>
      </w:r>
      <w:bookmarkEnd w:id="76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الحكم النيليّ‌ الأحول</w:t>
      </w:r>
    </w:p>
    <w:p>
      <w:pPr>
        <w:pStyle w:val="Heading4"/>
        <w:numPr>
          <w:ilvl w:val="3"/>
          <w:numId w:val="1"/>
        </w:numPr>
        <w:rPr/>
      </w:pPr>
      <w:bookmarkStart w:id="768" w:name="__RefHeading___Toc7511763_1280447820"/>
      <w:bookmarkStart w:id="769" w:name="_Toc330"/>
      <w:bookmarkEnd w:id="768"/>
      <w:r>
        <w:rPr>
          <w:rtl w:val="true"/>
        </w:rPr>
        <w:t>الضبط‍‌</w:t>
      </w:r>
      <w:r>
        <w:rPr>
          <w:rtl w:val="true"/>
        </w:rPr>
        <w:t>:</w:t>
      </w:r>
      <w:bookmarkEnd w:id="769"/>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89"/>
      </w:r>
      <w:r>
        <w:rPr>
          <w:rFonts w:ascii="Amiri" w:hAnsi="Amiri" w:eastAsia="Amiri" w:cs="Amiri"/>
          <w:color w:val="111111"/>
          <w:sz w:val="28"/>
          <w:sz w:val="28"/>
          <w:szCs w:val="28"/>
          <w:rtl w:val="true"/>
          <w:lang w:bidi="ar-SA"/>
        </w:rPr>
        <w:t>ضبط‍‌ النيلي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سارة</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7511765_1280447820"/>
      <w:bookmarkStart w:id="771" w:name="_Toc331"/>
      <w:bookmarkEnd w:id="770"/>
      <w:r>
        <w:rPr>
          <w:rtl w:val="true"/>
        </w:rPr>
        <w:t>الترجمة</w:t>
      </w:r>
      <w:r>
        <w:rPr>
          <w:rtl w:val="true"/>
        </w:rPr>
        <w:t>:</w:t>
      </w:r>
      <w:bookmarkEnd w:id="771"/>
    </w:p>
    <w:p>
      <w:pPr>
        <w:pStyle w:val="BookText"/>
        <w:rPr/>
      </w:pPr>
      <w:r>
        <w:rPr>
          <w:rFonts w:ascii="Amiri" w:hAnsi="Amiri" w:eastAsia="Amiri" w:cs="Amiri"/>
          <w:color w:val="111111"/>
          <w:sz w:val="28"/>
          <w:sz w:val="28"/>
          <w:szCs w:val="28"/>
          <w:rtl w:val="true"/>
          <w:lang w:bidi="ar-SA"/>
        </w:rPr>
        <w:t>و قد عدّه الشيخ رحمه اللّه في رجاله</w:t>
      </w:r>
      <w:r>
        <w:rPr>
          <w:rStyle w:val="FootnoteAnchor"/>
          <w:rtl w:val="true"/>
        </w:rPr>
        <w:footnoteReference w:id="490"/>
      </w:r>
      <w:r>
        <w:rPr>
          <w:rFonts w:ascii="Amiri" w:hAnsi="Amiri" w:eastAsia="Amiri" w:cs="Amiri"/>
          <w:color w:val="111111"/>
          <w:sz w:val="28"/>
          <w:sz w:val="28"/>
          <w:szCs w:val="28"/>
          <w:rtl w:val="true"/>
          <w:lang w:bidi="ar-SA"/>
        </w:rPr>
        <w:t>من أصحاب الصادق عليه السلام بإسقاط‍‌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 النيلي الأحول، ضعيف، روى عن أبي عبد اللّه عليه السلام، روى عنه ابن بكير، و جميل بن درّاج، له كتاب 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سلام،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يحيى بن زكريا اللؤلؤي، عن بشر بن سلام، عن صالح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تضعيف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يقابله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استفادة كونه إماميّا من كلام الشيخ و النجاشي، و جعل رواية جميل و نحوه عنه مدرجا له في الحسان، و لكن تضعيف النجاشي لا معدل عنه، لشدّة الوثوق به</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صالح بن الحكم؛ فقد رويته عن أبي رضي اللّه عنه، عن سعد بن عبد اللّه، عن محمّد بن الحسين ابن أبي الخطّاب، عن جعفر بن بشير، عن حمّاد بن عثمان، عن صالح بن الحكم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149/14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صالح بن الحكم النيليّ‌ الأحول، ضعيف،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بكير و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الطريق صحيح، و يمكن الحكم بصحّة الخبر لصحّته عن حمّاد بن عثمان، و هو من أهل الإجماع</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رواياته في مجاميعنا الحديثية أورد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أصول الكافي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أصول الكافي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محمّد، عن صالح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أبي عبد اللّه الحسين عليه السلام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صدقة، 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النوم و الفراغ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عبد اللّه بن مسكان و صالح النيلي،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كثرة الأكل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صالح النيلي،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صالح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صالح النيلي،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صالح النيلي،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بشير، عن صالح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صدقة، 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الرواة عن المعنون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الموثّق، و جميل بن دراج الثقة، و بشر بن سلام المجهول،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 بن الحكم الثقة، و محمّد بن صدقة الموثّق، و زكريّا بن محمّد الضعيف، و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سنان بن طريف الزاهري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بقرينة روايته عن عبد اللّه بن مسكان الثقة، و صفوان الثقة الجليل، و جعفر بن بشير الثقة، و حمّاد بن عثمان الثقة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حصيلة البحث تلخّص أنّ‌ سبعة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اثنان من الموثّقين يروون عنه، و لو لا تضعيف النجاشي الصريح لزم عدّه حسنا كالصحيح أقلاّ، إلاّ أنّ‌ تضعيفه أوجب التوقف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الأعلام أنّ‌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ذلك كان حسنا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عندي أنّ‌ رواية الثقات و أصحاب الإجماع مدح له، و ترجّح حسنه، و اللّه العالم،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حمزة جاء في الأمالي للشيخ الطوسي قدّس سرّه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ابن محمّد بن خالد البرقي، عن صالح بن حمزة، عن الحسين بن عبد اللّه، عن سعد بن ظريف،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جعفر محمّد بن علي عليهما السلام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صالح بن حمزة، عن أبيه،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جعفر عليه السلام إلى الشام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عبّاس، عن صالح بن حمزة، عن الحسن بن عبد اللّه، عن الصادق عليه السلام</w:t>
      </w:r>
      <w:r>
        <w:rPr>
          <w:rFonts w:eastAsia="Amiri" w:cs="Amiri" w:ascii="Amiri" w:hAnsi="Amiri"/>
          <w:color w:val="111111"/>
          <w:sz w:val="28"/>
          <w:szCs w:val="28"/>
          <w:rtl w:val="true"/>
          <w:lang w:bidi="ar-SA"/>
        </w:rPr>
        <w:t xml:space="preserve">.. - </w:t>
      </w:r>
      <w:bookmarkStart w:id="772" w:name="pg17250_393854"/>
    </w:p>
    <w:p>
      <w:pPr>
        <w:pStyle w:val="Heading3"/>
        <w:numPr>
          <w:ilvl w:val="2"/>
          <w:numId w:val="1"/>
        </w:numPr>
        <w:rPr/>
      </w:pPr>
      <w:bookmarkStart w:id="773" w:name="__RefHeading___Toc7511767_1280447820"/>
      <w:bookmarkStart w:id="774" w:name="_Toc332"/>
      <w:bookmarkEnd w:id="772"/>
      <w:bookmarkEnd w:id="773"/>
      <w:r>
        <w:rPr/>
        <w:t>10959</w:t>
      </w:r>
      <w:bookmarkEnd w:id="774"/>
    </w:p>
    <w:p>
      <w:pPr>
        <w:pStyle w:val="Heading4"/>
        <w:numPr>
          <w:ilvl w:val="3"/>
          <w:numId w:val="1"/>
        </w:numPr>
        <w:rPr/>
      </w:pPr>
      <w:bookmarkStart w:id="775" w:name="__RefHeading___Toc7511769_1280447820"/>
      <w:bookmarkStart w:id="776" w:name="_Toc333"/>
      <w:bookmarkEnd w:id="775"/>
      <w:r>
        <w:rPr>
          <w:rtl w:val="true"/>
        </w:rPr>
        <w:t>اشارة</w:t>
      </w:r>
      <w:bookmarkEnd w:id="77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خالد أبو شعيب المحامليّ‌</w:t>
      </w:r>
    </w:p>
    <w:p>
      <w:pPr>
        <w:pStyle w:val="Heading4"/>
        <w:numPr>
          <w:ilvl w:val="3"/>
          <w:numId w:val="1"/>
        </w:numPr>
        <w:rPr/>
      </w:pPr>
      <w:bookmarkStart w:id="777" w:name="__RefHeading___Toc7511771_1280447820"/>
      <w:bookmarkStart w:id="778" w:name="_Toc334"/>
      <w:bookmarkEnd w:id="777"/>
      <w:r>
        <w:rPr>
          <w:rtl w:val="true"/>
        </w:rPr>
        <w:t>الضبط‍‌</w:t>
      </w:r>
      <w:r>
        <w:rPr>
          <w:rtl w:val="true"/>
        </w:rPr>
        <w:t>:</w:t>
      </w:r>
      <w:bookmarkEnd w:id="778"/>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94"/>
      </w:r>
      <w:r>
        <w:rPr>
          <w:rFonts w:ascii="Amiri" w:hAnsi="Amiri" w:eastAsia="Amiri" w:cs="Amiri"/>
          <w:color w:val="111111"/>
          <w:sz w:val="28"/>
          <w:sz w:val="28"/>
          <w:szCs w:val="28"/>
          <w:rtl w:val="true"/>
          <w:lang w:bidi="ar-SA"/>
        </w:rPr>
        <w:t xml:space="preserve">ضبط‍‌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المحاملي</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7511773_1280447820"/>
      <w:bookmarkStart w:id="780" w:name="_Toc335"/>
      <w:bookmarkEnd w:id="779"/>
      <w:r>
        <w:rPr>
          <w:rtl w:val="true"/>
        </w:rPr>
        <w:t>الترجمة</w:t>
      </w:r>
      <w:r>
        <w:rPr>
          <w:rtl w:val="true"/>
        </w:rPr>
        <w:t>:</w:t>
      </w:r>
      <w:bookmarkEnd w:id="78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خالد المحامليّ‌ أبو شعيب الكناسيّ‌ مولى علي بن الحكم بن الزبير، مولى بني أسد، روى عن أبي الحسن </w:t>
      </w:r>
    </w:p>
    <w:p>
      <w:pPr>
        <w:pStyle w:val="BookText"/>
        <w:rPr/>
      </w:pPr>
      <w:r>
        <w:rPr>
          <w:rFonts w:ascii="Amiri" w:hAnsi="Amiri" w:eastAsia="Amiri" w:cs="Amiri"/>
          <w:color w:val="111111"/>
          <w:sz w:val="28"/>
          <w:sz w:val="28"/>
          <w:szCs w:val="28"/>
          <w:rtl w:val="true"/>
          <w:lang w:bidi="ar-SA"/>
        </w:rPr>
        <w:t>موسى عليه السلام، له كتاب 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يذكر هنا فيه مدحا و لا توثيقا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وثّقه في باب الكنى</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اقتصر الشيخ أبي علي الحائري في رجاله منتهى المقال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الشيخ و النجاشي، و سبقه التفرشي في نقد الرجال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المحامليّ‌، كوفيّ‌ ثقة، من رجال أبي الحسن موسى عليه السلام، مولى علي بن الحكم بن الزبير الأنباري، له كتاب،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عبد الجبّار، عن عبّاس بن معروف، عن أبي شعيب،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وثّقه في باب الكنى من أبواب رجال الكاظم عليه السلام من رجال الشيخ رحمه اللّه</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قال الشيخ رحمه اللّه في فهرسته في باب الكنى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شعيب المحامليّ‌، له كتاب، أخبرنا به ابن أبي جيّد، عن ابن الوليد، عن الصفّار، عن العبّاس بن معروف، عن أبي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المحامليّ‌، ثقة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781" w:name="pg17250_393858"/>
    </w:p>
    <w:p>
      <w:pPr>
        <w:pStyle w:val="BookText"/>
        <w:rPr/>
      </w:pPr>
      <w:bookmarkEnd w:id="781"/>
      <w:r>
        <w:rPr>
          <w:rFonts w:ascii="Amiri" w:hAnsi="Amiri" w:eastAsia="Amiri" w:cs="Amiri"/>
          <w:color w:val="111111"/>
          <w:sz w:val="28"/>
          <w:sz w:val="28"/>
          <w:szCs w:val="28"/>
          <w:rtl w:val="true"/>
          <w:lang w:bidi="ar-SA"/>
        </w:rPr>
        <w:t>و وثّقه في الوجيزة</w:t>
      </w:r>
      <w:r>
        <w:rPr>
          <w:rStyle w:val="FootnoteAnchor"/>
          <w:rtl w:val="true"/>
        </w:rPr>
        <w:footnoteReference w:id="499"/>
      </w:r>
      <w:r>
        <w:rPr>
          <w:rFonts w:ascii="Amiri" w:hAnsi="Amiri" w:eastAsia="Amiri" w:cs="Amiri"/>
          <w:color w:val="111111"/>
          <w:sz w:val="28"/>
          <w:sz w:val="28"/>
          <w:szCs w:val="28"/>
          <w:rtl w:val="true"/>
          <w:lang w:bidi="ar-SA"/>
        </w:rPr>
        <w:t>، و البلغة</w:t>
      </w:r>
      <w:r>
        <w:rPr>
          <w:rStyle w:val="FootnoteAnchor"/>
          <w:rtl w:val="true"/>
        </w:rPr>
        <w:footnoteReference w:id="500"/>
      </w:r>
      <w:r>
        <w:rPr>
          <w:rFonts w:ascii="Amiri" w:hAnsi="Amiri" w:eastAsia="Amiri" w:cs="Amiri"/>
          <w:color w:val="111111"/>
          <w:sz w:val="28"/>
          <w:sz w:val="28"/>
          <w:szCs w:val="28"/>
          <w:rtl w:val="true"/>
          <w:lang w:bidi="ar-SA"/>
        </w:rPr>
        <w:t>، و المشتركاتين</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Style w:val="FootnoteAnchor"/>
          <w:rtl w:val="true"/>
        </w:rPr>
        <w:footnoteReference w:id="50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الفاضل الجزائري</w:t>
      </w:r>
      <w:r>
        <w:rPr>
          <w:rStyle w:val="FootnoteAnchor"/>
          <w:rtl w:val="true"/>
        </w:rPr>
        <w:footnoteReference w:id="503"/>
      </w:r>
      <w:r>
        <w:rPr>
          <w:rFonts w:ascii="Amiri" w:hAnsi="Amiri" w:eastAsia="Amiri" w:cs="Amiri"/>
          <w:color w:val="111111"/>
          <w:sz w:val="28"/>
          <w:sz w:val="28"/>
          <w:szCs w:val="28"/>
          <w:rtl w:val="true"/>
          <w:lang w:bidi="ar-SA"/>
        </w:rPr>
        <w:t>لم يلاحظ‍‌ باب الكنى من النجاشي و أصحاب الكاظم عليه السلام من رجال الشيخ رحمه اللّه حتى يقف على التوثيق، فأدرجه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الكلينيّ‌ رحمه اللّه</w:t>
      </w:r>
      <w:r>
        <w:rPr>
          <w:rStyle w:val="FootnoteAnchor"/>
          <w:rtl w:val="true"/>
        </w:rPr>
        <w:footnoteReference w:id="504"/>
      </w:r>
      <w:r>
        <w:rPr>
          <w:rFonts w:ascii="Amiri" w:hAnsi="Amiri" w:eastAsia="Amiri" w:cs="Amiri"/>
          <w:color w:val="111111"/>
          <w:sz w:val="28"/>
          <w:sz w:val="28"/>
          <w:szCs w:val="28"/>
          <w:rtl w:val="true"/>
          <w:lang w:bidi="ar-SA"/>
        </w:rPr>
        <w:t>و صفه في سند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المحاملي الرفاعي، و لعلّه نسبة إلى جدّه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و ذكر رواية عنه، عن الصادق عليه السلام، فيدلّ‌ على أنّه لقي الصادق عليه السلام أيضا</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7511775_1280447820"/>
      <w:bookmarkStart w:id="783" w:name="_Toc336"/>
      <w:bookmarkEnd w:id="782"/>
      <w:r>
        <w:rPr>
          <w:rtl w:val="true"/>
        </w:rPr>
        <w:t>التمييز</w:t>
      </w:r>
      <w:r>
        <w:rPr>
          <w:rtl w:val="true"/>
        </w:rPr>
        <w:t>:</w:t>
      </w:r>
      <w:bookmarkEnd w:id="7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سمعت من النجاشي</w:t>
      </w:r>
      <w:r>
        <w:rPr>
          <w:rStyle w:val="FootnoteAnchor"/>
          <w:rtl w:val="true"/>
        </w:rPr>
        <w:footnoteReference w:id="505"/>
      </w:r>
      <w:r>
        <w:rPr>
          <w:rFonts w:ascii="Amiri" w:hAnsi="Amiri" w:eastAsia="Amiri" w:cs="Amiri"/>
          <w:color w:val="111111"/>
          <w:sz w:val="28"/>
          <w:sz w:val="28"/>
          <w:szCs w:val="28"/>
          <w:rtl w:val="true"/>
          <w:lang w:bidi="ar-SA"/>
        </w:rPr>
        <w:t>في الموضعين رواية عبّاس بن معروف، عنه</w:t>
      </w:r>
      <w:r>
        <w:rPr>
          <w:rFonts w:eastAsia="Amiri" w:cs="Amiri" w:ascii="Amiri" w:hAnsi="Amiri"/>
          <w:color w:val="111111"/>
          <w:sz w:val="28"/>
          <w:szCs w:val="28"/>
          <w:rtl w:val="true"/>
          <w:lang w:bidi="ar-SA"/>
        </w:rPr>
        <w:t xml:space="preserve">. </w:t>
      </w:r>
      <w:bookmarkStart w:id="784" w:name="pg17250_393860"/>
    </w:p>
    <w:p>
      <w:pPr>
        <w:pStyle w:val="BookText"/>
        <w:rPr/>
      </w:pPr>
      <w:bookmarkEnd w:id="784"/>
      <w:r>
        <w:rPr>
          <w:rFonts w:ascii="Amiri" w:hAnsi="Amiri" w:eastAsia="Amiri" w:cs="Amiri"/>
          <w:color w:val="111111"/>
          <w:sz w:val="28"/>
          <w:sz w:val="28"/>
          <w:szCs w:val="28"/>
          <w:rtl w:val="true"/>
          <w:lang w:bidi="ar-SA"/>
        </w:rPr>
        <w:t>و به ميّزه في المشتركاتين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الكاظمي التمييز برواية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جامع الرواة</w:t>
      </w:r>
      <w:r>
        <w:rPr>
          <w:rStyle w:val="FootnoteAnchor"/>
          <w:rtl w:val="true"/>
        </w:rPr>
        <w:footnoteReference w:id="507"/>
      </w:r>
      <w:r>
        <w:rPr>
          <w:rFonts w:ascii="Amiri" w:hAnsi="Amiri" w:eastAsia="Amiri" w:cs="Amiri"/>
          <w:color w:val="111111"/>
          <w:sz w:val="28"/>
          <w:sz w:val="28"/>
          <w:szCs w:val="28"/>
          <w:rtl w:val="true"/>
          <w:lang w:bidi="ar-SA"/>
        </w:rPr>
        <w:t>نقل رواية أحمد بن الحسين القزّاز البصري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غياث من الفهرست</w:t>
      </w:r>
      <w:r>
        <w:rPr>
          <w:rStyle w:val="FootnoteAnchor"/>
          <w:rtl w:val="true"/>
        </w:rPr>
        <w:footnoteReference w:id="508"/>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7511777_1280447820"/>
      <w:bookmarkStart w:id="786" w:name="_Toc337"/>
      <w:bookmarkEnd w:id="785"/>
      <w:r>
        <w:rPr/>
        <w:t>10960</w:t>
      </w:r>
      <w:bookmarkEnd w:id="78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خالد القمّاط‍‌</w:t>
      </w:r>
    </w:p>
    <w:p>
      <w:pPr>
        <w:pStyle w:val="BookText"/>
        <w:rPr/>
      </w:pPr>
      <w:r>
        <w:rPr>
          <w:rFonts w:ascii="Amiri" w:hAnsi="Amiri" w:eastAsia="Amiri" w:cs="Amiri"/>
          <w:color w:val="111111"/>
          <w:sz w:val="28"/>
          <w:sz w:val="28"/>
          <w:szCs w:val="28"/>
          <w:rtl w:val="true"/>
          <w:lang w:bidi="ar-SA"/>
        </w:rPr>
        <w:t>قد ذكرنا ما عثرنا عليه فيه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أبي خالد</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التفرشي في نقد الرجال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هذا العنوان، و كذا الشيخ أبي علي الحائري في منتهى المقال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bookmarkStart w:id="787" w:name="pg17250_393862"/>
    </w:p>
    <w:p>
      <w:pPr>
        <w:pStyle w:val="Heading3"/>
        <w:numPr>
          <w:ilvl w:val="2"/>
          <w:numId w:val="1"/>
        </w:numPr>
        <w:rPr/>
      </w:pPr>
      <w:bookmarkStart w:id="788" w:name="__RefHeading___Toc7511779_1280447820"/>
      <w:bookmarkStart w:id="789" w:name="_Toc338"/>
      <w:bookmarkEnd w:id="787"/>
      <w:bookmarkEnd w:id="788"/>
      <w:r>
        <w:rPr/>
        <w:t>10961</w:t>
      </w:r>
      <w:bookmarkEnd w:id="789"/>
    </w:p>
    <w:p>
      <w:pPr>
        <w:pStyle w:val="Heading4"/>
        <w:numPr>
          <w:ilvl w:val="3"/>
          <w:numId w:val="1"/>
        </w:numPr>
        <w:rPr/>
      </w:pPr>
      <w:bookmarkStart w:id="790" w:name="__RefHeading___Toc7511781_1280447820"/>
      <w:bookmarkStart w:id="791" w:name="_Toc339"/>
      <w:bookmarkEnd w:id="790"/>
      <w:r>
        <w:rPr>
          <w:rtl w:val="true"/>
        </w:rPr>
        <w:t>اشارة</w:t>
      </w:r>
      <w:bookmarkEnd w:id="79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الخبّاز كوفي</w:t>
      </w:r>
    </w:p>
    <w:p>
      <w:pPr>
        <w:pStyle w:val="Heading4"/>
        <w:numPr>
          <w:ilvl w:val="3"/>
          <w:numId w:val="1"/>
        </w:numPr>
        <w:rPr/>
      </w:pPr>
      <w:bookmarkStart w:id="792" w:name="__RefHeading___Toc7511783_1280447820"/>
      <w:bookmarkStart w:id="793" w:name="_Toc340"/>
      <w:bookmarkEnd w:id="792"/>
      <w:r>
        <w:rPr>
          <w:rtl w:val="true"/>
        </w:rPr>
        <w:t>الترجمة</w:t>
      </w:r>
      <w:r>
        <w:rPr>
          <w:rtl w:val="true"/>
        </w:rPr>
        <w:t>:</w:t>
      </w:r>
      <w:bookmarkEnd w:id="793"/>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204/3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الجميع نقلوا عبارة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7511785_1280447820"/>
      <w:bookmarkStart w:id="795" w:name="_Toc341"/>
      <w:bookmarkEnd w:id="794"/>
      <w:r>
        <w:rPr/>
        <w:t>10962</w:t>
      </w:r>
      <w:bookmarkEnd w:id="795"/>
    </w:p>
    <w:p>
      <w:pPr>
        <w:pStyle w:val="Heading4"/>
        <w:numPr>
          <w:ilvl w:val="3"/>
          <w:numId w:val="1"/>
        </w:numPr>
        <w:rPr/>
      </w:pPr>
      <w:bookmarkStart w:id="796" w:name="__RefHeading___Toc7511787_1280447820"/>
      <w:bookmarkStart w:id="797" w:name="_Toc342"/>
      <w:bookmarkEnd w:id="796"/>
      <w:r>
        <w:rPr>
          <w:rtl w:val="true"/>
        </w:rPr>
        <w:t>اشارة</w:t>
      </w:r>
      <w:bookmarkEnd w:id="79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الخراسانيّ‌</w:t>
      </w:r>
    </w:p>
    <w:p>
      <w:pPr>
        <w:pStyle w:val="Heading4"/>
        <w:numPr>
          <w:ilvl w:val="3"/>
          <w:numId w:val="1"/>
        </w:numPr>
        <w:rPr/>
      </w:pPr>
      <w:bookmarkStart w:id="798" w:name="__RefHeading___Toc7511789_1280447820"/>
      <w:bookmarkStart w:id="799" w:name="_Toc343"/>
      <w:bookmarkEnd w:id="798"/>
      <w:r>
        <w:rPr>
          <w:rtl w:val="true"/>
        </w:rPr>
        <w:t>الترجمة</w:t>
      </w:r>
      <w:r>
        <w:rPr>
          <w:rtl w:val="true"/>
        </w:rPr>
        <w:t>:</w:t>
      </w:r>
      <w:bookmarkEnd w:id="799"/>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204/3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أقف للمعنون في المعاجم الرجاليّة و الحديثية على ما يعرب عن حاله،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800" w:name="pg17250_393865"/>
    </w:p>
    <w:p>
      <w:pPr>
        <w:pStyle w:val="Heading3"/>
        <w:numPr>
          <w:ilvl w:val="2"/>
          <w:numId w:val="1"/>
        </w:numPr>
        <w:rPr/>
      </w:pPr>
      <w:bookmarkStart w:id="801" w:name="__RefHeading___Toc7511791_1280447820"/>
      <w:bookmarkStart w:id="802" w:name="_Toc344"/>
      <w:bookmarkEnd w:id="800"/>
      <w:bookmarkEnd w:id="801"/>
      <w:r>
        <w:rPr/>
        <w:t>10963</w:t>
      </w:r>
      <w:bookmarkEnd w:id="802"/>
    </w:p>
    <w:p>
      <w:pPr>
        <w:pStyle w:val="Heading4"/>
        <w:numPr>
          <w:ilvl w:val="3"/>
          <w:numId w:val="1"/>
        </w:numPr>
        <w:rPr/>
      </w:pPr>
      <w:bookmarkStart w:id="803" w:name="__RefHeading___Toc7511793_1280447820"/>
      <w:bookmarkStart w:id="804" w:name="_Toc345"/>
      <w:bookmarkEnd w:id="803"/>
      <w:r>
        <w:rPr>
          <w:rtl w:val="true"/>
        </w:rPr>
        <w:t>اشارة</w:t>
      </w:r>
      <w:bookmarkEnd w:id="80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خوات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الأنصاري المدني</w:t>
      </w:r>
      <w:r>
        <w:rPr>
          <w:rStyle w:val="FootnoteAnchor"/>
          <w:rtl w:val="true"/>
        </w:rPr>
        <w:footnoteReference w:id="514"/>
      </w:r>
    </w:p>
    <w:p>
      <w:pPr>
        <w:pStyle w:val="Heading4"/>
        <w:numPr>
          <w:ilvl w:val="3"/>
          <w:numId w:val="1"/>
        </w:numPr>
        <w:rPr/>
      </w:pPr>
      <w:bookmarkStart w:id="805" w:name="__RefHeading___Toc7511795_1280447820"/>
      <w:bookmarkStart w:id="806" w:name="_Toc346"/>
      <w:bookmarkEnd w:id="805"/>
      <w:r>
        <w:rPr>
          <w:rtl w:val="true"/>
        </w:rPr>
        <w:t>الترجمة</w:t>
      </w:r>
      <w:r>
        <w:rPr>
          <w:rtl w:val="true"/>
        </w:rPr>
        <w:t>:</w:t>
      </w:r>
      <w:bookmarkEnd w:id="806"/>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204/3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الكلّ‌ اكتفوا بنقل عبارة رجال الشيخ رحمه اللّه، و ذكر في المعاجم العاميّة و وثّقه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كسابقيه</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7511797_1280447820"/>
      <w:bookmarkStart w:id="808" w:name="_Toc347"/>
      <w:bookmarkEnd w:id="807"/>
      <w:r>
        <w:rPr>
          <w:rtl w:val="true"/>
        </w:rPr>
        <w:t>الضبط‍‌</w:t>
      </w:r>
      <w:r>
        <w:rPr>
          <w:rtl w:val="true"/>
        </w:rPr>
        <w:t>:</w:t>
      </w:r>
      <w:bookmarkEnd w:id="80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Style w:val="FootnoteAnchor"/>
          <w:rtl w:val="true"/>
        </w:rPr>
        <w:footnoteReference w:id="516"/>
      </w:r>
      <w:r>
        <w:rPr>
          <w:rFonts w:ascii="Amiri" w:hAnsi="Amiri" w:eastAsia="Amiri" w:cs="Amiri"/>
          <w:color w:val="111111"/>
          <w:sz w:val="28"/>
          <w:sz w:val="28"/>
          <w:szCs w:val="28"/>
          <w:rtl w:val="true"/>
          <w:lang w:bidi="ar-SA"/>
        </w:rPr>
        <w:t>ضبط‍‌ خوات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 بن جبير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تقدّم</w:t>
      </w:r>
      <w:r>
        <w:rPr>
          <w:rStyle w:val="FootnoteAnchor"/>
          <w:rtl w:val="true"/>
        </w:rPr>
        <w:footnoteReference w:id="517"/>
      </w:r>
      <w:r>
        <w:rPr>
          <w:rFonts w:ascii="Amiri" w:hAnsi="Amiri" w:eastAsia="Amiri" w:cs="Amiri"/>
          <w:color w:val="111111"/>
          <w:sz w:val="28"/>
          <w:sz w:val="28"/>
          <w:szCs w:val="28"/>
          <w:rtl w:val="true"/>
          <w:lang w:bidi="ar-SA"/>
        </w:rPr>
        <w:t>ضبط‍‌ جبير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إياس</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داود اليعقوبي جاء في بحار الأنوار </w:t>
      </w: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 الجرائح، باب معجزاته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سليمان، عن صالح بن داود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في استقبال المأمون إلى ناحية الشام أمر أبو جعفر عليه السلام أن يعقد ذنب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الخرائج و الجرائح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صالح بن داود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الديلمي أبو مقاتل 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الهند، و في طبعة بيروت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أبو مقاتل الديلمي، ذكره أحمد بن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في الإمامة كبيرا، حديثا و كلاما،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المعنون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النجاشي رحمه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لنا حاله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7250_393869"/>
    </w:p>
    <w:p>
      <w:pPr>
        <w:pStyle w:val="Heading3"/>
        <w:numPr>
          <w:ilvl w:val="2"/>
          <w:numId w:val="1"/>
        </w:numPr>
        <w:rPr/>
      </w:pPr>
      <w:bookmarkStart w:id="810" w:name="__RefHeading___Toc7511799_1280447820"/>
      <w:bookmarkStart w:id="811" w:name="_Toc348"/>
      <w:bookmarkEnd w:id="809"/>
      <w:bookmarkEnd w:id="810"/>
      <w:r>
        <w:rPr/>
        <w:t>10966</w:t>
      </w:r>
      <w:bookmarkEnd w:id="811"/>
    </w:p>
    <w:p>
      <w:pPr>
        <w:pStyle w:val="Heading4"/>
        <w:numPr>
          <w:ilvl w:val="3"/>
          <w:numId w:val="1"/>
        </w:numPr>
        <w:rPr/>
      </w:pPr>
      <w:bookmarkStart w:id="812" w:name="__RefHeading___Toc7511801_1280447820"/>
      <w:bookmarkStart w:id="813" w:name="_Toc349"/>
      <w:bookmarkEnd w:id="812"/>
      <w:r>
        <w:rPr>
          <w:rtl w:val="true"/>
        </w:rPr>
        <w:t>اشارة</w:t>
      </w:r>
      <w:bookmarkEnd w:id="81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رزين</w:t>
      </w:r>
    </w:p>
    <w:p>
      <w:pPr>
        <w:pStyle w:val="Heading4"/>
        <w:numPr>
          <w:ilvl w:val="3"/>
          <w:numId w:val="1"/>
        </w:numPr>
        <w:rPr/>
      </w:pPr>
      <w:bookmarkStart w:id="814" w:name="__RefHeading___Toc7511803_1280447820"/>
      <w:bookmarkStart w:id="815" w:name="_Toc350"/>
      <w:bookmarkEnd w:id="814"/>
      <w:r>
        <w:rPr>
          <w:rtl w:val="true"/>
        </w:rPr>
        <w:t>الضبط‍‌</w:t>
      </w:r>
      <w:r>
        <w:rPr>
          <w:rtl w:val="true"/>
        </w:rPr>
        <w:t>:</w:t>
      </w:r>
      <w:bookmarkEnd w:id="815"/>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519"/>
      </w:r>
      <w:r>
        <w:rPr>
          <w:rFonts w:ascii="Amiri" w:hAnsi="Amiri" w:eastAsia="Amiri" w:cs="Amiri"/>
          <w:color w:val="111111"/>
          <w:sz w:val="28"/>
          <w:sz w:val="28"/>
          <w:szCs w:val="28"/>
          <w:rtl w:val="true"/>
          <w:lang w:bidi="ar-SA"/>
        </w:rPr>
        <w:t>ضبط‍‌ رزين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7511805_1280447820"/>
      <w:bookmarkStart w:id="817" w:name="_Toc351"/>
      <w:bookmarkEnd w:id="816"/>
      <w:r>
        <w:rPr>
          <w:rtl w:val="true"/>
        </w:rPr>
        <w:t>الترجمة</w:t>
      </w:r>
      <w:r>
        <w:rPr>
          <w:rtl w:val="true"/>
        </w:rPr>
        <w:t>:</w:t>
      </w:r>
      <w:bookmarkEnd w:id="817"/>
    </w:p>
    <w:p>
      <w:pPr>
        <w:pStyle w:val="BookText"/>
        <w:rPr/>
      </w:pPr>
      <w:r>
        <w:rPr>
          <w:rFonts w:ascii="Amiri" w:hAnsi="Amiri" w:eastAsia="Amiri" w:cs="Amiri"/>
          <w:color w:val="111111"/>
          <w:sz w:val="28"/>
          <w:sz w:val="28"/>
          <w:szCs w:val="28"/>
          <w:rtl w:val="true"/>
          <w:lang w:bidi="ar-SA"/>
        </w:rPr>
        <w:t>و قد قال في الفهرست</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رزين، له أصل، رويناه بالإسناد الأوّل، عن ابن بطّة، عن أحمد بن محمّد بن عيسى، عن ابن أبي عمير، عن الحسن بن محبوب، عن صالح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 اقتصر التفرشي في نقد الرجال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كلام النجاشي بدون تعليق عليه، و كذا نقل الشيخ الحائري في منتهى المقال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النجاشي و الفهرست و التعليقة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رزين كوفي، روى عن أبي عبد اللّه عليه السلام، ذكره أصحاب الرجال، روى عنه منصور بن يونس، له كتاب، رواه عنه الحسن بن محبوب، أخبرنا عدّة من أصحابنا، عن الحسن بن حمزة، عن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صالح بن رزين،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كونه إماميّا، و لم يرد في كلمات علماء الرجال فيه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تعليقة الوحيد</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أبي عمير، و كذا أحمد بن محمّد، عنه، و لو بواسطة ابن محبوب، تشير إلى وثاقته، و رواياته</w:t>
      </w:r>
      <w:r>
        <w:rPr>
          <w:rStyle w:val="FootnoteAnchor"/>
          <w:rtl w:val="true"/>
        </w:rPr>
        <w:footnoteReference w:id="523"/>
      </w:r>
      <w:r>
        <w:rPr>
          <w:rFonts w:ascii="Amiri" w:hAnsi="Amiri" w:eastAsia="Amiri" w:cs="Amiri"/>
          <w:color w:val="111111"/>
          <w:sz w:val="28"/>
          <w:sz w:val="28"/>
          <w:szCs w:val="28"/>
          <w:rtl w:val="true"/>
          <w:lang w:bidi="ar-SA"/>
        </w:rPr>
        <w:t>عنه إلى نوع اعتماد عليه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الحسن بن محبوب،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شهاب بن عبد ربّه دراهم من الزكاة أقسّمها، فأتيته يوما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قسّمتهما؟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فأسمعني كلاما فيه بعض الغلظة، فطرحت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معي</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من الدراهم فقمت</w:t>
      </w:r>
      <w:r>
        <w:rPr>
          <w:rStyle w:val="FootnoteAnchor"/>
          <w:rtl w:val="true"/>
        </w:rPr>
        <w:footnoteReference w:id="526"/>
      </w:r>
      <w:r>
        <w:rPr>
          <w:rFonts w:ascii="IRNazanin" w:hAnsi="IRNazanin" w:eastAsia="IRNazanin"/>
          <w:color w:val="111111"/>
          <w:sz w:val="28"/>
          <w:sz w:val="28"/>
          <w:szCs w:val="28"/>
          <w:rtl w:val="true"/>
          <w:lang w:bidi="fa-IR"/>
        </w:rPr>
        <w:t>مغضبا</w:t>
      </w:r>
      <w:r>
        <w:rPr>
          <w:rStyle w:val="FootnoteAnchor"/>
          <w:rtl w:val="true"/>
        </w:rPr>
        <w:footnoteReference w:id="527"/>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و أحدّثك</w:t>
      </w:r>
      <w:r>
        <w:rPr>
          <w:rStyle w:val="FootnoteAnchor"/>
          <w:rtl w:val="true"/>
        </w:rPr>
        <w:footnoteReference w:id="528"/>
      </w:r>
      <w:r>
        <w:rPr>
          <w:rFonts w:ascii="Amiri" w:hAnsi="Amiri" w:eastAsia="Amiri" w:cs="Amiri"/>
          <w:color w:val="111111"/>
          <w:sz w:val="28"/>
          <w:sz w:val="28"/>
          <w:szCs w:val="28"/>
          <w:rtl w:val="true"/>
          <w:lang w:bidi="ar-SA"/>
        </w:rPr>
        <w:t>بشيء سمعته عن جعفر بن محمّد عليهما السلام، فرجعت،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وجدت زكاتي أخرجتها فأدفع منها إلى من أثق به يقسّمها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فالرجل من الحسان، لكفاية رواية من ذكر عنه، و كونه محلّ‌ وثوق شهاب بن عبد ربّه يفيد المدح المعتدّ به المخرج له عن برج الضعف إلى درجة الحسن، و اللّه العالم</w:t>
      </w:r>
      <w:r>
        <w:rPr>
          <w:rStyle w:val="FootnoteAnchor"/>
          <w:rtl w:val="true"/>
        </w:rPr>
        <w:footnoteReference w:id="530"/>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عندي حسن، و الحديث من جهته حسن، هذا هو القدر المتيقن،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الأصل لا بدّ من عدّه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عندي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راهويه جاء في علل الشرايع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محمّد بن علي بن إبراهيم النهاوندي، عن صالح بن راهويه، عن أبي حيّون مولى الرضا عليه السلام،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في طبعة جهان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الفتح بن محمّد بن علي بن إبراهيم النهاوندي، عن صالح بن راهويه، عن أبي حيّون مولى الرضا عليه السلام،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الجواهر السنية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حديد مولى الرضا عليه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جويد،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حيون، و </w:t>
      </w:r>
      <w:r>
        <w:rPr>
          <w:rFonts w:eastAsia="Amiri" w:cs="Amiri" w:ascii="Amiri" w:hAnsi="Amiri"/>
          <w:color w:val="111111"/>
          <w:sz w:val="28"/>
          <w:szCs w:val="28"/>
          <w:lang w:bidi="ar-SA"/>
        </w:rPr>
        <w:t>437/22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 في الطبعة الإسلامية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و العيون مثله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زياد أبو سعيد الشوني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علل الشرايع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عبد اللّه بن محمّد بن عمر الأطروش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زياد أبو سعيد الشوني،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عبد اللّه بن ميمون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معن الأوديّ‌،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إذا حدّث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الثلاثون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عبد اللّه بن عمر الأطروش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زياد أبو سعيد الشوقي،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عثمان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معزّ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سليم، عن سويد بن غفلة، عن طاوس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و الأربعون مجلس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زياد بن عبد اللّه بن الجارود السوسي أبو شعيب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2813</w:t>
      </w:r>
      <w:r>
        <w:rPr>
          <w:rFonts w:ascii="Amiri" w:hAnsi="Amiri" w:eastAsia="Amiri" w:cs="Amiri"/>
          <w:color w:val="111111"/>
          <w:sz w:val="28"/>
          <w:sz w:val="28"/>
          <w:szCs w:val="28"/>
          <w:rtl w:val="true"/>
          <w:lang w:bidi="ar-SA"/>
        </w:rPr>
        <w:t>، و هو ثقة عندهم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عامي ظاهرا، و هو ممّن لم يتّضح لنا حاله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زيد السوسي أبو شعيب المقريّ‌ جاء في الأمالي للشيخ الطوسي قدّس سرّه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الخامس و العشرين من جمادى الآخرة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ابن محمّد بن مهاجر الرافقيّ‌ المازنيّ‌ بمحص،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صالح بن زيد السوسي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حريش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مسافر، عن أبي إسحاق، عن الحارث،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مؤيدة بروايات اخرى، و يحتمل اتّحاده مع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سبيع جاء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التوحيد و نفي التشبيه 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سبيع، عن عمرو بن محمّد بن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المعتمر مسلم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علي عليه السلام في جامع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أيضا في </w:t>
      </w:r>
      <w:r>
        <w:rPr>
          <w:rFonts w:eastAsia="Amiri" w:cs="Amiri" w:ascii="Amiri" w:hAnsi="Amiri"/>
          <w:color w:val="111111"/>
          <w:sz w:val="28"/>
          <w:szCs w:val="28"/>
          <w:lang w:bidi="ar-SA"/>
        </w:rPr>
        <w:t>80/57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حدوث العالم 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818" w:name="pg17250_393881"/>
    </w:p>
    <w:p>
      <w:pPr>
        <w:pStyle w:val="Heading3"/>
        <w:numPr>
          <w:ilvl w:val="2"/>
          <w:numId w:val="1"/>
        </w:numPr>
        <w:rPr/>
      </w:pPr>
      <w:bookmarkStart w:id="819" w:name="__RefHeading___Toc7511807_1280447820"/>
      <w:bookmarkStart w:id="820" w:name="_Toc352"/>
      <w:bookmarkEnd w:id="818"/>
      <w:bookmarkEnd w:id="819"/>
      <w:r>
        <w:rPr/>
        <w:t>10971</w:t>
      </w:r>
      <w:bookmarkEnd w:id="820"/>
    </w:p>
    <w:p>
      <w:pPr>
        <w:pStyle w:val="Heading4"/>
        <w:numPr>
          <w:ilvl w:val="3"/>
          <w:numId w:val="1"/>
        </w:numPr>
        <w:rPr/>
      </w:pPr>
      <w:bookmarkStart w:id="821" w:name="__RefHeading___Toc7511809_1280447820"/>
      <w:bookmarkStart w:id="822" w:name="_Toc353"/>
      <w:bookmarkEnd w:id="821"/>
      <w:r>
        <w:rPr>
          <w:rtl w:val="true"/>
        </w:rPr>
        <w:t>اشارة</w:t>
      </w:r>
      <w:bookmarkEnd w:id="82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سعد الجعفي الكوفي</w:t>
      </w:r>
    </w:p>
    <w:p>
      <w:pPr>
        <w:pStyle w:val="Heading4"/>
        <w:numPr>
          <w:ilvl w:val="3"/>
          <w:numId w:val="1"/>
        </w:numPr>
        <w:rPr/>
      </w:pPr>
      <w:bookmarkStart w:id="823" w:name="__RefHeading___Toc7511811_1280447820"/>
      <w:bookmarkStart w:id="824" w:name="_Toc354"/>
      <w:bookmarkEnd w:id="823"/>
      <w:r>
        <w:rPr>
          <w:rtl w:val="true"/>
        </w:rPr>
        <w:t>الترجمة</w:t>
      </w:r>
      <w:r>
        <w:rPr>
          <w:rtl w:val="true"/>
        </w:rPr>
        <w:t>:</w:t>
      </w:r>
      <w:bookmarkEnd w:id="824"/>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204/3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الجميع اكتفوا بنقل عبارة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سعيد جاء في اصول الكافي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الحسن علي بن محمّد عليهما السلام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الامور أرادوا إطفاء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سندا و متنا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غرائب أحوالهم و أفعالهم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 الإمام أبي الحسن الهادي عليه السلام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بحر، و ظاهره أنّه خطأ، 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5" w:name="pg17250_393883"/>
    </w:p>
    <w:p>
      <w:pPr>
        <w:pStyle w:val="Heading3"/>
        <w:numPr>
          <w:ilvl w:val="2"/>
          <w:numId w:val="1"/>
        </w:numPr>
        <w:rPr/>
      </w:pPr>
      <w:bookmarkStart w:id="826" w:name="__RefHeading___Toc7511813_1280447820"/>
      <w:bookmarkStart w:id="827" w:name="_Toc355"/>
      <w:bookmarkEnd w:id="825"/>
      <w:bookmarkEnd w:id="826"/>
      <w:r>
        <w:rPr/>
        <w:t>10973</w:t>
      </w:r>
      <w:bookmarkEnd w:id="827"/>
    </w:p>
    <w:p>
      <w:pPr>
        <w:pStyle w:val="Heading4"/>
        <w:numPr>
          <w:ilvl w:val="3"/>
          <w:numId w:val="1"/>
        </w:numPr>
        <w:rPr/>
      </w:pPr>
      <w:bookmarkStart w:id="828" w:name="__RefHeading___Toc7511815_1280447820"/>
      <w:bookmarkStart w:id="829" w:name="_Toc356"/>
      <w:bookmarkEnd w:id="828"/>
      <w:r>
        <w:rPr>
          <w:rtl w:val="true"/>
        </w:rPr>
        <w:t>اشارة</w:t>
      </w:r>
      <w:bookmarkEnd w:id="82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سعيد أبو سعيد القمّاط‍‌</w:t>
      </w:r>
      <w:r>
        <w:rPr>
          <w:rStyle w:val="FootnoteAnchor"/>
          <w:rtl w:val="true"/>
        </w:rPr>
        <w:footnoteReference w:id="534"/>
      </w:r>
    </w:p>
    <w:p>
      <w:pPr>
        <w:pStyle w:val="BookText"/>
        <w:rPr/>
      </w:pP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و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7511817_1280447820"/>
      <w:bookmarkStart w:id="831" w:name="_Toc357"/>
      <w:bookmarkEnd w:id="830"/>
      <w:r>
        <w:rPr>
          <w:rtl w:val="true"/>
        </w:rPr>
        <w:t>الترجمة</w:t>
      </w:r>
      <w:r>
        <w:rPr>
          <w:rtl w:val="true"/>
        </w:rPr>
        <w:t>:</w:t>
      </w:r>
      <w:bookmarkEnd w:id="831"/>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535"/>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القمّاط‍‌، له كتاب، أخبرنا به ابن أبي جيّد، عن ابن الوليد، عن الصفّار، عن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w:t>
      </w:r>
    </w:p>
    <w:p>
      <w:pPr>
        <w:pStyle w:val="BookText"/>
        <w:rPr/>
      </w:pPr>
      <w:r>
        <w:rPr>
          <w:rFonts w:ascii="Amiri" w:hAnsi="Amiri" w:eastAsia="Amiri" w:cs="Amiri"/>
          <w:color w:val="111111"/>
          <w:sz w:val="28"/>
          <w:sz w:val="28"/>
          <w:szCs w:val="28"/>
          <w:rtl w:val="true"/>
          <w:lang w:bidi="ar-SA"/>
        </w:rPr>
        <w:t>أصحاب يونس، عن صالح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أبو سعيد القمّاط‍‌، مولى بني أسد، كوفي، روى عن أبي عبد اللّه عليه السلام، ذكره أبو العبّاس، له كتاب، يرويه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هشام الناشري، أخبرنا القاضي أبو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أبي سعيد القمّاط‍‌،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أهمل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رحمه اللّه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داود</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سعيد أبو سعيد القمّاط‍‌، مولى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ذكره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أركان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أحد أركان النسب لم يصرّح به في رجال الشيخ و لا غيره من كتب الرجال، و إنّما ذكر ذلك الشيخ في حق غيره، حيث قال في باب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موسى، أحد أركان حفظ‍‌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فاشتبه ابن داود و ذكر ذلك هنا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مهملا غير منصوص على توثيقه، فما معنى إدراجه في </w:t>
      </w:r>
    </w:p>
    <w:p>
      <w:pPr>
        <w:pStyle w:val="BookText"/>
        <w:rPr/>
      </w:pPr>
      <w:r>
        <w:rPr>
          <w:rFonts w:ascii="Amiri" w:hAnsi="Amiri" w:eastAsia="Amiri" w:cs="Amiri"/>
          <w:color w:val="111111"/>
          <w:sz w:val="28"/>
          <w:sz w:val="28"/>
          <w:szCs w:val="28"/>
          <w:rtl w:val="true"/>
          <w:lang w:bidi="ar-SA"/>
        </w:rPr>
        <w:t>القسم الأوّل المعدّ للثقات و المعتمدين</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هذا، و قد ادرجه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 و كذا عدّه في ملخّص المقال في قسم غير البالغين مرتبة المدح أو القدح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فعلى فرض استفادة تشيّعه من عدم غمز الشيخ و النجاشي رحمهما اللّه في مذهبه، فلا مدح فيه يدرجه في الحسان، فكونه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إدراجه في المعتمدين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الجماعة كتابه يدرجه في الحسان، بل يمكن استفادة حسن حاله ممّا رواه في باب النصّ‌ على مولانا الهادي عليه السلام من الكافي، على ما نقله السيّد صدر الدين، و لم أقف عليه</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جدّا أنّ‌ الواو زائدة بين القمّاط‍‌ و صالح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أنّه قد مرّ</w:t>
      </w:r>
      <w:r>
        <w:rPr>
          <w:rStyle w:val="FootnoteAnchor"/>
          <w:rtl w:val="true"/>
        </w:rPr>
        <w:footnoteReference w:id="544"/>
      </w:r>
      <w:r>
        <w:rPr>
          <w:rFonts w:ascii="Amiri" w:hAnsi="Amiri" w:eastAsia="Amiri" w:cs="Amiri"/>
          <w:color w:val="111111"/>
          <w:sz w:val="28"/>
          <w:sz w:val="28"/>
          <w:szCs w:val="28"/>
          <w:rtl w:val="true"/>
          <w:lang w:bidi="ar-SA"/>
        </w:rPr>
        <w:t>في باب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أبو سعيد القمّاط‍‌، و قد وثّقه النجاشي و العلاّمة رحمهما اللّه، و لم يوثّق النجاشي هذا و لم يتعرّض له أصلا العلاّمة رحمه اللّه</w:t>
      </w:r>
      <w:r>
        <w:rPr>
          <w:rFonts w:eastAsia="Amiri" w:cs="Amiri" w:ascii="Amiri" w:hAnsi="Amiri"/>
          <w:color w:val="111111"/>
          <w:sz w:val="28"/>
          <w:szCs w:val="28"/>
          <w:rtl w:val="true"/>
          <w:lang w:bidi="ar-SA"/>
        </w:rPr>
        <w:t xml:space="preserve">. </w:t>
      </w:r>
      <w:bookmarkStart w:id="832" w:name="pg17250_393890"/>
    </w:p>
    <w:p>
      <w:pPr>
        <w:pStyle w:val="BookText"/>
        <w:rPr/>
      </w:pPr>
      <w:bookmarkEnd w:id="832"/>
      <w:r>
        <w:rPr>
          <w:rFonts w:ascii="Amiri" w:hAnsi="Amiri" w:eastAsia="Amiri" w:cs="Amiri"/>
          <w:color w:val="111111"/>
          <w:sz w:val="28"/>
          <w:sz w:val="28"/>
          <w:szCs w:val="28"/>
          <w:rtl w:val="true"/>
          <w:lang w:bidi="ar-SA"/>
        </w:rPr>
        <w:t>و قال الوحيد</w:t>
      </w:r>
      <w:r>
        <w:rPr>
          <w:rStyle w:val="FootnoteAnchor"/>
          <w:rtl w:val="true"/>
        </w:rPr>
        <w:footnoteReference w:id="545"/>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تعرّض النجاشي فيما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ابن سعيد أبا سعيد القمّاط‍‌،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فيكونان أخوين متشاركين في الكنية،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الأوّل هو الثبت عنده، و ذكر هذا ثبتا للمحتمل لما وجده من كلام أبي العبّاس على قياس ما ذكرنا في الحسين بن محمّد بن الفضل،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ما سيجيء عن الخلاصة في الكنى ناظر إلى ذلك، و كذا عدم ذكره لصالح هذا، و كذا عدم توجّه الشيخ رحمه اللّه إلى ذكر خالد في كتاب من كتبه، مع كونه صاحب كتاب معروف يرويه ابن شاذان، و كونه ثقة، و توجّهه لصالح مكرّرا بأن يكون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النجاشي،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كتب الأخبار رواية إبراهيم بن هاشم، عن صالح بن سعيد الراشدي، عن يونس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يتم كلام الوحيد رحمه اللّه في التعليقة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7511819_1280447820"/>
      <w:bookmarkStart w:id="834" w:name="_Toc358"/>
      <w:bookmarkEnd w:id="833"/>
      <w:r>
        <w:rPr>
          <w:rtl w:val="true"/>
        </w:rPr>
        <w:t>التمييز</w:t>
      </w:r>
      <w:r>
        <w:rPr>
          <w:rtl w:val="true"/>
        </w:rPr>
        <w:t>:</w:t>
      </w:r>
      <w:bookmarkEnd w:id="834"/>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547"/>
      </w:r>
      <w:r>
        <w:rPr>
          <w:rFonts w:ascii="Amiri" w:hAnsi="Amiri" w:eastAsia="Amiri" w:cs="Amiri"/>
          <w:color w:val="111111"/>
          <w:sz w:val="28"/>
          <w:sz w:val="28"/>
          <w:szCs w:val="28"/>
          <w:rtl w:val="true"/>
          <w:lang w:bidi="ar-SA"/>
        </w:rPr>
        <w:t>رواية إبراهيم بن هاشم و غيره من أصحاب يونس عنه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النجاشي</w:t>
      </w:r>
      <w:r>
        <w:rPr>
          <w:rStyle w:val="FootnoteAnchor"/>
          <w:rtl w:val="true"/>
        </w:rPr>
        <w:footnoteReference w:id="548"/>
      </w:r>
      <w:r>
        <w:rPr>
          <w:rFonts w:ascii="Amiri" w:hAnsi="Amiri" w:eastAsia="Amiri" w:cs="Amiri"/>
          <w:color w:val="111111"/>
          <w:sz w:val="28"/>
          <w:sz w:val="28"/>
          <w:szCs w:val="28"/>
          <w:rtl w:val="true"/>
          <w:lang w:bidi="ar-SA"/>
        </w:rPr>
        <w:t>رواية عبيس بن هشام، عنه</w:t>
      </w:r>
      <w:r>
        <w:rPr>
          <w:rFonts w:eastAsia="Amiri" w:cs="Amiri" w:ascii="Amiri" w:hAnsi="Amiri"/>
          <w:color w:val="111111"/>
          <w:sz w:val="28"/>
          <w:szCs w:val="28"/>
          <w:rtl w:val="true"/>
          <w:lang w:bidi="ar-SA"/>
        </w:rPr>
        <w:t xml:space="preserve">. </w:t>
      </w:r>
      <w:bookmarkStart w:id="835" w:name="pg17250_393892"/>
    </w:p>
    <w:p>
      <w:pPr>
        <w:pStyle w:val="BookText"/>
        <w:rPr/>
      </w:pPr>
      <w:bookmarkEnd w:id="835"/>
      <w:r>
        <w:rPr>
          <w:rFonts w:ascii="Amiri" w:hAnsi="Amiri" w:eastAsia="Amiri" w:cs="Amiri"/>
          <w:color w:val="111111"/>
          <w:sz w:val="28"/>
          <w:sz w:val="28"/>
          <w:szCs w:val="28"/>
          <w:rtl w:val="true"/>
          <w:lang w:bidi="ar-SA"/>
        </w:rPr>
        <w:t>و نقل في جامع الرواة</w:t>
      </w:r>
      <w:r>
        <w:rPr>
          <w:rStyle w:val="FootnoteAnchor"/>
          <w:rtl w:val="true"/>
        </w:rPr>
        <w:footnoteReference w:id="549"/>
      </w:r>
      <w:r>
        <w:rPr>
          <w:rFonts w:ascii="Amiri" w:hAnsi="Amiri" w:eastAsia="Amiri" w:cs="Amiri"/>
          <w:color w:val="111111"/>
          <w:sz w:val="28"/>
          <w:sz w:val="28"/>
          <w:szCs w:val="28"/>
          <w:rtl w:val="true"/>
          <w:lang w:bidi="ar-SA"/>
        </w:rPr>
        <w:t>رواية إسماعيل بن مهران، و محمّد بن عيسى، و أحمد بن محمّد، و نقل روايته عن أبان بن تغلب، و أحمد بن أبي بشر، و يونس بن عبد الرحمن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7511821_1280447820"/>
      <w:bookmarkStart w:id="837" w:name="_Toc359"/>
      <w:bookmarkEnd w:id="836"/>
      <w:r>
        <w:rPr/>
        <w:t>10974</w:t>
      </w:r>
      <w:bookmarkEnd w:id="837"/>
    </w:p>
    <w:p>
      <w:pPr>
        <w:pStyle w:val="Heading4"/>
        <w:numPr>
          <w:ilvl w:val="3"/>
          <w:numId w:val="1"/>
        </w:numPr>
        <w:rPr/>
      </w:pPr>
      <w:bookmarkStart w:id="838" w:name="__RefHeading___Toc7511823_1280447820"/>
      <w:bookmarkStart w:id="839" w:name="_Toc360"/>
      <w:bookmarkEnd w:id="838"/>
      <w:r>
        <w:rPr>
          <w:rtl w:val="true"/>
        </w:rPr>
        <w:t>اشارة</w:t>
      </w:r>
      <w:bookmarkEnd w:id="83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سعيد الأحول</w:t>
      </w:r>
    </w:p>
    <w:p>
      <w:pPr>
        <w:pStyle w:val="Heading4"/>
        <w:numPr>
          <w:ilvl w:val="3"/>
          <w:numId w:val="1"/>
        </w:numPr>
        <w:rPr/>
      </w:pPr>
      <w:bookmarkStart w:id="840" w:name="__RefHeading___Toc7511825_1280447820"/>
      <w:bookmarkStart w:id="841" w:name="_Toc361"/>
      <w:bookmarkEnd w:id="840"/>
      <w:r>
        <w:rPr>
          <w:rtl w:val="true"/>
        </w:rPr>
        <w:t>الترجمة</w:t>
      </w:r>
      <w:r>
        <w:rPr>
          <w:rtl w:val="true"/>
        </w:rPr>
        <w:t>:</w:t>
      </w:r>
      <w:bookmarkEnd w:id="84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51"/>
      </w:r>
      <w:r>
        <w:rPr>
          <w:rFonts w:ascii="Amiri" w:hAnsi="Amiri" w:eastAsia="Amiri" w:cs="Amiri"/>
          <w:color w:val="111111"/>
          <w:sz w:val="28"/>
          <w:sz w:val="28"/>
          <w:szCs w:val="28"/>
          <w:rtl w:val="true"/>
          <w:lang w:bidi="ar-SA"/>
        </w:rPr>
        <w:t>من أصحاب الكاظم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ذلك منه العلاّمة رحمه اللّه في القسم الثاني من الخلاصة</w:t>
      </w:r>
      <w:r>
        <w:rPr>
          <w:rStyle w:val="FootnoteAnchor"/>
          <w:rtl w:val="true"/>
        </w:rPr>
        <w:footnoteReference w:id="55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سعيد الأحول، من أصحاب موسى بن جعفر عليهما السلام،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ابن داود</w:t>
      </w:r>
      <w:r>
        <w:rPr>
          <w:rStyle w:val="FootnoteAnchor"/>
          <w:rtl w:val="true"/>
        </w:rPr>
        <w:footnoteReference w:id="553"/>
      </w:r>
      <w:r>
        <w:rPr>
          <w:rFonts w:ascii="Amiri" w:hAnsi="Amiri" w:eastAsia="Amiri" w:cs="Amiri"/>
          <w:color w:val="111111"/>
          <w:sz w:val="28"/>
          <w:sz w:val="28"/>
          <w:szCs w:val="28"/>
          <w:rtl w:val="true"/>
          <w:lang w:bidi="ar-SA"/>
        </w:rPr>
        <w:t xml:space="preserve">في الباب الثاني، و نسب إلى رجال الشيخ رحمه اللّه عدّه </w:t>
      </w:r>
    </w:p>
    <w:p>
      <w:pPr>
        <w:pStyle w:val="BookText"/>
        <w:rPr/>
      </w:pPr>
      <w:r>
        <w:rPr>
          <w:rFonts w:ascii="Amiri" w:hAnsi="Amiri" w:eastAsia="Amiri" w:cs="Amiri"/>
          <w:color w:val="111111"/>
          <w:sz w:val="28"/>
          <w:sz w:val="28"/>
          <w:szCs w:val="28"/>
          <w:rtl w:val="true"/>
          <w:lang w:bidi="ar-SA"/>
        </w:rPr>
        <w:t>من أصحاب الكاظم عليه السلام و الحكم بجهالته، و نسب إلى ابن الغضائري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 رجال ابن الغضائري على ما نسبه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عبرة به؛ لأنّه إمّا ضعيف أو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السيّد صدر الدين اتّحاده مع سابقه، و هو كما ترى</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سعيد الترمذي جاء في علل الشرايع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سمّي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إدريسا عليه السلام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ابن محمّد بن الحرث بن سفيان الحافظ‍‌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ابن سعيد الترمذي، عن عبد المنعم بن إدريس، عن أبيه، عن وهب بن منبه أنّ‌ إدريس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منه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رواياته سديدة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سعيد الحلواني 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الهاوية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عمرو، عن صالح بن سعيد، عن أخيه سهل الحلواني،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 علل الشرائع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العلل في بحار الأنوار </w:t>
      </w: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سعيد السكوني جاء في الخصال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bookmarkStart w:id="842" w:name="pg17250_393897"/>
    </w:p>
    <w:p>
      <w:pPr>
        <w:pStyle w:val="Heading3"/>
        <w:numPr>
          <w:ilvl w:val="2"/>
          <w:numId w:val="1"/>
        </w:numPr>
        <w:rPr/>
      </w:pPr>
      <w:bookmarkStart w:id="843" w:name="__RefHeading___Toc7511827_1280447820"/>
      <w:bookmarkStart w:id="844" w:name="_Toc362"/>
      <w:bookmarkEnd w:id="842"/>
      <w:bookmarkEnd w:id="843"/>
      <w:r>
        <w:rPr/>
        <w:t>10978</w:t>
      </w:r>
      <w:bookmarkEnd w:id="844"/>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سعيد القمّاط‍‌</w:t>
      </w:r>
    </w:p>
    <w:p>
      <w:pPr>
        <w:pStyle w:val="BookText"/>
        <w:rPr/>
      </w:pPr>
      <w:r>
        <w:rPr>
          <w:rFonts w:ascii="Amiri" w:hAnsi="Amiri" w:eastAsia="Amiri" w:cs="Amiri"/>
          <w:color w:val="111111"/>
          <w:sz w:val="28"/>
          <w:sz w:val="28"/>
          <w:szCs w:val="28"/>
          <w:rtl w:val="true"/>
          <w:lang w:bidi="ar-SA"/>
        </w:rPr>
        <w:t>قد تقدّم</w:t>
      </w:r>
      <w:r>
        <w:rPr>
          <w:rStyle w:val="FootnoteAnchor"/>
          <w:rtl w:val="true"/>
        </w:rPr>
        <w:footnoteReference w:id="555"/>
      </w:r>
      <w:r>
        <w:rPr>
          <w:rFonts w:ascii="Amiri" w:hAnsi="Amiri" w:eastAsia="Amiri" w:cs="Amiri"/>
          <w:color w:val="111111"/>
          <w:sz w:val="28"/>
          <w:sz w:val="28"/>
          <w:szCs w:val="28"/>
          <w:rtl w:val="true"/>
          <w:lang w:bidi="ar-SA"/>
        </w:rPr>
        <w:t>ما فيه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أبي سعيد القمّاط‍‌</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سعيد الكاتب الراشدي جاء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الطبعة الحجرية، و في طبعة انتشارات جهان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الريان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رجال الحسن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محمّد بن عرفة، و صالح بن سعيد الكاتب الراشدي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حدثوا بأخبار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الكافي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بن سعيد الراشدي، عن يونس،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و قد نقل مضمونها بطرق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سلمة بن أبي حماد الرازي أبو الخير كذا جاء في رجال الكشي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و قد سلف من المصنّف قدّس سرّه عنونته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أبو الخير الرازي، و ذكرنا ما يلزم ذكره هناك، و سيأتي، فراجع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إمامي حسن على الأقوى</w:t>
      </w:r>
      <w:r>
        <w:rPr>
          <w:rFonts w:eastAsia="Amiri" w:cs="Amiri" w:ascii="Amiri" w:hAnsi="Amiri"/>
          <w:color w:val="111111"/>
          <w:sz w:val="28"/>
          <w:szCs w:val="28"/>
          <w:rtl w:val="true"/>
          <w:lang w:bidi="ar-SA"/>
        </w:rPr>
        <w:t xml:space="preserve">. </w:t>
      </w:r>
      <w:bookmarkStart w:id="845" w:name="pg17250_393901"/>
    </w:p>
    <w:p>
      <w:pPr>
        <w:pStyle w:val="Heading3"/>
        <w:numPr>
          <w:ilvl w:val="2"/>
          <w:numId w:val="1"/>
        </w:numPr>
        <w:rPr/>
      </w:pPr>
      <w:bookmarkStart w:id="846" w:name="__RefHeading___Toc7511829_1280447820"/>
      <w:bookmarkStart w:id="847" w:name="_Toc363"/>
      <w:bookmarkEnd w:id="845"/>
      <w:bookmarkEnd w:id="846"/>
      <w:r>
        <w:rPr/>
        <w:t>10981</w:t>
      </w:r>
      <w:bookmarkEnd w:id="847"/>
    </w:p>
    <w:p>
      <w:pPr>
        <w:pStyle w:val="Heading4"/>
        <w:numPr>
          <w:ilvl w:val="3"/>
          <w:numId w:val="1"/>
        </w:numPr>
        <w:rPr/>
      </w:pPr>
      <w:bookmarkStart w:id="848" w:name="__RefHeading___Toc7511831_1280447820"/>
      <w:bookmarkStart w:id="849" w:name="_Toc364"/>
      <w:bookmarkEnd w:id="848"/>
      <w:r>
        <w:rPr>
          <w:rtl w:val="true"/>
        </w:rPr>
        <w:t>اشارة</w:t>
      </w:r>
      <w:bookmarkEnd w:id="84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سلمة الرازي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الخير</w:t>
      </w:r>
    </w:p>
    <w:p>
      <w:pPr>
        <w:pStyle w:val="Heading4"/>
        <w:numPr>
          <w:ilvl w:val="3"/>
          <w:numId w:val="1"/>
        </w:numPr>
        <w:rPr/>
      </w:pPr>
      <w:bookmarkStart w:id="850" w:name="__RefHeading___Toc7511833_1280447820"/>
      <w:bookmarkStart w:id="851" w:name="_Toc365"/>
      <w:bookmarkEnd w:id="850"/>
      <w:r>
        <w:rPr>
          <w:rtl w:val="true"/>
        </w:rPr>
        <w:t>الترجمة</w:t>
      </w:r>
      <w:r>
        <w:rPr>
          <w:rtl w:val="true"/>
        </w:rPr>
        <w:t>:</w:t>
      </w:r>
      <w:bookmarkEnd w:id="851"/>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55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نقل عدّ الشيخ رحمه اللّه</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سلمة، و المصادر الرجاليّة متّفقة على النقل عن رجال الشيخ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الهادي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بان هناك أنّ‌ له كنيتين</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حمّاد، و أبا الخير، كما مرّ بيان كونه من الحسان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سليم جاء في تفسير العياشي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الناس مع أمير المؤمنين عليه السلام من صفين أقبلنا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 برحمة اللّه و غفران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بن سليم،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فمن سلامان بن طيّ‌، و أمّا الجوار و الدعوة؛ فمن بني سليم بن منصور،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اسمك، و اسم أبيك، و اسم أجدادك، و اسم من اعتزيت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شهدت معنا غزاتنا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551/32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صفين، و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 و في هامشه مصادر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على فرض صحة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سنان بن مالك جاء بهذا العنوان في كتاب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زهير العبسي، عن صالح بن سنان بن مالك، عن أبيه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محارب لأمير المؤمنين عليه السلام، و يعدّ ملعونا</w:t>
      </w:r>
      <w:r>
        <w:rPr>
          <w:rFonts w:eastAsia="Amiri" w:cs="Amiri" w:ascii="Amiri" w:hAnsi="Amiri"/>
          <w:color w:val="111111"/>
          <w:sz w:val="28"/>
          <w:szCs w:val="28"/>
          <w:rtl w:val="true"/>
          <w:lang w:bidi="ar-SA"/>
        </w:rPr>
        <w:t xml:space="preserve">. </w:t>
      </w:r>
      <w:bookmarkStart w:id="852" w:name="pg17250_393906"/>
    </w:p>
    <w:p>
      <w:pPr>
        <w:pStyle w:val="Heading3"/>
        <w:numPr>
          <w:ilvl w:val="2"/>
          <w:numId w:val="1"/>
        </w:numPr>
        <w:rPr/>
      </w:pPr>
      <w:bookmarkStart w:id="853" w:name="__RefHeading___Toc7511835_1280447820"/>
      <w:bookmarkStart w:id="854" w:name="_Toc366"/>
      <w:bookmarkEnd w:id="852"/>
      <w:bookmarkEnd w:id="853"/>
      <w:r>
        <w:rPr/>
        <w:t>10984</w:t>
      </w:r>
      <w:bookmarkEnd w:id="854"/>
    </w:p>
    <w:p>
      <w:pPr>
        <w:pStyle w:val="Heading4"/>
        <w:numPr>
          <w:ilvl w:val="3"/>
          <w:numId w:val="1"/>
        </w:numPr>
        <w:rPr/>
      </w:pPr>
      <w:bookmarkStart w:id="855" w:name="__RefHeading___Toc7511837_1280447820"/>
      <w:bookmarkStart w:id="856" w:name="_Toc367"/>
      <w:bookmarkEnd w:id="855"/>
      <w:r>
        <w:rPr>
          <w:rtl w:val="true"/>
        </w:rPr>
        <w:t>اشارة</w:t>
      </w:r>
      <w:bookmarkEnd w:id="85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السندي</w:t>
      </w:r>
    </w:p>
    <w:p>
      <w:pPr>
        <w:pStyle w:val="Heading4"/>
        <w:numPr>
          <w:ilvl w:val="3"/>
          <w:numId w:val="1"/>
        </w:numPr>
        <w:rPr/>
      </w:pPr>
      <w:bookmarkStart w:id="857" w:name="__RefHeading___Toc7511839_1280447820"/>
      <w:bookmarkStart w:id="858" w:name="_Toc368"/>
      <w:bookmarkEnd w:id="857"/>
      <w:r>
        <w:rPr>
          <w:rtl w:val="true"/>
        </w:rPr>
        <w:t>الترجمة</w:t>
      </w:r>
      <w:r>
        <w:rPr>
          <w:rtl w:val="true"/>
        </w:rPr>
        <w:t>:</w:t>
      </w:r>
      <w:bookmarkEnd w:id="85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61"/>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يونس بن عبد الرحمن، روى عنه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 له كتاب، أخبرنا به جماعة، عن أبي المفضّل، عن ابن بطّة، عن أحمد بن أبي عبد اللّه، عن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يأتي ذكره عند ذكر مشيخة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 فإذا انضّم ذلك إلى روايته لكتب يونس، و رواية إبراهيم بن هاشم، و إسماعيل بن مرار، و جعفر بن بشير</w:t>
      </w:r>
      <w:r>
        <w:rPr>
          <w:rStyle w:val="FootnoteAnchor"/>
          <w:rtl w:val="true"/>
        </w:rPr>
        <w:footnoteReference w:id="564"/>
      </w:r>
      <w:r>
        <w:rPr>
          <w:rFonts w:ascii="Amiri" w:hAnsi="Amiri" w:eastAsia="Amiri" w:cs="Amiri"/>
          <w:color w:val="111111"/>
          <w:sz w:val="28"/>
          <w:sz w:val="28"/>
          <w:szCs w:val="28"/>
          <w:rtl w:val="true"/>
          <w:lang w:bidi="ar-SA"/>
        </w:rPr>
        <w:t>، و موسى بن عمر، و إبراهيم بن مهزيار، و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الكاشفة عن الوثوق به، و كونه كثير </w:t>
      </w:r>
    </w:p>
    <w:p>
      <w:pPr>
        <w:pStyle w:val="BookText"/>
        <w:rPr/>
      </w:pPr>
      <w:r>
        <w:rPr>
          <w:rFonts w:ascii="Amiri" w:hAnsi="Amiri" w:eastAsia="Amiri" w:cs="Amiri"/>
          <w:color w:val="111111"/>
          <w:sz w:val="28"/>
          <w:sz w:val="28"/>
          <w:szCs w:val="28"/>
          <w:rtl w:val="true"/>
          <w:lang w:bidi="ar-SA"/>
        </w:rPr>
        <w:t>الرواية و مقبولها، و وقوعه في طريق الصدوق</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جاءت رواياته في اصول الكافي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أبي سلمة،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ابن بشير، عن ضريس، قال سمعت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السندي، عن جعفر بن بشير، عن هارون بن خارجة، عن أبي بصير،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أحمد بن يحيى، عن إبراهيم ابن مهزيار، عن صالح بن السندي، عن ابن محبوب، عن علي، عن مسمع،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 عن صالح بن السندي الجمال، عن رجل من أهل الرقة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الطائفة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إبراهيم بن هاشم، عن إسماعيل بن مرار، و صالح بن السندي،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أبو جعفر بن بابويه، عن حمزة بن محمّد العلوي، و محمّد بن علي ماجيلويه، عن علي بن إبراهيم، عن أبيه، عن إسماعيل، و صالح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بذلك ابن أبي جيّد، عن ابن الوليد، عن الصفار، عن محمّد بن عيسى بن عبيد،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الوليد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بن عبد الرحمن التي هي بالروايات كلّها صحيحة يعتمد عليها، إلاّ ما ينفرد به محمّد بن عيسى بن عبيد، عن يونس، و لم يروه غيره؛ فإنّه لا يعتمد عليه و لا يفتى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ابن الوليد بصحّة ما رواه يونس بن عبد الرحمن من الأخبار التي في كتبه و استثنى ما تفرّد به محمّد بن عيسى، و قبل هذا عدّ صالح بن السندي ممّن روى عنه، و بذلك يتّضح أنّ‌ ما رواه صالح بن السندي ممّن يحكم بصحّة ما يرويه، عن يونس بن عبد الرحمن، و أنّه ممّن يعتمد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اندرج في أوّل درجة</w:t>
      </w:r>
      <w:bookmarkStart w:id="859" w:name="pg17250_393910"/>
    </w:p>
    <w:p>
      <w:pPr>
        <w:pStyle w:val="BookText"/>
        <w:rPr/>
      </w:pPr>
      <w:bookmarkEnd w:id="859"/>
      <w:r>
        <w:rPr>
          <w:rFonts w:ascii="IRNazanin" w:hAnsi="IRNazanin" w:eastAsia="IRNazanin"/>
          <w:color w:val="111111"/>
          <w:sz w:val="28"/>
          <w:sz w:val="28"/>
          <w:szCs w:val="28"/>
          <w:rtl w:val="true"/>
          <w:lang w:bidi="fa-IR"/>
        </w:rPr>
        <w:t>من الحسن</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أبعد قوله هذا عن الصواب، فإنّ‌ المؤلف قدّس سرّه لم يدّع أنّ‌ جميع روايات الصدوق صحيحة أو حسنة،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هؤلاء عنه، و كثرة رواياته، و كونها مقبولة عند الأصحاب، و وقوعه في طريق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الامور تقتضي عدّه في أوّل درجة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7511841_1280447820"/>
      <w:bookmarkStart w:id="861" w:name="_Toc369"/>
      <w:bookmarkEnd w:id="860"/>
      <w:r>
        <w:rPr/>
        <w:t>10985</w:t>
      </w:r>
      <w:bookmarkEnd w:id="861"/>
    </w:p>
    <w:p>
      <w:pPr>
        <w:pStyle w:val="Heading4"/>
        <w:numPr>
          <w:ilvl w:val="3"/>
          <w:numId w:val="1"/>
        </w:numPr>
        <w:rPr/>
      </w:pPr>
      <w:bookmarkStart w:id="862" w:name="__RefHeading___Toc7511843_1280447820"/>
      <w:bookmarkStart w:id="863" w:name="_Toc370"/>
      <w:bookmarkEnd w:id="862"/>
      <w:r>
        <w:rPr>
          <w:rtl w:val="true"/>
        </w:rPr>
        <w:t>اشارة</w:t>
      </w:r>
      <w:bookmarkEnd w:id="86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سهل الهمذاني</w:t>
      </w:r>
    </w:p>
    <w:p>
      <w:pPr>
        <w:pStyle w:val="Heading4"/>
        <w:numPr>
          <w:ilvl w:val="3"/>
          <w:numId w:val="1"/>
        </w:numPr>
        <w:rPr/>
      </w:pPr>
      <w:bookmarkStart w:id="864" w:name="__RefHeading___Toc7511845_1280447820"/>
      <w:bookmarkStart w:id="865" w:name="_Toc371"/>
      <w:bookmarkEnd w:id="864"/>
      <w:r>
        <w:rPr>
          <w:rtl w:val="true"/>
        </w:rPr>
        <w:t>الضبط‍‌</w:t>
      </w:r>
      <w:r>
        <w:rPr>
          <w:rtl w:val="true"/>
        </w:rPr>
        <w:t>:</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همذان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6" w:name="__RefHeading___Toc7511847_1280447820"/>
      <w:bookmarkStart w:id="867" w:name="_Toc372"/>
      <w:bookmarkEnd w:id="866"/>
      <w:r>
        <w:rPr>
          <w:rtl w:val="true"/>
        </w:rPr>
        <w:t>الترجمة</w:t>
      </w:r>
      <w:r>
        <w:rPr>
          <w:rtl w:val="true"/>
        </w:rPr>
        <w:t>:</w:t>
      </w:r>
      <w:bookmarkEnd w:id="86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 عنه في نقد الرجال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2586</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سهل الهمذاني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سهل من أهل همذان، الأصل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سهل الهمذاني، كوفي، غال، كذّاب، وضّاع للحديث، روى عن أبي عبد اللّه عليه السلام، لا خير فيه و لا في سائر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محمّد بن الحسين، عن الحسن بن علي الصيرفي،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في أبي عبد اللّه بالربوبيّة، فدخلت عليه فلمّا نظر إليّ‌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مخلوقون، لنا ربّ‌ نعبده، و إن لم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الطاوسي</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سهل، ذكر عن نفسه أنّه كان يعتقد الربوبيّة في الصادق عليه السلام، و أنّه دخل عليه فأقسم له أنّه ليس بربّ‌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أحمد بن الحسين</w:t>
      </w:r>
      <w:r>
        <w:rPr>
          <w:rStyle w:val="FootnoteAnchor"/>
          <w:rtl w:val="true"/>
        </w:rPr>
        <w:footnoteReference w:id="573"/>
      </w:r>
      <w:r>
        <w:rPr>
          <w:rFonts w:ascii="Amiri" w:hAnsi="Amiri" w:eastAsia="Amiri" w:cs="Amiri"/>
          <w:color w:val="111111"/>
          <w:sz w:val="28"/>
          <w:sz w:val="28"/>
          <w:szCs w:val="28"/>
          <w:rtl w:val="true"/>
          <w:lang w:bidi="ar-SA"/>
        </w:rPr>
        <w:t>، عن الحسن بن علي الصيرفي، عن صالح بن سهل،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طعن ابن الغضائري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عدّه في الخلاصة</w:t>
      </w:r>
      <w:r>
        <w:rPr>
          <w:rStyle w:val="FootnoteAnchor"/>
          <w:rtl w:val="true"/>
        </w:rPr>
        <w:footnoteReference w:id="574"/>
      </w:r>
      <w:r>
        <w:rPr>
          <w:rFonts w:ascii="Amiri" w:hAnsi="Amiri" w:eastAsia="Amiri" w:cs="Amiri"/>
          <w:color w:val="111111"/>
          <w:sz w:val="28"/>
          <w:sz w:val="28"/>
          <w:szCs w:val="28"/>
          <w:rtl w:val="true"/>
          <w:lang w:bidi="ar-SA"/>
        </w:rPr>
        <w:t>في القسم الثاني و نقل كلام ابن الغضائري، ثمّ‌ رواية الكشي،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الطوسي رحمه اللّه في كتاب الغيبة من المذمومين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سهل الهمداني، و الظاهر أنّه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ما استظهر من اتّحاد صالح بن محمّد بن سهل الهمداني مع صالح بن سهل هذا لا مستند له، و أين ابن محمّد بن سهل، عن ابن سهل‌؟ سيّما و ابن محمّد من أصحاب الجواد عليه السلام ثقة، و هذا من أصحاب الصادق عليه السلام مرميّ‌ بالضعف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خبط‍‌ ابن داود</w:t>
      </w:r>
      <w:r>
        <w:rPr>
          <w:rStyle w:val="FootnoteAnchor"/>
          <w:rtl w:val="true"/>
        </w:rPr>
        <w:footnoteReference w:id="575"/>
      </w:r>
      <w:r>
        <w:rPr>
          <w:rFonts w:ascii="Amiri" w:hAnsi="Amiri" w:eastAsia="Amiri" w:cs="Amiri"/>
          <w:color w:val="111111"/>
          <w:sz w:val="28"/>
          <w:sz w:val="28"/>
          <w:szCs w:val="28"/>
          <w:rtl w:val="true"/>
          <w:lang w:bidi="ar-SA"/>
        </w:rPr>
        <w:t>؛ فعدّ في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الصادق عليه السلام، ذكره الشيخ رحمه اللّه في رجاله، و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يعتقد في الصادق عليه السلام الربوبيّة، و أنّه دخل عليه فأقسم له أنّه ليس 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الأوّل</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الإمامين الباقر و الصادق عليهما السلام، ذكره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 يعتقد ربوبيّة الصادق عليه السلام هو ابن سهل </w:t>
      </w:r>
    </w:p>
    <w:p>
      <w:pPr>
        <w:pStyle w:val="BookText"/>
        <w:rPr/>
      </w:pP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مصغّرا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نقف في كتب الرجال و لا غيرها على مدح في صالح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أصحاب الباقر و الصادق عليهما السلام، و إنّما ورد فيه خبر الكشي المتقدّم الذامّ‌ له، فظهر من ذلك أنّ‌ الرجل مرميّ‌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المولى الوحيد</w:t>
      </w:r>
      <w:r>
        <w:rPr>
          <w:rStyle w:val="FootnoteAnchor"/>
          <w:rtl w:val="true"/>
        </w:rPr>
        <w:footnoteReference w:id="577"/>
      </w:r>
      <w:r>
        <w:rPr>
          <w:rFonts w:ascii="Amiri" w:hAnsi="Amiri" w:eastAsia="Amiri" w:cs="Amiri"/>
          <w:color w:val="111111"/>
          <w:sz w:val="28"/>
          <w:sz w:val="28"/>
          <w:szCs w:val="28"/>
          <w:rtl w:val="true"/>
          <w:lang w:bidi="ar-SA"/>
        </w:rPr>
        <w:t>مال إلى إصلاح حاله، حيث ناقش في تضعيف ابن الغضائري بعدم الوثوق به، و استظهر كون نسبة الغلوّ إليه ناشئا من روايته أنّه اعتقد الربوبيّة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سيذكر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اورمة حديث آخر فيه، و لا يخفى أنّ‌ ظاهر الروايتين رجوعه عمّا كان اعتقده،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في آخر الكتاب في الفائدة التاسعة حديث آخر عنه يدلّ‌ على بطلان الغلوّ</w:t>
      </w:r>
      <w:r>
        <w:rPr>
          <w:rStyle w:val="FootnoteAnchor"/>
          <w:rtl w:val="true"/>
        </w:rPr>
        <w:footnoteReference w:id="578"/>
      </w:r>
      <w:r>
        <w:rPr>
          <w:rFonts w:ascii="Amiri" w:hAnsi="Amiri" w:eastAsia="Amiri" w:cs="Amiri"/>
          <w:color w:val="111111"/>
          <w:sz w:val="28"/>
          <w:sz w:val="28"/>
          <w:szCs w:val="28"/>
          <w:rtl w:val="true"/>
          <w:lang w:bidi="ar-SA"/>
        </w:rPr>
        <w:t>، و يروي عنه الحسن بن محبوب، و هو يؤيّد الاعتماد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رجوع الرجل فلا ينبغي التأمّل فيه، و قد مرّ منّا في فوائد المقدّمة</w:t>
      </w:r>
      <w:r>
        <w:rPr>
          <w:rStyle w:val="FootnoteAnchor"/>
          <w:rtl w:val="true"/>
        </w:rPr>
        <w:footnoteReference w:id="579"/>
      </w:r>
      <w:r>
        <w:rPr>
          <w:rFonts w:ascii="Amiri" w:hAnsi="Amiri" w:eastAsia="Amiri" w:cs="Amiri"/>
          <w:color w:val="111111"/>
          <w:sz w:val="28"/>
          <w:sz w:val="28"/>
          <w:szCs w:val="28"/>
          <w:rtl w:val="true"/>
          <w:lang w:bidi="ar-SA"/>
        </w:rPr>
        <w:t xml:space="preserve">أنّ‌ من رجع عن فساد في المذهب، و اعتدل و صار ثقة، جاز الاعتماد على رواياته؛ لأنّ‌ عدم عدوله عن أخباره التي رواها في حال انحرافه يكشف عن صحّتها و جواز الاعتماد عليها، و كان لازم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بكذبها، و لكنّ‌ الإشكال في أنّ‌ ذلك إنّما ينفع </w:t>
      </w:r>
    </w:p>
    <w:p>
      <w:pPr>
        <w:pStyle w:val="BookText"/>
        <w:rPr/>
      </w:pPr>
      <w:r>
        <w:rPr>
          <w:rFonts w:ascii="Amiri" w:hAnsi="Amiri" w:eastAsia="Amiri" w:cs="Amiri"/>
          <w:color w:val="111111"/>
          <w:sz w:val="28"/>
          <w:sz w:val="28"/>
          <w:szCs w:val="28"/>
          <w:rtl w:val="true"/>
          <w:lang w:bidi="ar-SA"/>
        </w:rPr>
        <w:t>بالنسبة إلى من ثبتت وثاقته بعد رجوعه ليستدلّ‌ بوثاقته، مع عدم بيانه بطلان أخبار زمان انحرافه على صحّتها، و وثاقة الرجل لم تثبت، و لا يكفي في ذلك مجرّد رواية الحسن بن محبوب عنه؛ لأنّها لا تثبت وثاقة تكشف عمّا أردناه، فإن ثمّ‌ ما ذكره الوحيد، نفع بالنسبة إلى ما ثبت تأخّره عن عدوله من أخباره، و إثبات 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 أنّك قد عرفت نقل المولى الوحيد رحمه اللّه أنّ‌ له حديثا يدلّ‌ على بطلان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رواية</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المؤمنين يوم القيامة تسعى بين يدي المؤمنين و بأيمانهم حتى ينزلوهم منازل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أنّ‌ الأئمة عليهم السلام نور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عن يونس بن عبد الرحمن، عن صالح بن سهل،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الجبر و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قدر، و لكن منزلة بينهما فيها الحقّ‌ التي بينهما، لا يعلمها إلاّ العالم أو من علّمها إيّاه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الجبر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من طينة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طينة المؤمن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طينة المؤمن و الكافر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رسول اللّه صلّى اللّه عليه و آله و سلّم أوّل من أجاب و أقرّ للّه عزّ و جلّ‌ بالربوبيّة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بن مسلم، عن صالح بن سهل،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سهل في هذه الروايات هو الهمداني،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أنّ‌ رسول اللّه صلّى اللّه عليه و آله و سلّم أوّل من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معرفة الأئمّة عليهم السلام أولياءهم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مولد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الكافي</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المرتد 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صالح بن سهل، عن كردين، عن رجل، عن أبي عبد اللّه و أبي جعفر عليهما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كلّها</w:t>
      </w:r>
      <w:bookmarkStart w:id="868" w:name="pg17250_393923"/>
    </w:p>
    <w:p>
      <w:pPr>
        <w:pStyle w:val="BookText"/>
        <w:rPr/>
      </w:pPr>
      <w:bookmarkEnd w:id="868"/>
      <w:r>
        <w:rPr>
          <w:rFonts w:ascii="Amiri" w:hAnsi="Amiri" w:eastAsia="Amiri" w:cs="Amiri"/>
          <w:color w:val="111111"/>
          <w:sz w:val="28"/>
          <w:sz w:val="28"/>
          <w:szCs w:val="28"/>
          <w:rtl w:val="true"/>
          <w:lang w:bidi="ar-SA"/>
        </w:rPr>
        <w:t>تنافي الغلوّ</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في سند رواية تفسير علي بن إبراهيم القمي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9" w:name="__RefHeading___Toc7511849_1280447820"/>
      <w:bookmarkStart w:id="870" w:name="_Toc373"/>
      <w:bookmarkEnd w:id="869"/>
      <w:r>
        <w:rPr>
          <w:rtl w:val="true"/>
        </w:rPr>
        <w:t>التمييز</w:t>
      </w:r>
      <w:r>
        <w:rPr>
          <w:rtl w:val="true"/>
        </w:rPr>
        <w:t>:</w:t>
      </w:r>
      <w:bookmarkEnd w:id="870"/>
    </w:p>
    <w:p>
      <w:pPr>
        <w:pStyle w:val="BookText"/>
        <w:rPr/>
      </w:pPr>
      <w:r>
        <w:rPr>
          <w:rFonts w:ascii="Amiri" w:hAnsi="Amiri" w:eastAsia="Amiri" w:cs="Amiri"/>
          <w:color w:val="111111"/>
          <w:sz w:val="28"/>
          <w:sz w:val="28"/>
          <w:szCs w:val="28"/>
          <w:rtl w:val="true"/>
          <w:lang w:bidi="ar-SA"/>
        </w:rPr>
        <w:t>قد سمعت من الكشي</w:t>
      </w:r>
      <w:r>
        <w:rPr>
          <w:rStyle w:val="FootnoteAnchor"/>
          <w:rtl w:val="true"/>
        </w:rPr>
        <w:footnoteReference w:id="588"/>
      </w:r>
      <w:r>
        <w:rPr>
          <w:rFonts w:ascii="Amiri" w:hAnsi="Amiri" w:eastAsia="Amiri" w:cs="Amiri"/>
          <w:color w:val="111111"/>
          <w:sz w:val="28"/>
          <w:sz w:val="28"/>
          <w:szCs w:val="28"/>
          <w:rtl w:val="true"/>
          <w:lang w:bidi="ar-SA"/>
        </w:rPr>
        <w:t>رواية الحسن بن علي الصيرفي،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الوحيد</w:t>
      </w:r>
      <w:r>
        <w:rPr>
          <w:rStyle w:val="FootnoteAnchor"/>
          <w:rtl w:val="true"/>
        </w:rPr>
        <w:footnoteReference w:id="589"/>
      </w:r>
      <w:r>
        <w:rPr>
          <w:rFonts w:ascii="Amiri" w:hAnsi="Amiri" w:eastAsia="Amiri" w:cs="Amiri"/>
          <w:color w:val="111111"/>
          <w:sz w:val="28"/>
          <w:sz w:val="28"/>
          <w:szCs w:val="28"/>
          <w:rtl w:val="true"/>
          <w:lang w:bidi="ar-SA"/>
        </w:rPr>
        <w:t>رحمه اللّه رواية الحسن بن محبوب،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مواضع من الكافي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في جامع الرواة</w:t>
      </w:r>
      <w:r>
        <w:rPr>
          <w:rStyle w:val="FootnoteAnchor"/>
          <w:rtl w:val="true"/>
        </w:rPr>
        <w:footnoteReference w:id="590"/>
      </w:r>
      <w:r>
        <w:rPr>
          <w:rFonts w:ascii="Amiri" w:hAnsi="Amiri" w:eastAsia="Amiri" w:cs="Amiri"/>
          <w:color w:val="111111"/>
          <w:sz w:val="28"/>
          <w:sz w:val="28"/>
          <w:szCs w:val="28"/>
          <w:rtl w:val="true"/>
          <w:lang w:bidi="ar-SA"/>
        </w:rPr>
        <w:t>روايتهما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رواية عبد اللّه بن القاسم،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أحمد بن محمّد، عن محمّد بن خالد،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سعدان بن مسلم، عنه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محمّد بن عيسى، عن يونس، عنه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871" w:name="pg17250_393925"/>
    </w:p>
    <w:p>
      <w:pPr>
        <w:pStyle w:val="Heading3"/>
        <w:numPr>
          <w:ilvl w:val="2"/>
          <w:numId w:val="1"/>
        </w:numPr>
        <w:rPr/>
      </w:pPr>
      <w:bookmarkStart w:id="872" w:name="__RefHeading___Toc7511851_1280447820"/>
      <w:bookmarkStart w:id="873" w:name="_Toc374"/>
      <w:bookmarkEnd w:id="871"/>
      <w:bookmarkEnd w:id="872"/>
      <w:r>
        <w:rPr/>
        <w:t>10986</w:t>
      </w:r>
      <w:bookmarkEnd w:id="873"/>
    </w:p>
    <w:p>
      <w:pPr>
        <w:pStyle w:val="Heading4"/>
        <w:numPr>
          <w:ilvl w:val="3"/>
          <w:numId w:val="1"/>
        </w:numPr>
        <w:rPr/>
      </w:pPr>
      <w:bookmarkStart w:id="874" w:name="__RefHeading___Toc7511853_1280447820"/>
      <w:bookmarkStart w:id="875" w:name="_Toc375"/>
      <w:bookmarkEnd w:id="874"/>
      <w:r>
        <w:rPr>
          <w:rtl w:val="true"/>
        </w:rPr>
        <w:t>اشارة</w:t>
      </w:r>
      <w:bookmarkEnd w:id="875"/>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سهيل</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p>
    <w:p>
      <w:pPr>
        <w:pStyle w:val="Heading4"/>
        <w:numPr>
          <w:ilvl w:val="3"/>
          <w:numId w:val="1"/>
        </w:numPr>
        <w:rPr/>
      </w:pPr>
      <w:bookmarkStart w:id="876" w:name="__RefHeading___Toc7511855_1280447820"/>
      <w:bookmarkStart w:id="877" w:name="_Toc376"/>
      <w:bookmarkEnd w:id="876"/>
      <w:r>
        <w:rPr>
          <w:rtl w:val="true"/>
        </w:rPr>
        <w:t>الضبط‍‌</w:t>
      </w:r>
      <w:r>
        <w:rPr>
          <w:rtl w:val="true"/>
        </w:rPr>
        <w:t>:</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7511857_1280447820"/>
      <w:bookmarkStart w:id="879" w:name="_Toc377"/>
      <w:bookmarkEnd w:id="878"/>
      <w:r>
        <w:rPr>
          <w:rtl w:val="true"/>
        </w:rPr>
        <w:t>الترجمة</w:t>
      </w:r>
      <w:r>
        <w:rPr>
          <w:rtl w:val="true"/>
        </w:rPr>
        <w:t>:</w:t>
      </w:r>
      <w:bookmarkEnd w:id="879"/>
    </w:p>
    <w:p>
      <w:pPr>
        <w:pStyle w:val="BookText"/>
        <w:rPr/>
      </w:pPr>
      <w:r>
        <w:rPr>
          <w:rFonts w:ascii="Amiri" w:hAnsi="Amiri" w:eastAsia="Amiri" w:cs="Amiri"/>
          <w:color w:val="111111"/>
          <w:sz w:val="28"/>
          <w:sz w:val="28"/>
          <w:szCs w:val="28"/>
          <w:rtl w:val="true"/>
          <w:lang w:bidi="ar-SA"/>
        </w:rPr>
        <w:t>قد سمعت من ابن داود عنوانه إيّاه في الباب الثاني</w:t>
      </w:r>
      <w:r>
        <w:rPr>
          <w:rStyle w:val="FootnoteAnchor"/>
          <w:rtl w:val="true"/>
        </w:rPr>
        <w:footnoteReference w:id="594"/>
      </w:r>
      <w:r>
        <w:rPr>
          <w:rFonts w:ascii="Amiri" w:hAnsi="Amiri" w:eastAsia="Amiri" w:cs="Amiri"/>
          <w:color w:val="111111"/>
          <w:sz w:val="28"/>
          <w:sz w:val="28"/>
          <w:szCs w:val="28"/>
          <w:rtl w:val="true"/>
          <w:lang w:bidi="ar-SA"/>
        </w:rPr>
        <w:t>المتكفّل لعدّ الضعفاء، و نقل ما ورد في صالح بن سهل الماضي فيه، و قد أشرنا إلى أنّه لم يسبقه في ذلك سابق و لم يلحقه 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 الشيخ رحمه اللّه</w:t>
      </w:r>
      <w:r>
        <w:rPr>
          <w:rStyle w:val="FootnoteAnchor"/>
          <w:rtl w:val="true"/>
        </w:rPr>
        <w:footnoteReference w:id="595"/>
      </w:r>
      <w:r>
        <w:rPr>
          <w:rFonts w:ascii="Amiri" w:hAnsi="Amiri" w:eastAsia="Amiri" w:cs="Amiri"/>
          <w:color w:val="111111"/>
          <w:sz w:val="28"/>
          <w:sz w:val="28"/>
          <w:szCs w:val="28"/>
          <w:rtl w:val="true"/>
          <w:lang w:bidi="ar-SA"/>
        </w:rPr>
        <w:t>في أصحاب الصادق عليه السلام قبل صالح ابن سهل المذكور 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سهيل الهمداني،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مقتضاه أنّ‌ صالح بن سهيل الهمداني غير صالح بن سهل من أهل همذان، و أنّه مجهول الحال، لا أنّه مرمي بالغلوّ، و إنّما المرميّ‌ بالغلوّ ابن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مصغّرا، فذلك من ابن داود سهو القلم</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سيابة جاء في الاستبصار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بكير، عن صالح بن سيابة، عن الحسن بن أبي سارة،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التهذيب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في الوسائل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شعيب الطالقاني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صالح بن شعيب الطالقاني رضي اللّه عنه في ذي القعدة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عند المشايخ رضي اللّه عنهم، فقال الشيخ أبو الحسن علي بن محمّد السمري قدّس اللّه روحه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بن موسى ابن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الحائري في منتهى المقال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و كنّاه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الصدوق مترحما، كما و قد نقل كلام عن تعليقة الوحيد رحمه اللّه و لم نجده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و قد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ترحم عليه؛ و ذلك في ذي القعدة سنة تسع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الخرائج و الجرائح </w:t>
      </w:r>
      <w:r>
        <w:rPr>
          <w:rFonts w:eastAsia="Amiri" w:cs="Amiri" w:ascii="Amiri" w:hAnsi="Amiri"/>
          <w:color w:val="111111"/>
          <w:sz w:val="28"/>
          <w:szCs w:val="28"/>
          <w:lang w:bidi="ar-SA"/>
        </w:rPr>
        <w:t>1128/3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إعلام الورى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الغرياني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شيخوخته للشيخ الصدوق قدّس سرّه و مضمون رواياته تشير إلى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شعيب الغرياني أبو الحسن جاء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 و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بيروت، و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انتشارات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صالح بن شعيب الغرياني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الغازيات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داود بن قبيصة الأنصاري، عن موسى ابن علي القرشي،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التعجيل على الشيعة و تمحيص ذنوبهم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السالف،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شعيب القيني ذكره ابن مزاحم المنقري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أحد </w:t>
      </w:r>
      <w:r>
        <w:rPr>
          <w:rFonts w:eastAsia="Amiri" w:cs="Amiri" w:ascii="Amiri" w:hAnsi="Amiri"/>
          <w:color w:val="111111"/>
          <w:sz w:val="28"/>
          <w:szCs w:val="28"/>
          <w:rtl w:val="true"/>
          <w:lang w:bidi="ar-SA"/>
        </w:rPr>
        <w:t xml:space="preserve">- </w:t>
      </w:r>
      <w:bookmarkStart w:id="880" w:name="pg17250_393931"/>
    </w:p>
    <w:p>
      <w:pPr>
        <w:pStyle w:val="Heading3"/>
        <w:numPr>
          <w:ilvl w:val="2"/>
          <w:numId w:val="1"/>
        </w:numPr>
        <w:rPr/>
      </w:pPr>
      <w:bookmarkStart w:id="881" w:name="__RefHeading___Toc7511859_1280447820"/>
      <w:bookmarkStart w:id="882" w:name="_Toc378"/>
      <w:bookmarkEnd w:id="880"/>
      <w:bookmarkEnd w:id="881"/>
      <w:r>
        <w:rPr/>
        <w:t>10991</w:t>
      </w:r>
      <w:bookmarkEnd w:id="882"/>
    </w:p>
    <w:p>
      <w:pPr>
        <w:pStyle w:val="Heading4"/>
        <w:numPr>
          <w:ilvl w:val="3"/>
          <w:numId w:val="1"/>
        </w:numPr>
        <w:rPr/>
      </w:pPr>
      <w:bookmarkStart w:id="883" w:name="__RefHeading___Toc7511861_1280447820"/>
      <w:bookmarkStart w:id="884" w:name="_Toc379"/>
      <w:bookmarkEnd w:id="883"/>
      <w:r>
        <w:rPr>
          <w:rtl w:val="true"/>
        </w:rPr>
        <w:t>اشارة</w:t>
      </w:r>
      <w:bookmarkEnd w:id="88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صالح بن خوّات</w:t>
      </w:r>
    </w:p>
    <w:p>
      <w:pPr>
        <w:pStyle w:val="BookText"/>
        <w:rPr/>
      </w:pPr>
      <w:r>
        <w:rPr>
          <w:rFonts w:ascii="Amiri" w:hAnsi="Amiri" w:eastAsia="Amiri" w:cs="Amiri"/>
          <w:color w:val="111111"/>
          <w:sz w:val="28"/>
          <w:sz w:val="28"/>
          <w:szCs w:val="28"/>
          <w:rtl w:val="true"/>
          <w:lang w:bidi="ar-SA"/>
        </w:rPr>
        <w:t>ابن جبير الأنصاري</w:t>
      </w:r>
    </w:p>
    <w:p>
      <w:pPr>
        <w:pStyle w:val="Heading4"/>
        <w:numPr>
          <w:ilvl w:val="3"/>
          <w:numId w:val="1"/>
        </w:numPr>
        <w:rPr/>
      </w:pPr>
      <w:bookmarkStart w:id="885" w:name="__RefHeading___Toc7511863_1280447820"/>
      <w:bookmarkStart w:id="886" w:name="_Toc380"/>
      <w:bookmarkEnd w:id="885"/>
      <w:r>
        <w:rPr>
          <w:rtl w:val="true"/>
        </w:rPr>
        <w:t>الترجمة</w:t>
      </w:r>
      <w:r>
        <w:rPr>
          <w:rtl w:val="true"/>
        </w:rPr>
        <w:t>:</w:t>
      </w:r>
      <w:bookmarkEnd w:id="88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97"/>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 بعد أبيه المتقدّم آنفا بلا فصل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 و لم أقف فيه على ما يدرجه في الحسان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887" w:name="pg17250_393933"/>
    </w:p>
    <w:p>
      <w:pPr>
        <w:pStyle w:val="Heading3"/>
        <w:numPr>
          <w:ilvl w:val="2"/>
          <w:numId w:val="1"/>
        </w:numPr>
        <w:rPr/>
      </w:pPr>
      <w:bookmarkStart w:id="888" w:name="__RefHeading___Toc7511865_1280447820"/>
      <w:bookmarkStart w:id="889" w:name="_Toc381"/>
      <w:bookmarkEnd w:id="887"/>
      <w:bookmarkEnd w:id="888"/>
      <w:r>
        <w:rPr/>
        <w:t>10992</w:t>
      </w:r>
      <w:bookmarkEnd w:id="889"/>
    </w:p>
    <w:p>
      <w:pPr>
        <w:pStyle w:val="Heading4"/>
        <w:numPr>
          <w:ilvl w:val="3"/>
          <w:numId w:val="1"/>
        </w:numPr>
        <w:rPr/>
      </w:pPr>
      <w:bookmarkStart w:id="890" w:name="__RefHeading___Toc7511867_1280447820"/>
      <w:bookmarkStart w:id="891" w:name="_Toc382"/>
      <w:bookmarkEnd w:id="890"/>
      <w:r>
        <w:rPr>
          <w:rtl w:val="true"/>
        </w:rPr>
        <w:t>اشارة</w:t>
      </w:r>
      <w:bookmarkEnd w:id="89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صالح الهمداني</w:t>
      </w:r>
    </w:p>
    <w:p>
      <w:pPr>
        <w:pStyle w:val="BookText"/>
        <w:rPr/>
      </w:pPr>
      <w:r>
        <w:rPr>
          <w:rFonts w:ascii="Amiri" w:hAnsi="Amiri" w:eastAsia="Amiri" w:cs="Amiri"/>
          <w:color w:val="111111"/>
          <w:sz w:val="28"/>
          <w:sz w:val="28"/>
          <w:szCs w:val="28"/>
          <w:rtl w:val="true"/>
          <w:lang w:bidi="ar-SA"/>
        </w:rPr>
        <w:t>الثوري كوفّي</w:t>
      </w:r>
    </w:p>
    <w:p>
      <w:pPr>
        <w:pStyle w:val="BookText"/>
        <w:rPr/>
      </w:pP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صالح بن</w:t>
      </w:r>
      <w:r>
        <w:rPr>
          <w:rStyle w:val="FootnoteAnchor"/>
          <w:rtl w:val="true"/>
        </w:rPr>
        <w:footnoteReference w:id="599"/>
      </w:r>
      <w:r>
        <w:rPr>
          <w:rFonts w:ascii="Amiri" w:hAnsi="Amiri" w:eastAsia="Amiri" w:cs="Amiri"/>
          <w:color w:val="111111"/>
          <w:sz w:val="28"/>
          <w:sz w:val="28"/>
          <w:szCs w:val="28"/>
          <w:rtl w:val="true"/>
          <w:lang w:bidi="ar-SA"/>
        </w:rPr>
        <w:t>حيّ‌</w:t>
      </w:r>
      <w:r>
        <w:rPr>
          <w:rStyle w:val="FootnoteAnchor"/>
          <w:rtl w:val="true"/>
        </w:rPr>
        <w:footnoteReference w:id="600"/>
      </w:r>
    </w:p>
    <w:p>
      <w:pPr>
        <w:pStyle w:val="Heading4"/>
        <w:numPr>
          <w:ilvl w:val="3"/>
          <w:numId w:val="1"/>
        </w:numPr>
        <w:rPr/>
      </w:pPr>
      <w:bookmarkStart w:id="892" w:name="__RefHeading___Toc7511869_1280447820"/>
      <w:bookmarkStart w:id="893" w:name="_Toc383"/>
      <w:bookmarkEnd w:id="892"/>
      <w:r>
        <w:rPr>
          <w:rtl w:val="true"/>
        </w:rPr>
        <w:t>الترجمة</w:t>
      </w:r>
      <w:r>
        <w:rPr>
          <w:rtl w:val="true"/>
        </w:rPr>
        <w:t>:</w:t>
      </w:r>
      <w:bookmarkEnd w:id="89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إن كان الغالب على بني الحسن بن صالح الزيديّة، كما يجده المتتبّع</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صالح بن صالح بن مسلم بن حيّ‌ أبو حيّان الثوري الهمداني الكوفي، و قد ينسب إلى جدّه حيّ‌، و حيّ‌ لقب حيّان،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حيّان، روى عن الشعبي، و سلمة بن كهيل، و سماك بن حرب، و عاصم الأحول، و عون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4" w:name="pg17250_393935"/>
    </w:p>
    <w:p>
      <w:pPr>
        <w:pStyle w:val="BookText"/>
        <w:rPr/>
      </w:pPr>
      <w:bookmarkEnd w:id="894"/>
      <w:r>
        <w:rPr>
          <w:rFonts w:ascii="Amiri" w:hAnsi="Amiri" w:eastAsia="Amiri" w:cs="Amiri"/>
          <w:color w:val="111111"/>
          <w:sz w:val="28"/>
          <w:sz w:val="28"/>
          <w:szCs w:val="28"/>
          <w:rtl w:val="true"/>
          <w:lang w:bidi="ar-SA"/>
        </w:rPr>
        <w:t>و على كلّ‌ حال؛ فإنّي لم أقف فيه على مدح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7511871_1280447820"/>
      <w:bookmarkStart w:id="896" w:name="_Toc384"/>
      <w:bookmarkEnd w:id="895"/>
      <w:r>
        <w:rPr>
          <w:rtl w:val="true"/>
        </w:rPr>
        <w:t>الضبط‍‌</w:t>
      </w:r>
      <w:r>
        <w:rPr>
          <w:rtl w:val="true"/>
        </w:rPr>
        <w:t>:</w:t>
      </w:r>
      <w:bookmarkEnd w:id="896"/>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603"/>
      </w:r>
      <w:r>
        <w:rPr>
          <w:rFonts w:ascii="Amiri" w:hAnsi="Amiri" w:eastAsia="Amiri" w:cs="Amiri"/>
          <w:color w:val="111111"/>
          <w:sz w:val="28"/>
          <w:sz w:val="28"/>
          <w:szCs w:val="28"/>
          <w:rtl w:val="true"/>
          <w:lang w:bidi="ar-SA"/>
        </w:rPr>
        <w:t>ضبط‍‌ الثوري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صدقة ذكره ابن مزاحم المنقري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صدقة، عن ابن إسحاق، عن خالد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معاجمنا الرجاليّة</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الصلت 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التسعون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الصلت، عن عبد اللّه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العلاء الحضرمي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الصيرفي 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دار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صالح الصيرفي، عن عمران الميثمي،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424/14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المعاجم الرجاليّة، فهو مهمل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عبد الرحمن جاء بهذا العنوان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المسيّب بن </w:t>
      </w:r>
      <w:r>
        <w:rPr>
          <w:rFonts w:eastAsia="Amiri" w:cs="Amiri" w:ascii="Amiri" w:hAnsi="Amiri"/>
          <w:color w:val="111111"/>
          <w:sz w:val="28"/>
          <w:szCs w:val="28"/>
          <w:rtl w:val="true"/>
          <w:lang w:bidi="ar-SA"/>
        </w:rPr>
        <w:t xml:space="preserve">- </w:t>
      </w:r>
      <w:bookmarkStart w:id="897" w:name="pg17250_393939"/>
    </w:p>
    <w:p>
      <w:pPr>
        <w:pStyle w:val="Heading3"/>
        <w:numPr>
          <w:ilvl w:val="2"/>
          <w:numId w:val="1"/>
        </w:numPr>
        <w:rPr/>
      </w:pPr>
      <w:bookmarkStart w:id="898" w:name="__RefHeading___Toc7511873_1280447820"/>
      <w:bookmarkStart w:id="899" w:name="_Toc385"/>
      <w:bookmarkEnd w:id="897"/>
      <w:bookmarkEnd w:id="898"/>
      <w:r>
        <w:rPr/>
        <w:t>10997</w:t>
      </w:r>
      <w:bookmarkEnd w:id="899"/>
    </w:p>
    <w:p>
      <w:pPr>
        <w:pStyle w:val="Heading4"/>
        <w:numPr>
          <w:ilvl w:val="3"/>
          <w:numId w:val="1"/>
        </w:numPr>
        <w:rPr/>
      </w:pPr>
      <w:bookmarkStart w:id="900" w:name="__RefHeading___Toc7511875_1280447820"/>
      <w:bookmarkStart w:id="901" w:name="_Toc386"/>
      <w:bookmarkEnd w:id="900"/>
      <w:r>
        <w:rPr>
          <w:rtl w:val="true"/>
        </w:rPr>
        <w:t>اشارة</w:t>
      </w:r>
      <w:bookmarkEnd w:id="901"/>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عبد اللّه الأحول الكوفي</w:t>
      </w:r>
    </w:p>
    <w:p>
      <w:pPr>
        <w:pStyle w:val="Heading4"/>
        <w:numPr>
          <w:ilvl w:val="3"/>
          <w:numId w:val="1"/>
        </w:numPr>
        <w:rPr/>
      </w:pPr>
      <w:bookmarkStart w:id="902" w:name="__RefHeading___Toc7511877_1280447820"/>
      <w:bookmarkStart w:id="903" w:name="_Toc387"/>
      <w:bookmarkEnd w:id="902"/>
      <w:r>
        <w:rPr>
          <w:rtl w:val="true"/>
        </w:rPr>
        <w:t>الترجمة</w:t>
      </w:r>
      <w:r>
        <w:rPr>
          <w:rtl w:val="true"/>
        </w:rPr>
        <w:t>:</w:t>
      </w:r>
      <w:bookmarkEnd w:id="903"/>
    </w:p>
    <w:p>
      <w:pPr>
        <w:pStyle w:val="BookText"/>
        <w:rPr/>
      </w:pPr>
      <w:r>
        <w:rPr>
          <w:rFonts w:ascii="Amiri" w:hAnsi="Amiri" w:eastAsia="Amiri" w:cs="Amiri"/>
          <w:color w:val="111111"/>
          <w:sz w:val="28"/>
          <w:sz w:val="28"/>
          <w:szCs w:val="28"/>
          <w:rtl w:val="true"/>
          <w:lang w:bidi="ar-SA"/>
        </w:rPr>
        <w:t>حاله كسابقه، في عدّ الشيخ رحمه اللّه إيّاه في رجاله</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ظهوره في كونه إماميّا، و عدم ورود مدح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اللّه الترمذي جاء في الأمالي للشيخ الطوسي رحمه اللّه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4" w:name="pg17250_393941"/>
    </w:p>
    <w:p>
      <w:pPr>
        <w:pStyle w:val="Heading3"/>
        <w:numPr>
          <w:ilvl w:val="2"/>
          <w:numId w:val="1"/>
        </w:numPr>
        <w:rPr/>
      </w:pPr>
      <w:bookmarkStart w:id="905" w:name="__RefHeading___Toc7511879_1280447820"/>
      <w:bookmarkStart w:id="906" w:name="_Toc388"/>
      <w:bookmarkEnd w:id="904"/>
      <w:bookmarkEnd w:id="905"/>
      <w:r>
        <w:rPr/>
        <w:t>10999</w:t>
      </w:r>
      <w:bookmarkEnd w:id="906"/>
    </w:p>
    <w:p>
      <w:pPr>
        <w:pStyle w:val="Heading4"/>
        <w:numPr>
          <w:ilvl w:val="3"/>
          <w:numId w:val="1"/>
        </w:numPr>
        <w:rPr/>
      </w:pPr>
      <w:bookmarkStart w:id="907" w:name="__RefHeading___Toc7511881_1280447820"/>
      <w:bookmarkStart w:id="908" w:name="_Toc389"/>
      <w:bookmarkEnd w:id="907"/>
      <w:r>
        <w:rPr>
          <w:rtl w:val="true"/>
        </w:rPr>
        <w:t>اشارة</w:t>
      </w:r>
      <w:bookmarkEnd w:id="908"/>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عبد اللّه الجلاّب</w:t>
      </w:r>
    </w:p>
    <w:p>
      <w:pPr>
        <w:pStyle w:val="Heading4"/>
        <w:numPr>
          <w:ilvl w:val="3"/>
          <w:numId w:val="1"/>
        </w:numPr>
        <w:rPr/>
      </w:pPr>
      <w:bookmarkStart w:id="909" w:name="__RefHeading___Toc7511883_1280447820"/>
      <w:bookmarkStart w:id="910" w:name="_Toc390"/>
      <w:bookmarkEnd w:id="909"/>
      <w:r>
        <w:rPr>
          <w:rtl w:val="true"/>
        </w:rPr>
        <w:t>الترجمة</w:t>
      </w:r>
      <w:r>
        <w:rPr>
          <w:rtl w:val="true"/>
        </w:rPr>
        <w:t>:</w:t>
      </w:r>
      <w:bookmarkEnd w:id="91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التعليقة</w:t>
      </w:r>
      <w:r>
        <w:rPr>
          <w:rStyle w:val="FootnoteAnchor"/>
          <w:rtl w:val="true"/>
        </w:rPr>
        <w:footnoteReference w:id="60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شاهويه ما يشير إلى معروفيّته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شاهويه بن عبد اللّه، و إن كان في بعض النسخ موصوفا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الجلاّب، إلاّ أنّه في النسخة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 لعلّها أضبط‍‌</w:t>
      </w:r>
      <w:r>
        <w:rPr>
          <w:rFonts w:eastAsia="Amiri" w:cs="Amiri" w:ascii="Amiri" w:hAnsi="Amiri"/>
          <w:color w:val="111111"/>
          <w:sz w:val="28"/>
          <w:szCs w:val="28"/>
          <w:rtl w:val="true"/>
          <w:lang w:bidi="ar-SA"/>
        </w:rPr>
        <w:t xml:space="preserve">. </w:t>
      </w:r>
      <w:bookmarkStart w:id="911" w:name="pg17250_393944"/>
    </w:p>
    <w:p>
      <w:pPr>
        <w:pStyle w:val="BookText"/>
        <w:rPr/>
      </w:pPr>
      <w:bookmarkEnd w:id="911"/>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كون أخي شاهويه صالح لا يفيد معروفيّة صالح، و إنّما كان يفيد معروفيّته لو كان يجعل صالحا معرّفا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صالح، و ليس كذلك،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أخوه، و هذا لا يدلّ‌ على ما رام إثباته من معروفيّته، فتدبّر جيّدا</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7511885_1280447820"/>
      <w:bookmarkStart w:id="913" w:name="_Toc391"/>
      <w:bookmarkEnd w:id="912"/>
      <w:r>
        <w:rPr>
          <w:rtl w:val="true"/>
        </w:rPr>
        <w:t>الضبط‍‌</w:t>
      </w:r>
      <w:r>
        <w:rPr>
          <w:rtl w:val="true"/>
        </w:rPr>
        <w:t>:</w:t>
      </w:r>
      <w:bookmarkEnd w:id="913"/>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608"/>
      </w:r>
      <w:r>
        <w:rPr>
          <w:rFonts w:ascii="Amiri" w:hAnsi="Amiri" w:eastAsia="Amiri" w:cs="Amiri"/>
          <w:color w:val="111111"/>
          <w:sz w:val="28"/>
          <w:sz w:val="28"/>
          <w:szCs w:val="28"/>
          <w:rtl w:val="true"/>
          <w:lang w:bidi="ar-SA"/>
        </w:rPr>
        <w:t>ضبط‍‌ الجلاّب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الجلاّب</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7511887_1280447820"/>
      <w:bookmarkStart w:id="915" w:name="_Toc392"/>
      <w:bookmarkEnd w:id="914"/>
      <w:r>
        <w:rPr/>
        <w:t>11000</w:t>
      </w:r>
      <w:bookmarkEnd w:id="915"/>
    </w:p>
    <w:p>
      <w:pPr>
        <w:pStyle w:val="Heading4"/>
        <w:numPr>
          <w:ilvl w:val="3"/>
          <w:numId w:val="1"/>
        </w:numPr>
        <w:rPr/>
      </w:pPr>
      <w:bookmarkStart w:id="916" w:name="__RefHeading___Toc7511889_1280447820"/>
      <w:bookmarkStart w:id="917" w:name="_Toc393"/>
      <w:bookmarkEnd w:id="916"/>
      <w:r>
        <w:rPr>
          <w:rtl w:val="true"/>
        </w:rPr>
        <w:t>اشارة</w:t>
      </w:r>
      <w:bookmarkEnd w:id="917"/>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عبد اللّه الخثعمي</w:t>
      </w:r>
    </w:p>
    <w:p>
      <w:pPr>
        <w:pStyle w:val="Heading4"/>
        <w:numPr>
          <w:ilvl w:val="3"/>
          <w:numId w:val="1"/>
        </w:numPr>
        <w:rPr/>
      </w:pPr>
      <w:bookmarkStart w:id="918" w:name="__RefHeading___Toc7511891_1280447820"/>
      <w:bookmarkStart w:id="919" w:name="_Toc394"/>
      <w:bookmarkEnd w:id="918"/>
      <w:r>
        <w:rPr>
          <w:rtl w:val="true"/>
        </w:rPr>
        <w:t>الترجمة</w:t>
      </w:r>
      <w:r>
        <w:rPr>
          <w:rtl w:val="true"/>
        </w:rPr>
        <w:t>:</w:t>
      </w:r>
      <w:bookmarkEnd w:id="91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1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 إضافة</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ذكره عنه في مجمع الرجال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الكاظم عليه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فيه على مدح</w:t>
      </w:r>
      <w:r>
        <w:rPr>
          <w:rFonts w:eastAsia="Amiri" w:cs="Amiri" w:ascii="Amiri" w:hAnsi="Amiri"/>
          <w:color w:val="111111"/>
          <w:sz w:val="28"/>
          <w:szCs w:val="28"/>
          <w:rtl w:val="true"/>
          <w:lang w:bidi="ar-SA"/>
        </w:rPr>
        <w:t>.</w:t>
      </w:r>
      <w:bookmarkStart w:id="920" w:name="pg17250_393946"/>
    </w:p>
    <w:p>
      <w:pPr>
        <w:pStyle w:val="BookText"/>
        <w:rPr/>
      </w:pPr>
      <w:bookmarkEnd w:id="920"/>
      <w:r>
        <w:rPr>
          <w:rFonts w:ascii="Amiri" w:hAnsi="Amiri" w:eastAsia="Amiri" w:cs="Amiri"/>
          <w:color w:val="111111"/>
          <w:sz w:val="28"/>
          <w:sz w:val="28"/>
          <w:szCs w:val="28"/>
          <w:rtl w:val="true"/>
          <w:lang w:bidi="ar-SA"/>
        </w:rPr>
        <w:t>و جعلهما في جامع الرواة</w:t>
      </w:r>
      <w:r>
        <w:rPr>
          <w:rStyle w:val="FootnoteAnchor"/>
          <w:rtl w:val="true"/>
        </w:rPr>
        <w:footnoteReference w:id="612"/>
      </w:r>
      <w:r>
        <w:rPr>
          <w:rFonts w:ascii="Amiri" w:hAnsi="Amiri" w:eastAsia="Amiri" w:cs="Amiri"/>
          <w:color w:val="111111"/>
          <w:sz w:val="28"/>
          <w:sz w:val="28"/>
          <w:szCs w:val="28"/>
          <w:rtl w:val="true"/>
          <w:lang w:bidi="ar-SA"/>
        </w:rPr>
        <w:t>تحت عنوانين،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فإنّ‌ 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اتّحاد الاسم و اسم الأب و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الشبهة فيه، و لو احتمل فيه التعدّد لاحتمل في كلّ‌ من عدّه الشيخ في رجاله من أصحاب إمامين أو ثلاثة أو أربعة، و لا يلتزم به أحد</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7511893_1280447820"/>
      <w:bookmarkStart w:id="922" w:name="_Toc395"/>
      <w:bookmarkEnd w:id="921"/>
      <w:r>
        <w:rPr>
          <w:rtl w:val="true"/>
        </w:rPr>
        <w:t>التمييز</w:t>
      </w:r>
      <w:r>
        <w:rPr>
          <w:rtl w:val="true"/>
        </w:rPr>
        <w:t>:</w:t>
      </w:r>
      <w:bookmarkEnd w:id="922"/>
    </w:p>
    <w:p>
      <w:pPr>
        <w:pStyle w:val="BookText"/>
        <w:rPr/>
      </w:pPr>
      <w:r>
        <w:rPr>
          <w:rFonts w:ascii="Amiri" w:hAnsi="Amiri" w:eastAsia="Amiri" w:cs="Amiri"/>
          <w:color w:val="111111"/>
          <w:sz w:val="28"/>
          <w:sz w:val="28"/>
          <w:szCs w:val="28"/>
          <w:rtl w:val="true"/>
          <w:lang w:bidi="ar-SA"/>
        </w:rPr>
        <w:t>و قد نقل في جامع الرواة</w:t>
      </w:r>
      <w:r>
        <w:rPr>
          <w:rStyle w:val="FootnoteAnchor"/>
          <w:rtl w:val="true"/>
        </w:rPr>
        <w:footnoteReference w:id="613"/>
      </w:r>
      <w:r>
        <w:rPr>
          <w:rFonts w:ascii="Amiri" w:hAnsi="Amiri" w:eastAsia="Amiri" w:cs="Amiri"/>
          <w:color w:val="111111"/>
          <w:sz w:val="28"/>
          <w:sz w:val="28"/>
          <w:szCs w:val="28"/>
          <w:rtl w:val="true"/>
          <w:lang w:bidi="ar-SA"/>
        </w:rPr>
        <w:t>رواية عبد اللّه بن خداش، و علي بن إبراهيم، و فضالة، و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ذلك في إدراجه في الحسان تأمّل</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7511895_1280447820"/>
      <w:bookmarkStart w:id="924" w:name="_Toc396"/>
      <w:bookmarkEnd w:id="923"/>
      <w:r>
        <w:rPr>
          <w:rtl w:val="true"/>
        </w:rPr>
        <w:t>الضبط‍‌</w:t>
      </w:r>
      <w:r>
        <w:rPr>
          <w:rtl w:val="true"/>
        </w:rPr>
        <w:t>:</w:t>
      </w:r>
      <w:bookmarkEnd w:id="924"/>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614"/>
      </w:r>
      <w:r>
        <w:rPr>
          <w:rFonts w:ascii="Amiri" w:hAnsi="Amiri" w:eastAsia="Amiri" w:cs="Amiri"/>
          <w:color w:val="111111"/>
          <w:sz w:val="28"/>
          <w:sz w:val="28"/>
          <w:szCs w:val="28"/>
          <w:rtl w:val="true"/>
          <w:lang w:bidi="ar-SA"/>
        </w:rPr>
        <w:t>ضبط‍‌ الخثعمي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عبد الملك</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عبد اللّه اليمني جاء بهذا العنوان في عوالي اللئالي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5" w:name="pg17250_393948"/>
    </w:p>
    <w:p>
      <w:pPr>
        <w:pStyle w:val="Heading3"/>
        <w:numPr>
          <w:ilvl w:val="2"/>
          <w:numId w:val="1"/>
        </w:numPr>
        <w:rPr/>
      </w:pPr>
      <w:bookmarkStart w:id="926" w:name="__RefHeading___Toc7511897_1280447820"/>
      <w:bookmarkStart w:id="927" w:name="_Toc397"/>
      <w:bookmarkEnd w:id="925"/>
      <w:bookmarkEnd w:id="926"/>
      <w:r>
        <w:rPr/>
        <w:t>11002</w:t>
      </w:r>
      <w:bookmarkEnd w:id="927"/>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عبيد</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يأتي إن شاء اللّه تعالى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مروك بن عبيد</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 عليه؛ فالعنوان صحيح، و النجاشي عنونه بلقبه، و يأتي في باب الميم مزيد بيان له، و قد أحال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في نقد الرجال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2590</w:t>
      </w:r>
      <w:r>
        <w:rPr>
          <w:rFonts w:ascii="Amiri" w:hAnsi="Amiri" w:eastAsia="Amiri" w:cs="Amiri"/>
          <w:color w:val="111111"/>
          <w:sz w:val="28"/>
          <w:sz w:val="28"/>
          <w:szCs w:val="28"/>
          <w:rtl w:val="true"/>
          <w:lang w:bidi="ar-SA"/>
        </w:rPr>
        <w:t xml:space="preserve">، و الحائري في منتهى المقال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الكل تابع التعليقة للوحيد البهبهاني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عطية الأضخم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الخرائج و الجرائح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يوسف بن السخت، عن صالح بن عطيّة الأضخم،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فشكوت إلى أبي جعفر عليه السلام</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8" w:name="pg17250_393949"/>
    </w:p>
    <w:p>
      <w:pPr>
        <w:pStyle w:val="Heading3"/>
        <w:numPr>
          <w:ilvl w:val="2"/>
          <w:numId w:val="1"/>
        </w:numPr>
        <w:rPr/>
      </w:pPr>
      <w:bookmarkStart w:id="929" w:name="__RefHeading___Toc7511899_1280447820"/>
      <w:bookmarkStart w:id="930" w:name="_Toc398"/>
      <w:bookmarkEnd w:id="928"/>
      <w:bookmarkEnd w:id="929"/>
      <w:r>
        <w:rPr/>
        <w:t>11004</w:t>
      </w:r>
      <w:bookmarkEnd w:id="930"/>
    </w:p>
    <w:p>
      <w:pPr>
        <w:pStyle w:val="Heading4"/>
        <w:numPr>
          <w:ilvl w:val="3"/>
          <w:numId w:val="1"/>
        </w:numPr>
        <w:rPr/>
      </w:pPr>
      <w:bookmarkStart w:id="931" w:name="__RefHeading___Toc7511901_1280447820"/>
      <w:bookmarkStart w:id="932" w:name="_Toc399"/>
      <w:bookmarkEnd w:id="931"/>
      <w:r>
        <w:rPr>
          <w:rtl w:val="true"/>
        </w:rPr>
        <w:t>اشارة</w:t>
      </w:r>
      <w:bookmarkEnd w:id="932"/>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عقبة</w:t>
      </w:r>
    </w:p>
    <w:p>
      <w:pPr>
        <w:pStyle w:val="Heading4"/>
        <w:numPr>
          <w:ilvl w:val="3"/>
          <w:numId w:val="1"/>
        </w:numPr>
        <w:rPr/>
      </w:pPr>
      <w:bookmarkStart w:id="933" w:name="__RefHeading___Toc7511903_1280447820"/>
      <w:bookmarkStart w:id="934" w:name="_Toc400"/>
      <w:bookmarkEnd w:id="933"/>
      <w:r>
        <w:rPr>
          <w:rtl w:val="true"/>
        </w:rPr>
        <w:t>الترجمة</w:t>
      </w:r>
      <w:r>
        <w:rPr>
          <w:rtl w:val="true"/>
        </w:rPr>
        <w:t>:</w:t>
      </w:r>
      <w:bookmarkEnd w:id="934"/>
    </w:p>
    <w:p>
      <w:pPr>
        <w:pStyle w:val="BookText"/>
        <w:rPr/>
      </w:pPr>
      <w:r>
        <w:rPr>
          <w:rFonts w:ascii="Amiri" w:hAnsi="Amiri" w:eastAsia="Amiri" w:cs="Amiri"/>
          <w:color w:val="111111"/>
          <w:sz w:val="28"/>
          <w:sz w:val="28"/>
          <w:szCs w:val="28"/>
          <w:rtl w:val="true"/>
          <w:lang w:bidi="ar-SA"/>
        </w:rPr>
        <w:t>عدّه الشيخ رحمه اللّه تارة</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عبد اللّه عليه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bookmarkStart w:id="935" w:name="pg17250_393952"/>
    </w:p>
    <w:p>
      <w:pPr>
        <w:pStyle w:val="Heading4"/>
        <w:numPr>
          <w:ilvl w:val="3"/>
          <w:numId w:val="1"/>
        </w:numPr>
        <w:rPr/>
      </w:pPr>
      <w:bookmarkStart w:id="936" w:name="__RefHeading___Toc7511905_1280447820"/>
      <w:bookmarkStart w:id="937" w:name="_Toc401"/>
      <w:bookmarkEnd w:id="935"/>
      <w:bookmarkEnd w:id="936"/>
      <w:r>
        <w:rPr>
          <w:rtl w:val="true"/>
        </w:rPr>
        <w:t>التمييز</w:t>
      </w:r>
      <w:r>
        <w:rPr>
          <w:rtl w:val="true"/>
        </w:rPr>
        <w:t>:</w:t>
      </w:r>
      <w:bookmarkEnd w:id="937"/>
    </w:p>
    <w:p>
      <w:pPr>
        <w:pStyle w:val="BookText"/>
        <w:rPr/>
      </w:pPr>
      <w:r>
        <w:rPr>
          <w:rFonts w:ascii="Amiri" w:hAnsi="Amiri" w:eastAsia="Amiri" w:cs="Amiri"/>
          <w:color w:val="111111"/>
          <w:sz w:val="28"/>
          <w:sz w:val="28"/>
          <w:szCs w:val="28"/>
          <w:rtl w:val="true"/>
          <w:lang w:bidi="ar-SA"/>
        </w:rPr>
        <w:t>و في جامع الرواة</w:t>
      </w:r>
      <w:r>
        <w:rPr>
          <w:rStyle w:val="FootnoteAnchor"/>
          <w:rtl w:val="true"/>
        </w:rPr>
        <w:footnoteReference w:id="620"/>
      </w:r>
      <w:r>
        <w:rPr>
          <w:rFonts w:ascii="Amiri" w:hAnsi="Amiri" w:eastAsia="Amiri" w:cs="Amiri"/>
          <w:color w:val="111111"/>
          <w:sz w:val="28"/>
          <w:sz w:val="28"/>
          <w:szCs w:val="28"/>
          <w:rtl w:val="true"/>
          <w:lang w:bidi="ar-SA"/>
        </w:rPr>
        <w:t>إنّه غير خارج عن الآتيين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7511907_1280447820"/>
      <w:bookmarkStart w:id="939" w:name="_Toc402"/>
      <w:bookmarkEnd w:id="938"/>
      <w:r>
        <w:rPr/>
        <w:t>11005</w:t>
      </w:r>
      <w:bookmarkEnd w:id="939"/>
    </w:p>
    <w:p>
      <w:pPr>
        <w:pStyle w:val="Heading4"/>
        <w:numPr>
          <w:ilvl w:val="3"/>
          <w:numId w:val="1"/>
        </w:numPr>
        <w:rPr/>
      </w:pPr>
      <w:bookmarkStart w:id="940" w:name="__RefHeading___Toc7511909_1280447820"/>
      <w:bookmarkStart w:id="941" w:name="_Toc403"/>
      <w:bookmarkEnd w:id="940"/>
      <w:r>
        <w:rPr>
          <w:rtl w:val="true"/>
        </w:rPr>
        <w:t>اشارة</w:t>
      </w:r>
      <w:bookmarkEnd w:id="941"/>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عقبة بن خالد الأسدي</w:t>
      </w:r>
    </w:p>
    <w:p>
      <w:pPr>
        <w:pStyle w:val="Heading4"/>
        <w:numPr>
          <w:ilvl w:val="3"/>
          <w:numId w:val="1"/>
        </w:numPr>
        <w:rPr/>
      </w:pPr>
      <w:bookmarkStart w:id="942" w:name="__RefHeading___Toc7511911_1280447820"/>
      <w:bookmarkStart w:id="943" w:name="_Toc404"/>
      <w:bookmarkEnd w:id="942"/>
      <w:r>
        <w:rPr>
          <w:rtl w:val="true"/>
        </w:rPr>
        <w:t>الترجمة</w:t>
      </w:r>
      <w:r>
        <w:rPr>
          <w:rtl w:val="true"/>
        </w:rPr>
        <w:t>:</w:t>
      </w:r>
      <w:bookmarkEnd w:id="943"/>
    </w:p>
    <w:p>
      <w:pPr>
        <w:pStyle w:val="BookText"/>
        <w:rPr/>
      </w:pPr>
      <w:r>
        <w:rPr>
          <w:rFonts w:ascii="Amiri" w:hAnsi="Amiri" w:eastAsia="Amiri" w:cs="Amiri"/>
          <w:color w:val="111111"/>
          <w:sz w:val="28"/>
          <w:sz w:val="28"/>
          <w:szCs w:val="28"/>
          <w:rtl w:val="true"/>
          <w:lang w:bidi="ar-SA"/>
        </w:rPr>
        <w:t>عنونه كذلك النجاشي</w:t>
      </w:r>
      <w:r>
        <w:rPr>
          <w:rStyle w:val="FootnoteAnchor"/>
          <w:rtl w:val="true"/>
        </w:rPr>
        <w:footnoteReference w:id="622"/>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و في حاوي الأقوال المخطوط‍‌ ذكره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أحمد بن محمّد، 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عمران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اللؤلؤي، عن محمّد بن إسماعيل بن بزيع، عن محمّد بن أيوب، عن صالح بن عقبة بن خالد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 و لم أقف فيه على مدح يدرجه في الحسان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مجرّد كونه ذا كتاب لا يكفي في ذلك، كما نقّحناه في مقباس الهداية</w:t>
      </w:r>
      <w:r>
        <w:rPr>
          <w:rStyle w:val="FootnoteAnchor"/>
          <w:rtl w:val="true"/>
        </w:rPr>
        <w:footnoteReference w:id="624"/>
      </w:r>
      <w:r>
        <w:rPr>
          <w:rFonts w:ascii="IRNazanin" w:hAnsi="IRNazanin" w:eastAsia="IRNazanin"/>
          <w:color w:val="111111"/>
          <w:sz w:val="28"/>
          <w:sz w:val="28"/>
          <w:szCs w:val="28"/>
          <w:rtl w:val="true"/>
          <w:lang w:bidi="fa-IR"/>
        </w:rPr>
        <w:t>، فراجع و تدبّر</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عقبة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الرمان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بقاح، عن صالح بن عقبة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بقاح، عن صالح ابن عقبة القمّاط‍‌، عن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159/25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4" w:name="pg17250_393956"/>
    </w:p>
    <w:p>
      <w:pPr>
        <w:pStyle w:val="Heading3"/>
        <w:numPr>
          <w:ilvl w:val="2"/>
          <w:numId w:val="1"/>
        </w:numPr>
        <w:rPr/>
      </w:pPr>
      <w:bookmarkStart w:id="945" w:name="__RefHeading___Toc7511913_1280447820"/>
      <w:bookmarkStart w:id="946" w:name="_Toc405"/>
      <w:bookmarkEnd w:id="944"/>
      <w:bookmarkEnd w:id="945"/>
      <w:r>
        <w:rPr/>
        <w:t>11007</w:t>
      </w:r>
      <w:bookmarkEnd w:id="946"/>
    </w:p>
    <w:p>
      <w:pPr>
        <w:pStyle w:val="Heading4"/>
        <w:numPr>
          <w:ilvl w:val="3"/>
          <w:numId w:val="1"/>
        </w:numPr>
        <w:rPr/>
      </w:pPr>
      <w:bookmarkStart w:id="947" w:name="__RefHeading___Toc7511915_1280447820"/>
      <w:bookmarkStart w:id="948" w:name="_Toc406"/>
      <w:bookmarkEnd w:id="947"/>
      <w:r>
        <w:rPr>
          <w:rtl w:val="true"/>
        </w:rPr>
        <w:t>اشارة</w:t>
      </w:r>
      <w:bookmarkEnd w:id="948"/>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عقبة بن قيس بن سمعان</w:t>
      </w:r>
    </w:p>
    <w:p>
      <w:pPr>
        <w:pStyle w:val="BookText"/>
        <w:rPr/>
      </w:pPr>
      <w:r>
        <w:rPr>
          <w:rFonts w:ascii="Amiri" w:hAnsi="Amiri" w:eastAsia="Amiri" w:cs="Amiri"/>
          <w:color w:val="111111"/>
          <w:sz w:val="28"/>
          <w:sz w:val="28"/>
          <w:szCs w:val="28"/>
          <w:rtl w:val="true"/>
          <w:lang w:bidi="ar-SA"/>
        </w:rPr>
        <w:t>ابن أبي ربيحة</w:t>
      </w:r>
      <w:r>
        <w:rPr>
          <w:rStyle w:val="FootnoteAnchor"/>
          <w:rtl w:val="true"/>
        </w:rPr>
        <w:footnoteReference w:id="626"/>
      </w:r>
    </w:p>
    <w:p>
      <w:pPr>
        <w:pStyle w:val="Heading4"/>
        <w:numPr>
          <w:ilvl w:val="3"/>
          <w:numId w:val="1"/>
        </w:numPr>
        <w:rPr/>
      </w:pPr>
      <w:bookmarkStart w:id="949" w:name="__RefHeading___Toc7511917_1280447820"/>
      <w:bookmarkStart w:id="950" w:name="_Toc407"/>
      <w:bookmarkEnd w:id="949"/>
      <w:r>
        <w:rPr>
          <w:rtl w:val="true"/>
        </w:rPr>
        <w:t>الضبط‍‌</w:t>
      </w:r>
      <w:r>
        <w:rPr>
          <w:rtl w:val="true"/>
        </w:rPr>
        <w:t>:</w:t>
      </w:r>
      <w:bookmarkEnd w:id="950"/>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627"/>
      </w:r>
      <w:r>
        <w:rPr>
          <w:rFonts w:ascii="Amiri" w:hAnsi="Amiri" w:eastAsia="Amiri" w:cs="Amiri"/>
          <w:color w:val="111111"/>
          <w:sz w:val="28"/>
          <w:sz w:val="28"/>
          <w:szCs w:val="28"/>
          <w:rtl w:val="true"/>
          <w:lang w:bidi="ar-SA"/>
        </w:rPr>
        <w:t>ضبط‍‌ عقبة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بن أحمد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قيس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بن رزين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المفتوحة، و الميم الساكنة، و العين المهملة المفتوحة، و الألف، و النون</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قال صاحب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قيّده عند النسبة بالفتح، كما في توضيح المشتبه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و ظاهر إطلاق الدار قطني في المؤتلف و المختلف </w:t>
      </w:r>
      <w:r>
        <w:rPr>
          <w:rFonts w:eastAsia="Amiri" w:cs="Amiri" w:ascii="Amiri" w:hAnsi="Amiri"/>
          <w:color w:val="111111"/>
          <w:sz w:val="28"/>
          <w:szCs w:val="28"/>
          <w:lang w:bidi="ar-SA"/>
        </w:rPr>
        <w:t>1324/3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و قيده الفيروزآبادي في القاموس المحيط‍‌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قال في 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المضمومة، و الباء الموحدة المفتوحة، و المثناة </w:t>
      </w:r>
    </w:p>
    <w:p>
      <w:pPr>
        <w:pStyle w:val="BookText"/>
        <w:rPr/>
      </w:pPr>
      <w:r>
        <w:rPr>
          <w:rFonts w:ascii="Amiri" w:hAnsi="Amiri" w:eastAsia="Amiri" w:cs="Amiri"/>
          <w:color w:val="111111"/>
          <w:sz w:val="28"/>
          <w:sz w:val="28"/>
          <w:szCs w:val="28"/>
          <w:rtl w:val="true"/>
          <w:lang w:bidi="ar-SA"/>
        </w:rPr>
        <w:t>الساكنة، و الحاء المهملة المفتوحة، و الهاء</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و النون، و الحاء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ثمّ‌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 الكافي في كتاب التوحيد</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موالي رسول اللّه صلّى اللّه عليه و آله و سلّم من ذكره منهم، فتفحص، و لكن في اصول الكافي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و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 نضد الإيضاح المطبوع في ذيل فهرست الشيخ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و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رجال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الرجال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 الوسيط‍‌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المصادر و غيرها صرّحوا بأنّه 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المضمومة، و الراء المفتوحة، و الياء المثنّاة من تحت، بعدها حاء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ضبطه في الايضاح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وجدناها معربة في كتاب البرقي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1" w:name="pg17250_393960"/>
    </w:p>
    <w:p>
      <w:pPr>
        <w:pStyle w:val="Heading4"/>
        <w:numPr>
          <w:ilvl w:val="3"/>
          <w:numId w:val="1"/>
        </w:numPr>
        <w:rPr/>
      </w:pPr>
      <w:bookmarkStart w:id="952" w:name="__RefHeading___Toc7511919_1280447820"/>
      <w:bookmarkStart w:id="953" w:name="_Toc408"/>
      <w:bookmarkEnd w:id="951"/>
      <w:bookmarkEnd w:id="952"/>
      <w:r>
        <w:rPr>
          <w:rtl w:val="true"/>
        </w:rPr>
        <w:t>الترجمة</w:t>
      </w:r>
      <w:r>
        <w:rPr>
          <w:rtl w:val="true"/>
        </w:rPr>
        <w:t>:</w:t>
      </w:r>
      <w:bookmarkEnd w:id="95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3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بن قيس بن سمعان 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بقوله في باب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من أصحاب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نسخة من رجال الشيخ في باب 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ابن عقبة، روى عنه محمّد بن إسماعيل بن بزيع</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مرّت عبارة الفهرست</w:t>
      </w:r>
      <w:r>
        <w:rPr>
          <w:rStyle w:val="FootnoteAnchor"/>
          <w:rtl w:val="true"/>
        </w:rPr>
        <w:footnoteReference w:id="635"/>
      </w:r>
      <w:r>
        <w:rPr>
          <w:rFonts w:ascii="Amiri" w:hAnsi="Amiri" w:eastAsia="Amiri" w:cs="Amiri"/>
          <w:color w:val="111111"/>
          <w:sz w:val="28"/>
          <w:sz w:val="28"/>
          <w:szCs w:val="28"/>
          <w:rtl w:val="true"/>
          <w:lang w:bidi="ar-SA"/>
        </w:rPr>
        <w:t>فيه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الأسود،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141-142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بن قيس بن سمعان بن</w:t>
      </w:r>
    </w:p>
    <w:p>
      <w:pPr>
        <w:pStyle w:val="BookText"/>
        <w:rPr/>
      </w:pPr>
      <w:r>
        <w:rPr>
          <w:rFonts w:ascii="Amiri" w:hAnsi="Amiri" w:eastAsia="Amiri" w:cs="Amiri"/>
          <w:color w:val="111111"/>
          <w:sz w:val="28"/>
          <w:sz w:val="28"/>
          <w:szCs w:val="28"/>
          <w:rtl w:val="true"/>
          <w:lang w:bidi="ar-SA"/>
        </w:rPr>
        <w:t>أبي ربيحة، مولى رسول اللّه صلّى اللّه عليه و آله و سلّم،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روى عن أبي عبد اللّه عليه السلام،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صالح،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زيد الشحام، روى عنه محمّد بن الحسين بن أبي الخطّاب، و ابنه إسماعيل بن صالح بن عقبة،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أخبرنا الحسين بن عبيد اللّه، عن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ابن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صالح،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بن قيس بن سمعان بن أبي ربيحة، مولى رسول اللّه صلّى اللّه عليه و آله و سلّم، روى عن أبي عبد اللّه عليه السلام، غال، كذّاب، 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القسم الثاني من الخلاصة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 ابن داود</w:t>
      </w:r>
      <w:r>
        <w:rPr>
          <w:rStyle w:val="FootnoteAnchor"/>
          <w:rtl w:val="true"/>
        </w:rPr>
        <w:footnoteReference w:id="639"/>
      </w:r>
      <w:r>
        <w:rPr>
          <w:rFonts w:ascii="Amiri" w:hAnsi="Amiri" w:eastAsia="Amiri" w:cs="Amiri"/>
          <w:color w:val="111111"/>
          <w:sz w:val="28"/>
          <w:sz w:val="28"/>
          <w:szCs w:val="28"/>
          <w:rtl w:val="true"/>
          <w:lang w:bidi="ar-SA"/>
        </w:rPr>
        <w:t>في القسم الثاني، و نسب إلى ابن الغضائري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حديثه بشيء، كذّاب، غال، كثير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تغيير لما نقلناه عن ابن الغضائري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ضعّفه في الوجيزة</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جماعة من غير تصريح بضعفه أو وثاقته،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الحائري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الميرزا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 الأردبيلي في جامع الرواة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و التفريشي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المولى الوحيد رحمه اللّه</w:t>
      </w:r>
      <w:r>
        <w:rPr>
          <w:rStyle w:val="FootnoteAnchor"/>
          <w:rtl w:val="true"/>
        </w:rPr>
        <w:footnoteReference w:id="642"/>
      </w:r>
      <w:r>
        <w:rPr>
          <w:rFonts w:ascii="Amiri" w:hAnsi="Amiri" w:eastAsia="Amiri" w:cs="Amiri"/>
          <w:color w:val="111111"/>
          <w:sz w:val="28"/>
          <w:sz w:val="28"/>
          <w:szCs w:val="28"/>
          <w:rtl w:val="true"/>
          <w:lang w:bidi="ar-SA"/>
        </w:rPr>
        <w:t>مال إلى إصلاح حاله نظرا إلى انحصار الجارح في ابن الغضائري الذي لا اعتماد على جرحه، لعدم خلوّ أحد منه، سيّما الرمي بالغلوّ الذي يسوء الظنّ‌ بناقله من القدماء؛ لكون ضروريّات مذهب الشيعة اليوم في حق الأئمّة عليهم السلام غلوّا عندهم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الوحيد</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w:t>
      </w:r>
      <w:r>
        <w:rPr>
          <w:rStyle w:val="FootnoteAnchor"/>
          <w:rtl w:val="true"/>
        </w:rPr>
        <w:footnoteReference w:id="645"/>
      </w:r>
      <w:r>
        <w:rPr>
          <w:rFonts w:ascii="Amiri" w:hAnsi="Amiri" w:eastAsia="Amiri" w:cs="Amiri"/>
          <w:color w:val="111111"/>
          <w:sz w:val="28"/>
          <w:sz w:val="28"/>
          <w:szCs w:val="28"/>
          <w:rtl w:val="true"/>
          <w:lang w:bidi="ar-SA"/>
        </w:rPr>
        <w:t xml:space="preserve">عدم الغلوّ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رجال الشيخ رحمه اللّه و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في كتب الأخبار صريحة في خلاف الغلوّ</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جدّه المجلسي الأوّل</w:t>
      </w:r>
      <w:r>
        <w:rPr>
          <w:rStyle w:val="FootnoteAnchor"/>
          <w:rtl w:val="true"/>
        </w:rPr>
        <w:footnoteReference w:id="64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الغلوّ الّذي نسبه إليه ابن الغضائري للأخبار التي تدلّ‌ على جلالة قدر الأئمّة عليهم السلام كما رأيناها، و ليس فيها 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كتابه معتمد الأصحاب، و لهذا ذكر أخباره المشايخ و 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ظهر أنّ‌ نسبة الكذب إليه ليس على ما ينبغي؛ فإنّ‌ رواية جمع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ذلك؛ فإنّه لو كان كذّابا لما عملوا بأخباره و ما رووها، فتأمّل</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954" w:name="pg17250_393968"/>
    </w:p>
    <w:p>
      <w:pPr>
        <w:pStyle w:val="Heading4"/>
        <w:numPr>
          <w:ilvl w:val="3"/>
          <w:numId w:val="1"/>
        </w:numPr>
        <w:rPr/>
      </w:pPr>
      <w:bookmarkStart w:id="955" w:name="__RefHeading___Toc7511921_1280447820"/>
      <w:bookmarkStart w:id="956" w:name="_Toc409"/>
      <w:bookmarkEnd w:id="954"/>
      <w:bookmarkEnd w:id="955"/>
      <w:r>
        <w:rPr>
          <w:rtl w:val="true"/>
        </w:rPr>
        <w:t>التمييز</w:t>
      </w:r>
      <w:r>
        <w:rPr>
          <w:rtl w:val="true"/>
        </w:rPr>
        <w:t>:</w:t>
      </w:r>
      <w:bookmarkEnd w:id="956"/>
    </w:p>
    <w:p>
      <w:pPr>
        <w:pStyle w:val="BookText"/>
        <w:rPr/>
      </w:pPr>
      <w:r>
        <w:rPr>
          <w:rFonts w:ascii="Amiri" w:hAnsi="Amiri" w:eastAsia="Amiri" w:cs="Amiri"/>
          <w:color w:val="111111"/>
          <w:sz w:val="28"/>
          <w:sz w:val="28"/>
          <w:szCs w:val="28"/>
          <w:rtl w:val="true"/>
          <w:lang w:bidi="ar-SA"/>
        </w:rPr>
        <w:t>قد سمعت من النجاشي و الفهرست و نسخة من رجال الشيخ رحمه اللّه رواية محمّد بن إسماعيل بن بزيع،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النجاشي و غيره رواية محمّد بن الحسين أبي الخطاب، و ابنه إسماعيل بن صالح بن عقبة،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هو عن الصادق و الكاظم عليهما السلام، و عن أبيه، عن جدّه، و عن زيد الشّحام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ما كان فيه عن صالح بن عقبة؛ فقد رويته عن محمّد بن موسى بن المتوكل رضي اللّه عنه، عن علي بن الحسين السعدآبادي، عن أحمد بن محمّد ابن خالد، عن أبيه، عن محمّد بن سنان و يونس بن عبد الرحمن جميعا، عن صالح بن عقبة بن قيس بن سمعان بن أبي ربيحة مولى رسول اللّه صلّى اللّه عليه و آله و سلّم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محمّد بن سنان، و يونس بن عبد الرحمن، و محمّد بن أحمد بن يحيى، و محمّد بن عبد اللّه، و محمّد بن عيسى، و أبي سعيد الشامي الهمداني، و محمّد بن أبي زيد الرازي، و أبي سعيد الرقام، و عبد العزيز ابن حسان البغدادي، و يوسف</w:t>
      </w:r>
    </w:p>
    <w:p>
      <w:pPr>
        <w:pStyle w:val="BookText"/>
        <w:rPr/>
      </w:pPr>
      <w:r>
        <w:rPr>
          <w:rFonts w:ascii="Amiri" w:hAnsi="Amiri" w:eastAsia="Amiri" w:cs="Amiri"/>
          <w:color w:val="111111"/>
          <w:sz w:val="28"/>
          <w:sz w:val="28"/>
          <w:szCs w:val="28"/>
          <w:rtl w:val="true"/>
          <w:lang w:bidi="ar-SA"/>
        </w:rPr>
        <w:t>ابن يعقوب، عنه</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رواه محمّد بن أحمد بن يحيى، عن صالح بن عقبة، عن عروة الحنّاط‍‌،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عن محمّد بن إسماعيل بن بزيع، عن صالح بن عقبة، عن يزيد بن عبد الملك،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الآدمي، عن محمّد بن عبد اللّه، عن صالح بن عقبة، 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أبي سعيد الشامي،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أبي زيد الرازي، عن أبيه، عن صالح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الرقّام،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بقّاح، عن صالح بن عقبة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حسان البغدادي، عن صالح بن عقبة، عن عبد اللّه بن محمّد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نبذة يسيرة من رواياته، و منها يظهر من روى عنهم و رووا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7" w:name="pg17250_393973"/>
    </w:p>
    <w:p>
      <w:pPr>
        <w:pStyle w:val="Heading3"/>
        <w:numPr>
          <w:ilvl w:val="2"/>
          <w:numId w:val="1"/>
        </w:numPr>
        <w:rPr/>
      </w:pPr>
      <w:bookmarkStart w:id="958" w:name="__RefHeading___Toc7511923_1280447820"/>
      <w:bookmarkStart w:id="959" w:name="_Toc410"/>
      <w:bookmarkEnd w:id="957"/>
      <w:bookmarkEnd w:id="958"/>
      <w:r>
        <w:rPr/>
        <w:t>11008</w:t>
      </w:r>
      <w:bookmarkEnd w:id="959"/>
    </w:p>
    <w:p>
      <w:pPr>
        <w:pStyle w:val="Heading4"/>
        <w:numPr>
          <w:ilvl w:val="3"/>
          <w:numId w:val="1"/>
        </w:numPr>
        <w:rPr/>
      </w:pPr>
      <w:bookmarkStart w:id="960" w:name="__RefHeading___Toc7511925_1280447820"/>
      <w:bookmarkStart w:id="961" w:name="_Toc411"/>
      <w:bookmarkEnd w:id="960"/>
      <w:r>
        <w:rPr>
          <w:rtl w:val="true"/>
        </w:rPr>
        <w:t>اشارة</w:t>
      </w:r>
      <w:bookmarkEnd w:id="961"/>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العلاء</w:t>
      </w:r>
    </w:p>
    <w:p>
      <w:pPr>
        <w:pStyle w:val="Heading4"/>
        <w:numPr>
          <w:ilvl w:val="3"/>
          <w:numId w:val="1"/>
        </w:numPr>
        <w:rPr/>
      </w:pPr>
      <w:bookmarkStart w:id="962" w:name="__RefHeading___Toc7511927_1280447820"/>
      <w:bookmarkStart w:id="963" w:name="_Toc412"/>
      <w:bookmarkEnd w:id="962"/>
      <w:r>
        <w:rPr>
          <w:rtl w:val="true"/>
        </w:rPr>
        <w:t>الترجمة</w:t>
      </w:r>
      <w:r>
        <w:rPr>
          <w:rtl w:val="true"/>
        </w:rPr>
        <w:t>:</w:t>
      </w:r>
      <w:bookmarkEnd w:id="963"/>
    </w:p>
    <w:p>
      <w:pPr>
        <w:pStyle w:val="BookText"/>
        <w:rPr/>
      </w:pPr>
      <w:r>
        <w:rPr>
          <w:rFonts w:ascii="Amiri" w:hAnsi="Amiri" w:eastAsia="Amiri" w:cs="Amiri"/>
          <w:color w:val="111111"/>
          <w:sz w:val="28"/>
          <w:sz w:val="28"/>
          <w:szCs w:val="28"/>
          <w:rtl w:val="true"/>
          <w:lang w:bidi="ar-SA"/>
        </w:rPr>
        <w:t>لم أقف فيه إلاّ على ما حكي عن نسخة من النقد</w:t>
      </w:r>
      <w:r>
        <w:rPr>
          <w:rStyle w:val="FootnoteAnchor"/>
          <w:rtl w:val="true"/>
        </w:rPr>
        <w:footnoteReference w:id="653"/>
      </w:r>
      <w:r>
        <w:rPr>
          <w:rFonts w:ascii="Amiri" w:hAnsi="Amiri" w:eastAsia="Amiri" w:cs="Amiri"/>
          <w:color w:val="111111"/>
          <w:sz w:val="28"/>
          <w:sz w:val="28"/>
          <w:szCs w:val="28"/>
          <w:rtl w:val="true"/>
          <w:lang w:bidi="ar-SA"/>
        </w:rPr>
        <w:t>من نقله عن الفضل بن شاذان، ذكره صالح بن العلاء المدني، و ذلك على فرض صحّة النسخة لا يفيد شيئا، لجهالة حاله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7511929_1280447820"/>
      <w:bookmarkStart w:id="965" w:name="_Toc413"/>
      <w:bookmarkEnd w:id="964"/>
      <w:r>
        <w:rPr/>
        <w:t>11009</w:t>
      </w:r>
      <w:bookmarkEnd w:id="965"/>
    </w:p>
    <w:p>
      <w:pPr>
        <w:pStyle w:val="Heading4"/>
        <w:numPr>
          <w:ilvl w:val="3"/>
          <w:numId w:val="1"/>
        </w:numPr>
        <w:rPr/>
      </w:pPr>
      <w:bookmarkStart w:id="966" w:name="__RefHeading___Toc7511931_1280447820"/>
      <w:bookmarkStart w:id="967" w:name="_Toc414"/>
      <w:bookmarkEnd w:id="966"/>
      <w:r>
        <w:rPr>
          <w:rtl w:val="true"/>
        </w:rPr>
        <w:t>اشارة</w:t>
      </w:r>
      <w:bookmarkEnd w:id="967"/>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علي بن عطيّة الأضخم</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أبو محمّد البصري</w:t>
      </w:r>
    </w:p>
    <w:p>
      <w:pPr>
        <w:pStyle w:val="Heading4"/>
        <w:numPr>
          <w:ilvl w:val="3"/>
          <w:numId w:val="1"/>
        </w:numPr>
        <w:rPr/>
      </w:pPr>
      <w:bookmarkStart w:id="968" w:name="__RefHeading___Toc7511933_1280447820"/>
      <w:bookmarkStart w:id="969" w:name="_Toc415"/>
      <w:bookmarkEnd w:id="968"/>
      <w:r>
        <w:rPr>
          <w:rtl w:val="true"/>
        </w:rPr>
        <w:t>الترجمة</w:t>
      </w:r>
      <w:r>
        <w:rPr>
          <w:rtl w:val="true"/>
        </w:rPr>
        <w:t>:</w:t>
      </w:r>
      <w:bookmarkEnd w:id="969"/>
    </w:p>
    <w:p>
      <w:pPr>
        <w:pStyle w:val="BookText"/>
        <w:rPr/>
      </w:pPr>
      <w:r>
        <w:rPr>
          <w:rFonts w:ascii="Amiri" w:hAnsi="Amiri" w:eastAsia="Amiri" w:cs="Amiri"/>
          <w:color w:val="111111"/>
          <w:sz w:val="28"/>
          <w:sz w:val="28"/>
          <w:szCs w:val="28"/>
          <w:rtl w:val="true"/>
          <w:lang w:bidi="ar-SA"/>
        </w:rPr>
        <w:t>لم أقف فيه إلاّ على قول العلاّمة رحمه اللّه في القسم الثاني من الخلاصة</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رجال الشيخ في أصحاب 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عنوانه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أخباريّا،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970" w:name="pg17250_393975"/>
    </w:p>
    <w:p>
      <w:pPr>
        <w:pStyle w:val="BookText"/>
        <w:rPr/>
      </w:pPr>
      <w:bookmarkEnd w:id="970"/>
      <w:r>
        <w:rPr>
          <w:rFonts w:ascii="Amiri" w:hAnsi="Amiri" w:eastAsia="Amiri" w:cs="Amiri"/>
          <w:color w:val="111111"/>
          <w:sz w:val="28"/>
          <w:sz w:val="28"/>
          <w:szCs w:val="28"/>
          <w:rtl w:val="true"/>
          <w:lang w:bidi="ar-SA"/>
        </w:rPr>
        <w:t>و مثله بعينه في الباب الثاني من رجال ابن داود</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الظاهر أنّ‌ العلاّمة في الخلاصة و ابن داود في رجاله أخذوا تضعيفه من ابن الغضائري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بعضهم</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قد تقدّم صالح أبو محمّد،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نقد الرجال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كلام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هذا هو المذكور قبيل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البغدادي،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المذكور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أبو محمّد، إن كانا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الشيخ أبي علي الحائري في منتهى المقال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المولى الوحيد رحمه اللّه في التعليقة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المذكور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أبو محمّد، أو يكون البغدادي الآتي، و هو بعيد، و لم نجد هذا الكلام في التعليقة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اتّحاده مع صالح أبي محمّد المتقدّم، أو مع البغدادي الآتي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7511935_1280447820"/>
      <w:bookmarkStart w:id="972" w:name="_Toc416"/>
      <w:bookmarkEnd w:id="971"/>
      <w:r>
        <w:rPr>
          <w:rtl w:val="true"/>
        </w:rPr>
        <w:t>التمييز</w:t>
      </w:r>
      <w:r>
        <w:rPr>
          <w:rtl w:val="true"/>
        </w:rPr>
        <w:t>:</w:t>
      </w:r>
      <w:bookmarkEnd w:id="9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659"/>
      </w:r>
      <w:r>
        <w:rPr>
          <w:rFonts w:ascii="Amiri" w:hAnsi="Amiri" w:eastAsia="Amiri" w:cs="Amiri"/>
          <w:color w:val="111111"/>
          <w:sz w:val="28"/>
          <w:sz w:val="28"/>
          <w:szCs w:val="28"/>
          <w:rtl w:val="true"/>
          <w:lang w:bidi="ar-SA"/>
        </w:rPr>
        <w:t>رواية إبراهيم بن عقبة، عنه،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الزراعة من الكافي</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973" w:name="pg17250_393977"/>
    </w:p>
    <w:p>
      <w:pPr>
        <w:pStyle w:val="Heading4"/>
        <w:numPr>
          <w:ilvl w:val="3"/>
          <w:numId w:val="1"/>
        </w:numPr>
        <w:rPr/>
      </w:pPr>
      <w:bookmarkStart w:id="974" w:name="__RefHeading___Toc7511937_1280447820"/>
      <w:bookmarkStart w:id="975" w:name="_Toc417"/>
      <w:bookmarkEnd w:id="973"/>
      <w:bookmarkEnd w:id="974"/>
      <w:r>
        <w:rPr>
          <w:rtl w:val="true"/>
        </w:rPr>
        <w:t>الضبط‍‌</w:t>
      </w:r>
      <w:r>
        <w:rPr>
          <w:rtl w:val="true"/>
        </w:rPr>
        <w:t>:</w:t>
      </w:r>
      <w:bookmarkEnd w:id="975"/>
    </w:p>
    <w:p>
      <w:pPr>
        <w:pStyle w:val="BookText"/>
        <w:rPr/>
      </w:pPr>
      <w:r>
        <w:rPr>
          <w:rFonts w:ascii="Amiri" w:hAnsi="Amiri" w:eastAsia="Amiri" w:cs="Amiri"/>
          <w:color w:val="111111"/>
          <w:sz w:val="28"/>
          <w:sz w:val="28"/>
          <w:szCs w:val="28"/>
          <w:rtl w:val="true"/>
          <w:lang w:bidi="ar-SA"/>
        </w:rPr>
        <w:t>و الأضخم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من الضخم، و هو كثرة اللّحم</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العظيم الجرم الكثير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373/8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7511939_1280447820"/>
      <w:bookmarkStart w:id="977" w:name="_Toc418"/>
      <w:bookmarkEnd w:id="976"/>
      <w:r>
        <w:rPr/>
        <w:t>11010</w:t>
      </w:r>
      <w:bookmarkEnd w:id="977"/>
    </w:p>
    <w:p>
      <w:pPr>
        <w:pStyle w:val="Heading4"/>
        <w:numPr>
          <w:ilvl w:val="3"/>
          <w:numId w:val="1"/>
        </w:numPr>
        <w:rPr/>
      </w:pPr>
      <w:bookmarkStart w:id="978" w:name="__RefHeading___Toc7511941_1280447820"/>
      <w:bookmarkStart w:id="979" w:name="_Toc419"/>
      <w:bookmarkEnd w:id="978"/>
      <w:r>
        <w:rPr>
          <w:rtl w:val="true"/>
        </w:rPr>
        <w:t>اشارة</w:t>
      </w:r>
      <w:bookmarkEnd w:id="979"/>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علي بن عطيّة البغدادي</w:t>
      </w:r>
    </w:p>
    <w:p>
      <w:pPr>
        <w:pStyle w:val="Heading4"/>
        <w:numPr>
          <w:ilvl w:val="3"/>
          <w:numId w:val="1"/>
        </w:numPr>
        <w:rPr/>
      </w:pPr>
      <w:bookmarkStart w:id="980" w:name="__RefHeading___Toc7511943_1280447820"/>
      <w:bookmarkStart w:id="981" w:name="_Toc420"/>
      <w:bookmarkEnd w:id="980"/>
      <w:r>
        <w:rPr>
          <w:rtl w:val="true"/>
        </w:rPr>
        <w:t>الترجمة</w:t>
      </w:r>
      <w:r>
        <w:rPr>
          <w:rtl w:val="true"/>
        </w:rPr>
        <w:t>:</w:t>
      </w:r>
      <w:bookmarkEnd w:id="981"/>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قد جاء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علي بن عطيّة الأضخم،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هذا هو المذكور قبيل هذا، أو المذكور بعنوان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صالح أبو محمّد إن كانا رجلين، و ذكره القهپائي في مجمع الرجال </w:t>
      </w: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 xml:space="preserve">، و الأردبيلي في جامع الرواة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 xml:space="preserve">. </w:t>
      </w:r>
      <w:bookmarkStart w:id="982" w:name="pg17250_393979"/>
    </w:p>
    <w:p>
      <w:pPr>
        <w:pStyle w:val="BookText"/>
        <w:rPr/>
      </w:pPr>
      <w:bookmarkEnd w:id="982"/>
      <w:r>
        <w:rPr>
          <w:rFonts w:ascii="Amiri" w:hAnsi="Amiri" w:eastAsia="Amiri" w:cs="Amiri"/>
          <w:color w:val="111111"/>
          <w:sz w:val="28"/>
          <w:sz w:val="28"/>
          <w:szCs w:val="28"/>
          <w:rtl w:val="true"/>
          <w:lang w:bidi="ar-SA"/>
        </w:rPr>
        <w:t>و احتمال اتّحاده مع سابقه بعيد</w:t>
      </w:r>
      <w:r>
        <w:rPr>
          <w:rStyle w:val="FootnoteAnchor"/>
          <w:rtl w:val="true"/>
        </w:rPr>
        <w:footnoteReference w:id="663"/>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7511945_1280447820"/>
      <w:bookmarkStart w:id="984" w:name="_Toc421"/>
      <w:bookmarkEnd w:id="983"/>
      <w:r>
        <w:rPr/>
        <w:t>11011</w:t>
      </w:r>
      <w:bookmarkEnd w:id="984"/>
    </w:p>
    <w:p>
      <w:pPr>
        <w:pStyle w:val="Heading4"/>
        <w:numPr>
          <w:ilvl w:val="3"/>
          <w:numId w:val="1"/>
        </w:numPr>
        <w:rPr/>
      </w:pPr>
      <w:bookmarkStart w:id="985" w:name="__RefHeading___Toc7511947_1280447820"/>
      <w:bookmarkStart w:id="986" w:name="_Toc422"/>
      <w:bookmarkEnd w:id="985"/>
      <w:r>
        <w:rPr>
          <w:rtl w:val="true"/>
        </w:rPr>
        <w:t>اشارة</w:t>
      </w:r>
      <w:bookmarkEnd w:id="986"/>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عمّار الجهني</w:t>
      </w:r>
    </w:p>
    <w:p>
      <w:pPr>
        <w:pStyle w:val="Heading4"/>
        <w:numPr>
          <w:ilvl w:val="3"/>
          <w:numId w:val="1"/>
        </w:numPr>
        <w:rPr/>
      </w:pPr>
      <w:bookmarkStart w:id="987" w:name="__RefHeading___Toc7511949_1280447820"/>
      <w:bookmarkStart w:id="988" w:name="_Toc423"/>
      <w:bookmarkEnd w:id="987"/>
      <w:r>
        <w:rPr>
          <w:rtl w:val="true"/>
        </w:rPr>
        <w:t>الترجمة</w:t>
      </w:r>
      <w:r>
        <w:rPr>
          <w:rtl w:val="true"/>
        </w:rPr>
        <w:t>:</w:t>
      </w:r>
      <w:bookmarkEnd w:id="988"/>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207/3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الجميع اكتفى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كسابقيه، و إن كان كونه إماميّا، إلاّ أنّا لم نقف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7511951_1280447820"/>
      <w:bookmarkStart w:id="990" w:name="_Toc424"/>
      <w:bookmarkEnd w:id="989"/>
      <w:r>
        <w:rPr>
          <w:rtl w:val="true"/>
        </w:rPr>
        <w:t>الضبط‍‌</w:t>
      </w:r>
      <w:r>
        <w:rPr>
          <w:rtl w:val="true"/>
        </w:rPr>
        <w:t>:</w:t>
      </w:r>
      <w:bookmarkEnd w:id="990"/>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الجهني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حبيب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صالح بن عمر جاء في الكافي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باب كراهية الكسل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بعض أصحابنا، عن صالح بن عمر، عن الحسن بن عبد اللّه،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60/17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عيسى بن أحمد ابن محمّد العجلي جاء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عيسى بن أحمد بن محمّد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الشعراني في مسجد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ابن الوضّاح، عن أبيه، عن أبي إسرائيل، عن أبي إسحاق الهمداني، عن عاصم بن ضمرة،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أسير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صالح بن عيسى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منده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الأربعون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bookmarkStart w:id="991" w:name="pg17250_393983"/>
    </w:p>
    <w:p>
      <w:pPr>
        <w:pStyle w:val="Heading3"/>
        <w:numPr>
          <w:ilvl w:val="2"/>
          <w:numId w:val="1"/>
        </w:numPr>
        <w:rPr/>
      </w:pPr>
      <w:bookmarkStart w:id="992" w:name="__RefHeading___Toc7511953_1280447820"/>
      <w:bookmarkStart w:id="993" w:name="_Toc425"/>
      <w:bookmarkEnd w:id="991"/>
      <w:bookmarkEnd w:id="992"/>
      <w:r>
        <w:rPr/>
        <w:t>11014</w:t>
      </w:r>
      <w:bookmarkEnd w:id="993"/>
    </w:p>
    <w:p>
      <w:pPr>
        <w:pStyle w:val="Heading4"/>
        <w:numPr>
          <w:ilvl w:val="3"/>
          <w:numId w:val="1"/>
        </w:numPr>
        <w:rPr/>
      </w:pPr>
      <w:bookmarkStart w:id="994" w:name="__RefHeading___Toc7511955_1280447820"/>
      <w:bookmarkStart w:id="995" w:name="_Toc426"/>
      <w:bookmarkEnd w:id="994"/>
      <w:r>
        <w:rPr>
          <w:rtl w:val="true"/>
        </w:rPr>
        <w:t>اشارة</w:t>
      </w:r>
      <w:bookmarkEnd w:id="99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عيسى بن عمرو</w:t>
      </w:r>
      <w:r>
        <w:rPr>
          <w:rStyle w:val="FootnoteAnchor"/>
          <w:rtl w:val="true"/>
        </w:rPr>
        <w:footnoteReference w:id="667"/>
      </w:r>
      <w:r>
        <w:rPr>
          <w:rFonts w:ascii="Amiri" w:hAnsi="Amiri" w:eastAsia="Amiri" w:cs="Amiri"/>
          <w:color w:val="111111"/>
          <w:sz w:val="28"/>
          <w:sz w:val="28"/>
          <w:szCs w:val="28"/>
          <w:rtl w:val="true"/>
          <w:lang w:bidi="ar-SA"/>
        </w:rPr>
        <w:t>بن بزيع</w:t>
      </w:r>
    </w:p>
    <w:p>
      <w:pPr>
        <w:pStyle w:val="Heading4"/>
        <w:numPr>
          <w:ilvl w:val="3"/>
          <w:numId w:val="1"/>
        </w:numPr>
        <w:rPr/>
      </w:pPr>
      <w:bookmarkStart w:id="996" w:name="__RefHeading___Toc7511957_1280447820"/>
      <w:bookmarkStart w:id="997" w:name="_Toc427"/>
      <w:bookmarkEnd w:id="996"/>
      <w:r>
        <w:rPr>
          <w:rtl w:val="true"/>
        </w:rPr>
        <w:t>الترجمة</w:t>
      </w:r>
      <w:r>
        <w:rPr>
          <w:rtl w:val="true"/>
        </w:rPr>
        <w:t>:</w:t>
      </w:r>
      <w:bookmarkEnd w:id="99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68"/>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نسخة لعلّها أصحّ‌ إبدال عيسى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مجهول الحال</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فرج جاء بهذا العنوان 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بتعليق السيّد الداماد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المصطفويّة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حمّاد الساسي، عن صالح بن فرج، عن زيد بن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386/22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أكان الصحيح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فرج،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نوح؛ فإنّه مهمل لم يذكره أعلام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فيض جاء في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ثعلبة بن ميمون، عن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الفيض، عن أبي مريم، عن عبد اللّه 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الباقر، عن أبيه علي بن الحسين، عن أبيه الحسين بن علي، عن أبيه أمير المؤمنين صلوات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فيض العجلي الساوي جاء بهذا العنوان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محمّد بن صالح بن فيض العجلي الساوي،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10125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العيص العجلي، و كذلك في </w:t>
      </w:r>
      <w:r>
        <w:rPr>
          <w:rFonts w:eastAsia="Amiri" w:cs="Amiri" w:ascii="Amiri" w:hAnsi="Amiri"/>
          <w:color w:val="111111"/>
          <w:sz w:val="28"/>
          <w:szCs w:val="28"/>
          <w:lang w:bidi="ar-SA"/>
        </w:rPr>
        <w:t>366/11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محمّد بن فيض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الحديث في الموارد المذكورة واحد، و الاختلاف في السند؛ و 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فيض أم محمّد بن الفيض أم غيرهما؟ و لا قرينة على التعيين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الموضوع و كذا الحال</w:t>
      </w:r>
      <w:r>
        <w:rPr>
          <w:rFonts w:eastAsia="Amiri" w:cs="Amiri" w:ascii="Amiri" w:hAnsi="Amiri"/>
          <w:color w:val="111111"/>
          <w:sz w:val="28"/>
          <w:szCs w:val="28"/>
          <w:rtl w:val="true"/>
          <w:lang w:bidi="ar-SA"/>
        </w:rPr>
        <w:t xml:space="preserve">. </w:t>
      </w:r>
      <w:bookmarkStart w:id="998" w:name="pg17250_393990"/>
    </w:p>
    <w:p>
      <w:pPr>
        <w:pStyle w:val="Heading3"/>
        <w:numPr>
          <w:ilvl w:val="2"/>
          <w:numId w:val="1"/>
        </w:numPr>
        <w:rPr/>
      </w:pPr>
      <w:bookmarkStart w:id="999" w:name="__RefHeading___Toc7511959_1280447820"/>
      <w:bookmarkStart w:id="1000" w:name="_Toc428"/>
      <w:bookmarkEnd w:id="998"/>
      <w:bookmarkEnd w:id="999"/>
      <w:r>
        <w:rPr/>
        <w:t>11018</w:t>
      </w:r>
      <w:bookmarkEnd w:id="1000"/>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القمّاط‍‌</w:t>
      </w:r>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 مثله أحال التفرشي في نقد الرجال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و مثله في منتهى المقال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لكلام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عثرنا عليه فيه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أبي خالد، فلا نعيد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كيسان جاء في الأمالي للشيخ الطوسي قدّس سرّه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دار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أنّ‌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مجلس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سعيد المساحقي، عن أبيه،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عامر بن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عقلاء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له ينتقص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علوان بن داود بن صالح، عن صالح بن كيسان، عن عبد الرحمن بن حميد بن عبد الرحمن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1" w:name="pg17250_393992"/>
    </w:p>
    <w:p>
      <w:pPr>
        <w:pStyle w:val="Heading3"/>
        <w:numPr>
          <w:ilvl w:val="2"/>
          <w:numId w:val="1"/>
        </w:numPr>
        <w:rPr/>
      </w:pPr>
      <w:bookmarkStart w:id="1002" w:name="__RefHeading___Toc7511961_1280447820"/>
      <w:bookmarkStart w:id="1003" w:name="_Toc429"/>
      <w:bookmarkEnd w:id="1001"/>
      <w:bookmarkEnd w:id="1002"/>
      <w:r>
        <w:rPr/>
        <w:t>11020</w:t>
      </w:r>
      <w:bookmarkEnd w:id="1003"/>
    </w:p>
    <w:p>
      <w:pPr>
        <w:pStyle w:val="Heading4"/>
        <w:numPr>
          <w:ilvl w:val="3"/>
          <w:numId w:val="1"/>
        </w:numPr>
        <w:rPr/>
      </w:pPr>
      <w:bookmarkStart w:id="1004" w:name="__RefHeading___Toc7511963_1280447820"/>
      <w:bookmarkStart w:id="1005" w:name="_Toc430"/>
      <w:bookmarkEnd w:id="1004"/>
      <w:r>
        <w:rPr>
          <w:rtl w:val="true"/>
        </w:rPr>
        <w:t>اشارة</w:t>
      </w:r>
      <w:bookmarkEnd w:id="1005"/>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اللفايفي</w:t>
      </w:r>
    </w:p>
    <w:p>
      <w:pPr>
        <w:pStyle w:val="Heading4"/>
        <w:numPr>
          <w:ilvl w:val="3"/>
          <w:numId w:val="1"/>
        </w:numPr>
        <w:rPr/>
      </w:pPr>
      <w:bookmarkStart w:id="1006" w:name="__RefHeading___Toc7511965_1280447820"/>
      <w:bookmarkStart w:id="1007" w:name="_Toc431"/>
      <w:bookmarkEnd w:id="1006"/>
      <w:r>
        <w:rPr>
          <w:rtl w:val="true"/>
        </w:rPr>
        <w:t>الترجمة</w:t>
      </w:r>
      <w:r>
        <w:rPr>
          <w:rtl w:val="true"/>
        </w:rPr>
        <w:t>:</w:t>
      </w:r>
      <w:bookmarkEnd w:id="100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 على رواية الكليني رحمه اللّه</w:t>
      </w:r>
      <w:r>
        <w:rPr>
          <w:rStyle w:val="FootnoteAnchor"/>
          <w:rtl w:val="true"/>
        </w:rPr>
        <w:footnoteReference w:id="671"/>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w:t>
      </w:r>
      <w:bookmarkStart w:id="1008" w:name="pg17250_393994"/>
    </w:p>
    <w:p>
      <w:pPr>
        <w:pStyle w:val="BookText"/>
        <w:rPr/>
      </w:pPr>
      <w:bookmarkEnd w:id="1008"/>
      <w:r>
        <w:rPr>
          <w:rFonts w:ascii="Amiri" w:hAnsi="Amiri" w:eastAsia="Amiri" w:cs="Amiri"/>
          <w:color w:val="111111"/>
          <w:sz w:val="28"/>
          <w:sz w:val="28"/>
          <w:szCs w:val="28"/>
          <w:rtl w:val="true"/>
          <w:lang w:bidi="ar-SA"/>
        </w:rPr>
        <w:t>من الأرضين موضع البيت، عن منصور بن العبّاس، عنه،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ذكر في كتب الرجال</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7511967_1280447820"/>
      <w:bookmarkStart w:id="1010" w:name="_Toc432"/>
      <w:bookmarkEnd w:id="1009"/>
      <w:r>
        <w:rPr>
          <w:rtl w:val="true"/>
        </w:rPr>
        <w:t>الضبط‍‌</w:t>
      </w:r>
      <w:r>
        <w:rPr>
          <w:rtl w:val="true"/>
        </w:rPr>
        <w:t>:</w:t>
      </w:r>
      <w:bookmarkEnd w:id="1010"/>
    </w:p>
    <w:p>
      <w:pPr>
        <w:pStyle w:val="BookText"/>
        <w:rPr/>
      </w:pPr>
      <w:r>
        <w:rPr>
          <w:rFonts w:ascii="Amiri" w:hAnsi="Amiri" w:eastAsia="Amiri" w:cs="Amiri"/>
          <w:color w:val="111111"/>
          <w:sz w:val="28"/>
          <w:sz w:val="28"/>
          <w:szCs w:val="28"/>
          <w:rtl w:val="true"/>
          <w:lang w:bidi="ar-SA"/>
        </w:rPr>
        <w:t>و اللفايفي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و الفاء المفتوحتين، و الألف، و الياء المثناة المكسورة، و الفاء، و الياء، و هو الذي يجبر الكسير، و يشدّ الجباير على مواضع الكسر، و كأنّ‌ النسبة باعتبار استعماله اللّفايف في حرفته</w:t>
      </w:r>
      <w:r>
        <w:rPr>
          <w:rStyle w:val="FootnoteAnchor"/>
          <w:rtl w:val="true"/>
        </w:rPr>
        <w:footnoteReference w:id="672"/>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البغدادي أبو علي جاء في الخصال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الحمّادي،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محمّد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سلام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محمّد بن جمهور الحمادي،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البغدادي ببخارا،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سليمان و محمّد ابن بكار و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الفرج بن فضالة، عن لقمان ابن عامر، 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محمّد بن جمهور الحمادي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صالح بن محمّد البغدادي ببخارا،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بن كثير بن دينار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4862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ابن محمّد بن عمرو بن حبيب بن حسان بن المنذر بن عمّار، أبي الأشرس الأسدي، مولى أسد بن خزيمة،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و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جزرة، و كان حافظا عارفا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 من بغداد إلى بخارا فسكنها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جاءتنا من سمرقند وفاة صالح بن محمّد سنة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وثّقه جلّ‌ أعلامهم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الثقات عندهم، و لذلك نحتّج عليهم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الحبيب جاء بهذا العنوان في مناقب ابن شهرآشوب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نصر سهل الفقيه، عن صالح بن محمّد بن الحبيب، عن علي ابن حكيم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البغدادي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بن داود اليعقوبي جاء في الهداية الكبرى للخصيبي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الحذّاء، عن صالح بن محمّد بن داود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صالح بن داود بن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المعاجم الرجاليّة،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بن درّاج جاء بهذا العنوان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خلف، عن صالح بن محمّد بن درّاج، عن أبي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لا ذكر له في معاجمنا الرجاليّة</w:t>
      </w:r>
      <w:r>
        <w:rPr>
          <w:rFonts w:eastAsia="Amiri" w:cs="Amiri" w:ascii="Amiri" w:hAnsi="Amiri"/>
          <w:color w:val="111111"/>
          <w:sz w:val="28"/>
          <w:szCs w:val="28"/>
          <w:rtl w:val="true"/>
          <w:lang w:bidi="ar-SA"/>
        </w:rPr>
        <w:t xml:space="preserve">. </w:t>
      </w:r>
      <w:bookmarkStart w:id="1011" w:name="pg17250_394000"/>
    </w:p>
    <w:p>
      <w:pPr>
        <w:pStyle w:val="Heading3"/>
        <w:numPr>
          <w:ilvl w:val="2"/>
          <w:numId w:val="1"/>
        </w:numPr>
        <w:rPr/>
      </w:pPr>
      <w:bookmarkStart w:id="1012" w:name="__RefHeading___Toc7511969_1280447820"/>
      <w:bookmarkStart w:id="1013" w:name="_Toc433"/>
      <w:bookmarkEnd w:id="1011"/>
      <w:bookmarkEnd w:id="1012"/>
      <w:r>
        <w:rPr/>
        <w:t>11025</w:t>
      </w:r>
      <w:bookmarkEnd w:id="1013"/>
    </w:p>
    <w:p>
      <w:pPr>
        <w:pStyle w:val="Heading4"/>
        <w:numPr>
          <w:ilvl w:val="3"/>
          <w:numId w:val="1"/>
        </w:numPr>
        <w:rPr/>
      </w:pPr>
      <w:bookmarkStart w:id="1014" w:name="__RefHeading___Toc7511971_1280447820"/>
      <w:bookmarkStart w:id="1015" w:name="_Toc434"/>
      <w:bookmarkEnd w:id="1014"/>
      <w:r>
        <w:rPr>
          <w:rtl w:val="true"/>
        </w:rPr>
        <w:t>اشارة</w:t>
      </w:r>
      <w:bookmarkEnd w:id="1015"/>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محمّد بن سهل</w:t>
      </w:r>
    </w:p>
    <w:p>
      <w:pPr>
        <w:pStyle w:val="Heading4"/>
        <w:numPr>
          <w:ilvl w:val="3"/>
          <w:numId w:val="1"/>
        </w:numPr>
        <w:rPr/>
      </w:pPr>
      <w:bookmarkStart w:id="1016" w:name="__RefHeading___Toc7511973_1280447820"/>
      <w:bookmarkStart w:id="1017" w:name="_Toc435"/>
      <w:bookmarkEnd w:id="1016"/>
      <w:r>
        <w:rPr>
          <w:rtl w:val="true"/>
        </w:rPr>
        <w:t>الترجمة</w:t>
      </w:r>
      <w:r>
        <w:rPr>
          <w:rtl w:val="true"/>
        </w:rPr>
        <w:t>:</w:t>
      </w:r>
      <w:bookmarkEnd w:id="1017"/>
    </w:p>
    <w:p>
      <w:pPr>
        <w:pStyle w:val="BookText"/>
        <w:rPr/>
      </w:pPr>
      <w:r>
        <w:rPr>
          <w:rFonts w:ascii="Amiri" w:hAnsi="Amiri" w:eastAsia="Amiri" w:cs="Amiri"/>
          <w:color w:val="111111"/>
          <w:sz w:val="28"/>
          <w:sz w:val="28"/>
          <w:szCs w:val="28"/>
          <w:rtl w:val="true"/>
          <w:lang w:bidi="ar-SA"/>
        </w:rPr>
        <w:t>يستفاد من حديث رواه في أواخر باب الأنفال من اصول الكافي</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 قد جاءت هذه الرواية في التهذيب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الزيادات من الأنفال حديث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أباحوه لشيعتهم عليهم السلام من الخمس حديث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إبراهيم بن سهل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سهو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الغيبة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 في الطبعة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الرواية بالسند المذكور في الوكلاء المذمومين، و أشار لذلك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صالح بن سهل، و الميرزا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حكى الشيخ أبي علي الحائري في منتهى المقال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تعليقة الوحيد، و لم نجد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 مختلف الشيعة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كونه إماميّا متولّيا للأوقاف بقم و خيانته،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في الموضع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إذ دخل عليه صالح بن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يتولّى له الوقف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عشرة آلاف في حلّ‌، فإنّي أنفقتها،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صالح،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يثب</w:t>
      </w:r>
      <w:r>
        <w:rPr>
          <w:rStyle w:val="FootnoteAnchor"/>
          <w:rtl w:val="true"/>
        </w:rPr>
        <w:footnoteReference w:id="675"/>
      </w:r>
      <w:r>
        <w:rPr>
          <w:rFonts w:ascii="Amiri" w:hAnsi="Amiri" w:eastAsia="Amiri" w:cs="Amiri"/>
          <w:color w:val="111111"/>
          <w:sz w:val="28"/>
          <w:sz w:val="28"/>
          <w:szCs w:val="28"/>
          <w:rtl w:val="true"/>
          <w:lang w:bidi="ar-SA"/>
        </w:rPr>
        <w:t xml:space="preserve">على أموال حقّ‌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أيتامهم و مساكينهم و فقرائهم و أبناء </w:t>
      </w:r>
    </w:p>
    <w:p>
      <w:pPr>
        <w:pStyle w:val="BookText"/>
        <w:rPr/>
      </w:pPr>
      <w:r>
        <w:rPr>
          <w:rFonts w:ascii="Amiri" w:hAnsi="Amiri" w:eastAsia="Amiri" w:cs="Amiri"/>
          <w:color w:val="111111"/>
          <w:sz w:val="28"/>
          <w:sz w:val="28"/>
          <w:szCs w:val="28"/>
          <w:rtl w:val="true"/>
          <w:lang w:bidi="ar-SA"/>
        </w:rPr>
        <w:t>سبيلهم فيأخذه</w:t>
      </w:r>
      <w:r>
        <w:rPr>
          <w:rStyle w:val="FootnoteAnchor"/>
          <w:rtl w:val="true"/>
        </w:rPr>
        <w:footnoteReference w:id="676"/>
      </w:r>
      <w:r>
        <w:rPr>
          <w:rFonts w:ascii="Amiri" w:hAnsi="Amiri" w:eastAsia="Amiri" w:cs="Amiri"/>
          <w:color w:val="111111"/>
          <w:sz w:val="28"/>
          <w:sz w:val="28"/>
          <w:szCs w:val="28"/>
          <w:rtl w:val="true"/>
          <w:lang w:bidi="ar-SA"/>
        </w:rPr>
        <w:t>،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ظنّ‌ أنّي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أفعل، و اللّه ليسألنهم اللّه يوم القيامة عن ذلك سؤالا حثيثا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للرجل ذكر في كتب الرجال، و مقتضى توليته عليه السلام إيّاه على الوقف عدالته، لكن ظاهر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يثب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خيانته، و أنّ‌ تحليله عليه السلام حياء لا يرفع عنه سؤال اللّه عن خيانته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للمولى صالح المازندراني</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هو 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تخصيص السؤال بمن عداه،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تعليق أورث لي العجب، قال رحمه اللّه معلّقا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من أحلّه الإمام أيضا مسؤول، و 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يعدّ في كون من أحلّه الإمام عليه السلام حياء مسؤولا، لما علم من طريقة الشرع من كون المأخوذ حياء كالمأخوذ غصبا، 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فصالح هذا إمامي غير موثوق به، و اللّه العالم</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صالح ابن داود اليعقوبي كذا جاء في الخرائج و الجرائح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8" w:name="pg17250_394005"/>
    </w:p>
    <w:p>
      <w:pPr>
        <w:pStyle w:val="Heading3"/>
        <w:numPr>
          <w:ilvl w:val="2"/>
          <w:numId w:val="1"/>
        </w:numPr>
        <w:rPr/>
      </w:pPr>
      <w:bookmarkStart w:id="1019" w:name="__RefHeading___Toc7511975_1280447820"/>
      <w:bookmarkStart w:id="1020" w:name="_Toc436"/>
      <w:bookmarkEnd w:id="1018"/>
      <w:bookmarkEnd w:id="1019"/>
      <w:r>
        <w:rPr/>
        <w:t>11027</w:t>
      </w:r>
      <w:bookmarkEnd w:id="1020"/>
    </w:p>
    <w:p>
      <w:pPr>
        <w:pStyle w:val="Heading4"/>
        <w:numPr>
          <w:ilvl w:val="3"/>
          <w:numId w:val="1"/>
        </w:numPr>
        <w:rPr/>
      </w:pPr>
      <w:bookmarkStart w:id="1021" w:name="__RefHeading___Toc7511977_1280447820"/>
      <w:bookmarkStart w:id="1022" w:name="_Toc437"/>
      <w:bookmarkEnd w:id="1021"/>
      <w:r>
        <w:rPr>
          <w:rtl w:val="true"/>
        </w:rPr>
        <w:t>اشارة</w:t>
      </w:r>
      <w:bookmarkEnd w:id="1022"/>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الصرّاي</w:t>
      </w:r>
      <w:r>
        <w:rPr>
          <w:rStyle w:val="FootnoteAnchor"/>
          <w:rtl w:val="true"/>
        </w:rPr>
        <w:footnoteReference w:id="679"/>
      </w:r>
    </w:p>
    <w:p>
      <w:pPr>
        <w:pStyle w:val="Heading4"/>
        <w:numPr>
          <w:ilvl w:val="3"/>
          <w:numId w:val="1"/>
        </w:numPr>
        <w:rPr/>
      </w:pPr>
      <w:bookmarkStart w:id="1023" w:name="__RefHeading___Toc7511979_1280447820"/>
      <w:bookmarkStart w:id="1024" w:name="_Toc438"/>
      <w:bookmarkEnd w:id="1023"/>
      <w:r>
        <w:rPr>
          <w:rtl w:val="true"/>
        </w:rPr>
        <w:t>الضبط‍‌</w:t>
      </w:r>
      <w:r>
        <w:rPr>
          <w:rtl w:val="true"/>
        </w:rPr>
        <w:t>:</w:t>
      </w:r>
      <w:bookmarkEnd w:id="1024"/>
    </w:p>
    <w:p>
      <w:pPr>
        <w:pStyle w:val="BookText"/>
        <w:rPr/>
      </w:pPr>
      <w:r>
        <w:rPr>
          <w:rFonts w:ascii="Amiri" w:hAnsi="Amiri" w:eastAsia="Amiri" w:cs="Amiri"/>
          <w:color w:val="111111"/>
          <w:sz w:val="28"/>
          <w:sz w:val="28"/>
          <w:szCs w:val="28"/>
          <w:rtl w:val="true"/>
          <w:lang w:bidi="ar-SA"/>
        </w:rPr>
        <w:t>الصرّاي</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ثمّ‌ نقل تفسير الشافعي عن المصرّاة أنّها التي تصرّ أخلافها و لا تحلب أيّاما حتى يجتمع اللبن في ضرعها، فإذا حلبها المشتري استغزرها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المفتوحة، و الراء المهملة المفتوحة المشدّدة، و الألف، و الياء، مبالغة من التصرية، و هي ترك حلب الحيوان يوما أو يومين لأجل أن يرغب فيه المشتري لكثرة لبنه، فكأنّ‌ عادته كانت على 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أبدل ابن داود</w:t>
      </w:r>
      <w:r>
        <w:rPr>
          <w:rStyle w:val="FootnoteAnchor"/>
          <w:rtl w:val="true"/>
        </w:rPr>
        <w:footnoteReference w:id="681"/>
      </w:r>
      <w:r>
        <w:rPr>
          <w:rFonts w:ascii="Amiri" w:hAnsi="Amiri" w:eastAsia="Amiri" w:cs="Amiri"/>
          <w:color w:val="111111"/>
          <w:sz w:val="28"/>
          <w:sz w:val="28"/>
          <w:szCs w:val="28"/>
          <w:rtl w:val="true"/>
          <w:lang w:bidi="ar-SA"/>
        </w:rPr>
        <w:t>الصرّاي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الميم، بين الراء و الياء، </w:t>
      </w:r>
      <w:bookmarkStart w:id="1025" w:name="pg17250_394007"/>
    </w:p>
    <w:p>
      <w:pPr>
        <w:pStyle w:val="BookText"/>
        <w:rPr/>
      </w:pPr>
      <w:bookmarkEnd w:id="1025"/>
      <w:r>
        <w:rPr>
          <w:rFonts w:ascii="Amiri" w:hAnsi="Amiri" w:eastAsia="Amiri" w:cs="Amiri"/>
          <w:color w:val="111111"/>
          <w:sz w:val="28"/>
          <w:sz w:val="28"/>
          <w:szCs w:val="28"/>
          <w:rtl w:val="true"/>
          <w:lang w:bidi="ar-SA"/>
        </w:rPr>
        <w:t xml:space="preserve">و حذف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فقد مرّ</w:t>
      </w:r>
      <w:r>
        <w:rPr>
          <w:rStyle w:val="FootnoteAnchor"/>
          <w:rtl w:val="true"/>
        </w:rPr>
        <w:footnoteReference w:id="682"/>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زيدان الصرمي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يوجد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الصرامي</w:t>
      </w:r>
      <w:r>
        <w:rPr>
          <w:rStyle w:val="FootnoteAnchor"/>
          <w:rtl w:val="true"/>
        </w:rPr>
        <w:footnoteReference w:id="683"/>
      </w:r>
      <w:r>
        <w:rPr>
          <w:rFonts w:ascii="Amiri" w:hAnsi="Amiri" w:eastAsia="Amiri" w:cs="Amiri"/>
          <w:color w:val="111111"/>
          <w:sz w:val="28"/>
          <w:sz w:val="28"/>
          <w:szCs w:val="28"/>
          <w:rtl w:val="true"/>
          <w:lang w:bidi="ar-SA"/>
        </w:rPr>
        <w:t xml:space="preserve">، و عليه فهو نسبة إلى الصرام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اللبن بعد التغرير</w:t>
      </w:r>
      <w:r>
        <w:rPr>
          <w:rStyle w:val="FootnoteAnchor"/>
          <w:rtl w:val="true"/>
        </w:rPr>
        <w:footnoteReference w:id="684"/>
      </w:r>
      <w:r>
        <w:rPr>
          <w:rFonts w:ascii="Amiri" w:hAnsi="Amiri" w:eastAsia="Amiri" w:cs="Amiri"/>
          <w:color w:val="111111"/>
          <w:sz w:val="28"/>
          <w:sz w:val="28"/>
          <w:szCs w:val="28"/>
          <w:rtl w:val="true"/>
          <w:lang w:bidi="ar-SA"/>
        </w:rPr>
        <w:t>إذا احتاج إليه الرجل حلبه ضرورة</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كان يكثر من حلب الصرّام، فسمّي بذلك</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7511981_1280447820"/>
      <w:bookmarkStart w:id="1027" w:name="_Toc439"/>
      <w:bookmarkEnd w:id="1026"/>
      <w:r>
        <w:rPr>
          <w:rtl w:val="true"/>
        </w:rPr>
        <w:t>الترجمة</w:t>
      </w:r>
      <w:r>
        <w:rPr>
          <w:rtl w:val="true"/>
        </w:rPr>
        <w:t>:</w:t>
      </w:r>
      <w:bookmarkEnd w:id="1027"/>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رجال النجاشي، و رجال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الصرائي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الصراي، و أعلام الشيعة للقرن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جميعا ينقلون عن رجال النجاشي،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احتمله بعض المعاصرين في قاموس الرجال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نشر الكتاب، و في طبعة جماعة المدرسين </w:t>
      </w: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بل في غير محلّه؛ لأنّ‌ الصوليّين جماعة ليس صالح بن محمّد منهم،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العبّاس الصولي، و الحسن بن إبراهيم بن العبّاس الصولي، و الحسين بن إبراهيم بن العبّاس الصولي، و محمّد بن يحيى الصولي، و محمّد بن الحسين الصولي، و لم يذكر أحد من أعلام الجرح و التعديل و لا في كتب الحديث راويا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الصولي، و الصوليّون كانوا في زمان الأئمّة الطاهرين المعصومين، و المعنون كان بعد الغيبة الصغرى، و هو شيخ ابن الجندي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الصرّاي، شيخ شيخنا أبي الحسن</w:t>
      </w:r>
    </w:p>
    <w:p>
      <w:pPr>
        <w:pStyle w:val="BookText"/>
        <w:rPr/>
      </w:pPr>
      <w:r>
        <w:rPr>
          <w:rFonts w:ascii="Amiri" w:hAnsi="Amiri" w:eastAsia="Amiri" w:cs="Amiri"/>
          <w:color w:val="111111"/>
          <w:sz w:val="28"/>
          <w:sz w:val="28"/>
          <w:szCs w:val="28"/>
          <w:rtl w:val="true"/>
          <w:lang w:bidi="ar-SA"/>
        </w:rPr>
        <w:t>الجندي، له كتاب أخبار السيّد ابن محمّد، و تاريخ الأئمّة عليهم السلام، أخبرنا عنه أبو الحسن أحمد بن محمّد بن عمران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ابن داود في الباب الأوّل</w:t>
      </w:r>
      <w:r>
        <w:rPr>
          <w:rStyle w:val="FootnoteAnchor"/>
          <w:rtl w:val="true"/>
        </w:rPr>
        <w:footnoteReference w:id="687"/>
      </w:r>
      <w:r>
        <w:rPr>
          <w:rFonts w:ascii="Amiri" w:hAnsi="Amiri" w:eastAsia="Amiri" w:cs="Amiri"/>
          <w:color w:val="111111"/>
          <w:sz w:val="28"/>
          <w:sz w:val="28"/>
          <w:szCs w:val="28"/>
          <w:rtl w:val="true"/>
          <w:lang w:bidi="ar-SA"/>
        </w:rPr>
        <w:t>، و نسب إلى النجاشي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أبي الحسن الجنيدي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 قبل دال الجندي ياء، و هو سهو من قلمه الشريف ظاهرا</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عبد اللّه ابن محمّد بن زياد جاء في إكمال الدين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الحسن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صالح بن محمّد بن عبد اللّه بن محمّد بن زياد، عن أمّه فاطمة بنت محمّد بن الهيثم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دار أبي الحسن علي بن محمّد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231/50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العنبري جاء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8" w:name="pg17250_394011"/>
    </w:p>
    <w:p>
      <w:pPr>
        <w:pStyle w:val="Heading3"/>
        <w:numPr>
          <w:ilvl w:val="2"/>
          <w:numId w:val="1"/>
        </w:numPr>
        <w:rPr/>
      </w:pPr>
      <w:bookmarkStart w:id="1029" w:name="__RefHeading___Toc7511983_1280447820"/>
      <w:bookmarkStart w:id="1030" w:name="_Toc440"/>
      <w:bookmarkEnd w:id="1028"/>
      <w:bookmarkEnd w:id="1029"/>
      <w:r>
        <w:rPr/>
        <w:t>11030</w:t>
      </w:r>
      <w:bookmarkEnd w:id="1030"/>
    </w:p>
    <w:p>
      <w:pPr>
        <w:pStyle w:val="Heading4"/>
        <w:numPr>
          <w:ilvl w:val="3"/>
          <w:numId w:val="1"/>
        </w:numPr>
        <w:rPr/>
      </w:pPr>
      <w:bookmarkStart w:id="1031" w:name="__RefHeading___Toc7511985_1280447820"/>
      <w:bookmarkStart w:id="1032" w:name="_Toc441"/>
      <w:bookmarkEnd w:id="1031"/>
      <w:r>
        <w:rPr>
          <w:rtl w:val="true"/>
        </w:rPr>
        <w:t>اشارة</w:t>
      </w:r>
      <w:bookmarkEnd w:id="1032"/>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محمّد الهمداني</w:t>
      </w:r>
    </w:p>
    <w:p>
      <w:pPr>
        <w:pStyle w:val="Heading4"/>
        <w:numPr>
          <w:ilvl w:val="3"/>
          <w:numId w:val="1"/>
        </w:numPr>
        <w:rPr/>
      </w:pPr>
      <w:bookmarkStart w:id="1033" w:name="__RefHeading___Toc7511987_1280447820"/>
      <w:bookmarkStart w:id="1034" w:name="_Toc442"/>
      <w:bookmarkEnd w:id="1033"/>
      <w:r>
        <w:rPr>
          <w:rtl w:val="true"/>
        </w:rPr>
        <w:t>الترجمة</w:t>
      </w:r>
      <w:r>
        <w:rPr>
          <w:rtl w:val="true"/>
        </w:rPr>
        <w:t>:</w:t>
      </w:r>
      <w:bookmarkEnd w:id="103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8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الجواد عليه السلام 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 قد ذكره التفرشي في نقد الرجال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الحائري في منتهى المقال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الهادي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القسم الأوّل من الخلاصة</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الهمداني من أصحاب أبي الحسن الثالث عليه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ابن داود</w:t>
      </w:r>
      <w:r>
        <w:rPr>
          <w:rStyle w:val="FootnoteAnchor"/>
          <w:rtl w:val="true"/>
        </w:rPr>
        <w:footnoteReference w:id="692"/>
      </w:r>
      <w:r>
        <w:rPr>
          <w:rFonts w:ascii="Amiri" w:hAnsi="Amiri" w:eastAsia="Amiri" w:cs="Amiri"/>
          <w:color w:val="111111"/>
          <w:sz w:val="28"/>
          <w:sz w:val="28"/>
          <w:szCs w:val="28"/>
          <w:rtl w:val="true"/>
          <w:lang w:bidi="ar-SA"/>
        </w:rPr>
        <w:t>في الباب الأوّل، و نقل توثيق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 </w:t>
      </w:r>
    </w:p>
    <w:p>
      <w:pPr>
        <w:pStyle w:val="BookText"/>
        <w:rPr/>
      </w:pPr>
      <w:r>
        <w:rPr>
          <w:rFonts w:ascii="Amiri" w:hAnsi="Amiri" w:eastAsia="Amiri" w:cs="Amiri"/>
          <w:color w:val="111111"/>
          <w:sz w:val="28"/>
          <w:sz w:val="28"/>
          <w:szCs w:val="28"/>
          <w:rtl w:val="true"/>
          <w:lang w:bidi="ar-SA"/>
        </w:rPr>
        <w:t>في الوجيزة</w:t>
      </w:r>
      <w:r>
        <w:rPr>
          <w:rStyle w:val="FootnoteAnchor"/>
          <w:rtl w:val="true"/>
        </w:rPr>
        <w:footnoteReference w:id="693"/>
      </w:r>
      <w:r>
        <w:rPr>
          <w:rFonts w:ascii="Amiri" w:hAnsi="Amiri" w:eastAsia="Amiri" w:cs="Amiri"/>
          <w:color w:val="111111"/>
          <w:sz w:val="28"/>
          <w:sz w:val="28"/>
          <w:szCs w:val="28"/>
          <w:rtl w:val="true"/>
          <w:lang w:bidi="ar-SA"/>
        </w:rPr>
        <w:t>، و البلغة</w:t>
      </w:r>
      <w:r>
        <w:rPr>
          <w:rStyle w:val="FootnoteAnchor"/>
          <w:rtl w:val="true"/>
        </w:rPr>
        <w:footnoteReference w:id="694"/>
      </w:r>
      <w:r>
        <w:rPr>
          <w:rFonts w:ascii="Amiri" w:hAnsi="Amiri" w:eastAsia="Amiri" w:cs="Amiri"/>
          <w:color w:val="111111"/>
          <w:sz w:val="28"/>
          <w:sz w:val="28"/>
          <w:szCs w:val="28"/>
          <w:rtl w:val="true"/>
          <w:lang w:bidi="ar-SA"/>
        </w:rPr>
        <w:t>، بل و الحاوي</w:t>
      </w:r>
      <w:r>
        <w:rPr>
          <w:rStyle w:val="FootnoteAnchor"/>
          <w:rtl w:val="true"/>
        </w:rPr>
        <w:footnoteReference w:id="695"/>
      </w:r>
      <w:r>
        <w:rPr>
          <w:rFonts w:ascii="Amiri" w:hAnsi="Amiri" w:eastAsia="Amiri" w:cs="Amiri"/>
          <w:color w:val="111111"/>
          <w:sz w:val="28"/>
          <w:sz w:val="28"/>
          <w:szCs w:val="28"/>
          <w:rtl w:val="true"/>
          <w:lang w:bidi="ar-SA"/>
        </w:rPr>
        <w:t>أيضا حيث عدّه 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توثيق الشيخ رحمه اللّه</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أحمد بن حمزة بن اليسع، و صالح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صالح شعيب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يقوي هذه التوثيقات ما يأتي في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من تحقيق كونه وكيلا عن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رمز كانت الشيعة تعرفه قديما بينها و يكون خطابها عليه عليه السلام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أعلمه؛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طالبهم و استقض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على الناس سفاتج من مال الغريم أنّ‌ أباه كان وكيل للإمام عجلّ‌ اللّه فرجه الشريف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5" w:name="pg17250_394015"/>
    </w:p>
    <w:p>
      <w:pPr>
        <w:pStyle w:val="Heading4"/>
        <w:numPr>
          <w:ilvl w:val="3"/>
          <w:numId w:val="1"/>
        </w:numPr>
        <w:rPr/>
      </w:pPr>
      <w:bookmarkStart w:id="1036" w:name="__RefHeading___Toc7511989_1280447820"/>
      <w:bookmarkStart w:id="1037" w:name="_Toc443"/>
      <w:bookmarkEnd w:id="1035"/>
      <w:bookmarkEnd w:id="1036"/>
      <w:r>
        <w:rPr>
          <w:rtl w:val="true"/>
        </w:rPr>
        <w:t>التمييز</w:t>
      </w:r>
      <w:r>
        <w:rPr>
          <w:rtl w:val="true"/>
        </w:rPr>
        <w:t>:</w:t>
      </w:r>
      <w:bookmarkEnd w:id="1037"/>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698"/>
      </w:r>
      <w:r>
        <w:rPr>
          <w:rFonts w:ascii="Amiri" w:hAnsi="Amiri" w:eastAsia="Amiri" w:cs="Amiri"/>
          <w:color w:val="111111"/>
          <w:sz w:val="28"/>
          <w:sz w:val="28"/>
          <w:szCs w:val="28"/>
          <w:rtl w:val="true"/>
          <w:lang w:bidi="ar-SA"/>
        </w:rPr>
        <w:t>رواية أبي صالح شعيب بن عيسى، عنه، في باب زيارة الرضا عليه السلام من التهذيب</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حدّثنا صالح بن محمّد الهمداني، عن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مزيد جاء في اصول الكافي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جعفر محمّد بن علي عليه السلام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عن صالح بن مزيد، عن عبد اللّه بن المغيرة، عن أبي الصباح،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8" w:name="pg17250_394018"/>
    </w:p>
    <w:p>
      <w:pPr>
        <w:pStyle w:val="Heading3"/>
        <w:numPr>
          <w:ilvl w:val="2"/>
          <w:numId w:val="1"/>
        </w:numPr>
        <w:rPr/>
      </w:pPr>
      <w:bookmarkStart w:id="1039" w:name="__RefHeading___Toc7511991_1280447820"/>
      <w:bookmarkStart w:id="1040" w:name="_Toc444"/>
      <w:bookmarkEnd w:id="1038"/>
      <w:bookmarkEnd w:id="1039"/>
      <w:r>
        <w:rPr/>
        <w:t>11032</w:t>
      </w:r>
      <w:bookmarkEnd w:id="1040"/>
    </w:p>
    <w:p>
      <w:pPr>
        <w:pStyle w:val="Heading4"/>
        <w:numPr>
          <w:ilvl w:val="3"/>
          <w:numId w:val="1"/>
        </w:numPr>
        <w:rPr/>
      </w:pPr>
      <w:bookmarkStart w:id="1041" w:name="__RefHeading___Toc7511993_1280447820"/>
      <w:bookmarkStart w:id="1042" w:name="_Toc445"/>
      <w:bookmarkEnd w:id="1041"/>
      <w:r>
        <w:rPr>
          <w:rtl w:val="true"/>
        </w:rPr>
        <w:t>اشارة</w:t>
      </w:r>
      <w:bookmarkEnd w:id="1042"/>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مسلم الجعفي</w:t>
      </w:r>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1043" w:name="__RefHeading___Toc7511995_1280447820"/>
      <w:bookmarkStart w:id="1044" w:name="_Toc446"/>
      <w:bookmarkEnd w:id="1043"/>
      <w:r>
        <w:rPr>
          <w:rtl w:val="true"/>
        </w:rPr>
        <w:t>الترجمة</w:t>
      </w:r>
      <w:r>
        <w:rPr>
          <w:rtl w:val="true"/>
        </w:rPr>
        <w:t>:</w:t>
      </w:r>
      <w:bookmarkEnd w:id="1044"/>
    </w:p>
    <w:p>
      <w:pPr>
        <w:pStyle w:val="BookText"/>
        <w:rPr/>
      </w:pPr>
      <w:r>
        <w:rPr>
          <w:rFonts w:ascii="Amiri" w:hAnsi="Amiri" w:eastAsia="Amiri" w:cs="Amiri"/>
          <w:color w:val="111111"/>
          <w:sz w:val="28"/>
          <w:sz w:val="28"/>
          <w:szCs w:val="28"/>
          <w:rtl w:val="true"/>
          <w:lang w:bidi="ar-SA"/>
        </w:rPr>
        <w:t>عدّه الشيخ رحمه اللّه بهذا العنوان</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7511997_1280447820"/>
      <w:bookmarkStart w:id="1046" w:name="_Toc447"/>
      <w:bookmarkEnd w:id="1045"/>
      <w:r>
        <w:rPr>
          <w:rtl w:val="true"/>
        </w:rPr>
        <w:t>الضبط‍‌</w:t>
      </w:r>
      <w:r>
        <w:rPr>
          <w:rtl w:val="true"/>
        </w:rPr>
        <w:t>:</w:t>
      </w:r>
      <w:bookmarkEnd w:id="1046"/>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701"/>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الجعفي</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مسلمة الرازي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الخير كذا عنونه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7" w:name="pg17250_394020"/>
    </w:p>
    <w:p>
      <w:pPr>
        <w:pStyle w:val="Heading3"/>
        <w:numPr>
          <w:ilvl w:val="2"/>
          <w:numId w:val="1"/>
        </w:numPr>
        <w:rPr/>
      </w:pPr>
      <w:bookmarkStart w:id="1048" w:name="__RefHeading___Toc7511999_1280447820"/>
      <w:bookmarkStart w:id="1049" w:name="_Toc448"/>
      <w:bookmarkEnd w:id="1047"/>
      <w:bookmarkEnd w:id="1048"/>
      <w:r>
        <w:rPr/>
        <w:t>11034</w:t>
      </w:r>
      <w:bookmarkEnd w:id="1049"/>
    </w:p>
    <w:p>
      <w:pPr>
        <w:pStyle w:val="Heading4"/>
        <w:numPr>
          <w:ilvl w:val="3"/>
          <w:numId w:val="1"/>
        </w:numPr>
        <w:rPr/>
      </w:pPr>
      <w:bookmarkStart w:id="1050" w:name="__RefHeading___Toc7512001_1280447820"/>
      <w:bookmarkStart w:id="1051" w:name="_Toc449"/>
      <w:bookmarkEnd w:id="1050"/>
      <w:r>
        <w:rPr>
          <w:rtl w:val="true"/>
        </w:rPr>
        <w:t>اشارة</w:t>
      </w:r>
      <w:bookmarkEnd w:id="1051"/>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منصور بن عبد اللّه</w:t>
      </w:r>
    </w:p>
    <w:p>
      <w:pPr>
        <w:pStyle w:val="BookText"/>
        <w:rPr/>
      </w:pPr>
      <w:r>
        <w:rPr>
          <w:rFonts w:ascii="Amiri" w:hAnsi="Amiri" w:eastAsia="Amiri" w:cs="Amiri"/>
          <w:color w:val="111111"/>
          <w:sz w:val="28"/>
          <w:sz w:val="28"/>
          <w:szCs w:val="28"/>
          <w:rtl w:val="true"/>
          <w:lang w:bidi="ar-SA"/>
        </w:rPr>
        <w:t>ابن جعفر بن أبي طالب عليه السّلام</w:t>
      </w:r>
    </w:p>
    <w:p>
      <w:pPr>
        <w:pStyle w:val="Heading4"/>
        <w:numPr>
          <w:ilvl w:val="3"/>
          <w:numId w:val="1"/>
        </w:numPr>
        <w:rPr/>
      </w:pPr>
      <w:bookmarkStart w:id="1052" w:name="__RefHeading___Toc7512003_1280447820"/>
      <w:bookmarkStart w:id="1053" w:name="_Toc450"/>
      <w:bookmarkEnd w:id="1052"/>
      <w:r>
        <w:rPr>
          <w:rtl w:val="true"/>
        </w:rPr>
        <w:t>الترجمة</w:t>
      </w:r>
      <w:r>
        <w:rPr>
          <w:rtl w:val="true"/>
        </w:rPr>
        <w:t>:</w:t>
      </w:r>
      <w:bookmarkEnd w:id="105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مثله في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و منتهى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لم يذكر التفرشي في نقد الرجال، و لا القهپائي في مجمع الرجال، و لا العلاّمة في الخلاصة، و لا ابن داود في رجاله، و لم أظفر على من ذكر من علماء النسب ابنا مسمّى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لعبد اللّه بن جعفر،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شبهة في كونه إماميّا، و لم أقف على مدح فيه يدرجه في الحسان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1054" w:name="pg17250_394022"/>
    </w:p>
    <w:p>
      <w:pPr>
        <w:pStyle w:val="Heading3"/>
        <w:numPr>
          <w:ilvl w:val="2"/>
          <w:numId w:val="1"/>
        </w:numPr>
        <w:rPr/>
      </w:pPr>
      <w:bookmarkStart w:id="1055" w:name="__RefHeading___Toc7512005_1280447820"/>
      <w:bookmarkStart w:id="1056" w:name="_Toc451"/>
      <w:bookmarkEnd w:id="1054"/>
      <w:bookmarkEnd w:id="1055"/>
      <w:r>
        <w:rPr/>
        <w:t>11035</w:t>
      </w:r>
      <w:bookmarkEnd w:id="1056"/>
    </w:p>
    <w:p>
      <w:pPr>
        <w:pStyle w:val="Heading4"/>
        <w:numPr>
          <w:ilvl w:val="3"/>
          <w:numId w:val="1"/>
        </w:numPr>
        <w:rPr/>
      </w:pPr>
      <w:bookmarkStart w:id="1057" w:name="__RefHeading___Toc7512007_1280447820"/>
      <w:bookmarkStart w:id="1058" w:name="_Toc452"/>
      <w:bookmarkEnd w:id="1057"/>
      <w:r>
        <w:rPr>
          <w:rtl w:val="true"/>
        </w:rPr>
        <w:t>اشارة</w:t>
      </w:r>
      <w:bookmarkEnd w:id="1058"/>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موسى الجواربي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الخواربي، الجوزاني، الخواري، الجوراني</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7512009_1280447820"/>
      <w:bookmarkStart w:id="1060" w:name="_Toc453"/>
      <w:bookmarkEnd w:id="1059"/>
      <w:r>
        <w:rPr>
          <w:rtl w:val="true"/>
        </w:rPr>
        <w:t>الضبط‍‌</w:t>
      </w:r>
      <w:r>
        <w:rPr>
          <w:rtl w:val="true"/>
        </w:rPr>
        <w:t>:</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الواو، بعدهما ألف، ثمّ‌ راء مهملة مكسورة، و باء مفردة مكسورة، و ياء مثنّاة، نسبة إلى الجوارب جمع الجورب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الرجل، معرّب، و هو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كورب،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الأثير في اللباب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الجوارب و عملها، و فيمن ينسب إليها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عمل الجورب و بيعه، و ينسب إليها محمّد بن صالح بن خلف الجوربي البغدادي،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في تاج العروس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لفافة الرجل، معرّب، و هو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كورب،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كورپا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لفافة الرجل، فكأنّ‌ صنعته كانت بيع الجوارب أو صنعتها</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7512011_1280447820"/>
      <w:bookmarkStart w:id="1062" w:name="_Toc454"/>
      <w:bookmarkEnd w:id="1061"/>
      <w:r>
        <w:rPr>
          <w:rtl w:val="true"/>
        </w:rPr>
        <w:t>الترجمة</w:t>
      </w:r>
      <w:r>
        <w:rPr>
          <w:rtl w:val="true"/>
        </w:rPr>
        <w:t>:</w:t>
      </w:r>
      <w:bookmarkEnd w:id="106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 الشيخ رحمه اللّه</w:t>
      </w:r>
      <w:r>
        <w:rPr>
          <w:rStyle w:val="FootnoteAnchor"/>
          <w:rtl w:val="true"/>
        </w:rPr>
        <w:footnoteReference w:id="707"/>
      </w:r>
      <w:r>
        <w:rPr>
          <w:rFonts w:ascii="Amiri" w:hAnsi="Amiri" w:eastAsia="Amiri" w:cs="Amiri"/>
          <w:color w:val="111111"/>
          <w:sz w:val="28"/>
          <w:sz w:val="28"/>
          <w:szCs w:val="28"/>
          <w:rtl w:val="true"/>
          <w:lang w:bidi="ar-SA"/>
        </w:rPr>
        <w:t xml:space="preserve">الرجل من أصحاب الصادق عليه السلام،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أركان حفظ‍‌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ذلك منه العلاّمة في القسم الأوّل من الخلاصة</w:t>
      </w:r>
      <w:r>
        <w:rPr>
          <w:rStyle w:val="FootnoteAnchor"/>
          <w:rtl w:val="true"/>
        </w:rPr>
        <w:footnoteReference w:id="708"/>
      </w:r>
      <w:r>
        <w:rPr>
          <w:rFonts w:ascii="Amiri" w:hAnsi="Amiri" w:eastAsia="Amiri" w:cs="Amiri"/>
          <w:color w:val="111111"/>
          <w:sz w:val="28"/>
          <w:sz w:val="28"/>
          <w:szCs w:val="28"/>
          <w:rtl w:val="true"/>
          <w:lang w:bidi="ar-SA"/>
        </w:rPr>
        <w:t>، إلاّ أنّه أبدل الجواربي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موسى الخواربي، من أصحاب الصادق عليه السلام، أحد أركان حفظ‍‌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عدّه إيّاه في القسم الأوّل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ردّه في إبدال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أشار ابن داود</w:t>
      </w:r>
      <w:r>
        <w:rPr>
          <w:rStyle w:val="FootnoteAnchor"/>
          <w:rtl w:val="true"/>
        </w:rPr>
        <w:footnoteReference w:id="70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موسى الجواربي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المفتوحة، و الرّاء، و الباء المفردة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الصادق عليه السلام، 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أركان النسب، و من أصحابنا من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رحمه اللّه معلّقا على عبارة الخلاصة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بخطّ‍‌ السيّد جمال الدين بن طاوس، نقلا عن كتاب الشيخ رحمه اللّه، و كذلك في نسخة معتبرة من كتاب الشيخ رحمه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أفهم أنّ‌ المشار إليه باسم الإشارة، هل هو كون الرجل أحد أركان حفظ‍‌ النسب، أو كونه الخواربي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صحّة نسخة الخواربي، فلا يبعد أن يكون نسبة إلى الخوارب، و الخرائب و هي قرى بمصر بالشرقيّة</w:t>
      </w:r>
      <w:r>
        <w:rPr>
          <w:rStyle w:val="FootnoteAnchor"/>
          <w:rtl w:val="true"/>
        </w:rPr>
        <w:footnoteReference w:id="710"/>
      </w:r>
      <w:r>
        <w:rPr>
          <w:rFonts w:ascii="Amiri" w:hAnsi="Amiri" w:eastAsia="Amiri" w:cs="Amiri"/>
          <w:color w:val="111111"/>
          <w:sz w:val="28"/>
          <w:sz w:val="28"/>
          <w:szCs w:val="28"/>
          <w:rtl w:val="true"/>
          <w:lang w:bidi="ar-SA"/>
        </w:rPr>
        <w:t>، و واحدة بالمنوفيّة، يقال لكلّ‌ واحد من أهل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خرائبي، و خواربي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أركان حفظ‍‌ النسب، ففي المراد منه غموض، و الظاهر أنّه مورد إشكال الشهيد رحمه اللّه، و مراده أنّ‌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الشيخ رحمه اللّه و السيّد رحمه اللّه و لا يعرف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ابن داود فهم منها ما يرادف لفظ‍‌ 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بالأنساب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عبارة الشيخ و السيّد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أركان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عبارة الخلاصة المنقولة في المنهج</w:t>
      </w:r>
      <w:r>
        <w:rPr>
          <w:rStyle w:val="FootnoteAnchor"/>
          <w:rtl w:val="true"/>
        </w:rPr>
        <w:footnoteReference w:id="711"/>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أحد أركانه، حفيظ‍‌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وصف صالح بأوصاف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أصحابه عليه السلام، </w:t>
      </w:r>
      <w:bookmarkStart w:id="1063" w:name="pg17250_394028"/>
    </w:p>
    <w:p>
      <w:pPr>
        <w:pStyle w:val="BookText"/>
        <w:rPr/>
      </w:pPr>
      <w:bookmarkEnd w:id="1063"/>
      <w:r>
        <w:rPr>
          <w:rFonts w:ascii="Amiri" w:hAnsi="Amiri" w:eastAsia="Amiri" w:cs="Amiri"/>
          <w:color w:val="111111"/>
          <w:sz w:val="28"/>
          <w:sz w:val="28"/>
          <w:szCs w:val="28"/>
          <w:rtl w:val="true"/>
          <w:lang w:bidi="ar-SA"/>
        </w:rPr>
        <w:t>و كونه أحد أركانه عليه السلام، و كونه حفيظ‍‌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فرض تحريف نسخة الخلاصة، و صحّة العبارة التي نقلناها عن الشيخ آنفا، فلا يكاد يظهر لي المراد منها عاجلا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7512013_1280447820"/>
      <w:bookmarkStart w:id="1065" w:name="_Toc455"/>
      <w:bookmarkEnd w:id="1064"/>
      <w:r>
        <w:rPr/>
        <w:t>11036</w:t>
      </w:r>
      <w:bookmarkEnd w:id="1065"/>
    </w:p>
    <w:p>
      <w:pPr>
        <w:pStyle w:val="Heading4"/>
        <w:numPr>
          <w:ilvl w:val="3"/>
          <w:numId w:val="1"/>
        </w:numPr>
        <w:rPr/>
      </w:pPr>
      <w:bookmarkStart w:id="1066" w:name="__RefHeading___Toc7512015_1280447820"/>
      <w:bookmarkStart w:id="1067" w:name="_Toc456"/>
      <w:bookmarkEnd w:id="1066"/>
      <w:r>
        <w:rPr>
          <w:rtl w:val="true"/>
        </w:rPr>
        <w:t>اشارة</w:t>
      </w:r>
      <w:bookmarkEnd w:id="1067"/>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موسى الطلحي الكوفي</w:t>
      </w:r>
    </w:p>
    <w:p>
      <w:pPr>
        <w:pStyle w:val="Heading4"/>
        <w:numPr>
          <w:ilvl w:val="3"/>
          <w:numId w:val="1"/>
        </w:numPr>
        <w:rPr/>
      </w:pPr>
      <w:bookmarkStart w:id="1068" w:name="__RefHeading___Toc7512017_1280447820"/>
      <w:bookmarkStart w:id="1069" w:name="_Toc457"/>
      <w:bookmarkEnd w:id="1068"/>
      <w:r>
        <w:rPr>
          <w:rtl w:val="true"/>
        </w:rPr>
        <w:t>الترجمة</w:t>
      </w:r>
      <w:r>
        <w:rPr>
          <w:rtl w:val="true"/>
        </w:rPr>
        <w:t>:</w:t>
      </w:r>
      <w:bookmarkEnd w:id="1069"/>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71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Heading4"/>
        <w:numPr>
          <w:ilvl w:val="3"/>
          <w:numId w:val="1"/>
        </w:numPr>
        <w:rPr/>
      </w:pPr>
      <w:bookmarkStart w:id="1070" w:name="__RefHeading___Toc7512019_1280447820"/>
      <w:bookmarkStart w:id="1071" w:name="_Toc458"/>
      <w:bookmarkEnd w:id="1070"/>
      <w:r>
        <w:rPr>
          <w:rtl w:val="true"/>
        </w:rPr>
        <w:t>الضبط‍‌</w:t>
      </w:r>
      <w:r>
        <w:rPr>
          <w:rtl w:val="true"/>
        </w:rPr>
        <w:t>:</w:t>
      </w:r>
      <w:bookmarkEnd w:id="1071"/>
    </w:p>
    <w:p>
      <w:pPr>
        <w:pStyle w:val="BookText"/>
        <w:rPr/>
      </w:pPr>
      <w:r>
        <w:rPr>
          <w:rFonts w:ascii="Amiri" w:hAnsi="Amiri" w:eastAsia="Amiri" w:cs="Amiri"/>
          <w:color w:val="111111"/>
          <w:sz w:val="28"/>
          <w:sz w:val="28"/>
          <w:szCs w:val="28"/>
          <w:rtl w:val="true"/>
          <w:lang w:bidi="ar-SA"/>
        </w:rPr>
        <w:t>و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بالطاء المهملة المفتوحة، و اللاّم الساكنة، و الحاء المكسورة، و الياء، نسبة إلى جدّه طلحة بن عبيد اللّه القرشي التيمي، الصحابي المشهور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و إسحاق ابني طلحة بن عبيد اللّه ممّن شهدا </w:t>
      </w:r>
      <w:bookmarkStart w:id="1072" w:name="pg17250_394030"/>
    </w:p>
    <w:p>
      <w:pPr>
        <w:pStyle w:val="BookText"/>
        <w:rPr/>
      </w:pPr>
      <w:bookmarkEnd w:id="1072"/>
      <w:r>
        <w:rPr>
          <w:rFonts w:ascii="Amiri" w:hAnsi="Amiri" w:eastAsia="Amiri" w:cs="Amiri"/>
          <w:color w:val="111111"/>
          <w:sz w:val="28"/>
          <w:sz w:val="28"/>
          <w:szCs w:val="28"/>
          <w:rtl w:val="true"/>
          <w:lang w:bidi="ar-SA"/>
        </w:rPr>
        <w:t>زورا على حجر بن عدي الكندي عند معاوية فقتله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فلا حاجة إلى جعل الطلحي نسبة إلى الطلح بمعنى الطلع، أو الموز</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المحتمل أن يكون الطلحي نسبة إلى المكان، قال في لسان العرب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و ذو طلح و ذو طلوح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باعتبار بيعه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7512021_1280447820"/>
      <w:bookmarkStart w:id="1074" w:name="_Toc459"/>
      <w:bookmarkEnd w:id="1073"/>
      <w:r>
        <w:rPr/>
        <w:t>11037</w:t>
      </w:r>
      <w:bookmarkEnd w:id="1074"/>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موسى بن عمر بن بزيع</w:t>
      </w:r>
    </w:p>
    <w:p>
      <w:pPr>
        <w:pStyle w:val="BookText"/>
        <w:rPr/>
      </w:pPr>
      <w:r>
        <w:rPr>
          <w:rFonts w:ascii="Amiri" w:hAnsi="Amiri" w:eastAsia="Amiri" w:cs="Amiri"/>
          <w:color w:val="111111"/>
          <w:sz w:val="28"/>
          <w:sz w:val="28"/>
          <w:szCs w:val="28"/>
          <w:rtl w:val="true"/>
          <w:lang w:bidi="ar-SA"/>
        </w:rPr>
        <w:t>على أصحّ‌ النسختين، و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قد مرّ</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 لاحظ‍‌ ما جاء في جامع الرواة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عيسى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نسخة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نقد الرجال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حكى عن رجال الشيخ كونه من أصحاب الإمام الهادي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عيسى، كما نقلنا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المعنون مهمل لعدم ذكر ما يوضّح حاله</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صالح، مولى بني العذراء جاء في إكمال الدين </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في علامات خروج القائم عليه السلام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الحذّاء، عن صالح مولى بني العذراء،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علامات ظهوره عليه السلام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أعلام الورى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مولى بني العذاراء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اتّحاد متن الحديث في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صالح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ميثم التمار الذي يروي عنه شعيب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الحذّاء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عن شعيب الحدّاد،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مولى علي بن يقطين جاء في التهذيب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يوسف، عن صالح مولى علي بن يقطين، عن علي بن يقطين،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 xml:space="preserve">. - </w:t>
      </w:r>
      <w:bookmarkStart w:id="1075" w:name="pg17250_394035"/>
    </w:p>
    <w:p>
      <w:pPr>
        <w:pStyle w:val="Heading3"/>
        <w:numPr>
          <w:ilvl w:val="2"/>
          <w:numId w:val="1"/>
        </w:numPr>
        <w:rPr/>
      </w:pPr>
      <w:bookmarkStart w:id="1076" w:name="__RefHeading___Toc7512023_1280447820"/>
      <w:bookmarkStart w:id="1077" w:name="_Toc460"/>
      <w:bookmarkEnd w:id="1075"/>
      <w:bookmarkEnd w:id="1076"/>
      <w:r>
        <w:rPr/>
        <w:t>11040</w:t>
      </w:r>
      <w:bookmarkEnd w:id="1077"/>
    </w:p>
    <w:p>
      <w:pPr>
        <w:pStyle w:val="Heading4"/>
        <w:numPr>
          <w:ilvl w:val="3"/>
          <w:numId w:val="1"/>
        </w:numPr>
        <w:rPr/>
      </w:pPr>
      <w:bookmarkStart w:id="1078" w:name="__RefHeading___Toc7512025_1280447820"/>
      <w:bookmarkStart w:id="1079" w:name="_Toc461"/>
      <w:bookmarkEnd w:id="1078"/>
      <w:r>
        <w:rPr>
          <w:rtl w:val="true"/>
        </w:rPr>
        <w:t>اشارة</w:t>
      </w:r>
      <w:bookmarkEnd w:id="1079"/>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ميثم التمّار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p>
    <w:p>
      <w:pPr>
        <w:pStyle w:val="Heading4"/>
        <w:numPr>
          <w:ilvl w:val="3"/>
          <w:numId w:val="1"/>
        </w:numPr>
        <w:rPr/>
      </w:pPr>
      <w:bookmarkStart w:id="1080" w:name="__RefHeading___Toc7512027_1280447820"/>
      <w:bookmarkStart w:id="1081" w:name="_Toc462"/>
      <w:bookmarkEnd w:id="1080"/>
      <w:r>
        <w:rPr>
          <w:rtl w:val="true"/>
        </w:rPr>
        <w:t>الترجمة</w:t>
      </w:r>
      <w:r>
        <w:rPr>
          <w:rtl w:val="true"/>
        </w:rPr>
        <w:t>:</w:t>
      </w:r>
      <w:bookmarkEnd w:id="108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عدّه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مولاهم، كوفي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القسم الأوّل من الخلاصة</w:t>
      </w:r>
      <w:r>
        <w:rPr>
          <w:rStyle w:val="FootnoteAnchor"/>
          <w:rtl w:val="true"/>
        </w:rPr>
        <w:footnoteReference w:id="719"/>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احبّك و احبّ‌ أباك حبّا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 روى علي بن أحمد العقيقي، عن أبيه، عن محمّد بن الحسين، عن صفوان بن يحيى، عن يعقوب ابن شعيب بن ميثم، عن صالح، 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احبّك، و احبّ‌ أباك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الشهيد الثاني رحمه اللّه</w:t>
      </w:r>
      <w:r>
        <w:rPr>
          <w:rStyle w:val="FootnoteAnchor"/>
          <w:rtl w:val="true"/>
        </w:rPr>
        <w:footnoteReference w:id="720"/>
      </w: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 ضعف السند، أنّه شهادة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في سند رواية في تفسير القمي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الرسان، عن صالح بن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أعلام المعاصرين في معجم رجال الحديث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آخر ترجمته في رجال الكشي تصريحا بأنّ‌ صالح بن ميثم التمار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على هذا التوثيق في نسختنا، و لعلّه أخذ هذا التوثيق من قول 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لصالح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مسمارا من حديد فانقش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بعد ذلك بأيام، فإذا هو قد صلب على الربع الذي كنت دققت فيه 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المناقشة بضعف السند فلا وجه لها</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علي بن أحمد العقيقي، عن أبيه أحمد بن علي بن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العقيقي العلوي، محمّد بن الحسين، صفوان بن يحيى، يعقوب بن شعيب، ابن ميثم؛ 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أحمد العقيقي، فهو حسن أو ثقة، و أمّا أبوه فهو حسن، و أمّا محمّد بن الحسين؛ فهو ظاهرا ابن أبي الخطّاب الثقة المشهور، بدليل توافق زمانيهما، و أمّا صفوان بن يحيى؛ فهو غنيّ‌ عن التوثيق، و أمّا يعقوب بن شعيب؛ فهو ثقة، و أمّا صالح فهو المبحوث عنه، و بعد الوقوف على حال الرواة لا محيص عن القول بأنّ‌ الرواية حسنة لا ضعيفة، فالتضعيف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وجود صفوان قبل صالح يصلحه، و كونه شهادة لنفسه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المعاصرين في قاموس الرجال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نشر الكتاب، و في طبعة جماعة المدرسين </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ميثم، ثمّ‌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التمّار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لصالح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مسمارا من حديد فانقش عليه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عباية الأسدي على حبابة الوالبيّة،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تأمل في هذه الروايات الثلاث، و في سندها، قطع بأنّ‌ صالح بن ميثم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التمار النهرواني المشهور، الشهيد المظلوم، لعن اللّه قاتله لعنا وبيلا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أن استدركنا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ميثم في المجلّد الرابع و العشرين،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ميثم التمار رضوان اللّه عليه كان له أولاد ثلاثة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و صالح، و عمران، و لا بدّ أن يكون أحدهما مصحّف عن الآخر،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جوابه في مقدّمة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من الحسان أقلاّ</w:t>
      </w:r>
      <w:r>
        <w:rPr>
          <w:rStyle w:val="FootnoteAnchor"/>
          <w:rtl w:val="true"/>
        </w:rPr>
        <w:footnoteReference w:id="723"/>
      </w:r>
      <w:r>
        <w:rPr>
          <w:rFonts w:ascii="Amiri" w:hAnsi="Amiri" w:eastAsia="Amiri" w:cs="Amiri"/>
          <w:color w:val="111111"/>
          <w:sz w:val="28"/>
          <w:sz w:val="28"/>
          <w:szCs w:val="28"/>
          <w:rtl w:val="true"/>
          <w:lang w:bidi="ar-SA"/>
        </w:rPr>
        <w:t>، بل من أمعن النظر بنى على وثاقته؛ لعدم تعقّل حبّ‌ الإمام عليه السلام غير العدل حبّا شديدا</w:t>
      </w:r>
      <w:r>
        <w:rPr>
          <w:rStyle w:val="FootnoteAnchor"/>
          <w:rtl w:val="true"/>
        </w:rPr>
        <w:footnoteReference w:id="724"/>
      </w:r>
      <w:r>
        <w:rPr>
          <w:rFonts w:ascii="IRNazanin" w:hAnsi="IRNazanin" w:eastAsia="IRNazanin"/>
          <w:color w:val="111111"/>
          <w:sz w:val="28"/>
          <w:sz w:val="28"/>
          <w:szCs w:val="28"/>
          <w:rtl w:val="true"/>
          <w:lang w:bidi="fa-IR"/>
        </w:rPr>
        <w:t>، بعد ما علم من أنّ‌ من أحبّ‌ حجرا حشره اللّه معه</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عن أبي جعفر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اصول الكافي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يأتي من روايته في حبابة الوالبيّة يكشف عن حسن عقيدته، لبيانه كرامة للإمام عليه السلام، فلاحظ‍‌ و تدبر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نبيط‍‌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صالح بن نبيط‍‌ و بكر بن المثنى جميعا، 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 و يحيى بن سابق، و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نبط‍‌ و بكر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الحديث في الطبعتين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النضر جاء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عمّن رواه، عن صالح بن النضر، عن يونس،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عرض الأعمال عليهم و أنّهم شهداء 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نوح جاء بهذا العنوان في بحار الأنوار </w:t>
      </w:r>
      <w:r>
        <w:rPr>
          <w:rFonts w:eastAsia="Amiri" w:cs="Amiri" w:ascii="Amiri" w:hAnsi="Amiri"/>
          <w:color w:val="111111"/>
          <w:sz w:val="28"/>
          <w:szCs w:val="28"/>
          <w:lang w:bidi="ar-SA"/>
        </w:rPr>
        <w:t>386/22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 </w:t>
      </w:r>
      <w:bookmarkStart w:id="1082" w:name="pg17250_394045"/>
    </w:p>
    <w:p>
      <w:pPr>
        <w:pStyle w:val="Heading3"/>
        <w:numPr>
          <w:ilvl w:val="2"/>
          <w:numId w:val="1"/>
        </w:numPr>
        <w:rPr/>
      </w:pPr>
      <w:bookmarkStart w:id="1083" w:name="__RefHeading___Toc7512029_1280447820"/>
      <w:bookmarkStart w:id="1084" w:name="_Toc463"/>
      <w:bookmarkEnd w:id="1082"/>
      <w:bookmarkEnd w:id="1083"/>
      <w:r>
        <w:rPr/>
        <w:t>11044</w:t>
      </w:r>
      <w:bookmarkEnd w:id="1084"/>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النيلي</w:t>
      </w:r>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عنونه الشيخ الحائري في منتهى المقال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تعليقة الوحيد البهبهاني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 النيلي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واقد الطبري جاء في الخرائج و الجرائح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محمّد بن عبد اللّه، عن صالح بن واقد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66/48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5" w:name="pg17250_394048"/>
    </w:p>
    <w:p>
      <w:pPr>
        <w:pStyle w:val="Heading3"/>
        <w:numPr>
          <w:ilvl w:val="2"/>
          <w:numId w:val="1"/>
        </w:numPr>
        <w:rPr/>
      </w:pPr>
      <w:bookmarkStart w:id="1086" w:name="__RefHeading___Toc7512031_1280447820"/>
      <w:bookmarkStart w:id="1087" w:name="_Toc464"/>
      <w:bookmarkEnd w:id="1085"/>
      <w:bookmarkEnd w:id="1086"/>
      <w:r>
        <w:rPr/>
        <w:t>11046</w:t>
      </w:r>
      <w:bookmarkEnd w:id="1087"/>
    </w:p>
    <w:p>
      <w:pPr>
        <w:pStyle w:val="Heading4"/>
        <w:numPr>
          <w:ilvl w:val="3"/>
          <w:numId w:val="1"/>
        </w:numPr>
        <w:rPr/>
      </w:pPr>
      <w:bookmarkStart w:id="1088" w:name="__RefHeading___Toc7512033_1280447820"/>
      <w:bookmarkStart w:id="1089" w:name="_Toc465"/>
      <w:bookmarkEnd w:id="1088"/>
      <w:r>
        <w:rPr>
          <w:rtl w:val="true"/>
        </w:rPr>
        <w:t>اشارة</w:t>
      </w:r>
      <w:bookmarkEnd w:id="1089"/>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وصيف</w:t>
      </w:r>
    </w:p>
    <w:p>
      <w:pPr>
        <w:pStyle w:val="Heading4"/>
        <w:numPr>
          <w:ilvl w:val="3"/>
          <w:numId w:val="1"/>
        </w:numPr>
        <w:rPr/>
      </w:pPr>
      <w:bookmarkStart w:id="1090" w:name="__RefHeading___Toc7512035_1280447820"/>
      <w:bookmarkStart w:id="1091" w:name="_Toc466"/>
      <w:bookmarkEnd w:id="1090"/>
      <w:r>
        <w:rPr>
          <w:rtl w:val="true"/>
        </w:rPr>
        <w:t>الترجمة</w:t>
      </w:r>
      <w:r>
        <w:rPr>
          <w:rtl w:val="true"/>
        </w:rPr>
        <w:t>:</w:t>
      </w:r>
      <w:bookmarkEnd w:id="1091"/>
    </w:p>
    <w:p>
      <w:pPr>
        <w:pStyle w:val="BookText"/>
        <w:rPr/>
      </w:pPr>
      <w:r>
        <w:rPr>
          <w:rFonts w:ascii="Amiri" w:hAnsi="Amiri" w:eastAsia="Amiri" w:cs="Amiri"/>
          <w:color w:val="111111"/>
          <w:sz w:val="28"/>
          <w:sz w:val="28"/>
          <w:szCs w:val="28"/>
          <w:rtl w:val="true"/>
          <w:lang w:bidi="ar-SA"/>
        </w:rPr>
        <w:t xml:space="preserve">من أكبر قوّاد الأتراك في زمن المستعين و المعتزّ و المهتدي العباسيّين، و التاريخ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وقائعه الأمويّة</w:t>
      </w:r>
      <w:r>
        <w:rPr>
          <w:rStyle w:val="FootnoteAnchor"/>
          <w:rtl w:val="true"/>
        </w:rPr>
        <w:footnoteReference w:id="728"/>
      </w:r>
      <w:r>
        <w:rPr>
          <w:rFonts w:ascii="Amiri" w:hAnsi="Amiri" w:eastAsia="Amiri" w:cs="Amiri"/>
          <w:color w:val="111111"/>
          <w:sz w:val="28"/>
          <w:sz w:val="28"/>
          <w:szCs w:val="28"/>
          <w:rtl w:val="true"/>
          <w:lang w:bidi="ar-SA"/>
        </w:rPr>
        <w:t>، و هو من قوّاد الأتراك و الفراعنة و المغاربة و الشاكريّة</w:t>
      </w:r>
      <w:r>
        <w:rPr>
          <w:rStyle w:val="FootnoteAnchor"/>
          <w:rtl w:val="true"/>
        </w:rPr>
        <w:footnoteReference w:id="729"/>
      </w:r>
      <w:r>
        <w:rPr>
          <w:rFonts w:ascii="Amiri" w:hAnsi="Amiri" w:eastAsia="Amiri" w:cs="Amiri"/>
          <w:color w:val="111111"/>
          <w:sz w:val="28"/>
          <w:sz w:val="28"/>
          <w:szCs w:val="28"/>
          <w:rtl w:val="true"/>
          <w:lang w:bidi="ar-SA"/>
        </w:rPr>
        <w:t>الذين حبس الإمام العسكري أرواحنا فداه في حبوسهم، مثل أتامش، و بغا الصغير، و علي بن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لماذا خصّوه بالترجمة من بين أضرابه من الظلمة، و قد ذكرته تبعا لمن تقدّمني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أقتصر في حاله على ما رواه الشيخ المفيد رحمه اللّه في إرشاده</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و الخرائج</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جعفر بن محمّد، عن محمّد بن يعقوب، عن علي بن محمّد، عن محمّد بن إسماعيل بن إبراهيم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العباسيّون على صالح بن وصيف عندما حبس أبو محمّد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w:t>
      </w:r>
    </w:p>
    <w:p>
      <w:pPr>
        <w:pStyle w:val="BookText"/>
        <w:rPr/>
      </w:pPr>
      <w:r>
        <w:rPr>
          <w:rFonts w:ascii="Amiri" w:hAnsi="Amiri" w:eastAsia="Amiri" w:cs="Amiri"/>
          <w:color w:val="111111"/>
          <w:sz w:val="28"/>
          <w:sz w:val="28"/>
          <w:szCs w:val="28"/>
          <w:rtl w:val="true"/>
          <w:lang w:bidi="ar-SA"/>
        </w:rPr>
        <w:t>و لا توسّع،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 قد وكلت به رجلين شرّ من قدرت عليه فقد صارا من العبادة و الصلاة و الصيام إلى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بإحضار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شأنكما في أمر هذا الرجل‌؟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يصوم النهار و يقوم الليل كلّه، و لا يتكلّم و لا يتشاغل بغير العبادة، فإذا نظر إلينا ارتعدت فرائصنا و دخلنا</w:t>
      </w:r>
      <w:r>
        <w:rPr>
          <w:rStyle w:val="FootnoteAnchor"/>
          <w:rtl w:val="true"/>
        </w:rPr>
        <w:footnoteReference w:id="731"/>
      </w:r>
      <w:r>
        <w:rPr>
          <w:rFonts w:ascii="Amiri" w:hAnsi="Amiri" w:eastAsia="Amiri" w:cs="Amiri"/>
          <w:color w:val="111111"/>
          <w:sz w:val="28"/>
          <w:sz w:val="28"/>
          <w:szCs w:val="28"/>
          <w:rtl w:val="true"/>
          <w:lang w:bidi="ar-SA"/>
        </w:rPr>
        <w:t>ما لا نملك من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العباسيّون انصرفوا خاسئين</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عنونه الحائري في منتهى المقال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ذمه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 الذمّ‌ ما لا يخفى</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هشيم جاء بهذا العنوان 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الزبير الأسدي، عن صالح بن هشيم، عن بريدة الأسلمي</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في ينابيع المودّة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و هو مهمل،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هيثم جاء بهذا العنوان في بحار الأنوار </w:t>
      </w:r>
      <w:r>
        <w:rPr>
          <w:rFonts w:eastAsia="Amiri" w:cs="Amiri" w:ascii="Amiri" w:hAnsi="Amiri"/>
          <w:color w:val="111111"/>
          <w:sz w:val="28"/>
          <w:szCs w:val="28"/>
          <w:lang w:bidi="ar-SA"/>
        </w:rPr>
        <w:t>304/67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ابن هيثم،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أيضا في </w:t>
      </w:r>
      <w:r>
        <w:rPr>
          <w:rFonts w:eastAsia="Amiri" w:cs="Amiri" w:ascii="Amiri" w:hAnsi="Amiri"/>
          <w:color w:val="111111"/>
          <w:sz w:val="28"/>
          <w:szCs w:val="28"/>
          <w:lang w:bidi="ar-SA"/>
        </w:rPr>
        <w:t>417/71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 عن 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هل هما واحد أم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هيثم، و ميثم،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متن الحديث في تلك الموارد، و لا قرينة ترجّح أحد العناوين، و على جميع التقادير فهو مهمل؛ إذ ليس له 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يزيد 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صالح بن يزيد،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092" w:name="pg17250_394054"/>
    </w:p>
    <w:p>
      <w:pPr>
        <w:pStyle w:val="Heading3"/>
        <w:numPr>
          <w:ilvl w:val="2"/>
          <w:numId w:val="1"/>
        </w:numPr>
        <w:rPr/>
      </w:pPr>
      <w:bookmarkStart w:id="1093" w:name="__RefHeading___Toc7512037_1280447820"/>
      <w:bookmarkStart w:id="1094" w:name="_Toc467"/>
      <w:bookmarkEnd w:id="1092"/>
      <w:bookmarkEnd w:id="1093"/>
      <w:r>
        <w:rPr/>
        <w:t>11050</w:t>
      </w:r>
      <w:bookmarkEnd w:id="1094"/>
    </w:p>
    <w:p>
      <w:pPr>
        <w:pStyle w:val="Heading4"/>
        <w:numPr>
          <w:ilvl w:val="3"/>
          <w:numId w:val="1"/>
        </w:numPr>
        <w:rPr/>
      </w:pPr>
      <w:bookmarkStart w:id="1095" w:name="__RefHeading___Toc7512039_1280447820"/>
      <w:bookmarkStart w:id="1096" w:name="_Toc468"/>
      <w:bookmarkEnd w:id="1095"/>
      <w:r>
        <w:rPr>
          <w:rtl w:val="true"/>
        </w:rPr>
        <w:t>اشارة</w:t>
      </w:r>
      <w:bookmarkEnd w:id="1096"/>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يزيد العتكي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p>
    <w:p>
      <w:pPr>
        <w:pStyle w:val="Heading4"/>
        <w:numPr>
          <w:ilvl w:val="3"/>
          <w:numId w:val="1"/>
        </w:numPr>
        <w:rPr/>
      </w:pPr>
      <w:bookmarkStart w:id="1097" w:name="__RefHeading___Toc7512041_1280447820"/>
      <w:bookmarkStart w:id="1098" w:name="_Toc469"/>
      <w:bookmarkEnd w:id="1097"/>
      <w:r>
        <w:rPr>
          <w:rtl w:val="true"/>
        </w:rPr>
        <w:t>الترجمة</w:t>
      </w:r>
      <w:r>
        <w:rPr>
          <w:rtl w:val="true"/>
        </w:rPr>
        <w:t>:</w:t>
      </w:r>
      <w:bookmarkEnd w:id="1098"/>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409/1</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 ملخّص المقال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يزيد العتكي، و لكن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يزيد العكيّ‌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الكاف و حذف 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7512043_1280447820"/>
      <w:bookmarkStart w:id="1100" w:name="_Toc470"/>
      <w:bookmarkEnd w:id="1099"/>
      <w:r>
        <w:rPr>
          <w:rtl w:val="true"/>
        </w:rPr>
        <w:t>الضبط‍‌</w:t>
      </w:r>
      <w:r>
        <w:rPr>
          <w:rtl w:val="true"/>
        </w:rPr>
        <w:t>:</w:t>
      </w:r>
      <w:bookmarkEnd w:id="1100"/>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735"/>
      </w:r>
      <w:r>
        <w:rPr>
          <w:rFonts w:ascii="Amiri" w:hAnsi="Amiri" w:eastAsia="Amiri" w:cs="Amiri"/>
          <w:color w:val="111111"/>
          <w:sz w:val="28"/>
          <w:sz w:val="28"/>
          <w:szCs w:val="28"/>
          <w:rtl w:val="true"/>
          <w:lang w:bidi="ar-SA"/>
        </w:rPr>
        <w:t>ضبط‍‌ العتكي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البرقي</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العكّي،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فحاله مجهول</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7512045_1280447820"/>
      <w:bookmarkStart w:id="1102" w:name="_Toc471"/>
      <w:bookmarkEnd w:id="1101"/>
      <w:r>
        <w:rPr>
          <w:rtl w:val="true"/>
        </w:rPr>
        <w:t>التمييز</w:t>
      </w:r>
      <w:r>
        <w:rPr>
          <w:rtl w:val="true"/>
        </w:rPr>
        <w:t>:</w:t>
      </w:r>
      <w:bookmarkEnd w:id="1102"/>
    </w:p>
    <w:p>
      <w:pPr>
        <w:pStyle w:val="BookText"/>
        <w:rPr/>
      </w:pPr>
      <w:r>
        <w:rPr>
          <w:rFonts w:ascii="Amiri" w:hAnsi="Amiri" w:eastAsia="Amiri" w:cs="Amiri"/>
          <w:color w:val="111111"/>
          <w:sz w:val="28"/>
          <w:sz w:val="28"/>
          <w:szCs w:val="28"/>
          <w:rtl w:val="true"/>
          <w:lang w:bidi="ar-SA"/>
        </w:rPr>
        <w:t>و نقل في جامع الرواة</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عن صالح ابن مزيد، عن عبد اللّه بن المغيرة، عن أبي الصبّاح،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نسختنا محرّفة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عبد اللّه بن أحمد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3" w:name="pg17250_394056"/>
    </w:p>
    <w:p>
      <w:pPr>
        <w:pStyle w:val="Heading3"/>
        <w:numPr>
          <w:ilvl w:val="2"/>
          <w:numId w:val="1"/>
        </w:numPr>
        <w:rPr/>
      </w:pPr>
      <w:bookmarkStart w:id="1104" w:name="__RefHeading___Toc7512047_1280447820"/>
      <w:bookmarkStart w:id="1105" w:name="_Toc472"/>
      <w:bookmarkEnd w:id="1103"/>
      <w:bookmarkEnd w:id="1104"/>
      <w:r>
        <w:rPr>
          <w:rtl w:val="true"/>
        </w:rPr>
        <w:t>تذييل مسمّين ب‍‌</w:t>
      </w:r>
      <w:r>
        <w:rPr>
          <w:rtl w:val="true"/>
        </w:rPr>
        <w:t xml:space="preserve">: </w:t>
      </w:r>
      <w:r>
        <w:rPr>
          <w:rtl w:val="true"/>
        </w:rPr>
        <w:t>صالح يشتركون في الجهالة عندنا</w:t>
      </w:r>
      <w:bookmarkEnd w:id="1105"/>
    </w:p>
    <w:p>
      <w:pPr>
        <w:pStyle w:val="Heading4"/>
        <w:numPr>
          <w:ilvl w:val="3"/>
          <w:numId w:val="1"/>
        </w:numPr>
        <w:rPr/>
      </w:pPr>
      <w:bookmarkStart w:id="1106" w:name="__RefHeading___Toc7512049_1280447820"/>
      <w:bookmarkStart w:id="1107" w:name="_Toc473"/>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لا يخفى أنّ‌ في المعدودين من الصحابة جمعا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يشتركون في الجهالة عندنا، و هم</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7512051_1280447820"/>
      <w:bookmarkStart w:id="1109" w:name="_Toc474"/>
      <w:bookmarkEnd w:id="1108"/>
      <w:r>
        <w:rPr/>
        <w:t>11051</w:t>
      </w:r>
      <w:bookmarkEnd w:id="1109"/>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الأنصاري السالمي</w:t>
      </w:r>
      <w:r>
        <w:rPr>
          <w:rStyle w:val="FootnoteAnchor"/>
          <w:rtl w:val="true"/>
        </w:rPr>
        <w:footnoteReference w:id="738"/>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110" w:name="__RefHeading___Toc7512053_1280447820"/>
      <w:bookmarkStart w:id="1111" w:name="_Toc475"/>
      <w:bookmarkEnd w:id="1110"/>
      <w:r>
        <w:rPr/>
        <w:t>11052</w:t>
      </w:r>
      <w:bookmarkEnd w:id="1111"/>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خيوان السبائي</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bookmarkStart w:id="1112" w:name="pg17250_394059"/>
    </w:p>
    <w:p>
      <w:pPr>
        <w:pStyle w:val="BookText"/>
        <w:rPr/>
      </w:pPr>
      <w:bookmarkEnd w:id="1112"/>
      <w:r>
        <w:rPr>
          <w:rFonts w:ascii="IRNazanin" w:hAnsi="IRNazanin" w:eastAsia="IRNazanin"/>
          <w:color w:val="111111"/>
          <w:sz w:val="28"/>
          <w:sz w:val="28"/>
          <w:szCs w:val="28"/>
          <w:rtl w:val="true"/>
          <w:lang w:bidi="fa-IR"/>
        </w:rPr>
        <w:t>و</w:t>
      </w:r>
    </w:p>
    <w:p>
      <w:pPr>
        <w:pStyle w:val="Heading4"/>
        <w:numPr>
          <w:ilvl w:val="3"/>
          <w:numId w:val="1"/>
        </w:numPr>
        <w:rPr/>
      </w:pPr>
      <w:bookmarkStart w:id="1113" w:name="__RefHeading___Toc7512055_1280447820"/>
      <w:bookmarkStart w:id="1114" w:name="_Toc476"/>
      <w:bookmarkEnd w:id="1113"/>
      <w:r>
        <w:rPr/>
        <w:t>11053</w:t>
      </w:r>
      <w:bookmarkEnd w:id="1114"/>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مولى رسول اللّه صلّى اللّه عليه و آله</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115" w:name="__RefHeading___Toc7512057_1280447820"/>
      <w:bookmarkStart w:id="1116" w:name="_Toc477"/>
      <w:bookmarkEnd w:id="1115"/>
      <w:r>
        <w:rPr/>
        <w:t>11054</w:t>
      </w:r>
      <w:bookmarkEnd w:id="1116"/>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القرضي</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bookmarkStart w:id="1117" w:name="pg17250_394061"/>
    </w:p>
    <w:p>
      <w:pPr>
        <w:pStyle w:val="BookText"/>
        <w:rPr/>
      </w:pPr>
      <w:bookmarkEnd w:id="1117"/>
      <w:r>
        <w:rPr>
          <w:rFonts w:ascii="IRNazanin" w:hAnsi="IRNazanin" w:eastAsia="IRNazanin"/>
          <w:color w:val="111111"/>
          <w:sz w:val="28"/>
          <w:sz w:val="28"/>
          <w:szCs w:val="28"/>
          <w:rtl w:val="true"/>
          <w:lang w:bidi="fa-IR"/>
        </w:rPr>
        <w:t>و</w:t>
      </w:r>
    </w:p>
    <w:p>
      <w:pPr>
        <w:pStyle w:val="Heading4"/>
        <w:numPr>
          <w:ilvl w:val="3"/>
          <w:numId w:val="1"/>
        </w:numPr>
        <w:rPr/>
      </w:pPr>
      <w:bookmarkStart w:id="1118" w:name="__RefHeading___Toc7512059_1280447820"/>
      <w:bookmarkStart w:id="1119" w:name="_Toc478"/>
      <w:bookmarkEnd w:id="1118"/>
      <w:r>
        <w:rPr/>
        <w:t>11055</w:t>
      </w:r>
      <w:bookmarkEnd w:id="1119"/>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المتوكّل أبو كثير</w:t>
      </w:r>
      <w:r>
        <w:rPr>
          <w:rStyle w:val="FootnoteAnchor"/>
          <w:rtl w:val="true"/>
        </w:rPr>
        <w:footnoteReference w:id="744"/>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120" w:name="__RefHeading___Toc7512061_1280447820"/>
      <w:bookmarkStart w:id="1121" w:name="_Toc479"/>
      <w:bookmarkEnd w:id="1120"/>
      <w:r>
        <w:rPr/>
        <w:t>11056</w:t>
      </w:r>
      <w:bookmarkEnd w:id="1121"/>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النحّام</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المعنون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صامت جاء في الكافي </w:t>
      </w: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الصلاة في المسجد الحرام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صامت، عن أبي عبد اللّه،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1122" w:name="pg17250_394063"/>
    </w:p>
    <w:p>
      <w:pPr>
        <w:pStyle w:val="Heading3"/>
        <w:numPr>
          <w:ilvl w:val="2"/>
          <w:numId w:val="1"/>
        </w:numPr>
        <w:rPr/>
      </w:pPr>
      <w:bookmarkStart w:id="1123" w:name="__RefHeading___Toc7512063_1280447820"/>
      <w:bookmarkStart w:id="1124" w:name="_Toc480"/>
      <w:bookmarkEnd w:id="1122"/>
      <w:bookmarkEnd w:id="1123"/>
      <w:r>
        <w:rPr/>
        <w:t>11058</w:t>
      </w:r>
      <w:bookmarkEnd w:id="1124"/>
    </w:p>
    <w:p>
      <w:pPr>
        <w:pStyle w:val="Heading4"/>
        <w:numPr>
          <w:ilvl w:val="3"/>
          <w:numId w:val="1"/>
        </w:numPr>
        <w:rPr/>
      </w:pPr>
      <w:bookmarkStart w:id="1125" w:name="__RefHeading___Toc7512065_1280447820"/>
      <w:bookmarkStart w:id="1126" w:name="_Toc481"/>
      <w:bookmarkEnd w:id="1125"/>
      <w:r>
        <w:rPr>
          <w:rtl w:val="true"/>
        </w:rPr>
        <w:t>اشارة</w:t>
      </w:r>
      <w:bookmarkEnd w:id="1126"/>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صامت بيّاع الهروي</w:t>
      </w:r>
    </w:p>
    <w:p>
      <w:pPr>
        <w:pStyle w:val="Heading4"/>
        <w:numPr>
          <w:ilvl w:val="3"/>
          <w:numId w:val="1"/>
        </w:numPr>
        <w:rPr/>
      </w:pPr>
      <w:bookmarkStart w:id="1127" w:name="__RefHeading___Toc7512067_1280447820"/>
      <w:bookmarkStart w:id="1128" w:name="_Toc482"/>
      <w:bookmarkEnd w:id="1127"/>
      <w:r>
        <w:rPr>
          <w:rtl w:val="true"/>
        </w:rPr>
        <w:t>الضبط‍‌</w:t>
      </w:r>
      <w:r>
        <w:rPr>
          <w:rtl w:val="true"/>
        </w:rPr>
        <w:t>:</w:t>
      </w:r>
      <w:bookmarkEnd w:id="1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الثياب الهرويّة المنسوبة إلى هراة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المفتوحة، و الألف، و الميم المكسورة، بعدها تاء مثنّاة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9" w:name="__RefHeading___Toc7512069_1280447820"/>
      <w:bookmarkStart w:id="1130" w:name="_Toc483"/>
      <w:bookmarkEnd w:id="1129"/>
      <w:r>
        <w:rPr>
          <w:rtl w:val="true"/>
        </w:rPr>
        <w:t>الترجمة</w:t>
      </w:r>
      <w:r>
        <w:rPr>
          <w:rtl w:val="true"/>
        </w:rPr>
        <w:t>:</w:t>
      </w:r>
      <w:bookmarkEnd w:id="1130"/>
    </w:p>
    <w:p>
      <w:pPr>
        <w:pStyle w:val="BookText"/>
        <w:rPr/>
      </w:pPr>
      <w:r>
        <w:rPr>
          <w:rFonts w:ascii="Amiri" w:hAnsi="Amiri" w:eastAsia="Amiri" w:cs="Amiri"/>
          <w:color w:val="111111"/>
          <w:sz w:val="28"/>
          <w:sz w:val="28"/>
          <w:szCs w:val="28"/>
          <w:rtl w:val="true"/>
          <w:lang w:bidi="ar-SA"/>
        </w:rPr>
        <w:t>لم أقف في الرجل إلاّ على عدّ الشيخ رحمه اللّه إيّاه في رجاله</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الباقر عليه السلام، و ذكره في مجمع الرجال </w:t>
      </w: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مدح يدرجه في الحسان</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الصامت بن قنسلي الفوطي ذكره ابن مزاحم المنقري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الذين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1" w:name="pg17250_394065"/>
    </w:p>
    <w:p>
      <w:pPr>
        <w:pStyle w:val="Heading3"/>
        <w:numPr>
          <w:ilvl w:val="2"/>
          <w:numId w:val="1"/>
        </w:numPr>
        <w:rPr/>
      </w:pPr>
      <w:bookmarkStart w:id="1132" w:name="__RefHeading___Toc7512071_1280447820"/>
      <w:bookmarkStart w:id="1133" w:name="_Toc484"/>
      <w:bookmarkEnd w:id="1131"/>
      <w:bookmarkEnd w:id="1132"/>
      <w:r>
        <w:rPr/>
        <w:t>11060</w:t>
      </w:r>
      <w:bookmarkEnd w:id="1133"/>
    </w:p>
    <w:p>
      <w:pPr>
        <w:pStyle w:val="Heading4"/>
        <w:numPr>
          <w:ilvl w:val="3"/>
          <w:numId w:val="1"/>
        </w:numPr>
        <w:rPr/>
      </w:pPr>
      <w:bookmarkStart w:id="1134" w:name="__RefHeading___Toc7512073_1280447820"/>
      <w:bookmarkStart w:id="1135" w:name="_Toc485"/>
      <w:bookmarkEnd w:id="1134"/>
      <w:r>
        <w:rPr>
          <w:rtl w:val="true"/>
        </w:rPr>
        <w:t>اشارة</w:t>
      </w:r>
      <w:bookmarkEnd w:id="1135"/>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صامت بن محمّد الجعفي</w:t>
      </w:r>
    </w:p>
    <w:p>
      <w:pPr>
        <w:pStyle w:val="BookText"/>
        <w:rPr/>
      </w:pPr>
      <w:r>
        <w:rPr>
          <w:rFonts w:ascii="Amiri" w:hAnsi="Amiri" w:eastAsia="Amiri" w:cs="Amiri"/>
          <w:color w:val="111111"/>
          <w:sz w:val="28"/>
          <w:sz w:val="28"/>
          <w:szCs w:val="28"/>
          <w:rtl w:val="true"/>
          <w:lang w:bidi="ar-SA"/>
        </w:rPr>
        <w:t>مولاهم الكوفي</w:t>
      </w:r>
    </w:p>
    <w:p>
      <w:pPr>
        <w:pStyle w:val="Heading4"/>
        <w:numPr>
          <w:ilvl w:val="3"/>
          <w:numId w:val="1"/>
        </w:numPr>
        <w:rPr/>
      </w:pPr>
      <w:bookmarkStart w:id="1136" w:name="__RefHeading___Toc7512075_1280447820"/>
      <w:bookmarkStart w:id="1137" w:name="_Toc486"/>
      <w:bookmarkEnd w:id="1136"/>
      <w:r>
        <w:rPr>
          <w:rtl w:val="true"/>
        </w:rPr>
        <w:t>الترجمة</w:t>
      </w:r>
      <w:r>
        <w:rPr>
          <w:rtl w:val="true"/>
        </w:rPr>
        <w:t>:</w:t>
      </w:r>
      <w:bookmarkEnd w:id="113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بحار الأنوار </w:t>
      </w:r>
      <w:r>
        <w:rPr>
          <w:rFonts w:eastAsia="Amiri" w:cs="Amiri" w:ascii="Amiri" w:hAnsi="Amiri"/>
          <w:color w:val="111111"/>
          <w:sz w:val="28"/>
          <w:szCs w:val="28"/>
          <w:lang w:bidi="ar-SA"/>
        </w:rPr>
        <w:t>362/23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كنز الفوائد،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صامتا بيّاع الهروي و قد سأل أبا جعفر عليه السلام عن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مثلهما في الجهالة</w:t>
      </w:r>
      <w:r>
        <w:rPr>
          <w:rFonts w:eastAsia="Amiri" w:cs="Amiri" w:ascii="Amiri" w:hAnsi="Amiri"/>
          <w:color w:val="111111"/>
          <w:sz w:val="28"/>
          <w:szCs w:val="28"/>
          <w:rtl w:val="true"/>
          <w:lang w:bidi="ar-SA"/>
        </w:rPr>
        <w:t xml:space="preserve">: </w:t>
      </w:r>
      <w:bookmarkStart w:id="1138" w:name="pg17250_394067"/>
    </w:p>
    <w:p>
      <w:pPr>
        <w:pStyle w:val="Heading3"/>
        <w:numPr>
          <w:ilvl w:val="2"/>
          <w:numId w:val="1"/>
        </w:numPr>
        <w:rPr/>
      </w:pPr>
      <w:bookmarkStart w:id="1139" w:name="__RefHeading___Toc7512077_1280447820"/>
      <w:bookmarkStart w:id="1140" w:name="_Toc487"/>
      <w:bookmarkEnd w:id="1138"/>
      <w:bookmarkEnd w:id="1139"/>
      <w:r>
        <w:rPr/>
        <w:t>11061</w:t>
      </w:r>
      <w:bookmarkEnd w:id="1140"/>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صامت الأنصاري</w:t>
      </w:r>
      <w:r>
        <w:rPr>
          <w:rStyle w:val="FootnoteAnchor"/>
          <w:rtl w:val="true"/>
        </w:rPr>
        <w:footnoteReference w:id="753"/>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141" w:name="__RefHeading___Toc7512079_1280447820"/>
      <w:bookmarkStart w:id="1142" w:name="_Toc488"/>
      <w:bookmarkEnd w:id="1141"/>
      <w:r>
        <w:rPr/>
        <w:t>11062</w:t>
      </w:r>
      <w:bookmarkEnd w:id="1142"/>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الصامت، مولى حبيب بن خراش التميمي</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المعدودان من أصحاب رسول اللّه صلّى اللّه عليه و آله و 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7512081_1280447820"/>
      <w:bookmarkStart w:id="1144" w:name="_Toc489"/>
      <w:bookmarkEnd w:id="1143"/>
      <w:r>
        <w:rPr/>
        <w:t>11063</w:t>
      </w:r>
      <w:bookmarkEnd w:id="1144"/>
    </w:p>
    <w:p>
      <w:pPr>
        <w:pStyle w:val="Heading4"/>
        <w:numPr>
          <w:ilvl w:val="3"/>
          <w:numId w:val="1"/>
        </w:numPr>
        <w:rPr/>
      </w:pPr>
      <w:bookmarkStart w:id="1145" w:name="__RefHeading___Toc7512083_1280447820"/>
      <w:bookmarkStart w:id="1146" w:name="_Toc490"/>
      <w:bookmarkEnd w:id="1145"/>
      <w:r>
        <w:rPr>
          <w:rtl w:val="true"/>
        </w:rPr>
        <w:t>اشارة</w:t>
      </w:r>
      <w:bookmarkEnd w:id="1146"/>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صايد النهدي</w:t>
      </w:r>
    </w:p>
    <w:p>
      <w:pPr>
        <w:pStyle w:val="Heading4"/>
        <w:numPr>
          <w:ilvl w:val="3"/>
          <w:numId w:val="1"/>
        </w:numPr>
        <w:rPr/>
      </w:pPr>
      <w:bookmarkStart w:id="1147" w:name="__RefHeading___Toc7512085_1280447820"/>
      <w:bookmarkStart w:id="1148" w:name="_Toc491"/>
      <w:bookmarkEnd w:id="1147"/>
      <w:r>
        <w:rPr>
          <w:rtl w:val="true"/>
        </w:rPr>
        <w:t>الضبط‍‌</w:t>
      </w:r>
      <w:r>
        <w:rPr>
          <w:rtl w:val="true"/>
        </w:rPr>
        <w:t>:</w:t>
      </w:r>
      <w:bookmarkEnd w:id="114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المفتوحة، و الألف، و الياء المثنّاة من تحت المكسورة، و الدال المهملة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1149" w:name="pg17250_394069"/>
    </w:p>
    <w:p>
      <w:pPr>
        <w:pStyle w:val="BookText"/>
        <w:rPr/>
      </w:pPr>
      <w:bookmarkEnd w:id="1149"/>
      <w:r>
        <w:rPr>
          <w:rFonts w:ascii="Amiri" w:hAnsi="Amiri" w:eastAsia="Amiri" w:cs="Amiri"/>
          <w:color w:val="111111"/>
          <w:sz w:val="28"/>
          <w:sz w:val="28"/>
          <w:szCs w:val="28"/>
          <w:rtl w:val="true"/>
          <w:lang w:bidi="ar-SA"/>
        </w:rPr>
        <w:t>و قد مرّ</w:t>
      </w:r>
      <w:r>
        <w:rPr>
          <w:rStyle w:val="FootnoteAnchor"/>
          <w:rtl w:val="true"/>
        </w:rPr>
        <w:footnoteReference w:id="757"/>
      </w:r>
      <w:r>
        <w:rPr>
          <w:rFonts w:ascii="Amiri" w:hAnsi="Amiri" w:eastAsia="Amiri" w:cs="Amiri"/>
          <w:color w:val="111111"/>
          <w:sz w:val="28"/>
          <w:sz w:val="28"/>
          <w:szCs w:val="28"/>
          <w:rtl w:val="true"/>
          <w:lang w:bidi="ar-SA"/>
        </w:rPr>
        <w:t>ضبط‍‌ النهدي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بن سويد النهدي</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7512087_1280447820"/>
      <w:bookmarkStart w:id="1151" w:name="_Toc492"/>
      <w:bookmarkEnd w:id="1150"/>
      <w:r>
        <w:rPr>
          <w:rtl w:val="true"/>
        </w:rPr>
        <w:t>الترجمة</w:t>
      </w:r>
      <w:r>
        <w:rPr>
          <w:rtl w:val="true"/>
        </w:rPr>
        <w:t>:</w:t>
      </w:r>
      <w:bookmarkEnd w:id="1151"/>
    </w:p>
    <w:p>
      <w:pPr>
        <w:pStyle w:val="BookText"/>
        <w:rPr/>
      </w:pPr>
      <w:r>
        <w:rPr>
          <w:rFonts w:ascii="Amiri" w:hAnsi="Amiri" w:eastAsia="Amiri" w:cs="Amiri"/>
          <w:color w:val="111111"/>
          <w:sz w:val="28"/>
          <w:sz w:val="28"/>
          <w:szCs w:val="28"/>
          <w:rtl w:val="true"/>
          <w:lang w:bidi="ar-SA"/>
        </w:rPr>
        <w:t>و قد وردت في ذمّه رواية بريد العجلي</w:t>
      </w:r>
      <w:r>
        <w:rPr>
          <w:rStyle w:val="FootnoteAnchor"/>
          <w:rtl w:val="true"/>
        </w:rPr>
        <w:footnoteReference w:id="758"/>
      </w:r>
      <w:r>
        <w:rPr>
          <w:rFonts w:ascii="Amiri" w:hAnsi="Amiri" w:eastAsia="Amiri" w:cs="Amiri"/>
          <w:color w:val="111111"/>
          <w:sz w:val="28"/>
          <w:sz w:val="28"/>
          <w:szCs w:val="28"/>
          <w:rtl w:val="true"/>
          <w:lang w:bidi="ar-SA"/>
        </w:rPr>
        <w:t>، عن أبي عبد اللّه عليه السلام، حيث عدّ الشياطين المقصودين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Style w:val="FootnoteAnchor"/>
          <w:rtl w:val="true"/>
        </w:rPr>
        <w:footnoteReference w:id="759"/>
      </w:r>
      <w:r>
        <w:rPr>
          <w:rFonts w:ascii="Amiri" w:hAnsi="Amiri" w:eastAsia="Amiri" w:cs="Amiri"/>
          <w:color w:val="111111"/>
          <w:sz w:val="28"/>
          <w:sz w:val="28"/>
          <w:szCs w:val="28"/>
          <w:rtl w:val="true"/>
          <w:lang w:bidi="ar-SA"/>
        </w:rPr>
        <w:t>سبعة؛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صايد النهدي</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مرّت</w:t>
      </w:r>
      <w:r>
        <w:rPr>
          <w:rStyle w:val="FootnoteAnchor"/>
          <w:rtl w:val="true"/>
        </w:rPr>
        <w:footnoteReference w:id="761"/>
      </w:r>
      <w:r>
        <w:rPr>
          <w:rFonts w:ascii="Amiri" w:hAnsi="Amiri" w:eastAsia="Amiri" w:cs="Amiri"/>
          <w:color w:val="111111"/>
          <w:sz w:val="28"/>
          <w:sz w:val="28"/>
          <w:szCs w:val="28"/>
          <w:rtl w:val="true"/>
          <w:lang w:bidi="ar-SA"/>
        </w:rPr>
        <w:t>الرواية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التبان، بطريقين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مرّت</w:t>
      </w:r>
      <w:r>
        <w:rPr>
          <w:rStyle w:val="FootnoteAnchor"/>
          <w:rtl w:val="true"/>
        </w:rPr>
        <w:footnoteReference w:id="76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بزيع الحائك رواية صحيحة</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أبي عبد اللّه عليه السلام لعدّه فيمن كذب عليه صايد النهدي،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 فإنّا لا نخلوا من كذّاب يكذب علينا، أو عاجز الرأي، كفانا اللّه مؤنة كلّ‌ كذّاب، و أذاقهم حرّ الحديد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شبهة معه في 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عدّه ابن داود في الباب الثاني</w:t>
      </w:r>
      <w:r>
        <w:rPr>
          <w:rStyle w:val="FootnoteAnchor"/>
          <w:rtl w:val="true"/>
        </w:rPr>
        <w:footnoteReference w:id="765"/>
      </w:r>
      <w:r>
        <w:rPr>
          <w:rFonts w:ascii="Amiri" w:hAnsi="Amiri" w:eastAsia="Amiri" w:cs="Amiri"/>
          <w:color w:val="111111"/>
          <w:sz w:val="28"/>
          <w:sz w:val="28"/>
          <w:szCs w:val="28"/>
          <w:rtl w:val="true"/>
          <w:lang w:bidi="ar-SA"/>
        </w:rPr>
        <w:t>و اقتصر على نقل رواية الكشي التي فيها اللعن عليه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الطاوسي</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صايد النهدي، روي لعنه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خالد الطيالسي، عن عبد الرحمن بن أبي نجران، عن ابن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القسم الثاني من الخلاصة</w:t>
      </w:r>
      <w:r>
        <w:rPr>
          <w:rStyle w:val="FootnoteAnchor"/>
          <w:rtl w:val="true"/>
        </w:rPr>
        <w:footnoteReference w:id="767"/>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خالد لا يحضرني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نوع تردّد في ذلك، و هو كما ترى؛ لأنّ‌ الشيخ رحمه اللّه قد وثّق الطيالسي المذكور صريحا، و لا يضرّ تضعيف غيره بعد الابتناء على تضعيف ابن الغضائري الذي لا اعتماد على جرحه، كما بينّا مرارا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تحقيق الحال في ترجمة الرجل في بابه إن شاء اللّه تعالى</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152" w:name="pg17250_394073"/>
    </w:p>
    <w:p>
      <w:pPr>
        <w:pStyle w:val="Heading3"/>
        <w:numPr>
          <w:ilvl w:val="2"/>
          <w:numId w:val="1"/>
        </w:numPr>
        <w:rPr/>
      </w:pPr>
      <w:bookmarkStart w:id="1153" w:name="__RefHeading___Toc7512089_1280447820"/>
      <w:bookmarkStart w:id="1154" w:name="_Toc493"/>
      <w:bookmarkEnd w:id="1152"/>
      <w:bookmarkEnd w:id="1153"/>
      <w:r>
        <w:rPr/>
        <w:t>11064</w:t>
      </w:r>
      <w:bookmarkEnd w:id="1154"/>
    </w:p>
    <w:p>
      <w:pPr>
        <w:pStyle w:val="Heading4"/>
        <w:numPr>
          <w:ilvl w:val="3"/>
          <w:numId w:val="1"/>
        </w:numPr>
        <w:rPr/>
      </w:pPr>
      <w:bookmarkStart w:id="1155" w:name="__RefHeading___Toc7512091_1280447820"/>
      <w:bookmarkStart w:id="1156" w:name="_Toc494"/>
      <w:bookmarkEnd w:id="1155"/>
      <w:r>
        <w:rPr>
          <w:rtl w:val="true"/>
        </w:rPr>
        <w:t>اشارة</w:t>
      </w:r>
      <w:bookmarkEnd w:id="1156"/>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صباح الأزرق</w:t>
      </w:r>
    </w:p>
    <w:p>
      <w:pPr>
        <w:pStyle w:val="Heading4"/>
        <w:numPr>
          <w:ilvl w:val="3"/>
          <w:numId w:val="1"/>
        </w:numPr>
        <w:rPr/>
      </w:pPr>
      <w:bookmarkStart w:id="1157" w:name="__RefHeading___Toc7512093_1280447820"/>
      <w:bookmarkStart w:id="1158" w:name="_Toc495"/>
      <w:bookmarkEnd w:id="1157"/>
      <w:r>
        <w:rPr>
          <w:rtl w:val="true"/>
        </w:rPr>
        <w:t>الضبط‍‌</w:t>
      </w:r>
      <w:r>
        <w:rPr>
          <w:rtl w:val="true"/>
        </w:rPr>
        <w:t>:</w:t>
      </w:r>
      <w:bookmarkEnd w:id="1158"/>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769"/>
      </w:r>
      <w:r>
        <w:rPr>
          <w:rFonts w:ascii="Amiri" w:hAnsi="Amiri" w:eastAsia="Amiri" w:cs="Amiri"/>
          <w:color w:val="111111"/>
          <w:sz w:val="28"/>
          <w:sz w:val="28"/>
          <w:szCs w:val="28"/>
          <w:rtl w:val="true"/>
          <w:lang w:bidi="ar-SA"/>
        </w:rPr>
        <w:t>ضبط‍‌ صباح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تخفيف الباء، لما تسمعه في 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صبيح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w:t>
      </w:r>
      <w:r>
        <w:rPr>
          <w:rStyle w:val="FootnoteAnchor"/>
          <w:rtl w:val="true"/>
        </w:rPr>
        <w:footnoteReference w:id="770"/>
      </w:r>
      <w:r>
        <w:rPr>
          <w:rFonts w:ascii="Amiri" w:hAnsi="Amiri" w:eastAsia="Amiri" w:cs="Amiri"/>
          <w:color w:val="111111"/>
          <w:sz w:val="28"/>
          <w:sz w:val="28"/>
          <w:szCs w:val="28"/>
          <w:rtl w:val="true"/>
          <w:lang w:bidi="ar-SA"/>
        </w:rPr>
        <w:t>ضبط‍‌ الأزرق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الأزرق</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7512095_1280447820"/>
      <w:bookmarkStart w:id="1160" w:name="_Toc496"/>
      <w:bookmarkEnd w:id="1159"/>
      <w:r>
        <w:rPr>
          <w:rtl w:val="true"/>
        </w:rPr>
        <w:t>الترجمة</w:t>
      </w:r>
      <w:r>
        <w:rPr>
          <w:rtl w:val="true"/>
        </w:rPr>
        <w:t>:</w:t>
      </w:r>
      <w:bookmarkEnd w:id="1160"/>
    </w:p>
    <w:p>
      <w:pPr>
        <w:pStyle w:val="BookText"/>
        <w:rPr/>
      </w:pPr>
      <w:r>
        <w:rPr>
          <w:rFonts w:ascii="Amiri" w:hAnsi="Amiri" w:eastAsia="Amiri" w:cs="Amiri"/>
          <w:color w:val="111111"/>
          <w:sz w:val="28"/>
          <w:sz w:val="28"/>
          <w:szCs w:val="28"/>
          <w:rtl w:val="true"/>
          <w:lang w:bidi="ar-SA"/>
        </w:rPr>
        <w:t>لم أقف فيه إلاّ على رواية صفوان بن يحيى، عنه</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هذه بعض رواياته، و الظاهر أنّه صباح بن عبد الحميد الأزرق، الذي يروي عنه صفوان بن يحيى، و سوف تأتي ترجمته،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استظهر في التعليقة</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صباح بن عبد الحميد الآتي </w:t>
      </w:r>
      <w:bookmarkStart w:id="1161" w:name="pg17250_394075"/>
    </w:p>
    <w:p>
      <w:pPr>
        <w:pStyle w:val="BookText"/>
        <w:rPr/>
      </w:pPr>
      <w:bookmarkEnd w:id="1161"/>
      <w:r>
        <w:rPr>
          <w:rFonts w:ascii="IRNazanin" w:hAnsi="IRNazanin" w:eastAsia="IRNazanin"/>
          <w:color w:val="111111"/>
          <w:sz w:val="28"/>
          <w:sz w:val="28"/>
          <w:szCs w:val="28"/>
          <w:rtl w:val="true"/>
          <w:lang w:bidi="fa-IR"/>
        </w:rPr>
        <w:t>إن شاء اللّه تعالى</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7512097_1280447820"/>
      <w:bookmarkStart w:id="1163" w:name="_Toc497"/>
      <w:bookmarkEnd w:id="1162"/>
      <w:r>
        <w:rPr/>
        <w:t>11065</w:t>
      </w:r>
      <w:bookmarkEnd w:id="1163"/>
    </w:p>
    <w:p>
      <w:pPr>
        <w:pStyle w:val="Heading4"/>
        <w:numPr>
          <w:ilvl w:val="3"/>
          <w:numId w:val="1"/>
        </w:numPr>
        <w:rPr/>
      </w:pPr>
      <w:bookmarkStart w:id="1164" w:name="__RefHeading___Toc7512099_1280447820"/>
      <w:bookmarkStart w:id="1165" w:name="_Toc498"/>
      <w:bookmarkEnd w:id="1164"/>
      <w:r>
        <w:rPr>
          <w:rtl w:val="true"/>
        </w:rPr>
        <w:t>اشارة</w:t>
      </w:r>
      <w:bookmarkEnd w:id="1165"/>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بشير بن يحيى</w:t>
      </w:r>
    </w:p>
    <w:p>
      <w:pPr>
        <w:pStyle w:val="BookText"/>
        <w:rPr/>
      </w:pPr>
      <w:r>
        <w:rPr>
          <w:rFonts w:ascii="Amiri" w:hAnsi="Amiri" w:eastAsia="Amiri" w:cs="Amiri"/>
          <w:color w:val="111111"/>
          <w:sz w:val="28"/>
          <w:sz w:val="28"/>
          <w:szCs w:val="28"/>
          <w:rtl w:val="true"/>
          <w:lang w:bidi="ar-SA"/>
        </w:rPr>
        <w:t>المقري أبو محمّد</w:t>
      </w:r>
    </w:p>
    <w:p>
      <w:pPr>
        <w:pStyle w:val="Heading4"/>
        <w:numPr>
          <w:ilvl w:val="3"/>
          <w:numId w:val="1"/>
        </w:numPr>
        <w:rPr/>
      </w:pPr>
      <w:bookmarkStart w:id="1166" w:name="__RefHeading___Toc7512101_1280447820"/>
      <w:bookmarkStart w:id="1167" w:name="_Toc499"/>
      <w:bookmarkEnd w:id="1166"/>
      <w:r>
        <w:rPr>
          <w:rtl w:val="true"/>
        </w:rPr>
        <w:t>الترجمة</w:t>
      </w:r>
      <w:r>
        <w:rPr>
          <w:rtl w:val="true"/>
        </w:rPr>
        <w:t>:</w:t>
      </w:r>
      <w:bookmarkEnd w:id="1167"/>
    </w:p>
    <w:p>
      <w:pPr>
        <w:pStyle w:val="BookText"/>
        <w:rPr/>
      </w:pPr>
      <w:r>
        <w:rPr>
          <w:rFonts w:ascii="Amiri" w:hAnsi="Amiri" w:eastAsia="Amiri" w:cs="Amiri"/>
          <w:color w:val="111111"/>
          <w:sz w:val="28"/>
          <w:sz w:val="28"/>
          <w:szCs w:val="28"/>
          <w:rtl w:val="true"/>
          <w:lang w:bidi="ar-SA"/>
        </w:rPr>
        <w:t>عدّه بهذا العنوان ابن داود في الباب الثاني من رجاله</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النقد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رمز لكونه من أصحاب الباقر و الصادق عليهما السلام، و نقل عن ابن الغضائري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ما نقله في شيء من رجال الشيخ و رجال ابن الغضائري، و إنّما الموجود في رجال ابن الغضائري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 المزني أبو محمّد، كما تسمع كلامهما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قيس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فقد يستفاد من كلام ابن داود اتّحاد صباح بن بشير بن يحيى المقري و صباح بن يحيى المزني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يستفاد من عنوان العلاّمة رحمه اللّه في القسم الثاني من الخلاصة</w:t>
      </w:r>
      <w:r>
        <w:rPr>
          <w:rStyle w:val="FootnoteAnchor"/>
          <w:rtl w:val="true"/>
        </w:rPr>
        <w:footnoteReference w:id="775"/>
      </w:r>
      <w:r>
        <w:rPr>
          <w:rFonts w:ascii="Amiri" w:hAnsi="Amiri" w:eastAsia="Amiri" w:cs="Amiri"/>
          <w:color w:val="111111"/>
          <w:sz w:val="28"/>
          <w:sz w:val="28"/>
          <w:szCs w:val="28"/>
          <w:rtl w:val="true"/>
          <w:lang w:bidi="ar-SA"/>
        </w:rPr>
        <w:t>إيّاه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قيس بن يحيى المزني، و نقله كلام ابن الغضائري و النجاشي المتضمّن لصباح بن يحيى، اتّحاد صباح بن قيس بن يحيى و صباح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استظهر الميرزا رحمه اللّه</w:t>
      </w:r>
      <w:r>
        <w:rPr>
          <w:rStyle w:val="FootnoteAnchor"/>
          <w:rtl w:val="true"/>
        </w:rPr>
        <w:footnoteReference w:id="776"/>
      </w:r>
      <w:r>
        <w:rPr>
          <w:rFonts w:ascii="Amiri" w:hAnsi="Amiri" w:eastAsia="Amiri" w:cs="Amiri"/>
          <w:color w:val="111111"/>
          <w:sz w:val="28"/>
          <w:sz w:val="28"/>
          <w:szCs w:val="28"/>
          <w:rtl w:val="true"/>
          <w:lang w:bidi="ar-SA"/>
        </w:rPr>
        <w:t>من العلاّمة رحمه اللّه اتّحاد صباح بن قيس بن يحيى و صباح بن يحيى، و لكنّا لا نعتمد على هذه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بفساد الاستفادة المزبورة من كلام ابن داود أنّه عنون في الباب الثاني</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بشير على ما عرفت، و عنون في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يحيى المزني، ناقلا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 فإنّه نصّ‌ في تعدّدهما، و حينئذ فلعلّ‌ نسخة رجال ابن الغضائري التي كانت عنده كانت متضمّنة لبشر بين صباح و يحيى مبدلة المزني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قال بعض المعاصرين في قاموس الرجال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نشر الكتاب، و في طبعة جماعة المدرسين </w:t>
      </w: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الرجل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يحيى المزني كما في البرقي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النسخ، و في نسخنا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نسخة العلاّمة و ابن داود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محرّفة بازدياد نسخة الأوّل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توهم من الخارج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فعنونه كما يأتي، و ازدياد نسخة الثاني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فعنونه كما هنا، و حينئذ فهذا العنوان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8" w:name="pg17250_394079"/>
    </w:p>
    <w:p>
      <w:pPr>
        <w:pStyle w:val="BookText"/>
        <w:rPr/>
      </w:pPr>
      <w:bookmarkEnd w:id="1168"/>
      <w:r>
        <w:rPr>
          <w:rFonts w:ascii="Amiri" w:hAnsi="Amiri" w:eastAsia="Amiri" w:cs="Amiri"/>
          <w:color w:val="111111"/>
          <w:sz w:val="28"/>
          <w:sz w:val="28"/>
          <w:szCs w:val="28"/>
          <w:rtl w:val="true"/>
          <w:lang w:bidi="ar-SA"/>
        </w:rPr>
        <w:t>و بالجملة؛ فاتّحاد الرجال الثلاثة لا نذعن به، بل نعنون كلاّ منهم على حدة، و نجري فيه على ما يقتضيه ما وجدنا فيه من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صباح بن بشير بن يحيى؛ فإن لم يكن ضعيفا فلا أقلّ‌ من كونه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صباح بن قيس و صباح بن يحيى فسيأتي ذكر كلّ‌ منهما في محلّ‌ ذكره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7512103_1280447820"/>
      <w:bookmarkStart w:id="1170" w:name="_Toc500"/>
      <w:bookmarkEnd w:id="1169"/>
      <w:r>
        <w:rPr/>
        <w:t>11066</w:t>
      </w:r>
      <w:bookmarkEnd w:id="1170"/>
    </w:p>
    <w:p>
      <w:pPr>
        <w:pStyle w:val="Heading4"/>
        <w:numPr>
          <w:ilvl w:val="3"/>
          <w:numId w:val="1"/>
        </w:numPr>
        <w:rPr/>
      </w:pPr>
      <w:bookmarkStart w:id="1171" w:name="__RefHeading___Toc7512105_1280447820"/>
      <w:bookmarkStart w:id="1172" w:name="_Toc501"/>
      <w:bookmarkEnd w:id="1171"/>
      <w:r>
        <w:rPr>
          <w:rtl w:val="true"/>
        </w:rPr>
        <w:t>اشارة</w:t>
      </w:r>
      <w:bookmarkEnd w:id="1172"/>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الحذّاء الكوفي</w:t>
      </w:r>
    </w:p>
    <w:p>
      <w:pPr>
        <w:pStyle w:val="Heading4"/>
        <w:numPr>
          <w:ilvl w:val="3"/>
          <w:numId w:val="1"/>
        </w:numPr>
        <w:rPr/>
      </w:pPr>
      <w:bookmarkStart w:id="1173" w:name="__RefHeading___Toc7512107_1280447820"/>
      <w:bookmarkStart w:id="1174" w:name="_Toc502"/>
      <w:bookmarkEnd w:id="1173"/>
      <w:r>
        <w:rPr>
          <w:rtl w:val="true"/>
        </w:rPr>
        <w:t>الترجمة</w:t>
      </w:r>
      <w:r>
        <w:rPr>
          <w:rtl w:val="true"/>
        </w:rPr>
        <w:t>:</w:t>
      </w:r>
      <w:bookmarkEnd w:id="117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8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الحذّاء، له كتاب، أخبرنا به جماعة، عن </w:t>
      </w:r>
    </w:p>
    <w:p>
      <w:pPr>
        <w:pStyle w:val="BookText"/>
        <w:rPr/>
      </w:pPr>
      <w:r>
        <w:rPr>
          <w:rFonts w:ascii="Amiri" w:hAnsi="Amiri" w:eastAsia="Amiri" w:cs="Amiri"/>
          <w:color w:val="111111"/>
          <w:sz w:val="28"/>
          <w:sz w:val="28"/>
          <w:szCs w:val="28"/>
          <w:rtl w:val="true"/>
          <w:lang w:bidi="ar-SA"/>
        </w:rPr>
        <w:t>أبي محمّد التلعكبري، عن ابن همّام، عن حميد، و أحمد بن محمّد بن رباح، عن القاسم بن إسماعيل، عن عيسى بن هشام، عن صباح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الفقيه</w:t>
      </w:r>
      <w:r>
        <w:rPr>
          <w:rStyle w:val="FootnoteAnchor"/>
          <w:rtl w:val="true"/>
        </w:rPr>
        <w:footnoteReference w:id="782"/>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للمسافر عند خروجه للسفر، كونه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أن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صبيح الحذّاء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الميرزا</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بالاتحاد، و كذا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بمنافاته لعنوان كلّ‌ منهما على حدة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 إن كان لا بأس به؛ فإنّ‌ الشيخ رحمه اللّه عنون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 بن صبيح الفزاري، ثمّ‌ بعد اسمين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الحذّاء الكوفي، و ظاهره التعدّد، إلاّ أنّ‌ كثرة وقوع مثل ذلك في كلام الشيخ رحمه اللّه ربّما يثبّطنا عن الجزم بالاتّحاد و التعدّد، و تلجئنا إلى القول في كلّ‌ من العنوانين بما عثرنا عليه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صبيح الفزاري ثقة، لتوثيق النجاشي و غيره كما تسمع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صباح الحذّاء مجهول، لعدم العثور فيه على توثيق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الإنصاف أنّ‌ اتحاد الاسم و اللقب و الراوي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عبيس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كونهما جميعا من أصحاب الصادق عليه السلام مع عدم ذكر الأب </w:t>
      </w:r>
      <w:bookmarkStart w:id="1175" w:name="pg17250_394083"/>
    </w:p>
    <w:p>
      <w:pPr>
        <w:pStyle w:val="BookText"/>
        <w:rPr/>
      </w:pPr>
      <w:bookmarkEnd w:id="1175"/>
      <w:r>
        <w:rPr>
          <w:rFonts w:ascii="Amiri" w:hAnsi="Amiri" w:eastAsia="Amiri" w:cs="Amiri"/>
          <w:color w:val="111111"/>
          <w:sz w:val="28"/>
          <w:sz w:val="28"/>
          <w:szCs w:val="28"/>
          <w:rtl w:val="true"/>
          <w:lang w:bidi="ar-SA"/>
        </w:rPr>
        <w:t>في أحدهما لا ينافي ذكر اسم الأب في الآخر، ربّما يورث الظنّ‌ بالاتّحاد</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انظر ترجمة الأخير الآتية قريبا، و قارن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الوحيد رحمه اللّه</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خفاء في اتّحاده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صباح الحذّاء مع ابن صبيح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 في باب أصحاب الصادق عليه السلام من رجال الشيخ رحمه اللّه على حدة لا ينافيه، كما مرّ</w:t>
      </w:r>
      <w:r>
        <w:rPr>
          <w:rStyle w:val="FootnoteAnchor"/>
          <w:rtl w:val="true"/>
        </w:rPr>
        <w:footnoteReference w:id="78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لوثاقة صباح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جعفر بن بشير، و أحمد بن محمّد ابن أبي نصر، و في كلّ‌ إشعار بثقته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7512109_1280447820"/>
      <w:bookmarkStart w:id="1177" w:name="_Toc503"/>
      <w:bookmarkEnd w:id="1176"/>
      <w:r>
        <w:rPr>
          <w:rtl w:val="true"/>
        </w:rPr>
        <w:t>التمييز</w:t>
      </w:r>
      <w:r>
        <w:rPr>
          <w:rtl w:val="true"/>
        </w:rPr>
        <w:t>:</w:t>
      </w:r>
      <w:bookmarkEnd w:id="1177"/>
    </w:p>
    <w:p>
      <w:pPr>
        <w:pStyle w:val="BookText"/>
        <w:rPr/>
      </w:pPr>
      <w:r>
        <w:rPr>
          <w:rFonts w:ascii="Amiri" w:hAnsi="Amiri" w:eastAsia="Amiri" w:cs="Amiri"/>
          <w:color w:val="111111"/>
          <w:sz w:val="28"/>
          <w:sz w:val="28"/>
          <w:szCs w:val="28"/>
          <w:rtl w:val="true"/>
          <w:lang w:bidi="ar-SA"/>
        </w:rPr>
        <w:t>و قد نقل في جامع الرواة</w:t>
      </w:r>
      <w:r>
        <w:rPr>
          <w:rStyle w:val="FootnoteAnchor"/>
          <w:rtl w:val="true"/>
        </w:rPr>
        <w:footnoteReference w:id="788"/>
      </w:r>
      <w:r>
        <w:rPr>
          <w:rFonts w:ascii="Amiri" w:hAnsi="Amiri" w:eastAsia="Amiri" w:cs="Amiri"/>
          <w:color w:val="111111"/>
          <w:sz w:val="28"/>
          <w:sz w:val="28"/>
          <w:szCs w:val="28"/>
          <w:rtl w:val="true"/>
          <w:lang w:bidi="ar-SA"/>
        </w:rPr>
        <w:t>مضافا إلى رواية عبيس بن هشام عنه، و رواية محمّد بن سليمان، و موسى بن القاسم، و أحمد بن محمّد بن أبي نصر، و عمرو ابن عثمان الخزّاز، و عبد الرحمن بن أبي نجران، و محمّد بن حفص</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محمّد ابن أسلم البجلي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 جعفر بن بشير، و مسمع بن الحجّاج، و إسماعيل بن</w:t>
      </w:r>
    </w:p>
    <w:p>
      <w:pPr>
        <w:pStyle w:val="BookText"/>
        <w:rPr/>
      </w:pPr>
      <w:r>
        <w:rPr>
          <w:rFonts w:ascii="Amiri" w:hAnsi="Amiri" w:eastAsia="Amiri" w:cs="Amiri"/>
          <w:color w:val="111111"/>
          <w:sz w:val="28"/>
          <w:sz w:val="28"/>
          <w:szCs w:val="28"/>
          <w:rtl w:val="true"/>
          <w:lang w:bidi="ar-SA"/>
        </w:rPr>
        <w:t>مهران، و روايته عن سماعة بن مهران، و عن موسى بن جعفر عليهما السلام</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هذا؛ و لا ريب عندي في وثاقة المترجم له للاتّحاد،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خاقان 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المروّة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العبّاس بن الفضل بن العبّاس بن ربيعة بن الحارث بن عبد المطلّب، عن صباح بن خاقان، عن عمرو بن عثمان التيمي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صلوات اللّه عليه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312/76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434/11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الصباح الزعفراني أبو الحسن جاء في التهذيب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بصير، عن أبي الحسن الصباح الزعفراني،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المعنون هو صباح بن محمّد الزعفراني المعنون في المتن المحكوم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8" w:name="pg17250_394087"/>
    </w:p>
    <w:p>
      <w:pPr>
        <w:pStyle w:val="Heading3"/>
        <w:numPr>
          <w:ilvl w:val="2"/>
          <w:numId w:val="1"/>
        </w:numPr>
        <w:rPr/>
      </w:pPr>
      <w:bookmarkStart w:id="1179" w:name="__RefHeading___Toc7512111_1280447820"/>
      <w:bookmarkStart w:id="1180" w:name="_Toc504"/>
      <w:bookmarkEnd w:id="1178"/>
      <w:bookmarkEnd w:id="1179"/>
      <w:r>
        <w:rPr/>
        <w:t>11069</w:t>
      </w:r>
      <w:bookmarkEnd w:id="1180"/>
    </w:p>
    <w:p>
      <w:pPr>
        <w:pStyle w:val="Heading4"/>
        <w:numPr>
          <w:ilvl w:val="3"/>
          <w:numId w:val="1"/>
        </w:numPr>
        <w:rPr/>
      </w:pPr>
      <w:bookmarkStart w:id="1181" w:name="__RefHeading___Toc7512113_1280447820"/>
      <w:bookmarkStart w:id="1182" w:name="_Toc505"/>
      <w:bookmarkEnd w:id="1181"/>
      <w:r>
        <w:rPr>
          <w:rtl w:val="true"/>
        </w:rPr>
        <w:t>اشارة</w:t>
      </w:r>
      <w:bookmarkEnd w:id="1182"/>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سيابة الكوفي</w:t>
      </w:r>
    </w:p>
    <w:p>
      <w:pPr>
        <w:pStyle w:val="Heading4"/>
        <w:numPr>
          <w:ilvl w:val="3"/>
          <w:numId w:val="1"/>
        </w:numPr>
        <w:rPr/>
      </w:pPr>
      <w:bookmarkStart w:id="1183" w:name="__RefHeading___Toc7512115_1280447820"/>
      <w:bookmarkStart w:id="1184" w:name="_Toc506"/>
      <w:bookmarkEnd w:id="1183"/>
      <w:r>
        <w:rPr>
          <w:rtl w:val="true"/>
        </w:rPr>
        <w:t>الضبط‍‌</w:t>
      </w:r>
      <w:r>
        <w:rPr>
          <w:rtl w:val="true"/>
        </w:rPr>
        <w:t>:</w:t>
      </w:r>
      <w:bookmarkEnd w:id="1184"/>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791"/>
      </w:r>
      <w:r>
        <w:rPr>
          <w:rFonts w:ascii="Amiri" w:hAnsi="Amiri" w:eastAsia="Amiri" w:cs="Amiri"/>
          <w:color w:val="111111"/>
          <w:sz w:val="28"/>
          <w:sz w:val="28"/>
          <w:szCs w:val="28"/>
          <w:rtl w:val="true"/>
          <w:lang w:bidi="ar-SA"/>
        </w:rPr>
        <w:t>ضبط‍‌ سيابة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بن ناجية</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7512117_1280447820"/>
      <w:bookmarkStart w:id="1186" w:name="_Toc507"/>
      <w:bookmarkEnd w:id="1185"/>
      <w:r>
        <w:rPr>
          <w:rtl w:val="true"/>
        </w:rPr>
        <w:t>الترجمة</w:t>
      </w:r>
      <w:r>
        <w:rPr>
          <w:rtl w:val="true"/>
        </w:rPr>
        <w:t>:</w:t>
      </w:r>
      <w:bookmarkEnd w:id="1186"/>
    </w:p>
    <w:p>
      <w:pPr>
        <w:pStyle w:val="BookText"/>
        <w:rPr/>
      </w:pPr>
      <w:r>
        <w:rPr>
          <w:rFonts w:ascii="Amiri" w:hAnsi="Amiri" w:eastAsia="Amiri" w:cs="Amiri"/>
          <w:color w:val="111111"/>
          <w:sz w:val="28"/>
          <w:sz w:val="28"/>
          <w:szCs w:val="28"/>
          <w:rtl w:val="true"/>
          <w:lang w:bidi="ar-SA"/>
        </w:rPr>
        <w:t>و قد عدّه الشيخ رحمه اللّه في رجاله</w:t>
      </w:r>
      <w:r>
        <w:rPr>
          <w:rStyle w:val="FootnoteAnchor"/>
          <w:rtl w:val="true"/>
        </w:rPr>
        <w:footnoteReference w:id="792"/>
      </w:r>
      <w:r>
        <w:rPr>
          <w:rFonts w:ascii="Amiri" w:hAnsi="Amiri" w:eastAsia="Amiri" w:cs="Amiri"/>
          <w:color w:val="111111"/>
          <w:sz w:val="28"/>
          <w:sz w:val="28"/>
          <w:szCs w:val="28"/>
          <w:rtl w:val="true"/>
          <w:lang w:bidi="ar-SA"/>
        </w:rPr>
        <w:t>من أصحاب الصادق عليه السلام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7512119_1280447820"/>
      <w:bookmarkStart w:id="1188" w:name="_Toc508"/>
      <w:bookmarkEnd w:id="1187"/>
      <w:r>
        <w:rPr>
          <w:rtl w:val="true"/>
        </w:rPr>
        <w:t>التمييز</w:t>
      </w:r>
      <w:r>
        <w:rPr>
          <w:rtl w:val="true"/>
        </w:rPr>
        <w:t>:</w:t>
      </w:r>
      <w:bookmarkEnd w:id="118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طريق الصدوق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القرض</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المشيخة من الفقيه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الوحيد رحمه اللّه</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خالي</w:t>
      </w:r>
      <w:r>
        <w:rPr>
          <w:rStyle w:val="FootnoteAnchor"/>
          <w:rtl w:val="true"/>
        </w:rPr>
        <w:footnoteReference w:id="797"/>
      </w:r>
      <w:r>
        <w:rPr>
          <w:rFonts w:ascii="Amiri" w:hAnsi="Amiri" w:eastAsia="Amiri" w:cs="Amiri"/>
          <w:color w:val="111111"/>
          <w:sz w:val="28"/>
          <w:sz w:val="28"/>
          <w:szCs w:val="28"/>
          <w:rtl w:val="true"/>
          <w:lang w:bidi="ar-SA"/>
        </w:rPr>
        <w:t>من الممدوحين لذلك، و يروي عنه جعفر بن بشير بواسطة حمّاد بن عيسى</w:t>
      </w:r>
      <w:r>
        <w:rPr>
          <w:rStyle w:val="FootnoteAnchor"/>
          <w:rtl w:val="true"/>
        </w:rPr>
        <w:footnoteReference w:id="798"/>
      </w:r>
      <w:r>
        <w:rPr>
          <w:rFonts w:ascii="Amiri" w:hAnsi="Amiri" w:eastAsia="Amiri" w:cs="Amiri"/>
          <w:color w:val="111111"/>
          <w:sz w:val="28"/>
          <w:sz w:val="28"/>
          <w:szCs w:val="28"/>
          <w:rtl w:val="true"/>
          <w:lang w:bidi="ar-SA"/>
        </w:rPr>
        <w:t>، و فيه إيماء إلى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الكافي</w:t>
      </w:r>
      <w:r>
        <w:rPr>
          <w:rStyle w:val="FootnoteAnchor"/>
          <w:rtl w:val="true"/>
        </w:rPr>
        <w:footnoteReference w:id="799"/>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الإيمان أنّه روى عنه،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و البراءة، يتبرّء بعضكم من بعض؛ إنّ‌ المؤمنين بعضهم أفضل من بعض، و بعضهم أكثر صلاة من بعض، و بعضهم أنفذ</w:t>
      </w:r>
      <w:r>
        <w:rPr>
          <w:rStyle w:val="FootnoteAnchor"/>
          <w:rtl w:val="true"/>
        </w:rPr>
        <w:footnoteReference w:id="800"/>
      </w:r>
      <w:r>
        <w:rPr>
          <w:rFonts w:ascii="Amiri" w:hAnsi="Amiri" w:eastAsia="Amiri" w:cs="Amiri"/>
          <w:color w:val="111111"/>
          <w:sz w:val="28"/>
          <w:sz w:val="28"/>
          <w:szCs w:val="28"/>
          <w:rtl w:val="true"/>
          <w:lang w:bidi="ar-SA"/>
        </w:rPr>
        <w:t>بصيرة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الدرجات</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كونه من الأجلّة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أيضا عن أواخر روضة الكافي</w:t>
      </w:r>
      <w:r>
        <w:rPr>
          <w:rStyle w:val="FootnoteAnchor"/>
          <w:rtl w:val="true"/>
        </w:rPr>
        <w:footnoteReference w:id="802"/>
      </w:r>
      <w:r>
        <w:rPr>
          <w:rFonts w:ascii="Amiri" w:hAnsi="Amiri" w:eastAsia="Amiri" w:cs="Amiri"/>
          <w:color w:val="111111"/>
          <w:sz w:val="28"/>
          <w:sz w:val="28"/>
          <w:szCs w:val="28"/>
          <w:rtl w:val="true"/>
          <w:lang w:bidi="ar-SA"/>
        </w:rPr>
        <w:t xml:space="preserve">روايته عنه عن </w:t>
      </w:r>
      <w:bookmarkStart w:id="1189" w:name="pg17250_394091"/>
    </w:p>
    <w:p>
      <w:pPr>
        <w:pStyle w:val="BookText"/>
        <w:rPr/>
      </w:pPr>
      <w:bookmarkEnd w:id="1189"/>
      <w:r>
        <w:rPr>
          <w:rFonts w:ascii="Amiri" w:hAnsi="Amiri" w:eastAsia="Amiri" w:cs="Amiri"/>
          <w:color w:val="111111"/>
          <w:sz w:val="28"/>
          <w:sz w:val="28"/>
          <w:szCs w:val="28"/>
          <w:rtl w:val="true"/>
          <w:lang w:bidi="ar-SA"/>
        </w:rPr>
        <w:t>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ليحبّكم و ما يدري ما تقولون فيدخله اللّه عزّ و جلّ‌ الجنّة، و إنّ‌ الرجل ليبغضكم و ما يدري ما تقولون، فيدخله اللّه عزّ و جلّ‌ النار، و إنّ‌ الرجل منكم ليملي</w:t>
      </w:r>
      <w:r>
        <w:rPr>
          <w:rStyle w:val="FootnoteAnchor"/>
          <w:rtl w:val="true"/>
        </w:rPr>
        <w:footnoteReference w:id="803"/>
      </w:r>
      <w:r>
        <w:rPr>
          <w:rFonts w:ascii="Amiri" w:hAnsi="Amiri" w:eastAsia="Amiri" w:cs="Amiri"/>
          <w:color w:val="111111"/>
          <w:sz w:val="28"/>
          <w:sz w:val="28"/>
          <w:szCs w:val="28"/>
          <w:rtl w:val="true"/>
          <w:lang w:bidi="ar-SA"/>
        </w:rPr>
        <w:t>صحيفته من 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ظهور الخبرين في كون الرجل من خيار الشيعة و أتقيائهم، بحيث لا مانع من عدّ الرجل من الحسان، كما فعله المجلسي الثاني على نقل الوحيد</w:t>
      </w:r>
      <w:r>
        <w:rPr>
          <w:rStyle w:val="FootnoteAnchor"/>
          <w:rtl w:val="true"/>
        </w:rPr>
        <w:footnoteReference w:id="804"/>
      </w:r>
      <w:r>
        <w:rPr>
          <w:rFonts w:ascii="Amiri" w:hAnsi="Amiri" w:eastAsia="Amiri" w:cs="Amiri"/>
          <w:color w:val="111111"/>
          <w:sz w:val="28"/>
          <w:sz w:val="28"/>
          <w:szCs w:val="28"/>
          <w:rtl w:val="true"/>
          <w:lang w:bidi="ar-SA"/>
        </w:rPr>
        <w:t>، و الظاهر أنّه في غير الوجيزة</w:t>
      </w:r>
      <w:r>
        <w:rPr>
          <w:rStyle w:val="FootnoteAnchor"/>
          <w:rtl w:val="true"/>
        </w:rPr>
        <w:footnoteReference w:id="805"/>
      </w:r>
      <w:r>
        <w:rPr>
          <w:rFonts w:ascii="Amiri" w:hAnsi="Amiri" w:eastAsia="Amiri" w:cs="Amiri"/>
          <w:color w:val="111111"/>
          <w:sz w:val="28"/>
          <w:sz w:val="28"/>
          <w:szCs w:val="28"/>
          <w:rtl w:val="true"/>
          <w:lang w:bidi="ar-SA"/>
        </w:rPr>
        <w:t>؛ لاندراجه في الوجيزة تحت قوله بعد ذكره عدّة و سائرهم مجاهيل</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7512121_1280447820"/>
      <w:bookmarkStart w:id="1191" w:name="_Toc509"/>
      <w:bookmarkEnd w:id="1190"/>
      <w:r>
        <w:rPr>
          <w:rtl w:val="true"/>
        </w:rPr>
        <w:t>التمييز</w:t>
      </w:r>
      <w:r>
        <w:rPr>
          <w:rtl w:val="true"/>
        </w:rPr>
        <w:t>:</w:t>
      </w:r>
      <w:bookmarkEnd w:id="119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جامع الرواة</w:t>
      </w:r>
      <w:r>
        <w:rPr>
          <w:rStyle w:val="FootnoteAnchor"/>
          <w:rtl w:val="true"/>
        </w:rPr>
        <w:footnoteReference w:id="806"/>
      </w:r>
      <w:r>
        <w:rPr>
          <w:rFonts w:ascii="Amiri" w:hAnsi="Amiri" w:eastAsia="Amiri" w:cs="Amiri"/>
          <w:color w:val="111111"/>
          <w:sz w:val="28"/>
          <w:sz w:val="28"/>
          <w:szCs w:val="28"/>
          <w:rtl w:val="true"/>
          <w:lang w:bidi="ar-SA"/>
        </w:rPr>
        <w:t>رواية حمّاد بن عثمان، و معاوية بن عمّار، و أبان ابن عثمان، و عمر بن أبان، و إبراهيم بن عبد الحميد، و محمّد بن سنان، و منصور بن يونس، عنه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1192" w:name="pg17250_394094"/>
    </w:p>
    <w:p>
      <w:pPr>
        <w:pStyle w:val="Heading3"/>
        <w:numPr>
          <w:ilvl w:val="2"/>
          <w:numId w:val="1"/>
        </w:numPr>
        <w:rPr/>
      </w:pPr>
      <w:bookmarkStart w:id="1193" w:name="__RefHeading___Toc7512123_1280447820"/>
      <w:bookmarkStart w:id="1194" w:name="_Toc510"/>
      <w:bookmarkEnd w:id="1192"/>
      <w:bookmarkEnd w:id="1193"/>
      <w:r>
        <w:rPr/>
        <w:t>11070</w:t>
      </w:r>
      <w:bookmarkEnd w:id="1194"/>
    </w:p>
    <w:p>
      <w:pPr>
        <w:pStyle w:val="Heading4"/>
        <w:numPr>
          <w:ilvl w:val="3"/>
          <w:numId w:val="1"/>
        </w:numPr>
        <w:rPr/>
      </w:pPr>
      <w:bookmarkStart w:id="1195" w:name="__RefHeading___Toc7512125_1280447820"/>
      <w:bookmarkStart w:id="1196" w:name="_Toc511"/>
      <w:bookmarkEnd w:id="1195"/>
      <w:r>
        <w:rPr>
          <w:rtl w:val="true"/>
        </w:rPr>
        <w:t>اشارة</w:t>
      </w:r>
      <w:bookmarkEnd w:id="1196"/>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صبيح الحذّاء الفزاري</w:t>
      </w:r>
      <w:r>
        <w:rPr>
          <w:rStyle w:val="FootnoteAnchor"/>
          <w:rtl w:val="true"/>
        </w:rPr>
        <w:footnoteReference w:id="808"/>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الوسيط‍‌ المخطوط‍‌ باب صباح، و الشيخ الحرّ في رجاله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و خاتمة وسائل الشيعة </w:t>
      </w:r>
      <w:r>
        <w:rPr>
          <w:rFonts w:eastAsia="Amiri" w:cs="Amiri" w:ascii="Amiri" w:hAnsi="Amiri"/>
          <w:color w:val="111111"/>
          <w:sz w:val="28"/>
          <w:szCs w:val="28"/>
          <w:lang w:bidi="ar-SA"/>
        </w:rPr>
        <w:t>116/20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392/30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 حاوي الأقوال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7512127_1280447820"/>
      <w:bookmarkStart w:id="1198" w:name="_Toc512"/>
      <w:bookmarkEnd w:id="1197"/>
      <w:r>
        <w:rPr>
          <w:rtl w:val="true"/>
        </w:rPr>
        <w:t>الضبط‍‌</w:t>
      </w:r>
      <w:r>
        <w:rPr>
          <w:rtl w:val="true"/>
        </w:rPr>
        <w:t>:</w:t>
      </w:r>
      <w:bookmarkEnd w:id="119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w:t>
      </w:r>
      <w:r>
        <w:rPr>
          <w:rStyle w:val="FootnoteAnchor"/>
          <w:rtl w:val="true"/>
        </w:rPr>
        <w:footnoteReference w:id="809"/>
      </w:r>
      <w:r>
        <w:rPr>
          <w:rFonts w:ascii="Amiri" w:hAnsi="Amiri" w:eastAsia="Amiri" w:cs="Amiri"/>
          <w:color w:val="111111"/>
          <w:sz w:val="28"/>
          <w:sz w:val="28"/>
          <w:szCs w:val="28"/>
          <w:rtl w:val="true"/>
          <w:lang w:bidi="ar-SA"/>
        </w:rPr>
        <w:t>ضبط‍‌ صبيح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صبيح</w:t>
      </w:r>
      <w:r>
        <w:rPr>
          <w:rFonts w:eastAsia="Amiri" w:cs="Amiri" w:ascii="Amiri" w:hAnsi="Amiri"/>
          <w:color w:val="111111"/>
          <w:sz w:val="28"/>
          <w:szCs w:val="28"/>
          <w:rtl w:val="true"/>
          <w:lang w:bidi="ar-SA"/>
        </w:rPr>
        <w:t xml:space="preserve">. </w:t>
      </w:r>
      <w:bookmarkStart w:id="1199" w:name="pg17250_394096"/>
    </w:p>
    <w:p>
      <w:pPr>
        <w:pStyle w:val="BookText"/>
        <w:rPr/>
      </w:pPr>
      <w:bookmarkEnd w:id="1199"/>
      <w:r>
        <w:rPr>
          <w:rFonts w:ascii="Amiri" w:hAnsi="Amiri" w:eastAsia="Amiri" w:cs="Amiri"/>
          <w:color w:val="111111"/>
          <w:sz w:val="28"/>
          <w:sz w:val="28"/>
          <w:szCs w:val="28"/>
          <w:rtl w:val="true"/>
          <w:lang w:bidi="ar-SA"/>
        </w:rPr>
        <w:t>و ضبط‍‌ الحذّاء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الفزاري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عمران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0" w:name="__RefHeading___Toc7512129_1280447820"/>
      <w:bookmarkStart w:id="1201" w:name="_Toc513"/>
      <w:bookmarkEnd w:id="1200"/>
      <w:r>
        <w:rPr>
          <w:rtl w:val="true"/>
        </w:rPr>
        <w:t>الترجمة</w:t>
      </w:r>
      <w:r>
        <w:rPr>
          <w:rtl w:val="true"/>
        </w:rPr>
        <w:t>:</w:t>
      </w:r>
      <w:bookmarkEnd w:id="120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 بن صبيح الفزاري مولاهم، إمام مسجد دار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صبيح الحذّاء الفزاري مولاهم، إمام مسجد دار اللؤلؤ بالكوفة</w:t>
      </w:r>
      <w:r>
        <w:rPr>
          <w:rStyle w:val="FootnoteAnchor"/>
          <w:rtl w:val="true"/>
        </w:rPr>
        <w:footnoteReference w:id="814"/>
      </w:r>
      <w:r>
        <w:rPr>
          <w:rFonts w:ascii="Amiri" w:hAnsi="Amiri" w:eastAsia="Amiri" w:cs="Amiri"/>
          <w:color w:val="111111"/>
          <w:sz w:val="28"/>
          <w:sz w:val="28"/>
          <w:szCs w:val="28"/>
          <w:rtl w:val="true"/>
          <w:lang w:bidi="ar-SA"/>
        </w:rPr>
        <w:t>، ثقة عين،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هشام،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صبّاح،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القسم الأوّل من الخلاصة</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صبيح الحذّاء الفزاري </w:t>
      </w:r>
    </w:p>
    <w:p>
      <w:pPr>
        <w:pStyle w:val="BookText"/>
        <w:rPr/>
      </w:pPr>
      <w:r>
        <w:rPr>
          <w:rFonts w:ascii="Amiri" w:hAnsi="Amiri" w:eastAsia="Amiri" w:cs="Amiri"/>
          <w:color w:val="111111"/>
          <w:sz w:val="28"/>
          <w:sz w:val="28"/>
          <w:szCs w:val="28"/>
          <w:rtl w:val="true"/>
          <w:lang w:bidi="ar-SA"/>
        </w:rPr>
        <w:t>مولاهم، إمام مسجد دار اللؤلؤة بالكوفة، ثقة، عين،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الشهيد الثاني رحمه اللّه</w:t>
      </w:r>
      <w:r>
        <w:rPr>
          <w:rStyle w:val="FootnoteAnchor"/>
          <w:rtl w:val="true"/>
        </w:rPr>
        <w:footnoteReference w:id="816"/>
      </w: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النجاشي بخطّ‍‌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أصل كتاب المصنّف رحمه اللّه، و كذلك في كتاب الشيخ رحمه اللّه، و كتاب ابن داود،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ابن داود</w:t>
      </w:r>
      <w:r>
        <w:rPr>
          <w:rStyle w:val="FootnoteAnchor"/>
          <w:rtl w:val="true"/>
        </w:rPr>
        <w:footnoteReference w:id="817"/>
      </w:r>
      <w:r>
        <w:rPr>
          <w:rFonts w:ascii="Amiri" w:hAnsi="Amiri" w:eastAsia="Amiri" w:cs="Amiri"/>
          <w:color w:val="111111"/>
          <w:sz w:val="28"/>
          <w:sz w:val="28"/>
          <w:szCs w:val="28"/>
          <w:rtl w:val="true"/>
          <w:lang w:bidi="ar-SA"/>
        </w:rPr>
        <w:t xml:space="preserve">على كون زيادة الهاء من البعض اشتباها، و أنّها دار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وثّق الرجل في الوجيزة</w:t>
      </w:r>
      <w:r>
        <w:rPr>
          <w:rStyle w:val="FootnoteAnchor"/>
          <w:rtl w:val="true"/>
        </w:rPr>
        <w:footnoteReference w:id="818"/>
      </w:r>
      <w:r>
        <w:rPr>
          <w:rFonts w:ascii="Amiri" w:hAnsi="Amiri" w:eastAsia="Amiri" w:cs="Amiri"/>
          <w:color w:val="111111"/>
          <w:sz w:val="28"/>
          <w:sz w:val="28"/>
          <w:szCs w:val="28"/>
          <w:rtl w:val="true"/>
          <w:lang w:bidi="ar-SA"/>
        </w:rPr>
        <w:t>، و البلغة</w:t>
      </w:r>
      <w:r>
        <w:rPr>
          <w:rStyle w:val="FootnoteAnchor"/>
          <w:rtl w:val="true"/>
        </w:rPr>
        <w:footnoteReference w:id="819"/>
      </w:r>
      <w:r>
        <w:rPr>
          <w:rFonts w:ascii="Amiri" w:hAnsi="Amiri" w:eastAsia="Amiri" w:cs="Amiri"/>
          <w:color w:val="111111"/>
          <w:sz w:val="28"/>
          <w:sz w:val="28"/>
          <w:szCs w:val="28"/>
          <w:rtl w:val="true"/>
          <w:lang w:bidi="ar-SA"/>
        </w:rPr>
        <w:t>، و المشتركاتين</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استعلام أنّه ابن صبيح الحذّاء الثقة برواية عبيس بن هاشم عنه، و موسى بن القاسم البجلي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عدّه في الثقات، و نقل عبارتي النجاشي و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2" w:name="pg17250_394100"/>
    </w:p>
    <w:p>
      <w:pPr>
        <w:pStyle w:val="Heading4"/>
        <w:numPr>
          <w:ilvl w:val="3"/>
          <w:numId w:val="1"/>
        </w:numPr>
        <w:rPr/>
      </w:pPr>
      <w:bookmarkStart w:id="1203" w:name="__RefHeading___Toc7512131_1280447820"/>
      <w:bookmarkStart w:id="1204" w:name="_Toc514"/>
      <w:bookmarkEnd w:id="1202"/>
      <w:bookmarkEnd w:id="1203"/>
      <w:r>
        <w:rPr>
          <w:rtl w:val="true"/>
        </w:rPr>
        <w:t>التمييز</w:t>
      </w:r>
      <w:r>
        <w:rPr>
          <w:rtl w:val="true"/>
        </w:rPr>
        <w:t>:</w:t>
      </w:r>
      <w:bookmarkEnd w:id="1204"/>
    </w:p>
    <w:p>
      <w:pPr>
        <w:pStyle w:val="BookText"/>
        <w:rPr/>
      </w:pPr>
      <w:r>
        <w:rPr>
          <w:rFonts w:ascii="Amiri" w:hAnsi="Amiri" w:eastAsia="Amiri" w:cs="Amiri"/>
          <w:color w:val="111111"/>
          <w:sz w:val="28"/>
          <w:sz w:val="28"/>
          <w:szCs w:val="28"/>
          <w:rtl w:val="true"/>
          <w:lang w:bidi="ar-SA"/>
        </w:rPr>
        <w:t>قد سمعت من النجاشي رواية عبيس بن هشام،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w:t>
      </w:r>
      <w:r>
        <w:rPr>
          <w:rStyle w:val="FootnoteAnchor"/>
          <w:rtl w:val="true"/>
        </w:rPr>
        <w:footnoteReference w:id="821"/>
      </w:r>
      <w:r>
        <w:rPr>
          <w:rFonts w:ascii="Amiri" w:hAnsi="Amiri" w:eastAsia="Amiri" w:cs="Amiri"/>
          <w:color w:val="111111"/>
          <w:sz w:val="28"/>
          <w:sz w:val="28"/>
          <w:szCs w:val="28"/>
          <w:rtl w:val="true"/>
          <w:lang w:bidi="ar-SA"/>
        </w:rPr>
        <w:t>رواية موسى بن القاسم البجلي،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جامع الرواة</w:t>
      </w:r>
      <w:r>
        <w:rPr>
          <w:rStyle w:val="FootnoteAnchor"/>
          <w:rtl w:val="true"/>
        </w:rPr>
        <w:footnoteReference w:id="822"/>
      </w:r>
      <w:r>
        <w:rPr>
          <w:rFonts w:ascii="Amiri" w:hAnsi="Amiri" w:eastAsia="Amiri" w:cs="Amiri"/>
          <w:color w:val="111111"/>
          <w:sz w:val="28"/>
          <w:sz w:val="28"/>
          <w:szCs w:val="28"/>
          <w:rtl w:val="true"/>
          <w:lang w:bidi="ar-SA"/>
        </w:rPr>
        <w:t>رواية أحمد بن محمّد، عن يونس، عنه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7512133_1280447820"/>
      <w:bookmarkStart w:id="1206" w:name="_Toc515"/>
      <w:bookmarkEnd w:id="1205"/>
      <w:r>
        <w:rPr/>
        <w:t>11071</w:t>
      </w:r>
      <w:bookmarkEnd w:id="1206"/>
    </w:p>
    <w:p>
      <w:pPr>
        <w:pStyle w:val="Heading4"/>
        <w:numPr>
          <w:ilvl w:val="3"/>
          <w:numId w:val="1"/>
        </w:numPr>
        <w:rPr/>
      </w:pPr>
      <w:bookmarkStart w:id="1207" w:name="__RefHeading___Toc7512135_1280447820"/>
      <w:bookmarkStart w:id="1208" w:name="_Toc516"/>
      <w:bookmarkEnd w:id="1207"/>
      <w:r>
        <w:rPr>
          <w:rtl w:val="true"/>
        </w:rPr>
        <w:t>اشارة</w:t>
      </w:r>
      <w:bookmarkEnd w:id="1208"/>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الطنافسي</w:t>
      </w:r>
    </w:p>
    <w:p>
      <w:pPr>
        <w:pStyle w:val="Heading4"/>
        <w:numPr>
          <w:ilvl w:val="3"/>
          <w:numId w:val="1"/>
        </w:numPr>
        <w:rPr/>
      </w:pPr>
      <w:bookmarkStart w:id="1209" w:name="__RefHeading___Toc7512137_1280447820"/>
      <w:bookmarkStart w:id="1210" w:name="_Toc517"/>
      <w:bookmarkEnd w:id="1209"/>
      <w:r>
        <w:rPr>
          <w:rtl w:val="true"/>
        </w:rPr>
        <w:t>الترجمة</w:t>
      </w:r>
      <w:r>
        <w:rPr>
          <w:rtl w:val="true"/>
        </w:rPr>
        <w:t>:</w:t>
      </w:r>
      <w:bookmarkEnd w:id="121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 على رواية ابن أبي عمير، عنه، بواسطة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211" w:name="pg17250_394102"/>
    </w:p>
    <w:p>
      <w:pPr>
        <w:pStyle w:val="Heading4"/>
        <w:numPr>
          <w:ilvl w:val="3"/>
          <w:numId w:val="1"/>
        </w:numPr>
        <w:rPr/>
      </w:pPr>
      <w:bookmarkStart w:id="1212" w:name="__RefHeading___Toc7512139_1280447820"/>
      <w:bookmarkStart w:id="1213" w:name="_Toc518"/>
      <w:bookmarkEnd w:id="1211"/>
      <w:bookmarkEnd w:id="1212"/>
      <w:r>
        <w:rPr>
          <w:rtl w:val="true"/>
        </w:rPr>
        <w:t>الضبط‍‌</w:t>
      </w:r>
      <w:r>
        <w:rPr>
          <w:rtl w:val="true"/>
        </w:rPr>
        <w:t>:</w:t>
      </w:r>
      <w:bookmarkEnd w:id="1213"/>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825"/>
      </w:r>
      <w:r>
        <w:rPr>
          <w:rFonts w:ascii="Amiri" w:hAnsi="Amiri" w:eastAsia="Amiri" w:cs="Amiri"/>
          <w:color w:val="111111"/>
          <w:sz w:val="28"/>
          <w:sz w:val="28"/>
          <w:szCs w:val="28"/>
          <w:rtl w:val="true"/>
          <w:lang w:bidi="ar-SA"/>
        </w:rPr>
        <w:t>ضبط‍‌ الطنافسي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بشر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7512141_1280447820"/>
      <w:bookmarkStart w:id="1215" w:name="_Toc519"/>
      <w:bookmarkEnd w:id="1214"/>
      <w:r>
        <w:rPr/>
        <w:t>11072</w:t>
      </w:r>
      <w:bookmarkEnd w:id="1215"/>
    </w:p>
    <w:p>
      <w:pPr>
        <w:pStyle w:val="Heading4"/>
        <w:numPr>
          <w:ilvl w:val="3"/>
          <w:numId w:val="1"/>
        </w:numPr>
        <w:rPr/>
      </w:pPr>
      <w:bookmarkStart w:id="1216" w:name="__RefHeading___Toc7512143_1280447820"/>
      <w:bookmarkStart w:id="1217" w:name="_Toc520"/>
      <w:bookmarkEnd w:id="1216"/>
      <w:r>
        <w:rPr>
          <w:rtl w:val="true"/>
        </w:rPr>
        <w:t>اشارة</w:t>
      </w:r>
      <w:bookmarkEnd w:id="1217"/>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عبد الحميد الأزرق الكوفي</w:t>
      </w:r>
    </w:p>
    <w:p>
      <w:pPr>
        <w:pStyle w:val="Heading4"/>
        <w:numPr>
          <w:ilvl w:val="3"/>
          <w:numId w:val="1"/>
        </w:numPr>
        <w:rPr/>
      </w:pPr>
      <w:bookmarkStart w:id="1218" w:name="__RefHeading___Toc7512145_1280447820"/>
      <w:bookmarkStart w:id="1219" w:name="_Toc521"/>
      <w:bookmarkEnd w:id="1218"/>
      <w:r>
        <w:rPr>
          <w:rtl w:val="true"/>
        </w:rPr>
        <w:t>الترجمة</w:t>
      </w:r>
      <w:r>
        <w:rPr>
          <w:rtl w:val="true"/>
        </w:rPr>
        <w:t>:</w:t>
      </w:r>
      <w:bookmarkEnd w:id="121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w:t>
      </w:r>
      <w:r>
        <w:rPr>
          <w:rStyle w:val="FootnoteAnchor"/>
          <w:rtl w:val="true"/>
        </w:rPr>
        <w:footnoteReference w:id="828"/>
      </w:r>
      <w:r>
        <w:rPr>
          <w:rFonts w:ascii="Amiri" w:hAnsi="Amiri" w:eastAsia="Amiri" w:cs="Amiri"/>
          <w:color w:val="111111"/>
          <w:sz w:val="28"/>
          <w:sz w:val="28"/>
          <w:szCs w:val="28"/>
          <w:rtl w:val="true"/>
          <w:lang w:bidi="ar-SA"/>
        </w:rPr>
        <w:t>في إبراهيم بن عبد الحميد الأسدي عن النجاشي</w:t>
      </w:r>
      <w:r>
        <w:rPr>
          <w:rStyle w:val="FootnoteAnchor"/>
          <w:rtl w:val="true"/>
        </w:rPr>
        <w:footnoteReference w:id="829"/>
      </w:r>
      <w:r>
        <w:rPr>
          <w:rFonts w:ascii="IRNazanin" w:hAnsi="IRNazanin" w:eastAsia="IRNazanin"/>
          <w:color w:val="111111"/>
          <w:sz w:val="28"/>
          <w:sz w:val="28"/>
          <w:szCs w:val="28"/>
          <w:rtl w:val="true"/>
          <w:lang w:bidi="fa-IR"/>
        </w:rPr>
        <w:t xml:space="preserve">أنّ‌ أحد إخوته </w:t>
      </w:r>
      <w:bookmarkStart w:id="1220" w:name="pg17250_394105"/>
    </w:p>
    <w:p>
      <w:pPr>
        <w:pStyle w:val="BookText"/>
        <w:rPr/>
      </w:pPr>
      <w:bookmarkEnd w:id="1220"/>
      <w:r>
        <w:rPr>
          <w:rFonts w:ascii="Amiri" w:hAnsi="Amiri" w:eastAsia="Amiri" w:cs="Amiri"/>
          <w:color w:val="111111"/>
          <w:sz w:val="28"/>
          <w:sz w:val="28"/>
          <w:szCs w:val="28"/>
          <w:rtl w:val="true"/>
          <w:lang w:bidi="ar-SA"/>
        </w:rPr>
        <w:t>الصبّاح، فإن أراد الصباح هذا، تبيّن كون هذا أيضا أسديّا، و لا ينافيه كون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التعليقة</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عنه صفوان بن يحيى</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صباح الأزرق، عن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بكونه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عدّ الرجل من الحسان؛ لإحراز كونه إماميّا من عدم غمز الشيخ رحمه اللّه في مذهبه، و كون رواية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بمنزلة المدح المعتدّ به</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7512147_1280447820"/>
      <w:bookmarkStart w:id="1222" w:name="_Toc522"/>
      <w:bookmarkEnd w:id="1221"/>
      <w:r>
        <w:rPr>
          <w:rtl w:val="true"/>
        </w:rPr>
        <w:t>التمييز</w:t>
      </w:r>
      <w:r>
        <w:rPr>
          <w:rtl w:val="true"/>
        </w:rPr>
        <w:t>:</w:t>
      </w:r>
      <w:bookmarkEnd w:id="122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في جامع الرواة</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رواية صفوان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ابن سنان، و ثعلبة، عنه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1223" w:name="pg17250_394107"/>
    </w:p>
    <w:p>
      <w:pPr>
        <w:pStyle w:val="Heading3"/>
        <w:numPr>
          <w:ilvl w:val="2"/>
          <w:numId w:val="1"/>
        </w:numPr>
        <w:rPr/>
      </w:pPr>
      <w:bookmarkStart w:id="1224" w:name="__RefHeading___Toc7512149_1280447820"/>
      <w:bookmarkStart w:id="1225" w:name="_Toc523"/>
      <w:bookmarkEnd w:id="1223"/>
      <w:bookmarkEnd w:id="1224"/>
      <w:r>
        <w:rPr/>
        <w:t>11073</w:t>
      </w:r>
      <w:bookmarkEnd w:id="1225"/>
    </w:p>
    <w:p>
      <w:pPr>
        <w:pStyle w:val="Heading4"/>
        <w:numPr>
          <w:ilvl w:val="3"/>
          <w:numId w:val="1"/>
        </w:numPr>
        <w:rPr/>
      </w:pPr>
      <w:bookmarkStart w:id="1226" w:name="__RefHeading___Toc7512151_1280447820"/>
      <w:bookmarkStart w:id="1227" w:name="_Toc524"/>
      <w:bookmarkEnd w:id="1226"/>
      <w:r>
        <w:rPr>
          <w:rtl w:val="true"/>
        </w:rPr>
        <w:t>اشارة</w:t>
      </w:r>
      <w:bookmarkEnd w:id="1227"/>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 بن عمّارة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الصيدي</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الأسدي، مولاهم الكوفي</w:t>
      </w:r>
      <w:r>
        <w:rPr>
          <w:rStyle w:val="FootnoteAnchor"/>
          <w:rtl w:val="true"/>
        </w:rPr>
        <w:footnoteReference w:id="835"/>
      </w:r>
    </w:p>
    <w:p>
      <w:pPr>
        <w:pStyle w:val="Heading4"/>
        <w:numPr>
          <w:ilvl w:val="3"/>
          <w:numId w:val="1"/>
        </w:numPr>
        <w:rPr/>
      </w:pPr>
      <w:bookmarkStart w:id="1228" w:name="__RefHeading___Toc7512153_1280447820"/>
      <w:bookmarkStart w:id="1229" w:name="_Toc525"/>
      <w:bookmarkEnd w:id="1228"/>
      <w:r>
        <w:rPr>
          <w:rtl w:val="true"/>
        </w:rPr>
        <w:t>الضبط‍‌</w:t>
      </w:r>
      <w:r>
        <w:rPr>
          <w:rtl w:val="true"/>
        </w:rPr>
        <w:t>:</w:t>
      </w:r>
      <w:bookmarkEnd w:id="1229"/>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836"/>
      </w:r>
      <w:r>
        <w:rPr>
          <w:rFonts w:ascii="Amiri" w:hAnsi="Amiri" w:eastAsia="Amiri" w:cs="Amiri"/>
          <w:color w:val="111111"/>
          <w:sz w:val="28"/>
          <w:sz w:val="28"/>
          <w:szCs w:val="28"/>
          <w:rtl w:val="true"/>
          <w:lang w:bidi="ar-SA"/>
        </w:rPr>
        <w:t>ضبط‍‌ عمّارة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الأسدي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أرقم</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المفتوحة، و الياء المثنّاة من تحت الساكنة، و الدال المهملة المفتوحة، و الألف، و الواو، و الياء، و هو هنا بقرينة الأسدي نسبة إلى بني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أسد بن خزيمة من العدنانيّة، و هم بنو الصيداء بن قعين بن الحارث بن ثعلبة بن دودان بن أسد؛ فإنّ‌ النسبة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صيدائي، و صيداوي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النسبة إلى صيداء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على ساحل بحر الشام، من أعمال دمشق شرقي صور، بينهما ستّة فراسخ، و موضع بحوران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30" w:name="pg17250_394109"/>
    </w:p>
    <w:p>
      <w:pPr>
        <w:pStyle w:val="BookText"/>
        <w:rPr/>
      </w:pPr>
      <w:bookmarkEnd w:id="1230"/>
      <w:r>
        <w:rPr>
          <w:rFonts w:ascii="Amiri" w:hAnsi="Amiri" w:eastAsia="Amiri" w:cs="Amiri"/>
          <w:color w:val="111111"/>
          <w:sz w:val="28"/>
          <w:sz w:val="28"/>
          <w:szCs w:val="28"/>
          <w:rtl w:val="true"/>
          <w:lang w:bidi="ar-SA"/>
        </w:rPr>
        <w:t>و أما لفظ‍‌ الصائدي؛ فإنّه نسبة إلى بني الصائد لا غير، و هم بطن من همدان، كما مرّ</w:t>
      </w:r>
      <w:r>
        <w:rPr>
          <w:rStyle w:val="FootnoteAnchor"/>
          <w:rtl w:val="true"/>
        </w:rPr>
        <w:footnoteReference w:id="838"/>
      </w:r>
      <w:r>
        <w:rPr>
          <w:rFonts w:ascii="Amiri" w:hAnsi="Amiri" w:eastAsia="Amiri" w:cs="Amiri"/>
          <w:color w:val="111111"/>
          <w:sz w:val="28"/>
          <w:sz w:val="28"/>
          <w:szCs w:val="28"/>
          <w:rtl w:val="true"/>
          <w:lang w:bidi="ar-SA"/>
        </w:rPr>
        <w:t>في سالم بن عمّار، فلاحظ‍‌</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7512155_1280447820"/>
      <w:bookmarkStart w:id="1232" w:name="_Toc526"/>
      <w:bookmarkEnd w:id="1231"/>
      <w:r>
        <w:rPr>
          <w:rtl w:val="true"/>
        </w:rPr>
        <w:t>الترجمة</w:t>
      </w:r>
      <w:r>
        <w:rPr>
          <w:rtl w:val="true"/>
        </w:rPr>
        <w:t>:</w:t>
      </w:r>
      <w:bookmarkEnd w:id="1232"/>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رجاله</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209/3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و إن كان كونه إماميّا، إلاّ أنّا لم نقف فيه على مدح يدرجه في الحسان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3" w:name="__RefHeading___Toc7512157_1280447820"/>
      <w:bookmarkStart w:id="1234" w:name="_Toc527"/>
      <w:bookmarkEnd w:id="1233"/>
      <w:r>
        <w:rPr/>
        <w:t>11074</w:t>
      </w:r>
      <w:bookmarkEnd w:id="1234"/>
    </w:p>
    <w:p>
      <w:pPr>
        <w:pStyle w:val="Heading4"/>
        <w:numPr>
          <w:ilvl w:val="3"/>
          <w:numId w:val="1"/>
        </w:numPr>
        <w:rPr/>
      </w:pPr>
      <w:bookmarkStart w:id="1235" w:name="__RefHeading___Toc7512159_1280447820"/>
      <w:bookmarkStart w:id="1236" w:name="_Toc528"/>
      <w:bookmarkEnd w:id="1235"/>
      <w:r>
        <w:rPr>
          <w:rtl w:val="true"/>
        </w:rPr>
        <w:t>اشارة</w:t>
      </w:r>
      <w:bookmarkEnd w:id="1236"/>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قيس بن يحيى</w:t>
      </w:r>
    </w:p>
    <w:p>
      <w:pPr>
        <w:pStyle w:val="BookText"/>
        <w:rPr/>
      </w:pPr>
      <w:r>
        <w:rPr>
          <w:rFonts w:ascii="Amiri" w:hAnsi="Amiri" w:eastAsia="Amiri" w:cs="Amiri"/>
          <w:color w:val="111111"/>
          <w:sz w:val="28"/>
          <w:sz w:val="28"/>
          <w:szCs w:val="28"/>
          <w:rtl w:val="true"/>
          <w:lang w:bidi="ar-SA"/>
        </w:rPr>
        <w:t>المزني أبو محمّد</w:t>
      </w:r>
    </w:p>
    <w:p>
      <w:pPr>
        <w:pStyle w:val="Heading4"/>
        <w:numPr>
          <w:ilvl w:val="3"/>
          <w:numId w:val="1"/>
        </w:numPr>
        <w:rPr/>
      </w:pPr>
      <w:bookmarkStart w:id="1237" w:name="__RefHeading___Toc7512161_1280447820"/>
      <w:bookmarkStart w:id="1238" w:name="_Toc529"/>
      <w:bookmarkEnd w:id="1237"/>
      <w:r>
        <w:rPr>
          <w:rtl w:val="true"/>
        </w:rPr>
        <w:t>الترجمة</w:t>
      </w:r>
      <w:r>
        <w:rPr>
          <w:rtl w:val="true"/>
        </w:rPr>
        <w:t>:</w:t>
      </w:r>
      <w:bookmarkEnd w:id="123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تفرّد بعنوانه كذلك العلاّمة رحمه اللّه في الخلاصة</w:t>
      </w:r>
      <w:r>
        <w:rPr>
          <w:rStyle w:val="FootnoteAnchor"/>
          <w:rtl w:val="true"/>
        </w:rPr>
        <w:footnoteReference w:id="841"/>
      </w:r>
      <w:r>
        <w:rPr>
          <w:rFonts w:ascii="Amiri" w:hAnsi="Amiri" w:eastAsia="Amiri" w:cs="Amiri"/>
          <w:color w:val="111111"/>
          <w:sz w:val="28"/>
          <w:sz w:val="28"/>
          <w:szCs w:val="28"/>
          <w:rtl w:val="true"/>
          <w:lang w:bidi="ar-SA"/>
        </w:rPr>
        <w:t>، قال في القسم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صباح بن قيس بن يحيى المزني أبو محمّد، كوفي زيدي، قاله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حديث أصحابنا ضعيف، يجوز أن 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روى عن الصادق و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ابن قيس كما ترى،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المعنون في رجال النجاشي</w:t>
      </w:r>
      <w:r>
        <w:rPr>
          <w:rStyle w:val="FootnoteAnchor"/>
          <w:rtl w:val="true"/>
        </w:rPr>
        <w:footnoteReference w:id="843"/>
      </w:r>
      <w:r>
        <w:rPr>
          <w:rFonts w:ascii="Amiri" w:hAnsi="Amiri" w:eastAsia="Amiri" w:cs="Amiri"/>
          <w:color w:val="111111"/>
          <w:sz w:val="28"/>
          <w:sz w:val="28"/>
          <w:szCs w:val="28"/>
          <w:rtl w:val="true"/>
          <w:lang w:bidi="ar-SA"/>
        </w:rPr>
        <w:t>و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يحيى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نسخته من الكتابين كانت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 يبعد كلّ‌ البعد سقوط‍‌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نسخ جماعة؛ لأنّ‌ تعدّدها و كثرتها ترجّحها، و الظاهر سهو قلم العلاّمة في زيادة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منشأ اشتباهه كلام ابن طاوس كما ستسمع، إن شاء اللّه تعالى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التعليقة</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قول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مأخوذ من ابن الغضائري، فلا اعتداد به، سيّما مع تصريح النجاشي بالتوثيق، و رواية كتابه جماعة</w:t>
      </w:r>
      <w:r>
        <w:rPr>
          <w:rStyle w:val="FootnoteAnchor"/>
          <w:rtl w:val="true"/>
        </w:rPr>
        <w:footnoteReference w:id="845"/>
      </w:r>
      <w:r>
        <w:rPr>
          <w:rFonts w:ascii="Amiri" w:hAnsi="Amiri" w:eastAsia="Amiri" w:cs="Amiri"/>
          <w:color w:val="111111"/>
          <w:sz w:val="28"/>
          <w:sz w:val="28"/>
          <w:szCs w:val="28"/>
          <w:rtl w:val="true"/>
          <w:lang w:bidi="ar-SA"/>
        </w:rPr>
        <w:t>، و عدم تعرّضه لفساد المذهب، و مرّ في الفوائد أنّ‌ مقتضى هذا كونه إماميّا ثقة، و كذا لم يتعرّض له الشيخ رحمه اللّه</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البراء بن عازب، عن الكشي</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أصحابنا، على وجه يؤذن بنباهة شأنه</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تقدّم</w:t>
      </w:r>
      <w:r>
        <w:rPr>
          <w:rStyle w:val="FootnoteAnchor"/>
          <w:rtl w:val="true"/>
        </w:rPr>
        <w:footnoteReference w:id="849"/>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هو عدّ الكشي الصباح المزني من أصحابنا من دون ذكر أبيه أو جدّه، فيشكل التعلّق به لنباهة صباح ابن قيس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الداماد رحمه اللّه</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المعنى من الاستقصاء و صاغه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الداماد من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يحيى من ولد قيس، فالظاهر أنّ‌ العلاّمة رحمه اللّه من هنا أخذ، و هو كثير التتبّع لرجال ابن طاوس، لكن جعل قيس والد الصباح من الأوهام؛ لأنّ‌ ابن طاوس 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الحائري</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كون قيس جدّه، فنسبة </w:t>
      </w:r>
    </w:p>
    <w:p>
      <w:pPr>
        <w:pStyle w:val="BookText"/>
        <w:rPr/>
      </w:pPr>
      <w:r>
        <w:rPr>
          <w:rFonts w:ascii="Amiri" w:hAnsi="Amiri" w:eastAsia="Amiri" w:cs="Amiri"/>
          <w:color w:val="111111"/>
          <w:sz w:val="28"/>
          <w:sz w:val="28"/>
          <w:szCs w:val="28"/>
          <w:rtl w:val="true"/>
          <w:lang w:bidi="ar-SA"/>
        </w:rPr>
        <w:t xml:space="preserve">الرجل إلى الجدّ غير عزيز، فلا وهم أصلا، مع أنّه لم يظهر تعيّن كون يحيى والده بمجرّد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قيسا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توهّم العلاّمة رحمه اللّه فلا شبهة في توهّم هذا الفاضل؛ ضرورة أنّ‌ نسبة الرجل إلى جدّه شايع، إلاّ أنّه بعد تصريح النجاشي و غيره، بأنّ‌ والد الصباح هو يحيى، يكون تقديم النسبة إلى الجدّ على النسبة إلى الأب غلطا، إلاّ أن يكون يحيى الذي بعد قيس جدّ يحيى الذي هو والد الصباح المحذوف بالنسبة إلى الجدّ، بأن يكون نسبته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الصباح بن يحيى بن قيس بن يحيى المزني، فيكون حذف يحيى الأوّل و نسب إلى جدّه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قيس والد يحيى، و قدّم في الكتابة على يحيى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تحقيق الحال؛ أنّ‌ الصباح بن قيس بن يحيى إن كان متّحدا مع الصباح بن يحيى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الميرزا</w:t>
      </w:r>
      <w:r>
        <w:rPr>
          <w:rStyle w:val="FootnoteAnchor"/>
          <w:rtl w:val="true"/>
        </w:rPr>
        <w:footnoteReference w:id="852"/>
      </w:r>
      <w:r>
        <w:rPr>
          <w:rFonts w:ascii="Amiri" w:hAnsi="Amiri" w:eastAsia="Amiri" w:cs="Amiri"/>
          <w:color w:val="111111"/>
          <w:sz w:val="28"/>
          <w:sz w:val="28"/>
          <w:szCs w:val="28"/>
          <w:rtl w:val="true"/>
          <w:lang w:bidi="ar-SA"/>
        </w:rPr>
        <w:t>، و التفرشي</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صباح بن يحيى المزني، له كتاب، روى عنه محمّد بن موسى خوزاء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يحيى المزني أبو محمّد كوفي زيدي، حديثه في حديث أصحابنا ضعيف و يجوز أن يخرج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قيس بن يحيى المزني أبو محمّد كوفي، و نقل العلاّمة قدّس سرّه عن ابن الغضائري ذكره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زيدي، حديثه في حديث أصحابنا، ضعيف و يجوز أن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النجاشي أنّه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أجد في ابن الغضائري و النجاشي إلاّ كما نقلنا، و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ذكره ابن داود مرّة راويا عن النجاشي كما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راويا عن ابن الغضائري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بشير بن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p>
    <w:p>
      <w:pPr>
        <w:pStyle w:val="BookText"/>
        <w:rPr/>
      </w:pPr>
      <w:r>
        <w:rPr>
          <w:rFonts w:ascii="Amiri" w:hAnsi="Amiri" w:eastAsia="Amiri" w:cs="Amiri"/>
          <w:color w:val="111111"/>
          <w:sz w:val="28"/>
          <w:sz w:val="28"/>
          <w:szCs w:val="28"/>
          <w:rtl w:val="true"/>
          <w:lang w:bidi="ar-SA"/>
        </w:rPr>
        <w:t>لما يأتي من تحقيق كون ذاك ثقة، ترجيحا لقول النجاشي، و إن تعدّد جاز لنا تصديق العلاّمة رحمه اللّه في نقله التوثيق في ابن قيس عن النجاشي، و تقديمه على الجرح الذي نقله عن ابن الغضائري، فيكون الرجل حينئذ ثقة على التقديرين، و تزول الجهالة المحتملة في البين،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المقري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نقلنا كلام النقد بمجموعه ليقف المراجع على فوائد ذلك، و المتحصّل من ذلك كلّه أنّ‌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و ابن داود في القسم الأوّل من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و نضد 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ذيل فهرست الشيخ طبعة الهند، و العلاّمة في ايضاح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عنونوا المترجم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 المزني، و كذلك ابن الغضائري على ما حكى عن نسخ متعددة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العلاّمة رحمه اللّه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قيس بن يحيى المزني، ناقلا عن ابن الغضائري تضعيفه، و حيث إنّه تفرّد بهذا العنوان و نسبه إلى ابن الغضائري، و لم نجد ذلك في محكي رجاله، و نقل العلاّمة توثيق النجاشي للمترجم، مع أنّ‌ الذي ذكر النجاشي هو صباح بن يحيى المزني لا ابن قيس بن يحيى، أوجب الظنّ‌ القويّ‌ بأنّ‌ نسخة العلاّمة رحمه اللّه من رجال ابن الغضائري كانت مصحّفة، و عليه فالعنوان لا مصداق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الحرّ العاملي في رجاله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بعد أن 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صباح بن قيس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تضعيفه، و عن النجاشي توثيقه،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يحيى أبو محمّد المزني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يحيى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ما في رجال ابن داود و الخلاصة فكان هيهنا من النسبة إلى الجدّ لو لا اختلاف النسخ</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الاختلاف يرجع كلّه إلى تحريف نسخة العلاّمة من رجال ابن الغضائري، و بالإضافة إلى ذلك كلّه؛ فإنّه لم يثبت نسبة الكتاب إلى ابن الغضائري كما تقدّم</w:t>
      </w:r>
      <w:r>
        <w:rPr>
          <w:rFonts w:eastAsia="Amiri" w:cs="Amiri" w:ascii="Amiri" w:hAnsi="Amiri"/>
          <w:color w:val="111111"/>
          <w:sz w:val="28"/>
          <w:szCs w:val="28"/>
          <w:rtl w:val="true"/>
          <w:lang w:bidi="ar-SA"/>
        </w:rPr>
        <w:t xml:space="preserve">. </w:t>
      </w:r>
      <w:bookmarkStart w:id="1239" w:name="pg17250_394120"/>
    </w:p>
    <w:p>
      <w:pPr>
        <w:pStyle w:val="Heading4"/>
        <w:numPr>
          <w:ilvl w:val="3"/>
          <w:numId w:val="1"/>
        </w:numPr>
        <w:rPr/>
      </w:pPr>
      <w:bookmarkStart w:id="1240" w:name="__RefHeading___Toc7512163_1280447820"/>
      <w:bookmarkStart w:id="1241" w:name="_Toc530"/>
      <w:bookmarkEnd w:id="1239"/>
      <w:bookmarkEnd w:id="1240"/>
      <w:r>
        <w:rPr>
          <w:rtl w:val="true"/>
        </w:rPr>
        <w:t>الضبط‍‌</w:t>
      </w:r>
      <w:r>
        <w:rPr>
          <w:rtl w:val="true"/>
        </w:rPr>
        <w:t>:</w:t>
      </w:r>
      <w:bookmarkEnd w:id="1241"/>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854"/>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داحة</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الصباح بن محارب جاء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بن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446/16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 في طبعة النجف الأشرف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زياد الرازي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ميزان الاعتدال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محارب التيمي الكوفي، و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323/8</w:t>
      </w:r>
      <w:r>
        <w:rPr>
          <w:rFonts w:ascii="Amiri" w:hAnsi="Amiri" w:eastAsia="Amiri" w:cs="Amiri"/>
          <w:color w:val="111111"/>
          <w:sz w:val="28"/>
          <w:sz w:val="28"/>
          <w:szCs w:val="28"/>
          <w:rtl w:val="true"/>
          <w:lang w:bidi="ar-SA"/>
        </w:rPr>
        <w:t xml:space="preserve">، و المزي في تهذيبه </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من رجال العامة وثقاتهم نحتج بما يرويه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الصباح بن محمّد بن أبي حازم جاء بهذا العنوان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إسحاق الأسدي، عن الصباح بن محمّد بن أبي حازم،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بن محمّد، عن أبي حازم، و الظاهر أنّه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كتاب المجروحين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ابن محمّد بن أبي حازم البجلي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تهذيب الكمال </w:t>
      </w:r>
      <w:r>
        <w:rPr>
          <w:rFonts w:eastAsia="Amiri" w:cs="Amiri" w:ascii="Amiri" w:hAnsi="Amiri"/>
          <w:color w:val="111111"/>
          <w:sz w:val="28"/>
          <w:szCs w:val="28"/>
          <w:lang w:bidi="ar-SA"/>
        </w:rPr>
        <w:t>109/13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2848</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إلاّ أنّ‌ روايته سديدة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الصباح بن محمّد الأزدي جاء بهذا العنوان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الصباح بن </w:t>
      </w:r>
      <w:r>
        <w:rPr>
          <w:rFonts w:eastAsia="Amiri" w:cs="Amiri" w:ascii="Amiri" w:hAnsi="Amiri"/>
          <w:color w:val="111111"/>
          <w:sz w:val="28"/>
          <w:szCs w:val="28"/>
          <w:rtl w:val="true"/>
          <w:lang w:bidi="ar-SA"/>
        </w:rPr>
        <w:t xml:space="preserve">- </w:t>
      </w:r>
      <w:bookmarkStart w:id="1242" w:name="pg17250_394124"/>
    </w:p>
    <w:p>
      <w:pPr>
        <w:pStyle w:val="Heading3"/>
        <w:numPr>
          <w:ilvl w:val="2"/>
          <w:numId w:val="1"/>
        </w:numPr>
        <w:rPr/>
      </w:pPr>
      <w:bookmarkStart w:id="1243" w:name="__RefHeading___Toc7512165_1280447820"/>
      <w:bookmarkStart w:id="1244" w:name="_Toc531"/>
      <w:bookmarkEnd w:id="1242"/>
      <w:bookmarkEnd w:id="1243"/>
      <w:r>
        <w:rPr/>
        <w:t>11078</w:t>
      </w:r>
      <w:bookmarkEnd w:id="1244"/>
    </w:p>
    <w:p>
      <w:pPr>
        <w:pStyle w:val="Heading4"/>
        <w:numPr>
          <w:ilvl w:val="3"/>
          <w:numId w:val="1"/>
        </w:numPr>
        <w:rPr/>
      </w:pPr>
      <w:bookmarkStart w:id="1245" w:name="__RefHeading___Toc7512167_1280447820"/>
      <w:bookmarkStart w:id="1246" w:name="_Toc532"/>
      <w:bookmarkEnd w:id="1245"/>
      <w:r>
        <w:rPr>
          <w:rtl w:val="true"/>
        </w:rPr>
        <w:t>اشارة</w:t>
      </w:r>
      <w:bookmarkEnd w:id="1246"/>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محمّد الزعفراني الكوفي</w:t>
      </w:r>
    </w:p>
    <w:p>
      <w:pPr>
        <w:pStyle w:val="Heading4"/>
        <w:numPr>
          <w:ilvl w:val="3"/>
          <w:numId w:val="1"/>
        </w:numPr>
        <w:rPr/>
      </w:pPr>
      <w:bookmarkStart w:id="1247" w:name="__RefHeading___Toc7512169_1280447820"/>
      <w:bookmarkStart w:id="1248" w:name="_Toc533"/>
      <w:bookmarkEnd w:id="1247"/>
      <w:r>
        <w:rPr>
          <w:rtl w:val="true"/>
        </w:rPr>
        <w:t>الترجمة</w:t>
      </w:r>
      <w:r>
        <w:rPr>
          <w:rtl w:val="true"/>
        </w:rPr>
        <w:t>:</w:t>
      </w:r>
      <w:bookmarkEnd w:id="124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209/3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410/1</w:t>
      </w:r>
      <w:r>
        <w:rPr>
          <w:rFonts w:ascii="Amiri" w:hAnsi="Amiri" w:eastAsia="Amiri" w:cs="Amiri"/>
          <w:color w:val="111111"/>
          <w:sz w:val="28"/>
          <w:sz w:val="28"/>
          <w:szCs w:val="28"/>
          <w:rtl w:val="true"/>
          <w:lang w:bidi="ar-SA"/>
        </w:rPr>
        <w:t>، و الكل نقلا عن رجال الشيخ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فيه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7512171_1280447820"/>
      <w:bookmarkStart w:id="1250" w:name="_Toc534"/>
      <w:bookmarkEnd w:id="1249"/>
      <w:r>
        <w:rPr>
          <w:rtl w:val="true"/>
        </w:rPr>
        <w:t>الضبط‍‌</w:t>
      </w:r>
      <w:r>
        <w:rPr>
          <w:rtl w:val="true"/>
        </w:rPr>
        <w:t>:</w:t>
      </w:r>
      <w:bookmarkEnd w:id="1250"/>
    </w:p>
    <w:p>
      <w:pPr>
        <w:pStyle w:val="BookText"/>
        <w:rPr/>
      </w:pPr>
      <w:r>
        <w:rPr>
          <w:rFonts w:ascii="Amiri" w:hAnsi="Amiri" w:eastAsia="Amiri" w:cs="Amiri"/>
          <w:color w:val="111111"/>
          <w:sz w:val="28"/>
          <w:sz w:val="28"/>
          <w:szCs w:val="28"/>
          <w:rtl w:val="true"/>
          <w:lang w:bidi="ar-SA"/>
        </w:rPr>
        <w:t>و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المعجمة، و سكون العين المهملة، و فتح الفاء، و الراء المهملة، و الألف، و النون، و الياء، نسبة إمّا إلى بيع الزعفران، أو زراعته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نسبة إلى الزعفرانيّة، و هي قرية من قرى همذان،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w:t>
      </w:r>
      <w:bookmarkStart w:id="1251" w:name="pg17250_394126"/>
    </w:p>
    <w:p>
      <w:pPr>
        <w:pStyle w:val="BookText"/>
        <w:rPr/>
      </w:pPr>
      <w:bookmarkEnd w:id="1251"/>
      <w:r>
        <w:rPr>
          <w:rFonts w:ascii="Amiri" w:hAnsi="Amiri" w:eastAsia="Amiri" w:cs="Amiri"/>
          <w:color w:val="111111"/>
          <w:sz w:val="28"/>
          <w:sz w:val="28"/>
          <w:szCs w:val="28"/>
          <w:rtl w:val="true"/>
          <w:lang w:bidi="ar-SA"/>
        </w:rPr>
        <w:t>عبد الرحمن الزعفراني، و محلّة ببغداد،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الصباح صاحب الشافعي</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معجم البلدان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مواضع تسمّى بهذا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7512173_1280447820"/>
      <w:bookmarkStart w:id="1253" w:name="_Toc535"/>
      <w:bookmarkEnd w:id="1252"/>
      <w:r>
        <w:rPr/>
        <w:t>11079</w:t>
      </w:r>
      <w:bookmarkEnd w:id="1253"/>
    </w:p>
    <w:p>
      <w:pPr>
        <w:pStyle w:val="Heading4"/>
        <w:numPr>
          <w:ilvl w:val="3"/>
          <w:numId w:val="1"/>
        </w:numPr>
        <w:rPr/>
      </w:pPr>
      <w:bookmarkStart w:id="1254" w:name="__RefHeading___Toc7512175_1280447820"/>
      <w:bookmarkStart w:id="1255" w:name="_Toc536"/>
      <w:bookmarkEnd w:id="1254"/>
      <w:r>
        <w:rPr>
          <w:rtl w:val="true"/>
        </w:rPr>
        <w:t>اشارة</w:t>
      </w:r>
      <w:bookmarkEnd w:id="1255"/>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المدايني</w:t>
      </w:r>
    </w:p>
    <w:p>
      <w:pPr>
        <w:pStyle w:val="Heading4"/>
        <w:numPr>
          <w:ilvl w:val="3"/>
          <w:numId w:val="1"/>
        </w:numPr>
        <w:rPr/>
      </w:pPr>
      <w:bookmarkStart w:id="1256" w:name="__RefHeading___Toc7512177_1280447820"/>
      <w:bookmarkStart w:id="1257" w:name="_Toc537"/>
      <w:bookmarkEnd w:id="1256"/>
      <w:r>
        <w:rPr>
          <w:rtl w:val="true"/>
        </w:rPr>
        <w:t>الترجمة</w:t>
      </w:r>
      <w:r>
        <w:rPr>
          <w:rtl w:val="true"/>
        </w:rPr>
        <w:t>:</w:t>
      </w:r>
      <w:bookmarkEnd w:id="1257"/>
    </w:p>
    <w:p>
      <w:pPr>
        <w:pStyle w:val="BookText"/>
        <w:rPr/>
      </w:pPr>
      <w:r>
        <w:rPr>
          <w:rFonts w:ascii="Amiri" w:hAnsi="Amiri" w:eastAsia="Amiri" w:cs="Amiri"/>
          <w:color w:val="111111"/>
          <w:sz w:val="28"/>
          <w:sz w:val="28"/>
          <w:szCs w:val="28"/>
          <w:rtl w:val="true"/>
          <w:lang w:bidi="ar-SA"/>
        </w:rPr>
        <w:t>حاله كسابقه</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يحتمل اتّحاده مع صباح بن موسى الساباطي الآتي، و ذلك أنّ‌ ساباط‍‌ قرية من قرى المدائن، و ينفي هذا الاحتمال أنّ‌ الشيخ ذكرهما بعنوانين، ففي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موسى الساباطي، و بعده 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المدايني، و هذا آية التعدّد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حرفا بحرف</w:t>
      </w:r>
      <w:r>
        <w:rPr>
          <w:rFonts w:eastAsia="IRNazanin" w:cs="IRNazanin"/>
          <w:color w:val="111111"/>
          <w:sz w:val="28"/>
          <w:szCs w:val="28"/>
          <w:rtl w:val="true"/>
          <w:lang w:bidi="fa-IR"/>
        </w:rPr>
        <w:t>.</w:t>
      </w:r>
      <w:bookmarkStart w:id="1258" w:name="pg17250_394128"/>
    </w:p>
    <w:p>
      <w:pPr>
        <w:pStyle w:val="Heading4"/>
        <w:numPr>
          <w:ilvl w:val="3"/>
          <w:numId w:val="1"/>
        </w:numPr>
        <w:rPr/>
      </w:pPr>
      <w:bookmarkStart w:id="1259" w:name="__RefHeading___Toc7512179_1280447820"/>
      <w:bookmarkStart w:id="1260" w:name="_Toc538"/>
      <w:bookmarkEnd w:id="1258"/>
      <w:bookmarkEnd w:id="1259"/>
      <w:r>
        <w:rPr>
          <w:rtl w:val="true"/>
        </w:rPr>
        <w:t>الضبط‍‌</w:t>
      </w:r>
      <w:r>
        <w:rPr>
          <w:rtl w:val="true"/>
        </w:rPr>
        <w:t>:</w:t>
      </w:r>
      <w:bookmarkEnd w:id="1260"/>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859"/>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داحة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7512181_1280447820"/>
      <w:bookmarkStart w:id="1262" w:name="_Toc539"/>
      <w:bookmarkEnd w:id="1261"/>
      <w:r>
        <w:rPr/>
        <w:t>11080</w:t>
      </w:r>
      <w:bookmarkEnd w:id="1262"/>
    </w:p>
    <w:p>
      <w:pPr>
        <w:pStyle w:val="Heading4"/>
        <w:numPr>
          <w:ilvl w:val="3"/>
          <w:numId w:val="1"/>
        </w:numPr>
        <w:rPr/>
      </w:pPr>
      <w:bookmarkStart w:id="1263" w:name="__RefHeading___Toc7512183_1280447820"/>
      <w:bookmarkStart w:id="1264" w:name="_Toc540"/>
      <w:bookmarkEnd w:id="1263"/>
      <w:r>
        <w:rPr>
          <w:rtl w:val="true"/>
        </w:rPr>
        <w:t>اشارة</w:t>
      </w:r>
      <w:bookmarkEnd w:id="1264"/>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موسى الساباطي</w:t>
      </w:r>
    </w:p>
    <w:p>
      <w:pPr>
        <w:pStyle w:val="Heading4"/>
        <w:numPr>
          <w:ilvl w:val="3"/>
          <w:numId w:val="1"/>
        </w:numPr>
        <w:rPr/>
      </w:pPr>
      <w:bookmarkStart w:id="1265" w:name="__RefHeading___Toc7512185_1280447820"/>
      <w:bookmarkStart w:id="1266" w:name="_Toc541"/>
      <w:bookmarkEnd w:id="1265"/>
      <w:r>
        <w:rPr>
          <w:rtl w:val="true"/>
        </w:rPr>
        <w:t>الضبط‍‌</w:t>
      </w:r>
      <w:r>
        <w:rPr>
          <w:rtl w:val="true"/>
        </w:rPr>
        <w:t>:</w:t>
      </w:r>
      <w:bookmarkEnd w:id="1266"/>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861"/>
      </w:r>
      <w:r>
        <w:rPr>
          <w:rFonts w:ascii="Amiri" w:hAnsi="Amiri" w:eastAsia="Amiri" w:cs="Amiri"/>
          <w:color w:val="111111"/>
          <w:sz w:val="28"/>
          <w:sz w:val="28"/>
          <w:szCs w:val="28"/>
          <w:rtl w:val="true"/>
          <w:lang w:bidi="ar-SA"/>
        </w:rPr>
        <w:t>ضبط‍‌ الساباطي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7512187_1280447820"/>
      <w:bookmarkStart w:id="1268" w:name="_Toc542"/>
      <w:bookmarkEnd w:id="1267"/>
      <w:r>
        <w:rPr>
          <w:rtl w:val="true"/>
        </w:rPr>
        <w:t>الترجمة</w:t>
      </w:r>
      <w:r>
        <w:rPr>
          <w:rtl w:val="true"/>
        </w:rPr>
        <w:t>:</w:t>
      </w:r>
      <w:bookmarkEnd w:id="1268"/>
    </w:p>
    <w:p>
      <w:pPr>
        <w:pStyle w:val="BookText"/>
        <w:rPr/>
      </w:pPr>
      <w:r>
        <w:rPr>
          <w:rFonts w:ascii="Amiri" w:hAnsi="Amiri" w:eastAsia="Amiri" w:cs="Amiri"/>
          <w:color w:val="111111"/>
          <w:sz w:val="28"/>
          <w:sz w:val="28"/>
          <w:szCs w:val="28"/>
          <w:rtl w:val="true"/>
          <w:lang w:bidi="ar-SA"/>
        </w:rPr>
        <w:t>و قد عدّ الشيخ رحمه اللّه</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الصباح بن موسى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بالعنوان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86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موسى الساباطي أبو الفضل مولى، و 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و صبّاح، رووا عن أبي عبد اللّه و أبي الحسن عليهما السلام، </w:t>
      </w:r>
    </w:p>
    <w:p>
      <w:pPr>
        <w:pStyle w:val="BookText"/>
        <w:rPr/>
      </w:pPr>
      <w:r>
        <w:rPr>
          <w:rFonts w:ascii="Amiri" w:hAnsi="Amiri" w:eastAsia="Amiri" w:cs="Amiri"/>
          <w:color w:val="111111"/>
          <w:sz w:val="28"/>
          <w:sz w:val="28"/>
          <w:szCs w:val="28"/>
          <w:rtl w:val="true"/>
          <w:lang w:bidi="ar-SA"/>
        </w:rPr>
        <w:t>و كانوا ثقات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القسم الأوّل من الخلاصة</w:t>
      </w:r>
      <w:r>
        <w:rPr>
          <w:rStyle w:val="FootnoteAnchor"/>
          <w:rtl w:val="true"/>
        </w:rPr>
        <w:footnoteReference w:id="864"/>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موسى الساباطي أخو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عدّه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ملخّص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رجال الشيخ الحرّ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الوسيط‍‌ المخطوط‍‌ في الصاد، و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في رجال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حاوي الأقوال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النجاشي عند ترجمة أخيه عمار، و وثّقه في 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أنّه ثقة، و قال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حاوي الأقوال في قسم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أخو عمّار الساباطي،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الشهيد الثاني رحمه اللّه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فطحيّا كأخيه</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النجاشي قيّد توثيقه إيّاه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ذلك الوحيد</w:t>
      </w:r>
      <w:r>
        <w:rPr>
          <w:rStyle w:val="FootnoteAnchor"/>
          <w:rtl w:val="true"/>
        </w:rPr>
        <w:footnoteReference w:id="86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إفادة هذا التوثيق الاصطلاحي نظر كما مرّ، و ربّما يومي هذا إلى كونه فطحيّا أيضا، مضافا إلى ما قيل من بقاء طائفة عمّار على الفطحيّة، لكن ظاهر كلام الشيخ رحمه اللّه في باب أصحاب الصادق عليه السلام من رجاله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269" w:name="pg17250_394132"/>
    </w:p>
    <w:p>
      <w:pPr>
        <w:pStyle w:val="BookText"/>
        <w:rPr/>
      </w:pPr>
      <w:bookmarkEnd w:id="1269"/>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إيماء ذلك إلى كونه فطحيّا أنّه ذكر الجميع على نسق واحد، و قيّد الوثاقة بالرواية فيكشف عن كونه كأخيه فطحيّا ثقة في الرواية، و ما ذكره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شهادة مثل الشهيد الثاني رحمه اللّه بعدم كونه فطحيّا لا داعي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التأمّل في إفادة كلام النجاشي الوثاقة الاصطلاحيّة في محلّه، إلاّ أنّه بعد تأيّده بتوثيق الوجيزة و البلغة، بل و الحاوي حيث عدّه في الثقات، يتمّ‌ المطلوب</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0" w:name="__RefHeading___Toc7512189_1280447820"/>
      <w:bookmarkStart w:id="1271" w:name="_Toc543"/>
      <w:bookmarkEnd w:id="1270"/>
      <w:r>
        <w:rPr/>
        <w:t>11081</w:t>
      </w:r>
      <w:bookmarkEnd w:id="1271"/>
    </w:p>
    <w:p>
      <w:pPr>
        <w:pStyle w:val="Heading4"/>
        <w:numPr>
          <w:ilvl w:val="3"/>
          <w:numId w:val="1"/>
        </w:numPr>
        <w:rPr/>
      </w:pPr>
      <w:bookmarkStart w:id="1272" w:name="__RefHeading___Toc7512191_1280447820"/>
      <w:bookmarkStart w:id="1273" w:name="_Toc544"/>
      <w:bookmarkEnd w:id="1272"/>
      <w:r>
        <w:rPr>
          <w:rtl w:val="true"/>
        </w:rPr>
        <w:t>اشارة</w:t>
      </w:r>
      <w:bookmarkEnd w:id="1273"/>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مولى أبي عبد اللّه عليه السّلام</w:t>
      </w:r>
    </w:p>
    <w:p>
      <w:pPr>
        <w:pStyle w:val="Heading4"/>
        <w:numPr>
          <w:ilvl w:val="3"/>
          <w:numId w:val="1"/>
        </w:numPr>
        <w:rPr/>
      </w:pPr>
      <w:bookmarkStart w:id="1274" w:name="__RefHeading___Toc7512193_1280447820"/>
      <w:bookmarkStart w:id="1275" w:name="_Toc545"/>
      <w:bookmarkEnd w:id="1274"/>
      <w:r>
        <w:rPr>
          <w:rtl w:val="true"/>
        </w:rPr>
        <w:t>الترجمة</w:t>
      </w:r>
      <w:r>
        <w:rPr>
          <w:rtl w:val="true"/>
        </w:rPr>
        <w:t>:</w:t>
      </w:r>
      <w:bookmarkEnd w:id="1275"/>
    </w:p>
    <w:p>
      <w:pPr>
        <w:pStyle w:val="BookText"/>
        <w:rPr/>
      </w:pPr>
      <w:r>
        <w:rPr>
          <w:rFonts w:ascii="Amiri" w:hAnsi="Amiri" w:eastAsia="Amiri" w:cs="Amiri"/>
          <w:color w:val="111111"/>
          <w:sz w:val="28"/>
          <w:sz w:val="28"/>
          <w:szCs w:val="28"/>
          <w:rtl w:val="true"/>
          <w:lang w:bidi="ar-SA"/>
        </w:rPr>
        <w:t>لم أقف فيه إلاّ على ما نقل عن البرقي</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اتّحد هذا مع مولى بني هاشم أم تعدّد، فهو ممّن لم يعلم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عدّه من أصحاب الصادق عليه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إماميّا واضح، إلاّ أنّ‌ حاله مجهول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276" w:name="pg17250_394135"/>
    </w:p>
    <w:p>
      <w:pPr>
        <w:pStyle w:val="Heading3"/>
        <w:numPr>
          <w:ilvl w:val="2"/>
          <w:numId w:val="1"/>
        </w:numPr>
        <w:rPr/>
      </w:pPr>
      <w:bookmarkStart w:id="1277" w:name="__RefHeading___Toc7512195_1280447820"/>
      <w:bookmarkStart w:id="1278" w:name="_Toc546"/>
      <w:bookmarkEnd w:id="1276"/>
      <w:bookmarkEnd w:id="1277"/>
      <w:r>
        <w:rPr/>
        <w:t>11082</w:t>
      </w:r>
      <w:bookmarkEnd w:id="1278"/>
    </w:p>
    <w:p>
      <w:pPr>
        <w:pStyle w:val="Heading4"/>
        <w:numPr>
          <w:ilvl w:val="3"/>
          <w:numId w:val="1"/>
        </w:numPr>
        <w:rPr/>
      </w:pPr>
      <w:bookmarkStart w:id="1279" w:name="__RefHeading___Toc7512197_1280447820"/>
      <w:bookmarkStart w:id="1280" w:name="_Toc547"/>
      <w:bookmarkEnd w:id="1279"/>
      <w:r>
        <w:rPr>
          <w:rtl w:val="true"/>
        </w:rPr>
        <w:t>اشارة</w:t>
      </w:r>
      <w:bookmarkEnd w:id="128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مولى بني هاشم</w:t>
      </w:r>
    </w:p>
    <w:p>
      <w:pPr>
        <w:pStyle w:val="Heading4"/>
        <w:numPr>
          <w:ilvl w:val="3"/>
          <w:numId w:val="1"/>
        </w:numPr>
        <w:rPr/>
      </w:pPr>
      <w:bookmarkStart w:id="1281" w:name="__RefHeading___Toc7512199_1280447820"/>
      <w:bookmarkStart w:id="1282" w:name="_Toc548"/>
      <w:bookmarkEnd w:id="1281"/>
      <w:r>
        <w:rPr>
          <w:rtl w:val="true"/>
        </w:rPr>
        <w:t>الترجمة</w:t>
      </w:r>
      <w:r>
        <w:rPr>
          <w:rtl w:val="true"/>
        </w:rPr>
        <w:t>:</w:t>
      </w:r>
      <w:bookmarkEnd w:id="1282"/>
    </w:p>
    <w:p>
      <w:pPr>
        <w:pStyle w:val="BookText"/>
        <w:rPr/>
      </w:pPr>
      <w:r>
        <w:rPr>
          <w:rFonts w:ascii="Amiri" w:hAnsi="Amiri" w:eastAsia="Amiri" w:cs="Amiri"/>
          <w:color w:val="111111"/>
          <w:sz w:val="28"/>
          <w:sz w:val="28"/>
          <w:szCs w:val="28"/>
          <w:rtl w:val="true"/>
          <w:lang w:bidi="ar-SA"/>
        </w:rPr>
        <w:t>لم أقف فيه إلاّ على عدّ الشيخ رحمه اللّه</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لكنّه مجهول الحال</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7512201_1280447820"/>
      <w:bookmarkStart w:id="1284" w:name="_Toc549"/>
      <w:bookmarkEnd w:id="1283"/>
      <w:r>
        <w:rPr/>
        <w:t>11083</w:t>
      </w:r>
      <w:bookmarkEnd w:id="1284"/>
    </w:p>
    <w:p>
      <w:pPr>
        <w:pStyle w:val="Heading4"/>
        <w:numPr>
          <w:ilvl w:val="3"/>
          <w:numId w:val="1"/>
        </w:numPr>
        <w:rPr/>
      </w:pPr>
      <w:bookmarkStart w:id="1285" w:name="__RefHeading___Toc7512203_1280447820"/>
      <w:bookmarkStart w:id="1286" w:name="_Toc550"/>
      <w:bookmarkEnd w:id="1285"/>
      <w:r>
        <w:rPr>
          <w:rtl w:val="true"/>
        </w:rPr>
        <w:t>اشارة</w:t>
      </w:r>
      <w:bookmarkEnd w:id="1286"/>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مولى عثمان بن جبير</w:t>
      </w:r>
    </w:p>
    <w:p>
      <w:pPr>
        <w:pStyle w:val="Heading4"/>
        <w:numPr>
          <w:ilvl w:val="3"/>
          <w:numId w:val="1"/>
        </w:numPr>
        <w:rPr/>
      </w:pPr>
      <w:bookmarkStart w:id="1287" w:name="__RefHeading___Toc7512205_1280447820"/>
      <w:bookmarkStart w:id="1288" w:name="_Toc551"/>
      <w:bookmarkEnd w:id="1287"/>
      <w:r>
        <w:rPr>
          <w:rtl w:val="true"/>
        </w:rPr>
        <w:t>الترجمة</w:t>
      </w:r>
      <w:r>
        <w:rPr>
          <w:rtl w:val="true"/>
        </w:rPr>
        <w:t>:</w:t>
      </w:r>
      <w:bookmarkEnd w:id="1288"/>
    </w:p>
    <w:p>
      <w:pPr>
        <w:pStyle w:val="BookText"/>
        <w:rPr/>
      </w:pPr>
      <w:r>
        <w:rPr>
          <w:rFonts w:ascii="Amiri" w:hAnsi="Amiri" w:eastAsia="Amiri" w:cs="Amiri"/>
          <w:color w:val="111111"/>
          <w:sz w:val="28"/>
          <w:sz w:val="28"/>
          <w:szCs w:val="28"/>
          <w:rtl w:val="true"/>
          <w:lang w:bidi="ar-SA"/>
        </w:rPr>
        <w:t>لم أقف فيه إلاّ على ما نقل عن البرقي</w:t>
      </w:r>
      <w:r>
        <w:rPr>
          <w:rStyle w:val="FootnoteAnchor"/>
          <w:rtl w:val="true"/>
        </w:rPr>
        <w:footnoteReference w:id="8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المعنون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عدّه إيّاه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عنه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مجهول الحال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289" w:name="pg17250_394137"/>
    </w:p>
    <w:p>
      <w:pPr>
        <w:pStyle w:val="Heading3"/>
        <w:numPr>
          <w:ilvl w:val="2"/>
          <w:numId w:val="1"/>
        </w:numPr>
        <w:rPr/>
      </w:pPr>
      <w:bookmarkStart w:id="1290" w:name="__RefHeading___Toc7512207_1280447820"/>
      <w:bookmarkStart w:id="1291" w:name="_Toc552"/>
      <w:bookmarkEnd w:id="1289"/>
      <w:bookmarkEnd w:id="1290"/>
      <w:r>
        <w:rPr/>
        <w:t>11084</w:t>
      </w:r>
      <w:bookmarkEnd w:id="1291"/>
    </w:p>
    <w:p>
      <w:pPr>
        <w:pStyle w:val="Heading4"/>
        <w:numPr>
          <w:ilvl w:val="3"/>
          <w:numId w:val="1"/>
        </w:numPr>
        <w:rPr/>
      </w:pPr>
      <w:bookmarkStart w:id="1292" w:name="__RefHeading___Toc7512209_1280447820"/>
      <w:bookmarkStart w:id="1293" w:name="_Toc553"/>
      <w:bookmarkEnd w:id="1292"/>
      <w:r>
        <w:rPr>
          <w:rtl w:val="true"/>
        </w:rPr>
        <w:t>اشارة</w:t>
      </w:r>
      <w:bookmarkEnd w:id="1293"/>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نصر الهندي</w:t>
      </w:r>
      <w:r>
        <w:rPr>
          <w:rStyle w:val="FootnoteAnchor"/>
          <w:rtl w:val="true"/>
        </w:rPr>
        <w:footnoteReference w:id="872"/>
      </w:r>
    </w:p>
    <w:p>
      <w:pPr>
        <w:pStyle w:val="Heading4"/>
        <w:numPr>
          <w:ilvl w:val="3"/>
          <w:numId w:val="1"/>
        </w:numPr>
        <w:rPr/>
      </w:pPr>
      <w:bookmarkStart w:id="1294" w:name="__RefHeading___Toc7512211_1280447820"/>
      <w:bookmarkStart w:id="1295" w:name="_Toc554"/>
      <w:bookmarkEnd w:id="1294"/>
      <w:r>
        <w:rPr>
          <w:rtl w:val="true"/>
        </w:rPr>
        <w:t>الترجمة</w:t>
      </w:r>
      <w:r>
        <w:rPr>
          <w:rtl w:val="true"/>
        </w:rPr>
        <w:t>:</w:t>
      </w:r>
      <w:bookmarkEnd w:id="1295"/>
    </w:p>
    <w:p>
      <w:pPr>
        <w:pStyle w:val="BookText"/>
        <w:rPr/>
      </w:pPr>
      <w:r>
        <w:rPr>
          <w:rFonts w:ascii="Amiri" w:hAnsi="Amiri" w:eastAsia="Amiri" w:cs="Amiri"/>
          <w:color w:val="111111"/>
          <w:sz w:val="28"/>
          <w:sz w:val="28"/>
          <w:szCs w:val="28"/>
          <w:rtl w:val="true"/>
          <w:lang w:bidi="ar-SA"/>
        </w:rPr>
        <w:t>عنونه النجاشي</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في المناقب لابن شهر آشوب </w:t>
      </w:r>
      <w:r>
        <w:rPr>
          <w:rFonts w:eastAsia="Amiri" w:cs="Amiri" w:ascii="Amiri" w:hAnsi="Amiri"/>
          <w:color w:val="111111"/>
          <w:sz w:val="28"/>
          <w:szCs w:val="28"/>
          <w:lang w:bidi="ar-SA"/>
        </w:rPr>
        <w:t>353/4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بحضرة المأمون لصباح بن نصر الهندي و عمران الصابي عن مسائلهما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مسائل عن الرضا عليه السلام،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محمّد بن لاحق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المأمون أهل الكلام، و ذكر مسائل الرضا عليه السلام عن صباح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 و لم أقف فيه على مدح يدرجه في الحسان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1296" w:name="pg17250_394139"/>
    </w:p>
    <w:p>
      <w:pPr>
        <w:pStyle w:val="Heading3"/>
        <w:numPr>
          <w:ilvl w:val="2"/>
          <w:numId w:val="1"/>
        </w:numPr>
        <w:rPr/>
      </w:pPr>
      <w:bookmarkStart w:id="1297" w:name="__RefHeading___Toc7512213_1280447820"/>
      <w:bookmarkStart w:id="1298" w:name="_Toc555"/>
      <w:bookmarkEnd w:id="1296"/>
      <w:bookmarkEnd w:id="1297"/>
      <w:r>
        <w:rPr/>
        <w:t>11085</w:t>
      </w:r>
      <w:bookmarkEnd w:id="1298"/>
    </w:p>
    <w:p>
      <w:pPr>
        <w:pStyle w:val="Heading4"/>
        <w:numPr>
          <w:ilvl w:val="3"/>
          <w:numId w:val="1"/>
        </w:numPr>
        <w:rPr/>
      </w:pPr>
      <w:bookmarkStart w:id="1299" w:name="__RefHeading___Toc7512215_1280447820"/>
      <w:bookmarkStart w:id="1300" w:name="_Toc556"/>
      <w:bookmarkEnd w:id="1299"/>
      <w:r>
        <w:rPr>
          <w:rtl w:val="true"/>
        </w:rPr>
        <w:t>اشارة</w:t>
      </w:r>
      <w:bookmarkEnd w:id="1300"/>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واقد الأنصاري</w:t>
      </w:r>
    </w:p>
    <w:p>
      <w:pPr>
        <w:pStyle w:val="Heading4"/>
        <w:numPr>
          <w:ilvl w:val="3"/>
          <w:numId w:val="1"/>
        </w:numPr>
        <w:rPr/>
      </w:pPr>
      <w:bookmarkStart w:id="1301" w:name="__RefHeading___Toc7512217_1280447820"/>
      <w:bookmarkStart w:id="1302" w:name="_Toc557"/>
      <w:bookmarkEnd w:id="1301"/>
      <w:r>
        <w:rPr>
          <w:rtl w:val="true"/>
        </w:rPr>
        <w:t>الترجمة</w:t>
      </w:r>
      <w:r>
        <w:rPr>
          <w:rtl w:val="true"/>
        </w:rPr>
        <w:t>:</w:t>
      </w:r>
      <w:bookmarkEnd w:id="1302"/>
    </w:p>
    <w:p>
      <w:pPr>
        <w:pStyle w:val="BookText"/>
        <w:rPr/>
      </w:pPr>
      <w:r>
        <w:rPr>
          <w:rFonts w:ascii="Amiri" w:hAnsi="Amiri" w:eastAsia="Amiri" w:cs="Amiri"/>
          <w:color w:val="111111"/>
          <w:sz w:val="28"/>
          <w:sz w:val="28"/>
          <w:szCs w:val="28"/>
          <w:rtl w:val="true"/>
          <w:lang w:bidi="ar-SA"/>
        </w:rPr>
        <w:t>لم أقف فيه إلاّ على ما نقل عن البرقي</w:t>
      </w:r>
      <w:r>
        <w:rPr>
          <w:rStyle w:val="FootnoteAnchor"/>
          <w:rtl w:val="true"/>
        </w:rPr>
        <w:footnoteReference w:id="875"/>
      </w:r>
      <w:r>
        <w:rPr>
          <w:rFonts w:ascii="Amiri" w:hAnsi="Amiri" w:eastAsia="Amiri" w:cs="Amiri"/>
          <w:color w:val="111111"/>
          <w:sz w:val="28"/>
          <w:sz w:val="28"/>
          <w:szCs w:val="28"/>
          <w:rtl w:val="true"/>
          <w:lang w:bidi="ar-SA"/>
        </w:rPr>
        <w:t>، من عدّه 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7512219_1280447820"/>
      <w:bookmarkStart w:id="1304" w:name="_Toc558"/>
      <w:bookmarkEnd w:id="1303"/>
      <w:r>
        <w:rPr/>
        <w:t>11086</w:t>
      </w:r>
      <w:bookmarkEnd w:id="1304"/>
    </w:p>
    <w:p>
      <w:pPr>
        <w:pStyle w:val="Heading4"/>
        <w:numPr>
          <w:ilvl w:val="3"/>
          <w:numId w:val="1"/>
        </w:numPr>
        <w:rPr/>
      </w:pPr>
      <w:bookmarkStart w:id="1305" w:name="__RefHeading___Toc7512221_1280447820"/>
      <w:bookmarkStart w:id="1306" w:name="_Toc559"/>
      <w:bookmarkEnd w:id="1305"/>
      <w:r>
        <w:rPr>
          <w:rtl w:val="true"/>
        </w:rPr>
        <w:t>اشارة</w:t>
      </w:r>
      <w:bookmarkEnd w:id="1306"/>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يحيى أبو محمّد</w:t>
      </w:r>
    </w:p>
    <w:p>
      <w:pPr>
        <w:pStyle w:val="BookText"/>
        <w:rPr/>
      </w:pPr>
      <w:r>
        <w:rPr>
          <w:rFonts w:ascii="Amiri" w:hAnsi="Amiri" w:eastAsia="Amiri" w:cs="Amiri"/>
          <w:color w:val="111111"/>
          <w:sz w:val="28"/>
          <w:sz w:val="28"/>
          <w:szCs w:val="28"/>
          <w:rtl w:val="true"/>
          <w:lang w:bidi="ar-SA"/>
        </w:rPr>
        <w:t>المزني الكوفي</w:t>
      </w:r>
      <w:r>
        <w:rPr>
          <w:rStyle w:val="FootnoteAnchor"/>
          <w:rtl w:val="true"/>
        </w:rPr>
        <w:footnoteReference w:id="877"/>
      </w:r>
    </w:p>
    <w:p>
      <w:pPr>
        <w:pStyle w:val="Heading4"/>
        <w:numPr>
          <w:ilvl w:val="3"/>
          <w:numId w:val="1"/>
        </w:numPr>
        <w:rPr/>
      </w:pPr>
      <w:bookmarkStart w:id="1307" w:name="__RefHeading___Toc7512223_1280447820"/>
      <w:bookmarkStart w:id="1308" w:name="_Toc560"/>
      <w:bookmarkEnd w:id="1307"/>
      <w:r>
        <w:rPr>
          <w:rtl w:val="true"/>
        </w:rPr>
        <w:t>الضبط‍‌</w:t>
      </w:r>
      <w:r>
        <w:rPr>
          <w:rtl w:val="true"/>
        </w:rPr>
        <w:t>:</w:t>
      </w:r>
      <w:bookmarkEnd w:id="130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مرّت</w:t>
      </w:r>
      <w:r>
        <w:rPr>
          <w:rStyle w:val="FootnoteAnchor"/>
          <w:rtl w:val="true"/>
        </w:rPr>
        <w:footnoteReference w:id="878"/>
      </w:r>
      <w:r>
        <w:rPr>
          <w:rFonts w:ascii="Amiri" w:hAnsi="Amiri" w:eastAsia="Amiri" w:cs="Amiri"/>
          <w:color w:val="111111"/>
          <w:sz w:val="28"/>
          <w:sz w:val="28"/>
          <w:szCs w:val="28"/>
          <w:rtl w:val="true"/>
          <w:lang w:bidi="ar-SA"/>
        </w:rPr>
        <w:t>الإشارة آنفا إلى محلّ‌ ضبط‍‌ المزني</w:t>
      </w:r>
      <w:r>
        <w:rPr>
          <w:rFonts w:eastAsia="Amiri" w:cs="Amiri" w:ascii="Amiri" w:hAnsi="Amiri"/>
          <w:color w:val="111111"/>
          <w:sz w:val="28"/>
          <w:szCs w:val="28"/>
          <w:rtl w:val="true"/>
          <w:lang w:bidi="ar-SA"/>
        </w:rPr>
        <w:t xml:space="preserve">. </w:t>
      </w:r>
      <w:bookmarkStart w:id="1309" w:name="pg17250_394141"/>
    </w:p>
    <w:p>
      <w:pPr>
        <w:pStyle w:val="Heading4"/>
        <w:numPr>
          <w:ilvl w:val="3"/>
          <w:numId w:val="1"/>
        </w:numPr>
        <w:rPr/>
      </w:pPr>
      <w:bookmarkStart w:id="1310" w:name="__RefHeading___Toc7512225_1280447820"/>
      <w:bookmarkStart w:id="1311" w:name="_Toc561"/>
      <w:bookmarkEnd w:id="1309"/>
      <w:bookmarkEnd w:id="1310"/>
      <w:r>
        <w:rPr>
          <w:rtl w:val="true"/>
        </w:rPr>
        <w:t>الترجمة</w:t>
      </w:r>
      <w:r>
        <w:rPr>
          <w:rtl w:val="true"/>
        </w:rPr>
        <w:t>:</w:t>
      </w:r>
      <w:bookmarkEnd w:id="1311"/>
    </w:p>
    <w:p>
      <w:pPr>
        <w:pStyle w:val="BookText"/>
        <w:rPr/>
      </w:pPr>
      <w:r>
        <w:rPr>
          <w:rFonts w:ascii="Amiri" w:hAnsi="Amiri" w:eastAsia="Amiri" w:cs="Amiri"/>
          <w:color w:val="111111"/>
          <w:sz w:val="28"/>
          <w:sz w:val="28"/>
          <w:szCs w:val="28"/>
          <w:rtl w:val="true"/>
          <w:lang w:bidi="ar-SA"/>
        </w:rPr>
        <w:t>و قد عدّ الشيخ رحمه اللّه</w:t>
      </w:r>
      <w:r>
        <w:rPr>
          <w:rStyle w:val="FootnoteAnchor"/>
          <w:rtl w:val="true"/>
        </w:rPr>
        <w:footnoteReference w:id="879"/>
      </w:r>
      <w:r>
        <w:rPr>
          <w:rFonts w:ascii="Amiri" w:hAnsi="Amiri" w:eastAsia="Amiri" w:cs="Amiri"/>
          <w:color w:val="111111"/>
          <w:sz w:val="28"/>
          <w:sz w:val="28"/>
          <w:szCs w:val="28"/>
          <w:rtl w:val="true"/>
          <w:lang w:bidi="ar-SA"/>
        </w:rPr>
        <w:t>الرجل 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 المزني، له كتاب، رويناه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عن محمّد بن موسى خوراء،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 أبو محمّد المزني كوفي، ثقة، روى عن أبي جعفر و أبي عبد اللّه عليهما السلام، له كتاب، يرويه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النضر، أخبرنا عدّة،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النضر، عن صبّاح،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وثّقه في الوجيزة</w:t>
      </w:r>
      <w:r>
        <w:rPr>
          <w:rStyle w:val="FootnoteAnchor"/>
          <w:rtl w:val="true"/>
        </w:rPr>
        <w:footnoteReference w:id="883"/>
      </w:r>
      <w:r>
        <w:rPr>
          <w:rFonts w:ascii="Amiri" w:hAnsi="Amiri" w:eastAsia="Amiri" w:cs="Amiri"/>
          <w:color w:val="111111"/>
          <w:sz w:val="28"/>
          <w:sz w:val="28"/>
          <w:szCs w:val="28"/>
          <w:rtl w:val="true"/>
          <w:lang w:bidi="ar-SA"/>
        </w:rPr>
        <w:t>، و البلغة</w:t>
      </w:r>
      <w:r>
        <w:rPr>
          <w:rStyle w:val="FootnoteAnchor"/>
          <w:rtl w:val="true"/>
        </w:rPr>
        <w:footnoteReference w:id="884"/>
      </w:r>
      <w:r>
        <w:rPr>
          <w:rFonts w:ascii="Amiri" w:hAnsi="Amiri" w:eastAsia="Amiri" w:cs="Amiri"/>
          <w:color w:val="111111"/>
          <w:sz w:val="28"/>
          <w:sz w:val="28"/>
          <w:szCs w:val="28"/>
          <w:rtl w:val="true"/>
          <w:lang w:bidi="ar-SA"/>
        </w:rPr>
        <w:t>، و المشتركاتين</w:t>
      </w:r>
      <w:r>
        <w:rPr>
          <w:rStyle w:val="FootnoteAnchor"/>
          <w:rtl w:val="true"/>
        </w:rPr>
        <w:footnoteReference w:id="885"/>
      </w:r>
      <w:r>
        <w:rPr>
          <w:rFonts w:ascii="Amiri" w:hAnsi="Amiri" w:eastAsia="Amiri" w:cs="Amiri"/>
          <w:color w:val="111111"/>
          <w:sz w:val="28"/>
          <w:sz w:val="28"/>
          <w:szCs w:val="28"/>
          <w:rtl w:val="true"/>
          <w:lang w:bidi="ar-SA"/>
        </w:rPr>
        <w:t>، و الحاوي</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غيرها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 كلّه ما في رجال ابن الغضائري</w:t>
      </w:r>
      <w:r>
        <w:rPr>
          <w:rStyle w:val="FootnoteAnchor"/>
          <w:rtl w:val="true"/>
        </w:rPr>
        <w:footnoteReference w:id="888"/>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 المزني أبو محمّد، كوفي، زيديّ‌، حديثه في حديث أصحابنا ضعيف، يجوز أن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في صباح بن قيس عبارة الخلاصة، و لم يذكر في صباح بن يحيى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الحائري</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في الخلاصة في هذا القسم، و ذكر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قيس بن يحيى أبو محمّد المزني</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النجاشي توثيقه، و عن ابن الغضائري تضعيفه، و الظاهر أنّهما واحد، لعدم ذكر النجاشي صباح بن قيس،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زايد في كلامه أو ناقص في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الفهرست غلط‍‌، أو نسبة إلى الجدّ، و الظاهر الأوّل، لما نقل عن ابن طاوس أنّه نقل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 من ولد قيس، و لعبارة الإيضاح مع بعد احتمال التعدّد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فالذي هنا ثقة، لكلام النجاشي، و عدم معارضته كلام </w:t>
      </w:r>
      <w:bookmarkStart w:id="1312" w:name="pg17250_394146"/>
    </w:p>
    <w:p>
      <w:pPr>
        <w:pStyle w:val="BookText"/>
        <w:rPr/>
      </w:pPr>
      <w:bookmarkEnd w:id="1312"/>
      <w:r>
        <w:rPr>
          <w:rFonts w:ascii="Amiri" w:hAnsi="Amiri" w:eastAsia="Amiri" w:cs="Amiri"/>
          <w:color w:val="111111"/>
          <w:sz w:val="28"/>
          <w:sz w:val="28"/>
          <w:szCs w:val="28"/>
          <w:rtl w:val="true"/>
          <w:lang w:bidi="ar-SA"/>
        </w:rPr>
        <w:t>ابن الغضائري كما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في 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 قال في نقد الرجال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ذكره ابن داود مرّة راويا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راويا عن ابن الغضائري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صباح بن بشير بن يحيى المقريء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بعبارة الإيضاح إلى قوله في الإيضاح</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أبو محمّد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و النون،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أنّ‌ والد الصباح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لا قيس، فعدم تعرّضه في الخلاصة لصباح بن يحيى يكشف عن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الخلاصة المزبورة زائدة، فتدبر</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7512227_1280447820"/>
      <w:bookmarkStart w:id="1314" w:name="_Toc562"/>
      <w:bookmarkEnd w:id="1313"/>
      <w:r>
        <w:rPr>
          <w:rtl w:val="true"/>
        </w:rPr>
        <w:t>التمييز</w:t>
      </w:r>
      <w:r>
        <w:rPr>
          <w:rtl w:val="true"/>
        </w:rPr>
        <w:t>:</w:t>
      </w:r>
      <w:bookmarkEnd w:id="1314"/>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893"/>
      </w:r>
      <w:r>
        <w:rPr>
          <w:rFonts w:ascii="Amiri" w:hAnsi="Amiri" w:eastAsia="Amiri" w:cs="Amiri"/>
          <w:color w:val="111111"/>
          <w:sz w:val="28"/>
          <w:sz w:val="28"/>
          <w:szCs w:val="28"/>
          <w:rtl w:val="true"/>
          <w:lang w:bidi="ar-SA"/>
        </w:rPr>
        <w:t>رواية محمّد بن موسى خوراء،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النجاشي</w:t>
      </w:r>
      <w:r>
        <w:rPr>
          <w:rStyle w:val="FootnoteAnchor"/>
          <w:rtl w:val="true"/>
        </w:rPr>
        <w:footnoteReference w:id="894"/>
      </w:r>
      <w:r>
        <w:rPr>
          <w:rFonts w:ascii="Amiri" w:hAnsi="Amiri" w:eastAsia="Amiri" w:cs="Amiri"/>
          <w:color w:val="111111"/>
          <w:sz w:val="28"/>
          <w:sz w:val="28"/>
          <w:szCs w:val="28"/>
          <w:rtl w:val="true"/>
          <w:lang w:bidi="ar-SA"/>
        </w:rPr>
        <w:t>رواية أحمد بن النضر، عنه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بهما ميّزه في مشتركات</w:t>
      </w:r>
      <w:r>
        <w:rPr>
          <w:rStyle w:val="FootnoteAnchor"/>
          <w:rtl w:val="true"/>
        </w:rPr>
        <w:footnoteReference w:id="895"/>
      </w:r>
      <w:r>
        <w:rPr>
          <w:rFonts w:ascii="Amiri" w:hAnsi="Amiri" w:eastAsia="Amiri" w:cs="Amiri"/>
          <w:color w:val="111111"/>
          <w:sz w:val="28"/>
          <w:sz w:val="28"/>
          <w:szCs w:val="28"/>
          <w:rtl w:val="true"/>
          <w:lang w:bidi="ar-SA"/>
        </w:rPr>
        <w:t>الكاظمي</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صبّار، مولى أبي عبد اللّه عليه السّلام جاء بهذا العنوان في التهذيب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صبيح بن عبد اللّه، عن صبّار مولى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يصوم تسعة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267/10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 في الطبعة الإسلامية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مولى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هامش طبعة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ضعيفا أن يكون هذا هو صابر مولى بسّام بن عبد اللّه الصيرفي،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مولى أبي عبد اللّه عليه السلام السالف،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يتّضح لنا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صباهان بن أسبوزن الديلمي الشيرازي الواعظ‍‌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صباهان بن أسبوزن الديلمي الشيرازي الواعظ‍‌، عن محمّد بن عيسى البكاي، عن العقيني، عن موسى بن وردان،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 لجماعة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منصور إصباهان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315" w:name="pg17250_394150"/>
    </w:p>
    <w:p>
      <w:pPr>
        <w:pStyle w:val="Heading3"/>
        <w:numPr>
          <w:ilvl w:val="2"/>
          <w:numId w:val="1"/>
        </w:numPr>
        <w:rPr/>
      </w:pPr>
      <w:bookmarkStart w:id="1316" w:name="__RefHeading___Toc7512229_1280447820"/>
      <w:bookmarkStart w:id="1317" w:name="_Toc563"/>
      <w:bookmarkEnd w:id="1315"/>
      <w:bookmarkEnd w:id="1316"/>
      <w:r>
        <w:rPr/>
        <w:t>11089</w:t>
      </w:r>
      <w:bookmarkEnd w:id="1317"/>
    </w:p>
    <w:p>
      <w:pPr>
        <w:pStyle w:val="Heading4"/>
        <w:numPr>
          <w:ilvl w:val="3"/>
          <w:numId w:val="1"/>
        </w:numPr>
        <w:rPr/>
      </w:pPr>
      <w:bookmarkStart w:id="1318" w:name="__RefHeading___Toc7512231_1280447820"/>
      <w:bookmarkStart w:id="1319" w:name="_Toc564"/>
      <w:bookmarkEnd w:id="1318"/>
      <w:r>
        <w:rPr>
          <w:rtl w:val="true"/>
        </w:rPr>
        <w:t>اشارة</w:t>
      </w:r>
      <w:bookmarkEnd w:id="1319"/>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الصباح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بسّام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اللّه الصيرفي</w:t>
      </w:r>
    </w:p>
    <w:p>
      <w:pPr>
        <w:pStyle w:val="Heading4"/>
        <w:numPr>
          <w:ilvl w:val="3"/>
          <w:numId w:val="1"/>
        </w:numPr>
        <w:rPr/>
      </w:pPr>
      <w:bookmarkStart w:id="1320" w:name="__RefHeading___Toc7512233_1280447820"/>
      <w:bookmarkStart w:id="1321" w:name="_Toc565"/>
      <w:bookmarkEnd w:id="1320"/>
      <w:r>
        <w:rPr>
          <w:rtl w:val="true"/>
        </w:rPr>
        <w:t>الضبط‍‌</w:t>
      </w:r>
      <w:r>
        <w:rPr>
          <w:rtl w:val="true"/>
        </w:rPr>
        <w:t>:</w:t>
      </w:r>
      <w:bookmarkEnd w:id="1321"/>
    </w:p>
    <w:p>
      <w:pPr>
        <w:pStyle w:val="BookText"/>
        <w:rPr/>
      </w:pP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المفتوحة، و الباء المفردة المكسورة، و الياء المثنّاة من تحت المكسورة، و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ضمّ‌ الصاد، لوروده اسما</w:t>
      </w:r>
      <w:r>
        <w:rPr>
          <w:rStyle w:val="FootnoteAnchor"/>
          <w:rtl w:val="true"/>
        </w:rPr>
        <w:footnoteReference w:id="898"/>
      </w:r>
      <w:r>
        <w:rPr>
          <w:rFonts w:ascii="Amiri" w:hAnsi="Amiri" w:eastAsia="Amiri" w:cs="Amiri"/>
          <w:color w:val="111111"/>
          <w:sz w:val="28"/>
          <w:sz w:val="28"/>
          <w:szCs w:val="28"/>
          <w:rtl w:val="true"/>
          <w:lang w:bidi="ar-SA"/>
        </w:rPr>
        <w:t>أيضا، و يأتي التعرّض لذلك في 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صبيح أبي منصور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899"/>
      </w:r>
      <w:r>
        <w:rPr>
          <w:rFonts w:ascii="IRNazanin" w:hAnsi="IRNazanin" w:eastAsia="IRNazanin"/>
          <w:color w:val="111111"/>
          <w:sz w:val="28"/>
          <w:sz w:val="28"/>
          <w:szCs w:val="28"/>
          <w:rtl w:val="true"/>
          <w:lang w:bidi="fa-IR"/>
        </w:rPr>
        <w:t>ضبط‍‌ الصباح آنفا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بسّام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 بن عبد اللّه الصيرفي</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1322" w:name="pg17250_394152"/>
    </w:p>
    <w:p>
      <w:pPr>
        <w:pStyle w:val="BookText"/>
        <w:rPr/>
      </w:pPr>
      <w:bookmarkEnd w:id="1322"/>
      <w:r>
        <w:rPr>
          <w:rFonts w:ascii="Amiri" w:hAnsi="Amiri" w:eastAsia="Amiri" w:cs="Amiri"/>
          <w:color w:val="111111"/>
          <w:sz w:val="28"/>
          <w:sz w:val="28"/>
          <w:szCs w:val="28"/>
          <w:rtl w:val="true"/>
          <w:lang w:bidi="ar-SA"/>
        </w:rPr>
        <w:t>و ضبط‍‌ الصيرفي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عبده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7512235_1280447820"/>
      <w:bookmarkStart w:id="1324" w:name="_Toc566"/>
      <w:bookmarkEnd w:id="1323"/>
      <w:r>
        <w:rPr>
          <w:rtl w:val="true"/>
        </w:rPr>
        <w:t>الترجمة</w:t>
      </w:r>
      <w:r>
        <w:rPr>
          <w:rtl w:val="true"/>
        </w:rPr>
        <w:t>:</w:t>
      </w:r>
      <w:bookmarkEnd w:id="132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02"/>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صبيح أبو الصباح مولى 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هذه الكتب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ذكر قبل هذا الاسم ثمانية أسماء كلّ‌ منهم له كتاب،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مولى آل سام له كتاب، أخبرنا به جماعة، عن التلعكبري، عن ابن عقدة، عن أحمد بن كيسبة، عن الطاطري، عن محمّد بن أبي عمير،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أبو الصباح مولى بسّام بن عبد اللّه الصيرفي، له كتاب، 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ريّاح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أبو المنذر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صبيح أبي الصبّاح،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1325" w:name="pg17250_394155"/>
    </w:p>
    <w:p>
      <w:pPr>
        <w:pStyle w:val="BookText"/>
        <w:rPr/>
      </w:pPr>
      <w:bookmarkEnd w:id="1325"/>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الوحيد رحمه اللّه</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 قدّس سرّه للمترجم مبني ظاهرا على رواية صفوان بن يحيى عنه الذي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إلاّ عن ثقة؛ فإن كان الوصف ثابتا لصفوان فالمترجم ثقة، و إلاّ فلا أقلّ‌ من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جماعة عنه كتابه شهادة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قيامه مقام المدح المعتد به، فحديثه من الحسان أقلاّ</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7512237_1280447820"/>
      <w:bookmarkStart w:id="1327" w:name="_Toc567"/>
      <w:bookmarkEnd w:id="1326"/>
      <w:r>
        <w:rPr>
          <w:rtl w:val="true"/>
        </w:rPr>
        <w:t>التمييز</w:t>
      </w:r>
      <w:r>
        <w:rPr>
          <w:rtl w:val="true"/>
        </w:rPr>
        <w:t>:</w:t>
      </w:r>
      <w:bookmarkEnd w:id="1327"/>
    </w:p>
    <w:p>
      <w:pPr>
        <w:pStyle w:val="BookText"/>
        <w:rPr/>
      </w:pPr>
      <w:r>
        <w:rPr>
          <w:rFonts w:ascii="Amiri" w:hAnsi="Amiri" w:eastAsia="Amiri" w:cs="Amiri"/>
          <w:color w:val="111111"/>
          <w:sz w:val="28"/>
          <w:sz w:val="28"/>
          <w:szCs w:val="28"/>
          <w:rtl w:val="true"/>
          <w:lang w:bidi="ar-SA"/>
        </w:rPr>
        <w:t>و قد نقل في جامع الرواة</w:t>
      </w:r>
      <w:r>
        <w:rPr>
          <w:rStyle w:val="FootnoteAnchor"/>
          <w:rtl w:val="true"/>
        </w:rPr>
        <w:footnoteReference w:id="905"/>
      </w:r>
      <w:r>
        <w:rPr>
          <w:rFonts w:ascii="Amiri" w:hAnsi="Amiri" w:eastAsia="Amiri" w:cs="Amiri"/>
          <w:color w:val="111111"/>
          <w:sz w:val="28"/>
          <w:sz w:val="28"/>
          <w:szCs w:val="28"/>
          <w:rtl w:val="true"/>
          <w:lang w:bidi="ar-SA"/>
        </w:rPr>
        <w:t>رواية محمّد بن أبي حمزة، عنه</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 الديلمي جاء بهذا العنوان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 في طبعة انتشارات جهان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بعض ثقات خدم المأمون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الديلمي، و كان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يتوالى سيدي عليه السلام حقّ‌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و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مناقب آل أبي طالب </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و إن كان ممّن يدّعي تولّي الإمام عليه السلام، و لكنّه اشترك في الهجوم على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يسوغ لي إلاّ تضعيفه، فهو عندي من أضعف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صبيح بن دينار العلوي جاء في الأمالي للشيخ الطوسي رحمه اللّه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دار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الثاني من رجب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دينار العلوي ببلد،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عفيف بن سالم، عن أيوب بن عنبة اليماني، عن القاسم بن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العسقلاني في لسان الميزان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يظهر من ابن حجر أنّ‌ المعنون من رواة العامة، فهو حجة لنا عليه فيما يرويه</w:t>
      </w:r>
      <w:r>
        <w:rPr>
          <w:rFonts w:eastAsia="Amiri" w:cs="Amiri" w:ascii="Amiri" w:hAnsi="Amiri"/>
          <w:color w:val="111111"/>
          <w:sz w:val="28"/>
          <w:szCs w:val="28"/>
          <w:rtl w:val="true"/>
          <w:lang w:bidi="ar-SA"/>
        </w:rPr>
        <w:t xml:space="preserve">. </w:t>
      </w:r>
      <w:bookmarkStart w:id="1328" w:name="pg17250_394159"/>
    </w:p>
    <w:p>
      <w:pPr>
        <w:pStyle w:val="Heading3"/>
        <w:numPr>
          <w:ilvl w:val="2"/>
          <w:numId w:val="1"/>
        </w:numPr>
        <w:rPr/>
      </w:pPr>
      <w:bookmarkStart w:id="1329" w:name="__RefHeading___Toc7512239_1280447820"/>
      <w:bookmarkStart w:id="1330" w:name="_Toc568"/>
      <w:bookmarkEnd w:id="1328"/>
      <w:bookmarkEnd w:id="1329"/>
      <w:r>
        <w:rPr/>
        <w:t>11092</w:t>
      </w:r>
      <w:bookmarkEnd w:id="1330"/>
    </w:p>
    <w:p>
      <w:pPr>
        <w:pStyle w:val="Heading4"/>
        <w:numPr>
          <w:ilvl w:val="3"/>
          <w:numId w:val="1"/>
        </w:numPr>
        <w:rPr/>
      </w:pPr>
      <w:bookmarkStart w:id="1331" w:name="__RefHeading___Toc7512241_1280447820"/>
      <w:bookmarkStart w:id="1332" w:name="_Toc569"/>
      <w:bookmarkEnd w:id="1331"/>
      <w:r>
        <w:rPr>
          <w:rtl w:val="true"/>
        </w:rPr>
        <w:t>اشارة</w:t>
      </w:r>
      <w:bookmarkEnd w:id="1332"/>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 الصايغ أبو علي</w:t>
      </w:r>
    </w:p>
    <w:p>
      <w:pPr>
        <w:pStyle w:val="Heading4"/>
        <w:numPr>
          <w:ilvl w:val="3"/>
          <w:numId w:val="1"/>
        </w:numPr>
        <w:rPr/>
      </w:pPr>
      <w:bookmarkStart w:id="1333" w:name="__RefHeading___Toc7512243_1280447820"/>
      <w:bookmarkStart w:id="1334" w:name="_Toc570"/>
      <w:bookmarkEnd w:id="1333"/>
      <w:r>
        <w:rPr>
          <w:rtl w:val="true"/>
        </w:rPr>
        <w:t>الترجمة</w:t>
      </w:r>
      <w:r>
        <w:rPr>
          <w:rtl w:val="true"/>
        </w:rPr>
        <w:t>:</w:t>
      </w:r>
      <w:bookmarkEnd w:id="1334"/>
    </w:p>
    <w:p>
      <w:pPr>
        <w:pStyle w:val="BookText"/>
        <w:rPr/>
      </w:pPr>
      <w:r>
        <w:rPr>
          <w:rFonts w:ascii="Amiri" w:hAnsi="Amiri" w:eastAsia="Amiri" w:cs="Amiri"/>
          <w:color w:val="111111"/>
          <w:sz w:val="28"/>
          <w:sz w:val="28"/>
          <w:szCs w:val="28"/>
          <w:rtl w:val="true"/>
          <w:lang w:bidi="ar-SA"/>
        </w:rPr>
        <w:t>وثّقه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90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الصائغ أبو علي، كوفي ثقة، له كتاب، رواه محمّد بن بكر بن جناح، أخبرني الحسين بن عبيد اللّه، عن ابن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مخول، عن محمّد بن بكر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صبيح الصائغ أبو علي،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وثّقه في القسم الأوّل من الخلاصة</w:t>
      </w:r>
      <w:r>
        <w:rPr>
          <w:rStyle w:val="FootnoteAnchor"/>
          <w:rtl w:val="true"/>
        </w:rPr>
        <w:footnoteReference w:id="908"/>
      </w:r>
      <w:r>
        <w:rPr>
          <w:rFonts w:ascii="Amiri" w:hAnsi="Amiri" w:eastAsia="Amiri" w:cs="Amiri"/>
          <w:color w:val="111111"/>
          <w:sz w:val="28"/>
          <w:sz w:val="28"/>
          <w:szCs w:val="28"/>
          <w:rtl w:val="true"/>
          <w:lang w:bidi="ar-SA"/>
        </w:rPr>
        <w:t>، و الوجيزة</w:t>
      </w:r>
      <w:r>
        <w:rPr>
          <w:rStyle w:val="FootnoteAnchor"/>
          <w:rtl w:val="true"/>
        </w:rPr>
        <w:footnoteReference w:id="909"/>
      </w:r>
      <w:r>
        <w:rPr>
          <w:rFonts w:ascii="Amiri" w:hAnsi="Amiri" w:eastAsia="Amiri" w:cs="Amiri"/>
          <w:color w:val="111111"/>
          <w:sz w:val="28"/>
          <w:sz w:val="28"/>
          <w:szCs w:val="28"/>
          <w:rtl w:val="true"/>
          <w:lang w:bidi="ar-SA"/>
        </w:rPr>
        <w:t>، و البلغة</w:t>
      </w:r>
      <w:r>
        <w:rPr>
          <w:rStyle w:val="FootnoteAnchor"/>
          <w:rtl w:val="true"/>
        </w:rPr>
        <w:footnoteReference w:id="910"/>
      </w:r>
      <w:r>
        <w:rPr>
          <w:rFonts w:ascii="Amiri" w:hAnsi="Amiri" w:eastAsia="Amiri" w:cs="Amiri"/>
          <w:color w:val="111111"/>
          <w:sz w:val="28"/>
          <w:sz w:val="28"/>
          <w:szCs w:val="28"/>
          <w:rtl w:val="true"/>
          <w:lang w:bidi="ar-SA"/>
        </w:rPr>
        <w:t>، و المشتركاتين</w:t>
      </w:r>
      <w:r>
        <w:rPr>
          <w:rStyle w:val="FootnoteAnchor"/>
          <w:rtl w:val="true"/>
        </w:rPr>
        <w:footnoteReference w:id="911"/>
      </w:r>
      <w:r>
        <w:rPr>
          <w:rFonts w:ascii="Amiri" w:hAnsi="Amiri" w:eastAsia="Amiri" w:cs="Amiri"/>
          <w:color w:val="111111"/>
          <w:sz w:val="28"/>
          <w:sz w:val="28"/>
          <w:szCs w:val="28"/>
          <w:rtl w:val="true"/>
          <w:lang w:bidi="ar-SA"/>
        </w:rPr>
        <w:t>، بل و الحاوي</w:t>
      </w:r>
      <w:r>
        <w:rPr>
          <w:rStyle w:val="FootnoteAnchor"/>
          <w:rtl w:val="true"/>
        </w:rPr>
        <w:footnoteReference w:id="912"/>
      </w:r>
      <w:r>
        <w:rPr>
          <w:rFonts w:ascii="IRNazanin" w:hAnsi="IRNazanin" w:eastAsia="IRNazanin"/>
          <w:color w:val="111111"/>
          <w:sz w:val="28"/>
          <w:sz w:val="28"/>
          <w:szCs w:val="28"/>
          <w:rtl w:val="true"/>
          <w:lang w:bidi="fa-IR"/>
        </w:rPr>
        <w:t>، و رجال ابن داود</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1335" w:name="pg17250_394161"/>
    </w:p>
    <w:p>
      <w:pPr>
        <w:pStyle w:val="BookText"/>
        <w:rPr/>
      </w:pPr>
      <w:bookmarkEnd w:id="1335"/>
      <w:r>
        <w:rPr>
          <w:rFonts w:ascii="Amiri" w:hAnsi="Amiri" w:eastAsia="Amiri" w:cs="Amiri"/>
          <w:color w:val="111111"/>
          <w:sz w:val="28"/>
          <w:sz w:val="28"/>
          <w:szCs w:val="28"/>
          <w:rtl w:val="true"/>
          <w:lang w:bidi="ar-SA"/>
        </w:rPr>
        <w:t>و غيرها</w:t>
      </w:r>
      <w:r>
        <w:rPr>
          <w:rStyle w:val="FootnoteAnchor"/>
          <w:rtl w:val="true"/>
        </w:rPr>
        <w:footnoteReference w:id="914"/>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7512245_1280447820"/>
      <w:bookmarkStart w:id="1337" w:name="_Toc571"/>
      <w:bookmarkEnd w:id="1336"/>
      <w:r>
        <w:rPr/>
        <w:t>11093</w:t>
      </w:r>
      <w:bookmarkEnd w:id="1337"/>
    </w:p>
    <w:p>
      <w:pPr>
        <w:pStyle w:val="Heading4"/>
        <w:numPr>
          <w:ilvl w:val="3"/>
          <w:numId w:val="1"/>
        </w:numPr>
        <w:rPr/>
      </w:pPr>
      <w:bookmarkStart w:id="1338" w:name="__RefHeading___Toc7512247_1280447820"/>
      <w:bookmarkStart w:id="1339" w:name="_Toc572"/>
      <w:bookmarkEnd w:id="1338"/>
      <w:r>
        <w:rPr>
          <w:rtl w:val="true"/>
        </w:rPr>
        <w:t>اشارة</w:t>
      </w:r>
      <w:bookmarkEnd w:id="1339"/>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 بن عمرو البدي الكوفي</w:t>
      </w:r>
    </w:p>
    <w:p>
      <w:pPr>
        <w:pStyle w:val="Heading4"/>
        <w:numPr>
          <w:ilvl w:val="3"/>
          <w:numId w:val="1"/>
        </w:numPr>
        <w:rPr/>
      </w:pPr>
      <w:bookmarkStart w:id="1340" w:name="__RefHeading___Toc7512249_1280447820"/>
      <w:bookmarkStart w:id="1341" w:name="_Toc573"/>
      <w:bookmarkEnd w:id="1340"/>
      <w:r>
        <w:rPr>
          <w:rtl w:val="true"/>
        </w:rPr>
        <w:t>الضبط‍‌</w:t>
      </w:r>
      <w:r>
        <w:rPr>
          <w:rtl w:val="true"/>
        </w:rPr>
        <w:t>:</w:t>
      </w:r>
      <w:bookmarkEnd w:id="1341"/>
    </w:p>
    <w:p>
      <w:pPr>
        <w:pStyle w:val="BookText"/>
        <w:rPr/>
      </w:pPr>
      <w:r>
        <w:rPr>
          <w:rFonts w:ascii="Amiri" w:hAnsi="Amiri" w:eastAsia="Amiri" w:cs="Amiri"/>
          <w:color w:val="111111"/>
          <w:sz w:val="28"/>
          <w:sz w:val="28"/>
          <w:szCs w:val="28"/>
          <w:rtl w:val="true"/>
          <w:lang w:bidi="ar-SA"/>
        </w:rPr>
        <w:t>قد اختلفت النسخ في لقبه، ففي بعضها كما أثبتنا</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صبيح بن عمرو النبدي، و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بن عمرو البزي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مجمع الرجال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صبيح بن عمرو البدوي الكوفي، و علق القهپائي عليه أنّه 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البذّي، و في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جاء، و قال في منتهى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ترد في الطبعة المحقّقة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عمرو البندي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جامع الرواة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صبيح بن عمرو الندي الكوفي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w:t>
      </w:r>
    </w:p>
    <w:p>
      <w:pPr>
        <w:pStyle w:val="BookText"/>
        <w:rPr/>
      </w:pPr>
      <w:r>
        <w:rPr>
          <w:rFonts w:ascii="Amiri" w:hAnsi="Amiri" w:eastAsia="Amiri" w:cs="Amiri"/>
          <w:color w:val="111111"/>
          <w:sz w:val="28"/>
          <w:sz w:val="28"/>
          <w:szCs w:val="28"/>
          <w:rtl w:val="true"/>
          <w:lang w:bidi="ar-SA"/>
        </w:rPr>
        <w:t>المفتوحة، و الدال المهملة، 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المهملة بالمعجمة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و النون بتقديم الأوّل أو الثاني، و الدال المهملة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و الذال المعجمة، و الرّاء المهملة، و الياء</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في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الندي؛ كما في الوسيط‍‌ للميرزا في النسخة المخطوطة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جامع الرواة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النبدي؛ كما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البزّي، كما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البدري؛ كما في مجمع الرجال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الصواب الأوّل؛ لعدم وجه صحيح للنسبة في الباقي</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قال في اللباب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جاء في الأنساب،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 بتخيف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إلى بداء بن الحرث بن معاوية بن ثور بن مرتع بن معاوية بطن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إلى بداء بن سعد بن عمرو بن ذهل بن مران بن جعفى، بطن من جعفى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2" w:name="pg17250_394165"/>
    </w:p>
    <w:p>
      <w:pPr>
        <w:pStyle w:val="Heading4"/>
        <w:numPr>
          <w:ilvl w:val="3"/>
          <w:numId w:val="1"/>
        </w:numPr>
        <w:rPr/>
      </w:pPr>
      <w:bookmarkStart w:id="1343" w:name="__RefHeading___Toc7512251_1280447820"/>
      <w:bookmarkStart w:id="1344" w:name="_Toc574"/>
      <w:bookmarkEnd w:id="1342"/>
      <w:bookmarkEnd w:id="1343"/>
      <w:r>
        <w:rPr>
          <w:rtl w:val="true"/>
        </w:rPr>
        <w:t>الترجمة</w:t>
      </w:r>
      <w:r>
        <w:rPr>
          <w:rtl w:val="true"/>
        </w:rPr>
        <w:t>:</w:t>
      </w:r>
      <w:bookmarkEnd w:id="1344"/>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92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و إن كان كونه إماميّا، إلاّ أنّي لم أقف على ما يدرجه في الحسان</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7512253_1280447820"/>
      <w:bookmarkStart w:id="1346" w:name="_Toc575"/>
      <w:bookmarkEnd w:id="1345"/>
      <w:r>
        <w:rPr/>
        <w:t>11094</w:t>
      </w:r>
      <w:bookmarkEnd w:id="1346"/>
    </w:p>
    <w:p>
      <w:pPr>
        <w:pStyle w:val="Heading4"/>
        <w:numPr>
          <w:ilvl w:val="3"/>
          <w:numId w:val="1"/>
        </w:numPr>
        <w:rPr/>
      </w:pPr>
      <w:bookmarkStart w:id="1347" w:name="__RefHeading___Toc7512255_1280447820"/>
      <w:bookmarkStart w:id="1348" w:name="_Toc576"/>
      <w:bookmarkEnd w:id="1347"/>
      <w:r>
        <w:rPr>
          <w:rtl w:val="true"/>
        </w:rPr>
        <w:t>اشارة</w:t>
      </w:r>
      <w:bookmarkEnd w:id="1348"/>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 القرشي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 العرسي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p>
    <w:p>
      <w:pPr>
        <w:pStyle w:val="Heading4"/>
        <w:numPr>
          <w:ilvl w:val="3"/>
          <w:numId w:val="1"/>
        </w:numPr>
        <w:rPr/>
      </w:pPr>
      <w:bookmarkStart w:id="1349" w:name="__RefHeading___Toc7512257_1280447820"/>
      <w:bookmarkStart w:id="1350" w:name="_Toc577"/>
      <w:bookmarkEnd w:id="1349"/>
      <w:r>
        <w:rPr>
          <w:rtl w:val="true"/>
        </w:rPr>
        <w:t>الترجمة</w:t>
      </w:r>
      <w:r>
        <w:rPr>
          <w:rtl w:val="true"/>
        </w:rPr>
        <w:t>:</w:t>
      </w:r>
      <w:bookmarkEnd w:id="135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المعاجم الرجاليّة خالية عن بيان حاله، 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7512259_1280447820"/>
      <w:bookmarkStart w:id="1352" w:name="_Toc578"/>
      <w:bookmarkEnd w:id="1351"/>
      <w:r>
        <w:rPr>
          <w:rtl w:val="true"/>
        </w:rPr>
        <w:t>الضبط‍‌</w:t>
      </w:r>
      <w:r>
        <w:rPr>
          <w:rtl w:val="true"/>
        </w:rPr>
        <w:t>:</w:t>
      </w:r>
      <w:bookmarkEnd w:id="135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أبدل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الشين، و في بعض آخر بالعين، و السين المهملتين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353" w:name="pg17250_394167"/>
    </w:p>
    <w:p>
      <w:pPr>
        <w:pStyle w:val="Heading3"/>
        <w:numPr>
          <w:ilvl w:val="2"/>
          <w:numId w:val="1"/>
        </w:numPr>
        <w:rPr/>
      </w:pPr>
      <w:bookmarkStart w:id="1354" w:name="__RefHeading___Toc7512261_1280447820"/>
      <w:bookmarkStart w:id="1355" w:name="_Toc579"/>
      <w:bookmarkEnd w:id="1353"/>
      <w:bookmarkEnd w:id="1354"/>
      <w:r>
        <w:rPr>
          <w:rtl w:val="true"/>
        </w:rPr>
        <w:t>تذييل مسمّين ب‍‌</w:t>
      </w:r>
      <w:r>
        <w:rPr>
          <w:rtl w:val="true"/>
        </w:rPr>
        <w:t xml:space="preserve">: </w:t>
      </w:r>
      <w:r>
        <w:rPr>
          <w:rtl w:val="true"/>
        </w:rPr>
        <w:t>صبيح يشتركون في جهالة حالهم عندنا</w:t>
      </w:r>
      <w:bookmarkEnd w:id="1355"/>
    </w:p>
    <w:p>
      <w:pPr>
        <w:pStyle w:val="Heading4"/>
        <w:numPr>
          <w:ilvl w:val="3"/>
          <w:numId w:val="1"/>
        </w:numPr>
        <w:rPr/>
      </w:pPr>
      <w:bookmarkStart w:id="1356" w:name="__RefHeading___Toc7512263_1280447820"/>
      <w:bookmarkStart w:id="1357" w:name="_Toc580"/>
      <w:bookmarkEnd w:id="1356"/>
      <w:r>
        <w:rPr>
          <w:rtl w:val="true"/>
        </w:rPr>
        <w:t>اشارة</w:t>
      </w:r>
      <w:bookmarkEnd w:id="1357"/>
    </w:p>
    <w:p>
      <w:pPr>
        <w:pStyle w:val="BookText"/>
        <w:rPr/>
      </w:pPr>
      <w:r>
        <w:rPr>
          <w:rFonts w:ascii="Amiri" w:hAnsi="Amiri" w:eastAsia="Amiri" w:cs="Amiri"/>
          <w:color w:val="111111"/>
          <w:sz w:val="28"/>
          <w:sz w:val="28"/>
          <w:szCs w:val="28"/>
          <w:rtl w:val="true"/>
          <w:lang w:bidi="ar-SA"/>
        </w:rPr>
        <w:t>و قد عدّ المتكلّفون لعدّ الصحابة جمعا منهم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يشتركون في جهالة حالهم عندنا، و هم</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7512265_1280447820"/>
      <w:bookmarkStart w:id="1359" w:name="_Toc581"/>
      <w:bookmarkEnd w:id="1358"/>
      <w:r>
        <w:rPr/>
        <w:t>11095</w:t>
      </w:r>
      <w:bookmarkEnd w:id="1359"/>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 مولى أبي أحيحة</w:t>
      </w:r>
    </w:p>
    <w:p>
      <w:pPr>
        <w:pStyle w:val="BookText"/>
        <w:rPr/>
      </w:pPr>
      <w:r>
        <w:rPr>
          <w:rFonts w:ascii="Amiri" w:hAnsi="Amiri" w:eastAsia="Amiri" w:cs="Amiri"/>
          <w:color w:val="111111"/>
          <w:sz w:val="28"/>
          <w:sz w:val="28"/>
          <w:szCs w:val="28"/>
          <w:rtl w:val="true"/>
          <w:lang w:bidi="ar-SA"/>
        </w:rPr>
        <w:t>سعيد بن العاص</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شهد صبيح هذا المشاهد كلّها مع رسول اللّه صلّى اللّه عليه و آله و سلّم</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60" w:name="__RefHeading___Toc7512267_1280447820"/>
      <w:bookmarkStart w:id="1361" w:name="_Toc582"/>
      <w:bookmarkEnd w:id="1360"/>
      <w:r>
        <w:rPr/>
        <w:t>11096</w:t>
      </w:r>
      <w:bookmarkEnd w:id="1361"/>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 مولى حويطب</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bookmarkStart w:id="1362" w:name="pg17250_394169"/>
    </w:p>
    <w:p>
      <w:pPr>
        <w:pStyle w:val="BookText"/>
        <w:rPr/>
      </w:pPr>
      <w:bookmarkEnd w:id="1362"/>
      <w:r>
        <w:rPr>
          <w:rFonts w:ascii="IRNazanin" w:hAnsi="IRNazanin" w:eastAsia="IRNazanin"/>
          <w:color w:val="111111"/>
          <w:sz w:val="28"/>
          <w:sz w:val="28"/>
          <w:szCs w:val="28"/>
          <w:rtl w:val="true"/>
          <w:lang w:bidi="fa-IR"/>
        </w:rPr>
        <w:t>و</w:t>
      </w:r>
    </w:p>
    <w:p>
      <w:pPr>
        <w:pStyle w:val="Heading4"/>
        <w:numPr>
          <w:ilvl w:val="3"/>
          <w:numId w:val="1"/>
        </w:numPr>
        <w:rPr/>
      </w:pPr>
      <w:bookmarkStart w:id="1363" w:name="__RefHeading___Toc7512269_1280447820"/>
      <w:bookmarkStart w:id="1364" w:name="_Toc583"/>
      <w:bookmarkEnd w:id="1363"/>
      <w:r>
        <w:rPr/>
        <w:t>11097</w:t>
      </w:r>
      <w:bookmarkEnd w:id="1364"/>
    </w:p>
    <w:p>
      <w:pPr>
        <w:pStyle w:val="Heading5"/>
        <w:numPr>
          <w:ilvl w:val="4"/>
          <w:numId w:val="1"/>
        </w:numPr>
        <w:rPr/>
      </w:pPr>
      <w:bookmarkStart w:id="1365" w:name="__RefHeading___Toc7512271_1280447820"/>
      <w:bookmarkStart w:id="1366" w:name="_Toc584"/>
      <w:bookmarkEnd w:id="1365"/>
      <w:r>
        <w:rPr>
          <w:rtl w:val="true"/>
        </w:rPr>
        <w:t>اشارة</w:t>
      </w:r>
      <w:bookmarkEnd w:id="1366"/>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 مولى امّ‌ سلمة</w:t>
      </w:r>
    </w:p>
    <w:p>
      <w:pPr>
        <w:pStyle w:val="Heading5"/>
        <w:numPr>
          <w:ilvl w:val="4"/>
          <w:numId w:val="1"/>
        </w:numPr>
        <w:rPr/>
      </w:pPr>
      <w:bookmarkStart w:id="1367" w:name="__RefHeading___Toc7512273_1280447820"/>
      <w:bookmarkStart w:id="1368" w:name="_Toc585"/>
      <w:bookmarkEnd w:id="1367"/>
      <w:r>
        <w:rPr>
          <w:rtl w:val="true"/>
        </w:rPr>
        <w:t>الترجمة</w:t>
      </w:r>
      <w:r>
        <w:rPr>
          <w:rtl w:val="true"/>
        </w:rPr>
        <w:t>:</w:t>
      </w:r>
      <w:bookmarkEnd w:id="1368"/>
    </w:p>
    <w:p>
      <w:pPr>
        <w:pStyle w:val="BookText"/>
        <w:rPr/>
      </w:pPr>
      <w:r>
        <w:rPr>
          <w:rFonts w:ascii="IRNazanin" w:hAnsi="IRNazanin" w:eastAsia="IRNazanin"/>
          <w:color w:val="111111"/>
          <w:sz w:val="28"/>
          <w:sz w:val="28"/>
          <w:szCs w:val="28"/>
          <w:rtl w:val="true"/>
          <w:lang w:bidi="fa-IR"/>
        </w:rPr>
        <w:t>و قد روت</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كما و أوردها أيضا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الهمداني، عن السّري، عن صبيح مولى امّ‌ سلمة، عن زيد بن أرقم،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رواها في الإصابة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4033</w:t>
      </w:r>
      <w:r>
        <w:rPr>
          <w:rFonts w:ascii="Amiri" w:hAnsi="Amiri" w:eastAsia="Amiri" w:cs="Amiri"/>
          <w:color w:val="111111"/>
          <w:sz w:val="28"/>
          <w:sz w:val="28"/>
          <w:szCs w:val="28"/>
          <w:rtl w:val="true"/>
          <w:lang w:bidi="ar-SA"/>
        </w:rPr>
        <w:t>، و لكن بتر الرواية، فقال،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إبراهيم بن عبد الرحمن بن صبيح مولى امّ‌ سلمة، عن جدّه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فجاء علي و فاطمة و الحسن و الحسين فجلسوا، فجاء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فجلّلهم بكساء له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 من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سلم لمن سالمكم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عديدة من العامّة و أعلامهم، و من هنا يتّضح جليّا أمانة ابن حجر العسقلاني في النقل عامله اللّه بعدله، و ذكره في تجريد أسماء الصحابة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2770</w:t>
      </w:r>
      <w:r>
        <w:rPr>
          <w:rFonts w:ascii="Amiri" w:hAnsi="Amiri" w:eastAsia="Amiri" w:cs="Amiri"/>
          <w:color w:val="111111"/>
          <w:sz w:val="28"/>
          <w:sz w:val="28"/>
          <w:szCs w:val="28"/>
          <w:rtl w:val="true"/>
          <w:lang w:bidi="ar-SA"/>
        </w:rPr>
        <w:t xml:space="preserve">، و المزي في تهذيبه </w:t>
      </w: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العامّة مسندا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بباب رسول اللّه صلّى اللّه عليه و آله و سلّم فجاء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ناحية، فخرج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كساء خيبري فجلّلهم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سلم لمن سالمكم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9" w:name="pg17250_394171"/>
    </w:p>
    <w:p>
      <w:pPr>
        <w:pStyle w:val="Heading3"/>
        <w:numPr>
          <w:ilvl w:val="2"/>
          <w:numId w:val="1"/>
        </w:numPr>
        <w:rPr/>
      </w:pPr>
      <w:bookmarkStart w:id="1370" w:name="__RefHeading___Toc7512275_1280447820"/>
      <w:bookmarkStart w:id="1371" w:name="_Toc586"/>
      <w:bookmarkEnd w:id="1369"/>
      <w:bookmarkEnd w:id="1370"/>
      <w:r>
        <w:rPr/>
        <w:t>11098</w:t>
      </w:r>
      <w:bookmarkEnd w:id="1371"/>
    </w:p>
    <w:p>
      <w:pPr>
        <w:pStyle w:val="Heading4"/>
        <w:numPr>
          <w:ilvl w:val="3"/>
          <w:numId w:val="1"/>
        </w:numPr>
        <w:rPr/>
      </w:pPr>
      <w:bookmarkStart w:id="1372" w:name="__RefHeading___Toc7512277_1280447820"/>
      <w:bookmarkStart w:id="1373" w:name="_Toc587"/>
      <w:bookmarkEnd w:id="1372"/>
      <w:r>
        <w:rPr>
          <w:rtl w:val="true"/>
        </w:rPr>
        <w:t>اشارة</w:t>
      </w:r>
      <w:bookmarkEnd w:id="1373"/>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صبيحة بن الحارث القرشي التيمي</w:t>
      </w:r>
    </w:p>
    <w:p>
      <w:pPr>
        <w:pStyle w:val="Heading4"/>
        <w:numPr>
          <w:ilvl w:val="3"/>
          <w:numId w:val="1"/>
        </w:numPr>
        <w:rPr/>
      </w:pPr>
      <w:bookmarkStart w:id="1374" w:name="__RefHeading___Toc7512279_1280447820"/>
      <w:bookmarkStart w:id="1375" w:name="_Toc588"/>
      <w:bookmarkEnd w:id="1374"/>
      <w:r>
        <w:rPr>
          <w:rtl w:val="true"/>
        </w:rPr>
        <w:t>الترجمة</w:t>
      </w:r>
      <w:r>
        <w:rPr>
          <w:rtl w:val="true"/>
        </w:rPr>
        <w:t>:</w:t>
      </w:r>
      <w:bookmarkEnd w:id="1375"/>
    </w:p>
    <w:p>
      <w:pPr>
        <w:pStyle w:val="BookText"/>
        <w:rPr/>
      </w:pPr>
      <w:r>
        <w:rPr>
          <w:rFonts w:ascii="Amiri" w:hAnsi="Amiri" w:eastAsia="Amiri" w:cs="Amiri"/>
          <w:color w:val="111111"/>
          <w:sz w:val="28"/>
          <w:sz w:val="28"/>
          <w:szCs w:val="28"/>
          <w:rtl w:val="true"/>
          <w:lang w:bidi="ar-SA"/>
        </w:rPr>
        <w:t>عدّه ابن عبد البرّ</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4038</w:t>
      </w:r>
      <w:r>
        <w:rPr>
          <w:rFonts w:ascii="Amiri" w:hAnsi="Amiri" w:eastAsia="Amiri" w:cs="Amiri"/>
          <w:color w:val="111111"/>
          <w:sz w:val="28"/>
          <w:sz w:val="28"/>
          <w:szCs w:val="28"/>
          <w:rtl w:val="true"/>
          <w:lang w:bidi="ar-SA"/>
        </w:rPr>
        <w:t xml:space="preserve">، و اسد الغابة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1376" w:name="__RefHeading___Toc7512281_1280447820"/>
      <w:bookmarkStart w:id="1377" w:name="_Toc589"/>
      <w:bookmarkEnd w:id="1376"/>
      <w:r>
        <w:rPr/>
        <w:t>11099</w:t>
      </w:r>
      <w:bookmarkEnd w:id="1377"/>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صحّار بن عيّاش العبدي الديلمي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الديلي، الدئلي</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الذي عدّه ابن منده</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غير متّضح الحال</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أبو نعيم من الصحابة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الصحّاف الكوفي جاء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يزيد، عن الصحّاف الكوفي، عن موسى بن جعفر، عن الصادق، عن الباقر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419/16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أبو سلمان كذا عنونه في تجريد أسماء الصحابة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2776</w:t>
      </w:r>
      <w:r>
        <w:rPr>
          <w:rFonts w:ascii="Amiri" w:hAnsi="Amiri" w:eastAsia="Amiri" w:cs="Amiri"/>
          <w:color w:val="111111"/>
          <w:sz w:val="28"/>
          <w:sz w:val="28"/>
          <w:szCs w:val="28"/>
          <w:rtl w:val="true"/>
          <w:lang w:bidi="ar-SA"/>
        </w:rPr>
        <w:t>، و عدّه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بن سلمان، كما سيأتي من المصنّف رحمه اللّه تبعا لابن الأثير في اسد الغابة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فراجع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صحابي مهمل، لا نعرف عنه ما يوضّح حاله</w:t>
      </w:r>
      <w:r>
        <w:rPr>
          <w:rFonts w:eastAsia="Amiri" w:cs="Amiri" w:ascii="Amiri" w:hAnsi="Amiri"/>
          <w:color w:val="111111"/>
          <w:sz w:val="28"/>
          <w:szCs w:val="28"/>
          <w:rtl w:val="true"/>
          <w:lang w:bidi="ar-SA"/>
        </w:rPr>
        <w:t xml:space="preserve">. </w:t>
      </w:r>
      <w:bookmarkStart w:id="1378" w:name="pg17250_394175"/>
    </w:p>
    <w:p>
      <w:pPr>
        <w:pStyle w:val="Heading3"/>
        <w:numPr>
          <w:ilvl w:val="2"/>
          <w:numId w:val="1"/>
        </w:numPr>
        <w:rPr/>
      </w:pPr>
      <w:bookmarkStart w:id="1379" w:name="__RefHeading___Toc7512283_1280447820"/>
      <w:bookmarkStart w:id="1380" w:name="_Toc590"/>
      <w:bookmarkEnd w:id="1378"/>
      <w:bookmarkEnd w:id="1379"/>
      <w:r>
        <w:rPr/>
        <w:t>11102</w:t>
      </w:r>
      <w:bookmarkEnd w:id="1380"/>
    </w:p>
    <w:p>
      <w:pPr>
        <w:pStyle w:val="Heading4"/>
        <w:numPr>
          <w:ilvl w:val="3"/>
          <w:numId w:val="1"/>
        </w:numPr>
        <w:rPr/>
      </w:pPr>
      <w:bookmarkStart w:id="1381" w:name="__RefHeading___Toc7512285_1280447820"/>
      <w:bookmarkStart w:id="1382" w:name="_Toc591"/>
      <w:bookmarkEnd w:id="1381"/>
      <w:r>
        <w:rPr>
          <w:rtl w:val="true"/>
        </w:rPr>
        <w:t>اشارة</w:t>
      </w:r>
      <w:bookmarkEnd w:id="1382"/>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جبر الأنصاري</w:t>
      </w:r>
      <w:r>
        <w:rPr>
          <w:rStyle w:val="FootnoteAnchor"/>
          <w:rtl w:val="true"/>
        </w:rPr>
        <w:footnoteReference w:id="932"/>
      </w:r>
    </w:p>
    <w:p>
      <w:pPr>
        <w:pStyle w:val="Heading4"/>
        <w:numPr>
          <w:ilvl w:val="3"/>
          <w:numId w:val="1"/>
        </w:numPr>
        <w:rPr/>
      </w:pPr>
      <w:bookmarkStart w:id="1383" w:name="__RefHeading___Toc7512287_1280447820"/>
      <w:bookmarkStart w:id="1384" w:name="_Toc592"/>
      <w:bookmarkEnd w:id="1383"/>
      <w:r>
        <w:rPr>
          <w:rtl w:val="true"/>
        </w:rPr>
        <w:t>الترجمة</w:t>
      </w:r>
      <w:r>
        <w:rPr>
          <w:rtl w:val="true"/>
        </w:rPr>
        <w:t>:</w:t>
      </w:r>
      <w:bookmarkEnd w:id="1384"/>
    </w:p>
    <w:p>
      <w:pPr>
        <w:pStyle w:val="BookText"/>
        <w:rPr/>
      </w:pPr>
      <w:r>
        <w:rPr>
          <w:rFonts w:ascii="Amiri" w:hAnsi="Amiri" w:eastAsia="Amiri" w:cs="Amiri"/>
          <w:color w:val="111111"/>
          <w:sz w:val="28"/>
          <w:sz w:val="28"/>
          <w:szCs w:val="28"/>
          <w:rtl w:val="true"/>
          <w:lang w:bidi="ar-SA"/>
        </w:rPr>
        <w:t>عدّه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الحكم الفزاري جاء بهذا العنوان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عن الصخر بن الحكم الفزاري، عن حيّان بن الحارث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الاختصاص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اليقين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في التاريخ الكبير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رواياته سديدة، و الظاهر أنّه من رواة العامة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5" w:name="pg17250_394177"/>
    </w:p>
    <w:p>
      <w:pPr>
        <w:pStyle w:val="Heading3"/>
        <w:numPr>
          <w:ilvl w:val="2"/>
          <w:numId w:val="1"/>
        </w:numPr>
        <w:rPr/>
      </w:pPr>
      <w:bookmarkStart w:id="1386" w:name="__RefHeading___Toc7512289_1280447820"/>
      <w:bookmarkStart w:id="1387" w:name="_Toc593"/>
      <w:bookmarkEnd w:id="1385"/>
      <w:bookmarkEnd w:id="1386"/>
      <w:r>
        <w:rPr>
          <w:rtl w:val="true"/>
        </w:rPr>
        <w:t>تذييل المسمّين ب‍‌</w:t>
      </w:r>
      <w:r>
        <w:rPr>
          <w:rtl w:val="true"/>
        </w:rPr>
        <w:t xml:space="preserve">: </w:t>
      </w:r>
      <w:r>
        <w:rPr>
          <w:rtl w:val="true"/>
        </w:rPr>
        <w:t>صخر، المعدودين من أصحاب رسول اللّه</w:t>
      </w:r>
      <w:bookmarkEnd w:id="1387"/>
    </w:p>
    <w:p>
      <w:pPr>
        <w:pStyle w:val="Heading4"/>
        <w:numPr>
          <w:ilvl w:val="3"/>
          <w:numId w:val="1"/>
        </w:numPr>
        <w:rPr/>
      </w:pPr>
      <w:bookmarkStart w:id="1388" w:name="__RefHeading___Toc7512291_1280447820"/>
      <w:bookmarkStart w:id="1389" w:name="_Toc594"/>
      <w:bookmarkEnd w:id="1388"/>
      <w:r>
        <w:rPr>
          <w:rtl w:val="true"/>
        </w:rPr>
        <w:t>اشارة</w:t>
      </w:r>
      <w:bookmarkEnd w:id="1389"/>
    </w:p>
    <w:p>
      <w:pPr>
        <w:pStyle w:val="BookText"/>
        <w:rPr/>
      </w:pPr>
      <w:r>
        <w:rPr>
          <w:rFonts w:ascii="Amiri" w:hAnsi="Amiri" w:eastAsia="Amiri" w:cs="Amiri"/>
          <w:color w:val="111111"/>
          <w:sz w:val="28"/>
          <w:sz w:val="28"/>
          <w:szCs w:val="28"/>
          <w:rtl w:val="true"/>
          <w:lang w:bidi="ar-SA"/>
        </w:rPr>
        <w:t>و مثله جمع من المسمّين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المعدودين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7512293_1280447820"/>
      <w:bookmarkStart w:id="1391" w:name="_Toc595"/>
      <w:bookmarkEnd w:id="1390"/>
      <w:r>
        <w:rPr/>
        <w:t>11104</w:t>
      </w:r>
      <w:bookmarkEnd w:id="1391"/>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أبي حازم</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والد قيس بن أبي حازم الأحمسي</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92" w:name="__RefHeading___Toc7512295_1280447820"/>
      <w:bookmarkStart w:id="1393" w:name="_Toc596"/>
      <w:bookmarkEnd w:id="1392"/>
      <w:r>
        <w:rPr/>
        <w:t>11105</w:t>
      </w:r>
      <w:bookmarkEnd w:id="1393"/>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صخر بن سلمان</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ليس في ترجمته ما يوضّح حاله، فهو ممّن لم يتّضح حاله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البكّائين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394" w:name="pg17250_394179"/>
    </w:p>
    <w:p>
      <w:pPr>
        <w:pStyle w:val="BookText"/>
        <w:rPr/>
      </w:pPr>
      <w:bookmarkEnd w:id="1394"/>
      <w:r>
        <w:rPr>
          <w:rFonts w:ascii="IRNazanin" w:hAnsi="IRNazanin" w:eastAsia="IRNazanin"/>
          <w:color w:val="111111"/>
          <w:sz w:val="28"/>
          <w:sz w:val="28"/>
          <w:szCs w:val="28"/>
          <w:rtl w:val="true"/>
          <w:lang w:bidi="fa-IR"/>
        </w:rPr>
        <w:t>و</w:t>
      </w:r>
    </w:p>
    <w:p>
      <w:pPr>
        <w:pStyle w:val="Heading4"/>
        <w:numPr>
          <w:ilvl w:val="3"/>
          <w:numId w:val="1"/>
        </w:numPr>
        <w:rPr/>
      </w:pPr>
      <w:bookmarkStart w:id="1395" w:name="__RefHeading___Toc7512297_1280447820"/>
      <w:bookmarkStart w:id="1396" w:name="_Toc597"/>
      <w:bookmarkEnd w:id="1395"/>
      <w:r>
        <w:rPr/>
        <w:t>11106</w:t>
      </w:r>
      <w:bookmarkEnd w:id="1396"/>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صعصعة أبي صعصعة الزبيدي</w:t>
      </w:r>
      <w:r>
        <w:rPr>
          <w:rStyle w:val="FootnoteAnchor"/>
          <w:rtl w:val="true"/>
        </w:rPr>
        <w:footnoteReference w:id="937"/>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97" w:name="__RefHeading___Toc7512299_1280447820"/>
      <w:bookmarkStart w:id="1398" w:name="_Toc598"/>
      <w:bookmarkEnd w:id="1397"/>
      <w:r>
        <w:rPr/>
        <w:t>11107</w:t>
      </w:r>
      <w:bookmarkEnd w:id="1398"/>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عبد اللّه بن حرملة المدلجي</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المعنونون له لم يكشفوا عن حاله، 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99" w:name="__RefHeading___Toc7512301_1280447820"/>
      <w:bookmarkStart w:id="1400" w:name="_Toc599"/>
      <w:bookmarkEnd w:id="1399"/>
      <w:r>
        <w:rPr/>
        <w:t>11108</w:t>
      </w:r>
      <w:bookmarkEnd w:id="1400"/>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العيلة البجلي الأحمسي</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يستكشف منه حاله، فهو ممّن لم يتّضح حاله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w:t>
      </w:r>
      <w:bookmarkStart w:id="1401" w:name="pg17250_394181"/>
    </w:p>
    <w:p>
      <w:pPr>
        <w:pStyle w:val="BookText"/>
        <w:rPr/>
      </w:pPr>
      <w:bookmarkEnd w:id="1401"/>
      <w:r>
        <w:rPr>
          <w:rFonts w:ascii="IRNazanin" w:hAnsi="IRNazanin" w:eastAsia="IRNazanin"/>
          <w:color w:val="111111"/>
          <w:sz w:val="28"/>
          <w:sz w:val="28"/>
          <w:szCs w:val="28"/>
          <w:rtl w:val="true"/>
          <w:lang w:bidi="fa-IR"/>
        </w:rPr>
        <w:t>و</w:t>
      </w:r>
    </w:p>
    <w:p>
      <w:pPr>
        <w:pStyle w:val="Heading4"/>
        <w:numPr>
          <w:ilvl w:val="3"/>
          <w:numId w:val="1"/>
        </w:numPr>
        <w:rPr/>
      </w:pPr>
      <w:bookmarkStart w:id="1402" w:name="__RefHeading___Toc7512303_1280447820"/>
      <w:bookmarkStart w:id="1403" w:name="_Toc600"/>
      <w:bookmarkEnd w:id="1402"/>
      <w:r>
        <w:rPr/>
        <w:t>11109</w:t>
      </w:r>
      <w:bookmarkEnd w:id="1403"/>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قدامة العقيلي</w:t>
      </w:r>
      <w:r>
        <w:rPr>
          <w:rStyle w:val="FootnoteAnchor"/>
          <w:rtl w:val="true"/>
        </w:rPr>
        <w:footnoteReference w:id="941"/>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404" w:name="__RefHeading___Toc7512305_1280447820"/>
      <w:bookmarkStart w:id="1405" w:name="_Toc601"/>
      <w:bookmarkEnd w:id="1404"/>
      <w:r>
        <w:rPr/>
        <w:t>11110</w:t>
      </w:r>
      <w:bookmarkEnd w:id="1405"/>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قعقاع الباهلي</w:t>
      </w:r>
      <w:r>
        <w:rPr>
          <w:rStyle w:val="FootnoteAnchor"/>
          <w:rtl w:val="true"/>
        </w:rPr>
        <w:footnoteReference w:id="9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يتّضح منه حاله، 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406" w:name="__RefHeading___Toc7512307_1280447820"/>
      <w:bookmarkStart w:id="1407" w:name="_Toc602"/>
      <w:bookmarkEnd w:id="1406"/>
      <w:r>
        <w:rPr/>
        <w:t>11111</w:t>
      </w:r>
      <w:bookmarkEnd w:id="1407"/>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صخر بن لوذان</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يتّضح لي حاله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w:t>
      </w:r>
      <w:bookmarkStart w:id="1408" w:name="pg17250_394183"/>
    </w:p>
    <w:p>
      <w:pPr>
        <w:pStyle w:val="BookText"/>
        <w:rPr/>
      </w:pPr>
      <w:bookmarkEnd w:id="1408"/>
      <w:r>
        <w:rPr>
          <w:rFonts w:ascii="IRNazanin" w:hAnsi="IRNazanin" w:eastAsia="IRNazanin"/>
          <w:color w:val="111111"/>
          <w:sz w:val="28"/>
          <w:sz w:val="28"/>
          <w:szCs w:val="28"/>
          <w:rtl w:val="true"/>
          <w:lang w:bidi="fa-IR"/>
        </w:rPr>
        <w:t>و</w:t>
      </w:r>
    </w:p>
    <w:p>
      <w:pPr>
        <w:pStyle w:val="Heading4"/>
        <w:numPr>
          <w:ilvl w:val="3"/>
          <w:numId w:val="1"/>
        </w:numPr>
        <w:rPr/>
      </w:pPr>
      <w:bookmarkStart w:id="1409" w:name="__RefHeading___Toc7512309_1280447820"/>
      <w:bookmarkStart w:id="1410" w:name="_Toc603"/>
      <w:bookmarkEnd w:id="1409"/>
      <w:r>
        <w:rPr/>
        <w:t>11112</w:t>
      </w:r>
      <w:bookmarkEnd w:id="1410"/>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معاوية النميري</w:t>
      </w:r>
      <w:r>
        <w:rPr>
          <w:rStyle w:val="FootnoteAnchor"/>
          <w:rtl w:val="true"/>
        </w:rPr>
        <w:footnoteReference w:id="945"/>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411" w:name="__RefHeading___Toc7512311_1280447820"/>
      <w:bookmarkStart w:id="1412" w:name="_Toc604"/>
      <w:bookmarkEnd w:id="1411"/>
      <w:r>
        <w:rPr/>
        <w:t>11113</w:t>
      </w:r>
      <w:bookmarkEnd w:id="1412"/>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وداعة الغامدي</w:t>
      </w:r>
      <w:r>
        <w:rPr>
          <w:rStyle w:val="FootnoteAnchor"/>
          <w:rtl w:val="true"/>
        </w:rPr>
        <w:footnoteReference w:id="9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413" w:name="__RefHeading___Toc7512313_1280447820"/>
      <w:bookmarkStart w:id="1414" w:name="_Toc605"/>
      <w:bookmarkEnd w:id="1413"/>
      <w:r>
        <w:rPr/>
        <w:t>11114</w:t>
      </w:r>
      <w:bookmarkEnd w:id="1414"/>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عجلان أبي أمامة</w:t>
      </w:r>
    </w:p>
    <w:p>
      <w:pPr>
        <w:pStyle w:val="BookText"/>
        <w:rPr/>
      </w:pPr>
      <w:r>
        <w:rPr>
          <w:rFonts w:ascii="Amiri" w:hAnsi="Amiri" w:eastAsia="Amiri" w:cs="Amiri"/>
          <w:color w:val="111111"/>
          <w:sz w:val="28"/>
          <w:sz w:val="28"/>
          <w:szCs w:val="28"/>
          <w:rtl w:val="true"/>
          <w:lang w:bidi="ar-SA"/>
        </w:rPr>
        <w:t>الباهلي السهمي</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المعنون ممّن أهمل ذكره،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سكن حمص من الشام، و توفّي سنة إحدى و ثمانين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1415" w:name="pg17250_394185"/>
    </w:p>
    <w:p>
      <w:pPr>
        <w:pStyle w:val="Heading3"/>
        <w:numPr>
          <w:ilvl w:val="2"/>
          <w:numId w:val="1"/>
        </w:numPr>
        <w:rPr/>
      </w:pPr>
      <w:bookmarkStart w:id="1416" w:name="__RefHeading___Toc7512315_1280447820"/>
      <w:bookmarkStart w:id="1417" w:name="_Toc606"/>
      <w:bookmarkEnd w:id="1415"/>
      <w:bookmarkEnd w:id="1416"/>
      <w:r>
        <w:rPr/>
        <w:t>11115</w:t>
      </w:r>
      <w:bookmarkEnd w:id="1417"/>
    </w:p>
    <w:p>
      <w:pPr>
        <w:pStyle w:val="Heading4"/>
        <w:numPr>
          <w:ilvl w:val="3"/>
          <w:numId w:val="1"/>
        </w:numPr>
        <w:rPr/>
      </w:pPr>
      <w:bookmarkStart w:id="1418" w:name="__RefHeading___Toc7512317_1280447820"/>
      <w:bookmarkStart w:id="1419" w:name="_Toc607"/>
      <w:bookmarkEnd w:id="1418"/>
      <w:r>
        <w:rPr>
          <w:rtl w:val="true"/>
        </w:rPr>
        <w:t>اشارة</w:t>
      </w:r>
      <w:bookmarkEnd w:id="1419"/>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حرب أبو سفيان</w:t>
      </w:r>
    </w:p>
    <w:p>
      <w:pPr>
        <w:pStyle w:val="BookText"/>
        <w:rPr/>
      </w:pPr>
      <w:r>
        <w:rPr>
          <w:rFonts w:ascii="Amiri" w:hAnsi="Amiri" w:eastAsia="Amiri" w:cs="Amiri"/>
          <w:color w:val="111111"/>
          <w:sz w:val="28"/>
          <w:sz w:val="28"/>
          <w:szCs w:val="28"/>
          <w:rtl w:val="true"/>
          <w:lang w:bidi="ar-SA"/>
        </w:rPr>
        <w:t xml:space="preserve">والد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7512319_1280447820"/>
      <w:bookmarkStart w:id="1421" w:name="_Toc608"/>
      <w:bookmarkEnd w:id="1420"/>
      <w:r>
        <w:rPr>
          <w:rtl w:val="true"/>
        </w:rPr>
        <w:t>الترجمة</w:t>
      </w:r>
      <w:r>
        <w:rPr>
          <w:rtl w:val="true"/>
        </w:rPr>
        <w:t>:</w:t>
      </w:r>
      <w:bookmarkEnd w:id="142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49"/>
      </w:r>
      <w:r>
        <w:rPr>
          <w:rFonts w:ascii="IRNazanin" w:hAnsi="IRNazanin" w:eastAsia="IRNazanin"/>
          <w:color w:val="111111"/>
          <w:sz w:val="28"/>
          <w:sz w:val="28"/>
          <w:szCs w:val="28"/>
          <w:rtl w:val="true"/>
          <w:lang w:bidi="fa-IR"/>
        </w:rPr>
        <w:t>، و ابن عبد البرّ</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رسول اللّه صلّى اللّه عليه و آله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أن تعلم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أوصلك و أحلمك و أكرمك، و اللّه لقد ظننت أنّه لو كان مع اللّه إلها غيره لقد أغنى عنّي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لك أن تعلم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أوصلك و أحلمك و أكرمك، أمّا هذه ففي النفس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شهادة الحقّ‌ قبل أن تضرب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لأبي بكر جاء أبو سفيان إلى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أغلبكم على هذا الأمر أقلّ‌ بيت في قريش، أما و اللّه لاملأنّها خيلا و رجالا إن شئت،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عدّوا للإسلام و أهله فما ضرّ ذلك الإسلام و أهله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ترى أنّه كان كهفا للمنافقين منذ أسلم، و كان في الجاهليّة ينسب إلى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الحسن أنّ‌ أبا سفيان دخل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ابن منده، و أبو نعيم</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سوء حاله و حال ذرّيته لا يحتاج إلى البيان</w:t>
      </w:r>
      <w:r>
        <w:rPr>
          <w:rStyle w:val="FootnoteAnchor"/>
          <w:rtl w:val="true"/>
        </w:rPr>
        <w:footnoteReference w:id="951"/>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انتهى إلى أمير المؤمنين ما عليه جماعة من العامّة من شبهة قد دخلتهم في أديانهم، و فساد قد لحقهم في معتقدهم، و عصبيّة قد غلبت عليها أهواؤهم، و نطقت بها ألسنتهم، على غير معرفة و لا رويّة، و قلّدوا فيها قادة الضلالة بلا بيّنة و لا بصيرة، و خالفوا السنن المتّبعة إلى الأهواء المبتدعة،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الجماعة، و مسارعة إلى الفتنة، و إيثارا للفرقة، و تشتيتا للكلمة، و إظهارا لمولاة من قطع اللّه عنه المولاة، و بتر منه العصمة، و أخرجه من الملّة، و أوجب عليه اللعنة، و تعظيما لمن صغّر اللّه حقّه، و أوهن أمره، و أضعف ركنه من بني اميّة؛ الشجرة الملعونة، و مخالفة لمن استنقذهم اللّه به من الهلكة، و أسبغ عليهم به النعمة من أهل بيت البركة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يرجع إليكم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عزّ و جلّ‌ لمّا ابتعث محمّدا بدينه، و أمره أن يصدع بأمره، بدء بأهله و عشيرته، فدعاهم إلى ربّه، و أنذرهم و بشّرهم، و نصح لهم و أرشدهم، فكان من استجاب له،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صدّق قوله، و اتبّع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يسير من بني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فدخلوا في دين اللّه و طاعته و تصديق رسوله، و الإيمان به بأثبت بصيرة، و أحسن هدى و رغبة، فجعلهم اللّه أهل بيت الرحمة، و أهل بيت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عنهم الرجس و 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الحكمة، و ورثة النبوّة، و موضع الخلافة، و أوجب لهم الفضيلة، و ألزم العباد لهم الطاعة، و كان ممّن عانده و نابذه و كذّبه و حاربه من عشيرته العدد الأكثر، و السواد الأعظم، يتلقّونه بالتكذيب و التثريب، و يقصدونه بالأذيّة و التخويف، و يبادونه بالعداوة، و ينصبون له المحاربة، و يصدّون عنه من قصده، و ينالون بالتعذيب من اتّبعه، و أشدّهم في ذلك عداوة، و أعظمهم له مخالفة، و أوّلهم في كلّ‌ حرب و مناصبة، لا يرفع على الإسلام راية إلاّ كان صاحبها و قائدها و رئيسها في كلّ‌ مواطن الحرب، من بدر و احد و الخندق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 أشياعه من بني اميّة الملعونين في كتاب اللّه، ثمّ‌ الملعونين على لسان رسول اللّه في عدّة مواطن، و عدة مواضع، لماضي علم اللّه فيهم و في أمرهم، و نفاقهم و كفر أحلامهم، فحارب مجاهدا، و دافع مكابدا، و أقام منابذا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قهره السيف، و علا أمر اللّه و هم كارهون، فتقوّل بالإسلام غير منطو عليه، و أسرّ الكفر غير مقلع عنه، فعرفه بذلك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المسلمون، و ميّز له المؤلّفة قلوبهم، فقبله و ولده على علم منه، فمّما لعنهم اللّه به على لسان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أنزل به كتابا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وَ نُخَوِّفُهُمْ‌ فَمٰا يَزِيدُهُمْ‌ إِلاّٰ طُغْيٰاناً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اختلاف بين أحد أنّه أراد بها بني اميّة، و منه قول الرسول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رآه مقبلا على حمار، و معاوية يقوده، و يزيد ابنه يسوق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القائد و الراكب و السائق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يرويه الرواة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تلقّف الكرة، فما هناك جنّة و 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كفر صراح يلحقه به اللعنة من اللّه كما لحقت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ما يروون من وقوفه على ثنيّة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ذهاب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ذببنا محمّدا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أنزل اللّه على نبيّه في سورة القدر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من ملك بني اميّة، و منه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دعا بمعاوية ليكتب بأمره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فدافع بأمره، و اعتلّ‌ بطعامه،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يشبع،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أترك الطعام شبعا، و لكن إعياء، و منه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من هذا الفجّ‌ رجل من امّتي يحشر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الحديث المرفوع المشهور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في تابوت من نار في أسفل درك منها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انبراؤه بالمحاربة لأفضل المسلمين في الإسلام مكانا، و أقدمهم إليه سبقا، و أحسنهم فيه أثرا و ذكرا،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ينازعه حقّه بباطله، و يجاهد أنصاره بضلاّله و غواته، و يحاول ما لم يزل هو و أبوه يحاولانه، من إطفاء نور اللّه و جحود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يَأْبَى اللّٰهُ‌ إِلاّٰ أَنْ‌ يُتِمَّ‌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يستهوي أهل الغباوة، و يموّه على أهل الجهالة بمكره و بغيه، الذين قدم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الخبر عنهما، فقال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تدعوهم إلى الجنّة و يدعونك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للعاجلة، كافرا بالآجلة، خارجا من ربقة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ممّا أوجب اللّه له به اللعنة، قتله من قتل صبرا من خيار الصحابة و التابعين، و أهل الفضل و الديانة،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و حجر بن عدي فيمن قتل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استحقّ‌ به اللعنة من اللّه و رسوله ادّعاؤه زياد بن سميّة، جرأة على اللّه،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ادّعى إلى غير أبيه، أو انتمى إلى غير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حكم اللّه عزّ و جلّ‌ و سنّة 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جهارا، و جعل الولد لغير الفراش، و العاهر لا يضرّه عهره، فأدخل بهذه الدعوة من محارم اللّه و محارم رسوله في أمّ‌ حبيبة زوجة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في غيرها من سفور وجوه ما قد حرّمه اللّه، و أثبت بها قربى قد باعدها اللّه، و أباح بها ما قد حظره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إيثاره بدين اللّه، و دعاؤه عباد اللّه إلى ابنه يزيد المتكبّر الخمّير، صاحب الديوك و الفهود و القرود، و أخذه البيعة له على خيار المسلمين بالقهر و السطو و التوعيد و الإخافة و التهديد و الرهبة، و هو يعلم سفهه، و يطّلع على خبثه و رهقه، و يعاين سكرانه و فجوره و كفره، فلمّا تمكّن منه ما مكّنه منه، و وطّأه له، و عصى اللّه و رسوله فيه، طلب بثارات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المشركين و طوائلهم عند المسلمين، فأوقع بأهل الحرّة الوقيعة التي لم يكن في الإسلام أشنع منها و لا أفحش، ممّا ارتكب من الصالحين فيها، و شفى بذلك عبد نفسه و غليله، و ظنّ‌ أن قد انتقم من أولياء اللّه، و بلغ النوى لأعداء اللّه، فقال مجاهرا بكفره و مظهرا لشركه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الأسلقد قتلنا القوم من ساداتكمو عدلنا ميل بدر فأعتدلفأهلّوا و استهلّوا فرحاثمّ‌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خندف إن لم أنتقممن بني أحمد ما كان فعلو لعت هاشم بالملك فلاخبر جاء و لا وحي نزل هذا هو المروق من الدين، و قول من لا يرجع إلى اللّه و لا إلى دينه و لا إلى كتابه و لا إلى رسوله، و لا يؤمن باللّه و لا بما جاء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أغلظ‍‌ ما انتهك و أعظم ما اخترم سفكه دم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مع موقعه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مكانه منه، و منزلته من الدين و الفضل، و شهادة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له و لأخيه بسيادة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اجتراء على اللّه، و كفرا بدينه، و عداوة لرسوله، و مجاهدة لعترته، و استهانة بحرمته، فكأنّما يقتل به و بأهل بيته قوما من كفّار أهل الترك و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ما كان من بني مروان من تبديل كتاب اللّه، و تعطيل أحكامه، و اتخاذ مال اللّه دولا بينهم، و هدم بيته، و استحلال حرامه، و نصبهم المجانيق عليه، و رميهم إيّاه بالنيران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 سفيان بن حرب، و معاوية ابنه، و يزيد بن معاوية، و مروان بن الحكم و ولده، اللّهم العن أئمّة الكفر، و قادة الضلالة، و أعداء الدين، و مجاهدي الرسول، و مغيّري الأحكام، و مبدّلي الكتاب، و سفّاكي الدم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 القاسم عبيد اللّه ابن سليمان في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طويل اختصرته و حذفت منه الكثير، و إنّما ذكرت منه هذا المقدار ليطلّع القارى بأنّ‌ خليفة المسلمين و أمير المؤمنين بزعمهم يعرف و يترجم خلفاء المسلمين الذين تسمّوا باسم أمير المؤمنين، و هم من أشدّ أعداء المسلمين، و من قتلة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المؤمنين الصالحين، و نبذة الكتاب، و محرّفي آياته و أحكامه، و مرتكبي كلّ‌ خزية و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 العن من دان بقولهم و اتّخذهم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الراوي لهذا الكتاب هو الطبري المنحرف عن أهل بيت الرسالة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الزبير بن بكّار في 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المأمون على الإعلان بلعن معاوية في الأمصار على منابر المسلمين و منعه يحيى بن أكثم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مطعون في دينه عند شيوخنا يرمى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 معاوية بذل لسمرة ابن جندب مائة ألف درهم حتى يروي أنّ‌ هذه الآية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الآية الثانية نزلت في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فبذل له مائتي ألف درهم فلم يقبل، فبذل له ثلاثمائة ألف فلم يقبل، فبذل له أربعمائة ألف فقبل، و روى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يقنت في صلاة الفجر و في صلاة المغرب، و يلعن معاوية، و عمروا، و المغيرة، و الوليد بن عقبة، و أبا الأعور، و الضحّاك بن قيس، و بسر بن أرطاة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الزبير بن بكّار في 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متّهم على معاوية و لا منسوب إلى اعتقاد الشيعة لما هو معلوم من حاله من مجانبة علي عليه السلام و الانحراف عنه، قال المطرّف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معاوية، فكان أبي يأتيه فيتحدّث معه، ثمّ‌ ينصرف إليّ‌ فيذكر معاوية و عقله، و يعجب بما يرى منه، إذ جاء ذات ليلة، فأمسك عن العشاء، و رأيته مغتمّا فانتظرته ساعة، و ظننت أنّه لأمر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مغتّما منذ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أكفر الناس و أخبثهم،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سنّا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أظهرت عدلا، و بسطت خيرا فإنّك قد كبرت، و لو نظرت إلى إخوتك من بني هاشم فوصلت أرحامهم، فو اللّه ما عندهم اليوم شيء تخافه، و إنّ‌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يبقى لك ذكره و ثوابه،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أرجو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 فعل ما فعل، فما عدا أن هلك حتى هلك ذكره إلاّ أن يقول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ملك أخو تيم، فاجتهد و شمّر عشر سنين،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إنّ‌ ابن أبي كبشة ليصاح به كلّ‌ يوم خمس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يبقى، و أيّ‌ ذكر يدوم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دفنا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136/16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سفيان في أيّام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بقبر حمزة و ضربه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الذي اجتلدنا عليه بالسيف أمسى في يد غلماننا اليوم يتلعّبون به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رواه أصحابنا قدّس أسرارهم فكثير؛ و من ذلك ما رواه الشيخ الصدوق في الخصال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 سلّم أبا سفيان في سبعة مواطن،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لعن أبا سفيان في سبعة مواطن في كلهنّ‌ لا يستطيع إلاّ أن يلعنه،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لعنه اللّه و رسوله و هو خارج من مكّة إلى المدينة مهاجرا و أبو سفيان جائيّ‌ من الشام، فوقع فيه أبو سفيان يسبّه و يوعّده، و همّ‌ أن يبطش به فصرفه اللّه عن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العير إذا طردها ليحرزها عن رسول اللّه صلّى اللّه عليه و آله و سلّم فلعنه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أعلى و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عزّى و لا عزّى لكم،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مولانا و لا مولى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يوم جاء أبو سفيان في جمع قريش فردّهم اللّه بغيظهم لم ينالوا خيرا، و أنزل اللّه عزّ و جلّ‌ في القرآن آيتين في سورة الأحزاب، فسمّى أبا سفيان و أصحابه كفّارا، و معاوية مشرك عدوّ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و الهدي معكوفا أن يبلغ محلّه، و صدّ مشركوا قريش رسول اللّه صلّى اللّه عليه و آله عن المسجد الحرام، و صدّوا بدنه أن تبلغ المنحر، فرجع رسول اللّه صلّى اللّه عليه و آله لم يطف بالكعبة و لم يقض نسكه، فلعنه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يوم جاء أبو سفيان بجمع قريش و عامر بن الطفيل بجمع هوازن و عيينة بن حصن بقطفان، و واعد لهم قريظة و النضير أن يأتوهم فلعن رسول اللّه صلّى اللّه عليه و آله القادة و الأتباع،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الأتباع فلا تصيب اللعنة مؤمنا،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بالمدينة سنة إحدى أو اثنتين، أو أربع و ثلاثين، و كان عمره ثماني و ثمانين، أو ثلاثا و تسعين سنة</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صخر بن عبد قيس بن هند ابن سعد بن نوفل بن سالم بن زمان ابن سعد بن حرام ذكره الكلبي في كتابه نسب معد و اليمن الكبير </w:t>
      </w:r>
      <w:r>
        <w:rPr>
          <w:rFonts w:eastAsia="Amiri" w:cs="Amiri" w:ascii="Amiri" w:hAnsi="Amiri"/>
          <w:color w:val="111111"/>
          <w:sz w:val="28"/>
          <w:szCs w:val="28"/>
          <w:lang w:bidi="ar-SA"/>
        </w:rPr>
        <w:t>734/2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2" w:name="pg17250_394202"/>
    </w:p>
    <w:p>
      <w:pPr>
        <w:pStyle w:val="Heading3"/>
        <w:numPr>
          <w:ilvl w:val="2"/>
          <w:numId w:val="1"/>
        </w:numPr>
        <w:rPr/>
      </w:pPr>
      <w:bookmarkStart w:id="1423" w:name="__RefHeading___Toc7512321_1280447820"/>
      <w:bookmarkStart w:id="1424" w:name="_Toc609"/>
      <w:bookmarkEnd w:id="1422"/>
      <w:bookmarkEnd w:id="1423"/>
      <w:r>
        <w:rPr/>
        <w:t>11117</w:t>
      </w:r>
      <w:bookmarkEnd w:id="1424"/>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صخر بن قيس التميمي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ذكره في أخبار وقعة الجمل و غيرها</w:t>
      </w:r>
      <w:r>
        <w:rPr>
          <w:rStyle w:val="FootnoteAnchor"/>
          <w:rtl w:val="true"/>
        </w:rPr>
        <w:footnoteReference w:id="953"/>
      </w:r>
      <w:r>
        <w:rPr>
          <w:rFonts w:ascii="Amiri" w:hAnsi="Amiri" w:eastAsia="Amiri" w:cs="Amiri"/>
          <w:color w:val="111111"/>
          <w:sz w:val="28"/>
          <w:sz w:val="28"/>
          <w:szCs w:val="28"/>
          <w:rtl w:val="true"/>
          <w:lang w:bidi="ar-SA"/>
        </w:rPr>
        <w:t>و من ذلك قول يزيد بن مسعود النهشلي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صخر بن قيس انخذل بكم يوم الجمل، فاغسلوها بخروجكم إلى ابن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كلمات الأصحاب أنّ‌ له لقبين،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و الآخر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الأحنف، و قد ترجمناه</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الهمزة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و بنينا على حسنه هناك، فلا نطيل بالإعادة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1425" w:name="pg17250_394203"/>
    </w:p>
    <w:p>
      <w:pPr>
        <w:pStyle w:val="Heading3"/>
        <w:numPr>
          <w:ilvl w:val="2"/>
          <w:numId w:val="1"/>
        </w:numPr>
        <w:rPr/>
      </w:pPr>
      <w:bookmarkStart w:id="1426" w:name="__RefHeading___Toc7512323_1280447820"/>
      <w:bookmarkStart w:id="1427" w:name="_Toc610"/>
      <w:bookmarkEnd w:id="1425"/>
      <w:bookmarkEnd w:id="1426"/>
      <w:r>
        <w:rPr/>
        <w:t>11118</w:t>
      </w:r>
      <w:bookmarkEnd w:id="1427"/>
    </w:p>
    <w:p>
      <w:pPr>
        <w:pStyle w:val="Heading4"/>
        <w:numPr>
          <w:ilvl w:val="3"/>
          <w:numId w:val="1"/>
        </w:numPr>
        <w:rPr/>
      </w:pPr>
      <w:bookmarkStart w:id="1428" w:name="__RefHeading___Toc7512325_1280447820"/>
      <w:bookmarkStart w:id="1429" w:name="_Toc611"/>
      <w:bookmarkEnd w:id="1428"/>
      <w:r>
        <w:rPr>
          <w:rtl w:val="true"/>
        </w:rPr>
        <w:t>اشارة</w:t>
      </w:r>
      <w:bookmarkEnd w:id="1429"/>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صبيرة بن سفيان</w:t>
      </w:r>
    </w:p>
    <w:p>
      <w:pPr>
        <w:pStyle w:val="Heading4"/>
        <w:numPr>
          <w:ilvl w:val="3"/>
          <w:numId w:val="1"/>
        </w:numPr>
        <w:rPr/>
      </w:pPr>
      <w:bookmarkStart w:id="1430" w:name="__RefHeading___Toc7512327_1280447820"/>
      <w:bookmarkStart w:id="1431" w:name="_Toc612"/>
      <w:bookmarkEnd w:id="1430"/>
      <w:r>
        <w:rPr>
          <w:rtl w:val="true"/>
        </w:rPr>
        <w:t>الضبط‍‌</w:t>
      </w:r>
      <w:r>
        <w:rPr>
          <w:rtl w:val="true"/>
        </w:rPr>
        <w:t>:</w:t>
      </w:r>
      <w:bookmarkEnd w:id="1431"/>
    </w:p>
    <w:p>
      <w:pPr>
        <w:pStyle w:val="BookText"/>
        <w:rPr/>
      </w:pPr>
      <w:r>
        <w:rPr>
          <w:rFonts w:ascii="Amiri" w:hAnsi="Amiri" w:eastAsia="Amiri" w:cs="Amiri"/>
          <w:color w:val="111111"/>
          <w:sz w:val="28"/>
          <w:sz w:val="28"/>
          <w:szCs w:val="28"/>
          <w:rtl w:val="true"/>
          <w:lang w:bidi="ar-SA"/>
        </w:rPr>
        <w:t>صبيرة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و الباء الموحّدة، و الياء المثنّاة، و الراء المهملة، و الهاء، وزان جهينة</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707/2</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مكبّرة على وزن فعلية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الصبير؛ بمعنى الكفيل، و السحاب الأبيض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957"/>
      </w:r>
      <w:r>
        <w:rPr>
          <w:rFonts w:ascii="Amiri" w:hAnsi="Amiri" w:eastAsia="Amiri" w:cs="Amiri"/>
          <w:color w:val="111111"/>
          <w:sz w:val="28"/>
          <w:sz w:val="28"/>
          <w:szCs w:val="28"/>
          <w:rtl w:val="true"/>
          <w:lang w:bidi="ar-SA"/>
        </w:rPr>
        <w:t>ضبط‍‌ سفيان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7512329_1280447820"/>
      <w:bookmarkStart w:id="1433" w:name="_Toc613"/>
      <w:bookmarkEnd w:id="1432"/>
      <w:r>
        <w:rPr>
          <w:rtl w:val="true"/>
        </w:rPr>
        <w:t>الترجمة</w:t>
      </w:r>
      <w:r>
        <w:rPr>
          <w:rtl w:val="true"/>
        </w:rPr>
        <w:t>:</w:t>
      </w:r>
      <w:bookmarkEnd w:id="143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211/3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أبي موسى جاء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4" w:name="pg17250_394206"/>
    </w:p>
    <w:p>
      <w:pPr>
        <w:pStyle w:val="Heading3"/>
        <w:numPr>
          <w:ilvl w:val="2"/>
          <w:numId w:val="1"/>
        </w:numPr>
        <w:rPr/>
      </w:pPr>
      <w:bookmarkStart w:id="1435" w:name="__RefHeading___Toc7512331_1280447820"/>
      <w:bookmarkStart w:id="1436" w:name="_Toc614"/>
      <w:bookmarkEnd w:id="1434"/>
      <w:bookmarkEnd w:id="1435"/>
      <w:r>
        <w:rPr/>
        <w:t>11120</w:t>
      </w:r>
      <w:bookmarkEnd w:id="1436"/>
    </w:p>
    <w:p>
      <w:pPr>
        <w:pStyle w:val="Heading4"/>
        <w:numPr>
          <w:ilvl w:val="3"/>
          <w:numId w:val="1"/>
        </w:numPr>
        <w:rPr/>
      </w:pPr>
      <w:bookmarkStart w:id="1437" w:name="__RefHeading___Toc7512333_1280447820"/>
      <w:bookmarkStart w:id="1438" w:name="_Toc615"/>
      <w:bookmarkEnd w:id="1437"/>
      <w:r>
        <w:rPr>
          <w:rtl w:val="true"/>
        </w:rPr>
        <w:t>اشارة</w:t>
      </w:r>
      <w:bookmarkEnd w:id="1438"/>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الأحدب</w:t>
      </w:r>
    </w:p>
    <w:p>
      <w:pPr>
        <w:pStyle w:val="Heading4"/>
        <w:numPr>
          <w:ilvl w:val="3"/>
          <w:numId w:val="1"/>
        </w:numPr>
        <w:rPr/>
      </w:pPr>
      <w:bookmarkStart w:id="1439" w:name="__RefHeading___Toc7512335_1280447820"/>
      <w:bookmarkStart w:id="1440" w:name="_Toc616"/>
      <w:bookmarkEnd w:id="1439"/>
      <w:r>
        <w:rPr>
          <w:rtl w:val="true"/>
        </w:rPr>
        <w:t>الضبط‍‌</w:t>
      </w:r>
      <w:r>
        <w:rPr>
          <w:rtl w:val="true"/>
        </w:rPr>
        <w:t>:</w:t>
      </w:r>
      <w:bookmarkEnd w:id="1440"/>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و الدال المهملتين المفتوحتين، و القاف كذلك، و الهاء</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الحاء المهملة، و فتح الدال، ثمّ‌ بعدها باء موحدة، من في ظهره حدبة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ارتفاع في أعالي الظهر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1441" w:name="pg17250_394207"/>
    </w:p>
    <w:p>
      <w:pPr>
        <w:pStyle w:val="Heading4"/>
        <w:numPr>
          <w:ilvl w:val="3"/>
          <w:numId w:val="1"/>
        </w:numPr>
        <w:rPr/>
      </w:pPr>
      <w:bookmarkStart w:id="1442" w:name="__RefHeading___Toc7512337_1280447820"/>
      <w:bookmarkStart w:id="1443" w:name="_Toc617"/>
      <w:bookmarkEnd w:id="1441"/>
      <w:bookmarkEnd w:id="1442"/>
      <w:r>
        <w:rPr>
          <w:rtl w:val="true"/>
        </w:rPr>
        <w:t>الترجمة</w:t>
      </w:r>
      <w:r>
        <w:rPr>
          <w:rtl w:val="true"/>
        </w:rPr>
        <w:t>:</w:t>
      </w:r>
      <w:bookmarkEnd w:id="1443"/>
    </w:p>
    <w:p>
      <w:pPr>
        <w:pStyle w:val="BookText"/>
        <w:rPr/>
      </w:pPr>
      <w:r>
        <w:rPr>
          <w:rFonts w:ascii="Amiri" w:hAnsi="Amiri" w:eastAsia="Amiri" w:cs="Amiri"/>
          <w:color w:val="111111"/>
          <w:sz w:val="28"/>
          <w:sz w:val="28"/>
          <w:szCs w:val="28"/>
          <w:rtl w:val="true"/>
          <w:lang w:bidi="ar-SA"/>
        </w:rPr>
        <w:t>لم أقف فيه إلاّ على ما رواه الشيخ رحمه اللّه في التهذيب</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و في اصول الكافي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قضاء حاجة المؤمن 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الحكم بن أيمن، عن صدقة الأحدب، 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أيضا في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 xml:space="preserve">) </w:t>
      </w:r>
      <w:r>
        <w:rPr>
          <w:rFonts w:eastAsia="IRNazanin" w:cs="IRNazanin"/>
          <w:color w:val="111111"/>
          <w:sz w:val="28"/>
          <w:szCs w:val="28"/>
          <w:lang w:bidi="fa-IR"/>
        </w:rPr>
        <w:t>576/3</w:t>
      </w:r>
      <w:r>
        <w:rPr>
          <w:rFonts w:ascii="IRNazanin" w:hAnsi="IRNazanin" w:eastAsia="IRNazanin"/>
          <w:color w:val="111111"/>
          <w:sz w:val="28"/>
          <w:sz w:val="28"/>
          <w:szCs w:val="28"/>
          <w:rtl w:val="true"/>
          <w:lang w:bidi="fa-IR"/>
        </w:rPr>
        <w:t>، و في أمالي الشيخ الطوسي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و ذكره الشيخ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 الأشرف، و في طبعة جماعة المدرسين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الصادق عليه السلام، و عدّه البرقي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عليه السلام، و ذكره القهپائي في مجمع الرجال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و الأردبيلي في جامع الرواة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سعيد، عن ابن أبي عمير، عن عبد الوهّاب بن الصبّاح،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مسلم مولى أبي عبد اللّه عليه السلام صدقة الأحدب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قدم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دعاء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تعلّمت، إذا لقيت أخا من إخوانك فقل له هكذا، فإنّ‌ المهدي</w:t>
      </w:r>
      <w:r>
        <w:rPr>
          <w:rStyle w:val="FootnoteAnchor"/>
          <w:rtl w:val="true"/>
        </w:rPr>
        <w:footnoteReference w:id="963"/>
      </w:r>
      <w:r>
        <w:rPr>
          <w:rFonts w:ascii="Amiri" w:hAnsi="Amiri" w:eastAsia="Amiri" w:cs="Amiri"/>
          <w:color w:val="111111"/>
          <w:sz w:val="28"/>
          <w:sz w:val="28"/>
          <w:szCs w:val="28"/>
          <w:rtl w:val="true"/>
          <w:lang w:bidi="ar-SA"/>
        </w:rPr>
        <w:t>بنا هدى، و إذا لقيت هؤلاء فقل لهم ما يقولون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استشعر الميرزا رحمه اللّه</w:t>
      </w:r>
      <w:r>
        <w:rPr>
          <w:rStyle w:val="FootnoteAnchor"/>
          <w:rtl w:val="true"/>
        </w:rPr>
        <w:footnoteReference w:id="964"/>
      </w:r>
      <w:r>
        <w:rPr>
          <w:rFonts w:ascii="Amiri" w:hAnsi="Amiri" w:eastAsia="Amiri" w:cs="Amiri"/>
          <w:color w:val="111111"/>
          <w:sz w:val="28"/>
          <w:sz w:val="28"/>
          <w:szCs w:val="28"/>
          <w:rtl w:val="true"/>
          <w:lang w:bidi="ar-SA"/>
        </w:rPr>
        <w:t>منه أنّ‌ صدقة ليس منّا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1444" w:name="pg17250_394209"/>
    </w:p>
    <w:p>
      <w:pPr>
        <w:pStyle w:val="BookText"/>
        <w:rPr/>
      </w:pPr>
      <w:bookmarkEnd w:id="1444"/>
      <w:r>
        <w:rPr>
          <w:rFonts w:ascii="Amiri" w:hAnsi="Amiri" w:eastAsia="Amiri" w:cs="Amiri"/>
          <w:color w:val="111111"/>
          <w:sz w:val="28"/>
          <w:sz w:val="28"/>
          <w:szCs w:val="28"/>
          <w:rtl w:val="true"/>
          <w:lang w:bidi="ar-SA"/>
        </w:rPr>
        <w:t>و هو غريب، و ليت شعري من أين استفاد ذلك‌؟ بل كان الأولى أن يستشعر منه أنّ‌ صدقة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الحائري رحمه اللّه</w:t>
      </w:r>
      <w:r>
        <w:rPr>
          <w:rStyle w:val="FootnoteAnchor"/>
          <w:rtl w:val="true"/>
        </w:rPr>
        <w:footnoteReference w:id="966"/>
      </w:r>
      <w:r>
        <w:rPr>
          <w:rFonts w:ascii="Amiri" w:hAnsi="Amiri" w:eastAsia="Amiri" w:cs="Amiri"/>
          <w:color w:val="111111"/>
          <w:sz w:val="28"/>
          <w:sz w:val="28"/>
          <w:szCs w:val="28"/>
          <w:rtl w:val="true"/>
          <w:lang w:bidi="ar-SA"/>
        </w:rPr>
        <w:t>حيث نقل الاستشعار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ينادي</w:t>
      </w:r>
      <w:r>
        <w:rPr>
          <w:rStyle w:val="FootnoteAnchor"/>
          <w:rtl w:val="true"/>
        </w:rPr>
        <w:footnoteReference w:id="967"/>
      </w:r>
      <w:r>
        <w:rPr>
          <w:rFonts w:ascii="Amiri" w:hAnsi="Amiri" w:eastAsia="Amiri" w:cs="Amiri"/>
          <w:color w:val="111111"/>
          <w:sz w:val="28"/>
          <w:sz w:val="28"/>
          <w:szCs w:val="28"/>
          <w:rtl w:val="true"/>
          <w:lang w:bidi="ar-SA"/>
        </w:rPr>
        <w:t>بأنّه منّا، 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تعلّمت، إذا لقيت أخا من إخوانك فقل 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قلت لهذا؛ فيظهر منه أنّه من إخوانه، و لذا استحسن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ذلك و استصوبه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رحمه اللّه استشعر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منه رحمه اللّه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هذا و أمثاله، و ليس كذلك بل يتورّعون عليهم السلام عن تسمية هؤلاء، فيكنّون عنهم بالناس، و بهؤلاء، و بالقوم، و أمثال ذلك، فتتبع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فيما قال، و لكن لا نتيجة لكونه منّا، بعد جهالة حاله كما لا يخفى</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5" w:name="__RefHeading___Toc7512339_1280447820"/>
      <w:bookmarkStart w:id="1446" w:name="_Toc618"/>
      <w:bookmarkEnd w:id="1445"/>
      <w:r>
        <w:rPr/>
        <w:t>11121</w:t>
      </w:r>
      <w:bookmarkEnd w:id="1446"/>
    </w:p>
    <w:p>
      <w:pPr>
        <w:pStyle w:val="Heading4"/>
        <w:numPr>
          <w:ilvl w:val="3"/>
          <w:numId w:val="1"/>
        </w:numPr>
        <w:rPr/>
      </w:pPr>
      <w:bookmarkStart w:id="1447" w:name="__RefHeading___Toc7512341_1280447820"/>
      <w:bookmarkStart w:id="1448" w:name="_Toc619"/>
      <w:bookmarkEnd w:id="1447"/>
      <w:r>
        <w:rPr>
          <w:rtl w:val="true"/>
        </w:rPr>
        <w:t>اشارة</w:t>
      </w:r>
      <w:bookmarkEnd w:id="1448"/>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بندار القمي أبو سهل</w:t>
      </w:r>
    </w:p>
    <w:p>
      <w:pPr>
        <w:pStyle w:val="Heading4"/>
        <w:numPr>
          <w:ilvl w:val="3"/>
          <w:numId w:val="1"/>
        </w:numPr>
        <w:rPr/>
      </w:pPr>
      <w:bookmarkStart w:id="1449" w:name="__RefHeading___Toc7512343_1280447820"/>
      <w:bookmarkStart w:id="1450" w:name="_Toc620"/>
      <w:bookmarkEnd w:id="1449"/>
      <w:r>
        <w:rPr>
          <w:rtl w:val="true"/>
        </w:rPr>
        <w:t>الترجمة</w:t>
      </w:r>
      <w:r>
        <w:rPr>
          <w:rtl w:val="true"/>
        </w:rPr>
        <w:t>:</w:t>
      </w:r>
      <w:bookmarkEnd w:id="145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969"/>
      </w:r>
    </w:p>
    <w:p>
      <w:pPr>
        <w:pStyle w:val="BookText"/>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 الرجال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بندار القمي أبو سهل، قديم السماع، و عاش إلى أن مات سنة إحدى و ثلاثمائة، حكى ذلك الحسين بن عبيد اللّه، عن مشايخه، و كان ثقة خيّرا،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 و المروّة، حسن،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القسم الأوّل من الخلاصة</w:t>
      </w:r>
      <w:r>
        <w:rPr>
          <w:rStyle w:val="FootnoteAnchor"/>
          <w:rtl w:val="true"/>
        </w:rPr>
        <w:footnoteReference w:id="970"/>
      </w:r>
      <w:r>
        <w:rPr>
          <w:rFonts w:ascii="Amiri" w:hAnsi="Amiri" w:eastAsia="Amiri" w:cs="Amiri"/>
          <w:color w:val="111111"/>
          <w:sz w:val="28"/>
          <w:sz w:val="28"/>
          <w:szCs w:val="28"/>
          <w:rtl w:val="true"/>
          <w:lang w:bidi="ar-SA"/>
        </w:rPr>
        <w:t>بزيادة ضبط‍‌ بندار بما مرّ</w:t>
      </w:r>
      <w:r>
        <w:rPr>
          <w:rStyle w:val="FootnoteAnchor"/>
          <w:rtl w:val="true"/>
        </w:rPr>
        <w:footnoteReference w:id="971"/>
      </w:r>
      <w:r>
        <w:rPr>
          <w:rFonts w:ascii="Amiri" w:hAnsi="Amiri" w:eastAsia="Amiri" w:cs="Amiri"/>
          <w:color w:val="111111"/>
          <w:sz w:val="28"/>
          <w:sz w:val="28"/>
          <w:szCs w:val="28"/>
          <w:rtl w:val="true"/>
          <w:lang w:bidi="ar-SA"/>
        </w:rPr>
        <w:t>منّا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بندار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عدّه ابن داود في الباب الأوّل</w:t>
      </w:r>
      <w:r>
        <w:rPr>
          <w:rStyle w:val="FootnoteAnchor"/>
          <w:rtl w:val="true"/>
        </w:rPr>
        <w:footnoteReference w:id="972"/>
      </w:r>
      <w:r>
        <w:rPr>
          <w:rFonts w:ascii="Amiri" w:hAnsi="Amiri" w:eastAsia="Amiri" w:cs="Amiri"/>
          <w:color w:val="111111"/>
          <w:sz w:val="28"/>
          <w:sz w:val="28"/>
          <w:szCs w:val="28"/>
          <w:rtl w:val="true"/>
          <w:lang w:bidi="ar-SA"/>
        </w:rPr>
        <w:t>، و نقل كلام النجاشي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الحاوي</w:t>
      </w:r>
      <w:r>
        <w:rPr>
          <w:rStyle w:val="FootnoteAnchor"/>
          <w:rtl w:val="true"/>
        </w:rPr>
        <w:footnoteReference w:id="973"/>
      </w:r>
      <w:r>
        <w:rPr>
          <w:rFonts w:ascii="Amiri" w:hAnsi="Amiri" w:eastAsia="Amiri" w:cs="Amiri"/>
          <w:color w:val="111111"/>
          <w:sz w:val="28"/>
          <w:sz w:val="28"/>
          <w:szCs w:val="28"/>
          <w:rtl w:val="true"/>
          <w:lang w:bidi="ar-SA"/>
        </w:rPr>
        <w:t>في قسم الثقات، و نقل عبارتي النجاشي و الخلاصة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وثّقه في الوجيزة</w:t>
      </w:r>
      <w:r>
        <w:rPr>
          <w:rStyle w:val="FootnoteAnchor"/>
          <w:rtl w:val="true"/>
        </w:rPr>
        <w:footnoteReference w:id="974"/>
      </w:r>
      <w:r>
        <w:rPr>
          <w:rFonts w:ascii="Amiri" w:hAnsi="Amiri" w:eastAsia="Amiri" w:cs="Amiri"/>
          <w:color w:val="111111"/>
          <w:sz w:val="28"/>
          <w:sz w:val="28"/>
          <w:szCs w:val="28"/>
          <w:rtl w:val="true"/>
          <w:lang w:bidi="ar-SA"/>
        </w:rPr>
        <w:t>، و البلغة</w:t>
      </w:r>
      <w:r>
        <w:rPr>
          <w:rStyle w:val="FootnoteAnchor"/>
          <w:rtl w:val="true"/>
        </w:rPr>
        <w:footnoteReference w:id="975"/>
      </w:r>
      <w:r>
        <w:rPr>
          <w:rFonts w:ascii="Amiri" w:hAnsi="Amiri" w:eastAsia="Amiri" w:cs="Amiri"/>
          <w:color w:val="111111"/>
          <w:sz w:val="28"/>
          <w:sz w:val="28"/>
          <w:szCs w:val="28"/>
          <w:rtl w:val="true"/>
          <w:lang w:bidi="ar-SA"/>
        </w:rPr>
        <w:t>، و المشتركاتين</w:t>
      </w:r>
      <w:r>
        <w:rPr>
          <w:rStyle w:val="FootnoteAnchor"/>
          <w:rtl w:val="true"/>
        </w:rPr>
        <w:footnoteReference w:id="97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451" w:name="pg17250_394214"/>
    </w:p>
    <w:p>
      <w:pPr>
        <w:pStyle w:val="Heading4"/>
        <w:numPr>
          <w:ilvl w:val="3"/>
          <w:numId w:val="1"/>
        </w:numPr>
        <w:rPr/>
      </w:pPr>
      <w:bookmarkStart w:id="1452" w:name="__RefHeading___Toc7512345_1280447820"/>
      <w:bookmarkStart w:id="1453" w:name="_Toc621"/>
      <w:bookmarkEnd w:id="1451"/>
      <w:bookmarkEnd w:id="1452"/>
      <w:r>
        <w:rPr>
          <w:rtl w:val="true"/>
        </w:rPr>
        <w:t>التمييز</w:t>
      </w:r>
      <w:r>
        <w:rPr>
          <w:rtl w:val="true"/>
        </w:rPr>
        <w:t>:</w:t>
      </w:r>
      <w:bookmarkEnd w:id="1453"/>
    </w:p>
    <w:p>
      <w:pPr>
        <w:pStyle w:val="BookText"/>
        <w:rPr/>
      </w:pPr>
      <w:r>
        <w:rPr>
          <w:rFonts w:ascii="Amiri" w:hAnsi="Amiri" w:eastAsia="Amiri" w:cs="Amiri"/>
          <w:color w:val="111111"/>
          <w:sz w:val="28"/>
          <w:sz w:val="28"/>
          <w:szCs w:val="28"/>
          <w:rtl w:val="true"/>
          <w:lang w:bidi="ar-SA"/>
        </w:rPr>
        <w:t>و ميّزه في الأخيرين بوروده في طبقة من لم يدركهم؛ لأنّه مات كما سمعته من النجاشي سنة إحدى و ثلاثمائة</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حسان 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الربوة و القرار و المعين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عن صدقة بن حسان، عن مهران بن أبي نصر، عن يعقوب بن شعيب، عن سعد الإسكاف،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الإسكاف،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227/100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المعاني أيضا،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بن صدقة بن حسان، و مثله في وسائل الشيعة </w:t>
      </w:r>
      <w:r>
        <w:rPr>
          <w:rFonts w:eastAsia="Amiri" w:cs="Amiri" w:ascii="Amiri" w:hAnsi="Amiri"/>
          <w:color w:val="111111"/>
          <w:sz w:val="28"/>
          <w:szCs w:val="28"/>
          <w:lang w:bidi="ar-SA"/>
        </w:rPr>
        <w:t>361/14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19390</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الحلواني جاء في بحار الأنوار </w:t>
      </w:r>
      <w:r>
        <w:rPr>
          <w:rFonts w:eastAsia="Amiri" w:cs="Amiri" w:ascii="Amiri" w:hAnsi="Amiri"/>
          <w:color w:val="111111"/>
          <w:sz w:val="28"/>
          <w:szCs w:val="28"/>
          <w:lang w:bidi="ar-SA"/>
        </w:rPr>
        <w:t>315/74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 و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أطوف و قد سألني رجل من أصحابنا قرض دينارين،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حتى أتمّ‌ طوافي، و قد طفت خمسة أشواط‍‌، فلمّا كنت في السادس اعتمد علي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اصول الكافي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السعي في حاجة المؤمن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صدقة، عن رجل من أهل حلوان،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لعله لا وجود له، و الاختلاف بين الروايتين واضح؛ فإنّ‌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الحلواني، و في الكافي، عن صدقة عن رجل من أهل حلوان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الخراساني جاء في رجال الشيخ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الخراساني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اقتصر على النقل عنه التفرشي في نقد الرجال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11125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صدقة بن زيد الكوفي مولى كذا عنونه القهپائي في مجمع الرجال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و أورد عليه نسخة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جاءت في أصحاب الإمام الصادق عليه السلام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قد عنونه المصنّف رحمه اللّه كذلك،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المعنونون له ما يوضّح حاله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سعيد الحنفي جاء في الأمالي للشيخ الطوسي قدّس سرّه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دار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ابن عيّاش، عن صدقة بن سعيد الحنفي،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رسول اللّه صلّى اللّه عليه و آله و سلّم إلى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عشر،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سعيد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جميع بن عمرو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امّي و خالتي على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ابن حجر في تهذيب التهذيب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سعيد الحنفي الكوفي، روى عن جميع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عجائب، و ضعّفه ابن وضّاح، 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المعنون من رواة العامّة، و إنّما ضعّفوه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عجائب لروايته في فضائل أمير المؤمنين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صدقة بن حسان كذا جاء في بحار الأنوار </w:t>
      </w:r>
      <w:r>
        <w:rPr>
          <w:rFonts w:eastAsia="Amiri" w:cs="Amiri" w:ascii="Amiri" w:hAnsi="Amiri"/>
          <w:color w:val="111111"/>
          <w:sz w:val="28"/>
          <w:szCs w:val="28"/>
          <w:lang w:bidi="ar-SA"/>
        </w:rPr>
        <w:t>227/100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عن صدقة بن صدقة بن حسّان، عن مهران بن أبي نصر، عن يعقوب بن شعيب، عن أبي سعيد الإسكاف، عن أبي جعفر عليه 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الربوة و القرار و المعين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عن صدقة بن حسان، عن مهران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أورده عنه في وسائل الشيعة </w:t>
      </w:r>
      <w:r>
        <w:rPr>
          <w:rFonts w:eastAsia="Amiri" w:cs="Amiri" w:ascii="Amiri" w:hAnsi="Amiri"/>
          <w:color w:val="111111"/>
          <w:sz w:val="28"/>
          <w:szCs w:val="28"/>
          <w:lang w:bidi="ar-SA"/>
        </w:rPr>
        <w:t>361/14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كذا في بحار الأنوار </w:t>
      </w:r>
      <w:r>
        <w:rPr>
          <w:rFonts w:eastAsia="Amiri" w:cs="Amiri" w:ascii="Amiri" w:hAnsi="Amiri"/>
          <w:color w:val="111111"/>
          <w:sz w:val="28"/>
          <w:szCs w:val="28"/>
          <w:lang w:bidi="ar-SA"/>
        </w:rPr>
        <w:t>239/14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دون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إمامي مهمل، لا نعرف عن حاله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عبد اللّه جاء في علل الشرائع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عبد اللّه، عن هشام، عن أنس،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خالد الدمشقي، عن الحسن بن يحيى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عبد اللّه، عن هشام، 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يحيى الخشبي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صدقة بن عبد اللّه،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خالد، عن صدقة بن عبد اللّه، عن هشام، 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توحيد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اتّحاد المعنون مع من في تهذيب التهذيب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 السمين أبو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الدمشقي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كان متحدا مع من ترجم له ابن حجر في تهذيب التهذيب عدّ عاميّا، و إلاّ فهو مهمل</w:t>
      </w:r>
      <w:r>
        <w:rPr>
          <w:rFonts w:eastAsia="Amiri" w:cs="Amiri" w:ascii="Amiri" w:hAnsi="Amiri"/>
          <w:color w:val="111111"/>
          <w:sz w:val="28"/>
          <w:szCs w:val="28"/>
          <w:rtl w:val="true"/>
          <w:lang w:bidi="ar-SA"/>
        </w:rPr>
        <w:t xml:space="preserve">. </w:t>
      </w:r>
      <w:bookmarkStart w:id="1454" w:name="pg17250_394224"/>
    </w:p>
    <w:p>
      <w:pPr>
        <w:pStyle w:val="Heading3"/>
        <w:numPr>
          <w:ilvl w:val="2"/>
          <w:numId w:val="1"/>
        </w:numPr>
        <w:rPr/>
      </w:pPr>
      <w:bookmarkStart w:id="1455" w:name="__RefHeading___Toc7512347_1280447820"/>
      <w:bookmarkStart w:id="1456" w:name="_Toc622"/>
      <w:bookmarkEnd w:id="1454"/>
      <w:bookmarkEnd w:id="1455"/>
      <w:r>
        <w:rPr/>
        <w:t>11129</w:t>
      </w:r>
      <w:bookmarkEnd w:id="1456"/>
    </w:p>
    <w:p>
      <w:pPr>
        <w:pStyle w:val="Heading4"/>
        <w:numPr>
          <w:ilvl w:val="3"/>
          <w:numId w:val="1"/>
        </w:numPr>
        <w:rPr/>
      </w:pPr>
      <w:bookmarkStart w:id="1457" w:name="__RefHeading___Toc7512349_1280447820"/>
      <w:bookmarkStart w:id="1458" w:name="_Toc623"/>
      <w:bookmarkEnd w:id="1457"/>
      <w:r>
        <w:rPr>
          <w:rtl w:val="true"/>
        </w:rPr>
        <w:t>اشارة</w:t>
      </w:r>
      <w:bookmarkEnd w:id="1458"/>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عمير القمّاط‍‌ الكوفي</w:t>
      </w:r>
    </w:p>
    <w:p>
      <w:pPr>
        <w:pStyle w:val="Heading4"/>
        <w:numPr>
          <w:ilvl w:val="3"/>
          <w:numId w:val="1"/>
        </w:numPr>
        <w:rPr/>
      </w:pPr>
      <w:bookmarkStart w:id="1459" w:name="__RefHeading___Toc7512351_1280447820"/>
      <w:bookmarkStart w:id="1460" w:name="_Toc624"/>
      <w:bookmarkEnd w:id="1459"/>
      <w:r>
        <w:rPr>
          <w:rtl w:val="true"/>
        </w:rPr>
        <w:t>الضبط‍‌</w:t>
      </w:r>
      <w:r>
        <w:rPr>
          <w:rtl w:val="true"/>
        </w:rPr>
        <w:t>:</w:t>
      </w:r>
      <w:bookmarkEnd w:id="1460"/>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978"/>
      </w:r>
      <w:r>
        <w:rPr>
          <w:rFonts w:ascii="Amiri" w:hAnsi="Amiri" w:eastAsia="Amiri" w:cs="Amiri"/>
          <w:color w:val="111111"/>
          <w:sz w:val="28"/>
          <w:sz w:val="28"/>
          <w:szCs w:val="28"/>
          <w:rtl w:val="true"/>
          <w:lang w:bidi="ar-SA"/>
        </w:rPr>
        <w:t>ضبط‍‌ عمير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القمّاط‍‌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1" w:name="__RefHeading___Toc7512353_1280447820"/>
      <w:bookmarkStart w:id="1462" w:name="_Toc625"/>
      <w:bookmarkEnd w:id="1461"/>
      <w:r>
        <w:rPr>
          <w:rtl w:val="true"/>
        </w:rPr>
        <w:t>الترجمة</w:t>
      </w:r>
      <w:r>
        <w:rPr>
          <w:rtl w:val="true"/>
        </w:rPr>
        <w:t>:</w:t>
      </w:r>
      <w:bookmarkEnd w:id="1462"/>
    </w:p>
    <w:p>
      <w:pPr>
        <w:pStyle w:val="BookText"/>
        <w:rPr/>
      </w:pPr>
      <w:r>
        <w:rPr>
          <w:rFonts w:ascii="Amiri" w:hAnsi="Amiri" w:eastAsia="Amiri" w:cs="Amiri"/>
          <w:color w:val="111111"/>
          <w:sz w:val="28"/>
          <w:sz w:val="28"/>
          <w:szCs w:val="28"/>
          <w:rtl w:val="true"/>
          <w:lang w:bidi="ar-SA"/>
        </w:rPr>
        <w:t>و قد عدّه الشيخ رحمه اللّه في رجاله</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الوسيط‍‌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ذمّ‌، فهو مجهول الحال</w:t>
      </w:r>
      <w:r>
        <w:rPr>
          <w:rStyle w:val="FootnoteAnchor"/>
          <w:rtl w:val="true"/>
        </w:rPr>
        <w:footnoteReference w:id="9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غزوان جاء في الدروع الواقية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ابن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إلياس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 سأله جدّي محمّد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في سنة تسع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صدقة بن غزوان، عن أخيه سعيد بن غزوان، عن يونس بن ظبيان، عن أبي عبد اللّه جعفر بن محمّد الصادق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401/11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مستدرك وسائل الشيعة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آداب السفر نقلا عن الدروع الواقية،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القتّاب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المحاسن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حريب الغزال، عن صدقة القتّاب، 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206/81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القتّات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وسائل الشيعة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حريث الغزال، عن صدقة القتّات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463" w:name="pg17250_394228"/>
    </w:p>
    <w:p>
      <w:pPr>
        <w:pStyle w:val="Heading3"/>
        <w:numPr>
          <w:ilvl w:val="2"/>
          <w:numId w:val="1"/>
        </w:numPr>
        <w:rPr/>
      </w:pPr>
      <w:bookmarkStart w:id="1464" w:name="__RefHeading___Toc7512355_1280447820"/>
      <w:bookmarkStart w:id="1465" w:name="_Toc626"/>
      <w:bookmarkEnd w:id="1463"/>
      <w:bookmarkEnd w:id="1464"/>
      <w:r>
        <w:rPr/>
        <w:t>11132</w:t>
      </w:r>
      <w:bookmarkEnd w:id="1465"/>
    </w:p>
    <w:p>
      <w:pPr>
        <w:pStyle w:val="Heading4"/>
        <w:numPr>
          <w:ilvl w:val="3"/>
          <w:numId w:val="1"/>
        </w:numPr>
        <w:rPr/>
      </w:pPr>
      <w:bookmarkStart w:id="1466" w:name="__RefHeading___Toc7512357_1280447820"/>
      <w:bookmarkStart w:id="1467" w:name="_Toc627"/>
      <w:bookmarkEnd w:id="1466"/>
      <w:r>
        <w:rPr>
          <w:rtl w:val="true"/>
        </w:rPr>
        <w:t>اشارة</w:t>
      </w:r>
      <w:bookmarkEnd w:id="1467"/>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مسلم الفزاري الكوفي</w:t>
      </w:r>
    </w:p>
    <w:p>
      <w:pPr>
        <w:pStyle w:val="Heading4"/>
        <w:numPr>
          <w:ilvl w:val="3"/>
          <w:numId w:val="1"/>
        </w:numPr>
        <w:rPr/>
      </w:pPr>
      <w:bookmarkStart w:id="1468" w:name="__RefHeading___Toc7512359_1280447820"/>
      <w:bookmarkStart w:id="1469" w:name="_Toc628"/>
      <w:bookmarkEnd w:id="1468"/>
      <w:r>
        <w:rPr>
          <w:rtl w:val="true"/>
        </w:rPr>
        <w:t>الترجمة</w:t>
      </w:r>
      <w:r>
        <w:rPr>
          <w:rtl w:val="true"/>
        </w:rPr>
        <w:t>:</w:t>
      </w:r>
      <w:bookmarkEnd w:id="1469"/>
    </w:p>
    <w:p>
      <w:pPr>
        <w:pStyle w:val="BookText"/>
        <w:rPr/>
      </w:pPr>
      <w:r>
        <w:rPr>
          <w:rFonts w:ascii="Amiri" w:hAnsi="Amiri" w:eastAsia="Amiri" w:cs="Amiri"/>
          <w:color w:val="111111"/>
          <w:sz w:val="28"/>
          <w:sz w:val="28"/>
          <w:szCs w:val="28"/>
          <w:rtl w:val="true"/>
          <w:lang w:bidi="ar-SA"/>
        </w:rPr>
        <w:t>حاله كسابقه، في عدّ الشيخ رحمه اللّه</w:t>
      </w:r>
      <w:r>
        <w:rPr>
          <w:rStyle w:val="FootnoteAnchor"/>
          <w:rtl w:val="true"/>
        </w:rPr>
        <w:footnoteReference w:id="982"/>
      </w:r>
      <w:r>
        <w:rPr>
          <w:rFonts w:ascii="Amiri" w:hAnsi="Amiri" w:eastAsia="Amiri" w:cs="Amiri"/>
          <w:color w:val="111111"/>
          <w:sz w:val="28"/>
          <w:sz w:val="28"/>
          <w:szCs w:val="28"/>
          <w:rtl w:val="true"/>
          <w:lang w:bidi="ar-SA"/>
        </w:rPr>
        <w:t>إيّاه من رجال الصادق عليه السلام، و جهالة حاله</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7512361_1280447820"/>
      <w:bookmarkStart w:id="1471" w:name="_Toc629"/>
      <w:bookmarkEnd w:id="1470"/>
      <w:r>
        <w:rPr>
          <w:rtl w:val="true"/>
        </w:rPr>
        <w:t>الضبط‍‌</w:t>
      </w:r>
      <w:r>
        <w:rPr>
          <w:rtl w:val="true"/>
        </w:rPr>
        <w:t>:</w:t>
      </w:r>
      <w:bookmarkEnd w:id="1471"/>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983"/>
      </w:r>
      <w:r>
        <w:rPr>
          <w:rFonts w:ascii="Amiri" w:hAnsi="Amiri" w:eastAsia="Amiri" w:cs="Amiri"/>
          <w:color w:val="111111"/>
          <w:sz w:val="28"/>
          <w:sz w:val="28"/>
          <w:szCs w:val="28"/>
          <w:rtl w:val="true"/>
          <w:lang w:bidi="ar-SA"/>
        </w:rPr>
        <w:t>ضبط‍‌ الفزاري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عمران</w:t>
      </w:r>
      <w:r>
        <w:rPr>
          <w:rStyle w:val="FootnoteAnchor"/>
          <w:rtl w:val="true"/>
        </w:rPr>
        <w:footnoteReference w:id="9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موسى جاء في بشارة المصطفى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إسماعيل العلوي املاء، و حدّثنا صدقة بن موسى، حدّثنا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249/39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النهاوندي، عن صدقة بن موسى، عن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عن صدقة بن موسى، عن أبيه، 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بحار الأنوار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الثاني عشر عجل اللّه فرجه الشريف 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موسى، عن أبيه،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موسى أبو العباس جاء بهذا العنوان في اليقين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الزارع، عن صدقة بن موسى أبي العبّاس، عن أبيه، عن الحسن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الخطيب البغدادي في تاريخه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موسى بن تميم بن ربيعة أبو العباس مولى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 و لا يبعد حسنه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والد مصدّق بن صدقة عنونه كذلك في معجم رجال الحديث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bookmarkStart w:id="1472" w:name="pg17250_394233"/>
    </w:p>
    <w:p>
      <w:pPr>
        <w:pStyle w:val="Heading3"/>
        <w:numPr>
          <w:ilvl w:val="2"/>
          <w:numId w:val="1"/>
        </w:numPr>
        <w:rPr/>
      </w:pPr>
      <w:bookmarkStart w:id="1473" w:name="__RefHeading___Toc7512363_1280447820"/>
      <w:bookmarkStart w:id="1474" w:name="_Toc630"/>
      <w:bookmarkEnd w:id="1472"/>
      <w:bookmarkEnd w:id="1473"/>
      <w:r>
        <w:rPr/>
        <w:t>11136</w:t>
      </w:r>
      <w:bookmarkEnd w:id="1474"/>
    </w:p>
    <w:p>
      <w:pPr>
        <w:pStyle w:val="Heading4"/>
        <w:numPr>
          <w:ilvl w:val="3"/>
          <w:numId w:val="1"/>
        </w:numPr>
        <w:rPr/>
      </w:pPr>
      <w:bookmarkStart w:id="1475" w:name="__RefHeading___Toc7512365_1280447820"/>
      <w:bookmarkStart w:id="1476" w:name="_Toc631"/>
      <w:bookmarkEnd w:id="1475"/>
      <w:r>
        <w:rPr>
          <w:rtl w:val="true"/>
        </w:rPr>
        <w:t>اشارة</w:t>
      </w:r>
      <w:bookmarkEnd w:id="1476"/>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بن يزيد الكوفي مولى</w:t>
      </w:r>
    </w:p>
    <w:p>
      <w:pPr>
        <w:pStyle w:val="Heading4"/>
        <w:numPr>
          <w:ilvl w:val="3"/>
          <w:numId w:val="1"/>
        </w:numPr>
        <w:rPr/>
      </w:pPr>
      <w:bookmarkStart w:id="1477" w:name="__RefHeading___Toc7512367_1280447820"/>
      <w:bookmarkStart w:id="1478" w:name="_Toc632"/>
      <w:bookmarkEnd w:id="1477"/>
      <w:r>
        <w:rPr>
          <w:rtl w:val="true"/>
        </w:rPr>
        <w:t>الترجمة</w:t>
      </w:r>
      <w:r>
        <w:rPr>
          <w:rtl w:val="true"/>
        </w:rPr>
        <w:t>:</w:t>
      </w:r>
      <w:bookmarkEnd w:id="1478"/>
    </w:p>
    <w:p>
      <w:pPr>
        <w:pStyle w:val="BookText"/>
        <w:rPr/>
      </w:pPr>
      <w:r>
        <w:rPr>
          <w:rFonts w:ascii="Amiri" w:hAnsi="Amiri" w:eastAsia="Amiri" w:cs="Amiri"/>
          <w:color w:val="111111"/>
          <w:sz w:val="28"/>
          <w:sz w:val="28"/>
          <w:szCs w:val="28"/>
          <w:rtl w:val="true"/>
          <w:lang w:bidi="ar-SA"/>
        </w:rPr>
        <w:t>كذا عنونه الشيخ رحمه اللّه</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صدقة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أصحاب الصادق عليه السلام من رجاله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Style w:val="FootnoteAnchor"/>
          <w:rtl w:val="true"/>
        </w:rPr>
        <w:footnoteReference w:id="9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يسار جاء في الخصال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الاثنى عشر حديث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9" w:name="pg17250_394234"/>
    </w:p>
    <w:p>
      <w:pPr>
        <w:pStyle w:val="Heading3"/>
        <w:numPr>
          <w:ilvl w:val="2"/>
          <w:numId w:val="1"/>
        </w:numPr>
        <w:rPr/>
      </w:pPr>
      <w:bookmarkStart w:id="1480" w:name="__RefHeading___Toc7512369_1280447820"/>
      <w:bookmarkStart w:id="1481" w:name="_Toc633"/>
      <w:bookmarkEnd w:id="1479"/>
      <w:bookmarkEnd w:id="1480"/>
      <w:r>
        <w:rPr/>
        <w:t>11138</w:t>
      </w:r>
      <w:bookmarkEnd w:id="1481"/>
    </w:p>
    <w:p>
      <w:pPr>
        <w:pStyle w:val="Heading4"/>
        <w:numPr>
          <w:ilvl w:val="3"/>
          <w:numId w:val="1"/>
        </w:numPr>
        <w:rPr/>
      </w:pPr>
      <w:bookmarkStart w:id="1482" w:name="__RefHeading___Toc7512371_1280447820"/>
      <w:bookmarkStart w:id="1483" w:name="_Toc634"/>
      <w:bookmarkEnd w:id="1482"/>
      <w:r>
        <w:rPr>
          <w:rtl w:val="true"/>
        </w:rPr>
        <w:t>اشارة</w:t>
      </w:r>
      <w:bookmarkEnd w:id="1483"/>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بن عبد اللّه الكوفي</w:t>
      </w:r>
    </w:p>
    <w:p>
      <w:pPr>
        <w:pStyle w:val="Heading4"/>
        <w:numPr>
          <w:ilvl w:val="3"/>
          <w:numId w:val="1"/>
        </w:numPr>
        <w:rPr/>
      </w:pPr>
      <w:bookmarkStart w:id="1484" w:name="__RefHeading___Toc7512373_1280447820"/>
      <w:bookmarkStart w:id="1485" w:name="_Toc635"/>
      <w:bookmarkEnd w:id="1484"/>
      <w:r>
        <w:rPr>
          <w:rtl w:val="true"/>
        </w:rPr>
        <w:t>الترجمة</w:t>
      </w:r>
      <w:r>
        <w:rPr>
          <w:rtl w:val="true"/>
        </w:rPr>
        <w:t>:</w:t>
      </w:r>
      <w:bookmarkEnd w:id="1485"/>
    </w:p>
    <w:p>
      <w:pPr>
        <w:pStyle w:val="BookText"/>
        <w:rPr/>
      </w:pPr>
      <w:r>
        <w:rPr>
          <w:rFonts w:ascii="Amiri" w:hAnsi="Amiri" w:eastAsia="Amiri" w:cs="Amiri"/>
          <w:color w:val="111111"/>
          <w:sz w:val="28"/>
          <w:sz w:val="28"/>
          <w:szCs w:val="28"/>
          <w:rtl w:val="true"/>
          <w:lang w:bidi="ar-SA"/>
        </w:rPr>
        <w:t>حاله كسوابقه، في عدّ الشيخ رحمه اللّه</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 و جهالة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6" w:name="pg17250_394237"/>
    </w:p>
    <w:p>
      <w:pPr>
        <w:pStyle w:val="Heading3"/>
        <w:numPr>
          <w:ilvl w:val="2"/>
          <w:numId w:val="1"/>
        </w:numPr>
        <w:rPr/>
      </w:pPr>
      <w:bookmarkStart w:id="1487" w:name="__RefHeading___Toc7512375_1280447820"/>
      <w:bookmarkStart w:id="1488" w:name="_Toc636"/>
      <w:bookmarkEnd w:id="1486"/>
      <w:bookmarkEnd w:id="1487"/>
      <w:r>
        <w:rPr/>
        <w:t>11139</w:t>
      </w:r>
      <w:bookmarkEnd w:id="1488"/>
    </w:p>
    <w:p>
      <w:pPr>
        <w:pStyle w:val="Heading4"/>
        <w:numPr>
          <w:ilvl w:val="3"/>
          <w:numId w:val="1"/>
        </w:numPr>
        <w:rPr/>
      </w:pPr>
      <w:bookmarkStart w:id="1489" w:name="__RefHeading___Toc7512377_1280447820"/>
      <w:bookmarkStart w:id="1490" w:name="_Toc637"/>
      <w:bookmarkEnd w:id="1489"/>
      <w:r>
        <w:rPr>
          <w:rtl w:val="true"/>
        </w:rPr>
        <w:t>اشارة</w:t>
      </w:r>
      <w:bookmarkEnd w:id="1490"/>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 بن عجلان الباهلي</w:t>
      </w:r>
    </w:p>
    <w:p>
      <w:pPr>
        <w:pStyle w:val="BookText"/>
        <w:rPr/>
      </w:pPr>
      <w:r>
        <w:rPr>
          <w:rFonts w:ascii="Amiri" w:hAnsi="Amiri" w:eastAsia="Amiri" w:cs="Amiri"/>
          <w:color w:val="111111"/>
          <w:sz w:val="28"/>
          <w:sz w:val="28"/>
          <w:szCs w:val="28"/>
          <w:rtl w:val="true"/>
          <w:lang w:bidi="ar-SA"/>
        </w:rPr>
        <w:t>أبو أمامة</w:t>
      </w:r>
    </w:p>
    <w:p>
      <w:pPr>
        <w:pStyle w:val="Heading4"/>
        <w:numPr>
          <w:ilvl w:val="3"/>
          <w:numId w:val="1"/>
        </w:numPr>
        <w:rPr/>
      </w:pPr>
      <w:bookmarkStart w:id="1491" w:name="__RefHeading___Toc7512379_1280447820"/>
      <w:bookmarkStart w:id="1492" w:name="_Toc638"/>
      <w:bookmarkEnd w:id="1491"/>
      <w:r>
        <w:rPr>
          <w:rtl w:val="true"/>
        </w:rPr>
        <w:t>الضبط‍‌</w:t>
      </w:r>
      <w:r>
        <w:rPr>
          <w:rtl w:val="true"/>
        </w:rPr>
        <w:t>:</w:t>
      </w:r>
      <w:bookmarkEnd w:id="1492"/>
    </w:p>
    <w:p>
      <w:pPr>
        <w:pStyle w:val="BookText"/>
        <w:rPr/>
      </w:pPr>
      <w:r>
        <w:rPr>
          <w:rFonts w:ascii="Amiri" w:hAnsi="Amiri" w:eastAsia="Amiri" w:cs="Amiri"/>
          <w:color w:val="111111"/>
          <w:sz w:val="28"/>
          <w:sz w:val="28"/>
          <w:szCs w:val="28"/>
          <w:rtl w:val="true"/>
          <w:lang w:bidi="ar-SA"/>
        </w:rPr>
        <w:t>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المضمومة، و الدال المهملة المفتوحة، و الياء المشدّدة، مصغّرا</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صديّ‌ بن عجلان أبو امامة الباهلي صحابي، و هو آخر الصحابة موتا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معجم البلدان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تصغير الصدى، و هو العطش أو ذكر البوم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في شعر ورقة بن نوفل، و اللّه أعلم بالصواب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989"/>
      </w:r>
      <w:r>
        <w:rPr>
          <w:rFonts w:ascii="Amiri" w:hAnsi="Amiri" w:eastAsia="Amiri" w:cs="Amiri"/>
          <w:color w:val="111111"/>
          <w:sz w:val="28"/>
          <w:sz w:val="28"/>
          <w:szCs w:val="28"/>
          <w:rtl w:val="true"/>
          <w:lang w:bidi="ar-SA"/>
        </w:rPr>
        <w:t>ضبط‍‌ عجلان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الباهلي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أدهم بن محرز الباهلي</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أبي أمامة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3" w:name="__RefHeading___Toc7512381_1280447820"/>
      <w:bookmarkStart w:id="1494" w:name="_Toc639"/>
      <w:bookmarkEnd w:id="1493"/>
      <w:r>
        <w:rPr>
          <w:rtl w:val="true"/>
        </w:rPr>
        <w:t>الترجمة</w:t>
      </w:r>
      <w:r>
        <w:rPr>
          <w:rtl w:val="true"/>
        </w:rPr>
        <w:t>:</w:t>
      </w:r>
      <w:bookmarkEnd w:id="149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عبد البرّ</w:t>
      </w:r>
      <w:r>
        <w:rPr>
          <w:rStyle w:val="FootnoteAnchor"/>
          <w:rtl w:val="true"/>
        </w:rPr>
        <w:footnoteReference w:id="992"/>
      </w:r>
      <w:r>
        <w:rPr>
          <w:rFonts w:ascii="Amiri" w:hAnsi="Amiri" w:eastAsia="Amiri" w:cs="Amiri"/>
          <w:color w:val="111111"/>
          <w:sz w:val="28"/>
          <w:sz w:val="28"/>
          <w:szCs w:val="28"/>
          <w:rtl w:val="true"/>
          <w:lang w:bidi="ar-SA"/>
        </w:rPr>
        <w:t xml:space="preserve">، و ابن منده، و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الشيخ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من رجاله</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أبو امامة له صحبته، و كان معاوية وضع عليه الحرس لئلاّ يهرب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التفرشي في نقد الرجال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 أبو امامة، من أصحاب الرسول صلّى اللّه عليه و آله و سلّم نقلا عن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 في طبعة جماعة المدرسين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عجلان، أبو أمامة الباهلي، صحابي مشهور، سكن الشام و مات بها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الإصابة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4059</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و نقل عن ابن حبّان أنّه كان مع علي عليه السلام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يخالف ما عليه جلّ‌ أرباب التاريخ من أنّه لم يشهد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 بن عجلان بن الحارث،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بن وهب أبو أمامة الباهلي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مصر، ثمّ‌ انتقل منها فسكن حمص من الشام</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أبا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عليه معاوية الحرس لئلاّ يهرب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بكونه من مشاهير الصحابة في التقريب و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الشام، و مات بها سنة ستّ‌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الاستيعاب</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مصر، ثمّ‌ انتقل منها إلى حمص فسكنها، و مات بها، و كان من المكثرين في الرواية عن رسول اللّه صلّى اللّه عليه و آله و أكثر حديثه عند الشاميّين، توفّي سنة إحدى و ثمانين،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و هو آخر من مات بالشام من أصحاب رسول اللّه صلّى اللّه عليه و آله و سلّم في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ما سمعته من الشيخ رحمه اللّه من وضع الحرس عليه لئلاّ يهرب إلى أمير المؤمنين عليه السلام، كشف عن كونه من شيعته و محبيّه، إلاّ أنّ‌ الإشكال في أنّ‌ الشيخ رحمه اللّه قد تفرّد في ذلك، و إلاّ فقد عدّه بعضهم من المنحرفين عن علي عليه السلام، و تكرّر في كتب التاريخ أنّ‌ بقاءه مع معاوية كان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مزاحم في كتاب صفّين</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أمامة الباهلي، و أبو الدرداء، فدخلا على معاوية و كانا معه،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تقاتل هذا الرجل‌؟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منك سلما، و أقرب من رسول اللّه صلّى اللّه عليه و آله و سلّم، و أحقّ‌ بهذا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 على دم عثمان، و أنّه آوى قتلته، فقولوا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فليقدنا</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النهاية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 و لسان العرب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و أنا أوّل من يبايعه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إلى علي عليه السلام و أخبراه بمقالة معاوية،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يطلب الذين ترون، فخرج عشرون ألفا متسربلي الحديد لا يرى منهم إلاّ الحدق،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 و إن شاؤوا فليروموا ذلك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 أمامة و أبو الدرداء فلم يشهدا شيئا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كالنصّ‌ في أنّهما لم يقنعهما قول علي عليه السلام أنّه لم يقتله، و إنّه لا يسوغ له دفع قتلته إلى معاوية، كما أنّه ظاهر في أنّ‌ رجوعهما عن علي عليه السلام كان من تلقاء أنفسهما، و كذلك عدم قتالهما مع أحد الفريقين، و لو كانا يعتقدان إمامته لم يكن لهما مساغ عن مفارقته، و لا عن ترك الحرب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كانا يعتقدان أنّه أحقّ‌ بالخلافة من معاوية لقدمه و قرابته و نحوهما، و أمّا الإمامة التي يعتقدها به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 فهذا الرجل بعيد عنها، أبعده اللّه و أخزاه، كما أبعده عن السعادة بالمحاربة مع سيّد المسلمين و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جهل حق أمير المؤمنين عليه السلام كان الأولى له أن يتّبع الصحابة و هو منهم، فقد كان مع علي عليه السلام منهم نحو سبعمائة رجل من الأنصار و بينهم، و لم يكن مع معاوية سوى سبعة من أشقيائهم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قرينه أبو الدرداء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بالشام، ملازما لمعاوية، استأذن عليه يوما فحجبه،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يغش أبواب الملوك يهان أو يكرم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كون الرجل عارفا بحقّ‌ أمير المؤمنين عليه السلام تماما و كمالا، كانت الحجّة عليه في ترك القتال معه آكد، و وزره أشدّ، و كان من </w:t>
      </w:r>
      <w:bookmarkStart w:id="1495" w:name="pg17250_394245"/>
    </w:p>
    <w:p>
      <w:pPr>
        <w:pStyle w:val="BookText"/>
        <w:rPr/>
      </w:pPr>
      <w:bookmarkEnd w:id="1495"/>
      <w:r>
        <w:rPr>
          <w:rFonts w:ascii="Amiri" w:hAnsi="Amiri" w:eastAsia="Amiri" w:cs="Amiri"/>
          <w:color w:val="111111"/>
          <w:sz w:val="28"/>
          <w:sz w:val="28"/>
          <w:szCs w:val="28"/>
          <w:rtl w:val="true"/>
          <w:lang w:bidi="ar-SA"/>
        </w:rPr>
        <w:t>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وَ أَكْثَرُهُمُ‌ الْكٰافِرُونَ‌ </w:t>
      </w:r>
      <w:r>
        <w:rPr>
          <w:rStyle w:val="FootnoteAnchor"/>
          <w:rtl w:val="true"/>
        </w:rPr>
        <w:footnoteReference w:id="998"/>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6" w:name="__RefHeading___Toc7512383_1280447820"/>
      <w:bookmarkStart w:id="1497" w:name="_Toc640"/>
      <w:bookmarkEnd w:id="1496"/>
      <w:r>
        <w:rPr/>
        <w:t>11140</w:t>
      </w:r>
      <w:bookmarkEnd w:id="1497"/>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الصرّام أبو منصور</w:t>
      </w:r>
    </w:p>
    <w:p>
      <w:pPr>
        <w:pStyle w:val="BookText"/>
        <w:rPr/>
      </w:pPr>
      <w:r>
        <w:rPr>
          <w:rFonts w:ascii="Amiri" w:hAnsi="Amiri" w:eastAsia="Amiri" w:cs="Amiri"/>
          <w:color w:val="111111"/>
          <w:sz w:val="28"/>
          <w:sz w:val="28"/>
          <w:szCs w:val="28"/>
          <w:rtl w:val="true"/>
          <w:lang w:bidi="ar-SA"/>
        </w:rPr>
        <w:t>يأتي في فصل الكنى إن شاء اللّه تعالى</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8" w:name="__RefHeading___Toc7512385_1280447820"/>
      <w:bookmarkStart w:id="1499" w:name="_Toc641"/>
      <w:bookmarkEnd w:id="1498"/>
      <w:r>
        <w:rPr/>
        <w:t>11141</w:t>
      </w:r>
      <w:bookmarkEnd w:id="1499"/>
    </w:p>
    <w:p>
      <w:pPr>
        <w:pStyle w:val="Heading4"/>
        <w:numPr>
          <w:ilvl w:val="3"/>
          <w:numId w:val="1"/>
        </w:numPr>
        <w:rPr/>
      </w:pPr>
      <w:bookmarkStart w:id="1500" w:name="__RefHeading___Toc7512387_1280447820"/>
      <w:bookmarkStart w:id="1501" w:name="_Toc642"/>
      <w:bookmarkEnd w:id="1500"/>
      <w:r>
        <w:rPr>
          <w:rtl w:val="true"/>
        </w:rPr>
        <w:t>اشارة</w:t>
      </w:r>
      <w:bookmarkEnd w:id="1501"/>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صرد بن عبد اللّه الأزدي</w:t>
      </w:r>
    </w:p>
    <w:p>
      <w:pPr>
        <w:pStyle w:val="Heading4"/>
        <w:numPr>
          <w:ilvl w:val="3"/>
          <w:numId w:val="1"/>
        </w:numPr>
        <w:rPr/>
      </w:pPr>
      <w:bookmarkStart w:id="1502" w:name="__RefHeading___Toc7512389_1280447820"/>
      <w:bookmarkStart w:id="1503" w:name="_Toc643"/>
      <w:bookmarkEnd w:id="1502"/>
      <w:r>
        <w:rPr>
          <w:rtl w:val="true"/>
        </w:rPr>
        <w:t>الترجمة</w:t>
      </w:r>
      <w:r>
        <w:rPr>
          <w:rtl w:val="true"/>
        </w:rPr>
        <w:t>:</w:t>
      </w:r>
      <w:bookmarkEnd w:id="1503"/>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يتّضح 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عندنا مجهول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504" w:name="pg17250_394247"/>
    </w:p>
    <w:p>
      <w:pPr>
        <w:pStyle w:val="Heading3"/>
        <w:numPr>
          <w:ilvl w:val="2"/>
          <w:numId w:val="1"/>
        </w:numPr>
        <w:rPr/>
      </w:pPr>
      <w:bookmarkStart w:id="1505" w:name="__RefHeading___Toc7512391_1280447820"/>
      <w:bookmarkStart w:id="1506" w:name="_Toc644"/>
      <w:bookmarkEnd w:id="1504"/>
      <w:bookmarkEnd w:id="1505"/>
      <w:r>
        <w:rPr/>
        <w:t>11142</w:t>
      </w:r>
      <w:bookmarkEnd w:id="1506"/>
    </w:p>
    <w:p>
      <w:pPr>
        <w:pStyle w:val="Heading4"/>
        <w:numPr>
          <w:ilvl w:val="3"/>
          <w:numId w:val="1"/>
        </w:numPr>
        <w:rPr/>
      </w:pPr>
      <w:bookmarkStart w:id="1507" w:name="__RefHeading___Toc7512393_1280447820"/>
      <w:bookmarkStart w:id="1508" w:name="_Toc645"/>
      <w:bookmarkEnd w:id="1507"/>
      <w:r>
        <w:rPr>
          <w:rtl w:val="true"/>
        </w:rPr>
        <w:t>اشارة</w:t>
      </w:r>
      <w:bookmarkEnd w:id="1508"/>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صرم بن يربوع</w:t>
      </w:r>
    </w:p>
    <w:p>
      <w:pPr>
        <w:pStyle w:val="Heading4"/>
        <w:numPr>
          <w:ilvl w:val="3"/>
          <w:numId w:val="1"/>
        </w:numPr>
        <w:rPr/>
      </w:pPr>
      <w:bookmarkStart w:id="1509" w:name="__RefHeading___Toc7512395_1280447820"/>
      <w:bookmarkStart w:id="1510" w:name="_Toc646"/>
      <w:bookmarkEnd w:id="1509"/>
      <w:r>
        <w:rPr>
          <w:rtl w:val="true"/>
        </w:rPr>
        <w:t>الترجمة</w:t>
      </w:r>
      <w:r>
        <w:rPr>
          <w:rtl w:val="true"/>
        </w:rPr>
        <w:t>:</w:t>
      </w:r>
      <w:bookmarkEnd w:id="1510"/>
    </w:p>
    <w:p>
      <w:pPr>
        <w:pStyle w:val="BookText"/>
        <w:rPr/>
      </w:pPr>
      <w:r>
        <w:rPr>
          <w:rFonts w:ascii="Amiri" w:hAnsi="Amiri" w:eastAsia="Amiri" w:cs="Amiri"/>
          <w:color w:val="111111"/>
          <w:sz w:val="28"/>
          <w:sz w:val="28"/>
          <w:szCs w:val="28"/>
          <w:rtl w:val="true"/>
          <w:lang w:bidi="ar-SA"/>
        </w:rPr>
        <w:t>عدّه ابن منده، و أبو نعيم</w:t>
      </w:r>
      <w:r>
        <w:rPr>
          <w:rStyle w:val="FootnoteAnchor"/>
          <w:rtl w:val="true"/>
        </w:rPr>
        <w:footnoteReference w:id="100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7512397_1280447820"/>
      <w:bookmarkStart w:id="1512" w:name="_Toc647"/>
      <w:bookmarkEnd w:id="1511"/>
      <w:r>
        <w:rPr/>
        <w:t>11143</w:t>
      </w:r>
      <w:bookmarkEnd w:id="1512"/>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صرمة بن أنس أو قيس الأنصاري</w:t>
      </w:r>
    </w:p>
    <w:p>
      <w:pPr>
        <w:pStyle w:val="BookText"/>
        <w:rPr/>
      </w:pPr>
      <w:r>
        <w:rPr>
          <w:rFonts w:ascii="Amiri" w:hAnsi="Amiri" w:eastAsia="Amiri" w:cs="Amiri"/>
          <w:color w:val="111111"/>
          <w:sz w:val="28"/>
          <w:sz w:val="28"/>
          <w:szCs w:val="28"/>
          <w:rtl w:val="true"/>
          <w:lang w:bidi="ar-SA"/>
        </w:rPr>
        <w:t>الأوسي الخطمي</w:t>
      </w:r>
    </w:p>
    <w:p>
      <w:pPr>
        <w:pStyle w:val="BookText"/>
        <w:rPr/>
      </w:pPr>
      <w:r>
        <w:rPr>
          <w:rFonts w:ascii="Amiri" w:hAnsi="Amiri" w:eastAsia="Amiri" w:cs="Amiri"/>
          <w:color w:val="111111"/>
          <w:sz w:val="28"/>
          <w:sz w:val="28"/>
          <w:szCs w:val="28"/>
          <w:rtl w:val="true"/>
          <w:lang w:bidi="ar-SA"/>
        </w:rPr>
        <w:t>الذي عدّه</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المذكوران من الصحابة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bookmarkStart w:id="1513" w:name="pg17250_394249"/>
    </w:p>
    <w:p>
      <w:pPr>
        <w:pStyle w:val="BookText"/>
        <w:rPr/>
      </w:pPr>
      <w:bookmarkEnd w:id="1513"/>
      <w:r>
        <w:rPr>
          <w:rFonts w:ascii="IRNazanin" w:hAnsi="IRNazanin" w:eastAsia="IRNazanin"/>
          <w:color w:val="111111"/>
          <w:sz w:val="28"/>
          <w:sz w:val="28"/>
          <w:szCs w:val="28"/>
          <w:rtl w:val="true"/>
          <w:lang w:bidi="fa-IR"/>
        </w:rPr>
        <w:t>و</w:t>
      </w:r>
    </w:p>
    <w:p>
      <w:pPr>
        <w:pStyle w:val="Heading3"/>
        <w:numPr>
          <w:ilvl w:val="2"/>
          <w:numId w:val="1"/>
        </w:numPr>
        <w:rPr/>
      </w:pPr>
      <w:bookmarkStart w:id="1514" w:name="__RefHeading___Toc7512399_1280447820"/>
      <w:bookmarkStart w:id="1515" w:name="_Toc648"/>
      <w:bookmarkEnd w:id="1514"/>
      <w:r>
        <w:rPr/>
        <w:t>11144</w:t>
      </w:r>
      <w:bookmarkEnd w:id="1515"/>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صرمة بن أبي أنس الخزرجي البخاري</w:t>
      </w:r>
    </w:p>
    <w:p>
      <w:pPr>
        <w:pStyle w:val="BookText"/>
        <w:rPr/>
      </w:pPr>
      <w:r>
        <w:rPr>
          <w:rFonts w:ascii="Amiri" w:hAnsi="Amiri" w:eastAsia="Amiri" w:cs="Amiri"/>
          <w:color w:val="111111"/>
          <w:sz w:val="28"/>
          <w:sz w:val="28"/>
          <w:szCs w:val="28"/>
          <w:rtl w:val="true"/>
          <w:lang w:bidi="ar-SA"/>
        </w:rPr>
        <w:t>الذي عدّه الثلاثة من الصحابة</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Heading3"/>
        <w:numPr>
          <w:ilvl w:val="2"/>
          <w:numId w:val="1"/>
        </w:numPr>
        <w:rPr/>
      </w:pPr>
      <w:bookmarkStart w:id="1516" w:name="__RefHeading___Toc7512401_1280447820"/>
      <w:bookmarkStart w:id="1517" w:name="_Toc649"/>
      <w:bookmarkEnd w:id="1516"/>
      <w:r>
        <w:rPr/>
        <w:t>11145</w:t>
      </w:r>
      <w:bookmarkEnd w:id="1517"/>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صرمة العذري</w:t>
      </w:r>
    </w:p>
    <w:p>
      <w:pPr>
        <w:pStyle w:val="BookText"/>
        <w:rPr/>
      </w:pPr>
      <w:r>
        <w:rPr>
          <w:rFonts w:ascii="Amiri" w:hAnsi="Amiri" w:eastAsia="Amiri" w:cs="Amiri"/>
          <w:color w:val="111111"/>
          <w:sz w:val="28"/>
          <w:sz w:val="28"/>
          <w:szCs w:val="28"/>
          <w:rtl w:val="true"/>
          <w:lang w:bidi="ar-SA"/>
        </w:rPr>
        <w:t>الذي عدّه</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يذكر المعنونون له ما يعرب عن حاله، فهو ممّن لم يبيّن حاله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w:t>
      </w:r>
      <w:bookmarkStart w:id="1518" w:name="pg17250_394251"/>
    </w:p>
    <w:p>
      <w:pPr>
        <w:pStyle w:val="Heading3"/>
        <w:numPr>
          <w:ilvl w:val="2"/>
          <w:numId w:val="1"/>
        </w:numPr>
        <w:rPr/>
      </w:pPr>
      <w:bookmarkStart w:id="1519" w:name="__RefHeading___Toc7512403_1280447820"/>
      <w:bookmarkStart w:id="1520" w:name="_Toc650"/>
      <w:bookmarkEnd w:id="1518"/>
      <w:bookmarkEnd w:id="1519"/>
      <w:r>
        <w:rPr/>
        <w:t>11146</w:t>
      </w:r>
      <w:bookmarkEnd w:id="1520"/>
    </w:p>
    <w:p>
      <w:pPr>
        <w:pStyle w:val="Heading4"/>
        <w:numPr>
          <w:ilvl w:val="3"/>
          <w:numId w:val="1"/>
        </w:numPr>
        <w:rPr/>
      </w:pPr>
      <w:bookmarkStart w:id="1521" w:name="__RefHeading___Toc7512405_1280447820"/>
      <w:bookmarkStart w:id="1522" w:name="_Toc651"/>
      <w:bookmarkEnd w:id="1521"/>
      <w:r>
        <w:rPr>
          <w:rtl w:val="true"/>
        </w:rPr>
        <w:t>اشارة</w:t>
      </w:r>
      <w:bookmarkEnd w:id="1522"/>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الصعب بن جثّامة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w:t>
      </w:r>
      <w:r>
        <w:rPr>
          <w:rStyle w:val="FootnoteAnchor"/>
          <w:rtl w:val="true"/>
        </w:rPr>
        <w:footnoteReference w:id="1007"/>
      </w:r>
    </w:p>
    <w:p>
      <w:pPr>
        <w:pStyle w:val="Heading4"/>
        <w:numPr>
          <w:ilvl w:val="3"/>
          <w:numId w:val="1"/>
        </w:numPr>
        <w:rPr/>
      </w:pPr>
      <w:bookmarkStart w:id="1523" w:name="__RefHeading___Toc7512407_1280447820"/>
      <w:bookmarkStart w:id="1524" w:name="_Toc652"/>
      <w:bookmarkEnd w:id="1523"/>
      <w:r>
        <w:rPr>
          <w:rtl w:val="true"/>
        </w:rPr>
        <w:t>الضبط‍‌</w:t>
      </w:r>
      <w:r>
        <w:rPr>
          <w:rtl w:val="true"/>
        </w:rPr>
        <w:t>:</w:t>
      </w:r>
      <w:bookmarkEnd w:id="1524"/>
    </w:p>
    <w:p>
      <w:pPr>
        <w:pStyle w:val="BookText"/>
        <w:rPr/>
      </w:pP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المفتوحة، و العين المهملة الساكنة، و الباء المفردة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جثّامة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المفتوحة، و الثاء المثلثة المشدّدة، و الألف، و الميم المفتوحة، و الهاء</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مثله في لسان العرب </w:t>
      </w: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w:t>
      </w:r>
      <w:r>
        <w:rPr>
          <w:rStyle w:val="FootnoteAnchor"/>
          <w:rtl w:val="true"/>
        </w:rPr>
        <w:footnoteReference w:id="1010"/>
      </w:r>
      <w:r>
        <w:rPr>
          <w:rFonts w:ascii="Amiri" w:hAnsi="Amiri" w:eastAsia="Amiri" w:cs="Amiri"/>
          <w:color w:val="111111"/>
          <w:sz w:val="28"/>
          <w:sz w:val="28"/>
          <w:szCs w:val="28"/>
          <w:rtl w:val="true"/>
          <w:lang w:bidi="ar-SA"/>
        </w:rPr>
        <w:t>ضبط‍‌ الليثي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7512409_1280447820"/>
      <w:bookmarkStart w:id="1526" w:name="_Toc653"/>
      <w:bookmarkEnd w:id="1525"/>
      <w:r>
        <w:rPr>
          <w:rtl w:val="true"/>
        </w:rPr>
        <w:t>الترجمة</w:t>
      </w:r>
      <w:r>
        <w:rPr>
          <w:rtl w:val="true"/>
        </w:rPr>
        <w:t>:</w:t>
      </w:r>
      <w:bookmarkEnd w:id="152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إيّاه في رجاله</w:t>
      </w:r>
      <w:r>
        <w:rPr>
          <w:rStyle w:val="FootnoteAnchor"/>
          <w:rtl w:val="true"/>
        </w:rPr>
        <w:footnoteReference w:id="1011"/>
      </w:r>
      <w:r>
        <w:rPr>
          <w:rFonts w:ascii="IRNazanin" w:hAnsi="IRNazanin" w:eastAsia="IRNazanin"/>
          <w:color w:val="111111"/>
          <w:sz w:val="28"/>
          <w:sz w:val="28"/>
          <w:szCs w:val="28"/>
          <w:rtl w:val="true"/>
          <w:lang w:bidi="fa-IR"/>
        </w:rPr>
        <w:t>، و ابن عبد البرّ</w:t>
      </w:r>
      <w:r>
        <w:rPr>
          <w:rStyle w:val="FootnoteAnchor"/>
          <w:rtl w:val="true"/>
        </w:rPr>
        <w:footnoteReference w:id="1012"/>
      </w:r>
      <w:r>
        <w:rPr>
          <w:rFonts w:ascii="Amiri" w:hAnsi="Amiri" w:eastAsia="Amiri" w:cs="Amiri"/>
          <w:color w:val="111111"/>
          <w:sz w:val="28"/>
          <w:sz w:val="28"/>
          <w:szCs w:val="28"/>
          <w:rtl w:val="true"/>
          <w:lang w:bidi="ar-SA"/>
        </w:rPr>
        <w:t>، و ابن منده، و أبو نعيم من أصحاب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اسد الغابة</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الصعب كان</w:t>
      </w:r>
      <w:r>
        <w:rPr>
          <w:rStyle w:val="FootnoteAnchor"/>
          <w:rtl w:val="true"/>
        </w:rPr>
        <w:footnoteReference w:id="1014"/>
      </w:r>
      <w:r>
        <w:rPr>
          <w:rFonts w:ascii="Amiri" w:hAnsi="Amiri" w:eastAsia="Amiri" w:cs="Amiri"/>
          <w:color w:val="111111"/>
          <w:sz w:val="28"/>
          <w:sz w:val="28"/>
          <w:szCs w:val="28"/>
          <w:rtl w:val="true"/>
          <w:lang w:bidi="ar-SA"/>
        </w:rPr>
        <w:t>ينزل ودان و الأبواء من أرض الحجاز، و توفّي في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حكى عن ابن منده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خلافة أبي بكر، و كان ممّن شهد فتح فارس، ثمّ‌ اعترض عليه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ذلك عن العلماء المتقدمين لكان معذورا، فإنّهم يختلفون في مثل هذا، و إنّما قاله من نفسه و لم ينسب القول إلى أحد، و أين فتح فارس من خلافة أبي بكر؟ فتحت فارس أيّام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سياب بن ناجية أبو محمّد 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جعفر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صعصعة بن سياب بن ناجية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عن أبيه جعفر، عن أبيه محمّد، عن عمّه زيد بن علي، عن أبيه، عن سكينة و زينب ابنتي علي،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7" w:name="pg17250_394256"/>
    </w:p>
    <w:p>
      <w:pPr>
        <w:pStyle w:val="Heading2"/>
        <w:numPr>
          <w:ilvl w:val="1"/>
          <w:numId w:val="1"/>
        </w:numPr>
        <w:rPr/>
      </w:pPr>
      <w:bookmarkStart w:id="1528" w:name="__RefHeading___Toc7512411_1280447820"/>
      <w:bookmarkStart w:id="1529" w:name="_Toc654"/>
      <w:bookmarkEnd w:id="1527"/>
      <w:bookmarkEnd w:id="1528"/>
      <w:r>
        <w:rPr>
          <w:rtl w:val="true"/>
        </w:rPr>
        <w:t>الفهرس</w:t>
      </w:r>
      <w:bookmarkEnd w:id="1529"/>
    </w:p>
    <w:p>
      <w:pPr>
        <w:pStyle w:val="BookText"/>
        <w:rPr/>
      </w:pPr>
      <w:r>
        <w:rPr>
          <w:rFonts w:ascii="Amiri" w:hAnsi="Amiri" w:eastAsia="Amiri" w:cs="Amiri"/>
          <w:color w:val="111111"/>
          <w:sz w:val="28"/>
          <w:sz w:val="28"/>
          <w:szCs w:val="28"/>
          <w:rtl w:val="true"/>
          <w:lang w:bidi="ar-SA"/>
        </w:rPr>
        <w:t>تتمة حرف الشين 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10755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شريس أبو عمارة العبدي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10756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شريس الوابشي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10757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 بن أنس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10758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شريق، والد حبيبة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بن جعفر بن الشريف</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بن ربيعة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10761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بن سابق التفليسي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الشريف أكمل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10763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الأعور الحارثي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10764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الأعور السلمي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الحارث القاضي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خزيم التغلبي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10767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سلمة بن كهيل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10768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10769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شدّاد الحضرمي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10770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طارق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10771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العامري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10772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بن عبد اللّه القاضي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بن أبي نمر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10775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النخعي القاضي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10776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ليث المرادي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10777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مليح</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10778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حنبل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10779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أبي الحيسر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10780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السحماء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طارق التميمي الحنظلي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عمرو بن قيظي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10783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وائلة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10784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شطب الممدود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طويل 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10785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بن رافع</w:t>
      </w:r>
      <w:r>
        <w:rPr>
          <w:rFonts w:eastAsia="IRNazanin" w:cs="IRNazanin"/>
          <w:color w:val="111111"/>
          <w:sz w:val="28"/>
          <w:szCs w:val="28"/>
          <w:rtl w:val="true"/>
          <w:lang w:bidi="fa-IR"/>
        </w:rPr>
        <w:t xml:space="preserve">\ -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10786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شعبل بن أحمر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10787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التوام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10788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 بن الورد أبو بسطام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10789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سعيد بن إبراهيم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10790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إبراهيم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10791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10792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أبو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أحمد المالكي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أعين الحدّاد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10795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أنس</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10796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الأنصاري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10797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أيوب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بكر بن عبد اللّه بن سعد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جناح</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10800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الحدّاد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10801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حرب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10802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الحسن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10803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10804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خالد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10805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راشد التميمي الأنماطي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10806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رجاء الأزدي الصيرفي الكوفي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10807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زريق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10808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عبد ربّه صاحب الطيالسي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10809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عبد الرحمن الخزاعي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عبد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10811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عبد اللّه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عبيد الهمداني مولاهم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علي أبو نصر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10814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عيسى أبو صالح</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غزوان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10817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محمد بن مقاتل أبو محمد البلخي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10818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ميثم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10819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ميمون الواسطي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10820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يسار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10821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يعقوب العقرقوفي أبو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10822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عمارة المرهبي الهمداني مولاهم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10823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عمرو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10824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فضالة الجعفي، مولاهم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10825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المحاملي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مرثد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مرثد، أخو مفضّل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مزيد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10829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مقلاص اليربوعي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10830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مولى علي بن الحسين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10831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ميثم التمار الأسدي، مولاهم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نافع الأموي مولاهم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نعيم، من بني بكر النخع</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النيسابوري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10835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10836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يزيد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10837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 الأصبحي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 بن مانع الأصبحي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10840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 الهذلي والد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10841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شقادة بن الأصيد العطار البغدادي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10842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10843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شقران، مولى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10844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شقير بن شجرة العامري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10845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إبراهيم البلخي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10846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الأصبحي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10847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أبي عبد اللّه، أخو داود بن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وداك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أبو وائل الأسدي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10851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بن حميد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10852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شماس بن عثمان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10853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أبرهة بن الصباح الحميري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10854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شريح</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10855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عطية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10856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والد عمر بن شمر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10857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بن صفر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10858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العريضي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شيراز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الشرف بن أبي شجاع علي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بن يزيد أبو ريحانة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10863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شمير بن سدير الأزدي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10864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شمير بن شريح</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10865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شمير بن نهار الغنوي البصري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شميلة بن محمد بن أبي هاشم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شميلة الكاتب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10868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شنتم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10869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شوذب، مولى شاكر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10870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زيد البارقي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10871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عبد ربّه الأسدي مولاهم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10872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محمد الزبيدي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10873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محمد بن علي بن شهاب الحارثي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10874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أسماء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10875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خرفة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10876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زهير البكري الذهلي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10877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والد سعد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10878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10879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مالك اليمامي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10880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المجنون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10881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عبد اللّه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146</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آشوب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10883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باذام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10884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 \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10885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وائل</w:t>
      </w:r>
      <w:r>
        <w:rPr>
          <w:rFonts w:eastAsia="IRNazanin" w:cs="IRNazanin"/>
          <w:color w:val="111111"/>
          <w:sz w:val="28"/>
          <w:szCs w:val="28"/>
          <w:rtl w:val="true"/>
          <w:lang w:bidi="fa-IR"/>
        </w:rPr>
        <w:t xml:space="preserve">\ -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10886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شهردار بن شيرويه بن شهردار الديلمي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عبد الرحمن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10889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عمرو</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10890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فروخ الأبلّي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10891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مالك أبو يحيى الأنصاري ثم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10892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مطر الورّاق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والد علي بن شيبان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10894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جدّ إسماعيل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10895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أبو عبد اللّه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10896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10897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عثمان القرشي العبدري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10898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أبي كثير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عقال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الفيض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10901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نعامة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10902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أو شبث بن عبد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10903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شيرزاد بن محمد بن محمد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10904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شيملة الكاتب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شييم أبو صالح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مجموع التسلسل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الآن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174-5778</w:t>
      </w:r>
    </w:p>
    <w:p>
      <w:pPr>
        <w:pStyle w:val="BookText"/>
        <w:rPr/>
      </w:pPr>
      <w:r>
        <w:rPr>
          <w:rFonts w:ascii="Amiri" w:hAnsi="Amiri" w:eastAsia="Amiri" w:cs="Amiri"/>
          <w:color w:val="111111"/>
          <w:sz w:val="28"/>
          <w:sz w:val="28"/>
          <w:szCs w:val="28"/>
          <w:rtl w:val="true"/>
          <w:lang w:bidi="ar-SA"/>
        </w:rPr>
        <w:t>مجموع ما استدركناه حتى الآن هو</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105-5128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حرف الصاد </w:t>
      </w:r>
      <w:r>
        <w:rPr>
          <w:rFonts w:eastAsia="Amiri" w:cs="Amiri" w:ascii="Amiri" w:hAnsi="Amiri"/>
          <w:color w:val="111111"/>
          <w:sz w:val="28"/>
          <w:szCs w:val="28"/>
          <w:lang w:bidi="ar-SA"/>
        </w:rPr>
        <w:t>10907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مولى حبيب بن خراش</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10908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10909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 بن الحسين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بن ربيعة أبي غانم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10911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بن عبد اللّه بن بسام</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بن عبد اللّه الهاشمي مولاهم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مولى أبي عبد اللّه 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10914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مولى بسّام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10915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مولى معاذ بياع الأكسية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10916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10917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صارم بن علوان الجوخي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10918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ربيعة بن أبي غانم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10919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علي الآبي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10920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بن محمد أبو العلاء</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10921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محمّد بن صاعد البريدي الآبي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بن مسلم</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منصور بن صاعد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10924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مولى أبي عبد اللّه 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10925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البرقي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10926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الأبزاري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10927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أبو خالد القمّاط‍‌</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10928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أبو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10929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أبو مقاتل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10930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إبراهيم المصري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الأسود الحناط‍‌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10932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حسان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10933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أبو الخير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10934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حنّان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10935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10936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النجم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عبد اللّه بن جيلة</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 مقاتل</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أحمد أبو الفيض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أحمد بن أبي مقاتل القيراطي البزّاز</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10941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أحمد بن حنبل</w:t>
      </w:r>
      <w:r>
        <w:rPr>
          <w:rFonts w:eastAsia="IRNazanin" w:cs="IRNazanin"/>
          <w:color w:val="111111"/>
          <w:sz w:val="28"/>
          <w:szCs w:val="28"/>
          <w:rtl w:val="true"/>
          <w:lang w:bidi="fa-IR"/>
        </w:rPr>
        <w:t xml:space="preserve">\ -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10942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أحمد بن يونس الهروي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10943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الأحول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10944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الأزرق</w:t>
      </w:r>
      <w:r>
        <w:rPr>
          <w:rFonts w:eastAsia="IRNazanin" w:cs="IRNazanin"/>
          <w:color w:val="111111"/>
          <w:sz w:val="28"/>
          <w:szCs w:val="28"/>
          <w:rtl w:val="true"/>
          <w:lang w:bidi="fa-IR"/>
        </w:rPr>
        <w:t xml:space="preserve">\ -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10945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أسباط‍‌</w:t>
      </w:r>
      <w:r>
        <w:rPr>
          <w:rFonts w:eastAsia="IRNazanin" w:cs="IRNazanin"/>
          <w:color w:val="111111"/>
          <w:sz w:val="28"/>
          <w:szCs w:val="28"/>
          <w:rtl w:val="true"/>
          <w:lang w:bidi="fa-IR"/>
        </w:rPr>
        <w:t xml:space="preserve">\ -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10946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الأسود</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10947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أسود بن صنعان الغنوي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10948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أعين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10949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الأنباري الكوفي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10950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بشير الدّهان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10951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بشير المري أبو بشر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10952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حسّان</w:t>
      </w:r>
      <w:r>
        <w:rPr>
          <w:rFonts w:eastAsia="IRNazanin" w:cs="IRNazanin"/>
          <w:color w:val="111111"/>
          <w:sz w:val="28"/>
          <w:szCs w:val="28"/>
          <w:rtl w:val="true"/>
          <w:lang w:bidi="fa-IR"/>
        </w:rPr>
        <w:t xml:space="preserve">\ -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10953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الحسين النوفلي أبو الحسين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10954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الحذّاء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10955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 الأحول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 بياع السابري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 النيلي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10958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حمزة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10959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خالد أبو شعيب المحاملي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10960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خالد القمّاط‍‌</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10961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الخبّاز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10962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خوات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10964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داود اليعقوبي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10965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الديلمي أبو مقاتل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10966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10967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راهويه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زياد أبو سعيد الشوني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الشوقي</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10969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زيد السوسي أبو شعيب المقري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10970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سبيع</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10971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سعد الجعفي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10972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أبو سعيد القمّاط‍‌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10975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الترمذي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10976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الحلواني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10977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السكوني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القماط‍‌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10979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سعيد الكاتب الراشدي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10980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سلمة بن أبي حماد الرازي أبو الخير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10981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سلمة الرازي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10982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سليم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10983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سنان بن مالك</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10984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10985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سهل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10986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سهيل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10987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سيابة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شعيب الطالقاني أبو الحسن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شعيب الغرياني أبو الحسن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شعيب القيني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صالح بن خوّات بن جبير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صالح الهمداني الثوري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10993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صدقة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10994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الصلت</w:t>
      </w:r>
      <w:r>
        <w:rPr>
          <w:rFonts w:eastAsia="IRNazanin" w:cs="IRNazanin"/>
          <w:color w:val="111111"/>
          <w:sz w:val="28"/>
          <w:szCs w:val="28"/>
          <w:rtl w:val="true"/>
          <w:lang w:bidi="fa-IR"/>
        </w:rPr>
        <w:t xml:space="preserve">\ - \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10995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الصيرفي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10996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الرحمن</w:t>
      </w:r>
      <w:r>
        <w:rPr>
          <w:rFonts w:eastAsia="IRNazanin" w:cs="IRNazanin"/>
          <w:color w:val="111111"/>
          <w:sz w:val="28"/>
          <w:szCs w:val="28"/>
          <w:rtl w:val="true"/>
          <w:lang w:bidi="fa-IR"/>
        </w:rPr>
        <w:t xml:space="preserve">\ -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10997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 اللّه الأحول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10998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 اللّه الترمذي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10999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اللّه الجلاّب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 اللّه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 اللّه اليمني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عطية الأضخم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الأصحب</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بن خالد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القمّاط‍‌</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بن قيس بن سمعان بن أبي ربيحة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11009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علي بن عطيّة الأضخم أبو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علي بن عطيّة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عمّار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11012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عمر</w:t>
      </w:r>
      <w:r>
        <w:rPr>
          <w:rFonts w:eastAsia="IRNazanin" w:cs="IRNazanin"/>
          <w:color w:val="111111"/>
          <w:sz w:val="28"/>
          <w:szCs w:val="28"/>
          <w:rtl w:val="true"/>
          <w:lang w:bidi="fa-IR"/>
        </w:rPr>
        <w:t xml:space="preserve">\ -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11013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عيسى بن أحمد بن محمّد العجلي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عيسى بن عمرو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11015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فرج</w:t>
      </w:r>
      <w:r>
        <w:rPr>
          <w:rFonts w:eastAsia="IRNazanin" w:cs="IRNazanin"/>
          <w:color w:val="111111"/>
          <w:sz w:val="28"/>
          <w:szCs w:val="28"/>
          <w:rtl w:val="true"/>
          <w:lang w:bidi="fa-IR"/>
        </w:rPr>
        <w:t xml:space="preserve">\ - \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11016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فيض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فيض العجلّي الساوي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11018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القمّاط‍‌</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11019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اللفايفي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البغدادي أبو علي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الحبيب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داود اليعقوبي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درّاج</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11026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صالح بن داود اليعقوبي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الصرّاي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عبد اللّه بن محمّد بن زياد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العنبري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مزيد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مسلم الجعفي مولاهم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مسلمة الرازي أبو الخير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منصور بن عبد 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موسى الجواربي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موسى الطلحي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موسى بن عمر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مولى بني العذراء</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مولى علي بن يقطين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 التمّار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نبيط‍‌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النضر</w:t>
      </w:r>
      <w:r>
        <w:rPr>
          <w:rFonts w:eastAsia="IRNazanin" w:cs="IRNazanin"/>
          <w:color w:val="111111"/>
          <w:sz w:val="28"/>
          <w:szCs w:val="28"/>
          <w:rtl w:val="true"/>
          <w:lang w:bidi="fa-IR"/>
        </w:rPr>
        <w:t xml:space="preserve">\ - \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نوح</w:t>
      </w:r>
      <w:r>
        <w:rPr>
          <w:rFonts w:eastAsia="IRNazanin" w:cs="IRNazanin"/>
          <w:color w:val="111111"/>
          <w:sz w:val="28"/>
          <w:szCs w:val="28"/>
          <w:rtl w:val="true"/>
          <w:lang w:bidi="fa-IR"/>
        </w:rPr>
        <w:t xml:space="preserve">\ - \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11044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النيلي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واقد الطبري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وصيف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هشيم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هيثم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يزيد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يزيد العتكي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11051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الأنصاري السالمي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خيوان السبائي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القرضي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المتوكل أبو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11056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النحام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320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 \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صامت بياع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بن قنسلي الفوطي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صامت بن محمّد الجعفي مولاهم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صامت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مولى حبيب بن خراش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صايد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11064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الأزرق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11065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بشير بن يحيى المقري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الحذّاء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11067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خاقان</w:t>
      </w:r>
      <w:r>
        <w:rPr>
          <w:rFonts w:eastAsia="IRNazanin" w:cs="IRNazanin"/>
          <w:color w:val="111111"/>
          <w:sz w:val="28"/>
          <w:szCs w:val="28"/>
          <w:rtl w:val="true"/>
          <w:lang w:bidi="fa-IR"/>
        </w:rPr>
        <w:t xml:space="preserve">\ - \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11068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الزعفراني أبو الحسن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سيابة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صبيح الحذّاء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الطنافسي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عبد الحميد الأزرق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11073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عمارة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قيس بن يحيى المزني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 بن محارب</w:t>
      </w:r>
      <w:r>
        <w:rPr>
          <w:rFonts w:eastAsia="IRNazanin" w:cs="IRNazanin"/>
          <w:color w:val="111111"/>
          <w:sz w:val="28"/>
          <w:szCs w:val="28"/>
          <w:rtl w:val="true"/>
          <w:lang w:bidi="fa-IR"/>
        </w:rPr>
        <w:t xml:space="preserve">\ - \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11076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بن محمّد بن أبي حازم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بن محمّد الأزدي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محمّد الزعفراني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المدايني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موسى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مولى أبي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مولى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مولى عثمان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نصر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واقد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 أبو محمّد المزني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صبار، مولى أبي عبد اللّه عليه السّلام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صباهان بن أسبوزن الديلمي الشيرازي الواعظ‍‌</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أبو الصباح مولى بسام بن عبد اللّه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بن دينار العلوي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الصايغ 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بن عمرو البدي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 العرسي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11095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مولى أبي أحيحة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مولى حويطب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مولى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بن الحارث القرشي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صحار بن عياش العبدي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الديلي، الدئلي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الصحاف الكوفي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IRNazanin" w:cs="IRNazanin"/>
          <w:color w:val="111111"/>
          <w:sz w:val="28"/>
          <w:szCs w:val="28"/>
          <w:lang w:bidi="fa-IR"/>
        </w:rPr>
        <w:t>11101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أبو سلمان</w:t>
      </w:r>
      <w:r>
        <w:rPr>
          <w:rFonts w:eastAsia="IRNazanin" w:cs="IRNazanin"/>
          <w:color w:val="111111"/>
          <w:sz w:val="28"/>
          <w:szCs w:val="28"/>
          <w:rtl w:val="true"/>
          <w:lang w:bidi="fa-IR"/>
        </w:rPr>
        <w:t xml:space="preserve">\ -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11102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جبر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الحكم الفزاري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أبي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11105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375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صعصعة أبي صعصعة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عبد اللّه بن حرملة المدلجي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العيلة البجلي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قدامة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قعقاع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11111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لوذان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معاوية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وادعة الغامدي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عجلان أبي امامة الباهلي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 أبو سفيان، والد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عبد قيس بن هند بن سعد بن نوفل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قيس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صبيرة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أبي موسى</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الأحدب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بندار القمي أبو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حسان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الحلواني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الخراساني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زيد الكوفي مولى</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سعيد الحنفي</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صدقة بن حسان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عمير القماط‍‌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غزوان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القتاب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القتات</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مسلم الفزاري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موسى</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موسى أبو العباس</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والد مصدّق بن صدقة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الكوفي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يسار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 بن عجلان الباهلي أبو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الصرام أبو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صرد بن عبد اللّه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 بن 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صرمة بن أنس أو قيس الأنصاري الأوسي الخطمي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صرمة بن أبي أنس الخزرجي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صرمة العذري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 بن جثامة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سياب بن ناجية أبو محمّد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 \ -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جاء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شريد بن سويد، و أشار إلى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سويد، و قد عدّه من أصحاب أمير المؤمنين عليه السلام، و في بعض نسخ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الشريد بن سويد، و عن رجال الشيخ في نقد الرجال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الطريد، و بنو الشريد بطن من سليم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و في لسان العرب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سويد و سوادة اسمان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الشريد بن سويد الثقفي،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حضرموت و لكن عداده في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أسد الغابة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شرس و شريس و 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الخلق، شديد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الشريس نبت بشع الطعم،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بشع الطعم شريس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أشرس و شريس إسمان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مجمع الرجال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روايته في أصول الكافي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أعطي الأئمّة عليهم السلام من اسم اللّه الأعظم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الحكم، عن محمّد بن الفضيل،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شريس الوابشيّ‌، عن جابر،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من لا يحضره الفقيه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محمّد بن الفضيل، عن شريس الوابشيّ‌، عن جابر،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عبد البرّ في الاستيعاب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شريف و أشراف،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و أنصار، شهيد و 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عن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التفريشي في نقد الرجال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مقتصرا عليه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مجمع الرجال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و عنه في نقد الرجال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 في طبعة مكتبة السيد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السمندري،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رجاله شريف بن سابق التفليسي،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عبيد اللّه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 مضطرب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المنتهى عنه،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الشيخ أبي علي الحائري في منتهى المقال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ترجمته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المقال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يخرج من الضعف إلى الجهالة،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قول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حمّاد السمندري، حدّثني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أحمد بن النهديّ‌ الكوفيّ‌، عن معاوية بن حكيم الدهنيّ‌، عن شريف بن سابق التفليسيّ‌، عن حمّاد السمندري،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البصروي، تلميذ السيد المرتضى و المجاز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373/21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العلاّمة الطهراني في الذريعة </w:t>
      </w:r>
      <w:r>
        <w:rPr>
          <w:rFonts w:eastAsia="IRNazanin" w:cs="IRNazanin"/>
          <w:b w:val="false"/>
          <w:bCs w:val="false"/>
          <w:i w:val="false"/>
          <w:iCs w:val="false"/>
          <w:color w:val="333333"/>
          <w:sz w:val="20"/>
          <w:szCs w:val="20"/>
        </w:rPr>
        <w:t>373/21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بن محمّد البصروي، تلميذ السيد المرتضى و المجاز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عنه الفاضل الفقيه شريف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الشريف أكمل البحراني، و هو يروي، عن محمّد بن محمّد البصروي هذا الكتاب، كذا في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البلاذري في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ابن زياد ولّى شريك بن الأعور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شريك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و على هذا فأب المعنون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فالعنوان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الحارث الأعور الحارثيّ‌ الهمدانيّ‌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في نسب معد و اليمن للكلبي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عليه في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قدوم ابن عباس البصرة، فاستعمل ابن عبّاس على البصرة أبا الأسود 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الثقفي في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الطبري في تاريخه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 و ابن أبي الحديد في شرح النهج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إلاّ أنّ‌ في تاريخ الطبري،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عليه السلام أرسل شريك بن الأعور مع جارية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الغارات، 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شريك التحق بجارية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إليهم ابن الحضرميّ‌ و على خيله عبد اللّه ابن خازم السلمي، فاقتتلوا ساعة، فأقبل شريك بن الأعور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بحر العلوم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إحياء الكتب العربية في مصر، و في طبعة منشورات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زيادا أقبل من البصرة و معه مسلم بن عمرو الباهلي و شريك بن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ذكره ملخّصا، و مثله في شرح النهج لابن أبي الحديد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المستطرف من كل فنّ‌ مستظرف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 لم أجد في المناقب لابن شهر آشوب، و لعلّه في مثالبه، و لا نعلم بطبعه، و قد حكاه عن ابن شهر آشوب في قاموس الرجال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و كأنّه قد أخذه من كتابنا هذا و لم يشر لذلك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عيون الأخبار لابن قتيبة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شريك الحارثي على معاوية، 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لك هفوة قبل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 ينكر مثلي من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معرفتك متفرقة، أعرف وجهك إذا حضرت في الوجوه، و أعرف اسمك في الأسماء إذا ذكرت، و لا أعلم أنّ‌ ذلك الاسم هو هذا الوجه، فاذكر لي اسمك تجتمع معرفتك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بطن من بني الحارث بن كعب، كانت لهم كعبة نجران،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بنوا هذه الكعبة مضاهاة للكعبة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نقل التفريشي في نقد الرجال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 بعض نسخ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الأعور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معجم قبائل العرب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أورده عن عدة مصادر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الرجال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المصطفوية، و في طبعة جماعة المدرسين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كلام المؤلف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ممّا نقلنا من عيون القتيبي أنّه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الحارثيّ‌، و ممّا نقلنا من البلاذري أنّه شريك بن الحارث الأعور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 إلاّ فقد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شراحيل،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من كندة، بل هو من بني الراقش حليف لكندة، و قد ترجمه ابن أبي الحديد في أوائل الجزء الرابع عشر من شرح النهج، في شرح كتاب كتبه إليه أمير المؤمنين عليه السلام عند شرائه الدار، و ينبغي لكلّ‌ مؤمن مطالعة ذلك الكتاب و الاتّعاظ‍‌ 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عن أبي كهمس،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إلى شريك في شهادة لزمتني،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أجيز شهادتك و أنت تنسب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وهيس بطن من النخع من القحطانيّة، و هم بنو وهليل بن سعد بن مالك بن النخع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عبد اللّه القاضي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اختار المصنف رحمه اللّه في هذه الترجمة التعدد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كرّرنا العنوان، فراجع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199/37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المتوفّي سنة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كما صرح بذلك في الغدير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و لاحظ‍‌ مصادره هناك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الأنصار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خلّكان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يوما على وكيل عبد اللّه بن مصعب بحكم لم يوافق هوى عبد اللّه، فالتقى شريك بن عبد اللّه و عبد اللّه بن مصعب بحضرة المهدي، فقال عبد اللّه بن مصعب لشريك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لابن حجر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 أبو عبد اللّه الكوفيّ‌ القاضي الحافظ‍‌ الصادق أحد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محمّد بن يحيى القطّان،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تخليطا في اصول شريك، و قال عبد الجبّار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شريكا إنّما خلط‍‌ بأخرة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مخلّطا،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عبد اللّه بن سنان بن أنس النخعيّ‌، جدّه قاتل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سيء الحفظ‍‌، مضطرب الحديث، مائل، و قال إبراهيم بن سعيد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شريك في أربعمائة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نقل توثيق ابن معين له و ابن حاتم و أنّه صدوق، ثمّ‌ نقل تضعيف جمع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أشرنا إلى بعضه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كشف الغمة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الشاهدين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ذكر المؤلّف قدّس سرّه ما في العقد الفريد مختصرا و ما هو مورد الحاجة منه، و قد ذكرت نصّ‌ ما في العقد الفريد سابقا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برؤيا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للشيخ الطوسي رحمه اللّه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يوم الجمعة الثامن عشر من جمادى الآخرة سنة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بلفظه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ملخصا، و 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آمن باللّه من لم يؤمن بي، و لم يؤمن بي من لم يتولّ‌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مؤسسة البعثة، و في الطبعة الحيدرية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مصر، و في طبعة منشورات الشريف الرضي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w:t>
      </w:r>
      <w:r>
        <w:rPr>
          <w:rFonts w:eastAsia="IRNazanin" w:cs="IRNazanin"/>
          <w:b w:val="false"/>
          <w:bCs w:val="false"/>
          <w:i w:val="false"/>
          <w:iCs w:val="false"/>
          <w:color w:val="333333"/>
          <w:sz w:val="20"/>
          <w:szCs w:val="20"/>
        </w:rPr>
        <w:t>393/47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 الشين المعجمتين و في آخرها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جماعة من الخشبيّة، و هم طائفة من الرافضة، يقال لكلّ‌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 و يحكى عن منصور بن المعتمر،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من يحبّ‌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 فاشهدوا أنّي ساجة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بن أبي عبيد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أبو كريبة الأزديّ‌ و محمّد بن مسلم الثقفيّ‌ عند شريك و هو قاض، فنظر في وجههما مليّا،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جعفريّان فاطميّان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فبكيا، فقال لهما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تقدّمت الرواية، و تأتي في الطبعة الحجرية من تنقيح المقال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ما في تهذيب التهذيب تولّيه للقضاء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الصادق عليه السلام بسبع سنين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 لا يحضره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تتحملوا الشهادات فتذلّوا أنفسكم بإقامتها عند من يردّها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قريب منه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بأنّه من قضاة العامة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شريك بن عبد اللّه ليس القاضي؛ لأنّ‌ ابن عبد اللّه كان من شيعة أمير المؤمنين عليه السلام، و القاضي 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 تاريخ بغداد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4838</w:t>
      </w:r>
      <w:r>
        <w:rPr>
          <w:rFonts w:ascii="IRNazanin" w:hAnsi="IRNazanin" w:eastAsia="IRNazanin"/>
          <w:b w:val="false"/>
          <w:b w:val="false"/>
          <w:bCs w:val="false"/>
          <w:i w:val="false"/>
          <w:i w:val="false"/>
          <w:iCs w:val="false"/>
          <w:color w:val="333333"/>
          <w:sz w:val="20"/>
          <w:sz w:val="20"/>
          <w:szCs w:val="20"/>
          <w:rtl w:val="true"/>
        </w:rPr>
        <w:t>،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خليفة خيّاط‍‌،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شريك بن عبد اللّه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هنا يتّضح أنّ‌ القاضي شريك بن عبد اللّه ولد بعد استشهاد أمير المؤمنين صلوات اللّه عليه بخمس و خمسين سنة؛ فكيف يكون من أصحابه عليه السلام، و الروايات التي ورد فيها شريك بن عبد اللّه من أصحابه عليه السلام لابدّ و أن يكون غيره، و كلّما ورد من موافقه المشرّفة لأمير المؤمنين عليه السلام إنّما هو غير القاضي، و إنّما القاضي كان من العامّة المخالفين لإمام المتّقين صلوات اللّه عليه، فتدبّر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أبي الحيسر،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الإصابة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أبي الحيس بن أنس 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أبي الحيسر؛ أنس ابن رافع الأوسي الأشهلي، شهد هو و ابنه عبد اللّه احدا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عبد عمرو، و تجريد أسماء الصحابة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نقد الرجال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عن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التابعين،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عنه من الأئمّة و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و شعبة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عنه ابن شهر آشوب في مناقبه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التعليقة هنا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لسيّدنا المرتضى رحمه اللّه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حكى عن المغني هكذا، و لكن على ما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يترك أبا بكر و عمر و يأتي القبر و يسلّم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حرّف ذلك بعض النواصب فذكر ما في المتن، و التحريف ظاهر كما هو ديدن أكثرهم في التحريف في كلّ‌ فضيلة تخصّ‌ سيّد المسلمين و إمام المتّقين عليه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راوردي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مصر، و في طبعة منشورات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نصير بن حمّاد أبو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أسمع أنّ‌ شعبة كان يقول في نصرة إبراهيم بن عبد اللّه للناس إذا سألوه ما يقعدكم هي بدر الصغرى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مصر، و في طبعة منشورات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تاج العروس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و لاحظ‍‌ ضبطه و بعض شرحه في توضيح المشتبه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و مثله في اللباب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و 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القاسم بن سلام الهروي، 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الكميت الأسدي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سير أعلام النبلاء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 و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و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و تاريخ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و تاريخ أسماء الثقات لإبن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هؤلاء كثير، بل غالب أعلام العامة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اليمان الحكم بن نافع الحمصيّ‌،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شعيب، عن الزهري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الجمع بين رجال الصحيحين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تقريب التهذيب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أبي حمزة الأمويّ‌ مولاهم، و اسم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أبو بشر الحمصي، ثقة عابد، 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أثبت الناس في الزهري، من السابعة، مات سنة اثنتين و ستين أو بعدها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بن أيوب، عن شعيب أبي صالح، عن خالد أبي العلاء الخفاف،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جعفر عليه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يرو عنهم عليهم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أعين الحدّاد ثقة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ابن أعين الجلاّد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برواية سيف بن عميرة عنه، و رواية الحسن بن محمّد بن سماعة عنه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الشيخ محمّد طه نجف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الشيخ الحرّ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التفريشي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الميرزا في ملخّص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القهپائي في مجمع الرجال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و الأردبيلي في جامع الرواة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و كذا في 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منهج المقال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الرسالة علي بن محمّد بن الحسن بن زين الدين الشهيد في الدرّ المنثور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أهل العدد و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الرسالة السالفة، و الدرّ المنثور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واحد استعمالا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بالتأمل في آخر كلامه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اللّه روحه الطاهرة 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ذكر من روى عن إمام في باب من لم يرو عنهم عليهم السلام إنّما هو للإشارة إلى أنّ‌ رواياته مختلفة؛ فتارة يروى عن الإمام عليه السلام بلا واسطة، و اخرى يروي عنه بواسطة راو أو أكثر، فراجع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الشيخ طبعة النجف الأشرف أيضا، كذا في طبعة جماعة المدرسين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أبو بكر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عبد اللّه بن سعد الأشعريّ‌ قمي، و عدّه من أصحاب الصادق عليه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خط‍‌ في طبعتنا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بكر بن عبد اللّه، و هو سهو بلا ريب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 و التقريب الذي ذكره في النقد لا يمكن التعويل عليه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تهذيب الكمال </w:t>
      </w:r>
      <w:r>
        <w:rPr>
          <w:rFonts w:eastAsia="IRNazanin" w:cs="IRNazanin"/>
          <w:b w:val="false"/>
          <w:bCs w:val="false"/>
          <w:i w:val="false"/>
          <w:iCs w:val="false"/>
          <w:color w:val="333333"/>
          <w:sz w:val="20"/>
          <w:szCs w:val="20"/>
        </w:rPr>
        <w:t>521/12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خالد البجلي الرازيّ‌، عمّ‌ يحيى بن العلاء، كان قاضيا بالرّي على أهل الذّمة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عنونه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عبد اللّه بن سعد الأشعريّ‌ قميّ‌ في أصحاب الصادق عليه السلام، و قد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بكر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أبو بكر بن عبد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يبيّن حاله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اسم أبيه في نسختنا هذه،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العقرقوفي من أصحاب أبي عبد اللّه عليه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جاء في طبعتي المرتضويّة و الحيدرية من الفهرست، و هو ضروري حيث سيذكر تعليقة الشهيد الثاني عليه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 من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الحسين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الحسين بن عبيد 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ابن يعقوب العقرقوفي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أصحاب الإمام الكاظم عليه السلام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العقرقوفي، و بنفس العنوان ذكره التفريشي في نقد الرجال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سيجىء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بن يعقوب، ثم ذكره في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يعقوبا، و هو سهو</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ابن يعقوب العقرقوفي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الحائري في منتهى المقال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كلام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ظاهره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ابن يعقوب، و كونه مكنّى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يعقوب اختص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أثبت الكل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خلاصة العلاّمة رحمهم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الخطية التي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قم في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يعقوب العقرقوفي ثقة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العقرقوفي الثقة، برواية حماد بن عيسى عنه، و رواية علي بن أبي حمزة عنه، و رواية محمّد بن أبي عمير عنه، و روايته هو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يقبل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سند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المعنون و جلالته متّفق عليها من دون غمز فيه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الشيخ أبو علي الحائري في منتهى المقال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في تاج العروس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كتاب العين و لا ترتيبه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تاج العروس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قال عن الخليل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يقدر على جوابك فيدعه إبقاء على مودّتك، و المجامل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يقدر على جوابك فيتركه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بحكم الاخوة، و هو الذي جاء في طبعة النجف الأشرف من رجال الشيخ رحمه اللّه، أما في طبعة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مفضل ابن مرثد، و مثله ما جاء في معجم رجال الحديث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بن مرثد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مفضل بن مرثد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مرثد، أخو مفضل بن 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بن مزيد أخو مفضّل ابن مزيد، و ذكره في مجمع الرجال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 أخو مفضّل ابن يزيد، 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بن مرثد أخو مفضّل بن مرثد، و الذي يأتي في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 مقلص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القوائم منضم البطن،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قلصت الناقة و أقلصت و هي مقلاص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سمنت في سنامها و كذلك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قلوصا لطول قوائمها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لبّ‌ اللباب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سكون الراء و ضمّ‌ الموحدّة و مهملة؛ إلى يربوع بطن من بني تميم و من هوازن و من ذبيان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المحشاة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حكاه عنه التفرشي في نقد الرجال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على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ضعيف، و زاد الحائري في منتهى المقال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ضعيف جدا نقلا عن خلاصة العلاّمة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ما علمناه جبارا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رحمة اللّه عليه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المطبوعة من قبل مكتب الإعلام في قم في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الاولى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ذكره في جامع الرواة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البهبهاني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الأربعون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الستون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التسعون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 بن مانع الأصبحيّ‌ أبو عثمان، أورده الطبراني و ابن شاهين و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الصحابة، و هو مختلف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و أبو موسى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السادس تحت 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في أصحاب الإمام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أبي عبد اللّه مولى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الهاشمي أخو شقيق بن عبد اللّه مولى الحسن بن علي عليهما السلام، و كان صفّارا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الكل اكتفوا بنقل عبارة الشيخ رحمه اللّه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اقتصر على النقل منه في نقد الرجال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 إلاّ أنّ‌ العنوان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ابن المنذر، و فيه كلام، فراجع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مزاحم فى صفّينه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الطبري في تاريخه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كذا ابن أبي الحديد في شرح النهج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هذه المصادر الثلاثة باختلاف يسير، و اللفظ‍‌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اتّهموا خالد بن المعمّر في مكاتبته مع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شقيق بن ثور السدوسي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وفّق اللّه خالد بن المعمّر حين ينصر معاوية و أهل الشام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العراق و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الطبري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شرح ابن أبي الحديد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الناس حرّا ما أعفّ‌ و أكرما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أحزم صبرا يوم يدعى إلى الوغى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الكمأة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509/10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الودك، الدسم معروف،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وادك، و ودوك، و ودّاك من الأسماء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ذكر لشقيق هذا في الاستيعاب في الأسماء و الكنى، و إنّما المذكور فيه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بن سلمة أبو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تقريب التهذيب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أبي الحديد في شرح نهج البلاغة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عثمانيّا يقع في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مع الخوارج، ثمّ‌ أناب و أقلع، و إذا ضممنا هذا إلى عدم موقف له في أيّام الخلفاء الثلاثة يناصر أمير المؤمنين عليه السلام و لا بعده في زمن سيّدي شباب أهل الجنة عليهم السلام، و اشتراكه في وقعة القادسيّة و دير 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في ضعفه و وهنه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دراسة المعنون من خلال رواياته و ما عرف به لا تبقي شكا لدى الخبير بأنّ‌ الرجل ضعيف، بل من أضعف الضعفاء، بل هو معاد لأهل البيت صلوات اللّه عليهم، فتفطّن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 بن حميد العبسي،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ابنه شتير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 و حذيفة، أخرجه الثلاثة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في الدفاع عن الدين دليل حسنه و جلالته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عمرو بن شمر،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بن يزيد، كما في جامع الرواة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رواية اخرى للمعنون، و لم أجد له ذكرا في كتب الرجال، فهو مهمل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حسن لفقهه و صلاحه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في رياض العلماء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شمس الشرف بن أبي شجاع علي بن عبد اللّه بن عقيل الحسينيّ‌ السليقي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الشيخ منتجب الدين بلا واسطة، و هو يروي عن الشيخ المفيد أبي محمّد عبد الرحمن بن أحمد بن الحسين النيسابوريّ‌ الخزاعيّ‌، كذا يظهر من كتاب فرائد السمطين في فضائل المرتضى و البتول و السبطين، لكن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محمّد شمس الشرف بن علي بن عبد اللّه الحسنيّ‌ السلعي، فلعلّه بعينه هو هذا السيّد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البحث المعنون من الصحابة، و قد شهد الفتنة الكبرى، و ليس له ذكر فيها، فهو ممّن لم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التصريح بأنّه عالم صالح يوجب عدّه حسنا، و الرواية من جهته حسنة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الكلمة في توضيح المشتبه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 و الإكمال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ابن منده و أبو نعيم؛ فلم يعرفا هذا، و قد أخرجا شييم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بياءين مثنّاتين من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الحسن بن علي البرذعي و أبو العبّاس المستغفريّ‌ و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بينهما، و يرد في الشين مع الباء أكثر من هذا إن شاء اللّه تعالى، أخرجه هاهنا أبو موسى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 و يعدّ من رواة العامّة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الشوذب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في المتن،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عابس بن أبي شبيب الشاكريّ‌ و معه شوذب مولى شاكر،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نفسك أن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أقاتل معك دون ابن بنت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حتى أقتل،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الظنّ‌ بك، أمّا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فتقدّم بين يدي أبي عبد اللّه حتى يحتسبك كما أحتسب غيرك من أصحابه، و حتى أحتسبك أنا، فإنّه لو كان معي الساعة أحد أنا أولى به منّي بك لسرني أن يتقدّم بين يدي حتى أحتسبه، فإنّ‌ هذا يوم ينبغي لنا أن نطلب الأجر فيه بكلّ‌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هنا أنّه توجّه إلى مكة كي يلازم الإمام الحسين عليه السلام فألفاه في الطريق؛ إذ أن أبي عبد اللّه عليه السلام كان في طريقه إلى الكوفة حين شهادة مسلم عليه السلام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273/101</w:t>
      </w:r>
      <w:r>
        <w:rPr>
          <w:rFonts w:ascii="IRNazanin" w:hAnsi="IRNazanin" w:eastAsia="IRNazanin"/>
          <w:b w:val="false"/>
          <w:b w:val="false"/>
          <w:bCs w:val="false"/>
          <w:i w:val="false"/>
          <w:i w:val="false"/>
          <w:iCs w:val="false"/>
          <w:color w:val="333333"/>
          <w:sz w:val="20"/>
          <w:sz w:val="20"/>
          <w:szCs w:val="20"/>
          <w:rtl w:val="true"/>
        </w:rPr>
        <w:t>،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شوذب مولى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زيارة أوّل رجب و النصف من 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سويد مولى 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الرسالة المطبوعة في مجلّة تراثنا للسنة الأولى العدد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الزبير بن عمر بن درهم الكوفيّ‌ الأسديّ‌ في تسمية من قتل مع الحسين عليه السلام 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شوذب مولى شاكر، و كان متقدّما في الشيعة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فوق الوثاقة، لشرف نيله الشهادة بين يدي ريحانة رسول اللّه صلّى اللّه عليه و آله و سلّم، و شرّف بتسليم حجّة اللّه المنتظر عجل اللّه فرجه عليه، حشرنا اللّه تعالى في زمرته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 لعله الصحيح، و ما جاء هنا نسخة في المصدر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أنعى، و هو الإخبار بالموت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الرواية بظاهرها على المدح أظهر، حيث إنّه عليه السلام يخبر شهاب بوفاته، و أنّ‌ عامل المنصور بالبصرة محمّد بن سليمان سوف يخبره بذلك، و هذا ضدّ معتقد الناووسيّة القائلون بأنّ‌ الإمام الصادق عليه السلام لم يمت و أنّه حيّ‌ يرزق، و هو المهدي الموعود، بالإضافة إلى أنّ‌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سبب إقامة الناووسيّة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يلتئم مع العبارة السابقة و لا معنى لها، فدلالة الرواية على مدح شهاب أدل على المدح و نفي الناووسيّة منها على الذمّ‌، و هو واضح مع ملاحظة ما علّقنا، و الظاهر سقوط‍‌ عبارة من الرواية، فتفطّن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لأخبرنّه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لأضربنّه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لأصلّنه، و لأحبرنه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الذي لا إله إلاّ هو لأصلنّه، و اللّه الذي لا إله إلاّ هو لأحبرنّه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الحسن بن الحسن عليه السلام هو الذي روى ابن شهرآشوب في المناقب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عبد اللّه بن الحسن، قال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إنّي لأعلم منك و أسخى و 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قلت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المطبوع في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و لاحظ‍‌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الخالق بن عبد ربّه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شهاب بن عبد ربّه ثقة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بن عبد ربّه، ثقة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 ربّه الثقة،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يعرف برواية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وثّقه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من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نجف في إتقان المقال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المرعشي، و في طبعة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نصا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ينبغي أن يكون البناء عليه تزكية شهاب و عبد الواحد و عبد الخالق،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من القدح المتعلق لشهاب قد أجيب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كذلك في علمنا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القاف و 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الباردة، من 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حدث بي حدثة، قال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بين المعكوفين هو مزيد من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روى عن المعنون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أحمد، و عبد اللّه بن بكير، و هشام بن سالم، و مفضل بن صالح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تأمّل في روايات المعنون ثمّ‌ توثيقات أرباب الجرح و التعديل له، و وقف على قربه من إمام زمانه الإمام الصادق عليه السلام و عناية الإمام به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الكتب المتكفّلة لذكر الصحابة خالية عن توضيح حال المعنون، فهو ممّن لم يعلم حاله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القاموس المحيط‍‌ من الأسماء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 بن حوشب محدّث</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بأبي ثابت، ادخل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فرحّبت به،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طار قلبك حين طارت القلوب مطائرها؟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بن أبي طالب،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وفقت و الذي نفس أم سلمة بيده، لسمعت رسول اللّه صلّى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 القرآن مع علي، لن يفترقا حتى يردا عليّ‌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لقد بعثت ابني عمرو و ابن أخي عبد اللّه بن أبي أميّة و أمرتهما أن يقاتلا مع عليّ‌ من قاتله، و لو لا أنّ‌ رسول اللّه صلّى اللّه عليه و آله و سلّم أمرنا أن نقرّ في حجالنا و في بيوتنا لخرجت حتى أقف في صفّ‌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قويّا باتّحاد من ذكره الشيخ رحمه اللّه و من ذكره العامّة و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 أو نقصه من رجال الشيخ، فعليه من راجع روايات الرجل و مواقفه من بيت المال، و مشاركته للظلمة، و تقاعسه عن نصرة الحقّ‌، و تخاذله في إنكار الباطل، ثمّ‌ في الرواة عنه، علم علما قطعيّا بأنّ‌ الرجل من رواة العامّة و من الضعفاء، فراجع و تفطّن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رياض العلماء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نصر بن أبي الجيش السرويّ‌، كذا عن ابن شهرآشوب، عن جدّه في المناقب، و هو يروي عن جماعة من العامّة و الخاصّة، فمن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أبو المظفّر السمعانيّ‌، و 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سماعا و قراءة و مناولة و إجازة بأكثر كتبه و رواياته، كذا يظهر من المناقب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أعلام الشيعة للقرن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آشوب بن أبي نصر ابن أبي الجيش السرويّ‌ المحدّث المازندرانيّ‌،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كياكي، أبو جدّ رشيد الدين محمّد بن علي بن شهر آشوب الذي توفّي في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مائة سنة إلاّ عشرة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فاضل محدّث، و صرّح حفيده في أوّل المناقب بأنّه يروي عن جدّه صاحب الترجمة بلا واسطة، و في غيره بأنّه سمع عنه في الصغر، كما يروي عنه بواسطة والده الفقيه عليّ‌ أيضا، و أنّ‌ جدّه شهرآشوب يروي عن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ابن إدريس الحليّ‌ في آخر المختصر في المضايقة؛ إنّ‌ اسم أبي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شهر آشوب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الأسود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بلغنا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لباذام حين أسلم و أسلمت اليمن عمل اليمن كلّها، و أمّره على جميع مخالفيها، فلم يزل عامل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أيّام حياته، فلم يعزله عنها و لا عن شيء منها، و لا أشرك معه فيها شريكا حتى مات باذام، فلمّا مات فرّق عملها بين جماعة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فيمن بعث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مع عمّال اليمن في سنة عشر بعد ما حجّ‌ حجّة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مات باذام، فلذلك فرّق عملها بين شهر بن باذام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عندي مجهول الحال، لا نعرف عاقبته إلاّ أنّ‌ يكون قد قتل زمان رسول اللّه صلّى اللّه عليه و آله و سلّم، فيمكن القول بحسنه، فتأمل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الثلاثة، و في الإصابة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حاله من خلال كتب الرجال و الحديث</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قدّس سرّه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حكاه عنها الشيخ أبي علي الحائري في منتهى المقال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و زاد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الحسين بن جعفر منا ما ينبغي أن يلاحظ‍‌، فراجع و تأمل</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مترحما عليه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تقييم المعنون مذكور في باب الكنى، فراجع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نقد الرجال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بن عبد الرحمن السلمي، ذكره أبو نعيم،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استدركه أبو موسى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صحابي غير متّضح الحال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قدّس سرّه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سليمان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محمّد و إبراهيم ابنا عبد اللّه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كذا في طبعة دار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إلى المدينة رجل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بن غفال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المنصور على أهلها، فلمّا قدمها و حضرت الجمعة صار إلى مسجد النبي صلّى اللّه عليه و آله و سلّم، فرقي المنبر و حمد اللّه و 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إنّ‌ علي ابن أبي طالب شق عصا المسلمين و حارب المؤمنين، و أراد الأمر لنفسه و منعه من أهله، فحرمه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النجف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أمنيّته، و أماته بغصته، و هؤلاء ولده يتبعون أثره في الفساد و طلب الأمر بغير استحقاق له، فهم في نواحي الأرض مقتولون، و بالدماء مضرّجون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 بخالد فحمل على كرسيّة، فدخل به و الوليد جالس على سريره، و الموائد موضوعة، و الناس بين يديه سماطان، و شبة بن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عقّال 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و رأس يحيى بن زيد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هذين المصدرين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شبّة بن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شيبة بن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و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من النسّاخ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لسان العرب </w:t>
      </w:r>
      <w:r>
        <w:rPr>
          <w:rFonts w:eastAsia="IRNazanin" w:cs="IRNazanin"/>
          <w:b w:val="false"/>
          <w:bCs w:val="false"/>
          <w:i w:val="false"/>
          <w:iCs w:val="false"/>
          <w:color w:val="333333"/>
          <w:sz w:val="20"/>
          <w:szCs w:val="20"/>
        </w:rPr>
        <w:t>582/12</w:t>
      </w:r>
      <w:r>
        <w:rPr>
          <w:rFonts w:ascii="IRNazanin" w:hAnsi="IRNazanin" w:eastAsia="IRNazanin"/>
          <w:b w:val="false"/>
          <w:b w:val="false"/>
          <w:bCs w:val="false"/>
          <w:i w:val="false"/>
          <w:i w:val="false"/>
          <w:iCs w:val="false"/>
          <w:color w:val="333333"/>
          <w:sz w:val="20"/>
          <w:sz w:val="20"/>
          <w:szCs w:val="20"/>
          <w:rtl w:val="true"/>
        </w:rPr>
        <w:t>، و نصّ‌ على مقالة المصنف قدّس سرّه،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القدم، و الساق،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المعاني الكثيرة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بنقل عبارة رجال الشيخ رحمه اللّه، و لذلك يعدّ ممّن لم يبيّن حاله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ذكره في رياض العلماء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بذكر عبارة فهرست الشيخ منتجب الدين من دون زيادة، و عدّه حسنا هو المتعيّن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السابق، و عنونه كذلك التفرشي في نقد الرجال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أحال فيه على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سلف حكمه في شبث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و ما ذكره المؤلّف قدّس سرّه كلّه مذكور في اسد الغابة، فراجع إن شئت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صائب، مولى حبيب بن خراش كذا عنونه في الإصابة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و سيأتي في التذييل من المصنّف رحمه اللّه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الصامت مولى حبيب بن خراش التميمي تبعا لابن الأثير في اسد الغابة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صاعد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و في أمل الآمل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فهرست الشيخ منتجب الدين، و لكن في رياض العلماء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و طبقات أعلام الشيعة للقرن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ينقلون عن الفهرست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المؤلّف قدّس سرّه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 من الإضافة، و صابر بن عبد اللّه الهاشميّ‌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في طبعة بيروت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أبي علي الحائري رحمه اللّه في منتهى المقال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في أصحاب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مولى بسام، و لم نجده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في مجمع الرجال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صفوان بن يحيى لا يروي إلاّ عن ثقة، و أنّ‌ روايته دليل وثاقة المرويّ‌ عنه، يكون المترجم له ثقة، و إلاّ فرواية الأجلاّء عنه و كون رواياته سديدة تضفي عليه الحسن، فتكون روايته موصوفة بالحسن، فتفطّن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معلوم الحال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1966/5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 و رجل 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جلد شجاع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علوان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عنوانه، يقولونه باللام و النون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جوخا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اللسان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جرير مجاشعا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جوخا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ذكره في أمل الآمل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و كلّهم نقلوا عن الشيخ منتجب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مجد الدين صاعد بن علي الآبي فقيه فاضل 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الفهرست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 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من سهو الناسخ</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فاعل من الصعود بمعنى الارتقاء، رتبة أو مكانا،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و ترتيب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 الشيخ منتجب الدين للمعنون بأنّه فقيه واعظ‍‌ يسبغ عليه الحسن أقلا، و اللّه العالم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جاء في أمل الآمل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و الجميع اكتفوا بنقل عبارة الفهرست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أشرف الدين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السالفة نقلا عن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ما قاله المصنّف طاب ثراه في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أورده السمعانيّ‌ في الأنساب و ابن الأثير الجزري في اللباب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بعد ضبط‍‌ اللفظة كما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البريد، و هو الذي ينفذ بالسرعة من بلد إلى بلد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جاء في أمل الآمل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و اكتفى الجميع بنقل عبارة الفهرست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شهادة الثقة الخبير الشيخ منتجب الدين بفقاهته و دينه تستدعي عدّه حسنا أقلاّ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الأنباريّ‌ كوفي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غير معلوم الحال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هداية المحدّثين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الحذّاء، له كتاب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سعيد القمّاط‍‌، له كتاب أخبرنا به ابن أبي جيد، عن ابن الوليد، عن الصفّار، عن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أصحاب يونس، عن صالح بن سعيد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له روايات أخبرنا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سائر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محمّد بن سنان الراوي عن صالح بن خالد القمّاط‍‌ من أصحاب الإمام الكاظم و الرضا و الجواد عليهم السلام، و صالح القمّاط‍‌ عدّه الشيخ ممّن لم يرو عنهم عليهم السلام، و لذلك لا مجال للقول باتّحادهما كما عليه البعض</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على ذلك التفرشي في نقد الرجال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الحائري في منتهى المقال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كذلك التفرشي في نقد الرجال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سند رواية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ابن يحيى، عن أبي خالد صالح القمّاط‍‌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تعالى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حمدويه بن نصير،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أيوب 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صفوان بن يحيى، عن أبي خالد صالح القمّاط‍‌، عن عبد اللّه بن ميمون، عن أبي جعفر عليه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قد سلفت عبارته قبيل هذا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قدّس سرّه وجه استظهاره، و جاء بعض المعاصرين فجزم بالاتّحاد من دون ذكر دليل عليه، فقال في قاموس الرجال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نشر الكتاب، و في طبعة جماعة المدرسين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أبو خالد القمّاط‍‌، قال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العشرين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العشرين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خلص الشيخ الحائري في منتهى المقال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تقدير؛ لعل صالحا القمّاط‍‌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و ابن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المستفاد من النجاشي و الشيخ، و مما ينّبه اختلاف سند كتابيهما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في ابن سعيد 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كتابهما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أسباب التفاوت التي تظهر بالتأمل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عن صالح هذا صفوان، و فيه إشعار بوثاقته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القول باتّحاد العناوين المشار إليها لا دليل عليه، بل تصريح الأثبات من أعلام الجرح و التعديل يلزمنا القول بالتعدّد، و المعنون عدّه حسنا ليس ببعيد، بل هو الراجح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طبعة بيروت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 في الطبعة المحقّقة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 فهو ممّن لم يتّضح حاله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كوفي، 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الأسود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الأسود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المصنّفة في الأصول في الفقه و أسماء الذين صنّفوها، قال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مشايخ الشيعة الذين رووا الفقه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ذكرتهم على غير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صالح بن أبي الأسود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الواحد و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ضبطه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عدّ المعنون حسنا، بل هو المتعيّن عندي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المصطفويّة، و في طبعة بيروت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حمّاد،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الخير، فهنا صرّح بأنّ‌ والد صالح أبو حمّاد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مسلمة الرازيّ‌،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الخير، و هنا صرّح بأنّ‌ أبا الخير كنية صالح، فيتّضح منه أنّ‌ أبا الخير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أبا حمّاد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والده، و عليه، ليس للمعنون كنيتان، لكنّ‌ له اسمين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زاذويه، فتفحص</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قد مرّت سائر الطبعات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سلفت سائر الطبعات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الذال المعجمتين، و بعدهما واو و بعده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الاشتباه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القهپائي في مجمع الرجال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الغضائري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 مطابقة لصفته، فهو أبو الخير و صفا و كنية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حمّاد ضعيف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الشيخ الحائري في منتهى المقال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كما مرّ مرارا، و 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يقاوم جزم الفضل بن شاذان، فإدخاله في قسم الممدوحين أولى، كما نص عليه الفاضل عبد النبي الجزائري رحمه اللّه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سند رواية عن علي بن إبراهيم القميّ‌ في تفسيره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رحمه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سلفت سائر الطبعات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إمامي حسن على الأقوى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الاستطاعة، 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الخير صالح بن أبي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نسخة المؤلّف قدّس سرّه من كتاب التوحيد كانت محرّفة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حسن، لشهادة الفضل بن شاذان 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نقله الحائري في منتهى المقال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المؤلّف قدّس سرّه إلى ما قاله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الأشعري من استثناء ابن الوليد من روايات محمّد بن أحمد بن يحيى جمعا من الرواة سمّاهم و لم يستثن فيمن استثناهم صالح بن أبي صالح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المؤلّف طاب ثراه إلى ما ذكره الشيخ الطوسي رحمه اللّه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 و 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عدم استثناء ابن الوليد رحمه اللّه له من رواة نوادر الحكمة لا يكون دليلا على وثاقته، و عدم ثبوت وكالته يوجب التوقّف فيه، فهو عندي غير معلوم الحال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المسترق، عن صالح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القمّاط‍‌ أيضا له كتاب، و برقم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الحذّاء، له كتاب، و 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صالح المكنّى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له روايات، أخبرنا بجميعها جماعة، عن أبي المفضّل، عن حميد، عن القاسم بن إسماعيل، و أحمد بن ميثم،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منّا باقي الطبعات 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أبو خالد القمّاط‍‌، فراجع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رواية الثقة ليست دليلا على وثاقة المرويّ‌ عنه أو حسنه، إلاّ إذا تعدّدت رواية الثقات أو أصحاب الإجماع عنه، أوجب ذلك الاطمئنان بوثاقة المرويّ‌ عنه، و في المقام رواية الأجلاّء ليست بتلك المثابة، و لذلك لا بدّ من عدّ المعنون ممّن لم يتّضح حاله، أو عدّه في أوّل درجة الحسن، و اللّه العالم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في طبعة بيروت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حكاه بنصه في نقد الرجال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 بجهالة حال المترجم جاء منه استنادا لتساقط‍‌ التوثيق و التضعيف، فيبقى كأنّه لم يذكراه، فيكون مجهول الحال، أمّا بناء على ما اخترناه من عدم عموم وثاقة كلّ‌ من وقع في أسانيد كامل الزيارات، و أنّ‌ توثيق ابن قولويه ليس إلاّ لمن روى عنه بلا واسطة، فلا بدّ من القول بأنّه ضعيف لا مجهول، فتفطّن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منا ككل ما بين المعقوفين، ممّا يقتضيه النص أو سقط‍‌ من الأصل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المصطفويّة، و في طبعة بيروت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في طبعة بيروت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الخالد أبو شعيب المحامليّ‌ ثقة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خالد أبو شعيب المحامليّ‌ و ابن محمّد الهمدانيّ‌ ثقتان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خالد أبو شعيب المحامليّ‌ ثقة، و مثله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إتقان المقال في فصل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وثّقه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الكنى من القسم الأوّل، و وثّقه في نقد الرجال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391/30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الشيخ الحرّ المخطوط‍‌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عنه في وسائل الشيعة </w:t>
      </w:r>
      <w:r>
        <w:rPr>
          <w:rFonts w:eastAsia="IRNazanin" w:cs="IRNazanin"/>
          <w:b w:val="false"/>
          <w:bCs w:val="false"/>
          <w:i w:val="false"/>
          <w:iCs w:val="false"/>
          <w:color w:val="333333"/>
          <w:sz w:val="20"/>
          <w:szCs w:val="20"/>
        </w:rPr>
        <w:t>159/19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و في الطبعة الإسلامية </w:t>
      </w:r>
      <w:r>
        <w:rPr>
          <w:rFonts w:eastAsia="IRNazanin" w:cs="IRNazanin"/>
          <w:b w:val="false"/>
          <w:bCs w:val="false"/>
          <w:i w:val="false"/>
          <w:iCs w:val="false"/>
          <w:color w:val="333333"/>
          <w:sz w:val="20"/>
          <w:szCs w:val="20"/>
        </w:rPr>
        <w:t>284/13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قد مرّت سائر الطبعات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 غياث، له كتاب، أخبرنا به أحمد بن محمّد بن موسى، عن ابن عقدة، عن حميد بن زياد، عن أحمد بن الحسين القزّاز البصريّ‌، عن صالح بن خالد المحامليّ‌، عن ثابت بن شريح، عن زياد أبي غياث مولى آل دغش، عن الصادق جعفر ابن محمّد عليهم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النجاشي و شيخ الطائفة قدّس اللّه سرّهما بوثاقة المترجم، و متابعة جمع لهما من خبراء الجرح و التعديل لا تدع مجالا للتشكيك في وثاقة المترجم من غير غمز فيه، فالمترجم ثقة جليل بلا ريب، فتفطّن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و الجمع بين رجال الصحيحين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و تاريخ البخاري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و تهذيب الأسماء و اللغات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257/16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 و أحال عليه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الأسود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منّا ما يعرب عن حاله، فهو ممّن لم يتّضح لي حاله، و توثيق بعض العامّة لا يجدينا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المصطفويّة، و في طبعة بيروت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الذي يقسّم الصدقة شريك صاحبها في الأجر،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 لا توجد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التعليقة،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قمت، و هو الأظهر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احدثك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توجد الواو في منتهى المقال، و هو الظاهر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المعنون في سند رواية جاءت في تفسير علي بن إبراهيم القمي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مِنّٰا إِلاّٰ لَهُ‌ مَقٰامٌ‌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زرين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الحسن بن محبوب و منصور ابن يونس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البحث كونه صاحب أصل، و رواية مثل ابن أبي عمير عنه تسبغ عليه نوع من الحسن، فهو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في طبعة بيروت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الحيدريّة، و في الطبعة المرتضويّة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 سائر الطبعات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 سائر الطبعات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سقط‍‌ من الأصل، و جاء في المصدر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مهمل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ابن داود في أوّل 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الجزء الأول منه مختص بذكر الموثقين و المهملين، و ذكر بعد ذلك إنّ‌ الجزء الثاني مختصّ‌ بالمجروحين و المجهولين، إلاّ أنّه في مقدمة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بدأت بالموثقين و أخرت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الكتاب؛ في ذكر الممدوحين و من لم يضعفهم الأصحاب فيما علمته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الرواية في باب النصّ‌ المذكور، بل له رواية في اصول الكافي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الأخذ بالسنّة و شواهد الكتاب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مهران، عن أبي سعيد القمّاط‍‌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سعيد، عن أبان بن تغلب، عن أبي جعفر عليه السلام أنّه سئل عن مسألة فأجاب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الفقهاء لا يقولون هذا،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رأيت فقيها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الفقيه حقّ‌ الفقيه الزاهد في الدنيا، الراغب في الآخرة، المتمسّك بسنة النبي صلّى اللّه عليه و آله و سلّم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العشرين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عليه الشيخ الحائري في منتهى المقال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الاعتماد رواية الجماعة كتابه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قد سلف منّا باقي الطبعات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اعتماد فقهائنا على رواياته التي في الأحكام و الفتوى بمضمونها، و رواية الأجلاّء عنه تسبغ عليه الحسن، فمن ملاحظة جميع القرائن نطمأنّ‌ بحسنه، و اللّه العالم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نقد الرجال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نشر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 أو مجهول، و لا يبعد اتّحاده مع المتقدّم لبعض القرائن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حكمه حكم ابن أبي سعيد السالف، فراجع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مسلمة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 الصحيح</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حمّاد كنية أبيه؛ حيث قال في أصحاب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حمّاد، فجعل كنية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حمّاد،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حمّاد،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فالأب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حمّاد، و الابن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الخير، فتفطّن، و ذكره في مجمع الرجال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و الوسيط‍‌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أبي حمّاد، و قال في منتهى المقال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أبي حمّاد،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سلمة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حمّاد، عنه أحمد بن أبي عبد اللّه و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القول بحسنه، فراجع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حمّاد، فالمعنون متّحد معه</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التفرشي في نقد الرجال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الشيخ و النجاشي من دون تعليق عليهما و لا زيادة، كما نقل الشيخ الحائري في منتهى المقال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الشيخ في الرجال و الفهرست، ثم حكى عن تعليقة الوحيد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كتبه، و ربّما يظهر من ابن الوليد الوثوق به،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مرّ في إسماعيل بن مرار، و يروي عنه جعفر بن بشير، ثم قال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العكس، فراجع ما يأتي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مهزيار، عن صالح بن السندي، عن ابن محبوب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الرجال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منشورات نشر الكتاب، و في طبعة جماعة المدرسين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يدرجه واحد منها، فكثير من الضعفاء وقعوا في طريق الصدوق، و كثير من الضعفاء روى عنهم جمع مثل هؤلاء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الهمذاني من المصنّف قدّس سرّه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قوام الدين حسين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مجمع الرجال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الغضائري العبارة المذكورة في المتن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عدّه في ملخّص المقال في قسم الضعفاء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الفائدة الأولى الكلام فيمن كان فاسد العقيدة، ثمّ‌ رجع، فلاحظ‍‌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الثلاثون من الفوائد الرجاليّة المطبوعة في أول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عن صالح بن سهل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في قول اللّه تعالى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 القدر و الأمر بين الأمرين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صالح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شيء خلق اللّه عزّ و جلّ‌ طينة المؤمن‌؟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طينة الأنبياء، فلم تنجّس أبدا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صالح بن سهل، عن أبي عبد اللّه عليه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صالح بن سهل،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 القدر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عبد الرحمن، عن صالح بن سهل، عن بعض أصحابه،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نور اللّه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عن صالح بن سهل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صالح بن سهل، عن أبي عبد اللّه عليه 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 القاسم شريكي، و نجم بن حطيم، و صالح بن سهل بالمدينة فتناظرنا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سند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قاسم الحضرمي، عن صالح بن سهل، عن أبي عبد اللّه عليه السلام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البحث إنّ‌ رجوعه عن 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رواياته، و من عرضه على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اطمئنان، و رواياته كلّها سديدة لا خدشة في مضامينها، و من ذلك يحصل الوثوق بأنّه من أصحاب الإمام عليه السلام المعتدلين، فالقول بأنّه في أوّل درجة الحسن ليس ببعيد، بل هو الراجح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سهيل،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 فراجع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الهمداني من المصنّف قدّس سرّه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داود في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 للمجروحين و المجاهيل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الغلاة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يعتقد في الصادق عليه السلام الربوبيّة، و أنّه دخل عليه فأقسم أنّه ليس بربّ‌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سهيل الهمداني كوفيّ‌،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ابن سهل من أهل همدان، الأصل كوفيّ‌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و الحديثيّة خالية عن التعرضّ‌ لحاله، فهو ممّن لم يبيّن حاله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الحيدرية، و في طبعة جماعة المدرسين من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حيّ‌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ميزان الاعتدال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3800</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رجال صحيح مسلم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هؤلاء كثيرون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تهذيب التهذيب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صالح بن حيّ‌، و قيل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و الثلاثون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أطمئن به أنّ‌ المعنون من الزيديّة البتريّة، و اتّصاله بالإمام جعفر بن محمّد صلوات اللّه و سلامه عليه باعتبار كونه أحد الرواة الثقات عنده لا أنّه قائل بإمامته سلام اللّه عليه و حجيته، و عليه؛ فإنّ‌ ضعفه عندي ثابت، و اللّه العالم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 و فرض كونه معروفا لا يوجب عليه الجزم بشيء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 إلاّ أنّ‌ رواية ابن أبي عمير عنه ربّما تسبغ على روايته القوّة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مروك، و لعلّه سهو من النساخ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مروك بن عبيد بن سالم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مروك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 المعنون، فهو ممّن لم يتّضح لي حاله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في طبعة بيروت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عنوانه التفرشي في نقد الرجال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باب من لم يرو عنهم عليهم السلام من رجال الشيخ رحمه اللّه، و لم يزد عليه، نعم نقل المولى القهپائي في مجمع الرجال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الأشرف آخر الجزء الثالث من 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الأولى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حاله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ذبيحة، و في نسخة خطية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ربيحة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 كما و قد ضبطه المصنّف رحمه اللّه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علي بن رزين،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السمعاني في الأنساب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و ابن الأثير في اللباب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و ذكرا أنّه إما اسم لبعض أجداد المنتسب إليه، أو نسبة إلى بطن من تميم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مصغّرة، كما هو الظاهر، و المعنى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يعرف إلاّ 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دار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علي بن عقبة بن قيس بن سمعان بن أبي ربيحة مولى رسول اللّه صلّى اللّه عليه و آله و سلّم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رجال الشيخ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يرو عنهم عليهم السلام عن المعنون ذكر؛ كما و استبعده القهپائي في هامش مجمع الرجال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و علّق على قول الشيخ قدّس 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ممّن لم يرو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طبعة بيروت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مجمع الرجال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رنيحة، و 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رنيحة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 بن أبي ذبيحة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غال، لا يلتفت إليه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عقبة ابن قيس ضعيف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ضعفه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ملخّص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الضعفاء، و 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توضيح كلام المصنّف قدّس سرّه، و نكرر هنا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عصر الإمامين الصادقين عليهما السلام و من بعدهما حيث كان عصر اختلاف و اختراع المذاهب الباطلة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بتأييد من السلطة الزمنيّة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لإطفاء نور الأئمّة، و صرف المجتمع عنهم، ليحصل بذلك توطيد سلطانهم، و من تلك المختلقات الغلوّ، فانبرى أئمّة الدين الهداة المهديين لإحباط‍‌ هذه البدعة الكافرة، فقاوموها أشدّ المقاومة عملا و تذكيرا، و حيث إنّ‌ موضوع الغلوّ موضوع مهمّ‌ جدّا، و التوحيد أساس الدين، تقدّموا في نفي هذه الظاهرة حتى بنفي ما ظاهره نفي جملة من صفاتهم المقدّسة التي منحهم اللّه، ثمّ‌ من بعدهم ممّن جاء من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بسذاجتهم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ظنّوا أنّ‌ كلّ‌ من اعتقد خصيصة لأحد من الأئمّة عليهم السلام التي اختصهم اللّه تعالى بها غال، و لمّا انقضى ذلك الزمن المشؤوم، و ظهر للمجتمع المسلم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 و الظاهر زيادة الضمير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شرح المشيخة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روضة المتقين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التفرشي في نقد الرجال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و الشيخ أبي علي الحائري في منتهى المقال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و في مشيخة من لا يحضره الفقيه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اصول الكافي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ابن سنان، عن صالح بن عقبة، عن عبد اللّه بن محمّد الجعفي،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يوسف بن يعقوب، عن صالح بن عقبة، عن يونس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من نقد الرجال ذكر 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على فرض وجوده فهو إما مهمل أو مجهول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المصادر، إلاّ أنّ‌ في أحد نسختي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علي بن عطيّة الأضخم أبو محمّد البصري، كان إخباريّا و هو ضعيف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المحتمل لذلك هو الأردبيلي رحمه اللّه في جامع الرواة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العنوان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عقبة، عن صالح بن علي بن عطيّة، عن رجل ذكره، عن أبي عبد اللّه عليه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لسان العرب </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الأضخم اسم للمفاضلة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نقل عن ابن سيده أنّه جعله من باب أحمر على أن يكون صفة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الحائري في منتهى المقال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احتمل الاستاذ العلاّمة كونه المتقدم و استبعده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موسى كما يأتي آنفا، فراجع، و هو الذي جاء في نقد الرجال، و طبعات رجال الشيخ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 بعض نسخ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أكان المعنون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عيسى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موسى؛ فإنّهم لم يذكروا له ما يوضّح حاله، و عليه فهو مهمل لم يبيّن حاله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العباس، عن صالح اللفايفي،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يلفّ‌ به على الرجل و غيرها،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لفائف، و مثله في الصحاح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أحد من أعلام الجرح و التعديل، و ذكره في جامع الرواة لوقوعه في سند الرواية المشار إليها، و لذلك يعدّ غير معلوم الحال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 و هو سهو ظاهرا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فيأخذها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الفيء و الخمس 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لا يعتمد عليه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الصرامي، و حكاه عنه في النقد، و مثله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صرّيت الشاة تصرية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تحلبها أياما حتى يجتمع اللبن في ضرعها، و الشاة مصرّاه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صرياء و صريّة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عدّه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ملخّص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طبعة جماعة المدرسين من رجال النجاشي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التغزير، كما في الصحاح و اللسان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الجوهري في الصحاح </w:t>
      </w:r>
      <w:r>
        <w:rPr>
          <w:rFonts w:eastAsia="IRNazanin" w:cs="IRNazanin"/>
          <w:b w:val="false"/>
          <w:bCs w:val="false"/>
          <w:i w:val="false"/>
          <w:iCs w:val="false"/>
          <w:color w:val="333333"/>
          <w:sz w:val="20"/>
          <w:szCs w:val="20"/>
        </w:rPr>
        <w:t>1966/5</w:t>
      </w:r>
      <w:r>
        <w:rPr>
          <w:rFonts w:ascii="IRNazanin" w:hAnsi="IRNazanin" w:eastAsia="IRNazanin"/>
          <w:b w:val="false"/>
          <w:b w:val="false"/>
          <w:bCs w:val="false"/>
          <w:i w:val="false"/>
          <w:i w:val="false"/>
          <w:iCs w:val="false"/>
          <w:color w:val="333333"/>
          <w:sz w:val="20"/>
          <w:sz w:val="20"/>
          <w:szCs w:val="20"/>
          <w:rtl w:val="true"/>
        </w:rPr>
        <w:t xml:space="preserve">، و ابن منظور في لسان العرب </w:t>
      </w:r>
      <w:r>
        <w:rPr>
          <w:rFonts w:eastAsia="IRNazanin" w:cs="IRNazanin"/>
          <w:b w:val="false"/>
          <w:bCs w:val="false"/>
          <w:i w:val="false"/>
          <w:iCs w:val="false"/>
          <w:color w:val="333333"/>
          <w:sz w:val="20"/>
          <w:szCs w:val="20"/>
        </w:rPr>
        <w:t>337/12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طبعة بيروت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حسن أقلاّ، بل يمكن عدّه حسنا كالصحيح لبعض القرائن، و اللّه العالم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محمّد الهمداني ضعيف، و هو خطأ،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كما في سائر الطبعات و النسخ المخطوطة المصحّحة، فراجع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الصاد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 في الطبعة المحقّقة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الهادي عليه السلام، و ابن شهر آشوب في المناقب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ثقاته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الهادي عليه السلام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عن الشيخ المفيد رحمه اللّه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محمّد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أبي، و صار الأمر إليّ‌، كان لأبي على الناس سفاتج من مال الغريم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صاحب الأمر عليه السلام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صالح شعيب بن عيسى، قال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نقد الرجال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كما صرّح به أئمّة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الجورب معرّب،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الجواربة، و الهاء للعجمة،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الجوارب أيضا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موسى الخواري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النجف الأشرف و الطبعة الحجرية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 و طبعة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ذلك عن الليث،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 كعنب، و هو أحد الأوجه الثلاثة، و قد تقدم النقل عن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بمصر كثيرة منها خمس بالشرقيّة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بالمنوفيّة تسمّى بذلك، و موضع بين القدس و الخليل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موسى الخواري من أصحاب الصادق عليه السلام أحد أركانه، حفيظ‍‌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البحث لم أظفر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الفحص في المعاجم الرجالية و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يوجب الحكم عليه بالحسن، فهو ممّن لم يتّضح حاله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اللباب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و سكون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طلحة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جماعة من أولاده و أحفاده،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عمر بن معاوية بن يحيى الطلحي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الطلع، 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جمهور المفسرين على أنّ‌ المراد من الطلح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الموز</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الشهيد رحمه اللّه تعالى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المطبوعة بقم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رواية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الميثمي، عن صالح بن ميثم، عن أبي عبد اللّه عليه السلام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عابرة في سند الرواية تحدد الموقف حول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وقع في السند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تحديد تقييم روايته، فعدّه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ملخّص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 و عدّه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و الشيخ الحرّ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المجلسي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ممدوحا، و عدّه في الحاوي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للأب دون الابن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من المشهورات التي لم نجده بألفاظه في كتب الحديث و مجاميعها، نعم؛ جاء بنصه مرسلا في غنائم الأيام للميرزا القمي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 بمعناه في أمالي الشيخ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الريان بن شبيب عن الإمام الرضا عليه السلام،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أنّ‌ رجلا تولّى حجرا حشره اللّه معه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أمعن فيما ذكرناه، بالإضافة إلى ما حرّره المؤلّف قدّس سرّه علم كون الرواية حسنة، و من فحوى الرواية و أنّه عليه السلام يحبّه، و وقوعه في سند كامل الزيارات، و سند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القرائن الاخرى المبثوثة في رواياته، يجزم بأنّه كان من الإماميّة المقرّبين من أسياده أئمّة الهدى عليهم السلام، و أنّه ثقة جليل، فالقول بضعفه تسرّع في الحكم و ناشئ من عدم التعمّق، و القول بحسنه هضم لحقّه، فالرجل ثقة، و رواياته صحاح، فتفطّن</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الدمويّة، و العبارة واضحة المراد مشوشة اللفظ‍‌</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سلام، 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الأجير و المستخدم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چاكر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سمّيت طائفة من الجند في أيام المنصور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الشاكرية؛ لذلك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شرح اصول الكافي للمازندراني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داخلنا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خائبين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لعنه اللّه تعالى من أركان الظلم و الجور، و من أعداء آل رسول اللّه صلّى اللّه عليه و آله و سلّم، و الرواية لا تدلّ‌ على مجرّد الذمّ‌، بل صريحة في عدائه لأهل البيت عليهم السلام؛ لأنّ‌ الرواية صريحة في بذل غاية سعيه في إيذاء الإمام عليه السلام باختياره رجلين من شرّ من قدر عليهم ليتوصل بهم إلى ما يرومه، فمثل هذا لا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مذموم، بل يوصف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خبيث ملعون من أضعف الضعفاء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معلوم الحال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2758</w:t>
      </w:r>
      <w:r>
        <w:rPr>
          <w:rFonts w:ascii="IRNazanin" w:hAnsi="IRNazanin" w:eastAsia="IRNazanin"/>
          <w:b w:val="false"/>
          <w:b w:val="false"/>
          <w:bCs w:val="false"/>
          <w:i w:val="false"/>
          <w:i w:val="false"/>
          <w:iCs w:val="false"/>
          <w:color w:val="333333"/>
          <w:sz w:val="20"/>
          <w:sz w:val="20"/>
          <w:szCs w:val="20"/>
          <w:rtl w:val="true"/>
        </w:rPr>
        <w:t>، و بعضهم أنكر صحبته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2759</w:t>
      </w:r>
      <w:r>
        <w:rPr>
          <w:rFonts w:ascii="IRNazanin" w:hAnsi="IRNazanin" w:eastAsia="IRNazanin"/>
          <w:b w:val="false"/>
          <w:b w:val="false"/>
          <w:bCs w:val="false"/>
          <w:i w:val="false"/>
          <w:i w:val="false"/>
          <w:iCs w:val="false"/>
          <w:color w:val="333333"/>
          <w:sz w:val="20"/>
          <w:sz w:val="20"/>
          <w:szCs w:val="20"/>
          <w:rtl w:val="true"/>
        </w:rPr>
        <w:t>، و الثلاثة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شقران، و ممّن نزل في قبر النبي صلّى اللّه عليه و آله و سلّم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 إن كان نزوله في قبر النبي صلّى اللّه عليه و آله و سلّم فضيلة عظيمة إن ثبتت، إلاّ أنّه ممّن أدرك الفتنة الكبرى، و ليس له موقف مؤيّد لصاحب الولاية العظمى، و لذلك إن لم أعدّه ضعيفا فلا أقل غير معلوم الحال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صحابي مهمل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الهروي بنفسه فمنسوب إلى بلدة هراة إحدى بلاد خراسان قديما، كما في الأنساب للسمعاني </w:t>
      </w:r>
      <w:r>
        <w:rPr>
          <w:rFonts w:eastAsia="IRNazanin" w:cs="IRNazanin"/>
          <w:b w:val="false"/>
          <w:bCs w:val="false"/>
          <w:i w:val="false"/>
          <w:iCs w:val="false"/>
          <w:color w:val="333333"/>
          <w:sz w:val="20"/>
          <w:szCs w:val="20"/>
        </w:rPr>
        <w:t>403/13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هي الآن إحدى بلاد أفغانستان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الصمت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السكوت، كما في لسان العرب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يبيّن حاله فهو مجهول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مجهول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مولى حبيب بن خراش</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صاد الصيد يصيده و يصاده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أخذه، كما في لسان العرب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الجائز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بقلب الياء همزة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الخصال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أُنَبِّئُكُمْ‌ عَلىٰ‌ مَنْ‌ تَنَزَّلُ‌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عَلىٰ‌ كُلِّ‌ أَفّٰاكٍ‌ أَثِيمٍ‌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و بنان، و صائد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اقتصر التفرشي في نقد الرجال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هذه الرواية في ترجمته، و كذا الحائري في منتهى المقال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التوقّف في أنّ‌ المترجم ملعون كذّاب خبيث لعنه الإمام الصادق عليه السلام مرارا، فحديثه ساقط‍‌ عن الاعتبار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اصول الكافي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يحيى، عن صباح الأزرق،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صباح الأزرق، عن محمّد بن مسلم، عن أحدهما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مثلها في التهذيب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في الكافي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رحمه اللّه في تعليقته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الأزرق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سقط‍‌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سوف يأتي تتمة الكلام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عبد الحميد، فراجع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بن بشير بن يحيى المقري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زيديّ‌، و عنه الحائري في منتهى المقال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العلاّمة أنّه ابن قيس، و يأتي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بن قيس بن يحيى، و عنونه في نقد الرجال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ابن يحيى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لاضطراب كلمات المعنونين لهؤلاء الرواة لابدّ من التثبّت، و الجامع بين هذه الأسماء الحكم بعدم حجيّة روايتهم، إما لضعف بعضهم أو لجهالة آخرين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موسى بن القاسم البجلي، عن صباح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موسى بن جعفر عليهما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المترجم في بعض الروايات باللقب كما في من لا يحضره الفقيه، و في بعضها مع اسم الأب و العشيرة، ذكر الشيخ رحمه اللّه الرجل بعنوانين إشارة إلى ذلك، أمّا الاتّحاد فلا ينبغي التأمّل فيه للقرائن التي ذكرها المؤلّف قدّس سرّه، و لاقتصار الشيخ في الفهرست على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الحذّاء، و النجاشي على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صبيح، و اتّحاد طريقهما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سند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ابن محبوب، عن صباح الحذّاء، عن محمّد بن مروان، عن أبي عبد اللّه عليه السلام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البناء على اتّحاد صباح الحذّاء و صباح بن صبيح الحذّاء، فلا إشكال في وثاقته و هو المختار، و بناء على التعدّد فعند من يرى وثاقة كلّ‌ من وقع في سند كامل الزيارات يكونان ثقتين؛ لوقوع صباح الحذّاء في سند كامل الزيارات، و لتوثيق النجاشي صباح ابن صبيح</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الثلاثون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نقل التفرشي في نقد الرجال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الصباح بن سيابة،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مشيخة من لا يحضره الفقيه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 عن الصباح بن سيابة؛ فقد رويته عن محمّد بن الحسن رضي اللّه عنه، عن محمّد بن الحسن الصفّار، عن محمّد بن الحسين بن أبي الخطّاب، عن جعفر بن بشير البجلي، عن حماد بن عثمان، عن الصباح ابن سيابة أخي عبد الرحمن بن سيابة الكوفي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عدّه في ملخّص المقال في قسم الحسان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بلفظه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 بصرا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جدّه لامّه 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مشيخته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روضة المتّقين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فيه عن الصباح بن سيابة الكوفي من أصحاب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إليه صحيح، فالخبر حسن لمدح المصنّف، أو قويّ‌ كالصحيح على دأب المتأخّرين، أو صحيح لصحّته عن حمّاد بن عثمان المجمع عليه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أبان، عن الصباح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نقل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لتملا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حسنّه خالي؛ لأنّ‌ للصدوق طريقا إليه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الصباح بن سيابة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اخترنا كون الوثاقة أو الحسن أو الضعف و الحكم بأحدها لا بدّ و أن يكون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المصطفويّة، و في طبعة بيروت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ملخّص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قد أحال ضبطه رحمه اللّه إلى آدم بن صبيح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و قد أحال ضبطه رحمه اللّه إلى أديم بن الحرّ الخثعمي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اقتصر على نقل كلامه خاصة التفرشي في نقد الرجال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من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 و الظاهر أنّه سهو</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اقتصر الشيخ أبي علي الحائري في منتهى المقال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النجاشي و الهداية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قدّس سرّه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المطبوعة بقم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صبيح ثقة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استعلام أنّه ابن صبيح الثقة برواية عبيس بن هشام عنه، و رواية أحمد بن محمّد بن أبي نصر عنه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كلمات الأعلام الاتّفاق على وثاقة المترجم و جلالته من دون غمز فيه، فهو ثقة بلا ريب، و حيث إنّه أثبتنا اتّحاده مع صباح الحذّاء فذاك يكون ثقة معلوم الحال، لا أنّه مجهول الحال كما توهّمه بعضهم، فتفطّن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المولى الوحيد رحمه اللّه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عنه الشيخ الحائري في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على ما يوجب الوثوق بحسنه، فهو عندي مهمل إلاّ بملاحظة رواية ابن أبي عمير عنه و لو بالواسطة فهي قد تكون شاهدا على حسنه، و اللّه سبحانه العالم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مقتصرا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عليه كلام الوحيد في التعليقة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الحميد الأسدي، مولاهم كوفي أنماطي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 و إسماعيل ابنا عبد الحميد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للمولى الوحيد البهبهاني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اصول الكافي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عن صفوان بن يحيى، عن صباح الأزرق،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عدّه حسنا هو الراجح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نقد الرجال، نقلا عن رجال الشيخ رحمهما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الثلاثين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على ما يوضّح حاله، فهو ممّن لم يبيّن حاله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 خاصة أخذ التفرشي في نقد الرجال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يحيى</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كلام الخلاصة، و زاد عليه في منتهى المقال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مضى عن رجال ابن داود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بشير، و يأتي 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يحيى، و العلاّمة جعله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في طبعة بيروت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ليس بالقليل، و لعلّه قد أخذه من الحائري في منتهى المقال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كتابه يرويه جماعة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جماعة من أصحابنا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الحضرمي، و أبان بن تغلب، و الحسين بن أبي العلاء، و صباح المزني، عن أبي جعفر و أبي عبد اللّه عليهما السلام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التعليقة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شأنه أيضا فلاحظ‍‌، و الظاهر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 مع ابن يحيى</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الحائري كما صرّح به المصنّف قدّس سرّه عن السيد الداماد، و هو سهو، بل الكلام للشيخ محمّد السبط‍‌ رحمه اللّه في كتابه استقصاء الاعتبار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أمر في آخره بالتأمل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المطمأنّ‌ به أن لا وجود للمعنون، و العلاّمة ترجمه في الخلاصة نقلا عن ابن الغضائري الذي لم نعثر فيه على هذا العنوان فيما حكى عن رجاله، و ممّا يوضّح تصحيف الخلاصة أنّ‌ العلاّمة في الإيضاح لم يعنونه، بل 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يحيى الثقة، فتفطّن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اللباب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الزعفرانيّة قرية بقرب بغداد، و إلى بيع الزعفران، و إلى مذهب، فالمنسوب إلى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محمّد بن الصباح الزعفراني، أحد أئمّة المسلمين و من أعيان أصحاب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قرية بين همذان و أسدآباذ،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الزعفرانية، ينسب إليها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المذهب؛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الزعفرانيّة، و هي قرية فرقة النجّاريّة ينتمون إلى رئيس لهم، يقال 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البحث إن اتّحدا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ذلك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حكم الساباطي عليه، و إن تعدّدا كان المعنون مجهولا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موسى الساباطي، أخو عمّار الساباطي في أصحاب الصادق عليه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قال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الثاني على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قم المطبوعة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الشيخ الحرّ في الوسائل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عن الشهيد الثاني رحمهما اللّه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الوحيد رحمه اللّه على الخلاصة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بلفظه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حصيلة البحث إنّ‌ وثاقة المعنون ممّا تسالم عليها الأعلام، لكنّ‌ الكلام في أنّه فطحيّ‌ ليكون موثّقا، أم أنّه ليس بفطحيّ‌ ليكون ثقة، فإن اكتفينا بشهادة الشهيد رحمه اللّه بكونه ليس بفطحي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ربّما يؤيّده عدم تصريح أحد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ثقة، و إلاّ كان موثّقا، و هذا الترديد يوجب الأخذ بالقدر المتيقن و عدّه موثّقا، و لكن التأمّل يقضي بخلافه و عدّه ثقة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مولى أبي عبد اللّه عليه السلام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لي حاله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ذكره في جامع الرواة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طبعة بيروت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بن شبيب،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بن شبيب خال المعتصم، ثقة، سكن قم، روى عنه أهلها، و جمع مسائل الصباح بن نصر الهندي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التفرشي في نقد الرجال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عبارة ابن شهر آشوب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أجاب عليه السلام بحضرة المأمون لصباح بن نصر الهندي و عمران الصابي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 الريب فيه، و لم يذكر أحد ممّن عنونه ما يوضّح حاله، و لذلك فإنّي في ريب فيه، و أقلّ‌ ما يوصف به أنّه مجهول الحال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حكاه الأردبيلي في جامع الرواة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البرقي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البرقي عن المعنون ما يوضّح حاله، فهو ممّن لم يبيّن حاله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و قد ضبطه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سليمان بن أبي داحة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 في طبعة بيروت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التفرشي في نقد الرجال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الحائري في منتهى المقال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توثيقه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خاتمة وسائل الشيعة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و في طبعة مؤسسة آل البيت عليهم السلام </w:t>
      </w:r>
      <w:r>
        <w:rPr>
          <w:rFonts w:eastAsia="IRNazanin" w:cs="IRNazanin"/>
          <w:b w:val="false"/>
          <w:bCs w:val="false"/>
          <w:i w:val="false"/>
          <w:iCs w:val="false"/>
          <w:color w:val="333333"/>
          <w:sz w:val="20"/>
          <w:szCs w:val="20"/>
        </w:rPr>
        <w:t>393/30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و لم يرد في الطبعة المحقّقة من رجال ابن الغضائري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أجد نص العبارة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المقال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بشير،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باقي الطبعات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سلفت سائر الطبعات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وثّقه جلّ‌ أعلام الجرح و التعديل، فوثاقته مسلّمة</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المصادر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بسّام،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الوسيط‍‌ المخطوط‍‌ باب الصاد، و جامع الرواة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توضيح المشتبه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قد مرّ ضبطه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صبيح</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و قد ضبطه في ترجمة إبراهيم بن الصباح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عنه و عن النجاشي في نقد الرجال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الحائري في منتهى المقال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الصباح مولى آل سام، له كتاب، روينا هذه الكتب كلّها بالإسناد عن حميد عن القاسم بن إسماعيل القرشي عنهم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و الرواية نقلناها عن التهذيب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الحائري في منتهى المقال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بسّام، عنه صفوان ابن يحيى مع جماعة،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و القاسم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اقتصر التفرشي في نقد الرجال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نقل كلامه فقط‍‌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اقتصر الحائري في منتهى المقال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نقل كلامهما من دون إضافة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الصايغ، ثقة، و لم يرد هذا في رجال المجلسي المحقق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 قد وثّقه في ملخّص المقال باب الصاد، 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الشيخ الحرّ العاملي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مخطوط‍‌، و مجمع الرجال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بعد تصريح العلاّمة الخبير الشيخ النجاشي و من تأخّر عنه من نقّاد الفنّ‌ بذلك من غير عثور على غمز فيه، فهو ثقة بلا ريب، فتفطّن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بن عمر البندي الكوفي، و في الطبعة المصطفوية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بن عمرو البدي، و في الوسيط‍‌ المخطوط‍‌ باب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بن عمرو الندي، و في ملخّص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بن عمرو البذي، و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ملخّص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الخطية عندنا، و جاء في ما علقه القهپائي في هامش مجمع الرجال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و كذا في نقد الرجال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الأشرف، و كذا في نقد الرجال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 لم ترد في الطبعة المحقّقة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 كما في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تشديد الدال المهملة، هذه النسبة إلى بني بدّا، و هو بطن من حمير نزل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وجه الصواب في قول المصنّف رحمه اللّه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و اكتفوا بنقل عبارة رجال الشيخ رحمه اللّه، و عليه يعدّ ممّن لم يبيّن حاله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القرشي الكوفي أسند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القرشي، و في مجمع الرجال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العرشي الكوفي أسند عنه، و في منتهى المقال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 النسختين، و في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عاقبة أمره، و لذلك أعدّه فيمن لم يتّضح لي حاله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الرواية في اسد الغابة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بلفظها باستثناء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النفر من قريش الذين بعثهم عمر بن الخطّاب عنه يحددون أعلام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قد دعاه إلى صحبته و مرافقته في سفر فخرج فيه معه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 جدّا، معاد لأهل البيت عليهم السلام، لعنه اللّه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الديلي، و في تجريد أسماء الصحابة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الدئلي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اسد الغابة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في الإصابة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جبير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ابن الأثير في تجريد أسماء الصحابة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ابن الأثير في اسد الغابة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تفرّد في تجريد أسماء الصحابة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أبو سلمان، و قد استدركناه قريبا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4048</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حاله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اسد الغابة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اسد الغابة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الأثير في اسد الغابة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بهذا العنوان ابن الأثير في اسد الغابة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تابعه التفرشي في نقد الرجال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أعطاه رسول اللّه صلّى اللّه عليه و آله و سلّم من غنائمها مائة بعير و أربعين أوقية، كما أعطى سائر المؤلّفة قلوبهم، و أعطى ابنيه يزيد و معاوية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عزم المعتضد باللّه على لعن معاوية بن أبي سفيان على المنابر، و أمر بإنشاء كتاب بذلك يقرأ على الناس، فخوّفه عبيد اللّه بن سليمان بن وهب اضطراب العامّة، و أنّه لا يأمن أن تكون فتنة، فلم يلتفت إلى ذلك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تحدّث الناس أنّ‌ الكتاب الذي أمر المعتضد بإنشائه بلعن معاوية يقرأ بعد صلاة الجمعة على المنبر، فلمّا صلّى الناس الجمعة بادروا إلى المقصورة ليسمعوا قراءة الكتاب فلم يقرء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أنّ‌ المعتضد أمر بإخراج الكتاب الذي كان المأمون أمر بانشائه بلعن معاوية، فأخرج له من الديوان فأخذ من جوامعه نسخة هذا الكتاب، و ذكر أنّها نسخة الكتاب الذي أنشئ للمعتضد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ممّا نقلناه موقع المعنون و عدائه لأهل بيت رسول اللّه صلّى اللّه عليه و آله و سلّم، عامله اللّه تعالى بعدله، و أعدّ له عذابا مهينا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بن قيس، و حكمه حكمه، فراجع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أنّ‌ ضبط‍‌ هذه اللفظة جاء مصغر الصبير، بمعنى السحاب الأبيض، و الكفيل، كما نصّ‌ عليه في الصحاح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يمكن أن يكون من العبارة بمعنى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الثلاثين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تصدّقت به على الفقراء، قاله في الصحاح </w:t>
      </w:r>
      <w:r>
        <w:rPr>
          <w:rFonts w:eastAsia="IRNazanin" w:cs="IRNazanin"/>
          <w:b w:val="false"/>
          <w:bCs w:val="false"/>
          <w:i w:val="false"/>
          <w:iCs w:val="false"/>
          <w:color w:val="333333"/>
          <w:sz w:val="20"/>
          <w:szCs w:val="20"/>
        </w:rPr>
        <w:t>1506/4</w:t>
      </w:r>
      <w:r>
        <w:rPr>
          <w:rFonts w:ascii="IRNazanin" w:hAnsi="IRNazanin" w:eastAsia="IRNazanin"/>
          <w:b w:val="false"/>
          <w:b w:val="false"/>
          <w:bCs w:val="false"/>
          <w:i w:val="false"/>
          <w:i w:val="false"/>
          <w:iCs w:val="false"/>
          <w:color w:val="333333"/>
          <w:sz w:val="20"/>
          <w:sz w:val="20"/>
          <w:szCs w:val="20"/>
          <w:rtl w:val="true"/>
        </w:rPr>
        <w:t xml:space="preserve">، و كذا في لسان العرب </w:t>
      </w:r>
      <w:r>
        <w:rPr>
          <w:rFonts w:eastAsia="IRNazanin" w:cs="IRNazanin"/>
          <w:b w:val="false"/>
          <w:bCs w:val="false"/>
          <w:i w:val="false"/>
          <w:iCs w:val="false"/>
          <w:color w:val="333333"/>
          <w:sz w:val="20"/>
          <w:szCs w:val="20"/>
        </w:rPr>
        <w:t>196/10</w:t>
      </w:r>
      <w:r>
        <w:rPr>
          <w:rFonts w:ascii="IRNazanin" w:hAnsi="IRNazanin" w:eastAsia="IRNazanin"/>
          <w:b w:val="false"/>
          <w:b w:val="false"/>
          <w:bCs w:val="false"/>
          <w:i w:val="false"/>
          <w:i w:val="false"/>
          <w:iCs w:val="false"/>
          <w:color w:val="333333"/>
          <w:sz w:val="20"/>
          <w:sz w:val="20"/>
          <w:szCs w:val="20"/>
          <w:rtl w:val="true"/>
        </w:rPr>
        <w:t>، 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الصدقة ما أعطيته في ذات اللّه للفقراء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 في لسان العرب </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المرأة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الظهر، و قد حدب ظهره فهو 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أحدبه اللّه فهو رجل أحدب بيّن 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لسان العرب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و قد تقدّم ذكر هذه الرواية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الطنافسي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 في بحار الأنوار </w:t>
      </w:r>
      <w:r>
        <w:rPr>
          <w:rFonts w:eastAsia="IRNazanin" w:cs="IRNazanin"/>
          <w:b w:val="false"/>
          <w:bCs w:val="false"/>
          <w:i w:val="false"/>
          <w:iCs w:val="false"/>
          <w:color w:val="333333"/>
          <w:sz w:val="20"/>
          <w:szCs w:val="20"/>
        </w:rPr>
        <w:t>193/36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منتهى المقال، و عليه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رحمه اللّه تعالى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عليه السلام، و حكاه الشيخ الحائري في منتهى المقال عنه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 و ربّما يستشعر من الرواية صلاحه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في طبعة الهند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نقل الشيخ الحائري كلامه و كلام النجاشي في منتهى المقال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بندار الثقة، في طبقة من لم يرو 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بن بندار، ثقة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استعلام أنّه ابن بندار الثقة بوروده في طبقة من لم يرو عن الأئمّة عليهم السلام</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فإنّه ثقة بالاتّفاق من دون غمز فيه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العشرين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و لكن في مجمع الرجال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مبيّن الحال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و أيضا فرس</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عليه كنيته، و لا أعلم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 و آله و سلّم، و كأنّه هو هذا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قريب منه في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أبو الدرداء و أبو امامة فلحقا ببعض السواحل، و لم يشهدا شيئا من تلك الحروب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فليقدنا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ليعطينا القود، يعني القصاص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جميع ما قيل فيه أنّه لم يكن مواليا للحقّ‌، فهو عندي ضعيف جدا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منتهى المقال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تعليقة الوحيد البهبهاني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4060</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ترجمته ما يكشف عن حاله، فهو ممّن لم يتّضح لي حاله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حرمة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حيث نقلنا عن اسد الغابة أنّ‌ الأصح فيه ما عنوناه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كأنّه سقط‍‌ من قلم المصنف رحمه اللّه أو الناسخ؛ و ذلك لأنّه سيضبطه فيما بعد، فلاحظ‍‌</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الذلول، 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ذو القرنين يلقّب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و كذا في لسان العرب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الصحاح </w:t>
      </w:r>
      <w:r>
        <w:rPr>
          <w:rFonts w:eastAsia="IRNazanin" w:cs="IRNazanin"/>
          <w:b w:val="false"/>
          <w:bCs w:val="false"/>
          <w:i w:val="false"/>
          <w:iCs w:val="false"/>
          <w:color w:val="333333"/>
          <w:sz w:val="20"/>
          <w:szCs w:val="20"/>
        </w:rPr>
        <w:t>1882/5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جثمة و جثّامة، للنؤوم الذي لا يسافر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عنه في نقد الرجال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و مثله الإصابة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الصعب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اهتد إلى معرفة حاله، و أمره مظلم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image" Target="media/image2.jpeg"/><Relationship Id="rId444" Type="http://schemas.openxmlformats.org/officeDocument/2006/relationships/image" Target="media/image2.jpeg"/><Relationship Id="rId445" Type="http://schemas.openxmlformats.org/officeDocument/2006/relationships/footer" Target="footer438.xml"/><Relationship Id="rId446" Type="http://schemas.openxmlformats.org/officeDocument/2006/relationships/footnotes" Target="footnotes.xml"/><Relationship Id="rId447" Type="http://schemas.openxmlformats.org/officeDocument/2006/relationships/numbering" Target="numbering.xml"/><Relationship Id="rId448" Type="http://schemas.openxmlformats.org/officeDocument/2006/relationships/fontTable" Target="fontTable.xml"/><Relationship Id="rId449" Type="http://schemas.openxmlformats.org/officeDocument/2006/relationships/settings" Target="settings.xml"/><Relationship Id="rId4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61688</Words>
  <Characters>246104</Characters>
  <CharactersWithSpaces>302931</CharactersWithSpaces>
  <Paragraphs>4200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2026-08-25T13:04:58Z</dcterms:created>
  <dc:creator>ghaemiyeh.com</dc:creator>
  <dc:description/>
  <dc:language>en-US</dc:language>
  <cp:lastModifiedBy/>
  <dcterms:modified xsi:type="dcterms:W3CDTF">2026-08-25T16:35:12Z</dcterms:modified>
  <cp:revision>1</cp:revision>
  <dc:subject/>
  <dc:title>تنقیح المقال فی علم الرجال جلد 35</dc:title>
</cp:coreProperties>
</file>

<file path=docProps/custom.xml><?xml version="1.0" encoding="utf-8"?>
<Properties xmlns="http://schemas.openxmlformats.org/officeDocument/2006/custom-properties" xmlns:vt="http://schemas.openxmlformats.org/officeDocument/2006/docPropsVTypes"/>
</file>