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لب اللباب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61727_2142443653">
            <w:r>
              <w:rPr>
                <w:webHidden/>
                <w:rStyle w:val="IndexLink"/>
                <w:rtl w:val="true"/>
              </w:rPr>
              <w:t>هویة 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13161729_2142443653">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13161731_2142443653">
            <w:r>
              <w:rPr>
                <w:webHidden/>
                <w:rStyle w:val="IndexLink"/>
                <w:rtl w:val="true"/>
              </w:rPr>
              <w:t>الإهداء</w:t>
            </w:r>
            <w:r>
              <w:rPr>
                <w:rStyle w:val="IndexLink"/>
                <w:rtl w:val="true"/>
              </w:rPr>
              <w:t>:</w:t>
              <w:tab/>
            </w:r>
            <w:r>
              <w:rPr>
                <w:rStyle w:val="IndexLink"/>
              </w:rPr>
              <w:t>23</w:t>
            </w:r>
          </w:hyperlink>
        </w:p>
        <w:p>
          <w:pPr>
            <w:pStyle w:val="Contents2"/>
            <w:tabs>
              <w:tab w:val="clear" w:pos="8743"/>
              <w:tab w:val="right" w:pos="9026" w:leader="dot"/>
            </w:tabs>
            <w:rPr/>
          </w:pPr>
          <w:hyperlink w:anchor="__RefHeading___Toc13161733_2142443653">
            <w:r>
              <w:rPr>
                <w:webHidden/>
                <w:rStyle w:val="IndexLink"/>
                <w:rtl w:val="true"/>
              </w:rPr>
              <w:t>المجلس الخامس و الستّون فى قوله تعالى</w:t>
            </w:r>
            <w:r>
              <w:rPr>
                <w:rStyle w:val="IndexLink"/>
                <w:rtl w:val="true"/>
              </w:rPr>
              <w:t xml:space="preserve">: </w:t>
            </w:r>
            <w:r>
              <w:rPr>
                <w:rStyle w:val="IndexLink"/>
                <w:rtl w:val="true"/>
              </w:rPr>
              <w:t>أَ لَمْ تَرَ كَيْفَ ضَرَبَ اَللّٰهُ مَثَلاً كَلِمَةً طَيِّبَةً كَشَجَرَةٍ طَيِّبَةٍ</w:t>
            </w:r>
            <w:r>
              <w:rPr>
                <w:rStyle w:val="IndexLink"/>
                <w:rtl w:val="true"/>
              </w:rPr>
              <w:t>.</w:t>
              <w:tab/>
            </w:r>
            <w:r>
              <w:rPr>
                <w:rStyle w:val="IndexLink"/>
              </w:rPr>
              <w:t>24</w:t>
            </w:r>
          </w:hyperlink>
        </w:p>
        <w:p>
          <w:pPr>
            <w:pStyle w:val="Contents3"/>
            <w:tabs>
              <w:tab w:val="clear" w:pos="8459"/>
              <w:tab w:val="right" w:pos="9026" w:leader="dot"/>
            </w:tabs>
            <w:rPr/>
          </w:pPr>
          <w:hyperlink w:anchor="__RefHeading___Toc13161735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3161737_2142443653">
            <w:r>
              <w:rPr>
                <w:webHidden/>
                <w:rStyle w:val="IndexLink"/>
                <w:rtl w:val="true"/>
              </w:rPr>
              <w:t>البساط</w:t>
            </w:r>
            <w:r>
              <w:rPr>
                <w:rStyle w:val="IndexLink"/>
                <w:rtl w:val="true"/>
              </w:rPr>
              <w:t>:</w:t>
              <w:tab/>
            </w:r>
            <w:r>
              <w:rPr>
                <w:rStyle w:val="IndexLink"/>
              </w:rPr>
              <w:t>24</w:t>
            </w:r>
          </w:hyperlink>
        </w:p>
        <w:p>
          <w:pPr>
            <w:pStyle w:val="Contents3"/>
            <w:tabs>
              <w:tab w:val="clear" w:pos="8459"/>
              <w:tab w:val="right" w:pos="9026" w:leader="dot"/>
            </w:tabs>
            <w:rPr/>
          </w:pPr>
          <w:hyperlink w:anchor="__RefHeading___Toc13161739_2142443653">
            <w:r>
              <w:rPr>
                <w:webHidden/>
                <w:rStyle w:val="IndexLink"/>
                <w:rtl w:val="true"/>
              </w:rPr>
              <w:t>الأخبار</w:t>
            </w:r>
            <w:r>
              <w:rPr>
                <w:rStyle w:val="IndexLink"/>
                <w:rtl w:val="true"/>
              </w:rPr>
              <w:t>:</w:t>
              <w:tab/>
            </w:r>
            <w:r>
              <w:rPr>
                <w:rStyle w:val="IndexLink"/>
              </w:rPr>
              <w:t>25</w:t>
            </w:r>
          </w:hyperlink>
        </w:p>
        <w:p>
          <w:pPr>
            <w:pStyle w:val="Contents3"/>
            <w:tabs>
              <w:tab w:val="clear" w:pos="8459"/>
              <w:tab w:val="right" w:pos="9026" w:leader="dot"/>
            </w:tabs>
            <w:rPr/>
          </w:pPr>
          <w:hyperlink w:anchor="__RefHeading___Toc13161741_2142443653">
            <w:r>
              <w:rPr>
                <w:webHidden/>
                <w:rStyle w:val="IndexLink"/>
                <w:rtl w:val="true"/>
              </w:rPr>
              <w:t>النظائر</w:t>
            </w:r>
            <w:r>
              <w:rPr>
                <w:rStyle w:val="IndexLink"/>
                <w:rtl w:val="true"/>
              </w:rPr>
              <w:t>:</w:t>
              <w:tab/>
            </w:r>
            <w:r>
              <w:rPr>
                <w:rStyle w:val="IndexLink"/>
              </w:rPr>
              <w:t>26</w:t>
            </w:r>
          </w:hyperlink>
        </w:p>
        <w:p>
          <w:pPr>
            <w:pStyle w:val="Contents3"/>
            <w:tabs>
              <w:tab w:val="clear" w:pos="8459"/>
              <w:tab w:val="right" w:pos="9026" w:leader="dot"/>
            </w:tabs>
            <w:rPr/>
          </w:pPr>
          <w:hyperlink w:anchor="__RefHeading___Toc13161743_2142443653">
            <w:r>
              <w:rPr>
                <w:webHidden/>
                <w:rStyle w:val="IndexLink"/>
                <w:rtl w:val="true"/>
              </w:rPr>
              <w:t>النّكت</w:t>
            </w:r>
            <w:r>
              <w:rPr>
                <w:rStyle w:val="IndexLink"/>
                <w:rtl w:val="true"/>
              </w:rPr>
              <w:t>:</w:t>
              <w:tab/>
            </w:r>
            <w:r>
              <w:rPr>
                <w:rStyle w:val="IndexLink"/>
              </w:rPr>
              <w:t>27</w:t>
            </w:r>
          </w:hyperlink>
        </w:p>
        <w:p>
          <w:pPr>
            <w:pStyle w:val="Contents3"/>
            <w:tabs>
              <w:tab w:val="clear" w:pos="8459"/>
              <w:tab w:val="right" w:pos="9026" w:leader="dot"/>
            </w:tabs>
            <w:rPr/>
          </w:pPr>
          <w:hyperlink w:anchor="__RefHeading___Toc13161745_2142443653">
            <w:r>
              <w:rPr>
                <w:webHidden/>
                <w:rStyle w:val="IndexLink"/>
                <w:rtl w:val="true"/>
              </w:rPr>
              <w:t>الحقايق</w:t>
            </w:r>
            <w:r>
              <w:rPr>
                <w:rStyle w:val="IndexLink"/>
                <w:rtl w:val="true"/>
              </w:rPr>
              <w:t>:</w:t>
              <w:tab/>
            </w:r>
            <w:r>
              <w:rPr>
                <w:rStyle w:val="IndexLink"/>
              </w:rPr>
              <w:t>27</w:t>
            </w:r>
          </w:hyperlink>
        </w:p>
        <w:p>
          <w:pPr>
            <w:pStyle w:val="Contents3"/>
            <w:tabs>
              <w:tab w:val="clear" w:pos="8459"/>
              <w:tab w:val="right" w:pos="9026" w:leader="dot"/>
            </w:tabs>
            <w:rPr/>
          </w:pPr>
          <w:hyperlink w:anchor="__RefHeading___Toc13161747_2142443653">
            <w:r>
              <w:rPr>
                <w:webHidden/>
                <w:rStyle w:val="IndexLink"/>
                <w:rtl w:val="true"/>
              </w:rPr>
              <w:t>التبكيت</w:t>
            </w:r>
            <w:r>
              <w:rPr>
                <w:rStyle w:val="IndexLink"/>
                <w:rtl w:val="true"/>
              </w:rPr>
              <w:t>:</w:t>
              <w:tab/>
            </w:r>
            <w:r>
              <w:rPr>
                <w:rStyle w:val="IndexLink"/>
              </w:rPr>
              <w:t>27</w:t>
            </w:r>
          </w:hyperlink>
        </w:p>
        <w:p>
          <w:pPr>
            <w:pStyle w:val="Contents2"/>
            <w:tabs>
              <w:tab w:val="clear" w:pos="8743"/>
              <w:tab w:val="right" w:pos="9026" w:leader="dot"/>
            </w:tabs>
            <w:rPr/>
          </w:pPr>
          <w:hyperlink w:anchor="__RefHeading___Toc13161749_2142443653">
            <w:r>
              <w:rPr>
                <w:webHidden/>
                <w:rStyle w:val="IndexLink"/>
                <w:rtl w:val="true"/>
              </w:rPr>
              <w:t>المجلس السّادس و الستّون فى قوله تعالى</w:t>
            </w:r>
            <w:r>
              <w:rPr>
                <w:rStyle w:val="IndexLink"/>
                <w:rtl w:val="true"/>
              </w:rPr>
              <w:t xml:space="preserve">: </w:t>
            </w:r>
            <w:r>
              <w:rPr>
                <w:rStyle w:val="IndexLink"/>
                <w:rtl w:val="true"/>
              </w:rPr>
              <w:t>يُثَبِّتُ اَللّٰهُ اَلَّذِينَ آمَنُوا بِالْقَوْلِ اَلثّٰابِتِ فِي اَلْحَيٰاةِ اَلدُّنْيٰا وَ فِي اَلْآخِرَةِ‌</w:t>
            </w:r>
            <w:r>
              <w:rPr>
                <w:rStyle w:val="IndexLink"/>
                <w:rtl w:val="true"/>
              </w:rPr>
              <w:tab/>
            </w:r>
            <w:r>
              <w:rPr>
                <w:rStyle w:val="IndexLink"/>
              </w:rPr>
              <w:t>30</w:t>
            </w:r>
          </w:hyperlink>
        </w:p>
        <w:p>
          <w:pPr>
            <w:pStyle w:val="Contents3"/>
            <w:tabs>
              <w:tab w:val="clear" w:pos="8459"/>
              <w:tab w:val="right" w:pos="9026" w:leader="dot"/>
            </w:tabs>
            <w:rPr/>
          </w:pPr>
          <w:hyperlink w:anchor="__RefHeading___Toc13161751_2142443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3161753_2142443653">
            <w:r>
              <w:rPr>
                <w:webHidden/>
                <w:rStyle w:val="IndexLink"/>
                <w:rtl w:val="true"/>
              </w:rPr>
              <w:t>البساط</w:t>
            </w:r>
            <w:r>
              <w:rPr>
                <w:rStyle w:val="IndexLink"/>
                <w:rtl w:val="true"/>
              </w:rPr>
              <w:t>:</w:t>
              <w:tab/>
            </w:r>
            <w:r>
              <w:rPr>
                <w:rStyle w:val="IndexLink"/>
              </w:rPr>
              <w:t>30</w:t>
            </w:r>
          </w:hyperlink>
        </w:p>
        <w:p>
          <w:pPr>
            <w:pStyle w:val="Contents3"/>
            <w:tabs>
              <w:tab w:val="clear" w:pos="8459"/>
              <w:tab w:val="right" w:pos="9026" w:leader="dot"/>
            </w:tabs>
            <w:rPr/>
          </w:pPr>
          <w:hyperlink w:anchor="__RefHeading___Toc13161755_2142443653">
            <w:r>
              <w:rPr>
                <w:webHidden/>
                <w:rStyle w:val="IndexLink"/>
                <w:rtl w:val="true"/>
              </w:rPr>
              <w:t>الأخبار</w:t>
            </w:r>
            <w:r>
              <w:rPr>
                <w:rStyle w:val="IndexLink"/>
                <w:rtl w:val="true"/>
              </w:rPr>
              <w:t>:</w:t>
              <w:tab/>
            </w:r>
            <w:r>
              <w:rPr>
                <w:rStyle w:val="IndexLink"/>
              </w:rPr>
              <w:t>31</w:t>
            </w:r>
          </w:hyperlink>
        </w:p>
        <w:p>
          <w:pPr>
            <w:pStyle w:val="Contents3"/>
            <w:tabs>
              <w:tab w:val="clear" w:pos="8459"/>
              <w:tab w:val="right" w:pos="9026" w:leader="dot"/>
            </w:tabs>
            <w:rPr/>
          </w:pPr>
          <w:hyperlink w:anchor="__RefHeading___Toc13161757_2142443653">
            <w:r>
              <w:rPr>
                <w:webHidden/>
                <w:rStyle w:val="IndexLink"/>
                <w:rtl w:val="true"/>
              </w:rPr>
              <w:t>النّكت</w:t>
            </w:r>
            <w:r>
              <w:rPr>
                <w:rStyle w:val="IndexLink"/>
                <w:rtl w:val="true"/>
              </w:rPr>
              <w:t>:</w:t>
              <w:tab/>
            </w:r>
            <w:r>
              <w:rPr>
                <w:rStyle w:val="IndexLink"/>
              </w:rPr>
              <w:t>32</w:t>
            </w:r>
          </w:hyperlink>
        </w:p>
        <w:p>
          <w:pPr>
            <w:pStyle w:val="Contents3"/>
            <w:tabs>
              <w:tab w:val="clear" w:pos="8459"/>
              <w:tab w:val="right" w:pos="9026" w:leader="dot"/>
            </w:tabs>
            <w:rPr/>
          </w:pPr>
          <w:hyperlink w:anchor="__RefHeading___Toc13161759_2142443653">
            <w:r>
              <w:rPr>
                <w:webHidden/>
                <w:rStyle w:val="IndexLink"/>
                <w:rtl w:val="true"/>
              </w:rPr>
              <w:t>الحقايق</w:t>
            </w:r>
            <w:r>
              <w:rPr>
                <w:rStyle w:val="IndexLink"/>
                <w:rtl w:val="true"/>
              </w:rPr>
              <w:t>:</w:t>
              <w:tab/>
            </w:r>
            <w:r>
              <w:rPr>
                <w:rStyle w:val="IndexLink"/>
              </w:rPr>
              <w:t>32</w:t>
            </w:r>
          </w:hyperlink>
        </w:p>
        <w:p>
          <w:pPr>
            <w:pStyle w:val="Contents3"/>
            <w:tabs>
              <w:tab w:val="clear" w:pos="8459"/>
              <w:tab w:val="right" w:pos="9026" w:leader="dot"/>
            </w:tabs>
            <w:rPr/>
          </w:pPr>
          <w:hyperlink w:anchor="__RefHeading___Toc13161761_2142443653">
            <w:r>
              <w:rPr>
                <w:webHidden/>
                <w:rStyle w:val="IndexLink"/>
                <w:rtl w:val="true"/>
              </w:rPr>
              <w:t>التبكيت</w:t>
            </w:r>
            <w:r>
              <w:rPr>
                <w:rStyle w:val="IndexLink"/>
                <w:rtl w:val="true"/>
              </w:rPr>
              <w:t>:</w:t>
              <w:tab/>
            </w:r>
            <w:r>
              <w:rPr>
                <w:rStyle w:val="IndexLink"/>
              </w:rPr>
              <w:t>32</w:t>
            </w:r>
          </w:hyperlink>
        </w:p>
        <w:p>
          <w:pPr>
            <w:pStyle w:val="Contents2"/>
            <w:tabs>
              <w:tab w:val="clear" w:pos="8743"/>
              <w:tab w:val="right" w:pos="9026" w:leader="dot"/>
            </w:tabs>
            <w:rPr/>
          </w:pPr>
          <w:hyperlink w:anchor="__RefHeading___Toc13161763_2142443653">
            <w:r>
              <w:rPr>
                <w:webHidden/>
                <w:rStyle w:val="IndexLink"/>
                <w:rtl w:val="true"/>
              </w:rPr>
              <w:t>المجلس السّابع و السّتون فى قوله تعالى</w:t>
            </w:r>
            <w:r>
              <w:rPr>
                <w:rStyle w:val="IndexLink"/>
                <w:rtl w:val="true"/>
              </w:rPr>
              <w:t>: «</w:t>
            </w:r>
            <w:r>
              <w:rPr>
                <w:rStyle w:val="IndexLink"/>
                <w:rtl w:val="true"/>
              </w:rPr>
              <w:t>وَ لاٰ تَحْسَبَنَّ اَللّٰهَ غٰافِلاً عَمّٰا يَعْمَلُ اَلظّٰالِمُونَ</w:t>
            </w:r>
            <w:r>
              <w:rPr>
                <w:rStyle w:val="IndexLink"/>
                <w:rtl w:val="true"/>
              </w:rPr>
              <w:t>».</w:t>
              <w:tab/>
            </w:r>
            <w:r>
              <w:rPr>
                <w:rStyle w:val="IndexLink"/>
              </w:rPr>
              <w:t>34</w:t>
            </w:r>
          </w:hyperlink>
        </w:p>
        <w:p>
          <w:pPr>
            <w:pStyle w:val="Contents3"/>
            <w:tabs>
              <w:tab w:val="clear" w:pos="8459"/>
              <w:tab w:val="right" w:pos="9026" w:leader="dot"/>
            </w:tabs>
            <w:rPr/>
          </w:pPr>
          <w:hyperlink w:anchor="__RefHeading___Toc13161765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3161767_2142443653">
            <w:r>
              <w:rPr>
                <w:webHidden/>
                <w:rStyle w:val="IndexLink"/>
                <w:rtl w:val="true"/>
              </w:rPr>
              <w:t>البساط</w:t>
            </w:r>
            <w:r>
              <w:rPr>
                <w:rStyle w:val="IndexLink"/>
                <w:rtl w:val="true"/>
              </w:rPr>
              <w:t>:</w:t>
              <w:tab/>
            </w:r>
            <w:r>
              <w:rPr>
                <w:rStyle w:val="IndexLink"/>
              </w:rPr>
              <w:t>34</w:t>
            </w:r>
          </w:hyperlink>
        </w:p>
        <w:p>
          <w:pPr>
            <w:pStyle w:val="Contents3"/>
            <w:tabs>
              <w:tab w:val="clear" w:pos="8459"/>
              <w:tab w:val="right" w:pos="9026" w:leader="dot"/>
            </w:tabs>
            <w:rPr/>
          </w:pPr>
          <w:hyperlink w:anchor="__RefHeading___Toc13161769_2142443653">
            <w:r>
              <w:rPr>
                <w:webHidden/>
                <w:rStyle w:val="IndexLink"/>
                <w:rtl w:val="true"/>
              </w:rPr>
              <w:t>الأخبار</w:t>
            </w:r>
            <w:r>
              <w:rPr>
                <w:rStyle w:val="IndexLink"/>
                <w:rtl w:val="true"/>
              </w:rPr>
              <w:t>:</w:t>
              <w:tab/>
            </w:r>
            <w:r>
              <w:rPr>
                <w:rStyle w:val="IndexLink"/>
              </w:rPr>
              <w:t>36</w:t>
            </w:r>
          </w:hyperlink>
        </w:p>
        <w:p>
          <w:pPr>
            <w:pStyle w:val="Contents3"/>
            <w:tabs>
              <w:tab w:val="clear" w:pos="8459"/>
              <w:tab w:val="right" w:pos="9026" w:leader="dot"/>
            </w:tabs>
            <w:rPr/>
          </w:pPr>
          <w:hyperlink w:anchor="__RefHeading___Toc13161771_2142443653">
            <w:r>
              <w:rPr>
                <w:webHidden/>
                <w:rStyle w:val="IndexLink"/>
                <w:rtl w:val="true"/>
              </w:rPr>
              <w:t>النّكت</w:t>
            </w:r>
            <w:r>
              <w:rPr>
                <w:rStyle w:val="IndexLink"/>
                <w:rtl w:val="true"/>
              </w:rPr>
              <w:t>:</w:t>
              <w:tab/>
            </w:r>
            <w:r>
              <w:rPr>
                <w:rStyle w:val="IndexLink"/>
              </w:rPr>
              <w:t>37</w:t>
            </w:r>
          </w:hyperlink>
        </w:p>
        <w:p>
          <w:pPr>
            <w:pStyle w:val="Contents3"/>
            <w:tabs>
              <w:tab w:val="clear" w:pos="8459"/>
              <w:tab w:val="right" w:pos="9026" w:leader="dot"/>
            </w:tabs>
            <w:rPr/>
          </w:pPr>
          <w:hyperlink w:anchor="__RefHeading___Toc13161773_2142443653">
            <w:r>
              <w:rPr>
                <w:webHidden/>
                <w:rStyle w:val="IndexLink"/>
                <w:rtl w:val="true"/>
              </w:rPr>
              <w:t>الحقايق</w:t>
            </w:r>
            <w:r>
              <w:rPr>
                <w:rStyle w:val="IndexLink"/>
                <w:rtl w:val="true"/>
              </w:rPr>
              <w:t>:</w:t>
              <w:tab/>
            </w:r>
            <w:r>
              <w:rPr>
                <w:rStyle w:val="IndexLink"/>
              </w:rPr>
              <w:t>37</w:t>
            </w:r>
          </w:hyperlink>
        </w:p>
        <w:p>
          <w:pPr>
            <w:pStyle w:val="Contents3"/>
            <w:tabs>
              <w:tab w:val="clear" w:pos="8459"/>
              <w:tab w:val="right" w:pos="9026" w:leader="dot"/>
            </w:tabs>
            <w:rPr/>
          </w:pPr>
          <w:hyperlink w:anchor="__RefHeading___Toc13161775_2142443653">
            <w:r>
              <w:rPr>
                <w:webHidden/>
                <w:rStyle w:val="IndexLink"/>
                <w:rtl w:val="true"/>
              </w:rPr>
              <w:t>التبكيت</w:t>
            </w:r>
            <w:r>
              <w:rPr>
                <w:rStyle w:val="IndexLink"/>
                <w:rtl w:val="true"/>
              </w:rPr>
              <w:t>:</w:t>
              <w:tab/>
            </w:r>
            <w:r>
              <w:rPr>
                <w:rStyle w:val="IndexLink"/>
              </w:rPr>
              <w:t>38</w:t>
            </w:r>
          </w:hyperlink>
        </w:p>
        <w:p>
          <w:pPr>
            <w:pStyle w:val="Contents2"/>
            <w:tabs>
              <w:tab w:val="clear" w:pos="8743"/>
              <w:tab w:val="right" w:pos="9026" w:leader="dot"/>
            </w:tabs>
            <w:rPr/>
          </w:pPr>
          <w:hyperlink w:anchor="__RefHeading___Toc13161777_2142443653">
            <w:r>
              <w:rPr>
                <w:webHidden/>
                <w:rStyle w:val="IndexLink"/>
                <w:rtl w:val="true"/>
              </w:rPr>
              <w:t>المجلس الثامن و الستّون فى قوله تعالى</w:t>
            </w:r>
            <w:r>
              <w:rPr>
                <w:rStyle w:val="IndexLink"/>
                <w:rtl w:val="true"/>
              </w:rPr>
              <w:t>: «</w:t>
            </w:r>
            <w:r>
              <w:rPr>
                <w:rStyle w:val="IndexLink"/>
                <w:rtl w:val="true"/>
              </w:rPr>
              <w:t>يَوْمَ تُبَدَّلُ اَلْأَرْضُ غَيْرَ اَلْأَرْضِ وَ اَلسَّمٰاوٰاتُ وَ بَرَزُوا لِلّٰهِ اَلْوٰاحِدِ اَلْقَهّٰارِ</w:t>
            </w:r>
            <w:r>
              <w:rPr>
                <w:rStyle w:val="IndexLink"/>
                <w:rtl w:val="true"/>
              </w:rPr>
              <w:t>»</w:t>
              <w:tab/>
            </w:r>
            <w:r>
              <w:rPr>
                <w:rStyle w:val="IndexLink"/>
              </w:rPr>
              <w:t>40</w:t>
            </w:r>
          </w:hyperlink>
        </w:p>
        <w:p>
          <w:pPr>
            <w:pStyle w:val="Contents3"/>
            <w:tabs>
              <w:tab w:val="clear" w:pos="8459"/>
              <w:tab w:val="right" w:pos="9026" w:leader="dot"/>
            </w:tabs>
            <w:rPr/>
          </w:pPr>
          <w:hyperlink w:anchor="__RefHeading___Toc13161779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3161781_2142443653">
            <w:r>
              <w:rPr>
                <w:webHidden/>
                <w:rStyle w:val="IndexLink"/>
                <w:rtl w:val="true"/>
              </w:rPr>
              <w:t>البساط</w:t>
            </w:r>
            <w:r>
              <w:rPr>
                <w:rStyle w:val="IndexLink"/>
                <w:rtl w:val="true"/>
              </w:rPr>
              <w:t>:</w:t>
              <w:tab/>
            </w:r>
            <w:r>
              <w:rPr>
                <w:rStyle w:val="IndexLink"/>
              </w:rPr>
              <w:t>40</w:t>
            </w:r>
          </w:hyperlink>
        </w:p>
        <w:p>
          <w:pPr>
            <w:pStyle w:val="Contents3"/>
            <w:tabs>
              <w:tab w:val="clear" w:pos="8459"/>
              <w:tab w:val="right" w:pos="9026" w:leader="dot"/>
            </w:tabs>
            <w:rPr/>
          </w:pPr>
          <w:hyperlink w:anchor="__RefHeading___Toc13161783_2142443653">
            <w:r>
              <w:rPr>
                <w:webHidden/>
                <w:rStyle w:val="IndexLink"/>
                <w:rtl w:val="true"/>
              </w:rPr>
              <w:t>الأخبار</w:t>
            </w:r>
            <w:r>
              <w:rPr>
                <w:rStyle w:val="IndexLink"/>
                <w:rtl w:val="true"/>
              </w:rPr>
              <w:t>:</w:t>
              <w:tab/>
            </w:r>
            <w:r>
              <w:rPr>
                <w:rStyle w:val="IndexLink"/>
              </w:rPr>
              <w:t>40</w:t>
            </w:r>
          </w:hyperlink>
        </w:p>
        <w:p>
          <w:pPr>
            <w:pStyle w:val="Contents3"/>
            <w:tabs>
              <w:tab w:val="clear" w:pos="8459"/>
              <w:tab w:val="right" w:pos="9026" w:leader="dot"/>
            </w:tabs>
            <w:rPr/>
          </w:pPr>
          <w:hyperlink w:anchor="__RefHeading___Toc13161785_2142443653">
            <w:r>
              <w:rPr>
                <w:webHidden/>
                <w:rStyle w:val="IndexLink"/>
                <w:rtl w:val="true"/>
              </w:rPr>
              <w:t>النظائر</w:t>
            </w:r>
            <w:r>
              <w:rPr>
                <w:rStyle w:val="IndexLink"/>
                <w:rtl w:val="true"/>
              </w:rPr>
              <w:t>:</w:t>
              <w:tab/>
            </w:r>
            <w:r>
              <w:rPr>
                <w:rStyle w:val="IndexLink"/>
              </w:rPr>
              <w:t>42</w:t>
            </w:r>
          </w:hyperlink>
        </w:p>
        <w:p>
          <w:pPr>
            <w:pStyle w:val="Contents3"/>
            <w:tabs>
              <w:tab w:val="clear" w:pos="8459"/>
              <w:tab w:val="right" w:pos="9026" w:leader="dot"/>
            </w:tabs>
            <w:rPr/>
          </w:pPr>
          <w:hyperlink w:anchor="__RefHeading___Toc13161787_2142443653">
            <w:r>
              <w:rPr>
                <w:webHidden/>
                <w:rStyle w:val="IndexLink"/>
                <w:rtl w:val="true"/>
              </w:rPr>
              <w:t>النّكت</w:t>
            </w:r>
            <w:r>
              <w:rPr>
                <w:rStyle w:val="IndexLink"/>
                <w:rtl w:val="true"/>
              </w:rPr>
              <w:t>:</w:t>
              <w:tab/>
            </w:r>
            <w:r>
              <w:rPr>
                <w:rStyle w:val="IndexLink"/>
              </w:rPr>
              <w:t>42</w:t>
            </w:r>
          </w:hyperlink>
        </w:p>
        <w:p>
          <w:pPr>
            <w:pStyle w:val="Contents3"/>
            <w:tabs>
              <w:tab w:val="clear" w:pos="8459"/>
              <w:tab w:val="right" w:pos="9026" w:leader="dot"/>
            </w:tabs>
            <w:rPr/>
          </w:pPr>
          <w:hyperlink w:anchor="__RefHeading___Toc13161789_2142443653">
            <w:r>
              <w:rPr>
                <w:webHidden/>
                <w:rStyle w:val="IndexLink"/>
                <w:rtl w:val="true"/>
              </w:rPr>
              <w:t>الحقايق</w:t>
            </w:r>
            <w:r>
              <w:rPr>
                <w:rStyle w:val="IndexLink"/>
                <w:rtl w:val="true"/>
              </w:rPr>
              <w:t>:</w:t>
              <w:tab/>
            </w:r>
            <w:r>
              <w:rPr>
                <w:rStyle w:val="IndexLink"/>
              </w:rPr>
              <w:t>43</w:t>
            </w:r>
          </w:hyperlink>
        </w:p>
        <w:p>
          <w:pPr>
            <w:pStyle w:val="Contents3"/>
            <w:tabs>
              <w:tab w:val="clear" w:pos="8459"/>
              <w:tab w:val="right" w:pos="9026" w:leader="dot"/>
            </w:tabs>
            <w:rPr/>
          </w:pPr>
          <w:hyperlink w:anchor="__RefHeading___Toc13161791_2142443653">
            <w:r>
              <w:rPr>
                <w:webHidden/>
                <w:rStyle w:val="IndexLink"/>
                <w:rtl w:val="true"/>
              </w:rPr>
              <w:t>التبكيت</w:t>
            </w:r>
            <w:r>
              <w:rPr>
                <w:rStyle w:val="IndexLink"/>
                <w:rtl w:val="true"/>
              </w:rPr>
              <w:t>:</w:t>
              <w:tab/>
            </w:r>
            <w:r>
              <w:rPr>
                <w:rStyle w:val="IndexLink"/>
              </w:rPr>
              <w:t>43</w:t>
            </w:r>
          </w:hyperlink>
        </w:p>
        <w:p>
          <w:pPr>
            <w:pStyle w:val="Contents2"/>
            <w:tabs>
              <w:tab w:val="clear" w:pos="8743"/>
              <w:tab w:val="right" w:pos="9026" w:leader="dot"/>
            </w:tabs>
            <w:rPr/>
          </w:pPr>
          <w:hyperlink w:anchor="__RefHeading___Toc13161793_2142443653">
            <w:r>
              <w:rPr>
                <w:webHidden/>
                <w:rStyle w:val="IndexLink"/>
                <w:rtl w:val="true"/>
              </w:rPr>
              <w:t>المجلس التّاسع و الستّون فى قوله تعالى</w:t>
            </w:r>
            <w:r>
              <w:rPr>
                <w:rStyle w:val="IndexLink"/>
                <w:rtl w:val="true"/>
              </w:rPr>
              <w:t>: «</w:t>
            </w:r>
            <w:r>
              <w:rPr>
                <w:rStyle w:val="IndexLink"/>
                <w:rtl w:val="true"/>
              </w:rPr>
              <w:t>وَ إِنَّ جَهَنَّمَ لَمَوْعِدُهُمْ أَجْمَعِينَ</w:t>
            </w:r>
            <w:r>
              <w:rPr>
                <w:rStyle w:val="IndexLink"/>
                <w:rtl w:val="true"/>
              </w:rPr>
              <w:t>».</w:t>
              <w:tab/>
            </w:r>
            <w:r>
              <w:rPr>
                <w:rStyle w:val="IndexLink"/>
              </w:rPr>
              <w:t>44</w:t>
            </w:r>
          </w:hyperlink>
        </w:p>
        <w:p>
          <w:pPr>
            <w:pStyle w:val="Contents3"/>
            <w:tabs>
              <w:tab w:val="clear" w:pos="8459"/>
              <w:tab w:val="right" w:pos="9026" w:leader="dot"/>
            </w:tabs>
            <w:rPr/>
          </w:pPr>
          <w:hyperlink w:anchor="__RefHeading___Toc13161795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3161797_2142443653">
            <w:r>
              <w:rPr>
                <w:webHidden/>
                <w:rStyle w:val="IndexLink"/>
                <w:rtl w:val="true"/>
              </w:rPr>
              <w:t>البساط</w:t>
            </w:r>
            <w:r>
              <w:rPr>
                <w:rStyle w:val="IndexLink"/>
                <w:rtl w:val="true"/>
              </w:rPr>
              <w:t>:</w:t>
              <w:tab/>
            </w:r>
            <w:r>
              <w:rPr>
                <w:rStyle w:val="IndexLink"/>
              </w:rPr>
              <w:t>44</w:t>
            </w:r>
          </w:hyperlink>
        </w:p>
        <w:p>
          <w:pPr>
            <w:pStyle w:val="Contents3"/>
            <w:tabs>
              <w:tab w:val="clear" w:pos="8459"/>
              <w:tab w:val="right" w:pos="9026" w:leader="dot"/>
            </w:tabs>
            <w:rPr/>
          </w:pPr>
          <w:hyperlink w:anchor="__RefHeading___Toc13161799_2142443653">
            <w:r>
              <w:rPr>
                <w:webHidden/>
                <w:rStyle w:val="IndexLink"/>
                <w:rtl w:val="true"/>
              </w:rPr>
              <w:t>الاخبار</w:t>
            </w:r>
            <w:r>
              <w:rPr>
                <w:rStyle w:val="IndexLink"/>
                <w:rtl w:val="true"/>
              </w:rPr>
              <w:t>:</w:t>
              <w:tab/>
            </w:r>
            <w:r>
              <w:rPr>
                <w:rStyle w:val="IndexLink"/>
              </w:rPr>
              <w:t>46</w:t>
            </w:r>
          </w:hyperlink>
        </w:p>
        <w:p>
          <w:pPr>
            <w:pStyle w:val="Contents3"/>
            <w:tabs>
              <w:tab w:val="clear" w:pos="8459"/>
              <w:tab w:val="right" w:pos="9026" w:leader="dot"/>
            </w:tabs>
            <w:rPr/>
          </w:pPr>
          <w:hyperlink w:anchor="__RefHeading___Toc13161801_2142443653">
            <w:r>
              <w:rPr>
                <w:webHidden/>
                <w:rStyle w:val="IndexLink"/>
                <w:rtl w:val="true"/>
              </w:rPr>
              <w:t>النّكت</w:t>
            </w:r>
            <w:r>
              <w:rPr>
                <w:rStyle w:val="IndexLink"/>
                <w:rtl w:val="true"/>
              </w:rPr>
              <w:t>:</w:t>
              <w:tab/>
            </w:r>
            <w:r>
              <w:rPr>
                <w:rStyle w:val="IndexLink"/>
              </w:rPr>
              <w:t>49</w:t>
            </w:r>
          </w:hyperlink>
        </w:p>
        <w:p>
          <w:pPr>
            <w:pStyle w:val="Contents3"/>
            <w:tabs>
              <w:tab w:val="clear" w:pos="8459"/>
              <w:tab w:val="right" w:pos="9026" w:leader="dot"/>
            </w:tabs>
            <w:rPr/>
          </w:pPr>
          <w:hyperlink w:anchor="__RefHeading___Toc13161803_2142443653">
            <w:r>
              <w:rPr>
                <w:webHidden/>
                <w:rStyle w:val="IndexLink"/>
                <w:rtl w:val="true"/>
              </w:rPr>
              <w:t>الحقايق</w:t>
            </w:r>
            <w:r>
              <w:rPr>
                <w:rStyle w:val="IndexLink"/>
                <w:rtl w:val="true"/>
              </w:rPr>
              <w:t>:</w:t>
              <w:tab/>
            </w:r>
            <w:r>
              <w:rPr>
                <w:rStyle w:val="IndexLink"/>
              </w:rPr>
              <w:t>49</w:t>
            </w:r>
          </w:hyperlink>
        </w:p>
        <w:p>
          <w:pPr>
            <w:pStyle w:val="Contents3"/>
            <w:tabs>
              <w:tab w:val="clear" w:pos="8459"/>
              <w:tab w:val="right" w:pos="9026" w:leader="dot"/>
            </w:tabs>
            <w:rPr/>
          </w:pPr>
          <w:hyperlink w:anchor="__RefHeading___Toc13161805_2142443653">
            <w:r>
              <w:rPr>
                <w:webHidden/>
                <w:rStyle w:val="IndexLink"/>
                <w:rtl w:val="true"/>
              </w:rPr>
              <w:t>التبكيت</w:t>
            </w:r>
            <w:r>
              <w:rPr>
                <w:rStyle w:val="IndexLink"/>
                <w:rtl w:val="true"/>
              </w:rPr>
              <w:t>:</w:t>
              <w:tab/>
            </w:r>
            <w:r>
              <w:rPr>
                <w:rStyle w:val="IndexLink"/>
              </w:rPr>
              <w:t>50</w:t>
            </w:r>
          </w:hyperlink>
        </w:p>
        <w:p>
          <w:pPr>
            <w:pStyle w:val="Contents2"/>
            <w:tabs>
              <w:tab w:val="clear" w:pos="8743"/>
              <w:tab w:val="right" w:pos="9026" w:leader="dot"/>
            </w:tabs>
            <w:rPr/>
          </w:pPr>
          <w:hyperlink w:anchor="__RefHeading___Toc13161807_2142443653">
            <w:r>
              <w:rPr>
                <w:webHidden/>
                <w:rStyle w:val="IndexLink"/>
                <w:rtl w:val="true"/>
              </w:rPr>
              <w:t>المجلس السبعون فى قوله تعالى</w:t>
            </w:r>
            <w:r>
              <w:rPr>
                <w:rStyle w:val="IndexLink"/>
                <w:rtl w:val="true"/>
              </w:rPr>
              <w:t xml:space="preserve">: </w:t>
            </w:r>
            <w:r>
              <w:rPr>
                <w:rStyle w:val="IndexLink"/>
                <w:rtl w:val="true"/>
              </w:rPr>
              <w:t>نَبِّئْ عِبٰادِي أَنِّي أَنَا اَلْغَفُورُ اَلرَّحِيمُ وَ أَنَّ عَذٰابِي هُوَ اَلْعَذٰابُ اَلْأَلِيمُ</w:t>
            </w:r>
            <w:r>
              <w:rPr>
                <w:rStyle w:val="IndexLink"/>
                <w:rtl w:val="true"/>
              </w:rPr>
              <w:t>».</w:t>
              <w:tab/>
            </w:r>
            <w:r>
              <w:rPr>
                <w:rStyle w:val="IndexLink"/>
              </w:rPr>
              <w:t>52</w:t>
            </w:r>
          </w:hyperlink>
        </w:p>
        <w:p>
          <w:pPr>
            <w:pStyle w:val="Contents3"/>
            <w:tabs>
              <w:tab w:val="clear" w:pos="8459"/>
              <w:tab w:val="right" w:pos="9026" w:leader="dot"/>
            </w:tabs>
            <w:rPr/>
          </w:pPr>
          <w:hyperlink w:anchor="__RefHeading___Toc13161809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3161811_2142443653">
            <w:r>
              <w:rPr>
                <w:webHidden/>
                <w:rStyle w:val="IndexLink"/>
                <w:rtl w:val="true"/>
              </w:rPr>
              <w:t>البساط</w:t>
            </w:r>
            <w:r>
              <w:rPr>
                <w:rStyle w:val="IndexLink"/>
                <w:rtl w:val="true"/>
              </w:rPr>
              <w:t>:</w:t>
              <w:tab/>
            </w:r>
            <w:r>
              <w:rPr>
                <w:rStyle w:val="IndexLink"/>
              </w:rPr>
              <w:t>52</w:t>
            </w:r>
          </w:hyperlink>
        </w:p>
        <w:p>
          <w:pPr>
            <w:pStyle w:val="Contents3"/>
            <w:tabs>
              <w:tab w:val="clear" w:pos="8459"/>
              <w:tab w:val="right" w:pos="9026" w:leader="dot"/>
            </w:tabs>
            <w:rPr/>
          </w:pPr>
          <w:hyperlink w:anchor="__RefHeading___Toc13161813_2142443653">
            <w:r>
              <w:rPr>
                <w:webHidden/>
                <w:rStyle w:val="IndexLink"/>
                <w:rtl w:val="true"/>
              </w:rPr>
              <w:t>الأخبار</w:t>
            </w:r>
            <w:r>
              <w:rPr>
                <w:rStyle w:val="IndexLink"/>
                <w:rtl w:val="true"/>
              </w:rPr>
              <w:t>:</w:t>
              <w:tab/>
            </w:r>
            <w:r>
              <w:rPr>
                <w:rStyle w:val="IndexLink"/>
              </w:rPr>
              <w:t>53</w:t>
            </w:r>
          </w:hyperlink>
        </w:p>
        <w:p>
          <w:pPr>
            <w:pStyle w:val="Contents3"/>
            <w:tabs>
              <w:tab w:val="clear" w:pos="8459"/>
              <w:tab w:val="right" w:pos="9026" w:leader="dot"/>
            </w:tabs>
            <w:rPr/>
          </w:pPr>
          <w:hyperlink w:anchor="__RefHeading___Toc13161815_2142443653">
            <w:r>
              <w:rPr>
                <w:webHidden/>
                <w:rStyle w:val="IndexLink"/>
                <w:rtl w:val="true"/>
              </w:rPr>
              <w:t>النظائر</w:t>
            </w:r>
            <w:r>
              <w:rPr>
                <w:rStyle w:val="IndexLink"/>
                <w:rtl w:val="true"/>
              </w:rPr>
              <w:t>:</w:t>
              <w:tab/>
            </w:r>
            <w:r>
              <w:rPr>
                <w:rStyle w:val="IndexLink"/>
              </w:rPr>
              <w:t>54</w:t>
            </w:r>
          </w:hyperlink>
        </w:p>
        <w:p>
          <w:pPr>
            <w:pStyle w:val="Contents3"/>
            <w:tabs>
              <w:tab w:val="clear" w:pos="8459"/>
              <w:tab w:val="right" w:pos="9026" w:leader="dot"/>
            </w:tabs>
            <w:rPr/>
          </w:pPr>
          <w:hyperlink w:anchor="__RefHeading___Toc13161817_2142443653">
            <w:r>
              <w:rPr>
                <w:webHidden/>
                <w:rStyle w:val="IndexLink"/>
                <w:rtl w:val="true"/>
              </w:rPr>
              <w:t>النّكت</w:t>
            </w:r>
            <w:r>
              <w:rPr>
                <w:rStyle w:val="IndexLink"/>
                <w:rtl w:val="true"/>
              </w:rPr>
              <w:t>:</w:t>
              <w:tab/>
            </w:r>
            <w:r>
              <w:rPr>
                <w:rStyle w:val="IndexLink"/>
              </w:rPr>
              <w:t>55</w:t>
            </w:r>
          </w:hyperlink>
        </w:p>
        <w:p>
          <w:pPr>
            <w:pStyle w:val="Contents3"/>
            <w:tabs>
              <w:tab w:val="clear" w:pos="8459"/>
              <w:tab w:val="right" w:pos="9026" w:leader="dot"/>
            </w:tabs>
            <w:rPr/>
          </w:pPr>
          <w:hyperlink w:anchor="__RefHeading___Toc13161819_2142443653">
            <w:r>
              <w:rPr>
                <w:webHidden/>
                <w:rStyle w:val="IndexLink"/>
                <w:rtl w:val="true"/>
              </w:rPr>
              <w:t>الحقايق</w:t>
            </w:r>
            <w:r>
              <w:rPr>
                <w:rStyle w:val="IndexLink"/>
                <w:rtl w:val="true"/>
              </w:rPr>
              <w:t>:</w:t>
              <w:tab/>
            </w:r>
            <w:r>
              <w:rPr>
                <w:rStyle w:val="IndexLink"/>
              </w:rPr>
              <w:t>56</w:t>
            </w:r>
          </w:hyperlink>
        </w:p>
        <w:p>
          <w:pPr>
            <w:pStyle w:val="Contents3"/>
            <w:tabs>
              <w:tab w:val="clear" w:pos="8459"/>
              <w:tab w:val="right" w:pos="9026" w:leader="dot"/>
            </w:tabs>
            <w:rPr/>
          </w:pPr>
          <w:hyperlink w:anchor="__RefHeading___Toc13161821_2142443653">
            <w:r>
              <w:rPr>
                <w:webHidden/>
                <w:rStyle w:val="IndexLink"/>
                <w:rtl w:val="true"/>
              </w:rPr>
              <w:t>النّكت</w:t>
            </w:r>
            <w:r>
              <w:rPr>
                <w:rStyle w:val="IndexLink"/>
                <w:rtl w:val="true"/>
              </w:rPr>
              <w:t>:</w:t>
              <w:tab/>
            </w:r>
            <w:r>
              <w:rPr>
                <w:rStyle w:val="IndexLink"/>
              </w:rPr>
              <w:t>56</w:t>
            </w:r>
          </w:hyperlink>
        </w:p>
        <w:p>
          <w:pPr>
            <w:pStyle w:val="Contents2"/>
            <w:tabs>
              <w:tab w:val="clear" w:pos="8743"/>
              <w:tab w:val="right" w:pos="9026" w:leader="dot"/>
            </w:tabs>
            <w:rPr/>
          </w:pPr>
          <w:hyperlink w:anchor="__RefHeading___Toc13161823_2142443653">
            <w:r>
              <w:rPr>
                <w:webHidden/>
                <w:rStyle w:val="IndexLink"/>
                <w:rtl w:val="true"/>
              </w:rPr>
              <w:t>المجلس الحادي و السبعون فى قوله تعالى</w:t>
            </w:r>
            <w:r>
              <w:rPr>
                <w:rStyle w:val="IndexLink"/>
                <w:rtl w:val="true"/>
              </w:rPr>
              <w:t>: «</w:t>
            </w:r>
            <w:r>
              <w:rPr>
                <w:rStyle w:val="IndexLink"/>
                <w:rtl w:val="true"/>
              </w:rPr>
              <w:t>وَ إِنْ تَعُدُّوا نِعْمَةَ اَللّٰهِ لاٰ تُحْصُوهٰا إِنَّ اَللّٰهَ لَغَفُورٌ رَحِيمٌ</w:t>
            </w:r>
            <w:r>
              <w:rPr>
                <w:rStyle w:val="IndexLink"/>
                <w:rtl w:val="true"/>
              </w:rPr>
              <w:t>»</w:t>
              <w:tab/>
            </w:r>
            <w:r>
              <w:rPr>
                <w:rStyle w:val="IndexLink"/>
              </w:rPr>
              <w:t>58</w:t>
            </w:r>
          </w:hyperlink>
        </w:p>
        <w:p>
          <w:pPr>
            <w:pStyle w:val="Contents3"/>
            <w:tabs>
              <w:tab w:val="clear" w:pos="8459"/>
              <w:tab w:val="right" w:pos="9026" w:leader="dot"/>
            </w:tabs>
            <w:rPr/>
          </w:pPr>
          <w:hyperlink w:anchor="__RefHeading___Toc13161825_2142443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3161827_2142443653">
            <w:r>
              <w:rPr>
                <w:webHidden/>
                <w:rStyle w:val="IndexLink"/>
                <w:rtl w:val="true"/>
              </w:rPr>
              <w:t>البساط</w:t>
            </w:r>
            <w:r>
              <w:rPr>
                <w:rStyle w:val="IndexLink"/>
                <w:rtl w:val="true"/>
              </w:rPr>
              <w:t>:</w:t>
              <w:tab/>
            </w:r>
            <w:r>
              <w:rPr>
                <w:rStyle w:val="IndexLink"/>
              </w:rPr>
              <w:t>58</w:t>
            </w:r>
          </w:hyperlink>
        </w:p>
        <w:p>
          <w:pPr>
            <w:pStyle w:val="Contents3"/>
            <w:tabs>
              <w:tab w:val="clear" w:pos="8459"/>
              <w:tab w:val="right" w:pos="9026" w:leader="dot"/>
            </w:tabs>
            <w:rPr/>
          </w:pPr>
          <w:hyperlink w:anchor="__RefHeading___Toc13161829_2142443653">
            <w:r>
              <w:rPr>
                <w:webHidden/>
                <w:rStyle w:val="IndexLink"/>
                <w:rtl w:val="true"/>
              </w:rPr>
              <w:t>الأخبار</w:t>
            </w:r>
            <w:r>
              <w:rPr>
                <w:rStyle w:val="IndexLink"/>
                <w:rtl w:val="true"/>
              </w:rPr>
              <w:t>:</w:t>
              <w:tab/>
            </w:r>
            <w:r>
              <w:rPr>
                <w:rStyle w:val="IndexLink"/>
              </w:rPr>
              <w:t>59</w:t>
            </w:r>
          </w:hyperlink>
        </w:p>
        <w:p>
          <w:pPr>
            <w:pStyle w:val="Contents3"/>
            <w:tabs>
              <w:tab w:val="clear" w:pos="8459"/>
              <w:tab w:val="right" w:pos="9026" w:leader="dot"/>
            </w:tabs>
            <w:rPr/>
          </w:pPr>
          <w:hyperlink w:anchor="__RefHeading___Toc13161831_2142443653">
            <w:r>
              <w:rPr>
                <w:webHidden/>
                <w:rStyle w:val="IndexLink"/>
                <w:rtl w:val="true"/>
              </w:rPr>
              <w:t>النظائر</w:t>
            </w:r>
            <w:r>
              <w:rPr>
                <w:rStyle w:val="IndexLink"/>
                <w:rtl w:val="true"/>
              </w:rPr>
              <w:t>:</w:t>
              <w:tab/>
            </w:r>
            <w:r>
              <w:rPr>
                <w:rStyle w:val="IndexLink"/>
              </w:rPr>
              <w:t>60</w:t>
            </w:r>
          </w:hyperlink>
        </w:p>
        <w:p>
          <w:pPr>
            <w:pStyle w:val="Contents3"/>
            <w:tabs>
              <w:tab w:val="clear" w:pos="8459"/>
              <w:tab w:val="right" w:pos="9026" w:leader="dot"/>
            </w:tabs>
            <w:rPr/>
          </w:pPr>
          <w:hyperlink w:anchor="__RefHeading___Toc13161833_2142443653">
            <w:r>
              <w:rPr>
                <w:webHidden/>
                <w:rStyle w:val="IndexLink"/>
                <w:rtl w:val="true"/>
              </w:rPr>
              <w:t>النّكت</w:t>
            </w:r>
            <w:r>
              <w:rPr>
                <w:rStyle w:val="IndexLink"/>
                <w:rtl w:val="true"/>
              </w:rPr>
              <w:t>:</w:t>
              <w:tab/>
            </w:r>
            <w:r>
              <w:rPr>
                <w:rStyle w:val="IndexLink"/>
              </w:rPr>
              <w:t>61</w:t>
            </w:r>
          </w:hyperlink>
        </w:p>
        <w:p>
          <w:pPr>
            <w:pStyle w:val="Contents3"/>
            <w:tabs>
              <w:tab w:val="clear" w:pos="8459"/>
              <w:tab w:val="right" w:pos="9026" w:leader="dot"/>
            </w:tabs>
            <w:rPr/>
          </w:pPr>
          <w:hyperlink w:anchor="__RefHeading___Toc13161835_2142443653">
            <w:r>
              <w:rPr>
                <w:webHidden/>
                <w:rStyle w:val="IndexLink"/>
                <w:rtl w:val="true"/>
              </w:rPr>
              <w:t>الحقايق</w:t>
            </w:r>
            <w:r>
              <w:rPr>
                <w:rStyle w:val="IndexLink"/>
                <w:rtl w:val="true"/>
              </w:rPr>
              <w:t>:</w:t>
              <w:tab/>
            </w:r>
            <w:r>
              <w:rPr>
                <w:rStyle w:val="IndexLink"/>
              </w:rPr>
              <w:t>61</w:t>
            </w:r>
          </w:hyperlink>
        </w:p>
        <w:p>
          <w:pPr>
            <w:pStyle w:val="Contents3"/>
            <w:tabs>
              <w:tab w:val="clear" w:pos="8459"/>
              <w:tab w:val="right" w:pos="9026" w:leader="dot"/>
            </w:tabs>
            <w:rPr/>
          </w:pPr>
          <w:hyperlink w:anchor="__RefHeading___Toc13161837_2142443653">
            <w:r>
              <w:rPr>
                <w:webHidden/>
                <w:rStyle w:val="IndexLink"/>
                <w:rtl w:val="true"/>
              </w:rPr>
              <w:t>التبكيت</w:t>
            </w:r>
            <w:r>
              <w:rPr>
                <w:rStyle w:val="IndexLink"/>
                <w:rtl w:val="true"/>
              </w:rPr>
              <w:t>:</w:t>
              <w:tab/>
            </w:r>
            <w:r>
              <w:rPr>
                <w:rStyle w:val="IndexLink"/>
              </w:rPr>
              <w:t>62</w:t>
            </w:r>
          </w:hyperlink>
        </w:p>
        <w:p>
          <w:pPr>
            <w:pStyle w:val="Contents2"/>
            <w:tabs>
              <w:tab w:val="clear" w:pos="8743"/>
              <w:tab w:val="right" w:pos="9026" w:leader="dot"/>
            </w:tabs>
            <w:rPr/>
          </w:pPr>
          <w:hyperlink w:anchor="__RefHeading___Toc13161839_2142443653">
            <w:r>
              <w:rPr>
                <w:webHidden/>
                <w:rStyle w:val="IndexLink"/>
                <w:rtl w:val="true"/>
              </w:rPr>
              <w:t>المجلس الثّانى و السبعون فى قوله تعالى</w:t>
            </w:r>
            <w:r>
              <w:rPr>
                <w:rStyle w:val="IndexLink"/>
                <w:rtl w:val="true"/>
              </w:rPr>
              <w:t>: «</w:t>
            </w:r>
            <w:r>
              <w:rPr>
                <w:rStyle w:val="IndexLink"/>
                <w:rtl w:val="true"/>
              </w:rPr>
              <w:t>وَ أَوْحىٰ رَبُّكَ إِلَى اَلنَّحْلِ أَنِ اِتَّخِذِي مِنَ اَلْجِبٰالِ بُيُوتاً وَ مِنَ اَلشَّجَرِ وَ مِمّٰا يَعْرِشُونَ</w:t>
            </w:r>
            <w:r>
              <w:rPr>
                <w:rStyle w:val="IndexLink"/>
                <w:rtl w:val="true"/>
              </w:rPr>
              <w:t>»</w:t>
              <w:tab/>
            </w:r>
            <w:r>
              <w:rPr>
                <w:rStyle w:val="IndexLink"/>
              </w:rPr>
              <w:t>64</w:t>
            </w:r>
          </w:hyperlink>
        </w:p>
        <w:p>
          <w:pPr>
            <w:pStyle w:val="Contents3"/>
            <w:tabs>
              <w:tab w:val="clear" w:pos="8459"/>
              <w:tab w:val="right" w:pos="9026" w:leader="dot"/>
            </w:tabs>
            <w:rPr/>
          </w:pPr>
          <w:hyperlink w:anchor="__RefHeading___Toc13161841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3161843_2142443653">
            <w:r>
              <w:rPr>
                <w:webHidden/>
                <w:rStyle w:val="IndexLink"/>
                <w:rtl w:val="true"/>
              </w:rPr>
              <w:t>البساط</w:t>
            </w:r>
            <w:r>
              <w:rPr>
                <w:rStyle w:val="IndexLink"/>
                <w:rtl w:val="true"/>
              </w:rPr>
              <w:t>:</w:t>
              <w:tab/>
            </w:r>
            <w:r>
              <w:rPr>
                <w:rStyle w:val="IndexLink"/>
              </w:rPr>
              <w:t>64</w:t>
            </w:r>
          </w:hyperlink>
        </w:p>
        <w:p>
          <w:pPr>
            <w:pStyle w:val="Contents3"/>
            <w:tabs>
              <w:tab w:val="clear" w:pos="8459"/>
              <w:tab w:val="right" w:pos="9026" w:leader="dot"/>
            </w:tabs>
            <w:rPr/>
          </w:pPr>
          <w:hyperlink w:anchor="__RefHeading___Toc13161845_2142443653">
            <w:r>
              <w:rPr>
                <w:webHidden/>
                <w:rStyle w:val="IndexLink"/>
                <w:rtl w:val="true"/>
              </w:rPr>
              <w:t>الأخبار</w:t>
            </w:r>
            <w:r>
              <w:rPr>
                <w:rStyle w:val="IndexLink"/>
                <w:rtl w:val="true"/>
              </w:rPr>
              <w:t>:</w:t>
              <w:tab/>
            </w:r>
            <w:r>
              <w:rPr>
                <w:rStyle w:val="IndexLink"/>
              </w:rPr>
              <w:t>65</w:t>
            </w:r>
          </w:hyperlink>
        </w:p>
        <w:p>
          <w:pPr>
            <w:pStyle w:val="Contents3"/>
            <w:tabs>
              <w:tab w:val="clear" w:pos="8459"/>
              <w:tab w:val="right" w:pos="9026" w:leader="dot"/>
            </w:tabs>
            <w:rPr/>
          </w:pPr>
          <w:hyperlink w:anchor="__RefHeading___Toc13161847_2142443653">
            <w:r>
              <w:rPr>
                <w:webHidden/>
                <w:rStyle w:val="IndexLink"/>
                <w:rtl w:val="true"/>
              </w:rPr>
              <w:t>النّظائر</w:t>
            </w:r>
            <w:r>
              <w:rPr>
                <w:rStyle w:val="IndexLink"/>
                <w:rtl w:val="true"/>
              </w:rPr>
              <w:t>:</w:t>
              <w:tab/>
            </w:r>
            <w:r>
              <w:rPr>
                <w:rStyle w:val="IndexLink"/>
              </w:rPr>
              <w:t>66</w:t>
            </w:r>
          </w:hyperlink>
        </w:p>
        <w:p>
          <w:pPr>
            <w:pStyle w:val="Contents3"/>
            <w:tabs>
              <w:tab w:val="clear" w:pos="8459"/>
              <w:tab w:val="right" w:pos="9026" w:leader="dot"/>
            </w:tabs>
            <w:rPr/>
          </w:pPr>
          <w:hyperlink w:anchor="__RefHeading___Toc13161849_2142443653">
            <w:r>
              <w:rPr>
                <w:webHidden/>
                <w:rStyle w:val="IndexLink"/>
                <w:rtl w:val="true"/>
              </w:rPr>
              <w:t>النّكت</w:t>
            </w:r>
            <w:r>
              <w:rPr>
                <w:rStyle w:val="IndexLink"/>
                <w:rtl w:val="true"/>
              </w:rPr>
              <w:t>:</w:t>
              <w:tab/>
            </w:r>
            <w:r>
              <w:rPr>
                <w:rStyle w:val="IndexLink"/>
              </w:rPr>
              <w:t>67</w:t>
            </w:r>
          </w:hyperlink>
        </w:p>
        <w:p>
          <w:pPr>
            <w:pStyle w:val="Contents3"/>
            <w:tabs>
              <w:tab w:val="clear" w:pos="8459"/>
              <w:tab w:val="right" w:pos="9026" w:leader="dot"/>
            </w:tabs>
            <w:rPr/>
          </w:pPr>
          <w:hyperlink w:anchor="__RefHeading___Toc13161851_2142443653">
            <w:r>
              <w:rPr>
                <w:webHidden/>
                <w:rStyle w:val="IndexLink"/>
                <w:rtl w:val="true"/>
              </w:rPr>
              <w:t>الحقايق</w:t>
            </w:r>
            <w:r>
              <w:rPr>
                <w:rStyle w:val="IndexLink"/>
                <w:rtl w:val="true"/>
              </w:rPr>
              <w:t>:</w:t>
              <w:tab/>
            </w:r>
            <w:r>
              <w:rPr>
                <w:rStyle w:val="IndexLink"/>
              </w:rPr>
              <w:t>67</w:t>
            </w:r>
          </w:hyperlink>
        </w:p>
        <w:p>
          <w:pPr>
            <w:pStyle w:val="Contents3"/>
            <w:tabs>
              <w:tab w:val="clear" w:pos="8459"/>
              <w:tab w:val="right" w:pos="9026" w:leader="dot"/>
            </w:tabs>
            <w:rPr/>
          </w:pPr>
          <w:hyperlink w:anchor="__RefHeading___Toc13161853_2142443653">
            <w:r>
              <w:rPr>
                <w:webHidden/>
                <w:rStyle w:val="IndexLink"/>
                <w:rtl w:val="true"/>
              </w:rPr>
              <w:t>التبكيت</w:t>
            </w:r>
            <w:r>
              <w:rPr>
                <w:rStyle w:val="IndexLink"/>
                <w:rtl w:val="true"/>
              </w:rPr>
              <w:t>:</w:t>
              <w:tab/>
            </w:r>
            <w:r>
              <w:rPr>
                <w:rStyle w:val="IndexLink"/>
              </w:rPr>
              <w:t>67</w:t>
            </w:r>
          </w:hyperlink>
        </w:p>
        <w:p>
          <w:pPr>
            <w:pStyle w:val="Contents2"/>
            <w:tabs>
              <w:tab w:val="clear" w:pos="8743"/>
              <w:tab w:val="right" w:pos="9026" w:leader="dot"/>
            </w:tabs>
            <w:rPr/>
          </w:pPr>
          <w:hyperlink w:anchor="__RefHeading___Toc13161855_2142443653">
            <w:r>
              <w:rPr>
                <w:webHidden/>
                <w:rStyle w:val="IndexLink"/>
                <w:rtl w:val="true"/>
              </w:rPr>
              <w:t>المجلس الثّالث و السبعون فى قوله تعالى</w:t>
            </w:r>
            <w:r>
              <w:rPr>
                <w:rStyle w:val="IndexLink"/>
                <w:rtl w:val="true"/>
              </w:rPr>
              <w:t>: «</w:t>
            </w:r>
            <w:r>
              <w:rPr>
                <w:rStyle w:val="IndexLink"/>
                <w:rtl w:val="true"/>
              </w:rPr>
              <w:t>إِنَّ اَللّٰهَ يَأْمُرُ بِالْعَدْلِ وَ اَلْإِحْسٰانِ وَ إِيتٰاءِ ذِي اَلْقُرْبىٰ</w:t>
            </w:r>
            <w:r>
              <w:rPr>
                <w:rStyle w:val="IndexLink"/>
                <w:rtl w:val="true"/>
              </w:rPr>
              <w:t>».</w:t>
              <w:tab/>
            </w:r>
            <w:r>
              <w:rPr>
                <w:rStyle w:val="IndexLink"/>
              </w:rPr>
              <w:t>68</w:t>
            </w:r>
          </w:hyperlink>
        </w:p>
        <w:p>
          <w:pPr>
            <w:pStyle w:val="Contents3"/>
            <w:tabs>
              <w:tab w:val="clear" w:pos="8459"/>
              <w:tab w:val="right" w:pos="9026" w:leader="dot"/>
            </w:tabs>
            <w:rPr/>
          </w:pPr>
          <w:hyperlink w:anchor="__RefHeading___Toc13161857_2142443653">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3161859_2142443653">
            <w:r>
              <w:rPr>
                <w:webHidden/>
                <w:rStyle w:val="IndexLink"/>
                <w:rtl w:val="true"/>
              </w:rPr>
              <w:t>البساط</w:t>
            </w:r>
            <w:r>
              <w:rPr>
                <w:rStyle w:val="IndexLink"/>
                <w:rtl w:val="true"/>
              </w:rPr>
              <w:t>:</w:t>
              <w:tab/>
            </w:r>
            <w:r>
              <w:rPr>
                <w:rStyle w:val="IndexLink"/>
              </w:rPr>
              <w:t>68</w:t>
            </w:r>
          </w:hyperlink>
        </w:p>
        <w:p>
          <w:pPr>
            <w:pStyle w:val="Contents3"/>
            <w:tabs>
              <w:tab w:val="clear" w:pos="8459"/>
              <w:tab w:val="right" w:pos="9026" w:leader="dot"/>
            </w:tabs>
            <w:rPr/>
          </w:pPr>
          <w:hyperlink w:anchor="__RefHeading___Toc13161861_2142443653">
            <w:r>
              <w:rPr>
                <w:webHidden/>
                <w:rStyle w:val="IndexLink"/>
                <w:rtl w:val="true"/>
              </w:rPr>
              <w:t>الأخبار</w:t>
            </w:r>
            <w:r>
              <w:rPr>
                <w:rStyle w:val="IndexLink"/>
                <w:rtl w:val="true"/>
              </w:rPr>
              <w:t>:</w:t>
              <w:tab/>
            </w:r>
            <w:r>
              <w:rPr>
                <w:rStyle w:val="IndexLink"/>
              </w:rPr>
              <w:t>68</w:t>
            </w:r>
          </w:hyperlink>
        </w:p>
        <w:p>
          <w:pPr>
            <w:pStyle w:val="Contents3"/>
            <w:tabs>
              <w:tab w:val="clear" w:pos="8459"/>
              <w:tab w:val="right" w:pos="9026" w:leader="dot"/>
            </w:tabs>
            <w:rPr/>
          </w:pPr>
          <w:hyperlink w:anchor="__RefHeading___Toc13161863_2142443653">
            <w:r>
              <w:rPr>
                <w:webHidden/>
                <w:rStyle w:val="IndexLink"/>
                <w:rtl w:val="true"/>
              </w:rPr>
              <w:t>النظائر</w:t>
            </w:r>
            <w:r>
              <w:rPr>
                <w:rStyle w:val="IndexLink"/>
                <w:rtl w:val="true"/>
              </w:rPr>
              <w:t>:</w:t>
              <w:tab/>
            </w:r>
            <w:r>
              <w:rPr>
                <w:rStyle w:val="IndexLink"/>
              </w:rPr>
              <w:t>69</w:t>
            </w:r>
          </w:hyperlink>
        </w:p>
        <w:p>
          <w:pPr>
            <w:pStyle w:val="Contents3"/>
            <w:tabs>
              <w:tab w:val="clear" w:pos="8459"/>
              <w:tab w:val="right" w:pos="9026" w:leader="dot"/>
            </w:tabs>
            <w:rPr/>
          </w:pPr>
          <w:hyperlink w:anchor="__RefHeading___Toc13161865_2142443653">
            <w:r>
              <w:rPr>
                <w:webHidden/>
                <w:rStyle w:val="IndexLink"/>
                <w:rtl w:val="true"/>
              </w:rPr>
              <w:t>النّكت</w:t>
            </w:r>
            <w:r>
              <w:rPr>
                <w:rStyle w:val="IndexLink"/>
                <w:rtl w:val="true"/>
              </w:rPr>
              <w:t>:</w:t>
              <w:tab/>
            </w:r>
            <w:r>
              <w:rPr>
                <w:rStyle w:val="IndexLink"/>
              </w:rPr>
              <w:t>70</w:t>
            </w:r>
          </w:hyperlink>
        </w:p>
        <w:p>
          <w:pPr>
            <w:pStyle w:val="Contents3"/>
            <w:tabs>
              <w:tab w:val="clear" w:pos="8459"/>
              <w:tab w:val="right" w:pos="9026" w:leader="dot"/>
            </w:tabs>
            <w:rPr/>
          </w:pPr>
          <w:hyperlink w:anchor="__RefHeading___Toc13161867_2142443653">
            <w:r>
              <w:rPr>
                <w:webHidden/>
                <w:rStyle w:val="IndexLink"/>
                <w:rtl w:val="true"/>
              </w:rPr>
              <w:t>الحقايق</w:t>
            </w:r>
            <w:r>
              <w:rPr>
                <w:rStyle w:val="IndexLink"/>
                <w:rtl w:val="true"/>
              </w:rPr>
              <w:t>:</w:t>
              <w:tab/>
            </w:r>
            <w:r>
              <w:rPr>
                <w:rStyle w:val="IndexLink"/>
              </w:rPr>
              <w:t>70</w:t>
            </w:r>
          </w:hyperlink>
        </w:p>
        <w:p>
          <w:pPr>
            <w:pStyle w:val="Contents3"/>
            <w:tabs>
              <w:tab w:val="clear" w:pos="8459"/>
              <w:tab w:val="right" w:pos="9026" w:leader="dot"/>
            </w:tabs>
            <w:rPr/>
          </w:pPr>
          <w:hyperlink w:anchor="__RefHeading___Toc13161869_2142443653">
            <w:r>
              <w:rPr>
                <w:webHidden/>
                <w:rStyle w:val="IndexLink"/>
                <w:rtl w:val="true"/>
              </w:rPr>
              <w:t>التبكيت</w:t>
            </w:r>
            <w:r>
              <w:rPr>
                <w:rStyle w:val="IndexLink"/>
                <w:rtl w:val="true"/>
              </w:rPr>
              <w:t>:</w:t>
              <w:tab/>
            </w:r>
            <w:r>
              <w:rPr>
                <w:rStyle w:val="IndexLink"/>
              </w:rPr>
              <w:t>71</w:t>
            </w:r>
          </w:hyperlink>
        </w:p>
        <w:p>
          <w:pPr>
            <w:pStyle w:val="Contents2"/>
            <w:tabs>
              <w:tab w:val="clear" w:pos="8743"/>
              <w:tab w:val="right" w:pos="9026" w:leader="dot"/>
            </w:tabs>
            <w:rPr/>
          </w:pPr>
          <w:hyperlink w:anchor="__RefHeading___Toc13161871_2142443653">
            <w:r>
              <w:rPr>
                <w:webHidden/>
                <w:rStyle w:val="IndexLink"/>
                <w:rtl w:val="true"/>
              </w:rPr>
              <w:t>المجلس الرّابع و السبعون فى قوله تعالى</w:t>
            </w:r>
            <w:r>
              <w:rPr>
                <w:rStyle w:val="IndexLink"/>
                <w:rtl w:val="true"/>
              </w:rPr>
              <w:t>: «</w:t>
            </w:r>
            <w:r>
              <w:rPr>
                <w:rStyle w:val="IndexLink"/>
                <w:rtl w:val="true"/>
              </w:rPr>
              <w:t>وَ أَوْفُوا بِعَهْدِ اَللّٰهِ إِذٰا عٰاهَدْتُمْ وَ لاٰ تَنْقُضُوا اَلْأَيْمٰانَ بَعْدَ تَوْكِيدِهٰا وَ قَدْ جَعَلْتُمُ اَللّٰهَ عَلَيْكُمْ كَفِيلاً إِنَّ اَللّٰهَ يَعْلَمُ مٰا تَفْعَلُونَ</w:t>
            </w:r>
            <w:r>
              <w:rPr>
                <w:rStyle w:val="IndexLink"/>
                <w:rtl w:val="true"/>
              </w:rPr>
              <w:t>»</w:t>
              <w:tab/>
            </w:r>
            <w:r>
              <w:rPr>
                <w:rStyle w:val="IndexLink"/>
              </w:rPr>
              <w:t>72</w:t>
            </w:r>
          </w:hyperlink>
        </w:p>
        <w:p>
          <w:pPr>
            <w:pStyle w:val="Contents3"/>
            <w:tabs>
              <w:tab w:val="clear" w:pos="8459"/>
              <w:tab w:val="right" w:pos="9026" w:leader="dot"/>
            </w:tabs>
            <w:rPr/>
          </w:pPr>
          <w:hyperlink w:anchor="__RefHeading___Toc13161873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3161875_2142443653">
            <w:r>
              <w:rPr>
                <w:webHidden/>
                <w:rStyle w:val="IndexLink"/>
                <w:rtl w:val="true"/>
              </w:rPr>
              <w:t>البساط</w:t>
            </w:r>
            <w:r>
              <w:rPr>
                <w:rStyle w:val="IndexLink"/>
                <w:rtl w:val="true"/>
              </w:rPr>
              <w:t>:</w:t>
              <w:tab/>
            </w:r>
            <w:r>
              <w:rPr>
                <w:rStyle w:val="IndexLink"/>
              </w:rPr>
              <w:t>72</w:t>
            </w:r>
          </w:hyperlink>
        </w:p>
        <w:p>
          <w:pPr>
            <w:pStyle w:val="Contents3"/>
            <w:tabs>
              <w:tab w:val="clear" w:pos="8459"/>
              <w:tab w:val="right" w:pos="9026" w:leader="dot"/>
            </w:tabs>
            <w:rPr/>
          </w:pPr>
          <w:hyperlink w:anchor="__RefHeading___Toc13161877_2142443653">
            <w:r>
              <w:rPr>
                <w:webHidden/>
                <w:rStyle w:val="IndexLink"/>
                <w:rtl w:val="true"/>
              </w:rPr>
              <w:t>الأخبار</w:t>
            </w:r>
            <w:r>
              <w:rPr>
                <w:rStyle w:val="IndexLink"/>
                <w:rtl w:val="true"/>
              </w:rPr>
              <w:t>:</w:t>
              <w:tab/>
            </w:r>
            <w:r>
              <w:rPr>
                <w:rStyle w:val="IndexLink"/>
              </w:rPr>
              <w:t>73</w:t>
            </w:r>
          </w:hyperlink>
        </w:p>
        <w:p>
          <w:pPr>
            <w:pStyle w:val="Contents3"/>
            <w:tabs>
              <w:tab w:val="clear" w:pos="8459"/>
              <w:tab w:val="right" w:pos="9026" w:leader="dot"/>
            </w:tabs>
            <w:rPr/>
          </w:pPr>
          <w:hyperlink w:anchor="__RefHeading___Toc13161879_2142443653">
            <w:r>
              <w:rPr>
                <w:webHidden/>
                <w:rStyle w:val="IndexLink"/>
                <w:rtl w:val="true"/>
              </w:rPr>
              <w:t>النظائر</w:t>
            </w:r>
            <w:r>
              <w:rPr>
                <w:rStyle w:val="IndexLink"/>
                <w:rtl w:val="true"/>
              </w:rPr>
              <w:t>:</w:t>
              <w:tab/>
            </w:r>
            <w:r>
              <w:rPr>
                <w:rStyle w:val="IndexLink"/>
              </w:rPr>
              <w:t>73</w:t>
            </w:r>
          </w:hyperlink>
        </w:p>
        <w:p>
          <w:pPr>
            <w:pStyle w:val="Contents3"/>
            <w:tabs>
              <w:tab w:val="clear" w:pos="8459"/>
              <w:tab w:val="right" w:pos="9026" w:leader="dot"/>
            </w:tabs>
            <w:rPr/>
          </w:pPr>
          <w:hyperlink w:anchor="__RefHeading___Toc13161881_2142443653">
            <w:r>
              <w:rPr>
                <w:webHidden/>
                <w:rStyle w:val="IndexLink"/>
                <w:rtl w:val="true"/>
              </w:rPr>
              <w:t>النّكت</w:t>
            </w:r>
            <w:r>
              <w:rPr>
                <w:rStyle w:val="IndexLink"/>
                <w:rtl w:val="true"/>
              </w:rPr>
              <w:t>:</w:t>
              <w:tab/>
            </w:r>
            <w:r>
              <w:rPr>
                <w:rStyle w:val="IndexLink"/>
              </w:rPr>
              <w:t>74</w:t>
            </w:r>
          </w:hyperlink>
        </w:p>
        <w:p>
          <w:pPr>
            <w:pStyle w:val="Contents3"/>
            <w:tabs>
              <w:tab w:val="clear" w:pos="8459"/>
              <w:tab w:val="right" w:pos="9026" w:leader="dot"/>
            </w:tabs>
            <w:rPr/>
          </w:pPr>
          <w:hyperlink w:anchor="__RefHeading___Toc13161883_2142443653">
            <w:r>
              <w:rPr>
                <w:webHidden/>
                <w:rStyle w:val="IndexLink"/>
                <w:rtl w:val="true"/>
              </w:rPr>
              <w:t>الحقايق</w:t>
            </w:r>
            <w:r>
              <w:rPr>
                <w:rStyle w:val="IndexLink"/>
                <w:rtl w:val="true"/>
              </w:rPr>
              <w:t>:</w:t>
              <w:tab/>
            </w:r>
            <w:r>
              <w:rPr>
                <w:rStyle w:val="IndexLink"/>
              </w:rPr>
              <w:t>74</w:t>
            </w:r>
          </w:hyperlink>
        </w:p>
        <w:p>
          <w:pPr>
            <w:pStyle w:val="Contents3"/>
            <w:tabs>
              <w:tab w:val="clear" w:pos="8459"/>
              <w:tab w:val="right" w:pos="9026" w:leader="dot"/>
            </w:tabs>
            <w:rPr/>
          </w:pPr>
          <w:hyperlink w:anchor="__RefHeading___Toc13161885_2142443653">
            <w:r>
              <w:rPr>
                <w:webHidden/>
                <w:rStyle w:val="IndexLink"/>
                <w:rtl w:val="true"/>
              </w:rPr>
              <w:t>التبكيت</w:t>
            </w:r>
            <w:r>
              <w:rPr>
                <w:rStyle w:val="IndexLink"/>
                <w:rtl w:val="true"/>
              </w:rPr>
              <w:t>:</w:t>
              <w:tab/>
            </w:r>
            <w:r>
              <w:rPr>
                <w:rStyle w:val="IndexLink"/>
              </w:rPr>
              <w:t>75</w:t>
            </w:r>
          </w:hyperlink>
        </w:p>
        <w:p>
          <w:pPr>
            <w:pStyle w:val="Contents2"/>
            <w:tabs>
              <w:tab w:val="clear" w:pos="8743"/>
              <w:tab w:val="right" w:pos="9026" w:leader="dot"/>
            </w:tabs>
            <w:rPr/>
          </w:pPr>
          <w:hyperlink w:anchor="__RefHeading___Toc13161887_2142443653">
            <w:r>
              <w:rPr>
                <w:webHidden/>
                <w:rStyle w:val="IndexLink"/>
                <w:rtl w:val="true"/>
              </w:rPr>
              <w:t>المجلس الخامس و السبعون فى قوله تعالى</w:t>
            </w:r>
            <w:r>
              <w:rPr>
                <w:rStyle w:val="IndexLink"/>
                <w:rtl w:val="true"/>
              </w:rPr>
              <w:t>: «</w:t>
            </w:r>
            <w:r>
              <w:rPr>
                <w:rStyle w:val="IndexLink"/>
                <w:rtl w:val="true"/>
              </w:rPr>
              <w:t>سُبْحٰانَ اَلَّذِي أَسْرىٰ بِعَبْدِهِ لَيْلاً مِنَ اَلْمَسْجِدِ اَلْحَرٰامِ إِلَى اَلْمَسْجِدِ اَلْأَقْصَى</w:t>
            </w:r>
            <w:r>
              <w:rPr>
                <w:rStyle w:val="IndexLink"/>
                <w:rtl w:val="true"/>
              </w:rPr>
              <w:t>».</w:t>
              <w:tab/>
            </w:r>
            <w:r>
              <w:rPr>
                <w:rStyle w:val="IndexLink"/>
              </w:rPr>
              <w:t>76</w:t>
            </w:r>
          </w:hyperlink>
        </w:p>
        <w:p>
          <w:pPr>
            <w:pStyle w:val="Contents3"/>
            <w:tabs>
              <w:tab w:val="clear" w:pos="8459"/>
              <w:tab w:val="right" w:pos="9026" w:leader="dot"/>
            </w:tabs>
            <w:rPr/>
          </w:pPr>
          <w:hyperlink w:anchor="__RefHeading___Toc13161889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3161891_2142443653">
            <w:r>
              <w:rPr>
                <w:webHidden/>
                <w:rStyle w:val="IndexLink"/>
                <w:rtl w:val="true"/>
              </w:rPr>
              <w:t>البساط</w:t>
            </w:r>
            <w:r>
              <w:rPr>
                <w:rStyle w:val="IndexLink"/>
                <w:rtl w:val="true"/>
              </w:rPr>
              <w:t>:</w:t>
              <w:tab/>
            </w:r>
            <w:r>
              <w:rPr>
                <w:rStyle w:val="IndexLink"/>
              </w:rPr>
              <w:t>76</w:t>
            </w:r>
          </w:hyperlink>
        </w:p>
        <w:p>
          <w:pPr>
            <w:pStyle w:val="Contents3"/>
            <w:tabs>
              <w:tab w:val="clear" w:pos="8459"/>
              <w:tab w:val="right" w:pos="9026" w:leader="dot"/>
            </w:tabs>
            <w:rPr/>
          </w:pPr>
          <w:hyperlink w:anchor="__RefHeading___Toc13161893_2142443653">
            <w:r>
              <w:rPr>
                <w:webHidden/>
                <w:rStyle w:val="IndexLink"/>
                <w:rtl w:val="true"/>
              </w:rPr>
              <w:t>الأخبار</w:t>
            </w:r>
            <w:r>
              <w:rPr>
                <w:rStyle w:val="IndexLink"/>
                <w:rtl w:val="true"/>
              </w:rPr>
              <w:t>:</w:t>
              <w:tab/>
            </w:r>
            <w:r>
              <w:rPr>
                <w:rStyle w:val="IndexLink"/>
              </w:rPr>
              <w:t>77</w:t>
            </w:r>
          </w:hyperlink>
        </w:p>
        <w:p>
          <w:pPr>
            <w:pStyle w:val="Contents3"/>
            <w:tabs>
              <w:tab w:val="clear" w:pos="8459"/>
              <w:tab w:val="right" w:pos="9026" w:leader="dot"/>
            </w:tabs>
            <w:rPr/>
          </w:pPr>
          <w:hyperlink w:anchor="__RefHeading___Toc13161895_2142443653">
            <w:r>
              <w:rPr>
                <w:webHidden/>
                <w:rStyle w:val="IndexLink"/>
                <w:rtl w:val="true"/>
              </w:rPr>
              <w:t>النّكت</w:t>
            </w:r>
            <w:r>
              <w:rPr>
                <w:rStyle w:val="IndexLink"/>
                <w:rtl w:val="true"/>
              </w:rPr>
              <w:t>:</w:t>
              <w:tab/>
            </w:r>
            <w:r>
              <w:rPr>
                <w:rStyle w:val="IndexLink"/>
              </w:rPr>
              <w:t>78</w:t>
            </w:r>
          </w:hyperlink>
        </w:p>
        <w:p>
          <w:pPr>
            <w:pStyle w:val="Contents3"/>
            <w:tabs>
              <w:tab w:val="clear" w:pos="8459"/>
              <w:tab w:val="right" w:pos="9026" w:leader="dot"/>
            </w:tabs>
            <w:rPr/>
          </w:pPr>
          <w:hyperlink w:anchor="__RefHeading___Toc13161897_2142443653">
            <w:r>
              <w:rPr>
                <w:webHidden/>
                <w:rStyle w:val="IndexLink"/>
                <w:rtl w:val="true"/>
              </w:rPr>
              <w:t>الحقايق</w:t>
            </w:r>
            <w:r>
              <w:rPr>
                <w:rStyle w:val="IndexLink"/>
                <w:rtl w:val="true"/>
              </w:rPr>
              <w:t>:</w:t>
              <w:tab/>
            </w:r>
            <w:r>
              <w:rPr>
                <w:rStyle w:val="IndexLink"/>
              </w:rPr>
              <w:t>78</w:t>
            </w:r>
          </w:hyperlink>
        </w:p>
        <w:p>
          <w:pPr>
            <w:pStyle w:val="Contents3"/>
            <w:tabs>
              <w:tab w:val="clear" w:pos="8459"/>
              <w:tab w:val="right" w:pos="9026" w:leader="dot"/>
            </w:tabs>
            <w:rPr/>
          </w:pPr>
          <w:hyperlink w:anchor="__RefHeading___Toc13161899_2142443653">
            <w:r>
              <w:rPr>
                <w:webHidden/>
                <w:rStyle w:val="IndexLink"/>
                <w:rtl w:val="true"/>
              </w:rPr>
              <w:t>التبكيت</w:t>
            </w:r>
            <w:r>
              <w:rPr>
                <w:rStyle w:val="IndexLink"/>
                <w:rtl w:val="true"/>
              </w:rPr>
              <w:t>:</w:t>
              <w:tab/>
            </w:r>
            <w:r>
              <w:rPr>
                <w:rStyle w:val="IndexLink"/>
              </w:rPr>
              <w:t>79</w:t>
            </w:r>
          </w:hyperlink>
        </w:p>
        <w:p>
          <w:pPr>
            <w:pStyle w:val="Contents2"/>
            <w:tabs>
              <w:tab w:val="clear" w:pos="8743"/>
              <w:tab w:val="right" w:pos="9026" w:leader="dot"/>
            </w:tabs>
            <w:rPr/>
          </w:pPr>
          <w:hyperlink w:anchor="__RefHeading___Toc13161901_2142443653">
            <w:r>
              <w:rPr>
                <w:webHidden/>
                <w:rStyle w:val="IndexLink"/>
                <w:rtl w:val="true"/>
              </w:rPr>
              <w:t>المجلس السّادس و السبعون فى قوله تعالى</w:t>
            </w:r>
            <w:r>
              <w:rPr>
                <w:rStyle w:val="IndexLink"/>
                <w:rtl w:val="true"/>
              </w:rPr>
              <w:t>: «</w:t>
            </w:r>
            <w:r>
              <w:rPr>
                <w:rStyle w:val="IndexLink"/>
                <w:rtl w:val="true"/>
              </w:rPr>
              <w:t>وَ كُلَّ إِنسٰانٍ أَلْزَمْنٰاهُ طٰائِرَهُ فِي عُنُقِهِ</w:t>
            </w:r>
            <w:r>
              <w:rPr>
                <w:rStyle w:val="IndexLink"/>
                <w:rtl w:val="true"/>
              </w:rPr>
              <w:t>».</w:t>
              <w:tab/>
            </w:r>
            <w:r>
              <w:rPr>
                <w:rStyle w:val="IndexLink"/>
              </w:rPr>
              <w:t>80</w:t>
            </w:r>
          </w:hyperlink>
        </w:p>
        <w:p>
          <w:pPr>
            <w:pStyle w:val="Contents3"/>
            <w:tabs>
              <w:tab w:val="clear" w:pos="8459"/>
              <w:tab w:val="right" w:pos="9026" w:leader="dot"/>
            </w:tabs>
            <w:rPr/>
          </w:pPr>
          <w:hyperlink w:anchor="__RefHeading___Toc13161903_2142443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3161905_2142443653">
            <w:r>
              <w:rPr>
                <w:webHidden/>
                <w:rStyle w:val="IndexLink"/>
                <w:rtl w:val="true"/>
              </w:rPr>
              <w:t>البساط</w:t>
            </w:r>
            <w:r>
              <w:rPr>
                <w:rStyle w:val="IndexLink"/>
                <w:rtl w:val="true"/>
              </w:rPr>
              <w:t>:</w:t>
              <w:tab/>
            </w:r>
            <w:r>
              <w:rPr>
                <w:rStyle w:val="IndexLink"/>
              </w:rPr>
              <w:t>80</w:t>
            </w:r>
          </w:hyperlink>
        </w:p>
        <w:p>
          <w:pPr>
            <w:pStyle w:val="Contents3"/>
            <w:tabs>
              <w:tab w:val="clear" w:pos="8459"/>
              <w:tab w:val="right" w:pos="9026" w:leader="dot"/>
            </w:tabs>
            <w:rPr/>
          </w:pPr>
          <w:hyperlink w:anchor="__RefHeading___Toc13161907_2142443653">
            <w:r>
              <w:rPr>
                <w:webHidden/>
                <w:rStyle w:val="IndexLink"/>
                <w:rtl w:val="true"/>
              </w:rPr>
              <w:t>الأخبار</w:t>
            </w:r>
            <w:r>
              <w:rPr>
                <w:rStyle w:val="IndexLink"/>
                <w:rtl w:val="true"/>
              </w:rPr>
              <w:t>:</w:t>
              <w:tab/>
            </w:r>
            <w:r>
              <w:rPr>
                <w:rStyle w:val="IndexLink"/>
              </w:rPr>
              <w:t>82</w:t>
            </w:r>
          </w:hyperlink>
        </w:p>
        <w:p>
          <w:pPr>
            <w:pStyle w:val="Contents3"/>
            <w:tabs>
              <w:tab w:val="clear" w:pos="8459"/>
              <w:tab w:val="right" w:pos="9026" w:leader="dot"/>
            </w:tabs>
            <w:rPr/>
          </w:pPr>
          <w:hyperlink w:anchor="__RefHeading___Toc13161909_2142443653">
            <w:r>
              <w:rPr>
                <w:webHidden/>
                <w:rStyle w:val="IndexLink"/>
                <w:rtl w:val="true"/>
              </w:rPr>
              <w:t>النظائر</w:t>
            </w:r>
            <w:r>
              <w:rPr>
                <w:rStyle w:val="IndexLink"/>
                <w:rtl w:val="true"/>
              </w:rPr>
              <w:t>:</w:t>
              <w:tab/>
            </w:r>
            <w:r>
              <w:rPr>
                <w:rStyle w:val="IndexLink"/>
              </w:rPr>
              <w:t>82</w:t>
            </w:r>
          </w:hyperlink>
        </w:p>
        <w:p>
          <w:pPr>
            <w:pStyle w:val="Contents3"/>
            <w:tabs>
              <w:tab w:val="clear" w:pos="8459"/>
              <w:tab w:val="right" w:pos="9026" w:leader="dot"/>
            </w:tabs>
            <w:rPr/>
          </w:pPr>
          <w:hyperlink w:anchor="__RefHeading___Toc13161911_2142443653">
            <w:r>
              <w:rPr>
                <w:webHidden/>
                <w:rStyle w:val="IndexLink"/>
                <w:rtl w:val="true"/>
              </w:rPr>
              <w:t>النّكت</w:t>
            </w:r>
            <w:r>
              <w:rPr>
                <w:rStyle w:val="IndexLink"/>
                <w:rtl w:val="true"/>
              </w:rPr>
              <w:t>:</w:t>
              <w:tab/>
            </w:r>
            <w:r>
              <w:rPr>
                <w:rStyle w:val="IndexLink"/>
              </w:rPr>
              <w:t>83</w:t>
            </w:r>
          </w:hyperlink>
        </w:p>
        <w:p>
          <w:pPr>
            <w:pStyle w:val="Contents3"/>
            <w:tabs>
              <w:tab w:val="clear" w:pos="8459"/>
              <w:tab w:val="right" w:pos="9026" w:leader="dot"/>
            </w:tabs>
            <w:rPr/>
          </w:pPr>
          <w:hyperlink w:anchor="__RefHeading___Toc13161913_2142443653">
            <w:r>
              <w:rPr>
                <w:webHidden/>
                <w:rStyle w:val="IndexLink"/>
                <w:rtl w:val="true"/>
              </w:rPr>
              <w:t>الحقايق</w:t>
            </w:r>
            <w:r>
              <w:rPr>
                <w:rStyle w:val="IndexLink"/>
                <w:rtl w:val="true"/>
              </w:rPr>
              <w:t>:</w:t>
              <w:tab/>
            </w:r>
            <w:r>
              <w:rPr>
                <w:rStyle w:val="IndexLink"/>
              </w:rPr>
              <w:t>83</w:t>
            </w:r>
          </w:hyperlink>
        </w:p>
        <w:p>
          <w:pPr>
            <w:pStyle w:val="Contents3"/>
            <w:tabs>
              <w:tab w:val="clear" w:pos="8459"/>
              <w:tab w:val="right" w:pos="9026" w:leader="dot"/>
            </w:tabs>
            <w:rPr/>
          </w:pPr>
          <w:hyperlink w:anchor="__RefHeading___Toc13161915_2142443653">
            <w:r>
              <w:rPr>
                <w:webHidden/>
                <w:rStyle w:val="IndexLink"/>
                <w:rtl w:val="true"/>
              </w:rPr>
              <w:t>التبكيت</w:t>
            </w:r>
            <w:r>
              <w:rPr>
                <w:rStyle w:val="IndexLink"/>
                <w:rtl w:val="true"/>
              </w:rPr>
              <w:t>:</w:t>
              <w:tab/>
            </w:r>
            <w:r>
              <w:rPr>
                <w:rStyle w:val="IndexLink"/>
              </w:rPr>
              <w:t>84</w:t>
            </w:r>
          </w:hyperlink>
        </w:p>
        <w:p>
          <w:pPr>
            <w:pStyle w:val="Contents2"/>
            <w:tabs>
              <w:tab w:val="clear" w:pos="8743"/>
              <w:tab w:val="right" w:pos="9026" w:leader="dot"/>
            </w:tabs>
            <w:rPr/>
          </w:pPr>
          <w:hyperlink w:anchor="__RefHeading___Toc13161917_2142443653">
            <w:r>
              <w:rPr>
                <w:webHidden/>
                <w:rStyle w:val="IndexLink"/>
                <w:rtl w:val="true"/>
              </w:rPr>
              <w:t>المجلس السّابع و السبعون فى قوله تعالى</w:t>
            </w:r>
            <w:r>
              <w:rPr>
                <w:rStyle w:val="IndexLink"/>
                <w:rtl w:val="true"/>
              </w:rPr>
              <w:t>: «</w:t>
            </w:r>
            <w:r>
              <w:rPr>
                <w:rStyle w:val="IndexLink"/>
                <w:rtl w:val="true"/>
              </w:rPr>
              <w:t>وَ قَضىٰ رَبُّكَ أَلاّٰ تَعْبُدُوا إِلاّٰ إِيّٰاهُ وَ بِالْوٰالِدَيْنِ إِحْسٰاناً</w:t>
            </w:r>
            <w:r>
              <w:rPr>
                <w:rStyle w:val="IndexLink"/>
                <w:rtl w:val="true"/>
              </w:rPr>
              <w:t>»</w:t>
              <w:tab/>
            </w:r>
            <w:r>
              <w:rPr>
                <w:rStyle w:val="IndexLink"/>
              </w:rPr>
              <w:t>86</w:t>
            </w:r>
          </w:hyperlink>
        </w:p>
        <w:p>
          <w:pPr>
            <w:pStyle w:val="Contents3"/>
            <w:tabs>
              <w:tab w:val="clear" w:pos="8459"/>
              <w:tab w:val="right" w:pos="9026" w:leader="dot"/>
            </w:tabs>
            <w:rPr/>
          </w:pPr>
          <w:hyperlink w:anchor="__RefHeading___Toc13161919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3161921_2142443653">
            <w:r>
              <w:rPr>
                <w:webHidden/>
                <w:rStyle w:val="IndexLink"/>
                <w:rtl w:val="true"/>
              </w:rPr>
              <w:t>البساط</w:t>
            </w:r>
            <w:r>
              <w:rPr>
                <w:rStyle w:val="IndexLink"/>
                <w:rtl w:val="true"/>
              </w:rPr>
              <w:t>:</w:t>
              <w:tab/>
            </w:r>
            <w:r>
              <w:rPr>
                <w:rStyle w:val="IndexLink"/>
              </w:rPr>
              <w:t>86</w:t>
            </w:r>
          </w:hyperlink>
        </w:p>
        <w:p>
          <w:pPr>
            <w:pStyle w:val="Contents3"/>
            <w:tabs>
              <w:tab w:val="clear" w:pos="8459"/>
              <w:tab w:val="right" w:pos="9026" w:leader="dot"/>
            </w:tabs>
            <w:rPr/>
          </w:pPr>
          <w:hyperlink w:anchor="__RefHeading___Toc13161923_2142443653">
            <w:r>
              <w:rPr>
                <w:webHidden/>
                <w:rStyle w:val="IndexLink"/>
                <w:rtl w:val="true"/>
              </w:rPr>
              <w:t>الأخبار</w:t>
            </w:r>
            <w:r>
              <w:rPr>
                <w:rStyle w:val="IndexLink"/>
                <w:rtl w:val="true"/>
              </w:rPr>
              <w:t>:</w:t>
              <w:tab/>
            </w:r>
            <w:r>
              <w:rPr>
                <w:rStyle w:val="IndexLink"/>
              </w:rPr>
              <w:t>87</w:t>
            </w:r>
          </w:hyperlink>
        </w:p>
        <w:p>
          <w:pPr>
            <w:pStyle w:val="Contents3"/>
            <w:tabs>
              <w:tab w:val="clear" w:pos="8459"/>
              <w:tab w:val="right" w:pos="9026" w:leader="dot"/>
            </w:tabs>
            <w:rPr/>
          </w:pPr>
          <w:hyperlink w:anchor="__RefHeading___Toc13161925_2142443653">
            <w:r>
              <w:rPr>
                <w:webHidden/>
                <w:rStyle w:val="IndexLink"/>
                <w:rtl w:val="true"/>
              </w:rPr>
              <w:t>النظائر</w:t>
            </w:r>
            <w:r>
              <w:rPr>
                <w:rStyle w:val="IndexLink"/>
                <w:rtl w:val="true"/>
              </w:rPr>
              <w:t>:</w:t>
              <w:tab/>
            </w:r>
            <w:r>
              <w:rPr>
                <w:rStyle w:val="IndexLink"/>
              </w:rPr>
              <w:t>88</w:t>
            </w:r>
          </w:hyperlink>
        </w:p>
        <w:p>
          <w:pPr>
            <w:pStyle w:val="Contents3"/>
            <w:tabs>
              <w:tab w:val="clear" w:pos="8459"/>
              <w:tab w:val="right" w:pos="9026" w:leader="dot"/>
            </w:tabs>
            <w:rPr/>
          </w:pPr>
          <w:hyperlink w:anchor="__RefHeading___Toc13161927_2142443653">
            <w:r>
              <w:rPr>
                <w:webHidden/>
                <w:rStyle w:val="IndexLink"/>
                <w:rtl w:val="true"/>
              </w:rPr>
              <w:t>النّكت</w:t>
            </w:r>
            <w:r>
              <w:rPr>
                <w:rStyle w:val="IndexLink"/>
                <w:rtl w:val="true"/>
              </w:rPr>
              <w:t>:</w:t>
              <w:tab/>
            </w:r>
            <w:r>
              <w:rPr>
                <w:rStyle w:val="IndexLink"/>
              </w:rPr>
              <w:t>89</w:t>
            </w:r>
          </w:hyperlink>
        </w:p>
        <w:p>
          <w:pPr>
            <w:pStyle w:val="Contents3"/>
            <w:tabs>
              <w:tab w:val="clear" w:pos="8459"/>
              <w:tab w:val="right" w:pos="9026" w:leader="dot"/>
            </w:tabs>
            <w:rPr/>
          </w:pPr>
          <w:hyperlink w:anchor="__RefHeading___Toc13161929_2142443653">
            <w:r>
              <w:rPr>
                <w:webHidden/>
                <w:rStyle w:val="IndexLink"/>
                <w:rtl w:val="true"/>
              </w:rPr>
              <w:t>الحقايق</w:t>
            </w:r>
            <w:r>
              <w:rPr>
                <w:rStyle w:val="IndexLink"/>
                <w:rtl w:val="true"/>
              </w:rPr>
              <w:t>:</w:t>
              <w:tab/>
            </w:r>
            <w:r>
              <w:rPr>
                <w:rStyle w:val="IndexLink"/>
              </w:rPr>
              <w:t>89</w:t>
            </w:r>
          </w:hyperlink>
        </w:p>
        <w:p>
          <w:pPr>
            <w:pStyle w:val="Contents3"/>
            <w:tabs>
              <w:tab w:val="clear" w:pos="8459"/>
              <w:tab w:val="right" w:pos="9026" w:leader="dot"/>
            </w:tabs>
            <w:rPr/>
          </w:pPr>
          <w:hyperlink w:anchor="__RefHeading___Toc13161931_2142443653">
            <w:r>
              <w:rPr>
                <w:webHidden/>
                <w:rStyle w:val="IndexLink"/>
                <w:rtl w:val="true"/>
              </w:rPr>
              <w:t>التبكيت</w:t>
            </w:r>
            <w:r>
              <w:rPr>
                <w:rStyle w:val="IndexLink"/>
                <w:rtl w:val="true"/>
              </w:rPr>
              <w:t>:</w:t>
              <w:tab/>
            </w:r>
            <w:r>
              <w:rPr>
                <w:rStyle w:val="IndexLink"/>
              </w:rPr>
              <w:t>90</w:t>
            </w:r>
          </w:hyperlink>
        </w:p>
        <w:p>
          <w:pPr>
            <w:pStyle w:val="Contents2"/>
            <w:tabs>
              <w:tab w:val="clear" w:pos="8743"/>
              <w:tab w:val="right" w:pos="9026" w:leader="dot"/>
            </w:tabs>
            <w:rPr/>
          </w:pPr>
          <w:hyperlink w:anchor="__RefHeading___Toc13161933_2142443653">
            <w:r>
              <w:rPr>
                <w:webHidden/>
                <w:rStyle w:val="IndexLink"/>
                <w:rtl w:val="true"/>
              </w:rPr>
              <w:t>المجلس الثّامن و السبعون فى قوله تعالى</w:t>
            </w:r>
            <w:r>
              <w:rPr>
                <w:rStyle w:val="IndexLink"/>
                <w:rtl w:val="true"/>
              </w:rPr>
              <w:t>: «</w:t>
            </w:r>
            <w:r>
              <w:rPr>
                <w:rStyle w:val="IndexLink"/>
                <w:rtl w:val="true"/>
              </w:rPr>
              <w:t>يَوْمَ نَدْعُوا كُلَّ أُنٰاسٍ بِإِمٰامِهِمْ</w:t>
            </w:r>
            <w:r>
              <w:rPr>
                <w:rStyle w:val="IndexLink"/>
                <w:rtl w:val="true"/>
              </w:rPr>
              <w:t>».(</w:t>
            </w:r>
            <w:r>
              <w:rPr>
                <w:rStyle w:val="IndexLink"/>
              </w:rPr>
              <w:t>1</w:t>
            </w:r>
            <w:r>
              <w:rPr>
                <w:rStyle w:val="IndexLink"/>
                <w:rtl w:val="true"/>
              </w:rPr>
              <w:t>)</w:t>
              <w:tab/>
            </w:r>
            <w:r>
              <w:rPr>
                <w:rStyle w:val="IndexLink"/>
              </w:rPr>
              <w:t>92</w:t>
            </w:r>
          </w:hyperlink>
        </w:p>
        <w:p>
          <w:pPr>
            <w:pStyle w:val="Contents3"/>
            <w:tabs>
              <w:tab w:val="clear" w:pos="8459"/>
              <w:tab w:val="right" w:pos="9026" w:leader="dot"/>
            </w:tabs>
            <w:rPr/>
          </w:pPr>
          <w:hyperlink w:anchor="__RefHeading___Toc13161935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3161937_2142443653">
            <w:r>
              <w:rPr>
                <w:webHidden/>
                <w:rStyle w:val="IndexLink"/>
                <w:rtl w:val="true"/>
              </w:rPr>
              <w:t>البساط</w:t>
            </w:r>
            <w:r>
              <w:rPr>
                <w:rStyle w:val="IndexLink"/>
                <w:rtl w:val="true"/>
              </w:rPr>
              <w:t>:</w:t>
              <w:tab/>
            </w:r>
            <w:r>
              <w:rPr>
                <w:rStyle w:val="IndexLink"/>
              </w:rPr>
              <w:t>92</w:t>
            </w:r>
          </w:hyperlink>
        </w:p>
        <w:p>
          <w:pPr>
            <w:pStyle w:val="Contents3"/>
            <w:tabs>
              <w:tab w:val="clear" w:pos="8459"/>
              <w:tab w:val="right" w:pos="9026" w:leader="dot"/>
            </w:tabs>
            <w:rPr/>
          </w:pPr>
          <w:hyperlink w:anchor="__RefHeading___Toc13161939_2142443653">
            <w:r>
              <w:rPr>
                <w:webHidden/>
                <w:rStyle w:val="IndexLink"/>
                <w:rtl w:val="true"/>
              </w:rPr>
              <w:t>الأخبار</w:t>
            </w:r>
            <w:r>
              <w:rPr>
                <w:rStyle w:val="IndexLink"/>
                <w:rtl w:val="true"/>
              </w:rPr>
              <w:t>:</w:t>
              <w:tab/>
            </w:r>
            <w:r>
              <w:rPr>
                <w:rStyle w:val="IndexLink"/>
              </w:rPr>
              <w:t>93</w:t>
            </w:r>
          </w:hyperlink>
        </w:p>
        <w:p>
          <w:pPr>
            <w:pStyle w:val="Contents3"/>
            <w:tabs>
              <w:tab w:val="clear" w:pos="8459"/>
              <w:tab w:val="right" w:pos="9026" w:leader="dot"/>
            </w:tabs>
            <w:rPr/>
          </w:pPr>
          <w:hyperlink w:anchor="__RefHeading___Toc13161941_2142443653">
            <w:r>
              <w:rPr>
                <w:webHidden/>
                <w:rStyle w:val="IndexLink"/>
                <w:rtl w:val="true"/>
              </w:rPr>
              <w:t>النظاير</w:t>
            </w:r>
            <w:r>
              <w:rPr>
                <w:rStyle w:val="IndexLink"/>
                <w:rtl w:val="true"/>
              </w:rPr>
              <w:t>:</w:t>
              <w:tab/>
            </w:r>
            <w:r>
              <w:rPr>
                <w:rStyle w:val="IndexLink"/>
              </w:rPr>
              <w:t>94</w:t>
            </w:r>
          </w:hyperlink>
        </w:p>
        <w:p>
          <w:pPr>
            <w:pStyle w:val="Contents3"/>
            <w:tabs>
              <w:tab w:val="clear" w:pos="8459"/>
              <w:tab w:val="right" w:pos="9026" w:leader="dot"/>
            </w:tabs>
            <w:rPr/>
          </w:pPr>
          <w:hyperlink w:anchor="__RefHeading___Toc13161943_2142443653">
            <w:r>
              <w:rPr>
                <w:webHidden/>
                <w:rStyle w:val="IndexLink"/>
                <w:rtl w:val="true"/>
              </w:rPr>
              <w:t>النّكت</w:t>
            </w:r>
            <w:r>
              <w:rPr>
                <w:rStyle w:val="IndexLink"/>
                <w:rtl w:val="true"/>
              </w:rPr>
              <w:t>:</w:t>
              <w:tab/>
            </w:r>
            <w:r>
              <w:rPr>
                <w:rStyle w:val="IndexLink"/>
              </w:rPr>
              <w:t>94</w:t>
            </w:r>
          </w:hyperlink>
        </w:p>
        <w:p>
          <w:pPr>
            <w:pStyle w:val="Contents3"/>
            <w:tabs>
              <w:tab w:val="clear" w:pos="8459"/>
              <w:tab w:val="right" w:pos="9026" w:leader="dot"/>
            </w:tabs>
            <w:rPr/>
          </w:pPr>
          <w:hyperlink w:anchor="__RefHeading___Toc13161945_2142443653">
            <w:r>
              <w:rPr>
                <w:webHidden/>
                <w:rStyle w:val="IndexLink"/>
                <w:rtl w:val="true"/>
              </w:rPr>
              <w:t>الحقايق</w:t>
            </w:r>
            <w:r>
              <w:rPr>
                <w:rStyle w:val="IndexLink"/>
                <w:rtl w:val="true"/>
              </w:rPr>
              <w:t>:</w:t>
              <w:tab/>
            </w:r>
            <w:r>
              <w:rPr>
                <w:rStyle w:val="IndexLink"/>
              </w:rPr>
              <w:t>95</w:t>
            </w:r>
          </w:hyperlink>
        </w:p>
        <w:p>
          <w:pPr>
            <w:pStyle w:val="Contents3"/>
            <w:tabs>
              <w:tab w:val="clear" w:pos="8459"/>
              <w:tab w:val="right" w:pos="9026" w:leader="dot"/>
            </w:tabs>
            <w:rPr/>
          </w:pPr>
          <w:hyperlink w:anchor="__RefHeading___Toc13161947_2142443653">
            <w:r>
              <w:rPr>
                <w:webHidden/>
                <w:rStyle w:val="IndexLink"/>
                <w:rtl w:val="true"/>
              </w:rPr>
              <w:t>التّبكيت</w:t>
            </w:r>
            <w:r>
              <w:rPr>
                <w:rStyle w:val="IndexLink"/>
                <w:rtl w:val="true"/>
              </w:rPr>
              <w:t>:</w:t>
              <w:tab/>
            </w:r>
            <w:r>
              <w:rPr>
                <w:rStyle w:val="IndexLink"/>
              </w:rPr>
              <w:t>96</w:t>
            </w:r>
          </w:hyperlink>
        </w:p>
        <w:p>
          <w:pPr>
            <w:pStyle w:val="Contents2"/>
            <w:tabs>
              <w:tab w:val="clear" w:pos="8743"/>
              <w:tab w:val="right" w:pos="9026" w:leader="dot"/>
            </w:tabs>
            <w:rPr/>
          </w:pPr>
          <w:hyperlink w:anchor="__RefHeading___Toc13161949_2142443653">
            <w:r>
              <w:rPr>
                <w:webHidden/>
                <w:rStyle w:val="IndexLink"/>
                <w:rtl w:val="true"/>
              </w:rPr>
              <w:t>المجلس التاسع و السبعون فى قوله تعالى</w:t>
            </w:r>
            <w:r>
              <w:rPr>
                <w:rStyle w:val="IndexLink"/>
                <w:rtl w:val="true"/>
              </w:rPr>
              <w:t>: «</w:t>
            </w:r>
            <w:r>
              <w:rPr>
                <w:rStyle w:val="IndexLink"/>
                <w:rtl w:val="true"/>
              </w:rPr>
              <w:t>وَ مِنَ اَللَّيْلِ فَتَهَجَّدْ بِهِ نٰافِلَةً لَكَ عَسىٰ أَنْ يَبْعَثَكَ رَبُّكَ مَقٰاماً مَحْمُوداً</w:t>
            </w:r>
            <w:r>
              <w:rPr>
                <w:rStyle w:val="IndexLink"/>
                <w:rtl w:val="true"/>
              </w:rPr>
              <w:t>».(</w:t>
            </w:r>
            <w:r>
              <w:rPr>
                <w:rStyle w:val="IndexLink"/>
              </w:rPr>
              <w:t>1</w:t>
            </w:r>
            <w:r>
              <w:rPr>
                <w:rStyle w:val="IndexLink"/>
                <w:rtl w:val="true"/>
              </w:rPr>
              <w:t>)</w:t>
              <w:tab/>
            </w:r>
            <w:r>
              <w:rPr>
                <w:rStyle w:val="IndexLink"/>
              </w:rPr>
              <w:t>98</w:t>
            </w:r>
          </w:hyperlink>
        </w:p>
        <w:p>
          <w:pPr>
            <w:pStyle w:val="Contents3"/>
            <w:tabs>
              <w:tab w:val="clear" w:pos="8459"/>
              <w:tab w:val="right" w:pos="9026" w:leader="dot"/>
            </w:tabs>
            <w:rPr/>
          </w:pPr>
          <w:hyperlink w:anchor="__RefHeading___Toc13161951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3161953_2142443653">
            <w:r>
              <w:rPr>
                <w:webHidden/>
                <w:rStyle w:val="IndexLink"/>
                <w:rtl w:val="true"/>
              </w:rPr>
              <w:t>البساط</w:t>
            </w:r>
            <w:r>
              <w:rPr>
                <w:rStyle w:val="IndexLink"/>
                <w:rtl w:val="true"/>
              </w:rPr>
              <w:t>:</w:t>
              <w:tab/>
            </w:r>
            <w:r>
              <w:rPr>
                <w:rStyle w:val="IndexLink"/>
              </w:rPr>
              <w:t>98</w:t>
            </w:r>
          </w:hyperlink>
        </w:p>
        <w:p>
          <w:pPr>
            <w:pStyle w:val="Contents3"/>
            <w:tabs>
              <w:tab w:val="clear" w:pos="8459"/>
              <w:tab w:val="right" w:pos="9026" w:leader="dot"/>
            </w:tabs>
            <w:rPr/>
          </w:pPr>
          <w:hyperlink w:anchor="__RefHeading___Toc13161955_2142443653">
            <w:r>
              <w:rPr>
                <w:webHidden/>
                <w:rStyle w:val="IndexLink"/>
                <w:rtl w:val="true"/>
              </w:rPr>
              <w:t>النظائر</w:t>
            </w:r>
            <w:r>
              <w:rPr>
                <w:rStyle w:val="IndexLink"/>
                <w:rtl w:val="true"/>
              </w:rPr>
              <w:t>:</w:t>
              <w:tab/>
            </w:r>
            <w:r>
              <w:rPr>
                <w:rStyle w:val="IndexLink"/>
              </w:rPr>
              <w:t>99</w:t>
            </w:r>
          </w:hyperlink>
        </w:p>
        <w:p>
          <w:pPr>
            <w:pStyle w:val="Contents3"/>
            <w:tabs>
              <w:tab w:val="clear" w:pos="8459"/>
              <w:tab w:val="right" w:pos="9026" w:leader="dot"/>
            </w:tabs>
            <w:rPr/>
          </w:pPr>
          <w:hyperlink w:anchor="__RefHeading___Toc13161957_2142443653">
            <w:r>
              <w:rPr>
                <w:webHidden/>
                <w:rStyle w:val="IndexLink"/>
                <w:rtl w:val="true"/>
              </w:rPr>
              <w:t>النّكت</w:t>
            </w:r>
            <w:r>
              <w:rPr>
                <w:rStyle w:val="IndexLink"/>
                <w:rtl w:val="true"/>
              </w:rPr>
              <w:t>:</w:t>
              <w:tab/>
            </w:r>
            <w:r>
              <w:rPr>
                <w:rStyle w:val="IndexLink"/>
              </w:rPr>
              <w:t>99</w:t>
            </w:r>
          </w:hyperlink>
        </w:p>
        <w:p>
          <w:pPr>
            <w:pStyle w:val="Contents3"/>
            <w:tabs>
              <w:tab w:val="clear" w:pos="8459"/>
              <w:tab w:val="right" w:pos="9026" w:leader="dot"/>
            </w:tabs>
            <w:rPr/>
          </w:pPr>
          <w:hyperlink w:anchor="__RefHeading___Toc13161959_2142443653">
            <w:r>
              <w:rPr>
                <w:webHidden/>
                <w:rStyle w:val="IndexLink"/>
                <w:rtl w:val="true"/>
              </w:rPr>
              <w:t>الحقايق</w:t>
            </w:r>
            <w:r>
              <w:rPr>
                <w:rStyle w:val="IndexLink"/>
                <w:rtl w:val="true"/>
              </w:rPr>
              <w:t>:</w:t>
              <w:tab/>
            </w:r>
            <w:r>
              <w:rPr>
                <w:rStyle w:val="IndexLink"/>
              </w:rPr>
              <w:t>99</w:t>
            </w:r>
          </w:hyperlink>
        </w:p>
        <w:p>
          <w:pPr>
            <w:pStyle w:val="Contents3"/>
            <w:tabs>
              <w:tab w:val="clear" w:pos="8459"/>
              <w:tab w:val="right" w:pos="9026" w:leader="dot"/>
            </w:tabs>
            <w:rPr/>
          </w:pPr>
          <w:hyperlink w:anchor="__RefHeading___Toc13161961_2142443653">
            <w:r>
              <w:rPr>
                <w:webHidden/>
                <w:rStyle w:val="IndexLink"/>
                <w:rtl w:val="true"/>
              </w:rPr>
              <w:t>التبكيت</w:t>
            </w:r>
            <w:r>
              <w:rPr>
                <w:rStyle w:val="IndexLink"/>
                <w:rtl w:val="true"/>
              </w:rPr>
              <w:t>:</w:t>
              <w:tab/>
            </w:r>
            <w:r>
              <w:rPr>
                <w:rStyle w:val="IndexLink"/>
              </w:rPr>
              <w:t>100</w:t>
            </w:r>
          </w:hyperlink>
        </w:p>
        <w:p>
          <w:pPr>
            <w:pStyle w:val="Contents2"/>
            <w:tabs>
              <w:tab w:val="clear" w:pos="8743"/>
              <w:tab w:val="right" w:pos="9026" w:leader="dot"/>
            </w:tabs>
            <w:rPr/>
          </w:pPr>
          <w:hyperlink w:anchor="__RefHeading___Toc13161963_2142443653">
            <w:r>
              <w:rPr>
                <w:webHidden/>
                <w:rStyle w:val="IndexLink"/>
                <w:rtl w:val="true"/>
              </w:rPr>
              <w:t>المجلس الثمانون فى قوله تعالى</w:t>
            </w:r>
            <w:r>
              <w:rPr>
                <w:rStyle w:val="IndexLink"/>
                <w:rtl w:val="true"/>
              </w:rPr>
              <w:t>: «</w:t>
            </w:r>
            <w:r>
              <w:rPr>
                <w:rStyle w:val="IndexLink"/>
                <w:rtl w:val="true"/>
              </w:rPr>
              <w:t>وَ نُنَزِّلُ مِنَ اَلْقُرْآنِ مٰا هُوَ شِفٰاءٌ وَ رَحْمَةٌ لِلْمُؤْمِنِينَ</w:t>
            </w:r>
            <w:r>
              <w:rPr>
                <w:rStyle w:val="IndexLink"/>
                <w:rtl w:val="true"/>
              </w:rPr>
              <w:t>»(</w:t>
            </w:r>
            <w:r>
              <w:rPr>
                <w:rStyle w:val="IndexLink"/>
              </w:rPr>
              <w:t>1</w:t>
            </w:r>
            <w:r>
              <w:rPr>
                <w:rStyle w:val="IndexLink"/>
                <w:rtl w:val="true"/>
              </w:rPr>
              <w:t>).</w:t>
              <w:tab/>
            </w:r>
            <w:r>
              <w:rPr>
                <w:rStyle w:val="IndexLink"/>
              </w:rPr>
              <w:t>102</w:t>
            </w:r>
          </w:hyperlink>
        </w:p>
        <w:p>
          <w:pPr>
            <w:pStyle w:val="Contents3"/>
            <w:tabs>
              <w:tab w:val="clear" w:pos="8459"/>
              <w:tab w:val="right" w:pos="9026" w:leader="dot"/>
            </w:tabs>
            <w:rPr/>
          </w:pPr>
          <w:hyperlink w:anchor="__RefHeading___Toc13161965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3161967_2142443653">
            <w:r>
              <w:rPr>
                <w:webHidden/>
                <w:rStyle w:val="IndexLink"/>
                <w:rtl w:val="true"/>
              </w:rPr>
              <w:t>البساط</w:t>
            </w:r>
            <w:r>
              <w:rPr>
                <w:rStyle w:val="IndexLink"/>
                <w:rtl w:val="true"/>
              </w:rPr>
              <w:t>:</w:t>
              <w:tab/>
            </w:r>
            <w:r>
              <w:rPr>
                <w:rStyle w:val="IndexLink"/>
              </w:rPr>
              <w:t>102</w:t>
            </w:r>
          </w:hyperlink>
        </w:p>
        <w:p>
          <w:pPr>
            <w:pStyle w:val="Contents3"/>
            <w:tabs>
              <w:tab w:val="clear" w:pos="8459"/>
              <w:tab w:val="right" w:pos="9026" w:leader="dot"/>
            </w:tabs>
            <w:rPr/>
          </w:pPr>
          <w:hyperlink w:anchor="__RefHeading___Toc13161969_2142443653">
            <w:r>
              <w:rPr>
                <w:webHidden/>
                <w:rStyle w:val="IndexLink"/>
                <w:rtl w:val="true"/>
              </w:rPr>
              <w:t>الأخبار</w:t>
            </w:r>
            <w:r>
              <w:rPr>
                <w:rStyle w:val="IndexLink"/>
                <w:rtl w:val="true"/>
              </w:rPr>
              <w:t>:</w:t>
              <w:tab/>
            </w:r>
            <w:r>
              <w:rPr>
                <w:rStyle w:val="IndexLink"/>
              </w:rPr>
              <w:t>103</w:t>
            </w:r>
          </w:hyperlink>
        </w:p>
        <w:p>
          <w:pPr>
            <w:pStyle w:val="Contents3"/>
            <w:tabs>
              <w:tab w:val="clear" w:pos="8459"/>
              <w:tab w:val="right" w:pos="9026" w:leader="dot"/>
            </w:tabs>
            <w:rPr/>
          </w:pPr>
          <w:hyperlink w:anchor="__RefHeading___Toc13161971_2142443653">
            <w:r>
              <w:rPr>
                <w:webHidden/>
                <w:rStyle w:val="IndexLink"/>
                <w:rtl w:val="true"/>
              </w:rPr>
              <w:t>النظائر</w:t>
            </w:r>
            <w:r>
              <w:rPr>
                <w:rStyle w:val="IndexLink"/>
                <w:rtl w:val="true"/>
              </w:rPr>
              <w:t>:</w:t>
              <w:tab/>
            </w:r>
            <w:r>
              <w:rPr>
                <w:rStyle w:val="IndexLink"/>
              </w:rPr>
              <w:t>104</w:t>
            </w:r>
          </w:hyperlink>
        </w:p>
        <w:p>
          <w:pPr>
            <w:pStyle w:val="Contents3"/>
            <w:tabs>
              <w:tab w:val="clear" w:pos="8459"/>
              <w:tab w:val="right" w:pos="9026" w:leader="dot"/>
            </w:tabs>
            <w:rPr/>
          </w:pPr>
          <w:hyperlink w:anchor="__RefHeading___Toc13161973_2142443653">
            <w:r>
              <w:rPr>
                <w:webHidden/>
                <w:rStyle w:val="IndexLink"/>
                <w:rtl w:val="true"/>
              </w:rPr>
              <w:t>النّكت</w:t>
            </w:r>
            <w:r>
              <w:rPr>
                <w:rStyle w:val="IndexLink"/>
                <w:rtl w:val="true"/>
              </w:rPr>
              <w:t>:</w:t>
              <w:tab/>
            </w:r>
            <w:r>
              <w:rPr>
                <w:rStyle w:val="IndexLink"/>
              </w:rPr>
              <w:t>104</w:t>
            </w:r>
          </w:hyperlink>
        </w:p>
        <w:p>
          <w:pPr>
            <w:pStyle w:val="Contents3"/>
            <w:tabs>
              <w:tab w:val="clear" w:pos="8459"/>
              <w:tab w:val="right" w:pos="9026" w:leader="dot"/>
            </w:tabs>
            <w:rPr/>
          </w:pPr>
          <w:hyperlink w:anchor="__RefHeading___Toc13161975_2142443653">
            <w:r>
              <w:rPr>
                <w:webHidden/>
                <w:rStyle w:val="IndexLink"/>
                <w:rtl w:val="true"/>
              </w:rPr>
              <w:t>الحقايق</w:t>
            </w:r>
            <w:r>
              <w:rPr>
                <w:rStyle w:val="IndexLink"/>
                <w:rtl w:val="true"/>
              </w:rPr>
              <w:t>:</w:t>
              <w:tab/>
            </w:r>
            <w:r>
              <w:rPr>
                <w:rStyle w:val="IndexLink"/>
              </w:rPr>
              <w:t>105</w:t>
            </w:r>
          </w:hyperlink>
        </w:p>
        <w:p>
          <w:pPr>
            <w:pStyle w:val="Contents3"/>
            <w:tabs>
              <w:tab w:val="clear" w:pos="8459"/>
              <w:tab w:val="right" w:pos="9026" w:leader="dot"/>
            </w:tabs>
            <w:rPr/>
          </w:pPr>
          <w:hyperlink w:anchor="__RefHeading___Toc13161977_2142443653">
            <w:r>
              <w:rPr>
                <w:webHidden/>
                <w:rStyle w:val="IndexLink"/>
                <w:rtl w:val="true"/>
              </w:rPr>
              <w:t>التبكيت</w:t>
            </w:r>
            <w:r>
              <w:rPr>
                <w:rStyle w:val="IndexLink"/>
                <w:rtl w:val="true"/>
              </w:rPr>
              <w:t>:</w:t>
              <w:tab/>
            </w:r>
            <w:r>
              <w:rPr>
                <w:rStyle w:val="IndexLink"/>
              </w:rPr>
              <w:t>106</w:t>
            </w:r>
          </w:hyperlink>
        </w:p>
        <w:p>
          <w:pPr>
            <w:pStyle w:val="Contents2"/>
            <w:tabs>
              <w:tab w:val="clear" w:pos="8743"/>
              <w:tab w:val="right" w:pos="9026" w:leader="dot"/>
            </w:tabs>
            <w:rPr/>
          </w:pPr>
          <w:hyperlink w:anchor="__RefHeading___Toc13161979_2142443653">
            <w:r>
              <w:rPr>
                <w:webHidden/>
                <w:rStyle w:val="IndexLink"/>
                <w:rtl w:val="true"/>
              </w:rPr>
              <w:t>المجلس الحادي و الثّمانون فى قوله تعالى</w:t>
            </w:r>
            <w:r>
              <w:rPr>
                <w:rStyle w:val="IndexLink"/>
                <w:rtl w:val="true"/>
              </w:rPr>
              <w:t>: «</w:t>
            </w:r>
            <w:r>
              <w:rPr>
                <w:rStyle w:val="IndexLink"/>
                <w:rtl w:val="true"/>
              </w:rPr>
              <w:t>أَمْ حَسِبْتَ أَنَّ أَصْحٰابَ اَلْكَهْفِ وَ اَلرَّقِيمِ كٰانُوا مِنْ آيٰاتِنٰا عَجَباً</w:t>
            </w:r>
            <w:r>
              <w:rPr>
                <w:rStyle w:val="IndexLink"/>
                <w:rtl w:val="true"/>
              </w:rPr>
              <w:t>».(</w:t>
            </w:r>
            <w:r>
              <w:rPr>
                <w:rStyle w:val="IndexLink"/>
              </w:rPr>
              <w:t>1</w:t>
            </w:r>
            <w:r>
              <w:rPr>
                <w:rStyle w:val="IndexLink"/>
                <w:rtl w:val="true"/>
              </w:rPr>
              <w:t>)</w:t>
              <w:tab/>
            </w:r>
            <w:r>
              <w:rPr>
                <w:rStyle w:val="IndexLink"/>
              </w:rPr>
              <w:t>108</w:t>
            </w:r>
          </w:hyperlink>
        </w:p>
        <w:p>
          <w:pPr>
            <w:pStyle w:val="Contents3"/>
            <w:tabs>
              <w:tab w:val="clear" w:pos="8459"/>
              <w:tab w:val="right" w:pos="9026" w:leader="dot"/>
            </w:tabs>
            <w:rPr/>
          </w:pPr>
          <w:hyperlink w:anchor="__RefHeading___Toc13161981_2142443653">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3161983_2142443653">
            <w:r>
              <w:rPr>
                <w:webHidden/>
                <w:rStyle w:val="IndexLink"/>
                <w:rtl w:val="true"/>
              </w:rPr>
              <w:t>البساط</w:t>
            </w:r>
            <w:r>
              <w:rPr>
                <w:rStyle w:val="IndexLink"/>
                <w:rtl w:val="true"/>
              </w:rPr>
              <w:t>:</w:t>
              <w:tab/>
            </w:r>
            <w:r>
              <w:rPr>
                <w:rStyle w:val="IndexLink"/>
              </w:rPr>
              <w:t>108</w:t>
            </w:r>
          </w:hyperlink>
        </w:p>
        <w:p>
          <w:pPr>
            <w:pStyle w:val="Contents3"/>
            <w:tabs>
              <w:tab w:val="clear" w:pos="8459"/>
              <w:tab w:val="right" w:pos="9026" w:leader="dot"/>
            </w:tabs>
            <w:rPr/>
          </w:pPr>
          <w:hyperlink w:anchor="__RefHeading___Toc13161985_2142443653">
            <w:r>
              <w:rPr>
                <w:webHidden/>
                <w:rStyle w:val="IndexLink"/>
                <w:rtl w:val="true"/>
              </w:rPr>
              <w:t>الأخبار</w:t>
            </w:r>
            <w:r>
              <w:rPr>
                <w:rStyle w:val="IndexLink"/>
                <w:rtl w:val="true"/>
              </w:rPr>
              <w:t>:</w:t>
              <w:tab/>
            </w:r>
            <w:r>
              <w:rPr>
                <w:rStyle w:val="IndexLink"/>
              </w:rPr>
              <w:t>109</w:t>
            </w:r>
          </w:hyperlink>
        </w:p>
        <w:p>
          <w:pPr>
            <w:pStyle w:val="Contents3"/>
            <w:tabs>
              <w:tab w:val="clear" w:pos="8459"/>
              <w:tab w:val="right" w:pos="9026" w:leader="dot"/>
            </w:tabs>
            <w:rPr/>
          </w:pPr>
          <w:hyperlink w:anchor="__RefHeading___Toc13161987_2142443653">
            <w:r>
              <w:rPr>
                <w:webHidden/>
                <w:rStyle w:val="IndexLink"/>
                <w:rtl w:val="true"/>
              </w:rPr>
              <w:t>النظائر</w:t>
            </w:r>
            <w:r>
              <w:rPr>
                <w:rStyle w:val="IndexLink"/>
                <w:rtl w:val="true"/>
              </w:rPr>
              <w:t>:</w:t>
              <w:tab/>
            </w:r>
            <w:r>
              <w:rPr>
                <w:rStyle w:val="IndexLink"/>
              </w:rPr>
              <w:t>111</w:t>
            </w:r>
          </w:hyperlink>
        </w:p>
        <w:p>
          <w:pPr>
            <w:pStyle w:val="Contents3"/>
            <w:tabs>
              <w:tab w:val="clear" w:pos="8459"/>
              <w:tab w:val="right" w:pos="9026" w:leader="dot"/>
            </w:tabs>
            <w:rPr/>
          </w:pPr>
          <w:hyperlink w:anchor="__RefHeading___Toc13161989_2142443653">
            <w:r>
              <w:rPr>
                <w:webHidden/>
                <w:rStyle w:val="IndexLink"/>
                <w:rtl w:val="true"/>
              </w:rPr>
              <w:t>النّكت</w:t>
            </w:r>
            <w:r>
              <w:rPr>
                <w:rStyle w:val="IndexLink"/>
                <w:rtl w:val="true"/>
              </w:rPr>
              <w:t>:</w:t>
              <w:tab/>
            </w:r>
            <w:r>
              <w:rPr>
                <w:rStyle w:val="IndexLink"/>
              </w:rPr>
              <w:t>112</w:t>
            </w:r>
          </w:hyperlink>
        </w:p>
        <w:p>
          <w:pPr>
            <w:pStyle w:val="Contents3"/>
            <w:tabs>
              <w:tab w:val="clear" w:pos="8459"/>
              <w:tab w:val="right" w:pos="9026" w:leader="dot"/>
            </w:tabs>
            <w:rPr/>
          </w:pPr>
          <w:hyperlink w:anchor="__RefHeading___Toc13161991_2142443653">
            <w:r>
              <w:rPr>
                <w:webHidden/>
                <w:rStyle w:val="IndexLink"/>
                <w:rtl w:val="true"/>
              </w:rPr>
              <w:t>الحقايق</w:t>
            </w:r>
            <w:r>
              <w:rPr>
                <w:rStyle w:val="IndexLink"/>
                <w:rtl w:val="true"/>
              </w:rPr>
              <w:t>:</w:t>
              <w:tab/>
            </w:r>
            <w:r>
              <w:rPr>
                <w:rStyle w:val="IndexLink"/>
              </w:rPr>
              <w:t>112</w:t>
            </w:r>
          </w:hyperlink>
        </w:p>
        <w:p>
          <w:pPr>
            <w:pStyle w:val="Contents3"/>
            <w:tabs>
              <w:tab w:val="clear" w:pos="8459"/>
              <w:tab w:val="right" w:pos="9026" w:leader="dot"/>
            </w:tabs>
            <w:rPr/>
          </w:pPr>
          <w:hyperlink w:anchor="__RefHeading___Toc13161993_2142443653">
            <w:r>
              <w:rPr>
                <w:webHidden/>
                <w:rStyle w:val="IndexLink"/>
                <w:rtl w:val="true"/>
              </w:rPr>
              <w:t>التبكيت</w:t>
            </w:r>
            <w:r>
              <w:rPr>
                <w:rStyle w:val="IndexLink"/>
                <w:rtl w:val="true"/>
              </w:rPr>
              <w:t>:</w:t>
              <w:tab/>
            </w:r>
            <w:r>
              <w:rPr>
                <w:rStyle w:val="IndexLink"/>
              </w:rPr>
              <w:t>113</w:t>
            </w:r>
          </w:hyperlink>
        </w:p>
        <w:p>
          <w:pPr>
            <w:pStyle w:val="Contents2"/>
            <w:tabs>
              <w:tab w:val="clear" w:pos="8743"/>
              <w:tab w:val="right" w:pos="9026" w:leader="dot"/>
            </w:tabs>
            <w:rPr/>
          </w:pPr>
          <w:hyperlink w:anchor="__RefHeading___Toc13161995_2142443653">
            <w:r>
              <w:rPr>
                <w:webHidden/>
                <w:rStyle w:val="IndexLink"/>
                <w:rtl w:val="true"/>
              </w:rPr>
              <w:t>المجلس الثانى و الثمانون فى قوله تعالى</w:t>
            </w:r>
            <w:r>
              <w:rPr>
                <w:rStyle w:val="IndexLink"/>
                <w:rtl w:val="true"/>
              </w:rPr>
              <w:t>: «</w:t>
            </w:r>
            <w:r>
              <w:rPr>
                <w:rStyle w:val="IndexLink"/>
                <w:rtl w:val="true"/>
              </w:rPr>
              <w:t>وَ اِصْبِرْ نَفْسَكَ مَعَ اَلَّذِينَ يَدْعُونَ رَبَّهُمْ بِالْغَدٰاةِ وَ اَلْعَشِيِّ</w:t>
            </w:r>
            <w:r>
              <w:rPr>
                <w:rStyle w:val="IndexLink"/>
                <w:rtl w:val="true"/>
              </w:rPr>
              <w:t>».(</w:t>
            </w:r>
            <w:r>
              <w:rPr>
                <w:rStyle w:val="IndexLink"/>
              </w:rPr>
              <w:t>1</w:t>
            </w:r>
            <w:r>
              <w:rPr>
                <w:rStyle w:val="IndexLink"/>
                <w:rtl w:val="true"/>
              </w:rPr>
              <w:t>)</w:t>
              <w:tab/>
            </w:r>
            <w:r>
              <w:rPr>
                <w:rStyle w:val="IndexLink"/>
              </w:rPr>
              <w:t>114</w:t>
            </w:r>
          </w:hyperlink>
        </w:p>
        <w:p>
          <w:pPr>
            <w:pStyle w:val="Contents3"/>
            <w:tabs>
              <w:tab w:val="clear" w:pos="8459"/>
              <w:tab w:val="right" w:pos="9026" w:leader="dot"/>
            </w:tabs>
            <w:rPr/>
          </w:pPr>
          <w:hyperlink w:anchor="__RefHeading___Toc13161997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3161999_2142443653">
            <w:r>
              <w:rPr>
                <w:webHidden/>
                <w:rStyle w:val="IndexLink"/>
                <w:rtl w:val="true"/>
              </w:rPr>
              <w:t>البساط</w:t>
            </w:r>
            <w:r>
              <w:rPr>
                <w:rStyle w:val="IndexLink"/>
                <w:rtl w:val="true"/>
              </w:rPr>
              <w:t>:</w:t>
              <w:tab/>
            </w:r>
            <w:r>
              <w:rPr>
                <w:rStyle w:val="IndexLink"/>
              </w:rPr>
              <w:t>114</w:t>
            </w:r>
          </w:hyperlink>
        </w:p>
        <w:p>
          <w:pPr>
            <w:pStyle w:val="Contents3"/>
            <w:tabs>
              <w:tab w:val="clear" w:pos="8459"/>
              <w:tab w:val="right" w:pos="9026" w:leader="dot"/>
            </w:tabs>
            <w:rPr/>
          </w:pPr>
          <w:hyperlink w:anchor="__RefHeading___Toc13162001_2142443653">
            <w:r>
              <w:rPr>
                <w:webHidden/>
                <w:rStyle w:val="IndexLink"/>
                <w:rtl w:val="true"/>
              </w:rPr>
              <w:t>الأخبار</w:t>
            </w:r>
            <w:r>
              <w:rPr>
                <w:rStyle w:val="IndexLink"/>
                <w:rtl w:val="true"/>
              </w:rPr>
              <w:t>:</w:t>
              <w:tab/>
            </w:r>
            <w:r>
              <w:rPr>
                <w:rStyle w:val="IndexLink"/>
              </w:rPr>
              <w:t>115</w:t>
            </w:r>
          </w:hyperlink>
        </w:p>
        <w:p>
          <w:pPr>
            <w:pStyle w:val="Contents3"/>
            <w:tabs>
              <w:tab w:val="clear" w:pos="8459"/>
              <w:tab w:val="right" w:pos="9026" w:leader="dot"/>
            </w:tabs>
            <w:rPr/>
          </w:pPr>
          <w:hyperlink w:anchor="__RefHeading___Toc13162003_2142443653">
            <w:r>
              <w:rPr>
                <w:webHidden/>
                <w:rStyle w:val="IndexLink"/>
                <w:rtl w:val="true"/>
              </w:rPr>
              <w:t>النظائر</w:t>
            </w:r>
            <w:r>
              <w:rPr>
                <w:rStyle w:val="IndexLink"/>
                <w:rtl w:val="true"/>
              </w:rPr>
              <w:t>:</w:t>
              <w:tab/>
            </w:r>
            <w:r>
              <w:rPr>
                <w:rStyle w:val="IndexLink"/>
              </w:rPr>
              <w:t>116</w:t>
            </w:r>
          </w:hyperlink>
        </w:p>
        <w:p>
          <w:pPr>
            <w:pStyle w:val="Contents3"/>
            <w:tabs>
              <w:tab w:val="clear" w:pos="8459"/>
              <w:tab w:val="right" w:pos="9026" w:leader="dot"/>
            </w:tabs>
            <w:rPr/>
          </w:pPr>
          <w:hyperlink w:anchor="__RefHeading___Toc13162005_2142443653">
            <w:r>
              <w:rPr>
                <w:webHidden/>
                <w:rStyle w:val="IndexLink"/>
                <w:rtl w:val="true"/>
              </w:rPr>
              <w:t>النّكت</w:t>
            </w:r>
            <w:r>
              <w:rPr>
                <w:rStyle w:val="IndexLink"/>
                <w:rtl w:val="true"/>
              </w:rPr>
              <w:t>:</w:t>
              <w:tab/>
            </w:r>
            <w:r>
              <w:rPr>
                <w:rStyle w:val="IndexLink"/>
              </w:rPr>
              <w:t>116</w:t>
            </w:r>
          </w:hyperlink>
        </w:p>
        <w:p>
          <w:pPr>
            <w:pStyle w:val="Contents3"/>
            <w:tabs>
              <w:tab w:val="clear" w:pos="8459"/>
              <w:tab w:val="right" w:pos="9026" w:leader="dot"/>
            </w:tabs>
            <w:rPr/>
          </w:pPr>
          <w:hyperlink w:anchor="__RefHeading___Toc13162007_2142443653">
            <w:r>
              <w:rPr>
                <w:webHidden/>
                <w:rStyle w:val="IndexLink"/>
                <w:rtl w:val="true"/>
              </w:rPr>
              <w:t>الحقايق</w:t>
            </w:r>
            <w:r>
              <w:rPr>
                <w:rStyle w:val="IndexLink"/>
                <w:rtl w:val="true"/>
              </w:rPr>
              <w:t>:</w:t>
              <w:tab/>
            </w:r>
            <w:r>
              <w:rPr>
                <w:rStyle w:val="IndexLink"/>
              </w:rPr>
              <w:t>117</w:t>
            </w:r>
          </w:hyperlink>
        </w:p>
        <w:p>
          <w:pPr>
            <w:pStyle w:val="Contents3"/>
            <w:tabs>
              <w:tab w:val="clear" w:pos="8459"/>
              <w:tab w:val="right" w:pos="9026" w:leader="dot"/>
            </w:tabs>
            <w:rPr/>
          </w:pPr>
          <w:hyperlink w:anchor="__RefHeading___Toc13162009_2142443653">
            <w:r>
              <w:rPr>
                <w:webHidden/>
                <w:rStyle w:val="IndexLink"/>
                <w:rtl w:val="true"/>
              </w:rPr>
              <w:t>التبكيت</w:t>
            </w:r>
            <w:r>
              <w:rPr>
                <w:rStyle w:val="IndexLink"/>
                <w:rtl w:val="true"/>
              </w:rPr>
              <w:t>:</w:t>
              <w:tab/>
            </w:r>
            <w:r>
              <w:rPr>
                <w:rStyle w:val="IndexLink"/>
              </w:rPr>
              <w:t>117</w:t>
            </w:r>
          </w:hyperlink>
        </w:p>
        <w:p>
          <w:pPr>
            <w:pStyle w:val="Contents2"/>
            <w:tabs>
              <w:tab w:val="clear" w:pos="8743"/>
              <w:tab w:val="right" w:pos="9026" w:leader="dot"/>
            </w:tabs>
            <w:rPr/>
          </w:pPr>
          <w:hyperlink w:anchor="__RefHeading___Toc13162011_2142443653">
            <w:r>
              <w:rPr>
                <w:webHidden/>
                <w:rStyle w:val="IndexLink"/>
                <w:rtl w:val="true"/>
              </w:rPr>
              <w:t>المجلس الثالث و الثمانون فى قوله تعالى</w:t>
            </w:r>
            <w:r>
              <w:rPr>
                <w:rStyle w:val="IndexLink"/>
                <w:rtl w:val="true"/>
              </w:rPr>
              <w:t>: «</w:t>
            </w:r>
            <w:r>
              <w:rPr>
                <w:rStyle w:val="IndexLink"/>
                <w:rtl w:val="true"/>
              </w:rPr>
              <w:t>اَلْمٰالُ وَ اَلْبَنُونَ زِينَةُ اَلْحَيٰاةِ اَلدُّنْيٰا وَ اَلْبٰاقِيٰاتُ اَلصّٰالِحٰاتُ خَيْرٌ عِنْدَ رَبِّكَ ثَوٰاباً وَ خَيْرٌ أَمَلاً</w:t>
            </w:r>
            <w:r>
              <w:rPr>
                <w:rStyle w:val="IndexLink"/>
                <w:rtl w:val="true"/>
              </w:rPr>
              <w:t>».(</w:t>
            </w:r>
            <w:r>
              <w:rPr>
                <w:rStyle w:val="IndexLink"/>
              </w:rPr>
              <w:t>1</w:t>
            </w:r>
            <w:r>
              <w:rPr>
                <w:rStyle w:val="IndexLink"/>
                <w:rtl w:val="true"/>
              </w:rPr>
              <w:t>)</w:t>
              <w:tab/>
            </w:r>
            <w:r>
              <w:rPr>
                <w:rStyle w:val="IndexLink"/>
              </w:rPr>
              <w:t>118</w:t>
            </w:r>
          </w:hyperlink>
        </w:p>
        <w:p>
          <w:pPr>
            <w:pStyle w:val="Contents3"/>
            <w:tabs>
              <w:tab w:val="clear" w:pos="8459"/>
              <w:tab w:val="right" w:pos="9026" w:leader="dot"/>
            </w:tabs>
            <w:rPr/>
          </w:pPr>
          <w:hyperlink w:anchor="__RefHeading___Toc13162013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3162015_2142443653">
            <w:r>
              <w:rPr>
                <w:webHidden/>
                <w:rStyle w:val="IndexLink"/>
                <w:rtl w:val="true"/>
              </w:rPr>
              <w:t>البساط</w:t>
            </w:r>
            <w:r>
              <w:rPr>
                <w:rStyle w:val="IndexLink"/>
                <w:rtl w:val="true"/>
              </w:rPr>
              <w:t>:</w:t>
              <w:tab/>
            </w:r>
            <w:r>
              <w:rPr>
                <w:rStyle w:val="IndexLink"/>
              </w:rPr>
              <w:t>118</w:t>
            </w:r>
          </w:hyperlink>
        </w:p>
        <w:p>
          <w:pPr>
            <w:pStyle w:val="Contents3"/>
            <w:tabs>
              <w:tab w:val="clear" w:pos="8459"/>
              <w:tab w:val="right" w:pos="9026" w:leader="dot"/>
            </w:tabs>
            <w:rPr/>
          </w:pPr>
          <w:hyperlink w:anchor="__RefHeading___Toc13162017_2142443653">
            <w:r>
              <w:rPr>
                <w:webHidden/>
                <w:rStyle w:val="IndexLink"/>
                <w:rtl w:val="true"/>
              </w:rPr>
              <w:t>الأخبار</w:t>
            </w:r>
            <w:r>
              <w:rPr>
                <w:rStyle w:val="IndexLink"/>
                <w:rtl w:val="true"/>
              </w:rPr>
              <w:t>:</w:t>
              <w:tab/>
            </w:r>
            <w:r>
              <w:rPr>
                <w:rStyle w:val="IndexLink"/>
              </w:rPr>
              <w:t>119</w:t>
            </w:r>
          </w:hyperlink>
        </w:p>
        <w:p>
          <w:pPr>
            <w:pStyle w:val="Contents3"/>
            <w:tabs>
              <w:tab w:val="clear" w:pos="8459"/>
              <w:tab w:val="right" w:pos="9026" w:leader="dot"/>
            </w:tabs>
            <w:rPr/>
          </w:pPr>
          <w:hyperlink w:anchor="__RefHeading___Toc13162019_2142443653">
            <w:r>
              <w:rPr>
                <w:webHidden/>
                <w:rStyle w:val="IndexLink"/>
                <w:rtl w:val="true"/>
              </w:rPr>
              <w:t>النظائر</w:t>
            </w:r>
            <w:r>
              <w:rPr>
                <w:rStyle w:val="IndexLink"/>
                <w:rtl w:val="true"/>
              </w:rPr>
              <w:t>:</w:t>
              <w:tab/>
            </w:r>
            <w:r>
              <w:rPr>
                <w:rStyle w:val="IndexLink"/>
              </w:rPr>
              <w:t>119</w:t>
            </w:r>
          </w:hyperlink>
        </w:p>
        <w:p>
          <w:pPr>
            <w:pStyle w:val="Contents3"/>
            <w:tabs>
              <w:tab w:val="clear" w:pos="8459"/>
              <w:tab w:val="right" w:pos="9026" w:leader="dot"/>
            </w:tabs>
            <w:rPr/>
          </w:pPr>
          <w:hyperlink w:anchor="__RefHeading___Toc13162021_2142443653">
            <w:r>
              <w:rPr>
                <w:webHidden/>
                <w:rStyle w:val="IndexLink"/>
                <w:rtl w:val="true"/>
              </w:rPr>
              <w:t>النّكت</w:t>
            </w:r>
            <w:r>
              <w:rPr>
                <w:rStyle w:val="IndexLink"/>
                <w:rtl w:val="true"/>
              </w:rPr>
              <w:t>:</w:t>
              <w:tab/>
            </w:r>
            <w:r>
              <w:rPr>
                <w:rStyle w:val="IndexLink"/>
              </w:rPr>
              <w:t>120</w:t>
            </w:r>
          </w:hyperlink>
        </w:p>
        <w:p>
          <w:pPr>
            <w:pStyle w:val="Contents3"/>
            <w:tabs>
              <w:tab w:val="clear" w:pos="8459"/>
              <w:tab w:val="right" w:pos="9026" w:leader="dot"/>
            </w:tabs>
            <w:rPr/>
          </w:pPr>
          <w:hyperlink w:anchor="__RefHeading___Toc13162023_2142443653">
            <w:r>
              <w:rPr>
                <w:webHidden/>
                <w:rStyle w:val="IndexLink"/>
                <w:rtl w:val="true"/>
              </w:rPr>
              <w:t>الحقايق</w:t>
            </w:r>
            <w:r>
              <w:rPr>
                <w:rStyle w:val="IndexLink"/>
                <w:rtl w:val="true"/>
              </w:rPr>
              <w:t>:</w:t>
              <w:tab/>
            </w:r>
            <w:r>
              <w:rPr>
                <w:rStyle w:val="IndexLink"/>
              </w:rPr>
              <w:t>121</w:t>
            </w:r>
          </w:hyperlink>
        </w:p>
        <w:p>
          <w:pPr>
            <w:pStyle w:val="Contents3"/>
            <w:tabs>
              <w:tab w:val="clear" w:pos="8459"/>
              <w:tab w:val="right" w:pos="9026" w:leader="dot"/>
            </w:tabs>
            <w:rPr/>
          </w:pPr>
          <w:hyperlink w:anchor="__RefHeading___Toc13162025_2142443653">
            <w:r>
              <w:rPr>
                <w:webHidden/>
                <w:rStyle w:val="IndexLink"/>
                <w:rtl w:val="true"/>
              </w:rPr>
              <w:t>التبكيت</w:t>
            </w:r>
            <w:r>
              <w:rPr>
                <w:rStyle w:val="IndexLink"/>
                <w:rtl w:val="true"/>
              </w:rPr>
              <w:t>:</w:t>
              <w:tab/>
            </w:r>
            <w:r>
              <w:rPr>
                <w:rStyle w:val="IndexLink"/>
              </w:rPr>
              <w:t>123</w:t>
            </w:r>
          </w:hyperlink>
        </w:p>
        <w:p>
          <w:pPr>
            <w:pStyle w:val="Contents2"/>
            <w:tabs>
              <w:tab w:val="clear" w:pos="8743"/>
              <w:tab w:val="right" w:pos="9026" w:leader="dot"/>
            </w:tabs>
            <w:rPr/>
          </w:pPr>
          <w:hyperlink w:anchor="__RefHeading___Toc13162027_2142443653">
            <w:r>
              <w:rPr>
                <w:webHidden/>
                <w:rStyle w:val="IndexLink"/>
                <w:rtl w:val="true"/>
              </w:rPr>
              <w:t>المجلس الرابع و الثمانون فى قوله تعالى</w:t>
            </w:r>
            <w:r>
              <w:rPr>
                <w:rStyle w:val="IndexLink"/>
                <w:rtl w:val="true"/>
              </w:rPr>
              <w:t>: «</w:t>
            </w:r>
            <w:r>
              <w:rPr>
                <w:rStyle w:val="IndexLink"/>
                <w:rtl w:val="true"/>
              </w:rPr>
              <w:t>وَ هُزِّي إِلَيْكِ بِجِذْعِ اَلنَّخْلَةِ تُسٰاقِطْ عَلَيْكِ رُطَباً جَنِيًّا</w:t>
            </w:r>
            <w:r>
              <w:rPr>
                <w:rStyle w:val="IndexLink"/>
                <w:rtl w:val="true"/>
              </w:rPr>
              <w:t>».</w:t>
              <w:tab/>
            </w:r>
            <w:r>
              <w:rPr>
                <w:rStyle w:val="IndexLink"/>
              </w:rPr>
              <w:t>124</w:t>
            </w:r>
          </w:hyperlink>
        </w:p>
        <w:p>
          <w:pPr>
            <w:pStyle w:val="Contents3"/>
            <w:tabs>
              <w:tab w:val="clear" w:pos="8459"/>
              <w:tab w:val="right" w:pos="9026" w:leader="dot"/>
            </w:tabs>
            <w:rPr/>
          </w:pPr>
          <w:hyperlink w:anchor="__RefHeading___Toc13162029_2142443653">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3162031_2142443653">
            <w:r>
              <w:rPr>
                <w:webHidden/>
                <w:rStyle w:val="IndexLink"/>
                <w:rtl w:val="true"/>
              </w:rPr>
              <w:t>البساط</w:t>
            </w:r>
            <w:r>
              <w:rPr>
                <w:rStyle w:val="IndexLink"/>
                <w:rtl w:val="true"/>
              </w:rPr>
              <w:t>:</w:t>
              <w:tab/>
            </w:r>
            <w:r>
              <w:rPr>
                <w:rStyle w:val="IndexLink"/>
              </w:rPr>
              <w:t>124</w:t>
            </w:r>
          </w:hyperlink>
        </w:p>
        <w:p>
          <w:pPr>
            <w:pStyle w:val="Contents3"/>
            <w:tabs>
              <w:tab w:val="clear" w:pos="8459"/>
              <w:tab w:val="right" w:pos="9026" w:leader="dot"/>
            </w:tabs>
            <w:rPr/>
          </w:pPr>
          <w:hyperlink w:anchor="__RefHeading___Toc13162033_2142443653">
            <w:r>
              <w:rPr>
                <w:webHidden/>
                <w:rStyle w:val="IndexLink"/>
                <w:rtl w:val="true"/>
              </w:rPr>
              <w:t>الأخبار</w:t>
            </w:r>
            <w:r>
              <w:rPr>
                <w:rStyle w:val="IndexLink"/>
                <w:rtl w:val="true"/>
              </w:rPr>
              <w:t>:</w:t>
              <w:tab/>
            </w:r>
            <w:r>
              <w:rPr>
                <w:rStyle w:val="IndexLink"/>
              </w:rPr>
              <w:t>125</w:t>
            </w:r>
          </w:hyperlink>
        </w:p>
        <w:p>
          <w:pPr>
            <w:pStyle w:val="Contents3"/>
            <w:tabs>
              <w:tab w:val="clear" w:pos="8459"/>
              <w:tab w:val="right" w:pos="9026" w:leader="dot"/>
            </w:tabs>
            <w:rPr/>
          </w:pPr>
          <w:hyperlink w:anchor="__RefHeading___Toc13162035_2142443653">
            <w:r>
              <w:rPr>
                <w:webHidden/>
                <w:rStyle w:val="IndexLink"/>
                <w:rtl w:val="true"/>
              </w:rPr>
              <w:t>النظائر</w:t>
            </w:r>
            <w:r>
              <w:rPr>
                <w:rStyle w:val="IndexLink"/>
                <w:rtl w:val="true"/>
              </w:rPr>
              <w:t>:</w:t>
              <w:tab/>
            </w:r>
            <w:r>
              <w:rPr>
                <w:rStyle w:val="IndexLink"/>
              </w:rPr>
              <w:t>126</w:t>
            </w:r>
          </w:hyperlink>
        </w:p>
        <w:p>
          <w:pPr>
            <w:pStyle w:val="Contents3"/>
            <w:tabs>
              <w:tab w:val="clear" w:pos="8459"/>
              <w:tab w:val="right" w:pos="9026" w:leader="dot"/>
            </w:tabs>
            <w:rPr/>
          </w:pPr>
          <w:hyperlink w:anchor="__RefHeading___Toc13162037_2142443653">
            <w:r>
              <w:rPr>
                <w:webHidden/>
                <w:rStyle w:val="IndexLink"/>
                <w:rtl w:val="true"/>
              </w:rPr>
              <w:t>النّكت</w:t>
            </w:r>
            <w:r>
              <w:rPr>
                <w:rStyle w:val="IndexLink"/>
                <w:rtl w:val="true"/>
              </w:rPr>
              <w:t>:</w:t>
              <w:tab/>
            </w:r>
            <w:r>
              <w:rPr>
                <w:rStyle w:val="IndexLink"/>
              </w:rPr>
              <w:t>126</w:t>
            </w:r>
          </w:hyperlink>
        </w:p>
        <w:p>
          <w:pPr>
            <w:pStyle w:val="Contents3"/>
            <w:tabs>
              <w:tab w:val="clear" w:pos="8459"/>
              <w:tab w:val="right" w:pos="9026" w:leader="dot"/>
            </w:tabs>
            <w:rPr/>
          </w:pPr>
          <w:hyperlink w:anchor="__RefHeading___Toc13162039_2142443653">
            <w:r>
              <w:rPr>
                <w:webHidden/>
                <w:rStyle w:val="IndexLink"/>
                <w:rtl w:val="true"/>
              </w:rPr>
              <w:t>الحقايق</w:t>
            </w:r>
            <w:r>
              <w:rPr>
                <w:rStyle w:val="IndexLink"/>
                <w:rtl w:val="true"/>
              </w:rPr>
              <w:t>:</w:t>
              <w:tab/>
            </w:r>
            <w:r>
              <w:rPr>
                <w:rStyle w:val="IndexLink"/>
              </w:rPr>
              <w:t>127</w:t>
            </w:r>
          </w:hyperlink>
        </w:p>
        <w:p>
          <w:pPr>
            <w:pStyle w:val="Contents3"/>
            <w:tabs>
              <w:tab w:val="clear" w:pos="8459"/>
              <w:tab w:val="right" w:pos="9026" w:leader="dot"/>
            </w:tabs>
            <w:rPr/>
          </w:pPr>
          <w:hyperlink w:anchor="__RefHeading___Toc13162041_2142443653">
            <w:r>
              <w:rPr>
                <w:webHidden/>
                <w:rStyle w:val="IndexLink"/>
                <w:rtl w:val="true"/>
              </w:rPr>
              <w:t>التبكيت</w:t>
            </w:r>
            <w:r>
              <w:rPr>
                <w:rStyle w:val="IndexLink"/>
                <w:rtl w:val="true"/>
              </w:rPr>
              <w:t>:</w:t>
              <w:tab/>
            </w:r>
            <w:r>
              <w:rPr>
                <w:rStyle w:val="IndexLink"/>
              </w:rPr>
              <w:t>127</w:t>
            </w:r>
          </w:hyperlink>
        </w:p>
        <w:p>
          <w:pPr>
            <w:pStyle w:val="Contents2"/>
            <w:tabs>
              <w:tab w:val="clear" w:pos="8743"/>
              <w:tab w:val="right" w:pos="9026" w:leader="dot"/>
            </w:tabs>
            <w:rPr/>
          </w:pPr>
          <w:hyperlink w:anchor="__RefHeading___Toc13162043_2142443653">
            <w:r>
              <w:rPr>
                <w:webHidden/>
                <w:rStyle w:val="IndexLink"/>
                <w:rtl w:val="true"/>
              </w:rPr>
              <w:t>المجلس الخامس و الثمانون فى قوله تعالى</w:t>
            </w:r>
            <w:r>
              <w:rPr>
                <w:rStyle w:val="IndexLink"/>
                <w:rtl w:val="true"/>
              </w:rPr>
              <w:t>: «</w:t>
            </w:r>
            <w:r>
              <w:rPr>
                <w:rStyle w:val="IndexLink"/>
                <w:rtl w:val="true"/>
              </w:rPr>
              <w:t>وَ إِنْ مِنْكُمْ إِلاّٰ وٰارِدُهٰا كٰانَ عَلىٰ رَبِّكَ حَتْماً مَقْضِيًّا ثُمَّ نُنَجِّي اَلَّذِينَ اِتَّقَوْا وَ نَذَرُ اَلظّٰالِمِينَ فِيهٰا جِثِيًّا</w:t>
            </w:r>
            <w:r>
              <w:rPr>
                <w:rStyle w:val="IndexLink"/>
                <w:rtl w:val="true"/>
              </w:rPr>
              <w:t>»(</w:t>
            </w:r>
            <w:r>
              <w:rPr>
                <w:rStyle w:val="IndexLink"/>
              </w:rPr>
              <w:t>1</w:t>
            </w:r>
            <w:r>
              <w:rPr>
                <w:rStyle w:val="IndexLink"/>
                <w:rtl w:val="true"/>
              </w:rPr>
              <w:t>)((</w:t>
            </w:r>
            <w:r>
              <w:rPr>
                <w:rStyle w:val="IndexLink"/>
              </w:rPr>
              <w:t>2</w:t>
            </w:r>
            <w:r>
              <w:rPr>
                <w:rStyle w:val="IndexLink"/>
                <w:rtl w:val="true"/>
              </w:rPr>
              <w:t>).</w:t>
              <w:tab/>
            </w:r>
            <w:r>
              <w:rPr>
                <w:rStyle w:val="IndexLink"/>
              </w:rPr>
              <w:t>130</w:t>
            </w:r>
          </w:hyperlink>
        </w:p>
        <w:p>
          <w:pPr>
            <w:pStyle w:val="Contents3"/>
            <w:tabs>
              <w:tab w:val="clear" w:pos="8459"/>
              <w:tab w:val="right" w:pos="9026" w:leader="dot"/>
            </w:tabs>
            <w:rPr/>
          </w:pPr>
          <w:hyperlink w:anchor="__RefHeading___Toc13162045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3162047_2142443653">
            <w:r>
              <w:rPr>
                <w:webHidden/>
                <w:rStyle w:val="IndexLink"/>
                <w:rtl w:val="true"/>
              </w:rPr>
              <w:t>البساط</w:t>
            </w:r>
            <w:r>
              <w:rPr>
                <w:rStyle w:val="IndexLink"/>
                <w:rtl w:val="true"/>
              </w:rPr>
              <w:t>:</w:t>
              <w:tab/>
            </w:r>
            <w:r>
              <w:rPr>
                <w:rStyle w:val="IndexLink"/>
              </w:rPr>
              <w:t>130</w:t>
            </w:r>
          </w:hyperlink>
        </w:p>
        <w:p>
          <w:pPr>
            <w:pStyle w:val="Contents3"/>
            <w:tabs>
              <w:tab w:val="clear" w:pos="8459"/>
              <w:tab w:val="right" w:pos="9026" w:leader="dot"/>
            </w:tabs>
            <w:rPr/>
          </w:pPr>
          <w:hyperlink w:anchor="__RefHeading___Toc13162049_2142443653">
            <w:r>
              <w:rPr>
                <w:webHidden/>
                <w:rStyle w:val="IndexLink"/>
                <w:rtl w:val="true"/>
              </w:rPr>
              <w:t>الأخبار</w:t>
            </w:r>
            <w:r>
              <w:rPr>
                <w:rStyle w:val="IndexLink"/>
                <w:rtl w:val="true"/>
              </w:rPr>
              <w:t>:</w:t>
              <w:tab/>
            </w:r>
            <w:r>
              <w:rPr>
                <w:rStyle w:val="IndexLink"/>
              </w:rPr>
              <w:t>131</w:t>
            </w:r>
          </w:hyperlink>
        </w:p>
        <w:p>
          <w:pPr>
            <w:pStyle w:val="Contents3"/>
            <w:tabs>
              <w:tab w:val="clear" w:pos="8459"/>
              <w:tab w:val="right" w:pos="9026" w:leader="dot"/>
            </w:tabs>
            <w:rPr/>
          </w:pPr>
          <w:hyperlink w:anchor="__RefHeading___Toc13162051_2142443653">
            <w:r>
              <w:rPr>
                <w:webHidden/>
                <w:rStyle w:val="IndexLink"/>
                <w:rtl w:val="true"/>
              </w:rPr>
              <w:t>النظائر</w:t>
            </w:r>
            <w:r>
              <w:rPr>
                <w:rStyle w:val="IndexLink"/>
                <w:rtl w:val="true"/>
              </w:rPr>
              <w:t>:</w:t>
              <w:tab/>
            </w:r>
            <w:r>
              <w:rPr>
                <w:rStyle w:val="IndexLink"/>
              </w:rPr>
              <w:t>132</w:t>
            </w:r>
          </w:hyperlink>
        </w:p>
        <w:p>
          <w:pPr>
            <w:pStyle w:val="Contents3"/>
            <w:tabs>
              <w:tab w:val="clear" w:pos="8459"/>
              <w:tab w:val="right" w:pos="9026" w:leader="dot"/>
            </w:tabs>
            <w:rPr/>
          </w:pPr>
          <w:hyperlink w:anchor="__RefHeading___Toc13162053_2142443653">
            <w:r>
              <w:rPr>
                <w:webHidden/>
                <w:rStyle w:val="IndexLink"/>
                <w:rtl w:val="true"/>
              </w:rPr>
              <w:t>النّكت</w:t>
            </w:r>
            <w:r>
              <w:rPr>
                <w:rStyle w:val="IndexLink"/>
                <w:rtl w:val="true"/>
              </w:rPr>
              <w:t>:</w:t>
              <w:tab/>
            </w:r>
            <w:r>
              <w:rPr>
                <w:rStyle w:val="IndexLink"/>
              </w:rPr>
              <w:t>132</w:t>
            </w:r>
          </w:hyperlink>
        </w:p>
        <w:p>
          <w:pPr>
            <w:pStyle w:val="Contents3"/>
            <w:tabs>
              <w:tab w:val="clear" w:pos="8459"/>
              <w:tab w:val="right" w:pos="9026" w:leader="dot"/>
            </w:tabs>
            <w:rPr/>
          </w:pPr>
          <w:hyperlink w:anchor="__RefHeading___Toc13162055_2142443653">
            <w:r>
              <w:rPr>
                <w:webHidden/>
                <w:rStyle w:val="IndexLink"/>
                <w:rtl w:val="true"/>
              </w:rPr>
              <w:t>الحقايق</w:t>
            </w:r>
            <w:r>
              <w:rPr>
                <w:rStyle w:val="IndexLink"/>
                <w:rtl w:val="true"/>
              </w:rPr>
              <w:t>:</w:t>
              <w:tab/>
            </w:r>
            <w:r>
              <w:rPr>
                <w:rStyle w:val="IndexLink"/>
              </w:rPr>
              <w:t>133</w:t>
            </w:r>
          </w:hyperlink>
        </w:p>
        <w:p>
          <w:pPr>
            <w:pStyle w:val="Contents3"/>
            <w:tabs>
              <w:tab w:val="clear" w:pos="8459"/>
              <w:tab w:val="right" w:pos="9026" w:leader="dot"/>
            </w:tabs>
            <w:rPr/>
          </w:pPr>
          <w:hyperlink w:anchor="__RefHeading___Toc13162057_2142443653">
            <w:r>
              <w:rPr>
                <w:webHidden/>
                <w:rStyle w:val="IndexLink"/>
                <w:rtl w:val="true"/>
              </w:rPr>
              <w:t>التبكيت</w:t>
            </w:r>
            <w:r>
              <w:rPr>
                <w:rStyle w:val="IndexLink"/>
                <w:rtl w:val="true"/>
              </w:rPr>
              <w:t>:</w:t>
              <w:tab/>
            </w:r>
            <w:r>
              <w:rPr>
                <w:rStyle w:val="IndexLink"/>
              </w:rPr>
              <w:t>133</w:t>
            </w:r>
          </w:hyperlink>
        </w:p>
        <w:p>
          <w:pPr>
            <w:pStyle w:val="Contents2"/>
            <w:tabs>
              <w:tab w:val="clear" w:pos="8743"/>
              <w:tab w:val="right" w:pos="9026" w:leader="dot"/>
            </w:tabs>
            <w:rPr/>
          </w:pPr>
          <w:hyperlink w:anchor="__RefHeading___Toc13162059_2142443653">
            <w:r>
              <w:rPr>
                <w:webHidden/>
                <w:rStyle w:val="IndexLink"/>
                <w:rtl w:val="true"/>
              </w:rPr>
              <w:t>المجلس السّادس و الثمانون فى قوله تعالى</w:t>
            </w:r>
            <w:r>
              <w:rPr>
                <w:rStyle w:val="IndexLink"/>
                <w:rtl w:val="true"/>
              </w:rPr>
              <w:t>: «</w:t>
            </w:r>
            <w:r>
              <w:rPr>
                <w:rStyle w:val="IndexLink"/>
                <w:rtl w:val="true"/>
              </w:rPr>
              <w:t>طه، مٰا أَنْزَلْنٰا عَلَيْكَ اَلْقُرْآنَ لِتَشْقىٰ إِلاّٰ تَذْكِرَةً لِمَنْ يَخْشىٰ</w:t>
            </w:r>
            <w:r>
              <w:rPr>
                <w:rStyle w:val="IndexLink"/>
                <w:rtl w:val="true"/>
              </w:rPr>
              <w:t>»(</w:t>
            </w:r>
            <w:r>
              <w:rPr>
                <w:rStyle w:val="IndexLink"/>
              </w:rPr>
              <w:t>1</w:t>
            </w:r>
            <w:r>
              <w:rPr>
                <w:rStyle w:val="IndexLink"/>
                <w:rtl w:val="true"/>
              </w:rPr>
              <w:t>).</w:t>
              <w:tab/>
            </w:r>
            <w:r>
              <w:rPr>
                <w:rStyle w:val="IndexLink"/>
              </w:rPr>
              <w:t>134</w:t>
            </w:r>
          </w:hyperlink>
        </w:p>
        <w:p>
          <w:pPr>
            <w:pStyle w:val="Contents3"/>
            <w:tabs>
              <w:tab w:val="clear" w:pos="8459"/>
              <w:tab w:val="right" w:pos="9026" w:leader="dot"/>
            </w:tabs>
            <w:rPr/>
          </w:pPr>
          <w:hyperlink w:anchor="__RefHeading___Toc13162061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3162063_2142443653">
            <w:r>
              <w:rPr>
                <w:webHidden/>
                <w:rStyle w:val="IndexLink"/>
                <w:rtl w:val="true"/>
              </w:rPr>
              <w:t>البساط</w:t>
            </w:r>
            <w:r>
              <w:rPr>
                <w:rStyle w:val="IndexLink"/>
                <w:rtl w:val="true"/>
              </w:rPr>
              <w:t>:</w:t>
              <w:tab/>
            </w:r>
            <w:r>
              <w:rPr>
                <w:rStyle w:val="IndexLink"/>
              </w:rPr>
              <w:t>134</w:t>
            </w:r>
          </w:hyperlink>
        </w:p>
        <w:p>
          <w:pPr>
            <w:pStyle w:val="Contents3"/>
            <w:tabs>
              <w:tab w:val="clear" w:pos="8459"/>
              <w:tab w:val="right" w:pos="9026" w:leader="dot"/>
            </w:tabs>
            <w:rPr/>
          </w:pPr>
          <w:hyperlink w:anchor="__RefHeading___Toc13162065_2142443653">
            <w:r>
              <w:rPr>
                <w:webHidden/>
                <w:rStyle w:val="IndexLink"/>
                <w:rtl w:val="true"/>
              </w:rPr>
              <w:t>الأخبار</w:t>
            </w:r>
            <w:r>
              <w:rPr>
                <w:rStyle w:val="IndexLink"/>
                <w:rtl w:val="true"/>
              </w:rPr>
              <w:t>:</w:t>
              <w:tab/>
            </w:r>
            <w:r>
              <w:rPr>
                <w:rStyle w:val="IndexLink"/>
              </w:rPr>
              <w:t>135</w:t>
            </w:r>
          </w:hyperlink>
        </w:p>
        <w:p>
          <w:pPr>
            <w:pStyle w:val="Contents3"/>
            <w:tabs>
              <w:tab w:val="clear" w:pos="8459"/>
              <w:tab w:val="right" w:pos="9026" w:leader="dot"/>
            </w:tabs>
            <w:rPr/>
          </w:pPr>
          <w:hyperlink w:anchor="__RefHeading___Toc13162067_2142443653">
            <w:r>
              <w:rPr>
                <w:webHidden/>
                <w:rStyle w:val="IndexLink"/>
                <w:rtl w:val="true"/>
              </w:rPr>
              <w:t>النظائر</w:t>
            </w:r>
            <w:r>
              <w:rPr>
                <w:rStyle w:val="IndexLink"/>
                <w:rtl w:val="true"/>
              </w:rPr>
              <w:t>:</w:t>
              <w:tab/>
            </w:r>
            <w:r>
              <w:rPr>
                <w:rStyle w:val="IndexLink"/>
              </w:rPr>
              <w:t>136</w:t>
            </w:r>
          </w:hyperlink>
        </w:p>
        <w:p>
          <w:pPr>
            <w:pStyle w:val="Contents3"/>
            <w:tabs>
              <w:tab w:val="clear" w:pos="8459"/>
              <w:tab w:val="right" w:pos="9026" w:leader="dot"/>
            </w:tabs>
            <w:rPr/>
          </w:pPr>
          <w:hyperlink w:anchor="__RefHeading___Toc13162069_2142443653">
            <w:r>
              <w:rPr>
                <w:webHidden/>
                <w:rStyle w:val="IndexLink"/>
                <w:rtl w:val="true"/>
              </w:rPr>
              <w:t>النّكت</w:t>
            </w:r>
            <w:r>
              <w:rPr>
                <w:rStyle w:val="IndexLink"/>
                <w:rtl w:val="true"/>
              </w:rPr>
              <w:t>:</w:t>
              <w:tab/>
            </w:r>
            <w:r>
              <w:rPr>
                <w:rStyle w:val="IndexLink"/>
              </w:rPr>
              <w:t>136</w:t>
            </w:r>
          </w:hyperlink>
        </w:p>
        <w:p>
          <w:pPr>
            <w:pStyle w:val="Contents3"/>
            <w:tabs>
              <w:tab w:val="clear" w:pos="8459"/>
              <w:tab w:val="right" w:pos="9026" w:leader="dot"/>
            </w:tabs>
            <w:rPr/>
          </w:pPr>
          <w:hyperlink w:anchor="__RefHeading___Toc13162071_2142443653">
            <w:r>
              <w:rPr>
                <w:webHidden/>
                <w:rStyle w:val="IndexLink"/>
                <w:rtl w:val="true"/>
              </w:rPr>
              <w:t>الحقايق</w:t>
            </w:r>
            <w:r>
              <w:rPr>
                <w:rStyle w:val="IndexLink"/>
                <w:rtl w:val="true"/>
              </w:rPr>
              <w:t>:</w:t>
              <w:tab/>
            </w:r>
            <w:r>
              <w:rPr>
                <w:rStyle w:val="IndexLink"/>
              </w:rPr>
              <w:t>137</w:t>
            </w:r>
          </w:hyperlink>
        </w:p>
        <w:p>
          <w:pPr>
            <w:pStyle w:val="Contents3"/>
            <w:tabs>
              <w:tab w:val="clear" w:pos="8459"/>
              <w:tab w:val="right" w:pos="9026" w:leader="dot"/>
            </w:tabs>
            <w:rPr/>
          </w:pPr>
          <w:hyperlink w:anchor="__RefHeading___Toc13162073_2142443653">
            <w:r>
              <w:rPr>
                <w:webHidden/>
                <w:rStyle w:val="IndexLink"/>
                <w:rtl w:val="true"/>
              </w:rPr>
              <w:t>التبكيت</w:t>
            </w:r>
            <w:r>
              <w:rPr>
                <w:rStyle w:val="IndexLink"/>
                <w:rtl w:val="true"/>
              </w:rPr>
              <w:t>:</w:t>
              <w:tab/>
            </w:r>
            <w:r>
              <w:rPr>
                <w:rStyle w:val="IndexLink"/>
              </w:rPr>
              <w:t>137</w:t>
            </w:r>
          </w:hyperlink>
        </w:p>
        <w:p>
          <w:pPr>
            <w:pStyle w:val="Contents2"/>
            <w:tabs>
              <w:tab w:val="clear" w:pos="8743"/>
              <w:tab w:val="right" w:pos="9026" w:leader="dot"/>
            </w:tabs>
            <w:rPr/>
          </w:pPr>
          <w:hyperlink w:anchor="__RefHeading___Toc13162075_2142443653">
            <w:r>
              <w:rPr>
                <w:webHidden/>
                <w:rStyle w:val="IndexLink"/>
                <w:rtl w:val="true"/>
              </w:rPr>
              <w:t>المجلس السّابع و الثمانون فى قوله تعالى</w:t>
            </w:r>
            <w:r>
              <w:rPr>
                <w:rStyle w:val="IndexLink"/>
                <w:rtl w:val="true"/>
              </w:rPr>
              <w:t>: «</w:t>
            </w:r>
            <w:r>
              <w:rPr>
                <w:rStyle w:val="IndexLink"/>
                <w:rtl w:val="true"/>
              </w:rPr>
              <w:t>مِنْهٰا خَلَقْنٰاكُمْ وَ فِيهٰا نُعِيدُكُمْ وَ مِنْهٰا نُخْرِجُكُمْ تٰارَةً أُخْرىٰ</w:t>
            </w:r>
            <w:r>
              <w:rPr>
                <w:rStyle w:val="IndexLink"/>
                <w:rtl w:val="true"/>
              </w:rPr>
              <w:t>».</w:t>
              <w:tab/>
            </w:r>
            <w:r>
              <w:rPr>
                <w:rStyle w:val="IndexLink"/>
              </w:rPr>
              <w:t>138</w:t>
            </w:r>
          </w:hyperlink>
        </w:p>
        <w:p>
          <w:pPr>
            <w:pStyle w:val="Contents3"/>
            <w:tabs>
              <w:tab w:val="clear" w:pos="8459"/>
              <w:tab w:val="right" w:pos="9026" w:leader="dot"/>
            </w:tabs>
            <w:rPr/>
          </w:pPr>
          <w:hyperlink w:anchor="__RefHeading___Toc13162077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3162079_2142443653">
            <w:r>
              <w:rPr>
                <w:webHidden/>
                <w:rStyle w:val="IndexLink"/>
                <w:rtl w:val="true"/>
              </w:rPr>
              <w:t>البساط</w:t>
            </w:r>
            <w:r>
              <w:rPr>
                <w:rStyle w:val="IndexLink"/>
                <w:rtl w:val="true"/>
              </w:rPr>
              <w:t>:</w:t>
              <w:tab/>
            </w:r>
            <w:r>
              <w:rPr>
                <w:rStyle w:val="IndexLink"/>
              </w:rPr>
              <w:t>138</w:t>
            </w:r>
          </w:hyperlink>
        </w:p>
        <w:p>
          <w:pPr>
            <w:pStyle w:val="Contents3"/>
            <w:tabs>
              <w:tab w:val="clear" w:pos="8459"/>
              <w:tab w:val="right" w:pos="9026" w:leader="dot"/>
            </w:tabs>
            <w:rPr/>
          </w:pPr>
          <w:hyperlink w:anchor="__RefHeading___Toc13162081_2142443653">
            <w:r>
              <w:rPr>
                <w:webHidden/>
                <w:rStyle w:val="IndexLink"/>
                <w:rtl w:val="true"/>
              </w:rPr>
              <w:t>الأخبار</w:t>
            </w:r>
            <w:r>
              <w:rPr>
                <w:rStyle w:val="IndexLink"/>
                <w:rtl w:val="true"/>
              </w:rPr>
              <w:t>:</w:t>
              <w:tab/>
            </w:r>
            <w:r>
              <w:rPr>
                <w:rStyle w:val="IndexLink"/>
              </w:rPr>
              <w:t>138</w:t>
            </w:r>
          </w:hyperlink>
        </w:p>
        <w:p>
          <w:pPr>
            <w:pStyle w:val="Contents3"/>
            <w:tabs>
              <w:tab w:val="clear" w:pos="8459"/>
              <w:tab w:val="right" w:pos="9026" w:leader="dot"/>
            </w:tabs>
            <w:rPr/>
          </w:pPr>
          <w:hyperlink w:anchor="__RefHeading___Toc13162083_2142443653">
            <w:r>
              <w:rPr>
                <w:webHidden/>
                <w:rStyle w:val="IndexLink"/>
                <w:rtl w:val="true"/>
              </w:rPr>
              <w:t>النّكت</w:t>
            </w:r>
            <w:r>
              <w:rPr>
                <w:rStyle w:val="IndexLink"/>
                <w:rtl w:val="true"/>
              </w:rPr>
              <w:t>:</w:t>
              <w:tab/>
            </w:r>
            <w:r>
              <w:rPr>
                <w:rStyle w:val="IndexLink"/>
              </w:rPr>
              <w:t>139</w:t>
            </w:r>
          </w:hyperlink>
        </w:p>
        <w:p>
          <w:pPr>
            <w:pStyle w:val="Contents3"/>
            <w:tabs>
              <w:tab w:val="clear" w:pos="8459"/>
              <w:tab w:val="right" w:pos="9026" w:leader="dot"/>
            </w:tabs>
            <w:rPr/>
          </w:pPr>
          <w:hyperlink w:anchor="__RefHeading___Toc13162085_2142443653">
            <w:r>
              <w:rPr>
                <w:webHidden/>
                <w:rStyle w:val="IndexLink"/>
                <w:rtl w:val="true"/>
              </w:rPr>
              <w:t>الحقايق</w:t>
            </w:r>
            <w:r>
              <w:rPr>
                <w:rStyle w:val="IndexLink"/>
                <w:rtl w:val="true"/>
              </w:rPr>
              <w:t>:</w:t>
              <w:tab/>
            </w:r>
            <w:r>
              <w:rPr>
                <w:rStyle w:val="IndexLink"/>
              </w:rPr>
              <w:t>139</w:t>
            </w:r>
          </w:hyperlink>
        </w:p>
        <w:p>
          <w:pPr>
            <w:pStyle w:val="Contents3"/>
            <w:tabs>
              <w:tab w:val="clear" w:pos="8459"/>
              <w:tab w:val="right" w:pos="9026" w:leader="dot"/>
            </w:tabs>
            <w:rPr/>
          </w:pPr>
          <w:hyperlink w:anchor="__RefHeading___Toc13162087_2142443653">
            <w:r>
              <w:rPr>
                <w:webHidden/>
                <w:rStyle w:val="IndexLink"/>
                <w:rtl w:val="true"/>
              </w:rPr>
              <w:t>التبكيت</w:t>
            </w:r>
            <w:r>
              <w:rPr>
                <w:rStyle w:val="IndexLink"/>
                <w:rtl w:val="true"/>
              </w:rPr>
              <w:t>:</w:t>
              <w:tab/>
            </w:r>
            <w:r>
              <w:rPr>
                <w:rStyle w:val="IndexLink"/>
              </w:rPr>
              <w:t>139</w:t>
            </w:r>
          </w:hyperlink>
        </w:p>
        <w:p>
          <w:pPr>
            <w:pStyle w:val="Contents2"/>
            <w:tabs>
              <w:tab w:val="clear" w:pos="8743"/>
              <w:tab w:val="right" w:pos="9026" w:leader="dot"/>
            </w:tabs>
            <w:rPr/>
          </w:pPr>
          <w:hyperlink w:anchor="__RefHeading___Toc13162089_2142443653">
            <w:r>
              <w:rPr>
                <w:webHidden/>
                <w:rStyle w:val="IndexLink"/>
                <w:rtl w:val="true"/>
              </w:rPr>
              <w:t>المجلس الثّامن و الثّمانون فى قوله تعالى</w:t>
            </w:r>
            <w:r>
              <w:rPr>
                <w:rStyle w:val="IndexLink"/>
                <w:rtl w:val="true"/>
              </w:rPr>
              <w:t>: «</w:t>
            </w:r>
            <w:r>
              <w:rPr>
                <w:rStyle w:val="IndexLink"/>
                <w:rtl w:val="true"/>
              </w:rPr>
              <w:t>وَ نَضَعُ اَلْمَوٰازِينَ اَلْقِسْطَ لِيَوْمِ اَلْقِيٰامَةِ فَلاٰ تُظْلَمُ نَفْسٌ شَيْئاً</w:t>
            </w:r>
            <w:r>
              <w:rPr>
                <w:rStyle w:val="IndexLink"/>
                <w:rtl w:val="true"/>
              </w:rPr>
              <w:t>».</w:t>
              <w:tab/>
            </w:r>
            <w:r>
              <w:rPr>
                <w:rStyle w:val="IndexLink"/>
              </w:rPr>
              <w:t>142</w:t>
            </w:r>
          </w:hyperlink>
        </w:p>
        <w:p>
          <w:pPr>
            <w:pStyle w:val="Contents3"/>
            <w:tabs>
              <w:tab w:val="clear" w:pos="8459"/>
              <w:tab w:val="right" w:pos="9026" w:leader="dot"/>
            </w:tabs>
            <w:rPr/>
          </w:pPr>
          <w:hyperlink w:anchor="__RefHeading___Toc13162091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3162093_2142443653">
            <w:r>
              <w:rPr>
                <w:webHidden/>
                <w:rStyle w:val="IndexLink"/>
                <w:rtl w:val="true"/>
              </w:rPr>
              <w:t>البساط</w:t>
            </w:r>
            <w:r>
              <w:rPr>
                <w:rStyle w:val="IndexLink"/>
                <w:rtl w:val="true"/>
              </w:rPr>
              <w:t>:</w:t>
              <w:tab/>
            </w:r>
            <w:r>
              <w:rPr>
                <w:rStyle w:val="IndexLink"/>
              </w:rPr>
              <w:t>142</w:t>
            </w:r>
          </w:hyperlink>
        </w:p>
        <w:p>
          <w:pPr>
            <w:pStyle w:val="Contents3"/>
            <w:tabs>
              <w:tab w:val="clear" w:pos="8459"/>
              <w:tab w:val="right" w:pos="9026" w:leader="dot"/>
            </w:tabs>
            <w:rPr/>
          </w:pPr>
          <w:hyperlink w:anchor="__RefHeading___Toc13162095_2142443653">
            <w:r>
              <w:rPr>
                <w:webHidden/>
                <w:rStyle w:val="IndexLink"/>
                <w:rtl w:val="true"/>
              </w:rPr>
              <w:t>الأخبار</w:t>
            </w:r>
            <w:r>
              <w:rPr>
                <w:rStyle w:val="IndexLink"/>
                <w:rtl w:val="true"/>
              </w:rPr>
              <w:t>:</w:t>
              <w:tab/>
            </w:r>
            <w:r>
              <w:rPr>
                <w:rStyle w:val="IndexLink"/>
              </w:rPr>
              <w:t>145</w:t>
            </w:r>
          </w:hyperlink>
        </w:p>
        <w:p>
          <w:pPr>
            <w:pStyle w:val="Contents3"/>
            <w:tabs>
              <w:tab w:val="clear" w:pos="8459"/>
              <w:tab w:val="right" w:pos="9026" w:leader="dot"/>
            </w:tabs>
            <w:rPr/>
          </w:pPr>
          <w:hyperlink w:anchor="__RefHeading___Toc13162097_2142443653">
            <w:r>
              <w:rPr>
                <w:webHidden/>
                <w:rStyle w:val="IndexLink"/>
                <w:rtl w:val="true"/>
              </w:rPr>
              <w:t>النظائر</w:t>
            </w:r>
            <w:r>
              <w:rPr>
                <w:rStyle w:val="IndexLink"/>
                <w:rtl w:val="true"/>
              </w:rPr>
              <w:t>:</w:t>
              <w:tab/>
            </w:r>
            <w:r>
              <w:rPr>
                <w:rStyle w:val="IndexLink"/>
              </w:rPr>
              <w:t>146</w:t>
            </w:r>
          </w:hyperlink>
        </w:p>
        <w:p>
          <w:pPr>
            <w:pStyle w:val="Contents3"/>
            <w:tabs>
              <w:tab w:val="clear" w:pos="8459"/>
              <w:tab w:val="right" w:pos="9026" w:leader="dot"/>
            </w:tabs>
            <w:rPr/>
          </w:pPr>
          <w:hyperlink w:anchor="__RefHeading___Toc13162099_2142443653">
            <w:r>
              <w:rPr>
                <w:webHidden/>
                <w:rStyle w:val="IndexLink"/>
                <w:rtl w:val="true"/>
              </w:rPr>
              <w:t>النّكت</w:t>
            </w:r>
            <w:r>
              <w:rPr>
                <w:rStyle w:val="IndexLink"/>
                <w:rtl w:val="true"/>
              </w:rPr>
              <w:t>:</w:t>
              <w:tab/>
            </w:r>
            <w:r>
              <w:rPr>
                <w:rStyle w:val="IndexLink"/>
              </w:rPr>
              <w:t>146</w:t>
            </w:r>
          </w:hyperlink>
        </w:p>
        <w:p>
          <w:pPr>
            <w:pStyle w:val="Contents3"/>
            <w:tabs>
              <w:tab w:val="clear" w:pos="8459"/>
              <w:tab w:val="right" w:pos="9026" w:leader="dot"/>
            </w:tabs>
            <w:rPr/>
          </w:pPr>
          <w:hyperlink w:anchor="__RefHeading___Toc13162101_2142443653">
            <w:r>
              <w:rPr>
                <w:webHidden/>
                <w:rStyle w:val="IndexLink"/>
                <w:rtl w:val="true"/>
              </w:rPr>
              <w:t>الحقايق</w:t>
            </w:r>
            <w:r>
              <w:rPr>
                <w:rStyle w:val="IndexLink"/>
                <w:rtl w:val="true"/>
              </w:rPr>
              <w:t>:</w:t>
              <w:tab/>
            </w:r>
            <w:r>
              <w:rPr>
                <w:rStyle w:val="IndexLink"/>
              </w:rPr>
              <w:t>147</w:t>
            </w:r>
          </w:hyperlink>
        </w:p>
        <w:p>
          <w:pPr>
            <w:pStyle w:val="Contents3"/>
            <w:tabs>
              <w:tab w:val="clear" w:pos="8459"/>
              <w:tab w:val="right" w:pos="9026" w:leader="dot"/>
            </w:tabs>
            <w:rPr/>
          </w:pPr>
          <w:hyperlink w:anchor="__RefHeading___Toc13162103_2142443653">
            <w:r>
              <w:rPr>
                <w:webHidden/>
                <w:rStyle w:val="IndexLink"/>
                <w:rtl w:val="true"/>
              </w:rPr>
              <w:t>التبكيت</w:t>
            </w:r>
            <w:r>
              <w:rPr>
                <w:rStyle w:val="IndexLink"/>
                <w:rtl w:val="true"/>
              </w:rPr>
              <w:t>:</w:t>
              <w:tab/>
            </w:r>
            <w:r>
              <w:rPr>
                <w:rStyle w:val="IndexLink"/>
              </w:rPr>
              <w:t>147</w:t>
            </w:r>
          </w:hyperlink>
        </w:p>
        <w:p>
          <w:pPr>
            <w:pStyle w:val="Contents2"/>
            <w:tabs>
              <w:tab w:val="clear" w:pos="8743"/>
              <w:tab w:val="right" w:pos="9026" w:leader="dot"/>
            </w:tabs>
            <w:rPr/>
          </w:pPr>
          <w:hyperlink w:anchor="__RefHeading___Toc13162105_2142443653">
            <w:r>
              <w:rPr>
                <w:webHidden/>
                <w:rStyle w:val="IndexLink"/>
                <w:rtl w:val="true"/>
              </w:rPr>
              <w:t>المجلس التّاسع و الثمانون فى قوله تعالى</w:t>
            </w:r>
            <w:r>
              <w:rPr>
                <w:rStyle w:val="IndexLink"/>
                <w:rtl w:val="true"/>
              </w:rPr>
              <w:t>: «</w:t>
            </w:r>
            <w:r>
              <w:rPr>
                <w:rStyle w:val="IndexLink"/>
                <w:rtl w:val="true"/>
              </w:rPr>
              <w:t>وَ أَيُّوبَ إِذْ نٰادىٰ رَبَّهُ أَنِّي مَسَّنِيَ اَلضُّرُّ وَ أَنْتَ أَرْحَمُ اَلرّٰاحِمِينَ</w:t>
            </w:r>
            <w:r>
              <w:rPr>
                <w:rStyle w:val="IndexLink"/>
                <w:rtl w:val="true"/>
              </w:rPr>
              <w:t>»(</w:t>
            </w:r>
            <w:r>
              <w:rPr>
                <w:rStyle w:val="IndexLink"/>
              </w:rPr>
              <w:t>1</w:t>
            </w:r>
            <w:r>
              <w:rPr>
                <w:rStyle w:val="IndexLink"/>
                <w:rtl w:val="true"/>
              </w:rPr>
              <w:t>)</w:t>
              <w:tab/>
            </w:r>
            <w:r>
              <w:rPr>
                <w:rStyle w:val="IndexLink"/>
              </w:rPr>
              <w:t>149</w:t>
            </w:r>
          </w:hyperlink>
        </w:p>
        <w:p>
          <w:pPr>
            <w:pStyle w:val="Contents3"/>
            <w:tabs>
              <w:tab w:val="clear" w:pos="8459"/>
              <w:tab w:val="right" w:pos="9026" w:leader="dot"/>
            </w:tabs>
            <w:rPr/>
          </w:pPr>
          <w:hyperlink w:anchor="__RefHeading___Toc13162107_2142443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3162109_2142443653">
            <w:r>
              <w:rPr>
                <w:webHidden/>
                <w:rStyle w:val="IndexLink"/>
                <w:rtl w:val="true"/>
              </w:rPr>
              <w:t>البساط</w:t>
            </w:r>
            <w:r>
              <w:rPr>
                <w:rStyle w:val="IndexLink"/>
                <w:rtl w:val="true"/>
              </w:rPr>
              <w:t>:</w:t>
              <w:tab/>
            </w:r>
            <w:r>
              <w:rPr>
                <w:rStyle w:val="IndexLink"/>
              </w:rPr>
              <w:t>149</w:t>
            </w:r>
          </w:hyperlink>
        </w:p>
        <w:p>
          <w:pPr>
            <w:pStyle w:val="Contents3"/>
            <w:tabs>
              <w:tab w:val="clear" w:pos="8459"/>
              <w:tab w:val="right" w:pos="9026" w:leader="dot"/>
            </w:tabs>
            <w:rPr/>
          </w:pPr>
          <w:hyperlink w:anchor="__RefHeading___Toc13162111_2142443653">
            <w:r>
              <w:rPr>
                <w:webHidden/>
                <w:rStyle w:val="IndexLink"/>
                <w:rtl w:val="true"/>
              </w:rPr>
              <w:t>الأخبار</w:t>
            </w:r>
            <w:r>
              <w:rPr>
                <w:rStyle w:val="IndexLink"/>
                <w:rtl w:val="true"/>
              </w:rPr>
              <w:t>:</w:t>
              <w:tab/>
            </w:r>
            <w:r>
              <w:rPr>
                <w:rStyle w:val="IndexLink"/>
              </w:rPr>
              <w:t>150</w:t>
            </w:r>
          </w:hyperlink>
        </w:p>
        <w:p>
          <w:pPr>
            <w:pStyle w:val="Contents3"/>
            <w:tabs>
              <w:tab w:val="clear" w:pos="8459"/>
              <w:tab w:val="right" w:pos="9026" w:leader="dot"/>
            </w:tabs>
            <w:rPr/>
          </w:pPr>
          <w:hyperlink w:anchor="__RefHeading___Toc13162113_2142443653">
            <w:r>
              <w:rPr>
                <w:webHidden/>
                <w:rStyle w:val="IndexLink"/>
                <w:rtl w:val="true"/>
              </w:rPr>
              <w:t>النظائر</w:t>
            </w:r>
            <w:r>
              <w:rPr>
                <w:rStyle w:val="IndexLink"/>
                <w:rtl w:val="true"/>
              </w:rPr>
              <w:t>:</w:t>
              <w:tab/>
            </w:r>
            <w:r>
              <w:rPr>
                <w:rStyle w:val="IndexLink"/>
              </w:rPr>
              <w:t>152</w:t>
            </w:r>
          </w:hyperlink>
        </w:p>
        <w:p>
          <w:pPr>
            <w:pStyle w:val="Contents3"/>
            <w:tabs>
              <w:tab w:val="clear" w:pos="8459"/>
              <w:tab w:val="right" w:pos="9026" w:leader="dot"/>
            </w:tabs>
            <w:rPr/>
          </w:pPr>
          <w:hyperlink w:anchor="__RefHeading___Toc13162115_2142443653">
            <w:r>
              <w:rPr>
                <w:webHidden/>
                <w:rStyle w:val="IndexLink"/>
                <w:rtl w:val="true"/>
              </w:rPr>
              <w:t>النّكت</w:t>
            </w:r>
            <w:r>
              <w:rPr>
                <w:rStyle w:val="IndexLink"/>
                <w:rtl w:val="true"/>
              </w:rPr>
              <w:t>:</w:t>
              <w:tab/>
            </w:r>
            <w:r>
              <w:rPr>
                <w:rStyle w:val="IndexLink"/>
              </w:rPr>
              <w:t>152</w:t>
            </w:r>
          </w:hyperlink>
        </w:p>
        <w:p>
          <w:pPr>
            <w:pStyle w:val="Contents3"/>
            <w:tabs>
              <w:tab w:val="clear" w:pos="8459"/>
              <w:tab w:val="right" w:pos="9026" w:leader="dot"/>
            </w:tabs>
            <w:rPr/>
          </w:pPr>
          <w:hyperlink w:anchor="__RefHeading___Toc13162117_2142443653">
            <w:r>
              <w:rPr>
                <w:webHidden/>
                <w:rStyle w:val="IndexLink"/>
                <w:rtl w:val="true"/>
              </w:rPr>
              <w:t>الحقايق</w:t>
            </w:r>
            <w:r>
              <w:rPr>
                <w:rStyle w:val="IndexLink"/>
                <w:rtl w:val="true"/>
              </w:rPr>
              <w:t>:</w:t>
              <w:tab/>
            </w:r>
            <w:r>
              <w:rPr>
                <w:rStyle w:val="IndexLink"/>
              </w:rPr>
              <w:t>153</w:t>
            </w:r>
          </w:hyperlink>
        </w:p>
        <w:p>
          <w:pPr>
            <w:pStyle w:val="Contents3"/>
            <w:tabs>
              <w:tab w:val="clear" w:pos="8459"/>
              <w:tab w:val="right" w:pos="9026" w:leader="dot"/>
            </w:tabs>
            <w:rPr/>
          </w:pPr>
          <w:hyperlink w:anchor="__RefHeading___Toc13162119_2142443653">
            <w:r>
              <w:rPr>
                <w:webHidden/>
                <w:rStyle w:val="IndexLink"/>
                <w:rtl w:val="true"/>
              </w:rPr>
              <w:t>التبكيت</w:t>
            </w:r>
            <w:r>
              <w:rPr>
                <w:rStyle w:val="IndexLink"/>
                <w:rtl w:val="true"/>
              </w:rPr>
              <w:t>:</w:t>
              <w:tab/>
            </w:r>
            <w:r>
              <w:rPr>
                <w:rStyle w:val="IndexLink"/>
              </w:rPr>
              <w:t>154</w:t>
            </w:r>
          </w:hyperlink>
        </w:p>
        <w:p>
          <w:pPr>
            <w:pStyle w:val="Contents2"/>
            <w:tabs>
              <w:tab w:val="clear" w:pos="8743"/>
              <w:tab w:val="right" w:pos="9026" w:leader="dot"/>
            </w:tabs>
            <w:rPr/>
          </w:pPr>
          <w:hyperlink w:anchor="__RefHeading___Toc13162121_2142443653">
            <w:r>
              <w:rPr>
                <w:webHidden/>
                <w:rStyle w:val="IndexLink"/>
                <w:rtl w:val="true"/>
              </w:rPr>
              <w:t>المجلس التسعون فى قوله تعالى</w:t>
            </w:r>
            <w:r>
              <w:rPr>
                <w:rStyle w:val="IndexLink"/>
                <w:rtl w:val="true"/>
              </w:rPr>
              <w:t>: «</w:t>
            </w:r>
            <w:r>
              <w:rPr>
                <w:rStyle w:val="IndexLink"/>
                <w:rtl w:val="true"/>
              </w:rPr>
              <w:t>وَ ذَا اَلنُّونِ إِذْ ذَهَبَ مُغٰاضِباً فَظَنَّ أَنْ لَنْ نَقْدِرَ عَلَيْهِ</w:t>
            </w:r>
            <w:r>
              <w:rPr>
                <w:rStyle w:val="IndexLink"/>
                <w:rtl w:val="true"/>
              </w:rPr>
              <w:t>»(</w:t>
            </w:r>
            <w:r>
              <w:rPr>
                <w:rStyle w:val="IndexLink"/>
              </w:rPr>
              <w:t>1</w:t>
            </w:r>
            <w:r>
              <w:rPr>
                <w:rStyle w:val="IndexLink"/>
                <w:rtl w:val="true"/>
              </w:rPr>
              <w:t>).</w:t>
              <w:tab/>
            </w:r>
            <w:r>
              <w:rPr>
                <w:rStyle w:val="IndexLink"/>
              </w:rPr>
              <w:t>155</w:t>
            </w:r>
          </w:hyperlink>
        </w:p>
        <w:p>
          <w:pPr>
            <w:pStyle w:val="Contents3"/>
            <w:tabs>
              <w:tab w:val="clear" w:pos="8459"/>
              <w:tab w:val="right" w:pos="9026" w:leader="dot"/>
            </w:tabs>
            <w:rPr/>
          </w:pPr>
          <w:hyperlink w:anchor="__RefHeading___Toc13162123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3162125_2142443653">
            <w:r>
              <w:rPr>
                <w:webHidden/>
                <w:rStyle w:val="IndexLink"/>
                <w:rtl w:val="true"/>
              </w:rPr>
              <w:t>البساط</w:t>
            </w:r>
            <w:r>
              <w:rPr>
                <w:rStyle w:val="IndexLink"/>
                <w:rtl w:val="true"/>
              </w:rPr>
              <w:t>:</w:t>
              <w:tab/>
            </w:r>
            <w:r>
              <w:rPr>
                <w:rStyle w:val="IndexLink"/>
              </w:rPr>
              <w:t>155</w:t>
            </w:r>
          </w:hyperlink>
        </w:p>
        <w:p>
          <w:pPr>
            <w:pStyle w:val="Contents3"/>
            <w:tabs>
              <w:tab w:val="clear" w:pos="8459"/>
              <w:tab w:val="right" w:pos="9026" w:leader="dot"/>
            </w:tabs>
            <w:rPr/>
          </w:pPr>
          <w:hyperlink w:anchor="__RefHeading___Toc13162127_2142443653">
            <w:r>
              <w:rPr>
                <w:webHidden/>
                <w:rStyle w:val="IndexLink"/>
                <w:rtl w:val="true"/>
              </w:rPr>
              <w:t>الأخبار</w:t>
            </w:r>
            <w:r>
              <w:rPr>
                <w:rStyle w:val="IndexLink"/>
                <w:rtl w:val="true"/>
              </w:rPr>
              <w:t>:</w:t>
              <w:tab/>
            </w:r>
            <w:r>
              <w:rPr>
                <w:rStyle w:val="IndexLink"/>
              </w:rPr>
              <w:t>156</w:t>
            </w:r>
          </w:hyperlink>
        </w:p>
        <w:p>
          <w:pPr>
            <w:pStyle w:val="Contents3"/>
            <w:tabs>
              <w:tab w:val="clear" w:pos="8459"/>
              <w:tab w:val="right" w:pos="9026" w:leader="dot"/>
            </w:tabs>
            <w:rPr/>
          </w:pPr>
          <w:hyperlink w:anchor="__RefHeading___Toc13162129_2142443653">
            <w:r>
              <w:rPr>
                <w:webHidden/>
                <w:rStyle w:val="IndexLink"/>
                <w:rtl w:val="true"/>
              </w:rPr>
              <w:t>النظائر</w:t>
            </w:r>
            <w:r>
              <w:rPr>
                <w:rStyle w:val="IndexLink"/>
                <w:rtl w:val="true"/>
              </w:rPr>
              <w:t>:</w:t>
              <w:tab/>
            </w:r>
            <w:r>
              <w:rPr>
                <w:rStyle w:val="IndexLink"/>
              </w:rPr>
              <w:t>157</w:t>
            </w:r>
          </w:hyperlink>
        </w:p>
        <w:p>
          <w:pPr>
            <w:pStyle w:val="Contents3"/>
            <w:tabs>
              <w:tab w:val="clear" w:pos="8459"/>
              <w:tab w:val="right" w:pos="9026" w:leader="dot"/>
            </w:tabs>
            <w:rPr/>
          </w:pPr>
          <w:hyperlink w:anchor="__RefHeading___Toc13162131_2142443653">
            <w:r>
              <w:rPr>
                <w:webHidden/>
                <w:rStyle w:val="IndexLink"/>
                <w:rtl w:val="true"/>
              </w:rPr>
              <w:t>النّكت</w:t>
            </w:r>
            <w:r>
              <w:rPr>
                <w:rStyle w:val="IndexLink"/>
                <w:rtl w:val="true"/>
              </w:rPr>
              <w:t>:</w:t>
              <w:tab/>
            </w:r>
            <w:r>
              <w:rPr>
                <w:rStyle w:val="IndexLink"/>
              </w:rPr>
              <w:t>158</w:t>
            </w:r>
          </w:hyperlink>
        </w:p>
        <w:p>
          <w:pPr>
            <w:pStyle w:val="Contents3"/>
            <w:tabs>
              <w:tab w:val="clear" w:pos="8459"/>
              <w:tab w:val="right" w:pos="9026" w:leader="dot"/>
            </w:tabs>
            <w:rPr/>
          </w:pPr>
          <w:hyperlink w:anchor="__RefHeading___Toc13162133_2142443653">
            <w:r>
              <w:rPr>
                <w:webHidden/>
                <w:rStyle w:val="IndexLink"/>
                <w:rtl w:val="true"/>
              </w:rPr>
              <w:t>الحقايق</w:t>
            </w:r>
            <w:r>
              <w:rPr>
                <w:rStyle w:val="IndexLink"/>
                <w:rtl w:val="true"/>
              </w:rPr>
              <w:t>:</w:t>
              <w:tab/>
            </w:r>
            <w:r>
              <w:rPr>
                <w:rStyle w:val="IndexLink"/>
              </w:rPr>
              <w:t>158</w:t>
            </w:r>
          </w:hyperlink>
        </w:p>
        <w:p>
          <w:pPr>
            <w:pStyle w:val="Contents3"/>
            <w:tabs>
              <w:tab w:val="clear" w:pos="8459"/>
              <w:tab w:val="right" w:pos="9026" w:leader="dot"/>
            </w:tabs>
            <w:rPr/>
          </w:pPr>
          <w:hyperlink w:anchor="__RefHeading___Toc13162135_2142443653">
            <w:r>
              <w:rPr>
                <w:webHidden/>
                <w:rStyle w:val="IndexLink"/>
                <w:rtl w:val="true"/>
              </w:rPr>
              <w:t>التبكيت</w:t>
            </w:r>
            <w:r>
              <w:rPr>
                <w:rStyle w:val="IndexLink"/>
                <w:rtl w:val="true"/>
              </w:rPr>
              <w:t>:</w:t>
              <w:tab/>
            </w:r>
            <w:r>
              <w:rPr>
                <w:rStyle w:val="IndexLink"/>
              </w:rPr>
              <w:t>158</w:t>
            </w:r>
          </w:hyperlink>
        </w:p>
        <w:p>
          <w:pPr>
            <w:pStyle w:val="Contents2"/>
            <w:tabs>
              <w:tab w:val="clear" w:pos="8743"/>
              <w:tab w:val="right" w:pos="9026" w:leader="dot"/>
            </w:tabs>
            <w:rPr/>
          </w:pPr>
          <w:hyperlink w:anchor="__RefHeading___Toc13162137_2142443653">
            <w:r>
              <w:rPr>
                <w:webHidden/>
                <w:rStyle w:val="IndexLink"/>
                <w:rtl w:val="true"/>
              </w:rPr>
              <w:t>المجلس الحادي و التسعون فى قوله تعالى</w:t>
            </w:r>
            <w:r>
              <w:rPr>
                <w:rStyle w:val="IndexLink"/>
                <w:rtl w:val="true"/>
              </w:rPr>
              <w:t>: «</w:t>
            </w:r>
            <w:r>
              <w:rPr>
                <w:rStyle w:val="IndexLink"/>
                <w:rtl w:val="true"/>
              </w:rPr>
              <w:t>إِنَّ اَلَّذِينَ سَبَقَتْ لَهُمْ مِنَّا اَلْحُسْنىٰ أُولٰئِكَ عَنْهٰا مُبْعَدُونَ لاٰ يَسْمَعُونَ حَسِيسَهٰا وَ هُمْ فِي مَا اِشْتَهَتْ أَنْفُسُهُمْ خٰالِدُونَ</w:t>
            </w:r>
            <w:r>
              <w:rPr>
                <w:rStyle w:val="IndexLink"/>
                <w:rtl w:val="true"/>
              </w:rPr>
              <w:t>»(</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13162139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3162141_2142443653">
            <w:r>
              <w:rPr>
                <w:webHidden/>
                <w:rStyle w:val="IndexLink"/>
                <w:rtl w:val="true"/>
              </w:rPr>
              <w:t>البساط</w:t>
            </w:r>
            <w:r>
              <w:rPr>
                <w:rStyle w:val="IndexLink"/>
                <w:rtl w:val="true"/>
              </w:rPr>
              <w:t>:</w:t>
              <w:tab/>
            </w:r>
            <w:r>
              <w:rPr>
                <w:rStyle w:val="IndexLink"/>
              </w:rPr>
              <w:t>159</w:t>
            </w:r>
          </w:hyperlink>
        </w:p>
        <w:p>
          <w:pPr>
            <w:pStyle w:val="Contents3"/>
            <w:tabs>
              <w:tab w:val="clear" w:pos="8459"/>
              <w:tab w:val="right" w:pos="9026" w:leader="dot"/>
            </w:tabs>
            <w:rPr/>
          </w:pPr>
          <w:hyperlink w:anchor="__RefHeading___Toc13162143_2142443653">
            <w:r>
              <w:rPr>
                <w:webHidden/>
                <w:rStyle w:val="IndexLink"/>
                <w:rtl w:val="true"/>
              </w:rPr>
              <w:t>الأخبار</w:t>
            </w:r>
            <w:r>
              <w:rPr>
                <w:rStyle w:val="IndexLink"/>
                <w:rtl w:val="true"/>
              </w:rPr>
              <w:t>:</w:t>
              <w:tab/>
            </w:r>
            <w:r>
              <w:rPr>
                <w:rStyle w:val="IndexLink"/>
              </w:rPr>
              <w:t>161</w:t>
            </w:r>
          </w:hyperlink>
        </w:p>
        <w:p>
          <w:pPr>
            <w:pStyle w:val="Contents3"/>
            <w:tabs>
              <w:tab w:val="clear" w:pos="8459"/>
              <w:tab w:val="right" w:pos="9026" w:leader="dot"/>
            </w:tabs>
            <w:rPr/>
          </w:pPr>
          <w:hyperlink w:anchor="__RefHeading___Toc13162145_2142443653">
            <w:r>
              <w:rPr>
                <w:webHidden/>
                <w:rStyle w:val="IndexLink"/>
                <w:rtl w:val="true"/>
              </w:rPr>
              <w:t>النظائر</w:t>
            </w:r>
            <w:r>
              <w:rPr>
                <w:rStyle w:val="IndexLink"/>
                <w:rtl w:val="true"/>
              </w:rPr>
              <w:t>:</w:t>
              <w:tab/>
            </w:r>
            <w:r>
              <w:rPr>
                <w:rStyle w:val="IndexLink"/>
              </w:rPr>
              <w:t>163</w:t>
            </w:r>
          </w:hyperlink>
        </w:p>
        <w:p>
          <w:pPr>
            <w:pStyle w:val="Contents3"/>
            <w:tabs>
              <w:tab w:val="clear" w:pos="8459"/>
              <w:tab w:val="right" w:pos="9026" w:leader="dot"/>
            </w:tabs>
            <w:rPr/>
          </w:pPr>
          <w:hyperlink w:anchor="__RefHeading___Toc13162147_2142443653">
            <w:r>
              <w:rPr>
                <w:webHidden/>
                <w:rStyle w:val="IndexLink"/>
                <w:rtl w:val="true"/>
              </w:rPr>
              <w:t>النّكت</w:t>
            </w:r>
            <w:r>
              <w:rPr>
                <w:rStyle w:val="IndexLink"/>
                <w:rtl w:val="true"/>
              </w:rPr>
              <w:t>:</w:t>
              <w:tab/>
            </w:r>
            <w:r>
              <w:rPr>
                <w:rStyle w:val="IndexLink"/>
              </w:rPr>
              <w:t>163</w:t>
            </w:r>
          </w:hyperlink>
        </w:p>
        <w:p>
          <w:pPr>
            <w:pStyle w:val="Contents3"/>
            <w:tabs>
              <w:tab w:val="clear" w:pos="8459"/>
              <w:tab w:val="right" w:pos="9026" w:leader="dot"/>
            </w:tabs>
            <w:rPr/>
          </w:pPr>
          <w:hyperlink w:anchor="__RefHeading___Toc13162149_2142443653">
            <w:r>
              <w:rPr>
                <w:webHidden/>
                <w:rStyle w:val="IndexLink"/>
                <w:rtl w:val="true"/>
              </w:rPr>
              <w:t>الحقايق</w:t>
            </w:r>
            <w:r>
              <w:rPr>
                <w:rStyle w:val="IndexLink"/>
                <w:rtl w:val="true"/>
              </w:rPr>
              <w:t>:</w:t>
              <w:tab/>
            </w:r>
            <w:r>
              <w:rPr>
                <w:rStyle w:val="IndexLink"/>
              </w:rPr>
              <w:t>164</w:t>
            </w:r>
          </w:hyperlink>
        </w:p>
        <w:p>
          <w:pPr>
            <w:pStyle w:val="Contents3"/>
            <w:tabs>
              <w:tab w:val="clear" w:pos="8459"/>
              <w:tab w:val="right" w:pos="9026" w:leader="dot"/>
            </w:tabs>
            <w:rPr/>
          </w:pPr>
          <w:hyperlink w:anchor="__RefHeading___Toc13162151_2142443653">
            <w:r>
              <w:rPr>
                <w:webHidden/>
                <w:rStyle w:val="IndexLink"/>
                <w:rtl w:val="true"/>
              </w:rPr>
              <w:t>التبكيت</w:t>
            </w:r>
            <w:r>
              <w:rPr>
                <w:rStyle w:val="IndexLink"/>
                <w:rtl w:val="true"/>
              </w:rPr>
              <w:t>:</w:t>
              <w:tab/>
            </w:r>
            <w:r>
              <w:rPr>
                <w:rStyle w:val="IndexLink"/>
              </w:rPr>
              <w:t>164</w:t>
            </w:r>
          </w:hyperlink>
        </w:p>
        <w:p>
          <w:pPr>
            <w:pStyle w:val="Contents2"/>
            <w:tabs>
              <w:tab w:val="clear" w:pos="8743"/>
              <w:tab w:val="right" w:pos="9026" w:leader="dot"/>
            </w:tabs>
            <w:rPr/>
          </w:pPr>
          <w:hyperlink w:anchor="__RefHeading___Toc13162153_2142443653">
            <w:r>
              <w:rPr>
                <w:webHidden/>
                <w:rStyle w:val="IndexLink"/>
                <w:rtl w:val="true"/>
              </w:rPr>
              <w:t>المجلس الثّانى و التسعون فى قوله تعالى</w:t>
            </w:r>
            <w:r>
              <w:rPr>
                <w:rStyle w:val="IndexLink"/>
                <w:rtl w:val="true"/>
              </w:rPr>
              <w:t>: «</w:t>
            </w:r>
            <w:r>
              <w:rPr>
                <w:rStyle w:val="IndexLink"/>
                <w:rtl w:val="true"/>
              </w:rPr>
              <w:t>وَ أَذِّنْ فِي اَلنّٰاسِ بِالْحَجِّ يَأْتُوكَ رِجٰالاً وَ عَلىٰ كُلِّ ضٰامِرٍ</w:t>
            </w:r>
            <w:r>
              <w:rPr>
                <w:rStyle w:val="IndexLink"/>
                <w:rtl w:val="true"/>
              </w:rPr>
              <w:t>».(</w:t>
            </w:r>
            <w:r>
              <w:rPr>
                <w:rStyle w:val="IndexLink"/>
              </w:rPr>
              <w:t>1</w:t>
            </w:r>
            <w:r>
              <w:rPr>
                <w:rStyle w:val="IndexLink"/>
                <w:rtl w:val="true"/>
              </w:rPr>
              <w:t>)</w:t>
              <w:tab/>
            </w:r>
            <w:r>
              <w:rPr>
                <w:rStyle w:val="IndexLink"/>
              </w:rPr>
              <w:t>167</w:t>
            </w:r>
          </w:hyperlink>
        </w:p>
        <w:p>
          <w:pPr>
            <w:pStyle w:val="Contents3"/>
            <w:tabs>
              <w:tab w:val="clear" w:pos="8459"/>
              <w:tab w:val="right" w:pos="9026" w:leader="dot"/>
            </w:tabs>
            <w:rPr/>
          </w:pPr>
          <w:hyperlink w:anchor="__RefHeading___Toc13162155_2142443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3162157_2142443653">
            <w:r>
              <w:rPr>
                <w:webHidden/>
                <w:rStyle w:val="IndexLink"/>
                <w:rtl w:val="true"/>
              </w:rPr>
              <w:t>البساط</w:t>
            </w:r>
            <w:r>
              <w:rPr>
                <w:rStyle w:val="IndexLink"/>
                <w:rtl w:val="true"/>
              </w:rPr>
              <w:t>:</w:t>
              <w:tab/>
            </w:r>
            <w:r>
              <w:rPr>
                <w:rStyle w:val="IndexLink"/>
              </w:rPr>
              <w:t>167</w:t>
            </w:r>
          </w:hyperlink>
        </w:p>
        <w:p>
          <w:pPr>
            <w:pStyle w:val="Contents3"/>
            <w:tabs>
              <w:tab w:val="clear" w:pos="8459"/>
              <w:tab w:val="right" w:pos="9026" w:leader="dot"/>
            </w:tabs>
            <w:rPr/>
          </w:pPr>
          <w:hyperlink w:anchor="__RefHeading___Toc13162159_2142443653">
            <w:r>
              <w:rPr>
                <w:webHidden/>
                <w:rStyle w:val="IndexLink"/>
                <w:rtl w:val="true"/>
              </w:rPr>
              <w:t>الأخبار</w:t>
            </w:r>
            <w:r>
              <w:rPr>
                <w:rStyle w:val="IndexLink"/>
                <w:rtl w:val="true"/>
              </w:rPr>
              <w:t>:</w:t>
              <w:tab/>
            </w:r>
            <w:r>
              <w:rPr>
                <w:rStyle w:val="IndexLink"/>
              </w:rPr>
              <w:t>168</w:t>
            </w:r>
          </w:hyperlink>
        </w:p>
        <w:p>
          <w:pPr>
            <w:pStyle w:val="Contents3"/>
            <w:tabs>
              <w:tab w:val="clear" w:pos="8459"/>
              <w:tab w:val="right" w:pos="9026" w:leader="dot"/>
            </w:tabs>
            <w:rPr/>
          </w:pPr>
          <w:hyperlink w:anchor="__RefHeading___Toc13162161_2142443653">
            <w:r>
              <w:rPr>
                <w:webHidden/>
                <w:rStyle w:val="IndexLink"/>
                <w:rtl w:val="true"/>
              </w:rPr>
              <w:t>النظائر</w:t>
            </w:r>
            <w:r>
              <w:rPr>
                <w:rStyle w:val="IndexLink"/>
                <w:rtl w:val="true"/>
              </w:rPr>
              <w:t>:</w:t>
              <w:tab/>
            </w:r>
            <w:r>
              <w:rPr>
                <w:rStyle w:val="IndexLink"/>
              </w:rPr>
              <w:t>169</w:t>
            </w:r>
          </w:hyperlink>
        </w:p>
        <w:p>
          <w:pPr>
            <w:pStyle w:val="Contents3"/>
            <w:tabs>
              <w:tab w:val="clear" w:pos="8459"/>
              <w:tab w:val="right" w:pos="9026" w:leader="dot"/>
            </w:tabs>
            <w:rPr/>
          </w:pPr>
          <w:hyperlink w:anchor="__RefHeading___Toc13162163_2142443653">
            <w:r>
              <w:rPr>
                <w:webHidden/>
                <w:rStyle w:val="IndexLink"/>
                <w:rtl w:val="true"/>
              </w:rPr>
              <w:t>النّكت</w:t>
            </w:r>
            <w:r>
              <w:rPr>
                <w:rStyle w:val="IndexLink"/>
                <w:rtl w:val="true"/>
              </w:rPr>
              <w:t>:</w:t>
              <w:tab/>
            </w:r>
            <w:r>
              <w:rPr>
                <w:rStyle w:val="IndexLink"/>
              </w:rPr>
              <w:t>170</w:t>
            </w:r>
          </w:hyperlink>
        </w:p>
        <w:p>
          <w:pPr>
            <w:pStyle w:val="Contents3"/>
            <w:tabs>
              <w:tab w:val="clear" w:pos="8459"/>
              <w:tab w:val="right" w:pos="9026" w:leader="dot"/>
            </w:tabs>
            <w:rPr/>
          </w:pPr>
          <w:hyperlink w:anchor="__RefHeading___Toc13162165_2142443653">
            <w:r>
              <w:rPr>
                <w:webHidden/>
                <w:rStyle w:val="IndexLink"/>
                <w:rtl w:val="true"/>
              </w:rPr>
              <w:t>الحقايق</w:t>
            </w:r>
            <w:r>
              <w:rPr>
                <w:rStyle w:val="IndexLink"/>
                <w:rtl w:val="true"/>
              </w:rPr>
              <w:t>:</w:t>
              <w:tab/>
            </w:r>
            <w:r>
              <w:rPr>
                <w:rStyle w:val="IndexLink"/>
              </w:rPr>
              <w:t>171</w:t>
            </w:r>
          </w:hyperlink>
        </w:p>
        <w:p>
          <w:pPr>
            <w:pStyle w:val="Contents3"/>
            <w:tabs>
              <w:tab w:val="clear" w:pos="8459"/>
              <w:tab w:val="right" w:pos="9026" w:leader="dot"/>
            </w:tabs>
            <w:rPr/>
          </w:pPr>
          <w:hyperlink w:anchor="__RefHeading___Toc13162167_2142443653">
            <w:r>
              <w:rPr>
                <w:webHidden/>
                <w:rStyle w:val="IndexLink"/>
                <w:rtl w:val="true"/>
              </w:rPr>
              <w:t>التبكيت</w:t>
            </w:r>
            <w:r>
              <w:rPr>
                <w:rStyle w:val="IndexLink"/>
                <w:rtl w:val="true"/>
              </w:rPr>
              <w:t>:</w:t>
              <w:tab/>
            </w:r>
            <w:r>
              <w:rPr>
                <w:rStyle w:val="IndexLink"/>
              </w:rPr>
              <w:t>171</w:t>
            </w:r>
          </w:hyperlink>
        </w:p>
        <w:p>
          <w:pPr>
            <w:pStyle w:val="Contents2"/>
            <w:tabs>
              <w:tab w:val="clear" w:pos="8743"/>
              <w:tab w:val="right" w:pos="9026" w:leader="dot"/>
            </w:tabs>
            <w:rPr/>
          </w:pPr>
          <w:hyperlink w:anchor="__RefHeading___Toc13162169_2142443653">
            <w:r>
              <w:rPr>
                <w:webHidden/>
                <w:rStyle w:val="IndexLink"/>
                <w:rtl w:val="true"/>
              </w:rPr>
              <w:t>المجلس الثّالث و التسعون فى قوله تعالى</w:t>
            </w:r>
            <w:r>
              <w:rPr>
                <w:rStyle w:val="IndexLink"/>
                <w:rtl w:val="true"/>
              </w:rPr>
              <w:t>: «</w:t>
            </w:r>
            <w:r>
              <w:rPr>
                <w:rStyle w:val="IndexLink"/>
                <w:rtl w:val="true"/>
              </w:rPr>
              <w:t>قَدْ أَفْلَحَ اَلْمُؤْمِنُونَ اَلَّذِينَ هُمْ فِي صَلاٰتِهِمْ خٰاشِعُونَ</w:t>
            </w:r>
            <w:r>
              <w:rPr>
                <w:rStyle w:val="IndexLink"/>
                <w:rtl w:val="true"/>
              </w:rPr>
              <w:t>»(</w:t>
            </w:r>
            <w:r>
              <w:rPr>
                <w:rStyle w:val="IndexLink"/>
              </w:rPr>
              <w:t>1</w:t>
            </w:r>
            <w:r>
              <w:rPr>
                <w:rStyle w:val="IndexLink"/>
                <w:rtl w:val="true"/>
              </w:rPr>
              <w:t>).</w:t>
              <w:tab/>
            </w:r>
            <w:r>
              <w:rPr>
                <w:rStyle w:val="IndexLink"/>
              </w:rPr>
              <w:t>173</w:t>
            </w:r>
          </w:hyperlink>
        </w:p>
        <w:p>
          <w:pPr>
            <w:pStyle w:val="Contents3"/>
            <w:tabs>
              <w:tab w:val="clear" w:pos="8459"/>
              <w:tab w:val="right" w:pos="9026" w:leader="dot"/>
            </w:tabs>
            <w:rPr/>
          </w:pPr>
          <w:hyperlink w:anchor="__RefHeading___Toc13162171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3162173_2142443653">
            <w:r>
              <w:rPr>
                <w:webHidden/>
                <w:rStyle w:val="IndexLink"/>
                <w:rtl w:val="true"/>
              </w:rPr>
              <w:t>البساط</w:t>
            </w:r>
            <w:r>
              <w:rPr>
                <w:rStyle w:val="IndexLink"/>
                <w:rtl w:val="true"/>
              </w:rPr>
              <w:t>:</w:t>
              <w:tab/>
            </w:r>
            <w:r>
              <w:rPr>
                <w:rStyle w:val="IndexLink"/>
              </w:rPr>
              <w:t>173</w:t>
            </w:r>
          </w:hyperlink>
        </w:p>
        <w:p>
          <w:pPr>
            <w:pStyle w:val="Contents3"/>
            <w:tabs>
              <w:tab w:val="clear" w:pos="8459"/>
              <w:tab w:val="right" w:pos="9026" w:leader="dot"/>
            </w:tabs>
            <w:rPr/>
          </w:pPr>
          <w:hyperlink w:anchor="__RefHeading___Toc13162175_2142443653">
            <w:r>
              <w:rPr>
                <w:webHidden/>
                <w:rStyle w:val="IndexLink"/>
                <w:rtl w:val="true"/>
              </w:rPr>
              <w:t>الأخبار</w:t>
            </w:r>
            <w:r>
              <w:rPr>
                <w:rStyle w:val="IndexLink"/>
                <w:rtl w:val="true"/>
              </w:rPr>
              <w:t>:</w:t>
              <w:tab/>
            </w:r>
            <w:r>
              <w:rPr>
                <w:rStyle w:val="IndexLink"/>
              </w:rPr>
              <w:t>174</w:t>
            </w:r>
          </w:hyperlink>
        </w:p>
        <w:p>
          <w:pPr>
            <w:pStyle w:val="Contents3"/>
            <w:tabs>
              <w:tab w:val="clear" w:pos="8459"/>
              <w:tab w:val="right" w:pos="9026" w:leader="dot"/>
            </w:tabs>
            <w:rPr/>
          </w:pPr>
          <w:hyperlink w:anchor="__RefHeading___Toc13162177_2142443653">
            <w:r>
              <w:rPr>
                <w:webHidden/>
                <w:rStyle w:val="IndexLink"/>
                <w:rtl w:val="true"/>
              </w:rPr>
              <w:t>النظائر</w:t>
            </w:r>
            <w:r>
              <w:rPr>
                <w:rStyle w:val="IndexLink"/>
                <w:rtl w:val="true"/>
              </w:rPr>
              <w:t>:</w:t>
              <w:tab/>
            </w:r>
            <w:r>
              <w:rPr>
                <w:rStyle w:val="IndexLink"/>
              </w:rPr>
              <w:t>174</w:t>
            </w:r>
          </w:hyperlink>
        </w:p>
        <w:p>
          <w:pPr>
            <w:pStyle w:val="Contents3"/>
            <w:tabs>
              <w:tab w:val="clear" w:pos="8459"/>
              <w:tab w:val="right" w:pos="9026" w:leader="dot"/>
            </w:tabs>
            <w:rPr/>
          </w:pPr>
          <w:hyperlink w:anchor="__RefHeading___Toc13162179_2142443653">
            <w:r>
              <w:rPr>
                <w:webHidden/>
                <w:rStyle w:val="IndexLink"/>
                <w:rtl w:val="true"/>
              </w:rPr>
              <w:t>النّكت</w:t>
            </w:r>
            <w:r>
              <w:rPr>
                <w:rStyle w:val="IndexLink"/>
                <w:rtl w:val="true"/>
              </w:rPr>
              <w:t>:</w:t>
              <w:tab/>
            </w:r>
            <w:r>
              <w:rPr>
                <w:rStyle w:val="IndexLink"/>
              </w:rPr>
              <w:t>176</w:t>
            </w:r>
          </w:hyperlink>
        </w:p>
        <w:p>
          <w:pPr>
            <w:pStyle w:val="Contents3"/>
            <w:tabs>
              <w:tab w:val="clear" w:pos="8459"/>
              <w:tab w:val="right" w:pos="9026" w:leader="dot"/>
            </w:tabs>
            <w:rPr/>
          </w:pPr>
          <w:hyperlink w:anchor="__RefHeading___Toc13162181_2142443653">
            <w:r>
              <w:rPr>
                <w:webHidden/>
                <w:rStyle w:val="IndexLink"/>
                <w:rtl w:val="true"/>
              </w:rPr>
              <w:t>الحقايق</w:t>
            </w:r>
            <w:r>
              <w:rPr>
                <w:rStyle w:val="IndexLink"/>
                <w:rtl w:val="true"/>
              </w:rPr>
              <w:t>:</w:t>
              <w:tab/>
            </w:r>
            <w:r>
              <w:rPr>
                <w:rStyle w:val="IndexLink"/>
              </w:rPr>
              <w:t>176</w:t>
            </w:r>
          </w:hyperlink>
        </w:p>
        <w:p>
          <w:pPr>
            <w:pStyle w:val="Contents3"/>
            <w:tabs>
              <w:tab w:val="clear" w:pos="8459"/>
              <w:tab w:val="right" w:pos="9026" w:leader="dot"/>
            </w:tabs>
            <w:rPr/>
          </w:pPr>
          <w:hyperlink w:anchor="__RefHeading___Toc13162183_2142443653">
            <w:r>
              <w:rPr>
                <w:webHidden/>
                <w:rStyle w:val="IndexLink"/>
                <w:rtl w:val="true"/>
              </w:rPr>
              <w:t>ألتبكيت</w:t>
            </w:r>
            <w:r>
              <w:rPr>
                <w:rStyle w:val="IndexLink"/>
                <w:rtl w:val="true"/>
              </w:rPr>
              <w:t>:</w:t>
              <w:tab/>
            </w:r>
            <w:r>
              <w:rPr>
                <w:rStyle w:val="IndexLink"/>
              </w:rPr>
              <w:t>177</w:t>
            </w:r>
          </w:hyperlink>
        </w:p>
        <w:p>
          <w:pPr>
            <w:pStyle w:val="Contents2"/>
            <w:tabs>
              <w:tab w:val="clear" w:pos="8743"/>
              <w:tab w:val="right" w:pos="9026" w:leader="dot"/>
            </w:tabs>
            <w:rPr/>
          </w:pPr>
          <w:hyperlink w:anchor="__RefHeading___Toc13162185_2142443653">
            <w:r>
              <w:rPr>
                <w:webHidden/>
                <w:rStyle w:val="IndexLink"/>
                <w:rtl w:val="true"/>
              </w:rPr>
              <w:t>المجلس الرّابع و التسعون فى قوله تعالى</w:t>
            </w:r>
            <w:r>
              <w:rPr>
                <w:rStyle w:val="IndexLink"/>
                <w:rtl w:val="true"/>
              </w:rPr>
              <w:t>: «</w:t>
            </w:r>
            <w:r>
              <w:rPr>
                <w:rStyle w:val="IndexLink"/>
                <w:rtl w:val="true"/>
              </w:rPr>
              <w:t>وَ لَقَدْ خَلَقْنَا اَلْإِنْسٰانَ مِنْ سُلاٰلَةٍ مِنْ طِينٍ</w:t>
            </w:r>
            <w:r>
              <w:rPr>
                <w:rStyle w:val="IndexLink"/>
                <w:rtl w:val="true"/>
              </w:rPr>
              <w:t>».(</w:t>
            </w:r>
            <w:r>
              <w:rPr>
                <w:rStyle w:val="IndexLink"/>
              </w:rPr>
              <w:t>1</w:t>
            </w:r>
            <w:r>
              <w:rPr>
                <w:rStyle w:val="IndexLink"/>
                <w:rtl w:val="true"/>
              </w:rPr>
              <w:t>)</w:t>
              <w:tab/>
            </w:r>
            <w:r>
              <w:rPr>
                <w:rStyle w:val="IndexLink"/>
              </w:rPr>
              <w:t>179</w:t>
            </w:r>
          </w:hyperlink>
        </w:p>
        <w:p>
          <w:pPr>
            <w:pStyle w:val="Contents3"/>
            <w:tabs>
              <w:tab w:val="clear" w:pos="8459"/>
              <w:tab w:val="right" w:pos="9026" w:leader="dot"/>
            </w:tabs>
            <w:rPr/>
          </w:pPr>
          <w:hyperlink w:anchor="__RefHeading___Toc13162187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3162189_2142443653">
            <w:r>
              <w:rPr>
                <w:webHidden/>
                <w:rStyle w:val="IndexLink"/>
                <w:rtl w:val="true"/>
              </w:rPr>
              <w:t>البساط</w:t>
            </w:r>
            <w:r>
              <w:rPr>
                <w:rStyle w:val="IndexLink"/>
                <w:rtl w:val="true"/>
              </w:rPr>
              <w:t>:</w:t>
              <w:tab/>
            </w:r>
            <w:r>
              <w:rPr>
                <w:rStyle w:val="IndexLink"/>
              </w:rPr>
              <w:t>179</w:t>
            </w:r>
          </w:hyperlink>
        </w:p>
        <w:p>
          <w:pPr>
            <w:pStyle w:val="Contents3"/>
            <w:tabs>
              <w:tab w:val="clear" w:pos="8459"/>
              <w:tab w:val="right" w:pos="9026" w:leader="dot"/>
            </w:tabs>
            <w:rPr/>
          </w:pPr>
          <w:hyperlink w:anchor="__RefHeading___Toc13162191_2142443653">
            <w:r>
              <w:rPr>
                <w:webHidden/>
                <w:rStyle w:val="IndexLink"/>
                <w:rtl w:val="true"/>
              </w:rPr>
              <w:t>الأخبار</w:t>
            </w:r>
            <w:r>
              <w:rPr>
                <w:rStyle w:val="IndexLink"/>
                <w:rtl w:val="true"/>
              </w:rPr>
              <w:t>:</w:t>
              <w:tab/>
            </w:r>
            <w:r>
              <w:rPr>
                <w:rStyle w:val="IndexLink"/>
              </w:rPr>
              <w:t>180</w:t>
            </w:r>
          </w:hyperlink>
        </w:p>
        <w:p>
          <w:pPr>
            <w:pStyle w:val="Contents3"/>
            <w:tabs>
              <w:tab w:val="clear" w:pos="8459"/>
              <w:tab w:val="right" w:pos="9026" w:leader="dot"/>
            </w:tabs>
            <w:rPr/>
          </w:pPr>
          <w:hyperlink w:anchor="__RefHeading___Toc13162193_2142443653">
            <w:r>
              <w:rPr>
                <w:webHidden/>
                <w:rStyle w:val="IndexLink"/>
                <w:rtl w:val="true"/>
              </w:rPr>
              <w:t>النظائر</w:t>
            </w:r>
            <w:r>
              <w:rPr>
                <w:rStyle w:val="IndexLink"/>
                <w:rtl w:val="true"/>
              </w:rPr>
              <w:t>:</w:t>
              <w:tab/>
            </w:r>
            <w:r>
              <w:rPr>
                <w:rStyle w:val="IndexLink"/>
              </w:rPr>
              <w:t>181</w:t>
            </w:r>
          </w:hyperlink>
        </w:p>
        <w:p>
          <w:pPr>
            <w:pStyle w:val="Contents3"/>
            <w:tabs>
              <w:tab w:val="clear" w:pos="8459"/>
              <w:tab w:val="right" w:pos="9026" w:leader="dot"/>
            </w:tabs>
            <w:rPr/>
          </w:pPr>
          <w:hyperlink w:anchor="__RefHeading___Toc13162195_2142443653">
            <w:r>
              <w:rPr>
                <w:webHidden/>
                <w:rStyle w:val="IndexLink"/>
                <w:rtl w:val="true"/>
              </w:rPr>
              <w:t>النّكت</w:t>
            </w:r>
            <w:r>
              <w:rPr>
                <w:rStyle w:val="IndexLink"/>
                <w:rtl w:val="true"/>
              </w:rPr>
              <w:t>:</w:t>
              <w:tab/>
            </w:r>
            <w:r>
              <w:rPr>
                <w:rStyle w:val="IndexLink"/>
              </w:rPr>
              <w:t>181</w:t>
            </w:r>
          </w:hyperlink>
        </w:p>
        <w:p>
          <w:pPr>
            <w:pStyle w:val="Contents3"/>
            <w:tabs>
              <w:tab w:val="clear" w:pos="8459"/>
              <w:tab w:val="right" w:pos="9026" w:leader="dot"/>
            </w:tabs>
            <w:rPr/>
          </w:pPr>
          <w:hyperlink w:anchor="__RefHeading___Toc13162197_2142443653">
            <w:r>
              <w:rPr>
                <w:webHidden/>
                <w:rStyle w:val="IndexLink"/>
                <w:rtl w:val="true"/>
              </w:rPr>
              <w:t>الحقايق</w:t>
            </w:r>
            <w:r>
              <w:rPr>
                <w:rStyle w:val="IndexLink"/>
                <w:rtl w:val="true"/>
              </w:rPr>
              <w:t>:</w:t>
              <w:tab/>
            </w:r>
            <w:r>
              <w:rPr>
                <w:rStyle w:val="IndexLink"/>
              </w:rPr>
              <w:t>182</w:t>
            </w:r>
          </w:hyperlink>
        </w:p>
        <w:p>
          <w:pPr>
            <w:pStyle w:val="Contents3"/>
            <w:tabs>
              <w:tab w:val="clear" w:pos="8459"/>
              <w:tab w:val="right" w:pos="9026" w:leader="dot"/>
            </w:tabs>
            <w:rPr/>
          </w:pPr>
          <w:hyperlink w:anchor="__RefHeading___Toc13162199_2142443653">
            <w:r>
              <w:rPr>
                <w:webHidden/>
                <w:rStyle w:val="IndexLink"/>
                <w:rtl w:val="true"/>
              </w:rPr>
              <w:t>التبكيت</w:t>
            </w:r>
            <w:r>
              <w:rPr>
                <w:rStyle w:val="IndexLink"/>
                <w:rtl w:val="true"/>
              </w:rPr>
              <w:t>:</w:t>
              <w:tab/>
            </w:r>
            <w:r>
              <w:rPr>
                <w:rStyle w:val="IndexLink"/>
              </w:rPr>
              <w:t>182</w:t>
            </w:r>
          </w:hyperlink>
        </w:p>
        <w:p>
          <w:pPr>
            <w:pStyle w:val="Contents2"/>
            <w:tabs>
              <w:tab w:val="clear" w:pos="8743"/>
              <w:tab w:val="right" w:pos="9026" w:leader="dot"/>
            </w:tabs>
            <w:rPr/>
          </w:pPr>
          <w:hyperlink w:anchor="__RefHeading___Toc13162201_2142443653">
            <w:r>
              <w:rPr>
                <w:webHidden/>
                <w:rStyle w:val="IndexLink"/>
                <w:rtl w:val="true"/>
              </w:rPr>
              <w:t>المجلس الخامس و التسعون فى قوله تعالى</w:t>
            </w:r>
            <w:r>
              <w:rPr>
                <w:rStyle w:val="IndexLink"/>
                <w:rtl w:val="true"/>
              </w:rPr>
              <w:t>: «</w:t>
            </w:r>
            <w:r>
              <w:rPr>
                <w:rStyle w:val="IndexLink"/>
                <w:rtl w:val="true"/>
              </w:rPr>
              <w:t>فَإِذٰا نُفِخَ فِي اَلصُّورِ فَلاٰ أَنْسٰابَ بَيْنَهُمْ يَوْمَئِذٍ وَ لاٰ يَتَسٰاءَلُونَ</w:t>
            </w:r>
            <w:r>
              <w:rPr>
                <w:rStyle w:val="IndexLink"/>
                <w:rtl w:val="true"/>
              </w:rPr>
              <w:t>».</w:t>
              <w:tab/>
            </w:r>
            <w:r>
              <w:rPr>
                <w:rStyle w:val="IndexLink"/>
              </w:rPr>
              <w:t>183</w:t>
            </w:r>
          </w:hyperlink>
        </w:p>
        <w:p>
          <w:pPr>
            <w:pStyle w:val="Contents3"/>
            <w:tabs>
              <w:tab w:val="clear" w:pos="8459"/>
              <w:tab w:val="right" w:pos="9026" w:leader="dot"/>
            </w:tabs>
            <w:rPr/>
          </w:pPr>
          <w:hyperlink w:anchor="__RefHeading___Toc13162203_2142443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3162205_2142443653">
            <w:r>
              <w:rPr>
                <w:webHidden/>
                <w:rStyle w:val="IndexLink"/>
                <w:rtl w:val="true"/>
              </w:rPr>
              <w:t>البساط</w:t>
            </w:r>
            <w:r>
              <w:rPr>
                <w:rStyle w:val="IndexLink"/>
                <w:rtl w:val="true"/>
              </w:rPr>
              <w:t>:</w:t>
              <w:tab/>
            </w:r>
            <w:r>
              <w:rPr>
                <w:rStyle w:val="IndexLink"/>
              </w:rPr>
              <w:t>183</w:t>
            </w:r>
          </w:hyperlink>
        </w:p>
        <w:p>
          <w:pPr>
            <w:pStyle w:val="Contents3"/>
            <w:tabs>
              <w:tab w:val="clear" w:pos="8459"/>
              <w:tab w:val="right" w:pos="9026" w:leader="dot"/>
            </w:tabs>
            <w:rPr/>
          </w:pPr>
          <w:hyperlink w:anchor="__RefHeading___Toc13162207_2142443653">
            <w:r>
              <w:rPr>
                <w:webHidden/>
                <w:rStyle w:val="IndexLink"/>
                <w:rtl w:val="true"/>
              </w:rPr>
              <w:t>الأخبار</w:t>
            </w:r>
            <w:r>
              <w:rPr>
                <w:rStyle w:val="IndexLink"/>
                <w:rtl w:val="true"/>
              </w:rPr>
              <w:t>:</w:t>
              <w:tab/>
            </w:r>
            <w:r>
              <w:rPr>
                <w:rStyle w:val="IndexLink"/>
              </w:rPr>
              <w:t>185</w:t>
            </w:r>
          </w:hyperlink>
        </w:p>
        <w:p>
          <w:pPr>
            <w:pStyle w:val="Contents3"/>
            <w:tabs>
              <w:tab w:val="clear" w:pos="8459"/>
              <w:tab w:val="right" w:pos="9026" w:leader="dot"/>
            </w:tabs>
            <w:rPr/>
          </w:pPr>
          <w:hyperlink w:anchor="__RefHeading___Toc13162209_2142443653">
            <w:r>
              <w:rPr>
                <w:webHidden/>
                <w:rStyle w:val="IndexLink"/>
                <w:rtl w:val="true"/>
              </w:rPr>
              <w:t>النظائر</w:t>
            </w:r>
            <w:r>
              <w:rPr>
                <w:rStyle w:val="IndexLink"/>
                <w:rtl w:val="true"/>
              </w:rPr>
              <w:t>:</w:t>
              <w:tab/>
            </w:r>
            <w:r>
              <w:rPr>
                <w:rStyle w:val="IndexLink"/>
              </w:rPr>
              <w:t>185</w:t>
            </w:r>
          </w:hyperlink>
        </w:p>
        <w:p>
          <w:pPr>
            <w:pStyle w:val="Contents3"/>
            <w:tabs>
              <w:tab w:val="clear" w:pos="8459"/>
              <w:tab w:val="right" w:pos="9026" w:leader="dot"/>
            </w:tabs>
            <w:rPr/>
          </w:pPr>
          <w:hyperlink w:anchor="__RefHeading___Toc13162211_2142443653">
            <w:r>
              <w:rPr>
                <w:webHidden/>
                <w:rStyle w:val="IndexLink"/>
                <w:rtl w:val="true"/>
              </w:rPr>
              <w:t>النّكت</w:t>
            </w:r>
            <w:r>
              <w:rPr>
                <w:rStyle w:val="IndexLink"/>
                <w:rtl w:val="true"/>
              </w:rPr>
              <w:t>:</w:t>
              <w:tab/>
            </w:r>
            <w:r>
              <w:rPr>
                <w:rStyle w:val="IndexLink"/>
              </w:rPr>
              <w:t>186</w:t>
            </w:r>
          </w:hyperlink>
        </w:p>
        <w:p>
          <w:pPr>
            <w:pStyle w:val="Contents3"/>
            <w:tabs>
              <w:tab w:val="clear" w:pos="8459"/>
              <w:tab w:val="right" w:pos="9026" w:leader="dot"/>
            </w:tabs>
            <w:rPr/>
          </w:pPr>
          <w:hyperlink w:anchor="__RefHeading___Toc13162213_2142443653">
            <w:r>
              <w:rPr>
                <w:webHidden/>
                <w:rStyle w:val="IndexLink"/>
                <w:rtl w:val="true"/>
              </w:rPr>
              <w:t>الحقايق</w:t>
            </w:r>
            <w:r>
              <w:rPr>
                <w:rStyle w:val="IndexLink"/>
                <w:rtl w:val="true"/>
              </w:rPr>
              <w:t>:</w:t>
              <w:tab/>
            </w:r>
            <w:r>
              <w:rPr>
                <w:rStyle w:val="IndexLink"/>
              </w:rPr>
              <w:t>186</w:t>
            </w:r>
          </w:hyperlink>
        </w:p>
        <w:p>
          <w:pPr>
            <w:pStyle w:val="Contents3"/>
            <w:tabs>
              <w:tab w:val="clear" w:pos="8459"/>
              <w:tab w:val="right" w:pos="9026" w:leader="dot"/>
            </w:tabs>
            <w:rPr/>
          </w:pPr>
          <w:hyperlink w:anchor="__RefHeading___Toc13162215_2142443653">
            <w:r>
              <w:rPr>
                <w:webHidden/>
                <w:rStyle w:val="IndexLink"/>
                <w:rtl w:val="true"/>
              </w:rPr>
              <w:t>التبكيت</w:t>
            </w:r>
            <w:r>
              <w:rPr>
                <w:rStyle w:val="IndexLink"/>
                <w:rtl w:val="true"/>
              </w:rPr>
              <w:t>:</w:t>
              <w:tab/>
            </w:r>
            <w:r>
              <w:rPr>
                <w:rStyle w:val="IndexLink"/>
              </w:rPr>
              <w:t>187</w:t>
            </w:r>
          </w:hyperlink>
        </w:p>
        <w:p>
          <w:pPr>
            <w:pStyle w:val="Contents2"/>
            <w:tabs>
              <w:tab w:val="clear" w:pos="8743"/>
              <w:tab w:val="right" w:pos="9026" w:leader="dot"/>
            </w:tabs>
            <w:rPr/>
          </w:pPr>
          <w:hyperlink w:anchor="__RefHeading___Toc13162217_2142443653">
            <w:r>
              <w:rPr>
                <w:webHidden/>
                <w:rStyle w:val="IndexLink"/>
                <w:rtl w:val="true"/>
              </w:rPr>
              <w:t>المجلس السّادس و التسعون فى قوله تعالى</w:t>
            </w:r>
            <w:r>
              <w:rPr>
                <w:rStyle w:val="IndexLink"/>
                <w:rtl w:val="true"/>
              </w:rPr>
              <w:t>: «</w:t>
            </w:r>
            <w:r>
              <w:rPr>
                <w:rStyle w:val="IndexLink"/>
                <w:rtl w:val="true"/>
              </w:rPr>
              <w:t>أَ فَحَسِبْتُمْ أَنَّمٰا خَلَقْنٰاكُمْ عَبَثاً وَ أَنَّكُمْ إِلَيْنٰا لاٰ تُرْجَعُونَ فَتَعٰالَى اَللّٰهُ اَلْمَلِكُ اَلْحَقُّ لاٰ إِلٰهَ إِلاّٰ هُوَ رَبُّ اَلْعَرْشِ اَلْكَرِيمِ</w:t>
            </w:r>
            <w:r>
              <w:rPr>
                <w:rStyle w:val="IndexLink"/>
                <w:rtl w:val="true"/>
              </w:rPr>
              <w:t>».</w:t>
              <w:tab/>
            </w:r>
            <w:r>
              <w:rPr>
                <w:rStyle w:val="IndexLink"/>
              </w:rPr>
              <w:t>189</w:t>
            </w:r>
          </w:hyperlink>
        </w:p>
        <w:p>
          <w:pPr>
            <w:pStyle w:val="Contents3"/>
            <w:tabs>
              <w:tab w:val="clear" w:pos="8459"/>
              <w:tab w:val="right" w:pos="9026" w:leader="dot"/>
            </w:tabs>
            <w:rPr/>
          </w:pPr>
          <w:hyperlink w:anchor="__RefHeading___Toc13162219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3162221_2142443653">
            <w:r>
              <w:rPr>
                <w:webHidden/>
                <w:rStyle w:val="IndexLink"/>
                <w:rtl w:val="true"/>
              </w:rPr>
              <w:t>البساط</w:t>
            </w:r>
            <w:r>
              <w:rPr>
                <w:rStyle w:val="IndexLink"/>
                <w:rtl w:val="true"/>
              </w:rPr>
              <w:t>:</w:t>
              <w:tab/>
            </w:r>
            <w:r>
              <w:rPr>
                <w:rStyle w:val="IndexLink"/>
              </w:rPr>
              <w:t>189</w:t>
            </w:r>
          </w:hyperlink>
        </w:p>
        <w:p>
          <w:pPr>
            <w:pStyle w:val="Contents3"/>
            <w:tabs>
              <w:tab w:val="clear" w:pos="8459"/>
              <w:tab w:val="right" w:pos="9026" w:leader="dot"/>
            </w:tabs>
            <w:rPr/>
          </w:pPr>
          <w:hyperlink w:anchor="__RefHeading___Toc13162223_2142443653">
            <w:r>
              <w:rPr>
                <w:webHidden/>
                <w:rStyle w:val="IndexLink"/>
                <w:rtl w:val="true"/>
              </w:rPr>
              <w:t>الأخبار</w:t>
            </w:r>
            <w:r>
              <w:rPr>
                <w:rStyle w:val="IndexLink"/>
                <w:rtl w:val="true"/>
              </w:rPr>
              <w:t>:</w:t>
              <w:tab/>
            </w:r>
            <w:r>
              <w:rPr>
                <w:rStyle w:val="IndexLink"/>
              </w:rPr>
              <w:t>191</w:t>
            </w:r>
          </w:hyperlink>
        </w:p>
        <w:p>
          <w:pPr>
            <w:pStyle w:val="Contents3"/>
            <w:tabs>
              <w:tab w:val="clear" w:pos="8459"/>
              <w:tab w:val="right" w:pos="9026" w:leader="dot"/>
            </w:tabs>
            <w:rPr/>
          </w:pPr>
          <w:hyperlink w:anchor="__RefHeading___Toc13162225_2142443653">
            <w:r>
              <w:rPr>
                <w:webHidden/>
                <w:rStyle w:val="IndexLink"/>
                <w:rtl w:val="true"/>
              </w:rPr>
              <w:t>النظائر</w:t>
            </w:r>
            <w:r>
              <w:rPr>
                <w:rStyle w:val="IndexLink"/>
                <w:rtl w:val="true"/>
              </w:rPr>
              <w:t>:</w:t>
              <w:tab/>
            </w:r>
            <w:r>
              <w:rPr>
                <w:rStyle w:val="IndexLink"/>
              </w:rPr>
              <w:t>191</w:t>
            </w:r>
          </w:hyperlink>
        </w:p>
        <w:p>
          <w:pPr>
            <w:pStyle w:val="Contents3"/>
            <w:tabs>
              <w:tab w:val="clear" w:pos="8459"/>
              <w:tab w:val="right" w:pos="9026" w:leader="dot"/>
            </w:tabs>
            <w:rPr/>
          </w:pPr>
          <w:hyperlink w:anchor="__RefHeading___Toc13162227_2142443653">
            <w:r>
              <w:rPr>
                <w:webHidden/>
                <w:rStyle w:val="IndexLink"/>
                <w:rtl w:val="true"/>
              </w:rPr>
              <w:t>النّكت</w:t>
            </w:r>
            <w:r>
              <w:rPr>
                <w:rStyle w:val="IndexLink"/>
                <w:rtl w:val="true"/>
              </w:rPr>
              <w:t>:</w:t>
              <w:tab/>
            </w:r>
            <w:r>
              <w:rPr>
                <w:rStyle w:val="IndexLink"/>
              </w:rPr>
              <w:t>192</w:t>
            </w:r>
          </w:hyperlink>
        </w:p>
        <w:p>
          <w:pPr>
            <w:pStyle w:val="Contents3"/>
            <w:tabs>
              <w:tab w:val="clear" w:pos="8459"/>
              <w:tab w:val="right" w:pos="9026" w:leader="dot"/>
            </w:tabs>
            <w:rPr/>
          </w:pPr>
          <w:hyperlink w:anchor="__RefHeading___Toc13162229_2142443653">
            <w:r>
              <w:rPr>
                <w:webHidden/>
                <w:rStyle w:val="IndexLink"/>
                <w:rtl w:val="true"/>
              </w:rPr>
              <w:t>الحقايق</w:t>
            </w:r>
            <w:r>
              <w:rPr>
                <w:rStyle w:val="IndexLink"/>
                <w:rtl w:val="true"/>
              </w:rPr>
              <w:t>:</w:t>
              <w:tab/>
            </w:r>
            <w:r>
              <w:rPr>
                <w:rStyle w:val="IndexLink"/>
              </w:rPr>
              <w:t>192</w:t>
            </w:r>
          </w:hyperlink>
        </w:p>
        <w:p>
          <w:pPr>
            <w:pStyle w:val="Contents3"/>
            <w:tabs>
              <w:tab w:val="clear" w:pos="8459"/>
              <w:tab w:val="right" w:pos="9026" w:leader="dot"/>
            </w:tabs>
            <w:rPr/>
          </w:pPr>
          <w:hyperlink w:anchor="__RefHeading___Toc13162231_2142443653">
            <w:r>
              <w:rPr>
                <w:webHidden/>
                <w:rStyle w:val="IndexLink"/>
                <w:rtl w:val="true"/>
              </w:rPr>
              <w:t>التبكيت</w:t>
            </w:r>
            <w:r>
              <w:rPr>
                <w:rStyle w:val="IndexLink"/>
                <w:rtl w:val="true"/>
              </w:rPr>
              <w:t>:</w:t>
              <w:tab/>
            </w:r>
            <w:r>
              <w:rPr>
                <w:rStyle w:val="IndexLink"/>
              </w:rPr>
              <w:t>193</w:t>
            </w:r>
          </w:hyperlink>
        </w:p>
        <w:p>
          <w:pPr>
            <w:pStyle w:val="Contents2"/>
            <w:tabs>
              <w:tab w:val="clear" w:pos="8743"/>
              <w:tab w:val="right" w:pos="9026" w:leader="dot"/>
            </w:tabs>
            <w:rPr/>
          </w:pPr>
          <w:hyperlink w:anchor="__RefHeading___Toc13162233_2142443653">
            <w:r>
              <w:rPr>
                <w:webHidden/>
                <w:rStyle w:val="IndexLink"/>
                <w:rtl w:val="true"/>
              </w:rPr>
              <w:t>المجلس السابع و التسعون فى قوله تعالى</w:t>
            </w:r>
            <w:r>
              <w:rPr>
                <w:rStyle w:val="IndexLink"/>
                <w:rtl w:val="true"/>
              </w:rPr>
              <w:t>: «</w:t>
            </w:r>
            <w:r>
              <w:rPr>
                <w:rStyle w:val="IndexLink"/>
                <w:rtl w:val="true"/>
              </w:rPr>
              <w:t>إِنَّ اَلَّذِينَ جٰاؤُ بِالْإِفْكِ عُصْبَةٌ مِنْكُمْ</w:t>
            </w:r>
            <w:r>
              <w:rPr>
                <w:rStyle w:val="IndexLink"/>
                <w:rtl w:val="true"/>
              </w:rPr>
              <w:t>».</w:t>
              <w:tab/>
            </w:r>
            <w:r>
              <w:rPr>
                <w:rStyle w:val="IndexLink"/>
              </w:rPr>
              <w:t>195</w:t>
            </w:r>
          </w:hyperlink>
        </w:p>
        <w:p>
          <w:pPr>
            <w:pStyle w:val="Contents3"/>
            <w:tabs>
              <w:tab w:val="clear" w:pos="8459"/>
              <w:tab w:val="right" w:pos="9026" w:leader="dot"/>
            </w:tabs>
            <w:rPr/>
          </w:pPr>
          <w:hyperlink w:anchor="__RefHeading___Toc13162235_2142443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3162237_2142443653">
            <w:r>
              <w:rPr>
                <w:webHidden/>
                <w:rStyle w:val="IndexLink"/>
                <w:rtl w:val="true"/>
              </w:rPr>
              <w:t>البساط</w:t>
            </w:r>
            <w:r>
              <w:rPr>
                <w:rStyle w:val="IndexLink"/>
                <w:rtl w:val="true"/>
              </w:rPr>
              <w:t>:</w:t>
              <w:tab/>
            </w:r>
            <w:r>
              <w:rPr>
                <w:rStyle w:val="IndexLink"/>
              </w:rPr>
              <w:t>195</w:t>
            </w:r>
          </w:hyperlink>
        </w:p>
        <w:p>
          <w:pPr>
            <w:pStyle w:val="Contents3"/>
            <w:tabs>
              <w:tab w:val="clear" w:pos="8459"/>
              <w:tab w:val="right" w:pos="9026" w:leader="dot"/>
            </w:tabs>
            <w:rPr/>
          </w:pPr>
          <w:hyperlink w:anchor="__RefHeading___Toc13162239_2142443653">
            <w:r>
              <w:rPr>
                <w:webHidden/>
                <w:rStyle w:val="IndexLink"/>
                <w:rtl w:val="true"/>
              </w:rPr>
              <w:t>الأخبار</w:t>
            </w:r>
            <w:r>
              <w:rPr>
                <w:rStyle w:val="IndexLink"/>
                <w:rtl w:val="true"/>
              </w:rPr>
              <w:t>:</w:t>
              <w:tab/>
            </w:r>
            <w:r>
              <w:rPr>
                <w:rStyle w:val="IndexLink"/>
              </w:rPr>
              <w:t>196</w:t>
            </w:r>
          </w:hyperlink>
        </w:p>
        <w:p>
          <w:pPr>
            <w:pStyle w:val="Contents3"/>
            <w:tabs>
              <w:tab w:val="clear" w:pos="8459"/>
              <w:tab w:val="right" w:pos="9026" w:leader="dot"/>
            </w:tabs>
            <w:rPr/>
          </w:pPr>
          <w:hyperlink w:anchor="__RefHeading___Toc13162241_2142443653">
            <w:r>
              <w:rPr>
                <w:webHidden/>
                <w:rStyle w:val="IndexLink"/>
                <w:rtl w:val="true"/>
              </w:rPr>
              <w:t>النظائر</w:t>
            </w:r>
            <w:r>
              <w:rPr>
                <w:rStyle w:val="IndexLink"/>
                <w:rtl w:val="true"/>
              </w:rPr>
              <w:t>:</w:t>
              <w:tab/>
            </w:r>
            <w:r>
              <w:rPr>
                <w:rStyle w:val="IndexLink"/>
              </w:rPr>
              <w:t>197</w:t>
            </w:r>
          </w:hyperlink>
        </w:p>
        <w:p>
          <w:pPr>
            <w:pStyle w:val="Contents3"/>
            <w:tabs>
              <w:tab w:val="clear" w:pos="8459"/>
              <w:tab w:val="right" w:pos="9026" w:leader="dot"/>
            </w:tabs>
            <w:rPr/>
          </w:pPr>
          <w:hyperlink w:anchor="__RefHeading___Toc13162243_2142443653">
            <w:r>
              <w:rPr>
                <w:webHidden/>
                <w:rStyle w:val="IndexLink"/>
                <w:rtl w:val="true"/>
              </w:rPr>
              <w:t>النّكت</w:t>
            </w:r>
            <w:r>
              <w:rPr>
                <w:rStyle w:val="IndexLink"/>
                <w:rtl w:val="true"/>
              </w:rPr>
              <w:t>:</w:t>
              <w:tab/>
            </w:r>
            <w:r>
              <w:rPr>
                <w:rStyle w:val="IndexLink"/>
              </w:rPr>
              <w:t>197</w:t>
            </w:r>
          </w:hyperlink>
        </w:p>
        <w:p>
          <w:pPr>
            <w:pStyle w:val="Contents3"/>
            <w:tabs>
              <w:tab w:val="clear" w:pos="8459"/>
              <w:tab w:val="right" w:pos="9026" w:leader="dot"/>
            </w:tabs>
            <w:rPr/>
          </w:pPr>
          <w:hyperlink w:anchor="__RefHeading___Toc13162245_2142443653">
            <w:r>
              <w:rPr>
                <w:webHidden/>
                <w:rStyle w:val="IndexLink"/>
                <w:rtl w:val="true"/>
              </w:rPr>
              <w:t>الحقايق</w:t>
            </w:r>
            <w:r>
              <w:rPr>
                <w:rStyle w:val="IndexLink"/>
                <w:rtl w:val="true"/>
              </w:rPr>
              <w:t>:</w:t>
              <w:tab/>
            </w:r>
            <w:r>
              <w:rPr>
                <w:rStyle w:val="IndexLink"/>
              </w:rPr>
              <w:t>198</w:t>
            </w:r>
          </w:hyperlink>
        </w:p>
        <w:p>
          <w:pPr>
            <w:pStyle w:val="Contents3"/>
            <w:tabs>
              <w:tab w:val="clear" w:pos="8459"/>
              <w:tab w:val="right" w:pos="9026" w:leader="dot"/>
            </w:tabs>
            <w:rPr/>
          </w:pPr>
          <w:hyperlink w:anchor="__RefHeading___Toc13162247_2142443653">
            <w:r>
              <w:rPr>
                <w:webHidden/>
                <w:rStyle w:val="IndexLink"/>
                <w:rtl w:val="true"/>
              </w:rPr>
              <w:t>التبكيت</w:t>
            </w:r>
            <w:r>
              <w:rPr>
                <w:rStyle w:val="IndexLink"/>
                <w:rtl w:val="true"/>
              </w:rPr>
              <w:t>:</w:t>
              <w:tab/>
            </w:r>
            <w:r>
              <w:rPr>
                <w:rStyle w:val="IndexLink"/>
              </w:rPr>
              <w:t>198</w:t>
            </w:r>
          </w:hyperlink>
        </w:p>
        <w:p>
          <w:pPr>
            <w:pStyle w:val="Contents2"/>
            <w:tabs>
              <w:tab w:val="clear" w:pos="8743"/>
              <w:tab w:val="right" w:pos="9026" w:leader="dot"/>
            </w:tabs>
            <w:rPr/>
          </w:pPr>
          <w:hyperlink w:anchor="__RefHeading___Toc13162249_2142443653">
            <w:r>
              <w:rPr>
                <w:webHidden/>
                <w:rStyle w:val="IndexLink"/>
                <w:rtl w:val="true"/>
              </w:rPr>
              <w:t>المجلس الثّامن و التسعون فى قوله تعالى</w:t>
            </w:r>
            <w:r>
              <w:rPr>
                <w:rStyle w:val="IndexLink"/>
                <w:rtl w:val="true"/>
              </w:rPr>
              <w:t>: «</w:t>
            </w:r>
            <w:r>
              <w:rPr>
                <w:rStyle w:val="IndexLink"/>
                <w:rtl w:val="true"/>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IndexLink"/>
                <w:rtl w:val="true"/>
              </w:rPr>
              <w:t>».</w:t>
              <w:tab/>
            </w:r>
            <w:r>
              <w:rPr>
                <w:rStyle w:val="IndexLink"/>
              </w:rPr>
              <w:t>199</w:t>
            </w:r>
          </w:hyperlink>
        </w:p>
        <w:p>
          <w:pPr>
            <w:pStyle w:val="Contents3"/>
            <w:tabs>
              <w:tab w:val="clear" w:pos="8459"/>
              <w:tab w:val="right" w:pos="9026" w:leader="dot"/>
            </w:tabs>
            <w:rPr/>
          </w:pPr>
          <w:hyperlink w:anchor="__RefHeading___Toc13162251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3162253_2142443653">
            <w:r>
              <w:rPr>
                <w:webHidden/>
                <w:rStyle w:val="IndexLink"/>
                <w:rtl w:val="true"/>
              </w:rPr>
              <w:t>ألبساط</w:t>
            </w:r>
            <w:r>
              <w:rPr>
                <w:rStyle w:val="IndexLink"/>
                <w:rtl w:val="true"/>
              </w:rPr>
              <w:t>:</w:t>
              <w:tab/>
            </w:r>
            <w:r>
              <w:rPr>
                <w:rStyle w:val="IndexLink"/>
              </w:rPr>
              <w:t>199</w:t>
            </w:r>
          </w:hyperlink>
        </w:p>
        <w:p>
          <w:pPr>
            <w:pStyle w:val="Contents3"/>
            <w:tabs>
              <w:tab w:val="clear" w:pos="8459"/>
              <w:tab w:val="right" w:pos="9026" w:leader="dot"/>
            </w:tabs>
            <w:rPr/>
          </w:pPr>
          <w:hyperlink w:anchor="__RefHeading___Toc13162255_2142443653">
            <w:r>
              <w:rPr>
                <w:webHidden/>
                <w:rStyle w:val="IndexLink"/>
                <w:rtl w:val="true"/>
              </w:rPr>
              <w:t>الأخبار</w:t>
            </w:r>
            <w:r>
              <w:rPr>
                <w:rStyle w:val="IndexLink"/>
                <w:rtl w:val="true"/>
              </w:rPr>
              <w:t>:</w:t>
              <w:tab/>
            </w:r>
            <w:r>
              <w:rPr>
                <w:rStyle w:val="IndexLink"/>
              </w:rPr>
              <w:t>200</w:t>
            </w:r>
          </w:hyperlink>
        </w:p>
        <w:p>
          <w:pPr>
            <w:pStyle w:val="Contents3"/>
            <w:tabs>
              <w:tab w:val="clear" w:pos="8459"/>
              <w:tab w:val="right" w:pos="9026" w:leader="dot"/>
            </w:tabs>
            <w:rPr/>
          </w:pPr>
          <w:hyperlink w:anchor="__RefHeading___Toc13162257_2142443653">
            <w:r>
              <w:rPr>
                <w:webHidden/>
                <w:rStyle w:val="IndexLink"/>
                <w:rtl w:val="true"/>
              </w:rPr>
              <w:t>النظائر</w:t>
            </w:r>
            <w:r>
              <w:rPr>
                <w:rStyle w:val="IndexLink"/>
                <w:rtl w:val="true"/>
              </w:rPr>
              <w:t>:</w:t>
              <w:tab/>
            </w:r>
            <w:r>
              <w:rPr>
                <w:rStyle w:val="IndexLink"/>
              </w:rPr>
              <w:t>202</w:t>
            </w:r>
          </w:hyperlink>
        </w:p>
        <w:p>
          <w:pPr>
            <w:pStyle w:val="Contents3"/>
            <w:tabs>
              <w:tab w:val="clear" w:pos="8459"/>
              <w:tab w:val="right" w:pos="9026" w:leader="dot"/>
            </w:tabs>
            <w:rPr/>
          </w:pPr>
          <w:hyperlink w:anchor="__RefHeading___Toc13162259_2142443653">
            <w:r>
              <w:rPr>
                <w:webHidden/>
                <w:rStyle w:val="IndexLink"/>
                <w:rtl w:val="true"/>
              </w:rPr>
              <w:t>النّكت</w:t>
            </w:r>
            <w:r>
              <w:rPr>
                <w:rStyle w:val="IndexLink"/>
                <w:rtl w:val="true"/>
              </w:rPr>
              <w:t>:</w:t>
              <w:tab/>
            </w:r>
            <w:r>
              <w:rPr>
                <w:rStyle w:val="IndexLink"/>
              </w:rPr>
              <w:t>202</w:t>
            </w:r>
          </w:hyperlink>
        </w:p>
        <w:p>
          <w:pPr>
            <w:pStyle w:val="Contents3"/>
            <w:tabs>
              <w:tab w:val="clear" w:pos="8459"/>
              <w:tab w:val="right" w:pos="9026" w:leader="dot"/>
            </w:tabs>
            <w:rPr/>
          </w:pPr>
          <w:hyperlink w:anchor="__RefHeading___Toc13162261_2142443653">
            <w:r>
              <w:rPr>
                <w:webHidden/>
                <w:rStyle w:val="IndexLink"/>
                <w:rtl w:val="true"/>
              </w:rPr>
              <w:t>الحقايق</w:t>
            </w:r>
            <w:r>
              <w:rPr>
                <w:rStyle w:val="IndexLink"/>
                <w:rtl w:val="true"/>
              </w:rPr>
              <w:t>:</w:t>
              <w:tab/>
            </w:r>
            <w:r>
              <w:rPr>
                <w:rStyle w:val="IndexLink"/>
              </w:rPr>
              <w:t>203</w:t>
            </w:r>
          </w:hyperlink>
        </w:p>
        <w:p>
          <w:pPr>
            <w:pStyle w:val="Contents3"/>
            <w:tabs>
              <w:tab w:val="clear" w:pos="8459"/>
              <w:tab w:val="right" w:pos="9026" w:leader="dot"/>
            </w:tabs>
            <w:rPr/>
          </w:pPr>
          <w:hyperlink w:anchor="__RefHeading___Toc13162263_2142443653">
            <w:r>
              <w:rPr>
                <w:webHidden/>
                <w:rStyle w:val="IndexLink"/>
                <w:rtl w:val="true"/>
              </w:rPr>
              <w:t>التبكيت</w:t>
            </w:r>
            <w:r>
              <w:rPr>
                <w:rStyle w:val="IndexLink"/>
                <w:rtl w:val="true"/>
              </w:rPr>
              <w:t>:</w:t>
              <w:tab/>
            </w:r>
            <w:r>
              <w:rPr>
                <w:rStyle w:val="IndexLink"/>
              </w:rPr>
              <w:t>205</w:t>
            </w:r>
          </w:hyperlink>
        </w:p>
        <w:p>
          <w:pPr>
            <w:pStyle w:val="Contents2"/>
            <w:tabs>
              <w:tab w:val="clear" w:pos="8743"/>
              <w:tab w:val="right" w:pos="9026" w:leader="dot"/>
            </w:tabs>
            <w:rPr/>
          </w:pPr>
          <w:hyperlink w:anchor="__RefHeading___Toc13162265_2142443653">
            <w:r>
              <w:rPr>
                <w:webHidden/>
                <w:rStyle w:val="IndexLink"/>
                <w:rtl w:val="true"/>
              </w:rPr>
              <w:t>المجلس التّاسع و التسعون فى قوله تعالى</w:t>
            </w:r>
            <w:r>
              <w:rPr>
                <w:rStyle w:val="IndexLink"/>
                <w:rtl w:val="true"/>
              </w:rPr>
              <w:t>: «</w:t>
            </w:r>
            <w:r>
              <w:rPr>
                <w:rStyle w:val="IndexLink"/>
                <w:rtl w:val="true"/>
              </w:rPr>
              <w:t>وَ عِبٰادُ اَلرَّحْمٰنِ اَلَّذِينَ يَمْشُونَ عَلَى اَلْأَرْضِ هَوْناً</w:t>
            </w:r>
            <w:r>
              <w:rPr>
                <w:rStyle w:val="IndexLink"/>
                <w:rtl w:val="true"/>
              </w:rPr>
              <w:t>».</w:t>
              <w:tab/>
            </w:r>
            <w:r>
              <w:rPr>
                <w:rStyle w:val="IndexLink"/>
              </w:rPr>
              <w:t>207</w:t>
            </w:r>
          </w:hyperlink>
        </w:p>
        <w:p>
          <w:pPr>
            <w:pStyle w:val="Contents3"/>
            <w:tabs>
              <w:tab w:val="clear" w:pos="8459"/>
              <w:tab w:val="right" w:pos="9026" w:leader="dot"/>
            </w:tabs>
            <w:rPr/>
          </w:pPr>
          <w:hyperlink w:anchor="__RefHeading___Toc13162267_2142443653">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3162269_2142443653">
            <w:r>
              <w:rPr>
                <w:webHidden/>
                <w:rStyle w:val="IndexLink"/>
                <w:rtl w:val="true"/>
              </w:rPr>
              <w:t>البساط</w:t>
            </w:r>
            <w:r>
              <w:rPr>
                <w:rStyle w:val="IndexLink"/>
                <w:rtl w:val="true"/>
              </w:rPr>
              <w:t>:</w:t>
              <w:tab/>
            </w:r>
            <w:r>
              <w:rPr>
                <w:rStyle w:val="IndexLink"/>
              </w:rPr>
              <w:t>207</w:t>
            </w:r>
          </w:hyperlink>
        </w:p>
        <w:p>
          <w:pPr>
            <w:pStyle w:val="Contents3"/>
            <w:tabs>
              <w:tab w:val="clear" w:pos="8459"/>
              <w:tab w:val="right" w:pos="9026" w:leader="dot"/>
            </w:tabs>
            <w:rPr/>
          </w:pPr>
          <w:hyperlink w:anchor="__RefHeading___Toc13162271_2142443653">
            <w:r>
              <w:rPr>
                <w:webHidden/>
                <w:rStyle w:val="IndexLink"/>
                <w:rtl w:val="true"/>
              </w:rPr>
              <w:t>الأخبار</w:t>
            </w:r>
            <w:r>
              <w:rPr>
                <w:rStyle w:val="IndexLink"/>
                <w:rtl w:val="true"/>
              </w:rPr>
              <w:t>:</w:t>
              <w:tab/>
            </w:r>
            <w:r>
              <w:rPr>
                <w:rStyle w:val="IndexLink"/>
              </w:rPr>
              <w:t>208</w:t>
            </w:r>
          </w:hyperlink>
        </w:p>
        <w:p>
          <w:pPr>
            <w:pStyle w:val="Contents3"/>
            <w:tabs>
              <w:tab w:val="clear" w:pos="8459"/>
              <w:tab w:val="right" w:pos="9026" w:leader="dot"/>
            </w:tabs>
            <w:rPr/>
          </w:pPr>
          <w:hyperlink w:anchor="__RefHeading___Toc13162273_2142443653">
            <w:r>
              <w:rPr>
                <w:webHidden/>
                <w:rStyle w:val="IndexLink"/>
                <w:rtl w:val="true"/>
              </w:rPr>
              <w:t>النظائر</w:t>
            </w:r>
            <w:r>
              <w:rPr>
                <w:rStyle w:val="IndexLink"/>
                <w:rtl w:val="true"/>
              </w:rPr>
              <w:t>:</w:t>
              <w:tab/>
            </w:r>
            <w:r>
              <w:rPr>
                <w:rStyle w:val="IndexLink"/>
              </w:rPr>
              <w:t>209</w:t>
            </w:r>
          </w:hyperlink>
        </w:p>
        <w:p>
          <w:pPr>
            <w:pStyle w:val="Contents3"/>
            <w:tabs>
              <w:tab w:val="clear" w:pos="8459"/>
              <w:tab w:val="right" w:pos="9026" w:leader="dot"/>
            </w:tabs>
            <w:rPr/>
          </w:pPr>
          <w:hyperlink w:anchor="__RefHeading___Toc13162275_2142443653">
            <w:r>
              <w:rPr>
                <w:webHidden/>
                <w:rStyle w:val="IndexLink"/>
                <w:rtl w:val="true"/>
              </w:rPr>
              <w:t>النّكت</w:t>
            </w:r>
            <w:r>
              <w:rPr>
                <w:rStyle w:val="IndexLink"/>
                <w:rtl w:val="true"/>
              </w:rPr>
              <w:t>:</w:t>
              <w:tab/>
            </w:r>
            <w:r>
              <w:rPr>
                <w:rStyle w:val="IndexLink"/>
              </w:rPr>
              <w:t>210</w:t>
            </w:r>
          </w:hyperlink>
        </w:p>
        <w:p>
          <w:pPr>
            <w:pStyle w:val="Contents3"/>
            <w:tabs>
              <w:tab w:val="clear" w:pos="8459"/>
              <w:tab w:val="right" w:pos="9026" w:leader="dot"/>
            </w:tabs>
            <w:rPr/>
          </w:pPr>
          <w:hyperlink w:anchor="__RefHeading___Toc13162277_2142443653">
            <w:r>
              <w:rPr>
                <w:webHidden/>
                <w:rStyle w:val="IndexLink"/>
                <w:rtl w:val="true"/>
              </w:rPr>
              <w:t>الحقايق</w:t>
            </w:r>
            <w:r>
              <w:rPr>
                <w:rStyle w:val="IndexLink"/>
                <w:rtl w:val="true"/>
              </w:rPr>
              <w:t>:</w:t>
              <w:tab/>
            </w:r>
            <w:r>
              <w:rPr>
                <w:rStyle w:val="IndexLink"/>
              </w:rPr>
              <w:t>210</w:t>
            </w:r>
          </w:hyperlink>
        </w:p>
        <w:p>
          <w:pPr>
            <w:pStyle w:val="Contents3"/>
            <w:tabs>
              <w:tab w:val="clear" w:pos="8459"/>
              <w:tab w:val="right" w:pos="9026" w:leader="dot"/>
            </w:tabs>
            <w:rPr/>
          </w:pPr>
          <w:hyperlink w:anchor="__RefHeading___Toc13162279_2142443653">
            <w:r>
              <w:rPr>
                <w:webHidden/>
                <w:rStyle w:val="IndexLink"/>
                <w:rtl w:val="true"/>
              </w:rPr>
              <w:t>التبكيت</w:t>
            </w:r>
            <w:r>
              <w:rPr>
                <w:rStyle w:val="IndexLink"/>
                <w:rtl w:val="true"/>
              </w:rPr>
              <w:t>:</w:t>
              <w:tab/>
            </w:r>
            <w:r>
              <w:rPr>
                <w:rStyle w:val="IndexLink"/>
              </w:rPr>
              <w:t>211</w:t>
            </w:r>
          </w:hyperlink>
        </w:p>
        <w:p>
          <w:pPr>
            <w:pStyle w:val="Contents2"/>
            <w:tabs>
              <w:tab w:val="clear" w:pos="8743"/>
              <w:tab w:val="right" w:pos="9026" w:leader="dot"/>
            </w:tabs>
            <w:rPr/>
          </w:pPr>
          <w:hyperlink w:anchor="__RefHeading___Toc13162281_2142443653">
            <w:r>
              <w:rPr>
                <w:webHidden/>
                <w:rStyle w:val="IndexLink"/>
                <w:rtl w:val="true"/>
              </w:rPr>
              <w:t>المجلس المائة فى قوله تعالى</w:t>
            </w:r>
            <w:r>
              <w:rPr>
                <w:rStyle w:val="IndexLink"/>
                <w:rtl w:val="true"/>
              </w:rPr>
              <w:t>: «</w:t>
            </w:r>
            <w:r>
              <w:rPr>
                <w:rStyle w:val="IndexLink"/>
                <w:rtl w:val="true"/>
              </w:rPr>
              <w:t>قٰالَ أَ فَرَأَيْتُمْ مٰا كُنْتُمْ تَعْبُدُونَ</w:t>
            </w:r>
            <w:r>
              <w:rPr>
                <w:rStyle w:val="IndexLink"/>
                <w:rtl w:val="true"/>
              </w:rPr>
              <w:tab/>
            </w:r>
            <w:r>
              <w:rPr>
                <w:rStyle w:val="IndexLink"/>
              </w:rPr>
              <w:t>213</w:t>
            </w:r>
          </w:hyperlink>
        </w:p>
        <w:p>
          <w:pPr>
            <w:pStyle w:val="Contents3"/>
            <w:tabs>
              <w:tab w:val="clear" w:pos="8459"/>
              <w:tab w:val="right" w:pos="9026" w:leader="dot"/>
            </w:tabs>
            <w:rPr/>
          </w:pPr>
          <w:hyperlink w:anchor="__RefHeading___Toc13162283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3162285_2142443653">
            <w:r>
              <w:rPr>
                <w:webHidden/>
                <w:rStyle w:val="IndexLink"/>
                <w:rtl w:val="true"/>
              </w:rPr>
              <w:t>البساط</w:t>
            </w:r>
            <w:r>
              <w:rPr>
                <w:rStyle w:val="IndexLink"/>
                <w:rtl w:val="true"/>
              </w:rPr>
              <w:t>:</w:t>
              <w:tab/>
            </w:r>
            <w:r>
              <w:rPr>
                <w:rStyle w:val="IndexLink"/>
              </w:rPr>
              <w:t>214</w:t>
            </w:r>
          </w:hyperlink>
        </w:p>
        <w:p>
          <w:pPr>
            <w:pStyle w:val="Contents3"/>
            <w:tabs>
              <w:tab w:val="clear" w:pos="8459"/>
              <w:tab w:val="right" w:pos="9026" w:leader="dot"/>
            </w:tabs>
            <w:rPr/>
          </w:pPr>
          <w:hyperlink w:anchor="__RefHeading___Toc13162287_2142443653">
            <w:r>
              <w:rPr>
                <w:webHidden/>
                <w:rStyle w:val="IndexLink"/>
                <w:rtl w:val="true"/>
              </w:rPr>
              <w:t>الأخبار</w:t>
            </w:r>
            <w:r>
              <w:rPr>
                <w:rStyle w:val="IndexLink"/>
                <w:rtl w:val="true"/>
              </w:rPr>
              <w:t>:</w:t>
              <w:tab/>
            </w:r>
            <w:r>
              <w:rPr>
                <w:rStyle w:val="IndexLink"/>
              </w:rPr>
              <w:t>214</w:t>
            </w:r>
          </w:hyperlink>
        </w:p>
        <w:p>
          <w:pPr>
            <w:pStyle w:val="Contents3"/>
            <w:tabs>
              <w:tab w:val="clear" w:pos="8459"/>
              <w:tab w:val="right" w:pos="9026" w:leader="dot"/>
            </w:tabs>
            <w:rPr/>
          </w:pPr>
          <w:hyperlink w:anchor="__RefHeading___Toc13162289_2142443653">
            <w:r>
              <w:rPr>
                <w:webHidden/>
                <w:rStyle w:val="IndexLink"/>
                <w:rtl w:val="true"/>
              </w:rPr>
              <w:t>النظائر</w:t>
            </w:r>
            <w:r>
              <w:rPr>
                <w:rStyle w:val="IndexLink"/>
                <w:rtl w:val="true"/>
              </w:rPr>
              <w:t>:</w:t>
              <w:tab/>
            </w:r>
            <w:r>
              <w:rPr>
                <w:rStyle w:val="IndexLink"/>
              </w:rPr>
              <w:t>215</w:t>
            </w:r>
          </w:hyperlink>
        </w:p>
        <w:p>
          <w:pPr>
            <w:pStyle w:val="Contents3"/>
            <w:tabs>
              <w:tab w:val="clear" w:pos="8459"/>
              <w:tab w:val="right" w:pos="9026" w:leader="dot"/>
            </w:tabs>
            <w:rPr/>
          </w:pPr>
          <w:hyperlink w:anchor="__RefHeading___Toc13162291_2142443653">
            <w:r>
              <w:rPr>
                <w:webHidden/>
                <w:rStyle w:val="IndexLink"/>
                <w:rtl w:val="true"/>
              </w:rPr>
              <w:t>النّكت</w:t>
            </w:r>
            <w:r>
              <w:rPr>
                <w:rStyle w:val="IndexLink"/>
                <w:rtl w:val="true"/>
              </w:rPr>
              <w:t>:</w:t>
              <w:tab/>
            </w:r>
            <w:r>
              <w:rPr>
                <w:rStyle w:val="IndexLink"/>
              </w:rPr>
              <w:t>216</w:t>
            </w:r>
          </w:hyperlink>
        </w:p>
        <w:p>
          <w:pPr>
            <w:pStyle w:val="Contents3"/>
            <w:tabs>
              <w:tab w:val="clear" w:pos="8459"/>
              <w:tab w:val="right" w:pos="9026" w:leader="dot"/>
            </w:tabs>
            <w:rPr/>
          </w:pPr>
          <w:hyperlink w:anchor="__RefHeading___Toc13162293_2142443653">
            <w:r>
              <w:rPr>
                <w:webHidden/>
                <w:rStyle w:val="IndexLink"/>
                <w:rtl w:val="true"/>
              </w:rPr>
              <w:t>الحقايق</w:t>
            </w:r>
            <w:r>
              <w:rPr>
                <w:rStyle w:val="IndexLink"/>
                <w:rtl w:val="true"/>
              </w:rPr>
              <w:t>:</w:t>
              <w:tab/>
            </w:r>
            <w:r>
              <w:rPr>
                <w:rStyle w:val="IndexLink"/>
              </w:rPr>
              <w:t>216</w:t>
            </w:r>
          </w:hyperlink>
        </w:p>
        <w:p>
          <w:pPr>
            <w:pStyle w:val="Contents3"/>
            <w:tabs>
              <w:tab w:val="clear" w:pos="8459"/>
              <w:tab w:val="right" w:pos="9026" w:leader="dot"/>
            </w:tabs>
            <w:rPr/>
          </w:pPr>
          <w:hyperlink w:anchor="__RefHeading___Toc13162295_2142443653">
            <w:r>
              <w:rPr>
                <w:webHidden/>
                <w:rStyle w:val="IndexLink"/>
                <w:rtl w:val="true"/>
              </w:rPr>
              <w:t>التبكيت</w:t>
            </w:r>
            <w:r>
              <w:rPr>
                <w:rStyle w:val="IndexLink"/>
                <w:rtl w:val="true"/>
              </w:rPr>
              <w:t>:</w:t>
              <w:tab/>
            </w:r>
            <w:r>
              <w:rPr>
                <w:rStyle w:val="IndexLink"/>
              </w:rPr>
              <w:t>216</w:t>
            </w:r>
          </w:hyperlink>
        </w:p>
        <w:p>
          <w:pPr>
            <w:pStyle w:val="Contents2"/>
            <w:tabs>
              <w:tab w:val="clear" w:pos="8743"/>
              <w:tab w:val="right" w:pos="9026" w:leader="dot"/>
            </w:tabs>
            <w:rPr/>
          </w:pPr>
          <w:hyperlink w:anchor="__RefHeading___Toc13162297_2142443653">
            <w:r>
              <w:rPr>
                <w:webHidden/>
                <w:rStyle w:val="IndexLink"/>
                <w:rtl w:val="true"/>
              </w:rPr>
              <w:t>المجلس الأوّل بعد المائة فى قوله تعالى</w:t>
            </w:r>
            <w:r>
              <w:rPr>
                <w:rStyle w:val="IndexLink"/>
                <w:rtl w:val="true"/>
              </w:rPr>
              <w:t>: «</w:t>
            </w:r>
            <w:r>
              <w:rPr>
                <w:rStyle w:val="IndexLink"/>
                <w:rtl w:val="true"/>
              </w:rPr>
              <w:t>يَوْمَ لاٰ يَنْفَعُ مٰالٌ وَ لاٰ بَنُونَ إِلاّٰ مَنْ أَتَى اَللّٰهَ بِقَلْبٍ سَلِيمٍ</w:t>
            </w:r>
            <w:r>
              <w:rPr>
                <w:rStyle w:val="IndexLink"/>
                <w:rtl w:val="true"/>
              </w:rPr>
              <w:t>»(</w:t>
            </w:r>
            <w:r>
              <w:rPr>
                <w:rStyle w:val="IndexLink"/>
              </w:rPr>
              <w:t>1</w:t>
            </w:r>
            <w:r>
              <w:rPr>
                <w:rStyle w:val="IndexLink"/>
                <w:rtl w:val="true"/>
              </w:rPr>
              <w:t>).</w:t>
              <w:tab/>
            </w:r>
            <w:r>
              <w:rPr>
                <w:rStyle w:val="IndexLink"/>
              </w:rPr>
              <w:t>219</w:t>
            </w:r>
          </w:hyperlink>
        </w:p>
        <w:p>
          <w:pPr>
            <w:pStyle w:val="Contents3"/>
            <w:tabs>
              <w:tab w:val="clear" w:pos="8459"/>
              <w:tab w:val="right" w:pos="9026" w:leader="dot"/>
            </w:tabs>
            <w:rPr/>
          </w:pPr>
          <w:hyperlink w:anchor="__RefHeading___Toc13162299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3162301_2142443653">
            <w:r>
              <w:rPr>
                <w:webHidden/>
                <w:rStyle w:val="IndexLink"/>
                <w:rtl w:val="true"/>
              </w:rPr>
              <w:t>البساط</w:t>
            </w:r>
            <w:r>
              <w:rPr>
                <w:rStyle w:val="IndexLink"/>
                <w:rtl w:val="true"/>
              </w:rPr>
              <w:t>:</w:t>
              <w:tab/>
            </w:r>
            <w:r>
              <w:rPr>
                <w:rStyle w:val="IndexLink"/>
              </w:rPr>
              <w:t>219</w:t>
            </w:r>
          </w:hyperlink>
        </w:p>
        <w:p>
          <w:pPr>
            <w:pStyle w:val="Contents3"/>
            <w:tabs>
              <w:tab w:val="clear" w:pos="8459"/>
              <w:tab w:val="right" w:pos="9026" w:leader="dot"/>
            </w:tabs>
            <w:rPr/>
          </w:pPr>
          <w:hyperlink w:anchor="__RefHeading___Toc13162303_2142443653">
            <w:r>
              <w:rPr>
                <w:webHidden/>
                <w:rStyle w:val="IndexLink"/>
                <w:rtl w:val="true"/>
              </w:rPr>
              <w:t>الأخبار</w:t>
            </w:r>
            <w:r>
              <w:rPr>
                <w:rStyle w:val="IndexLink"/>
                <w:rtl w:val="true"/>
              </w:rPr>
              <w:t>:</w:t>
              <w:tab/>
            </w:r>
            <w:r>
              <w:rPr>
                <w:rStyle w:val="IndexLink"/>
              </w:rPr>
              <w:t>220</w:t>
            </w:r>
          </w:hyperlink>
        </w:p>
        <w:p>
          <w:pPr>
            <w:pStyle w:val="Contents3"/>
            <w:tabs>
              <w:tab w:val="clear" w:pos="8459"/>
              <w:tab w:val="right" w:pos="9026" w:leader="dot"/>
            </w:tabs>
            <w:rPr/>
          </w:pPr>
          <w:hyperlink w:anchor="__RefHeading___Toc13162305_2142443653">
            <w:r>
              <w:rPr>
                <w:webHidden/>
                <w:rStyle w:val="IndexLink"/>
                <w:rtl w:val="true"/>
              </w:rPr>
              <w:t>النظائر</w:t>
            </w:r>
            <w:r>
              <w:rPr>
                <w:rStyle w:val="IndexLink"/>
                <w:rtl w:val="true"/>
              </w:rPr>
              <w:t>:</w:t>
              <w:tab/>
            </w:r>
            <w:r>
              <w:rPr>
                <w:rStyle w:val="IndexLink"/>
              </w:rPr>
              <w:t>220</w:t>
            </w:r>
          </w:hyperlink>
        </w:p>
        <w:p>
          <w:pPr>
            <w:pStyle w:val="Contents3"/>
            <w:tabs>
              <w:tab w:val="clear" w:pos="8459"/>
              <w:tab w:val="right" w:pos="9026" w:leader="dot"/>
            </w:tabs>
            <w:rPr/>
          </w:pPr>
          <w:hyperlink w:anchor="__RefHeading___Toc13162307_2142443653">
            <w:r>
              <w:rPr>
                <w:webHidden/>
                <w:rStyle w:val="IndexLink"/>
                <w:rtl w:val="true"/>
              </w:rPr>
              <w:t>النّكت</w:t>
            </w:r>
            <w:r>
              <w:rPr>
                <w:rStyle w:val="IndexLink"/>
                <w:rtl w:val="true"/>
              </w:rPr>
              <w:t>:</w:t>
              <w:tab/>
            </w:r>
            <w:r>
              <w:rPr>
                <w:rStyle w:val="IndexLink"/>
              </w:rPr>
              <w:t>221</w:t>
            </w:r>
          </w:hyperlink>
        </w:p>
        <w:p>
          <w:pPr>
            <w:pStyle w:val="Contents3"/>
            <w:tabs>
              <w:tab w:val="clear" w:pos="8459"/>
              <w:tab w:val="right" w:pos="9026" w:leader="dot"/>
            </w:tabs>
            <w:rPr/>
          </w:pPr>
          <w:hyperlink w:anchor="__RefHeading___Toc13162309_2142443653">
            <w:r>
              <w:rPr>
                <w:webHidden/>
                <w:rStyle w:val="IndexLink"/>
                <w:rtl w:val="true"/>
              </w:rPr>
              <w:t>الحقايق</w:t>
            </w:r>
            <w:r>
              <w:rPr>
                <w:rStyle w:val="IndexLink"/>
                <w:rtl w:val="true"/>
              </w:rPr>
              <w:t>:</w:t>
              <w:tab/>
            </w:r>
            <w:r>
              <w:rPr>
                <w:rStyle w:val="IndexLink"/>
              </w:rPr>
              <w:t>221</w:t>
            </w:r>
          </w:hyperlink>
        </w:p>
        <w:p>
          <w:pPr>
            <w:pStyle w:val="Contents3"/>
            <w:tabs>
              <w:tab w:val="clear" w:pos="8459"/>
              <w:tab w:val="right" w:pos="9026" w:leader="dot"/>
            </w:tabs>
            <w:rPr/>
          </w:pPr>
          <w:hyperlink w:anchor="__RefHeading___Toc13162311_2142443653">
            <w:r>
              <w:rPr>
                <w:webHidden/>
                <w:rStyle w:val="IndexLink"/>
                <w:rtl w:val="true"/>
              </w:rPr>
              <w:t>التبكيت</w:t>
            </w:r>
            <w:r>
              <w:rPr>
                <w:rStyle w:val="IndexLink"/>
                <w:rtl w:val="true"/>
              </w:rPr>
              <w:t>:</w:t>
              <w:tab/>
            </w:r>
            <w:r>
              <w:rPr>
                <w:rStyle w:val="IndexLink"/>
              </w:rPr>
              <w:t>221</w:t>
            </w:r>
          </w:hyperlink>
        </w:p>
        <w:p>
          <w:pPr>
            <w:pStyle w:val="Contents2"/>
            <w:tabs>
              <w:tab w:val="clear" w:pos="8743"/>
              <w:tab w:val="right" w:pos="9026" w:leader="dot"/>
            </w:tabs>
            <w:rPr/>
          </w:pPr>
          <w:hyperlink w:anchor="__RefHeading___Toc13162313_2142443653">
            <w:r>
              <w:rPr>
                <w:webHidden/>
                <w:rStyle w:val="IndexLink"/>
                <w:rtl w:val="true"/>
              </w:rPr>
              <w:t>المجلس الثّانى بعد المائة فى قوله تعالى</w:t>
            </w:r>
            <w:r>
              <w:rPr>
                <w:rStyle w:val="IndexLink"/>
                <w:rtl w:val="true"/>
              </w:rPr>
              <w:t>: «</w:t>
            </w:r>
            <w:r>
              <w:rPr>
                <w:rStyle w:val="IndexLink"/>
                <w:rtl w:val="true"/>
              </w:rPr>
              <w:t>وَ تَفَقَّدَ اَلطَّيْرَ، فَقٰالَ</w:t>
            </w:r>
            <w:r>
              <w:rPr>
                <w:rStyle w:val="IndexLink"/>
                <w:rtl w:val="true"/>
              </w:rPr>
              <w:t xml:space="preserve">: </w:t>
            </w:r>
            <w:r>
              <w:rPr>
                <w:rStyle w:val="IndexLink"/>
                <w:rtl w:val="true"/>
              </w:rPr>
              <w:t>مٰا لِيَ لاٰ أَرَى اَلْهُدْهُدَ أَمْ كٰانَ مِنَ اَلْغٰائِبِينَ، لَأُعَذِّبَنَّهُ عَذٰاباً شَدِيداً أَوْ لَأَذْبَحَنَّهُ، أَوْ لَيَأْتِيَنِّي بِسُلْطٰانٍ مُبِينٍ، فَمَكَثَ غَيْرَ بَعِيدٍ، فَقٰالَ أَحَطْتُ بِمٰا لَمْ تُحِطْ بِهِ وَ جِئْتُكَ مِنْ سَبَإٍ بِنَبَإٍ يَقِينٍ</w:t>
            </w:r>
            <w:r>
              <w:rPr>
                <w:rStyle w:val="IndexLink"/>
                <w:rtl w:val="true"/>
              </w:rPr>
              <w:t>»(</w:t>
            </w:r>
            <w:r>
              <w:rPr>
                <w:rStyle w:val="IndexLink"/>
              </w:rPr>
              <w:t>1</w:t>
            </w:r>
            <w:r>
              <w:rPr>
                <w:rStyle w:val="IndexLink"/>
                <w:rtl w:val="true"/>
              </w:rPr>
              <w:t>).</w:t>
              <w:tab/>
            </w:r>
            <w:r>
              <w:rPr>
                <w:rStyle w:val="IndexLink"/>
              </w:rPr>
              <w:t>223</w:t>
            </w:r>
          </w:hyperlink>
        </w:p>
        <w:p>
          <w:pPr>
            <w:pStyle w:val="Contents3"/>
            <w:tabs>
              <w:tab w:val="clear" w:pos="8459"/>
              <w:tab w:val="right" w:pos="9026" w:leader="dot"/>
            </w:tabs>
            <w:rPr/>
          </w:pPr>
          <w:hyperlink w:anchor="__RefHeading___Toc13162315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3162317_2142443653">
            <w:r>
              <w:rPr>
                <w:webHidden/>
                <w:rStyle w:val="IndexLink"/>
                <w:rtl w:val="true"/>
              </w:rPr>
              <w:t>البساط</w:t>
            </w:r>
            <w:r>
              <w:rPr>
                <w:rStyle w:val="IndexLink"/>
                <w:rtl w:val="true"/>
              </w:rPr>
              <w:t>:</w:t>
              <w:tab/>
            </w:r>
            <w:r>
              <w:rPr>
                <w:rStyle w:val="IndexLink"/>
              </w:rPr>
              <w:t>223</w:t>
            </w:r>
          </w:hyperlink>
        </w:p>
        <w:p>
          <w:pPr>
            <w:pStyle w:val="Contents3"/>
            <w:tabs>
              <w:tab w:val="clear" w:pos="8459"/>
              <w:tab w:val="right" w:pos="9026" w:leader="dot"/>
            </w:tabs>
            <w:rPr/>
          </w:pPr>
          <w:hyperlink w:anchor="__RefHeading___Toc13162319_2142443653">
            <w:r>
              <w:rPr>
                <w:webHidden/>
                <w:rStyle w:val="IndexLink"/>
                <w:rtl w:val="true"/>
              </w:rPr>
              <w:t>الأخبار</w:t>
            </w:r>
            <w:r>
              <w:rPr>
                <w:rStyle w:val="IndexLink"/>
                <w:rtl w:val="true"/>
              </w:rPr>
              <w:t>:</w:t>
              <w:tab/>
            </w:r>
            <w:r>
              <w:rPr>
                <w:rStyle w:val="IndexLink"/>
              </w:rPr>
              <w:t>224</w:t>
            </w:r>
          </w:hyperlink>
        </w:p>
        <w:p>
          <w:pPr>
            <w:pStyle w:val="Contents3"/>
            <w:tabs>
              <w:tab w:val="clear" w:pos="8459"/>
              <w:tab w:val="right" w:pos="9026" w:leader="dot"/>
            </w:tabs>
            <w:rPr/>
          </w:pPr>
          <w:hyperlink w:anchor="__RefHeading___Toc13162321_2142443653">
            <w:r>
              <w:rPr>
                <w:webHidden/>
                <w:rStyle w:val="IndexLink"/>
                <w:rtl w:val="true"/>
              </w:rPr>
              <w:t>النظائر</w:t>
            </w:r>
            <w:r>
              <w:rPr>
                <w:rStyle w:val="IndexLink"/>
                <w:rtl w:val="true"/>
              </w:rPr>
              <w:t>:</w:t>
              <w:tab/>
            </w:r>
            <w:r>
              <w:rPr>
                <w:rStyle w:val="IndexLink"/>
              </w:rPr>
              <w:t>228</w:t>
            </w:r>
          </w:hyperlink>
        </w:p>
        <w:p>
          <w:pPr>
            <w:pStyle w:val="Contents3"/>
            <w:tabs>
              <w:tab w:val="clear" w:pos="8459"/>
              <w:tab w:val="right" w:pos="9026" w:leader="dot"/>
            </w:tabs>
            <w:rPr/>
          </w:pPr>
          <w:hyperlink w:anchor="__RefHeading___Toc13162323_2142443653">
            <w:r>
              <w:rPr>
                <w:webHidden/>
                <w:rStyle w:val="IndexLink"/>
                <w:rtl w:val="true"/>
              </w:rPr>
              <w:t>النّكت</w:t>
            </w:r>
            <w:r>
              <w:rPr>
                <w:rStyle w:val="IndexLink"/>
                <w:rtl w:val="true"/>
              </w:rPr>
              <w:t>:</w:t>
              <w:tab/>
            </w:r>
            <w:r>
              <w:rPr>
                <w:rStyle w:val="IndexLink"/>
              </w:rPr>
              <w:t>228</w:t>
            </w:r>
          </w:hyperlink>
        </w:p>
        <w:p>
          <w:pPr>
            <w:pStyle w:val="Contents3"/>
            <w:tabs>
              <w:tab w:val="clear" w:pos="8459"/>
              <w:tab w:val="right" w:pos="9026" w:leader="dot"/>
            </w:tabs>
            <w:rPr/>
          </w:pPr>
          <w:hyperlink w:anchor="__RefHeading___Toc13162325_2142443653">
            <w:r>
              <w:rPr>
                <w:webHidden/>
                <w:rStyle w:val="IndexLink"/>
                <w:rtl w:val="true"/>
              </w:rPr>
              <w:t>الحقايق</w:t>
            </w:r>
            <w:r>
              <w:rPr>
                <w:rStyle w:val="IndexLink"/>
                <w:rtl w:val="true"/>
              </w:rPr>
              <w:t>:</w:t>
              <w:tab/>
            </w:r>
            <w:r>
              <w:rPr>
                <w:rStyle w:val="IndexLink"/>
              </w:rPr>
              <w:t>229</w:t>
            </w:r>
          </w:hyperlink>
        </w:p>
        <w:p>
          <w:pPr>
            <w:pStyle w:val="Contents3"/>
            <w:tabs>
              <w:tab w:val="clear" w:pos="8459"/>
              <w:tab w:val="right" w:pos="9026" w:leader="dot"/>
            </w:tabs>
            <w:rPr/>
          </w:pPr>
          <w:hyperlink w:anchor="__RefHeading___Toc13162327_2142443653">
            <w:r>
              <w:rPr>
                <w:webHidden/>
                <w:rStyle w:val="IndexLink"/>
                <w:rtl w:val="true"/>
              </w:rPr>
              <w:t>التبكيت</w:t>
            </w:r>
            <w:r>
              <w:rPr>
                <w:rStyle w:val="IndexLink"/>
                <w:rtl w:val="true"/>
              </w:rPr>
              <w:t>:</w:t>
              <w:tab/>
            </w:r>
            <w:r>
              <w:rPr>
                <w:rStyle w:val="IndexLink"/>
              </w:rPr>
              <w:t>230</w:t>
            </w:r>
          </w:hyperlink>
        </w:p>
        <w:p>
          <w:pPr>
            <w:pStyle w:val="Contents2"/>
            <w:tabs>
              <w:tab w:val="clear" w:pos="8743"/>
              <w:tab w:val="right" w:pos="9026" w:leader="dot"/>
            </w:tabs>
            <w:rPr/>
          </w:pPr>
          <w:hyperlink w:anchor="__RefHeading___Toc13162329_2142443653">
            <w:r>
              <w:rPr>
                <w:webHidden/>
                <w:rStyle w:val="IndexLink"/>
                <w:rtl w:val="true"/>
              </w:rPr>
              <w:t>المجلس الثالث بعد المائة فى قوله تعالى</w:t>
            </w:r>
            <w:r>
              <w:rPr>
                <w:rStyle w:val="IndexLink"/>
                <w:rtl w:val="true"/>
              </w:rPr>
              <w:t>: «</w:t>
            </w:r>
            <w:r>
              <w:rPr>
                <w:rStyle w:val="IndexLink"/>
                <w:rtl w:val="true"/>
              </w:rPr>
              <w:t>وَ رَبُّكَ يَخْلُقُ مٰا يَشٰاءُ وَ يَخْتٰارُ مٰا كٰانَ لَهُمُ اَلْخِيَرَةُ</w:t>
            </w:r>
            <w:r>
              <w:rPr>
                <w:rStyle w:val="IndexLink"/>
                <w:rtl w:val="true"/>
              </w:rPr>
              <w:t>»(</w:t>
            </w:r>
            <w:r>
              <w:rPr>
                <w:rStyle w:val="IndexLink"/>
              </w:rPr>
              <w:t>1</w:t>
            </w:r>
            <w:r>
              <w:rPr>
                <w:rStyle w:val="IndexLink"/>
                <w:rtl w:val="true"/>
              </w:rPr>
              <w:t>).</w:t>
              <w:tab/>
            </w:r>
            <w:r>
              <w:rPr>
                <w:rStyle w:val="IndexLink"/>
              </w:rPr>
              <w:t>231</w:t>
            </w:r>
          </w:hyperlink>
        </w:p>
        <w:p>
          <w:pPr>
            <w:pStyle w:val="Contents3"/>
            <w:tabs>
              <w:tab w:val="clear" w:pos="8459"/>
              <w:tab w:val="right" w:pos="9026" w:leader="dot"/>
            </w:tabs>
            <w:rPr/>
          </w:pPr>
          <w:hyperlink w:anchor="__RefHeading___Toc13162331_2142443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3162333_2142443653">
            <w:r>
              <w:rPr>
                <w:webHidden/>
                <w:rStyle w:val="IndexLink"/>
                <w:rtl w:val="true"/>
              </w:rPr>
              <w:t>البساط</w:t>
            </w:r>
            <w:r>
              <w:rPr>
                <w:rStyle w:val="IndexLink"/>
                <w:rtl w:val="true"/>
              </w:rPr>
              <w:t>:</w:t>
              <w:tab/>
            </w:r>
            <w:r>
              <w:rPr>
                <w:rStyle w:val="IndexLink"/>
              </w:rPr>
              <w:t>231</w:t>
            </w:r>
          </w:hyperlink>
        </w:p>
        <w:p>
          <w:pPr>
            <w:pStyle w:val="Contents3"/>
            <w:tabs>
              <w:tab w:val="clear" w:pos="8459"/>
              <w:tab w:val="right" w:pos="9026" w:leader="dot"/>
            </w:tabs>
            <w:rPr/>
          </w:pPr>
          <w:hyperlink w:anchor="__RefHeading___Toc13162335_2142443653">
            <w:r>
              <w:rPr>
                <w:webHidden/>
                <w:rStyle w:val="IndexLink"/>
                <w:rtl w:val="true"/>
              </w:rPr>
              <w:t>الأخبار</w:t>
            </w:r>
            <w:r>
              <w:rPr>
                <w:rStyle w:val="IndexLink"/>
                <w:rtl w:val="true"/>
              </w:rPr>
              <w:t>:</w:t>
              <w:tab/>
            </w:r>
            <w:r>
              <w:rPr>
                <w:rStyle w:val="IndexLink"/>
              </w:rPr>
              <w:t>232</w:t>
            </w:r>
          </w:hyperlink>
        </w:p>
        <w:p>
          <w:pPr>
            <w:pStyle w:val="Contents3"/>
            <w:tabs>
              <w:tab w:val="clear" w:pos="8459"/>
              <w:tab w:val="right" w:pos="9026" w:leader="dot"/>
            </w:tabs>
            <w:rPr/>
          </w:pPr>
          <w:hyperlink w:anchor="__RefHeading___Toc13162337_2142443653">
            <w:r>
              <w:rPr>
                <w:webHidden/>
                <w:rStyle w:val="IndexLink"/>
                <w:rtl w:val="true"/>
              </w:rPr>
              <w:t>النظائر</w:t>
            </w:r>
            <w:r>
              <w:rPr>
                <w:rStyle w:val="IndexLink"/>
                <w:rtl w:val="true"/>
              </w:rPr>
              <w:t>:</w:t>
              <w:tab/>
            </w:r>
            <w:r>
              <w:rPr>
                <w:rStyle w:val="IndexLink"/>
              </w:rPr>
              <w:t>233</w:t>
            </w:r>
          </w:hyperlink>
        </w:p>
        <w:p>
          <w:pPr>
            <w:pStyle w:val="Contents3"/>
            <w:tabs>
              <w:tab w:val="clear" w:pos="8459"/>
              <w:tab w:val="right" w:pos="9026" w:leader="dot"/>
            </w:tabs>
            <w:rPr/>
          </w:pPr>
          <w:hyperlink w:anchor="__RefHeading___Toc13162339_2142443653">
            <w:r>
              <w:rPr>
                <w:webHidden/>
                <w:rStyle w:val="IndexLink"/>
                <w:rtl w:val="true"/>
              </w:rPr>
              <w:t>النّكت</w:t>
            </w:r>
            <w:r>
              <w:rPr>
                <w:rStyle w:val="IndexLink"/>
                <w:rtl w:val="true"/>
              </w:rPr>
              <w:t>:</w:t>
              <w:tab/>
            </w:r>
            <w:r>
              <w:rPr>
                <w:rStyle w:val="IndexLink"/>
              </w:rPr>
              <w:t>233</w:t>
            </w:r>
          </w:hyperlink>
        </w:p>
        <w:p>
          <w:pPr>
            <w:pStyle w:val="Contents3"/>
            <w:tabs>
              <w:tab w:val="clear" w:pos="8459"/>
              <w:tab w:val="right" w:pos="9026" w:leader="dot"/>
            </w:tabs>
            <w:rPr/>
          </w:pPr>
          <w:hyperlink w:anchor="__RefHeading___Toc13162341_2142443653">
            <w:r>
              <w:rPr>
                <w:webHidden/>
                <w:rStyle w:val="IndexLink"/>
                <w:rtl w:val="true"/>
              </w:rPr>
              <w:t>الحقايق</w:t>
            </w:r>
            <w:r>
              <w:rPr>
                <w:rStyle w:val="IndexLink"/>
                <w:rtl w:val="true"/>
              </w:rPr>
              <w:t>:</w:t>
              <w:tab/>
            </w:r>
            <w:r>
              <w:rPr>
                <w:rStyle w:val="IndexLink"/>
              </w:rPr>
              <w:t>233</w:t>
            </w:r>
          </w:hyperlink>
        </w:p>
        <w:p>
          <w:pPr>
            <w:pStyle w:val="Contents3"/>
            <w:tabs>
              <w:tab w:val="clear" w:pos="8459"/>
              <w:tab w:val="right" w:pos="9026" w:leader="dot"/>
            </w:tabs>
            <w:rPr/>
          </w:pPr>
          <w:hyperlink w:anchor="__RefHeading___Toc13162343_2142443653">
            <w:r>
              <w:rPr>
                <w:webHidden/>
                <w:rStyle w:val="IndexLink"/>
                <w:rtl w:val="true"/>
              </w:rPr>
              <w:t>التبكيت</w:t>
            </w:r>
            <w:r>
              <w:rPr>
                <w:rStyle w:val="IndexLink"/>
                <w:rtl w:val="true"/>
              </w:rPr>
              <w:t>:</w:t>
              <w:tab/>
            </w:r>
            <w:r>
              <w:rPr>
                <w:rStyle w:val="IndexLink"/>
              </w:rPr>
              <w:t>234</w:t>
            </w:r>
          </w:hyperlink>
        </w:p>
        <w:p>
          <w:pPr>
            <w:pStyle w:val="Contents2"/>
            <w:tabs>
              <w:tab w:val="clear" w:pos="8743"/>
              <w:tab w:val="right" w:pos="9026" w:leader="dot"/>
            </w:tabs>
            <w:rPr/>
          </w:pPr>
          <w:hyperlink w:anchor="__RefHeading___Toc13162345_2142443653">
            <w:r>
              <w:rPr>
                <w:webHidden/>
                <w:rStyle w:val="IndexLink"/>
                <w:rtl w:val="true"/>
              </w:rPr>
              <w:t>المجلس الرابع بعد المائة فى قوله تعالى</w:t>
            </w:r>
            <w:r>
              <w:rPr>
                <w:rStyle w:val="IndexLink"/>
                <w:rtl w:val="true"/>
              </w:rPr>
              <w:t>: «</w:t>
            </w:r>
            <w:r>
              <w:rPr>
                <w:rStyle w:val="IndexLink"/>
                <w:rtl w:val="true"/>
              </w:rPr>
              <w:t>تِلْكَ اَلدّٰارُ اَلْآخِرَةُ نَجْعَلُهٰا لِلَّذِينَ لاٰ يُرِيدُونَ عُلُوًّا فِي اَلْأَرْضِ وَ لاٰ فَسٰاداً وَ اَلْعٰاقِبَةُ لِلْمُتَّقِينَ</w:t>
            </w:r>
            <w:r>
              <w:rPr>
                <w:rStyle w:val="IndexLink"/>
                <w:rtl w:val="true"/>
              </w:rPr>
              <w:t>».</w:t>
              <w:tab/>
            </w:r>
            <w:r>
              <w:rPr>
                <w:rStyle w:val="IndexLink"/>
              </w:rPr>
              <w:t>235</w:t>
            </w:r>
          </w:hyperlink>
        </w:p>
        <w:p>
          <w:pPr>
            <w:pStyle w:val="Contents3"/>
            <w:tabs>
              <w:tab w:val="clear" w:pos="8459"/>
              <w:tab w:val="right" w:pos="9026" w:leader="dot"/>
            </w:tabs>
            <w:rPr/>
          </w:pPr>
          <w:hyperlink w:anchor="__RefHeading___Toc13162347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3162349_2142443653">
            <w:r>
              <w:rPr>
                <w:webHidden/>
                <w:rStyle w:val="IndexLink"/>
                <w:rtl w:val="true"/>
              </w:rPr>
              <w:t>البساط</w:t>
            </w:r>
            <w:r>
              <w:rPr>
                <w:rStyle w:val="IndexLink"/>
                <w:rtl w:val="true"/>
              </w:rPr>
              <w:t>:</w:t>
              <w:tab/>
            </w:r>
            <w:r>
              <w:rPr>
                <w:rStyle w:val="IndexLink"/>
              </w:rPr>
              <w:t>235</w:t>
            </w:r>
          </w:hyperlink>
        </w:p>
        <w:p>
          <w:pPr>
            <w:pStyle w:val="Contents3"/>
            <w:tabs>
              <w:tab w:val="clear" w:pos="8459"/>
              <w:tab w:val="right" w:pos="9026" w:leader="dot"/>
            </w:tabs>
            <w:rPr/>
          </w:pPr>
          <w:hyperlink w:anchor="__RefHeading___Toc13162351_2142443653">
            <w:r>
              <w:rPr>
                <w:webHidden/>
                <w:rStyle w:val="IndexLink"/>
                <w:rtl w:val="true"/>
              </w:rPr>
              <w:t>الأخبار</w:t>
            </w:r>
            <w:r>
              <w:rPr>
                <w:rStyle w:val="IndexLink"/>
                <w:rtl w:val="true"/>
              </w:rPr>
              <w:t>:</w:t>
              <w:tab/>
            </w:r>
            <w:r>
              <w:rPr>
                <w:rStyle w:val="IndexLink"/>
              </w:rPr>
              <w:t>235</w:t>
            </w:r>
          </w:hyperlink>
        </w:p>
        <w:p>
          <w:pPr>
            <w:pStyle w:val="Contents3"/>
            <w:tabs>
              <w:tab w:val="clear" w:pos="8459"/>
              <w:tab w:val="right" w:pos="9026" w:leader="dot"/>
            </w:tabs>
            <w:rPr/>
          </w:pPr>
          <w:hyperlink w:anchor="__RefHeading___Toc13162353_2142443653">
            <w:r>
              <w:rPr>
                <w:webHidden/>
                <w:rStyle w:val="IndexLink"/>
                <w:rtl w:val="true"/>
              </w:rPr>
              <w:t>النظائر</w:t>
            </w:r>
            <w:r>
              <w:rPr>
                <w:rStyle w:val="IndexLink"/>
                <w:rtl w:val="true"/>
              </w:rPr>
              <w:t>:</w:t>
              <w:tab/>
            </w:r>
            <w:r>
              <w:rPr>
                <w:rStyle w:val="IndexLink"/>
              </w:rPr>
              <w:t>237</w:t>
            </w:r>
          </w:hyperlink>
        </w:p>
        <w:p>
          <w:pPr>
            <w:pStyle w:val="Contents3"/>
            <w:tabs>
              <w:tab w:val="clear" w:pos="8459"/>
              <w:tab w:val="right" w:pos="9026" w:leader="dot"/>
            </w:tabs>
            <w:rPr/>
          </w:pPr>
          <w:hyperlink w:anchor="__RefHeading___Toc13162355_2142443653">
            <w:r>
              <w:rPr>
                <w:webHidden/>
                <w:rStyle w:val="IndexLink"/>
                <w:rtl w:val="true"/>
              </w:rPr>
              <w:t>النّكت</w:t>
            </w:r>
            <w:r>
              <w:rPr>
                <w:rStyle w:val="IndexLink"/>
                <w:rtl w:val="true"/>
              </w:rPr>
              <w:t>:</w:t>
              <w:tab/>
            </w:r>
            <w:r>
              <w:rPr>
                <w:rStyle w:val="IndexLink"/>
              </w:rPr>
              <w:t>237</w:t>
            </w:r>
          </w:hyperlink>
        </w:p>
        <w:p>
          <w:pPr>
            <w:pStyle w:val="Contents3"/>
            <w:tabs>
              <w:tab w:val="clear" w:pos="8459"/>
              <w:tab w:val="right" w:pos="9026" w:leader="dot"/>
            </w:tabs>
            <w:rPr/>
          </w:pPr>
          <w:hyperlink w:anchor="__RefHeading___Toc13162357_2142443653">
            <w:r>
              <w:rPr>
                <w:webHidden/>
                <w:rStyle w:val="IndexLink"/>
                <w:rtl w:val="true"/>
              </w:rPr>
              <w:t>الحقايق</w:t>
            </w:r>
            <w:r>
              <w:rPr>
                <w:rStyle w:val="IndexLink"/>
                <w:rtl w:val="true"/>
              </w:rPr>
              <w:t>:</w:t>
              <w:tab/>
            </w:r>
            <w:r>
              <w:rPr>
                <w:rStyle w:val="IndexLink"/>
              </w:rPr>
              <w:t>237</w:t>
            </w:r>
          </w:hyperlink>
        </w:p>
        <w:p>
          <w:pPr>
            <w:pStyle w:val="Contents3"/>
            <w:tabs>
              <w:tab w:val="clear" w:pos="8459"/>
              <w:tab w:val="right" w:pos="9026" w:leader="dot"/>
            </w:tabs>
            <w:rPr/>
          </w:pPr>
          <w:hyperlink w:anchor="__RefHeading___Toc13162359_2142443653">
            <w:r>
              <w:rPr>
                <w:webHidden/>
                <w:rStyle w:val="IndexLink"/>
                <w:rtl w:val="true"/>
              </w:rPr>
              <w:t>التبكيت</w:t>
            </w:r>
            <w:r>
              <w:rPr>
                <w:rStyle w:val="IndexLink"/>
                <w:rtl w:val="true"/>
              </w:rPr>
              <w:t>:</w:t>
              <w:tab/>
            </w:r>
            <w:r>
              <w:rPr>
                <w:rStyle w:val="IndexLink"/>
              </w:rPr>
              <w:t>238</w:t>
            </w:r>
          </w:hyperlink>
        </w:p>
        <w:p>
          <w:pPr>
            <w:pStyle w:val="Contents2"/>
            <w:tabs>
              <w:tab w:val="clear" w:pos="8743"/>
              <w:tab w:val="right" w:pos="9026" w:leader="dot"/>
            </w:tabs>
            <w:rPr/>
          </w:pPr>
          <w:hyperlink w:anchor="__RefHeading___Toc13162361_2142443653">
            <w:r>
              <w:rPr>
                <w:webHidden/>
                <w:rStyle w:val="IndexLink"/>
                <w:rtl w:val="true"/>
              </w:rPr>
              <w:t>المجلس الخامس بعد المائة فى قوله تعالى</w:t>
            </w:r>
            <w:r>
              <w:rPr>
                <w:rStyle w:val="IndexLink"/>
                <w:rtl w:val="true"/>
              </w:rPr>
              <w:t>: «</w:t>
            </w:r>
            <w:r>
              <w:rPr>
                <w:rStyle w:val="IndexLink"/>
                <w:rtl w:val="true"/>
              </w:rPr>
              <w:t>وَ اَلَّذِينَ جٰاهَدُوا فِينٰا لَنَهْدِيَنَّهُمْ سُبُلَنٰا</w:t>
            </w:r>
            <w:r>
              <w:rPr>
                <w:rStyle w:val="IndexLink"/>
                <w:rtl w:val="true"/>
              </w:rPr>
              <w:t>».</w:t>
              <w:tab/>
            </w:r>
            <w:r>
              <w:rPr>
                <w:rStyle w:val="IndexLink"/>
              </w:rPr>
              <w:t>239</w:t>
            </w:r>
          </w:hyperlink>
        </w:p>
        <w:p>
          <w:pPr>
            <w:pStyle w:val="Contents3"/>
            <w:tabs>
              <w:tab w:val="clear" w:pos="8459"/>
              <w:tab w:val="right" w:pos="9026" w:leader="dot"/>
            </w:tabs>
            <w:rPr/>
          </w:pPr>
          <w:hyperlink w:anchor="__RefHeading___Toc13162363_2142443653">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3162365_2142443653">
            <w:r>
              <w:rPr>
                <w:webHidden/>
                <w:rStyle w:val="IndexLink"/>
                <w:rtl w:val="true"/>
              </w:rPr>
              <w:t>البساط</w:t>
            </w:r>
            <w:r>
              <w:rPr>
                <w:rStyle w:val="IndexLink"/>
                <w:rtl w:val="true"/>
              </w:rPr>
              <w:t>:</w:t>
              <w:tab/>
            </w:r>
            <w:r>
              <w:rPr>
                <w:rStyle w:val="IndexLink"/>
              </w:rPr>
              <w:t>239</w:t>
            </w:r>
          </w:hyperlink>
        </w:p>
        <w:p>
          <w:pPr>
            <w:pStyle w:val="Contents3"/>
            <w:tabs>
              <w:tab w:val="clear" w:pos="8459"/>
              <w:tab w:val="right" w:pos="9026" w:leader="dot"/>
            </w:tabs>
            <w:rPr/>
          </w:pPr>
          <w:hyperlink w:anchor="__RefHeading___Toc13162367_2142443653">
            <w:r>
              <w:rPr>
                <w:webHidden/>
                <w:rStyle w:val="IndexLink"/>
                <w:rtl w:val="true"/>
              </w:rPr>
              <w:t>الأخبار</w:t>
            </w:r>
            <w:r>
              <w:rPr>
                <w:rStyle w:val="IndexLink"/>
                <w:rtl w:val="true"/>
              </w:rPr>
              <w:t>:</w:t>
              <w:tab/>
            </w:r>
            <w:r>
              <w:rPr>
                <w:rStyle w:val="IndexLink"/>
              </w:rPr>
              <w:t>240</w:t>
            </w:r>
          </w:hyperlink>
        </w:p>
        <w:p>
          <w:pPr>
            <w:pStyle w:val="Contents3"/>
            <w:tabs>
              <w:tab w:val="clear" w:pos="8459"/>
              <w:tab w:val="right" w:pos="9026" w:leader="dot"/>
            </w:tabs>
            <w:rPr/>
          </w:pPr>
          <w:hyperlink w:anchor="__RefHeading___Toc13162369_2142443653">
            <w:r>
              <w:rPr>
                <w:webHidden/>
                <w:rStyle w:val="IndexLink"/>
                <w:rtl w:val="true"/>
              </w:rPr>
              <w:t>النظائر</w:t>
            </w:r>
            <w:r>
              <w:rPr>
                <w:rStyle w:val="IndexLink"/>
                <w:rtl w:val="true"/>
              </w:rPr>
              <w:t>:</w:t>
              <w:tab/>
            </w:r>
            <w:r>
              <w:rPr>
                <w:rStyle w:val="IndexLink"/>
              </w:rPr>
              <w:t>240</w:t>
            </w:r>
          </w:hyperlink>
        </w:p>
        <w:p>
          <w:pPr>
            <w:pStyle w:val="Contents3"/>
            <w:tabs>
              <w:tab w:val="clear" w:pos="8459"/>
              <w:tab w:val="right" w:pos="9026" w:leader="dot"/>
            </w:tabs>
            <w:rPr/>
          </w:pPr>
          <w:hyperlink w:anchor="__RefHeading___Toc13162371_2142443653">
            <w:r>
              <w:rPr>
                <w:webHidden/>
                <w:rStyle w:val="IndexLink"/>
                <w:rtl w:val="true"/>
              </w:rPr>
              <w:t>النّكت</w:t>
            </w:r>
            <w:r>
              <w:rPr>
                <w:rStyle w:val="IndexLink"/>
                <w:rtl w:val="true"/>
              </w:rPr>
              <w:t>:</w:t>
              <w:tab/>
            </w:r>
            <w:r>
              <w:rPr>
                <w:rStyle w:val="IndexLink"/>
              </w:rPr>
              <w:t>241</w:t>
            </w:r>
          </w:hyperlink>
        </w:p>
        <w:p>
          <w:pPr>
            <w:pStyle w:val="Contents3"/>
            <w:tabs>
              <w:tab w:val="clear" w:pos="8459"/>
              <w:tab w:val="right" w:pos="9026" w:leader="dot"/>
            </w:tabs>
            <w:rPr/>
          </w:pPr>
          <w:hyperlink w:anchor="__RefHeading___Toc13162373_2142443653">
            <w:r>
              <w:rPr>
                <w:webHidden/>
                <w:rStyle w:val="IndexLink"/>
                <w:rtl w:val="true"/>
              </w:rPr>
              <w:t>الحقايق</w:t>
            </w:r>
            <w:r>
              <w:rPr>
                <w:rStyle w:val="IndexLink"/>
                <w:rtl w:val="true"/>
              </w:rPr>
              <w:t>:</w:t>
              <w:tab/>
            </w:r>
            <w:r>
              <w:rPr>
                <w:rStyle w:val="IndexLink"/>
              </w:rPr>
              <w:t>241</w:t>
            </w:r>
          </w:hyperlink>
        </w:p>
        <w:p>
          <w:pPr>
            <w:pStyle w:val="Contents3"/>
            <w:tabs>
              <w:tab w:val="clear" w:pos="8459"/>
              <w:tab w:val="right" w:pos="9026" w:leader="dot"/>
            </w:tabs>
            <w:rPr/>
          </w:pPr>
          <w:hyperlink w:anchor="__RefHeading___Toc13162375_2142443653">
            <w:r>
              <w:rPr>
                <w:webHidden/>
                <w:rStyle w:val="IndexLink"/>
                <w:rtl w:val="true"/>
              </w:rPr>
              <w:t>التبكيت</w:t>
            </w:r>
            <w:r>
              <w:rPr>
                <w:rStyle w:val="IndexLink"/>
                <w:rtl w:val="true"/>
              </w:rPr>
              <w:t>:</w:t>
              <w:tab/>
            </w:r>
            <w:r>
              <w:rPr>
                <w:rStyle w:val="IndexLink"/>
              </w:rPr>
              <w:t>242</w:t>
            </w:r>
          </w:hyperlink>
        </w:p>
        <w:p>
          <w:pPr>
            <w:pStyle w:val="Contents2"/>
            <w:tabs>
              <w:tab w:val="clear" w:pos="8743"/>
              <w:tab w:val="right" w:pos="9026" w:leader="dot"/>
            </w:tabs>
            <w:rPr/>
          </w:pPr>
          <w:hyperlink w:anchor="__RefHeading___Toc13162377_2142443653">
            <w:r>
              <w:rPr>
                <w:webHidden/>
                <w:rStyle w:val="IndexLink"/>
                <w:rtl w:val="true"/>
              </w:rPr>
              <w:t>المجلس السادس بعد المائة فى قوله تعالى</w:t>
            </w:r>
            <w:r>
              <w:rPr>
                <w:rStyle w:val="IndexLink"/>
                <w:rtl w:val="true"/>
              </w:rPr>
              <w:t>: «</w:t>
            </w:r>
            <w:r>
              <w:rPr>
                <w:rStyle w:val="IndexLink"/>
                <w:rtl w:val="true"/>
              </w:rPr>
              <w:t>ظَهَرَ اَلْفَسٰادُ فِي اَلْبَرِّ وَ اَلْبَحْرِ بِمٰا كَسَبَتْ أَيْدِي اَلنّٰاسِ</w:t>
            </w:r>
            <w:r>
              <w:rPr>
                <w:rStyle w:val="IndexLink"/>
                <w:rtl w:val="true"/>
              </w:rPr>
              <w:t>»(</w:t>
            </w:r>
            <w:r>
              <w:rPr>
                <w:rStyle w:val="IndexLink"/>
              </w:rPr>
              <w:t>1</w:t>
            </w:r>
            <w:r>
              <w:rPr>
                <w:rStyle w:val="IndexLink"/>
                <w:rtl w:val="true"/>
              </w:rPr>
              <w:t>).</w:t>
              <w:tab/>
            </w:r>
            <w:r>
              <w:rPr>
                <w:rStyle w:val="IndexLink"/>
              </w:rPr>
              <w:t>243</w:t>
            </w:r>
          </w:hyperlink>
        </w:p>
        <w:p>
          <w:pPr>
            <w:pStyle w:val="Contents3"/>
            <w:tabs>
              <w:tab w:val="clear" w:pos="8459"/>
              <w:tab w:val="right" w:pos="9026" w:leader="dot"/>
            </w:tabs>
            <w:rPr/>
          </w:pPr>
          <w:hyperlink w:anchor="__RefHeading___Toc13162379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3162381_2142443653">
            <w:r>
              <w:rPr>
                <w:webHidden/>
                <w:rStyle w:val="IndexLink"/>
                <w:rtl w:val="true"/>
              </w:rPr>
              <w:t>البساط</w:t>
            </w:r>
            <w:r>
              <w:rPr>
                <w:rStyle w:val="IndexLink"/>
                <w:rtl w:val="true"/>
              </w:rPr>
              <w:t>:</w:t>
              <w:tab/>
            </w:r>
            <w:r>
              <w:rPr>
                <w:rStyle w:val="IndexLink"/>
              </w:rPr>
              <w:t>243</w:t>
            </w:r>
          </w:hyperlink>
        </w:p>
        <w:p>
          <w:pPr>
            <w:pStyle w:val="Contents3"/>
            <w:tabs>
              <w:tab w:val="clear" w:pos="8459"/>
              <w:tab w:val="right" w:pos="9026" w:leader="dot"/>
            </w:tabs>
            <w:rPr/>
          </w:pPr>
          <w:hyperlink w:anchor="__RefHeading___Toc13162383_2142443653">
            <w:r>
              <w:rPr>
                <w:webHidden/>
                <w:rStyle w:val="IndexLink"/>
                <w:rtl w:val="true"/>
              </w:rPr>
              <w:t>الأخبار</w:t>
            </w:r>
            <w:r>
              <w:rPr>
                <w:rStyle w:val="IndexLink"/>
                <w:rtl w:val="true"/>
              </w:rPr>
              <w:t>:</w:t>
              <w:tab/>
            </w:r>
            <w:r>
              <w:rPr>
                <w:rStyle w:val="IndexLink"/>
              </w:rPr>
              <w:t>244</w:t>
            </w:r>
          </w:hyperlink>
        </w:p>
        <w:p>
          <w:pPr>
            <w:pStyle w:val="Contents3"/>
            <w:tabs>
              <w:tab w:val="clear" w:pos="8459"/>
              <w:tab w:val="right" w:pos="9026" w:leader="dot"/>
            </w:tabs>
            <w:rPr/>
          </w:pPr>
          <w:hyperlink w:anchor="__RefHeading___Toc13162385_2142443653">
            <w:r>
              <w:rPr>
                <w:webHidden/>
                <w:rStyle w:val="IndexLink"/>
                <w:rtl w:val="true"/>
              </w:rPr>
              <w:t>النظائر</w:t>
            </w:r>
            <w:r>
              <w:rPr>
                <w:rStyle w:val="IndexLink"/>
                <w:rtl w:val="true"/>
              </w:rPr>
              <w:t>:</w:t>
              <w:tab/>
            </w:r>
            <w:r>
              <w:rPr>
                <w:rStyle w:val="IndexLink"/>
              </w:rPr>
              <w:t>246</w:t>
            </w:r>
          </w:hyperlink>
        </w:p>
        <w:p>
          <w:pPr>
            <w:pStyle w:val="Contents3"/>
            <w:tabs>
              <w:tab w:val="clear" w:pos="8459"/>
              <w:tab w:val="right" w:pos="9026" w:leader="dot"/>
            </w:tabs>
            <w:rPr/>
          </w:pPr>
          <w:hyperlink w:anchor="__RefHeading___Toc13162387_2142443653">
            <w:r>
              <w:rPr>
                <w:webHidden/>
                <w:rStyle w:val="IndexLink"/>
                <w:rtl w:val="true"/>
              </w:rPr>
              <w:t>النّكت</w:t>
            </w:r>
            <w:r>
              <w:rPr>
                <w:rStyle w:val="IndexLink"/>
                <w:rtl w:val="true"/>
              </w:rPr>
              <w:t>:</w:t>
              <w:tab/>
            </w:r>
            <w:r>
              <w:rPr>
                <w:rStyle w:val="IndexLink"/>
              </w:rPr>
              <w:t>246</w:t>
            </w:r>
          </w:hyperlink>
        </w:p>
        <w:p>
          <w:pPr>
            <w:pStyle w:val="Contents3"/>
            <w:tabs>
              <w:tab w:val="clear" w:pos="8459"/>
              <w:tab w:val="right" w:pos="9026" w:leader="dot"/>
            </w:tabs>
            <w:rPr/>
          </w:pPr>
          <w:hyperlink w:anchor="__RefHeading___Toc13162389_2142443653">
            <w:r>
              <w:rPr>
                <w:webHidden/>
                <w:rStyle w:val="IndexLink"/>
                <w:rtl w:val="true"/>
              </w:rPr>
              <w:t>الحقايق</w:t>
            </w:r>
            <w:r>
              <w:rPr>
                <w:rStyle w:val="IndexLink"/>
                <w:rtl w:val="true"/>
              </w:rPr>
              <w:t>:</w:t>
              <w:tab/>
            </w:r>
            <w:r>
              <w:rPr>
                <w:rStyle w:val="IndexLink"/>
              </w:rPr>
              <w:t>247</w:t>
            </w:r>
          </w:hyperlink>
        </w:p>
        <w:p>
          <w:pPr>
            <w:pStyle w:val="Contents3"/>
            <w:tabs>
              <w:tab w:val="clear" w:pos="8459"/>
              <w:tab w:val="right" w:pos="9026" w:leader="dot"/>
            </w:tabs>
            <w:rPr/>
          </w:pPr>
          <w:hyperlink w:anchor="__RefHeading___Toc13162391_2142443653">
            <w:r>
              <w:rPr>
                <w:webHidden/>
                <w:rStyle w:val="IndexLink"/>
                <w:rtl w:val="true"/>
              </w:rPr>
              <w:t>التبكيت</w:t>
            </w:r>
            <w:r>
              <w:rPr>
                <w:rStyle w:val="IndexLink"/>
                <w:rtl w:val="true"/>
              </w:rPr>
              <w:t>:</w:t>
              <w:tab/>
            </w:r>
            <w:r>
              <w:rPr>
                <w:rStyle w:val="IndexLink"/>
              </w:rPr>
              <w:t>247</w:t>
            </w:r>
          </w:hyperlink>
        </w:p>
        <w:p>
          <w:pPr>
            <w:pStyle w:val="Contents2"/>
            <w:tabs>
              <w:tab w:val="clear" w:pos="8743"/>
              <w:tab w:val="right" w:pos="9026" w:leader="dot"/>
            </w:tabs>
            <w:rPr/>
          </w:pPr>
          <w:hyperlink w:anchor="__RefHeading___Toc13162393_2142443653">
            <w:r>
              <w:rPr>
                <w:webHidden/>
                <w:rStyle w:val="IndexLink"/>
                <w:rtl w:val="true"/>
              </w:rPr>
              <w:t>المجلس السابع بعد المائة فى قوله تعالى</w:t>
            </w:r>
            <w:r>
              <w:rPr>
                <w:rStyle w:val="IndexLink"/>
                <w:rtl w:val="true"/>
              </w:rPr>
              <w:t>: «</w:t>
            </w:r>
            <w:r>
              <w:rPr>
                <w:rStyle w:val="IndexLink"/>
                <w:rtl w:val="true"/>
              </w:rPr>
              <w:t>فَانْظُرْ إِلىٰ آثٰارِ رَحْمَتِ اَللّٰهِ كَيْفَ يُحْيِ اَلْأَرْضَ بَعْدَ مَوْتِهٰا</w:t>
            </w:r>
            <w:r>
              <w:rPr>
                <w:rStyle w:val="IndexLink"/>
                <w:rtl w:val="true"/>
              </w:rPr>
              <w:t>».</w:t>
              <w:tab/>
            </w:r>
            <w:r>
              <w:rPr>
                <w:rStyle w:val="IndexLink"/>
              </w:rPr>
              <w:t>249</w:t>
            </w:r>
          </w:hyperlink>
        </w:p>
        <w:p>
          <w:pPr>
            <w:pStyle w:val="Contents3"/>
            <w:tabs>
              <w:tab w:val="clear" w:pos="8459"/>
              <w:tab w:val="right" w:pos="9026" w:leader="dot"/>
            </w:tabs>
            <w:rPr/>
          </w:pPr>
          <w:hyperlink w:anchor="__RefHeading___Toc13162395_2142443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3162397_2142443653">
            <w:r>
              <w:rPr>
                <w:webHidden/>
                <w:rStyle w:val="IndexLink"/>
                <w:rtl w:val="true"/>
              </w:rPr>
              <w:t>البساط</w:t>
            </w:r>
            <w:r>
              <w:rPr>
                <w:rStyle w:val="IndexLink"/>
                <w:rtl w:val="true"/>
              </w:rPr>
              <w:t>:</w:t>
              <w:tab/>
            </w:r>
            <w:r>
              <w:rPr>
                <w:rStyle w:val="IndexLink"/>
              </w:rPr>
              <w:t>249</w:t>
            </w:r>
          </w:hyperlink>
        </w:p>
        <w:p>
          <w:pPr>
            <w:pStyle w:val="Contents3"/>
            <w:tabs>
              <w:tab w:val="clear" w:pos="8459"/>
              <w:tab w:val="right" w:pos="9026" w:leader="dot"/>
            </w:tabs>
            <w:rPr/>
          </w:pPr>
          <w:hyperlink w:anchor="__RefHeading___Toc13162399_2142443653">
            <w:r>
              <w:rPr>
                <w:webHidden/>
                <w:rStyle w:val="IndexLink"/>
                <w:rtl w:val="true"/>
              </w:rPr>
              <w:t>الأخبار</w:t>
            </w:r>
            <w:r>
              <w:rPr>
                <w:rStyle w:val="IndexLink"/>
                <w:rtl w:val="true"/>
              </w:rPr>
              <w:t>:</w:t>
              <w:tab/>
            </w:r>
            <w:r>
              <w:rPr>
                <w:rStyle w:val="IndexLink"/>
              </w:rPr>
              <w:t>250</w:t>
            </w:r>
          </w:hyperlink>
        </w:p>
        <w:p>
          <w:pPr>
            <w:pStyle w:val="Contents3"/>
            <w:tabs>
              <w:tab w:val="clear" w:pos="8459"/>
              <w:tab w:val="right" w:pos="9026" w:leader="dot"/>
            </w:tabs>
            <w:rPr/>
          </w:pPr>
          <w:hyperlink w:anchor="__RefHeading___Toc13162401_2142443653">
            <w:r>
              <w:rPr>
                <w:webHidden/>
                <w:rStyle w:val="IndexLink"/>
                <w:rtl w:val="true"/>
              </w:rPr>
              <w:t>النظائر</w:t>
            </w:r>
            <w:r>
              <w:rPr>
                <w:rStyle w:val="IndexLink"/>
                <w:rtl w:val="true"/>
              </w:rPr>
              <w:t>:</w:t>
              <w:tab/>
            </w:r>
            <w:r>
              <w:rPr>
                <w:rStyle w:val="IndexLink"/>
              </w:rPr>
              <w:t>250</w:t>
            </w:r>
          </w:hyperlink>
        </w:p>
        <w:p>
          <w:pPr>
            <w:pStyle w:val="Contents3"/>
            <w:tabs>
              <w:tab w:val="clear" w:pos="8459"/>
              <w:tab w:val="right" w:pos="9026" w:leader="dot"/>
            </w:tabs>
            <w:rPr/>
          </w:pPr>
          <w:hyperlink w:anchor="__RefHeading___Toc13162403_2142443653">
            <w:r>
              <w:rPr>
                <w:webHidden/>
                <w:rStyle w:val="IndexLink"/>
                <w:rtl w:val="true"/>
              </w:rPr>
              <w:t>النّكت</w:t>
            </w:r>
            <w:r>
              <w:rPr>
                <w:rStyle w:val="IndexLink"/>
                <w:rtl w:val="true"/>
              </w:rPr>
              <w:t>:</w:t>
              <w:tab/>
            </w:r>
            <w:r>
              <w:rPr>
                <w:rStyle w:val="IndexLink"/>
              </w:rPr>
              <w:t>251</w:t>
            </w:r>
          </w:hyperlink>
        </w:p>
        <w:p>
          <w:pPr>
            <w:pStyle w:val="Contents3"/>
            <w:tabs>
              <w:tab w:val="clear" w:pos="8459"/>
              <w:tab w:val="right" w:pos="9026" w:leader="dot"/>
            </w:tabs>
            <w:rPr/>
          </w:pPr>
          <w:hyperlink w:anchor="__RefHeading___Toc13162405_2142443653">
            <w:r>
              <w:rPr>
                <w:webHidden/>
                <w:rStyle w:val="IndexLink"/>
                <w:rtl w:val="true"/>
              </w:rPr>
              <w:t>الحقايق</w:t>
            </w:r>
            <w:r>
              <w:rPr>
                <w:rStyle w:val="IndexLink"/>
                <w:rtl w:val="true"/>
              </w:rPr>
              <w:t>:</w:t>
              <w:tab/>
            </w:r>
            <w:r>
              <w:rPr>
                <w:rStyle w:val="IndexLink"/>
              </w:rPr>
              <w:t>251</w:t>
            </w:r>
          </w:hyperlink>
        </w:p>
        <w:p>
          <w:pPr>
            <w:pStyle w:val="Contents3"/>
            <w:tabs>
              <w:tab w:val="clear" w:pos="8459"/>
              <w:tab w:val="right" w:pos="9026" w:leader="dot"/>
            </w:tabs>
            <w:rPr/>
          </w:pPr>
          <w:hyperlink w:anchor="__RefHeading___Toc13162407_2142443653">
            <w:r>
              <w:rPr>
                <w:webHidden/>
                <w:rStyle w:val="IndexLink"/>
                <w:rtl w:val="true"/>
              </w:rPr>
              <w:t>التبكيت</w:t>
            </w:r>
            <w:r>
              <w:rPr>
                <w:rStyle w:val="IndexLink"/>
                <w:rtl w:val="true"/>
              </w:rPr>
              <w:t>:</w:t>
              <w:tab/>
            </w:r>
            <w:r>
              <w:rPr>
                <w:rStyle w:val="IndexLink"/>
              </w:rPr>
              <w:t>251</w:t>
            </w:r>
          </w:hyperlink>
        </w:p>
        <w:p>
          <w:pPr>
            <w:pStyle w:val="Contents2"/>
            <w:tabs>
              <w:tab w:val="clear" w:pos="8743"/>
              <w:tab w:val="right" w:pos="9026" w:leader="dot"/>
            </w:tabs>
            <w:rPr/>
          </w:pPr>
          <w:hyperlink w:anchor="__RefHeading___Toc13162409_2142443653">
            <w:r>
              <w:rPr>
                <w:webHidden/>
                <w:rStyle w:val="IndexLink"/>
                <w:rtl w:val="true"/>
              </w:rPr>
              <w:t>المجلس الثّامن بعد المائة فى قوله تعالى</w:t>
            </w:r>
            <w:r>
              <w:rPr>
                <w:rStyle w:val="IndexLink"/>
                <w:rtl w:val="true"/>
              </w:rPr>
              <w:t>: «</w:t>
            </w:r>
            <w:r>
              <w:rPr>
                <w:rStyle w:val="IndexLink"/>
                <w:rtl w:val="true"/>
              </w:rPr>
              <w:t>لِيَسْئَلَ اَلصّٰادِقِينَ عَنْ صِدْقِهِمْ</w:t>
            </w:r>
            <w:r>
              <w:rPr>
                <w:rStyle w:val="IndexLink"/>
                <w:rtl w:val="true"/>
              </w:rPr>
              <w:t>»(</w:t>
            </w:r>
            <w:r>
              <w:rPr>
                <w:rStyle w:val="IndexLink"/>
              </w:rPr>
              <w:t>1</w:t>
            </w:r>
            <w:r>
              <w:rPr>
                <w:rStyle w:val="IndexLink"/>
                <w:rtl w:val="true"/>
              </w:rPr>
              <w:t>).</w:t>
              <w:tab/>
            </w:r>
            <w:r>
              <w:rPr>
                <w:rStyle w:val="IndexLink"/>
              </w:rPr>
              <w:t>253</w:t>
            </w:r>
          </w:hyperlink>
        </w:p>
        <w:p>
          <w:pPr>
            <w:pStyle w:val="Contents3"/>
            <w:tabs>
              <w:tab w:val="clear" w:pos="8459"/>
              <w:tab w:val="right" w:pos="9026" w:leader="dot"/>
            </w:tabs>
            <w:rPr/>
          </w:pPr>
          <w:hyperlink w:anchor="__RefHeading___Toc13162411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3162413_2142443653">
            <w:r>
              <w:rPr>
                <w:webHidden/>
                <w:rStyle w:val="IndexLink"/>
                <w:rtl w:val="true"/>
              </w:rPr>
              <w:t>البساط</w:t>
            </w:r>
            <w:r>
              <w:rPr>
                <w:rStyle w:val="IndexLink"/>
                <w:rtl w:val="true"/>
              </w:rPr>
              <w:t>:</w:t>
              <w:tab/>
            </w:r>
            <w:r>
              <w:rPr>
                <w:rStyle w:val="IndexLink"/>
              </w:rPr>
              <w:t>253</w:t>
            </w:r>
          </w:hyperlink>
        </w:p>
        <w:p>
          <w:pPr>
            <w:pStyle w:val="Contents3"/>
            <w:tabs>
              <w:tab w:val="clear" w:pos="8459"/>
              <w:tab w:val="right" w:pos="9026" w:leader="dot"/>
            </w:tabs>
            <w:rPr/>
          </w:pPr>
          <w:hyperlink w:anchor="__RefHeading___Toc13162415_2142443653">
            <w:r>
              <w:rPr>
                <w:webHidden/>
                <w:rStyle w:val="IndexLink"/>
                <w:rtl w:val="true"/>
              </w:rPr>
              <w:t>الأخبار</w:t>
            </w:r>
            <w:r>
              <w:rPr>
                <w:rStyle w:val="IndexLink"/>
                <w:rtl w:val="true"/>
              </w:rPr>
              <w:t>:</w:t>
              <w:tab/>
            </w:r>
            <w:r>
              <w:rPr>
                <w:rStyle w:val="IndexLink"/>
              </w:rPr>
              <w:t>253</w:t>
            </w:r>
          </w:hyperlink>
        </w:p>
        <w:p>
          <w:pPr>
            <w:pStyle w:val="Contents3"/>
            <w:tabs>
              <w:tab w:val="clear" w:pos="8459"/>
              <w:tab w:val="right" w:pos="9026" w:leader="dot"/>
            </w:tabs>
            <w:rPr/>
          </w:pPr>
          <w:hyperlink w:anchor="__RefHeading___Toc13162417_2142443653">
            <w:r>
              <w:rPr>
                <w:webHidden/>
                <w:rStyle w:val="IndexLink"/>
                <w:rtl w:val="true"/>
              </w:rPr>
              <w:t>النظائر</w:t>
            </w:r>
            <w:r>
              <w:rPr>
                <w:rStyle w:val="IndexLink"/>
                <w:rtl w:val="true"/>
              </w:rPr>
              <w:t>:</w:t>
              <w:tab/>
            </w:r>
            <w:r>
              <w:rPr>
                <w:rStyle w:val="IndexLink"/>
              </w:rPr>
              <w:t>254</w:t>
            </w:r>
          </w:hyperlink>
        </w:p>
        <w:p>
          <w:pPr>
            <w:pStyle w:val="Contents3"/>
            <w:tabs>
              <w:tab w:val="clear" w:pos="8459"/>
              <w:tab w:val="right" w:pos="9026" w:leader="dot"/>
            </w:tabs>
            <w:rPr/>
          </w:pPr>
          <w:hyperlink w:anchor="__RefHeading___Toc13162419_2142443653">
            <w:r>
              <w:rPr>
                <w:webHidden/>
                <w:rStyle w:val="IndexLink"/>
                <w:rtl w:val="true"/>
              </w:rPr>
              <w:t>النّكت</w:t>
            </w:r>
            <w:r>
              <w:rPr>
                <w:rStyle w:val="IndexLink"/>
                <w:rtl w:val="true"/>
              </w:rPr>
              <w:t>:</w:t>
              <w:tab/>
            </w:r>
            <w:r>
              <w:rPr>
                <w:rStyle w:val="IndexLink"/>
              </w:rPr>
              <w:t>255</w:t>
            </w:r>
          </w:hyperlink>
        </w:p>
        <w:p>
          <w:pPr>
            <w:pStyle w:val="Contents3"/>
            <w:tabs>
              <w:tab w:val="clear" w:pos="8459"/>
              <w:tab w:val="right" w:pos="9026" w:leader="dot"/>
            </w:tabs>
            <w:rPr/>
          </w:pPr>
          <w:hyperlink w:anchor="__RefHeading___Toc13162421_2142443653">
            <w:r>
              <w:rPr>
                <w:webHidden/>
                <w:rStyle w:val="IndexLink"/>
                <w:rtl w:val="true"/>
              </w:rPr>
              <w:t>الحقايق</w:t>
            </w:r>
            <w:r>
              <w:rPr>
                <w:rStyle w:val="IndexLink"/>
                <w:rtl w:val="true"/>
              </w:rPr>
              <w:t>:</w:t>
              <w:tab/>
            </w:r>
            <w:r>
              <w:rPr>
                <w:rStyle w:val="IndexLink"/>
              </w:rPr>
              <w:t>255</w:t>
            </w:r>
          </w:hyperlink>
        </w:p>
        <w:p>
          <w:pPr>
            <w:pStyle w:val="Contents3"/>
            <w:tabs>
              <w:tab w:val="clear" w:pos="8459"/>
              <w:tab w:val="right" w:pos="9026" w:leader="dot"/>
            </w:tabs>
            <w:rPr/>
          </w:pPr>
          <w:hyperlink w:anchor="__RefHeading___Toc13162423_2142443653">
            <w:r>
              <w:rPr>
                <w:webHidden/>
                <w:rStyle w:val="IndexLink"/>
                <w:rtl w:val="true"/>
              </w:rPr>
              <w:t>التبكيت</w:t>
            </w:r>
            <w:r>
              <w:rPr>
                <w:rStyle w:val="IndexLink"/>
                <w:rtl w:val="true"/>
              </w:rPr>
              <w:t>:</w:t>
              <w:tab/>
            </w:r>
            <w:r>
              <w:rPr>
                <w:rStyle w:val="IndexLink"/>
              </w:rPr>
              <w:t>256</w:t>
            </w:r>
          </w:hyperlink>
        </w:p>
        <w:p>
          <w:pPr>
            <w:pStyle w:val="Contents2"/>
            <w:tabs>
              <w:tab w:val="clear" w:pos="8743"/>
              <w:tab w:val="right" w:pos="9026" w:leader="dot"/>
            </w:tabs>
            <w:rPr/>
          </w:pPr>
          <w:hyperlink w:anchor="__RefHeading___Toc13162425_2142443653">
            <w:r>
              <w:rPr>
                <w:webHidden/>
                <w:rStyle w:val="IndexLink"/>
                <w:rtl w:val="true"/>
              </w:rPr>
              <w:t>المجلس التّاسع بعد المائة فى قوله تعالى</w:t>
            </w:r>
            <w:r>
              <w:rPr>
                <w:rStyle w:val="IndexLink"/>
                <w:rtl w:val="true"/>
              </w:rPr>
              <w:t>: «</w:t>
            </w:r>
            <w:r>
              <w:rPr>
                <w:rStyle w:val="IndexLink"/>
                <w:rtl w:val="true"/>
              </w:rPr>
              <w:t>يٰا أَيُّهَا اَلنَّبِيُّ إِنّٰا أَرْسَلْنٰاكَ شٰاهِداً وَ مُبَشِّراً وَ نَذِيراً</w:t>
            </w:r>
            <w:r>
              <w:rPr>
                <w:rStyle w:val="IndexLink"/>
                <w:rtl w:val="true"/>
              </w:rPr>
              <w:t>»(</w:t>
            </w:r>
            <w:r>
              <w:rPr>
                <w:rStyle w:val="IndexLink"/>
              </w:rPr>
              <w:t>1</w:t>
            </w:r>
            <w:r>
              <w:rPr>
                <w:rStyle w:val="IndexLink"/>
                <w:rtl w:val="true"/>
              </w:rPr>
              <w:t>).</w:t>
              <w:tab/>
            </w:r>
            <w:r>
              <w:rPr>
                <w:rStyle w:val="IndexLink"/>
              </w:rPr>
              <w:t>257</w:t>
            </w:r>
          </w:hyperlink>
        </w:p>
        <w:p>
          <w:pPr>
            <w:pStyle w:val="Contents3"/>
            <w:tabs>
              <w:tab w:val="clear" w:pos="8459"/>
              <w:tab w:val="right" w:pos="9026" w:leader="dot"/>
            </w:tabs>
            <w:rPr/>
          </w:pPr>
          <w:hyperlink w:anchor="__RefHeading___Toc13162427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3162429_2142443653">
            <w:r>
              <w:rPr>
                <w:webHidden/>
                <w:rStyle w:val="IndexLink"/>
                <w:rtl w:val="true"/>
              </w:rPr>
              <w:t>البساط</w:t>
            </w:r>
            <w:r>
              <w:rPr>
                <w:rStyle w:val="IndexLink"/>
                <w:rtl w:val="true"/>
              </w:rPr>
              <w:t>:</w:t>
              <w:tab/>
            </w:r>
            <w:r>
              <w:rPr>
                <w:rStyle w:val="IndexLink"/>
              </w:rPr>
              <w:t>257</w:t>
            </w:r>
          </w:hyperlink>
        </w:p>
        <w:p>
          <w:pPr>
            <w:pStyle w:val="Contents3"/>
            <w:tabs>
              <w:tab w:val="clear" w:pos="8459"/>
              <w:tab w:val="right" w:pos="9026" w:leader="dot"/>
            </w:tabs>
            <w:rPr/>
          </w:pPr>
          <w:hyperlink w:anchor="__RefHeading___Toc13162431_2142443653">
            <w:r>
              <w:rPr>
                <w:webHidden/>
                <w:rStyle w:val="IndexLink"/>
                <w:rtl w:val="true"/>
              </w:rPr>
              <w:t>الأخبار</w:t>
            </w:r>
            <w:r>
              <w:rPr>
                <w:rStyle w:val="IndexLink"/>
                <w:rtl w:val="true"/>
              </w:rPr>
              <w:t>:</w:t>
              <w:tab/>
            </w:r>
            <w:r>
              <w:rPr>
                <w:rStyle w:val="IndexLink"/>
              </w:rPr>
              <w:t>259</w:t>
            </w:r>
          </w:hyperlink>
        </w:p>
        <w:p>
          <w:pPr>
            <w:pStyle w:val="Contents3"/>
            <w:tabs>
              <w:tab w:val="clear" w:pos="8459"/>
              <w:tab w:val="right" w:pos="9026" w:leader="dot"/>
            </w:tabs>
            <w:rPr/>
          </w:pPr>
          <w:hyperlink w:anchor="__RefHeading___Toc13162433_2142443653">
            <w:r>
              <w:rPr>
                <w:webHidden/>
                <w:rStyle w:val="IndexLink"/>
                <w:rtl w:val="true"/>
              </w:rPr>
              <w:t>النّظائر و الوجوه</w:t>
            </w:r>
            <w:r>
              <w:rPr>
                <w:rStyle w:val="IndexLink"/>
                <w:rtl w:val="true"/>
              </w:rPr>
              <w:t>:</w:t>
              <w:tab/>
            </w:r>
            <w:r>
              <w:rPr>
                <w:rStyle w:val="IndexLink"/>
              </w:rPr>
              <w:t>259</w:t>
            </w:r>
          </w:hyperlink>
        </w:p>
        <w:p>
          <w:pPr>
            <w:pStyle w:val="Contents3"/>
            <w:tabs>
              <w:tab w:val="clear" w:pos="8459"/>
              <w:tab w:val="right" w:pos="9026" w:leader="dot"/>
            </w:tabs>
            <w:rPr/>
          </w:pPr>
          <w:hyperlink w:anchor="__RefHeading___Toc13162435_2142443653">
            <w:r>
              <w:rPr>
                <w:webHidden/>
                <w:rStyle w:val="IndexLink"/>
                <w:rtl w:val="true"/>
              </w:rPr>
              <w:t>النّكت</w:t>
            </w:r>
            <w:r>
              <w:rPr>
                <w:rStyle w:val="IndexLink"/>
                <w:rtl w:val="true"/>
              </w:rPr>
              <w:t>:</w:t>
              <w:tab/>
            </w:r>
            <w:r>
              <w:rPr>
                <w:rStyle w:val="IndexLink"/>
              </w:rPr>
              <w:t>261</w:t>
            </w:r>
          </w:hyperlink>
        </w:p>
        <w:p>
          <w:pPr>
            <w:pStyle w:val="Contents3"/>
            <w:tabs>
              <w:tab w:val="clear" w:pos="8459"/>
              <w:tab w:val="right" w:pos="9026" w:leader="dot"/>
            </w:tabs>
            <w:rPr/>
          </w:pPr>
          <w:hyperlink w:anchor="__RefHeading___Toc13162437_2142443653">
            <w:r>
              <w:rPr>
                <w:webHidden/>
                <w:rStyle w:val="IndexLink"/>
                <w:rtl w:val="true"/>
              </w:rPr>
              <w:t>الحقايق</w:t>
            </w:r>
            <w:r>
              <w:rPr>
                <w:rStyle w:val="IndexLink"/>
                <w:rtl w:val="true"/>
              </w:rPr>
              <w:t>:</w:t>
              <w:tab/>
            </w:r>
            <w:r>
              <w:rPr>
                <w:rStyle w:val="IndexLink"/>
              </w:rPr>
              <w:t>261</w:t>
            </w:r>
          </w:hyperlink>
        </w:p>
        <w:p>
          <w:pPr>
            <w:pStyle w:val="Contents3"/>
            <w:tabs>
              <w:tab w:val="clear" w:pos="8459"/>
              <w:tab w:val="right" w:pos="9026" w:leader="dot"/>
            </w:tabs>
            <w:rPr/>
          </w:pPr>
          <w:hyperlink w:anchor="__RefHeading___Toc13162439_2142443653">
            <w:r>
              <w:rPr>
                <w:webHidden/>
                <w:rStyle w:val="IndexLink"/>
                <w:rtl w:val="true"/>
              </w:rPr>
              <w:t>التبكيت</w:t>
            </w:r>
            <w:r>
              <w:rPr>
                <w:rStyle w:val="IndexLink"/>
                <w:rtl w:val="true"/>
              </w:rPr>
              <w:t>:</w:t>
              <w:tab/>
            </w:r>
            <w:r>
              <w:rPr>
                <w:rStyle w:val="IndexLink"/>
              </w:rPr>
              <w:t>261</w:t>
            </w:r>
          </w:hyperlink>
        </w:p>
        <w:p>
          <w:pPr>
            <w:pStyle w:val="Contents2"/>
            <w:tabs>
              <w:tab w:val="clear" w:pos="8743"/>
              <w:tab w:val="right" w:pos="9026" w:leader="dot"/>
            </w:tabs>
            <w:rPr/>
          </w:pPr>
          <w:hyperlink w:anchor="__RefHeading___Toc13162441_2142443653">
            <w:r>
              <w:rPr>
                <w:webHidden/>
                <w:rStyle w:val="IndexLink"/>
                <w:rtl w:val="true"/>
              </w:rPr>
              <w:t>المجلس العاشر بعد المائة فى قوله تعالى</w:t>
            </w:r>
            <w:r>
              <w:rPr>
                <w:rStyle w:val="IndexLink"/>
                <w:rtl w:val="true"/>
              </w:rPr>
              <w:t>: «</w:t>
            </w:r>
            <w:r>
              <w:rPr>
                <w:rStyle w:val="IndexLink"/>
                <w:rtl w:val="true"/>
              </w:rPr>
              <w:t>إِنَّ اَللّٰهَ وَ مَلاٰئِكَتَهُ يُصَلُّونَ عَلَى اَلنَّبِيِّ يٰا أَيُّهَا اَلَّذِينَ آمَنُوا صَلُّوا عَلَيْهِ وَ سَلِّمُوا تَسْلِيماً</w:t>
            </w:r>
            <w:r>
              <w:rPr>
                <w:rStyle w:val="IndexLink"/>
                <w:rtl w:val="true"/>
              </w:rPr>
              <w:t>»(</w:t>
            </w:r>
            <w:r>
              <w:rPr>
                <w:rStyle w:val="IndexLink"/>
              </w:rPr>
              <w:t>1</w:t>
            </w:r>
            <w:r>
              <w:rPr>
                <w:rStyle w:val="IndexLink"/>
                <w:rtl w:val="true"/>
              </w:rPr>
              <w:t>).</w:t>
              <w:tab/>
            </w:r>
            <w:r>
              <w:rPr>
                <w:rStyle w:val="IndexLink"/>
              </w:rPr>
              <w:t>263</w:t>
            </w:r>
          </w:hyperlink>
        </w:p>
        <w:p>
          <w:pPr>
            <w:pStyle w:val="Contents3"/>
            <w:tabs>
              <w:tab w:val="clear" w:pos="8459"/>
              <w:tab w:val="right" w:pos="9026" w:leader="dot"/>
            </w:tabs>
            <w:rPr/>
          </w:pPr>
          <w:hyperlink w:anchor="__RefHeading___Toc13162443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3162445_2142443653">
            <w:r>
              <w:rPr>
                <w:webHidden/>
                <w:rStyle w:val="IndexLink"/>
                <w:rtl w:val="true"/>
              </w:rPr>
              <w:t>الأخبار</w:t>
            </w:r>
            <w:r>
              <w:rPr>
                <w:rStyle w:val="IndexLink"/>
                <w:rtl w:val="true"/>
              </w:rPr>
              <w:t>:</w:t>
              <w:tab/>
            </w:r>
            <w:r>
              <w:rPr>
                <w:rStyle w:val="IndexLink"/>
              </w:rPr>
              <w:t>264</w:t>
            </w:r>
          </w:hyperlink>
        </w:p>
        <w:p>
          <w:pPr>
            <w:pStyle w:val="Contents3"/>
            <w:tabs>
              <w:tab w:val="clear" w:pos="8459"/>
              <w:tab w:val="right" w:pos="9026" w:leader="dot"/>
            </w:tabs>
            <w:rPr/>
          </w:pPr>
          <w:hyperlink w:anchor="__RefHeading___Toc13162447_2142443653">
            <w:r>
              <w:rPr>
                <w:webHidden/>
                <w:rStyle w:val="IndexLink"/>
                <w:rtl w:val="true"/>
              </w:rPr>
              <w:t>النظائر</w:t>
            </w:r>
            <w:r>
              <w:rPr>
                <w:rStyle w:val="IndexLink"/>
                <w:rtl w:val="true"/>
              </w:rPr>
              <w:t>:</w:t>
              <w:tab/>
            </w:r>
            <w:r>
              <w:rPr>
                <w:rStyle w:val="IndexLink"/>
              </w:rPr>
              <w:t>265</w:t>
            </w:r>
          </w:hyperlink>
        </w:p>
        <w:p>
          <w:pPr>
            <w:pStyle w:val="Contents3"/>
            <w:tabs>
              <w:tab w:val="clear" w:pos="8459"/>
              <w:tab w:val="right" w:pos="9026" w:leader="dot"/>
            </w:tabs>
            <w:rPr/>
          </w:pPr>
          <w:hyperlink w:anchor="__RefHeading___Toc13162449_2142443653">
            <w:r>
              <w:rPr>
                <w:webHidden/>
                <w:rStyle w:val="IndexLink"/>
                <w:rtl w:val="true"/>
              </w:rPr>
              <w:t>النّكت</w:t>
            </w:r>
            <w:r>
              <w:rPr>
                <w:rStyle w:val="IndexLink"/>
                <w:rtl w:val="true"/>
              </w:rPr>
              <w:t>:</w:t>
              <w:tab/>
            </w:r>
            <w:r>
              <w:rPr>
                <w:rStyle w:val="IndexLink"/>
              </w:rPr>
              <w:t>265</w:t>
            </w:r>
          </w:hyperlink>
        </w:p>
        <w:p>
          <w:pPr>
            <w:pStyle w:val="Contents3"/>
            <w:tabs>
              <w:tab w:val="clear" w:pos="8459"/>
              <w:tab w:val="right" w:pos="9026" w:leader="dot"/>
            </w:tabs>
            <w:rPr/>
          </w:pPr>
          <w:hyperlink w:anchor="__RefHeading___Toc13162451_2142443653">
            <w:r>
              <w:rPr>
                <w:webHidden/>
                <w:rStyle w:val="IndexLink"/>
                <w:rtl w:val="true"/>
              </w:rPr>
              <w:t>التبكيت</w:t>
            </w:r>
            <w:r>
              <w:rPr>
                <w:rStyle w:val="IndexLink"/>
                <w:rtl w:val="true"/>
              </w:rPr>
              <w:t>:</w:t>
              <w:tab/>
            </w:r>
            <w:r>
              <w:rPr>
                <w:rStyle w:val="IndexLink"/>
              </w:rPr>
              <w:t>266</w:t>
            </w:r>
          </w:hyperlink>
        </w:p>
        <w:p>
          <w:pPr>
            <w:pStyle w:val="Contents2"/>
            <w:tabs>
              <w:tab w:val="clear" w:pos="8743"/>
              <w:tab w:val="right" w:pos="9026" w:leader="dot"/>
            </w:tabs>
            <w:rPr/>
          </w:pPr>
          <w:hyperlink w:anchor="__RefHeading___Toc13162453_2142443653">
            <w:r>
              <w:rPr>
                <w:webHidden/>
                <w:rStyle w:val="IndexLink"/>
                <w:rtl w:val="true"/>
              </w:rPr>
              <w:t>المجلس الحادي عشر بعد المائة فى قوله تعالى</w:t>
            </w:r>
            <w:r>
              <w:rPr>
                <w:rStyle w:val="IndexLink"/>
                <w:rtl w:val="true"/>
              </w:rPr>
              <w:t>: «</w:t>
            </w:r>
            <w:r>
              <w:rPr>
                <w:rStyle w:val="IndexLink"/>
                <w:rtl w:val="true"/>
              </w:rPr>
              <w:t>يٰا أَيُّهَا اَلَّذِينَ آمَنُوا اِتَّقُوا اَللّٰهَ وَ قُولُوا قَوْلاً سَدِيداً يُصْلِحْ لَكُمْ أَعْمٰالَكُمْ وَ يَغْفِرْ لَكُمْ ذُنُوبَكُمْ وَ مَنْ يُطِعِ اَللّٰهَ وَ رَسُولَهُ فَقَدْ فٰازَ فَوْزاً عَظِيماً</w:t>
            </w:r>
            <w:r>
              <w:rPr>
                <w:rStyle w:val="IndexLink"/>
                <w:rtl w:val="true"/>
              </w:rPr>
              <w:t>»(</w:t>
            </w:r>
            <w:r>
              <w:rPr>
                <w:rStyle w:val="IndexLink"/>
              </w:rPr>
              <w:t>1</w:t>
            </w:r>
            <w:r>
              <w:rPr>
                <w:rStyle w:val="IndexLink"/>
                <w:rtl w:val="true"/>
              </w:rPr>
              <w:t>).</w:t>
              <w:tab/>
            </w:r>
            <w:r>
              <w:rPr>
                <w:rStyle w:val="IndexLink"/>
              </w:rPr>
              <w:t>267</w:t>
            </w:r>
          </w:hyperlink>
        </w:p>
        <w:p>
          <w:pPr>
            <w:pStyle w:val="Contents3"/>
            <w:tabs>
              <w:tab w:val="clear" w:pos="8459"/>
              <w:tab w:val="right" w:pos="9026" w:leader="dot"/>
            </w:tabs>
            <w:rPr/>
          </w:pPr>
          <w:hyperlink w:anchor="__RefHeading___Toc13162455_2142443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3162457_2142443653">
            <w:r>
              <w:rPr>
                <w:webHidden/>
                <w:rStyle w:val="IndexLink"/>
                <w:rtl w:val="true"/>
              </w:rPr>
              <w:t>البساط</w:t>
            </w:r>
            <w:r>
              <w:rPr>
                <w:rStyle w:val="IndexLink"/>
                <w:rtl w:val="true"/>
              </w:rPr>
              <w:t>:</w:t>
              <w:tab/>
            </w:r>
            <w:r>
              <w:rPr>
                <w:rStyle w:val="IndexLink"/>
              </w:rPr>
              <w:t>267</w:t>
            </w:r>
          </w:hyperlink>
        </w:p>
        <w:p>
          <w:pPr>
            <w:pStyle w:val="Contents3"/>
            <w:tabs>
              <w:tab w:val="clear" w:pos="8459"/>
              <w:tab w:val="right" w:pos="9026" w:leader="dot"/>
            </w:tabs>
            <w:rPr/>
          </w:pPr>
          <w:hyperlink w:anchor="__RefHeading___Toc13162459_2142443653">
            <w:r>
              <w:rPr>
                <w:webHidden/>
                <w:rStyle w:val="IndexLink"/>
                <w:rtl w:val="true"/>
              </w:rPr>
              <w:t>الأخبار</w:t>
            </w:r>
            <w:r>
              <w:rPr>
                <w:rStyle w:val="IndexLink"/>
                <w:rtl w:val="true"/>
              </w:rPr>
              <w:t>:</w:t>
              <w:tab/>
            </w:r>
            <w:r>
              <w:rPr>
                <w:rStyle w:val="IndexLink"/>
              </w:rPr>
              <w:t>267</w:t>
            </w:r>
          </w:hyperlink>
        </w:p>
        <w:p>
          <w:pPr>
            <w:pStyle w:val="Contents3"/>
            <w:tabs>
              <w:tab w:val="clear" w:pos="8459"/>
              <w:tab w:val="right" w:pos="9026" w:leader="dot"/>
            </w:tabs>
            <w:rPr/>
          </w:pPr>
          <w:hyperlink w:anchor="__RefHeading___Toc13162461_2142443653">
            <w:r>
              <w:rPr>
                <w:webHidden/>
                <w:rStyle w:val="IndexLink"/>
                <w:rtl w:val="true"/>
              </w:rPr>
              <w:t>النظائر</w:t>
            </w:r>
            <w:r>
              <w:rPr>
                <w:rStyle w:val="IndexLink"/>
                <w:rtl w:val="true"/>
              </w:rPr>
              <w:t>:</w:t>
              <w:tab/>
            </w:r>
            <w:r>
              <w:rPr>
                <w:rStyle w:val="IndexLink"/>
              </w:rPr>
              <w:t>268</w:t>
            </w:r>
          </w:hyperlink>
        </w:p>
        <w:p>
          <w:pPr>
            <w:pStyle w:val="Contents3"/>
            <w:tabs>
              <w:tab w:val="clear" w:pos="8459"/>
              <w:tab w:val="right" w:pos="9026" w:leader="dot"/>
            </w:tabs>
            <w:rPr/>
          </w:pPr>
          <w:hyperlink w:anchor="__RefHeading___Toc13162463_2142443653">
            <w:r>
              <w:rPr>
                <w:webHidden/>
                <w:rStyle w:val="IndexLink"/>
                <w:rtl w:val="true"/>
              </w:rPr>
              <w:t>النّكت</w:t>
            </w:r>
            <w:r>
              <w:rPr>
                <w:rStyle w:val="IndexLink"/>
                <w:rtl w:val="true"/>
              </w:rPr>
              <w:t>:</w:t>
              <w:tab/>
            </w:r>
            <w:r>
              <w:rPr>
                <w:rStyle w:val="IndexLink"/>
              </w:rPr>
              <w:t>269</w:t>
            </w:r>
          </w:hyperlink>
        </w:p>
        <w:p>
          <w:pPr>
            <w:pStyle w:val="Contents3"/>
            <w:tabs>
              <w:tab w:val="clear" w:pos="8459"/>
              <w:tab w:val="right" w:pos="9026" w:leader="dot"/>
            </w:tabs>
            <w:rPr/>
          </w:pPr>
          <w:hyperlink w:anchor="__RefHeading___Toc13162465_2142443653">
            <w:r>
              <w:rPr>
                <w:webHidden/>
                <w:rStyle w:val="IndexLink"/>
                <w:rtl w:val="true"/>
              </w:rPr>
              <w:t>الحقايق</w:t>
            </w:r>
            <w:r>
              <w:rPr>
                <w:rStyle w:val="IndexLink"/>
                <w:rtl w:val="true"/>
              </w:rPr>
              <w:t>:</w:t>
              <w:tab/>
            </w:r>
            <w:r>
              <w:rPr>
                <w:rStyle w:val="IndexLink"/>
              </w:rPr>
              <w:t>269</w:t>
            </w:r>
          </w:hyperlink>
        </w:p>
        <w:p>
          <w:pPr>
            <w:pStyle w:val="Contents3"/>
            <w:tabs>
              <w:tab w:val="clear" w:pos="8459"/>
              <w:tab w:val="right" w:pos="9026" w:leader="dot"/>
            </w:tabs>
            <w:rPr/>
          </w:pPr>
          <w:hyperlink w:anchor="__RefHeading___Toc13162467_2142443653">
            <w:r>
              <w:rPr>
                <w:webHidden/>
                <w:rStyle w:val="IndexLink"/>
                <w:rtl w:val="true"/>
              </w:rPr>
              <w:t>التبكيت</w:t>
            </w:r>
            <w:r>
              <w:rPr>
                <w:rStyle w:val="IndexLink"/>
                <w:rtl w:val="true"/>
              </w:rPr>
              <w:t>:</w:t>
              <w:tab/>
            </w:r>
            <w:r>
              <w:rPr>
                <w:rStyle w:val="IndexLink"/>
              </w:rPr>
              <w:t>269</w:t>
            </w:r>
          </w:hyperlink>
        </w:p>
        <w:p>
          <w:pPr>
            <w:pStyle w:val="Contents2"/>
            <w:tabs>
              <w:tab w:val="clear" w:pos="8743"/>
              <w:tab w:val="right" w:pos="9026" w:leader="dot"/>
            </w:tabs>
            <w:rPr/>
          </w:pPr>
          <w:hyperlink w:anchor="__RefHeading___Toc13162469_2142443653">
            <w:r>
              <w:rPr>
                <w:webHidden/>
                <w:rStyle w:val="IndexLink"/>
                <w:rtl w:val="true"/>
              </w:rPr>
              <w:t>المجلس المائة و الثانى عشر فى قوله تعالى</w:t>
            </w:r>
            <w:r>
              <w:rPr>
                <w:rStyle w:val="IndexLink"/>
                <w:rtl w:val="true"/>
              </w:rPr>
              <w:t>: «</w:t>
            </w:r>
            <w:r>
              <w:rPr>
                <w:rStyle w:val="IndexLink"/>
                <w:rtl w:val="true"/>
              </w:rPr>
              <w:t>إِنّٰا عَرَضْنَا اَلْأَمٰانَةَ عَلَى اَلسَّمٰاوٰاتِ وَ اَلْأَرْضِ وَ اَلْجِبٰالِ</w:t>
            </w:r>
            <w:r>
              <w:rPr>
                <w:rStyle w:val="IndexLink"/>
                <w:rtl w:val="true"/>
              </w:rPr>
              <w:t>...»(</w:t>
            </w:r>
            <w:r>
              <w:rPr>
                <w:rStyle w:val="IndexLink"/>
              </w:rPr>
              <w:t>1</w:t>
            </w:r>
            <w:r>
              <w:rPr>
                <w:rStyle w:val="IndexLink"/>
                <w:rtl w:val="true"/>
              </w:rPr>
              <w:t>).</w:t>
              <w:tab/>
            </w:r>
            <w:r>
              <w:rPr>
                <w:rStyle w:val="IndexLink"/>
              </w:rPr>
              <w:t>271</w:t>
            </w:r>
          </w:hyperlink>
        </w:p>
        <w:p>
          <w:pPr>
            <w:pStyle w:val="Contents3"/>
            <w:tabs>
              <w:tab w:val="clear" w:pos="8459"/>
              <w:tab w:val="right" w:pos="9026" w:leader="dot"/>
            </w:tabs>
            <w:rPr/>
          </w:pPr>
          <w:hyperlink w:anchor="__RefHeading___Toc13162471_2142443653">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13162473_2142443653">
            <w:r>
              <w:rPr>
                <w:webHidden/>
                <w:rStyle w:val="IndexLink"/>
                <w:rtl w:val="true"/>
              </w:rPr>
              <w:t>البساط</w:t>
            </w:r>
            <w:r>
              <w:rPr>
                <w:rStyle w:val="IndexLink"/>
                <w:rtl w:val="true"/>
              </w:rPr>
              <w:t>:</w:t>
              <w:tab/>
            </w:r>
            <w:r>
              <w:rPr>
                <w:rStyle w:val="IndexLink"/>
              </w:rPr>
              <w:t>271</w:t>
            </w:r>
          </w:hyperlink>
        </w:p>
        <w:p>
          <w:pPr>
            <w:pStyle w:val="Contents3"/>
            <w:tabs>
              <w:tab w:val="clear" w:pos="8459"/>
              <w:tab w:val="right" w:pos="9026" w:leader="dot"/>
            </w:tabs>
            <w:rPr/>
          </w:pPr>
          <w:hyperlink w:anchor="__RefHeading___Toc13162475_2142443653">
            <w:r>
              <w:rPr>
                <w:webHidden/>
                <w:rStyle w:val="IndexLink"/>
                <w:rtl w:val="true"/>
              </w:rPr>
              <w:t>الأخبار</w:t>
            </w:r>
            <w:r>
              <w:rPr>
                <w:rStyle w:val="IndexLink"/>
                <w:rtl w:val="true"/>
              </w:rPr>
              <w:t>:</w:t>
              <w:tab/>
            </w:r>
            <w:r>
              <w:rPr>
                <w:rStyle w:val="IndexLink"/>
              </w:rPr>
              <w:t>272</w:t>
            </w:r>
          </w:hyperlink>
        </w:p>
        <w:p>
          <w:pPr>
            <w:pStyle w:val="Contents3"/>
            <w:tabs>
              <w:tab w:val="clear" w:pos="8459"/>
              <w:tab w:val="right" w:pos="9026" w:leader="dot"/>
            </w:tabs>
            <w:rPr/>
          </w:pPr>
          <w:hyperlink w:anchor="__RefHeading___Toc13162477_2142443653">
            <w:r>
              <w:rPr>
                <w:webHidden/>
                <w:rStyle w:val="IndexLink"/>
                <w:rtl w:val="true"/>
              </w:rPr>
              <w:t>النظائر</w:t>
            </w:r>
            <w:r>
              <w:rPr>
                <w:rStyle w:val="IndexLink"/>
                <w:rtl w:val="true"/>
              </w:rPr>
              <w:t>:</w:t>
              <w:tab/>
            </w:r>
            <w:r>
              <w:rPr>
                <w:rStyle w:val="IndexLink"/>
              </w:rPr>
              <w:t>272</w:t>
            </w:r>
          </w:hyperlink>
        </w:p>
        <w:p>
          <w:pPr>
            <w:pStyle w:val="Contents3"/>
            <w:tabs>
              <w:tab w:val="clear" w:pos="8459"/>
              <w:tab w:val="right" w:pos="9026" w:leader="dot"/>
            </w:tabs>
            <w:rPr/>
          </w:pPr>
          <w:hyperlink w:anchor="__RefHeading___Toc13162479_2142443653">
            <w:r>
              <w:rPr>
                <w:webHidden/>
                <w:rStyle w:val="IndexLink"/>
                <w:rtl w:val="true"/>
              </w:rPr>
              <w:t>النّكت</w:t>
            </w:r>
            <w:r>
              <w:rPr>
                <w:rStyle w:val="IndexLink"/>
                <w:rtl w:val="true"/>
              </w:rPr>
              <w:t>:</w:t>
              <w:tab/>
            </w:r>
            <w:r>
              <w:rPr>
                <w:rStyle w:val="IndexLink"/>
              </w:rPr>
              <w:t>273</w:t>
            </w:r>
          </w:hyperlink>
        </w:p>
        <w:p>
          <w:pPr>
            <w:pStyle w:val="Contents3"/>
            <w:tabs>
              <w:tab w:val="clear" w:pos="8459"/>
              <w:tab w:val="right" w:pos="9026" w:leader="dot"/>
            </w:tabs>
            <w:rPr/>
          </w:pPr>
          <w:hyperlink w:anchor="__RefHeading___Toc13162481_2142443653">
            <w:r>
              <w:rPr>
                <w:webHidden/>
                <w:rStyle w:val="IndexLink"/>
                <w:rtl w:val="true"/>
              </w:rPr>
              <w:t>الحقايق</w:t>
            </w:r>
            <w:r>
              <w:rPr>
                <w:rStyle w:val="IndexLink"/>
                <w:rtl w:val="true"/>
              </w:rPr>
              <w:t>:</w:t>
              <w:tab/>
            </w:r>
            <w:r>
              <w:rPr>
                <w:rStyle w:val="IndexLink"/>
              </w:rPr>
              <w:t>274</w:t>
            </w:r>
          </w:hyperlink>
        </w:p>
        <w:p>
          <w:pPr>
            <w:pStyle w:val="Contents3"/>
            <w:tabs>
              <w:tab w:val="clear" w:pos="8459"/>
              <w:tab w:val="right" w:pos="9026" w:leader="dot"/>
            </w:tabs>
            <w:rPr/>
          </w:pPr>
          <w:hyperlink w:anchor="__RefHeading___Toc13162483_2142443653">
            <w:r>
              <w:rPr>
                <w:webHidden/>
                <w:rStyle w:val="IndexLink"/>
                <w:rtl w:val="true"/>
              </w:rPr>
              <w:t>التبكيت</w:t>
            </w:r>
            <w:r>
              <w:rPr>
                <w:rStyle w:val="IndexLink"/>
                <w:rtl w:val="true"/>
              </w:rPr>
              <w:t>:</w:t>
              <w:tab/>
            </w:r>
            <w:r>
              <w:rPr>
                <w:rStyle w:val="IndexLink"/>
              </w:rPr>
              <w:t>274</w:t>
            </w:r>
          </w:hyperlink>
        </w:p>
        <w:p>
          <w:pPr>
            <w:pStyle w:val="Contents2"/>
            <w:tabs>
              <w:tab w:val="clear" w:pos="8743"/>
              <w:tab w:val="right" w:pos="9026" w:leader="dot"/>
            </w:tabs>
            <w:rPr/>
          </w:pPr>
          <w:hyperlink w:anchor="__RefHeading___Toc13162485_2142443653">
            <w:r>
              <w:rPr>
                <w:webHidden/>
                <w:rStyle w:val="IndexLink"/>
                <w:rtl w:val="true"/>
              </w:rPr>
              <w:t>المجلس الثالث عشر بعد المائة فى قوله تعالى</w:t>
            </w:r>
            <w:r>
              <w:rPr>
                <w:rStyle w:val="IndexLink"/>
                <w:rtl w:val="true"/>
              </w:rPr>
              <w:t>: «</w:t>
            </w:r>
            <w:r>
              <w:rPr>
                <w:rStyle w:val="IndexLink"/>
                <w:rtl w:val="true"/>
              </w:rPr>
              <w:t>مَنْ كٰانَ يُرِيدُ اَلْعِزَّةَ فَلِلّٰهِ اَلْعِزَّةُ جَمِيعاً إِلَيْهِ يَصْعَدُ اَلْكَلِمُ اَلطَّيِّبُ وَ اَلْعَمَلُ اَلصّٰالِحُ يَرْفَعُهُ وَ اَلَّذِينَ يَمْكُرُونَ اَلسَّيِّئٰاتِ لَهُمْ عَذٰابٌ شَدِيدٌ وَ مَكْرُ أُولٰئِكَ هُوَ يَبُورُ</w:t>
            </w:r>
            <w:r>
              <w:rPr>
                <w:rStyle w:val="IndexLink"/>
                <w:rtl w:val="true"/>
              </w:rPr>
              <w:t>»(</w:t>
            </w:r>
            <w:r>
              <w:rPr>
                <w:rStyle w:val="IndexLink"/>
              </w:rPr>
              <w:t>1</w:t>
            </w:r>
            <w:r>
              <w:rPr>
                <w:rStyle w:val="IndexLink"/>
                <w:rtl w:val="true"/>
              </w:rPr>
              <w:t>).</w:t>
              <w:tab/>
            </w:r>
            <w:r>
              <w:rPr>
                <w:rStyle w:val="IndexLink"/>
              </w:rPr>
              <w:t>275</w:t>
            </w:r>
          </w:hyperlink>
        </w:p>
        <w:p>
          <w:pPr>
            <w:pStyle w:val="Contents3"/>
            <w:tabs>
              <w:tab w:val="clear" w:pos="8459"/>
              <w:tab w:val="right" w:pos="9026" w:leader="dot"/>
            </w:tabs>
            <w:rPr/>
          </w:pPr>
          <w:hyperlink w:anchor="__RefHeading___Toc13162487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3162489_2142443653">
            <w:r>
              <w:rPr>
                <w:webHidden/>
                <w:rStyle w:val="IndexLink"/>
                <w:rtl w:val="true"/>
              </w:rPr>
              <w:t>البساط</w:t>
            </w:r>
            <w:r>
              <w:rPr>
                <w:rStyle w:val="IndexLink"/>
                <w:rtl w:val="true"/>
              </w:rPr>
              <w:t>:</w:t>
              <w:tab/>
            </w:r>
            <w:r>
              <w:rPr>
                <w:rStyle w:val="IndexLink"/>
              </w:rPr>
              <w:t>275</w:t>
            </w:r>
          </w:hyperlink>
        </w:p>
        <w:p>
          <w:pPr>
            <w:pStyle w:val="Contents3"/>
            <w:tabs>
              <w:tab w:val="clear" w:pos="8459"/>
              <w:tab w:val="right" w:pos="9026" w:leader="dot"/>
            </w:tabs>
            <w:rPr/>
          </w:pPr>
          <w:hyperlink w:anchor="__RefHeading___Toc13162491_2142443653">
            <w:r>
              <w:rPr>
                <w:webHidden/>
                <w:rStyle w:val="IndexLink"/>
                <w:rtl w:val="true"/>
              </w:rPr>
              <w:t>الأخبار</w:t>
            </w:r>
            <w:r>
              <w:rPr>
                <w:rStyle w:val="IndexLink"/>
                <w:rtl w:val="true"/>
              </w:rPr>
              <w:t>:</w:t>
              <w:tab/>
            </w:r>
            <w:r>
              <w:rPr>
                <w:rStyle w:val="IndexLink"/>
              </w:rPr>
              <w:t>276</w:t>
            </w:r>
          </w:hyperlink>
        </w:p>
        <w:p>
          <w:pPr>
            <w:pStyle w:val="Contents3"/>
            <w:tabs>
              <w:tab w:val="clear" w:pos="8459"/>
              <w:tab w:val="right" w:pos="9026" w:leader="dot"/>
            </w:tabs>
            <w:rPr/>
          </w:pPr>
          <w:hyperlink w:anchor="__RefHeading___Toc13162493_2142443653">
            <w:r>
              <w:rPr>
                <w:webHidden/>
                <w:rStyle w:val="IndexLink"/>
                <w:rtl w:val="true"/>
              </w:rPr>
              <w:t>النظائر</w:t>
            </w:r>
            <w:r>
              <w:rPr>
                <w:rStyle w:val="IndexLink"/>
                <w:rtl w:val="true"/>
              </w:rPr>
              <w:t>:</w:t>
              <w:tab/>
            </w:r>
            <w:r>
              <w:rPr>
                <w:rStyle w:val="IndexLink"/>
              </w:rPr>
              <w:t>277</w:t>
            </w:r>
          </w:hyperlink>
        </w:p>
        <w:p>
          <w:pPr>
            <w:pStyle w:val="Contents3"/>
            <w:tabs>
              <w:tab w:val="clear" w:pos="8459"/>
              <w:tab w:val="right" w:pos="9026" w:leader="dot"/>
            </w:tabs>
            <w:rPr/>
          </w:pPr>
          <w:hyperlink w:anchor="__RefHeading___Toc13162495_2142443653">
            <w:r>
              <w:rPr>
                <w:webHidden/>
                <w:rStyle w:val="IndexLink"/>
                <w:rtl w:val="true"/>
              </w:rPr>
              <w:t>النّكت</w:t>
            </w:r>
            <w:r>
              <w:rPr>
                <w:rStyle w:val="IndexLink"/>
                <w:rtl w:val="true"/>
              </w:rPr>
              <w:t>:</w:t>
              <w:tab/>
            </w:r>
            <w:r>
              <w:rPr>
                <w:rStyle w:val="IndexLink"/>
              </w:rPr>
              <w:t>277</w:t>
            </w:r>
          </w:hyperlink>
        </w:p>
        <w:p>
          <w:pPr>
            <w:pStyle w:val="Contents3"/>
            <w:tabs>
              <w:tab w:val="clear" w:pos="8459"/>
              <w:tab w:val="right" w:pos="9026" w:leader="dot"/>
            </w:tabs>
            <w:rPr/>
          </w:pPr>
          <w:hyperlink w:anchor="__RefHeading___Toc13162497_2142443653">
            <w:r>
              <w:rPr>
                <w:webHidden/>
                <w:rStyle w:val="IndexLink"/>
                <w:rtl w:val="true"/>
              </w:rPr>
              <w:t>الحقايق</w:t>
            </w:r>
            <w:r>
              <w:rPr>
                <w:rStyle w:val="IndexLink"/>
                <w:rtl w:val="true"/>
              </w:rPr>
              <w:t>:</w:t>
              <w:tab/>
            </w:r>
            <w:r>
              <w:rPr>
                <w:rStyle w:val="IndexLink"/>
              </w:rPr>
              <w:t>277</w:t>
            </w:r>
          </w:hyperlink>
        </w:p>
        <w:p>
          <w:pPr>
            <w:pStyle w:val="Contents3"/>
            <w:tabs>
              <w:tab w:val="clear" w:pos="8459"/>
              <w:tab w:val="right" w:pos="9026" w:leader="dot"/>
            </w:tabs>
            <w:rPr/>
          </w:pPr>
          <w:hyperlink w:anchor="__RefHeading___Toc13162499_2142443653">
            <w:r>
              <w:rPr>
                <w:webHidden/>
                <w:rStyle w:val="IndexLink"/>
                <w:rtl w:val="true"/>
              </w:rPr>
              <w:t>التبكيت</w:t>
            </w:r>
            <w:r>
              <w:rPr>
                <w:rStyle w:val="IndexLink"/>
                <w:rtl w:val="true"/>
              </w:rPr>
              <w:t>:</w:t>
              <w:tab/>
            </w:r>
            <w:r>
              <w:rPr>
                <w:rStyle w:val="IndexLink"/>
              </w:rPr>
              <w:t>278</w:t>
            </w:r>
          </w:hyperlink>
        </w:p>
        <w:p>
          <w:pPr>
            <w:pStyle w:val="Contents2"/>
            <w:tabs>
              <w:tab w:val="clear" w:pos="8743"/>
              <w:tab w:val="right" w:pos="9026" w:leader="dot"/>
            </w:tabs>
            <w:rPr/>
          </w:pPr>
          <w:hyperlink w:anchor="__RefHeading___Toc13162501_2142443653">
            <w:r>
              <w:rPr>
                <w:webHidden/>
                <w:rStyle w:val="IndexLink"/>
                <w:rtl w:val="true"/>
              </w:rPr>
              <w:t>المجلس المائة و الرابع عشر فى قوله تعالى</w:t>
            </w:r>
            <w:r>
              <w:rPr>
                <w:rStyle w:val="IndexLink"/>
                <w:rtl w:val="true"/>
              </w:rPr>
              <w:t>: «</w:t>
            </w:r>
            <w:r>
              <w:rPr>
                <w:rStyle w:val="IndexLink"/>
                <w:rtl w:val="true"/>
              </w:rPr>
              <w:t>ثُمَّ أَوْرَثْنَا اَلْكِتٰابَ اَلَّذِينَ اِصْطَفَيْنٰا مِنْ عِبٰادِنٰا فَمِنْهُمْ ظٰالِمٌ لِنَفْسِهِ و مِنْهُمْ مُقْتَصِدٌ وَ مِنْهُمْ سٰابِقٌ بِالْخَيْرٰاتِ بِإِذْنِ اَللّٰهِ ذٰلِكَ هُوَ اَلْفَضْلُ اَلْكَبِيرُ</w:t>
            </w:r>
            <w:r>
              <w:rPr>
                <w:rStyle w:val="IndexLink"/>
                <w:rtl w:val="true"/>
              </w:rPr>
              <w:t>»(</w:t>
            </w:r>
            <w:r>
              <w:rPr>
                <w:rStyle w:val="IndexLink"/>
              </w:rPr>
              <w:t>1</w:t>
            </w:r>
            <w:r>
              <w:rPr>
                <w:rStyle w:val="IndexLink"/>
                <w:rtl w:val="true"/>
              </w:rPr>
              <w:t>).</w:t>
              <w:tab/>
            </w:r>
            <w:r>
              <w:rPr>
                <w:rStyle w:val="IndexLink"/>
              </w:rPr>
              <w:t>279</w:t>
            </w:r>
          </w:hyperlink>
        </w:p>
        <w:p>
          <w:pPr>
            <w:pStyle w:val="Contents3"/>
            <w:tabs>
              <w:tab w:val="clear" w:pos="8459"/>
              <w:tab w:val="right" w:pos="9026" w:leader="dot"/>
            </w:tabs>
            <w:rPr/>
          </w:pPr>
          <w:hyperlink w:anchor="__RefHeading___Toc13162503_214244365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3162505_2142443653">
            <w:r>
              <w:rPr>
                <w:webHidden/>
                <w:rStyle w:val="IndexLink"/>
                <w:rtl w:val="true"/>
              </w:rPr>
              <w:t>البساط</w:t>
            </w:r>
            <w:r>
              <w:rPr>
                <w:rStyle w:val="IndexLink"/>
                <w:rtl w:val="true"/>
              </w:rPr>
              <w:t>:</w:t>
              <w:tab/>
            </w:r>
            <w:r>
              <w:rPr>
                <w:rStyle w:val="IndexLink"/>
              </w:rPr>
              <w:t>279</w:t>
            </w:r>
          </w:hyperlink>
        </w:p>
        <w:p>
          <w:pPr>
            <w:pStyle w:val="Contents3"/>
            <w:tabs>
              <w:tab w:val="clear" w:pos="8459"/>
              <w:tab w:val="right" w:pos="9026" w:leader="dot"/>
            </w:tabs>
            <w:rPr/>
          </w:pPr>
          <w:hyperlink w:anchor="__RefHeading___Toc13162507_2142443653">
            <w:r>
              <w:rPr>
                <w:webHidden/>
                <w:rStyle w:val="IndexLink"/>
                <w:rtl w:val="true"/>
              </w:rPr>
              <w:t>الأخبار</w:t>
            </w:r>
            <w:r>
              <w:rPr>
                <w:rStyle w:val="IndexLink"/>
                <w:rtl w:val="true"/>
              </w:rPr>
              <w:t>:</w:t>
              <w:tab/>
            </w:r>
            <w:r>
              <w:rPr>
                <w:rStyle w:val="IndexLink"/>
              </w:rPr>
              <w:t>279</w:t>
            </w:r>
          </w:hyperlink>
        </w:p>
        <w:p>
          <w:pPr>
            <w:pStyle w:val="Contents3"/>
            <w:tabs>
              <w:tab w:val="clear" w:pos="8459"/>
              <w:tab w:val="right" w:pos="9026" w:leader="dot"/>
            </w:tabs>
            <w:rPr/>
          </w:pPr>
          <w:hyperlink w:anchor="__RefHeading___Toc13162509_2142443653">
            <w:r>
              <w:rPr>
                <w:webHidden/>
                <w:rStyle w:val="IndexLink"/>
                <w:rtl w:val="true"/>
              </w:rPr>
              <w:t>النظائر</w:t>
            </w:r>
            <w:r>
              <w:rPr>
                <w:rStyle w:val="IndexLink"/>
                <w:rtl w:val="true"/>
              </w:rPr>
              <w:t>:</w:t>
              <w:tab/>
            </w:r>
            <w:r>
              <w:rPr>
                <w:rStyle w:val="IndexLink"/>
              </w:rPr>
              <w:t>280</w:t>
            </w:r>
          </w:hyperlink>
        </w:p>
        <w:p>
          <w:pPr>
            <w:pStyle w:val="Contents3"/>
            <w:tabs>
              <w:tab w:val="clear" w:pos="8459"/>
              <w:tab w:val="right" w:pos="9026" w:leader="dot"/>
            </w:tabs>
            <w:rPr/>
          </w:pPr>
          <w:hyperlink w:anchor="__RefHeading___Toc13162511_2142443653">
            <w:r>
              <w:rPr>
                <w:webHidden/>
                <w:rStyle w:val="IndexLink"/>
                <w:rtl w:val="true"/>
              </w:rPr>
              <w:t>النّكت</w:t>
            </w:r>
            <w:r>
              <w:rPr>
                <w:rStyle w:val="IndexLink"/>
                <w:rtl w:val="true"/>
              </w:rPr>
              <w:t>:</w:t>
              <w:tab/>
            </w:r>
            <w:r>
              <w:rPr>
                <w:rStyle w:val="IndexLink"/>
              </w:rPr>
              <w:t>281</w:t>
            </w:r>
          </w:hyperlink>
        </w:p>
        <w:p>
          <w:pPr>
            <w:pStyle w:val="Contents3"/>
            <w:tabs>
              <w:tab w:val="clear" w:pos="8459"/>
              <w:tab w:val="right" w:pos="9026" w:leader="dot"/>
            </w:tabs>
            <w:rPr/>
          </w:pPr>
          <w:hyperlink w:anchor="__RefHeading___Toc13162513_2142443653">
            <w:r>
              <w:rPr>
                <w:webHidden/>
                <w:rStyle w:val="IndexLink"/>
                <w:rtl w:val="true"/>
              </w:rPr>
              <w:t>الحقايق</w:t>
            </w:r>
            <w:r>
              <w:rPr>
                <w:rStyle w:val="IndexLink"/>
                <w:rtl w:val="true"/>
              </w:rPr>
              <w:t>:</w:t>
              <w:tab/>
            </w:r>
            <w:r>
              <w:rPr>
                <w:rStyle w:val="IndexLink"/>
              </w:rPr>
              <w:t>281</w:t>
            </w:r>
          </w:hyperlink>
        </w:p>
        <w:p>
          <w:pPr>
            <w:pStyle w:val="Contents3"/>
            <w:tabs>
              <w:tab w:val="clear" w:pos="8459"/>
              <w:tab w:val="right" w:pos="9026" w:leader="dot"/>
            </w:tabs>
            <w:rPr/>
          </w:pPr>
          <w:hyperlink w:anchor="__RefHeading___Toc13162515_2142443653">
            <w:r>
              <w:rPr>
                <w:webHidden/>
                <w:rStyle w:val="IndexLink"/>
                <w:rtl w:val="true"/>
              </w:rPr>
              <w:t>التبكيت</w:t>
            </w:r>
            <w:r>
              <w:rPr>
                <w:rStyle w:val="IndexLink"/>
                <w:rtl w:val="true"/>
              </w:rPr>
              <w:t>:</w:t>
              <w:tab/>
            </w:r>
            <w:r>
              <w:rPr>
                <w:rStyle w:val="IndexLink"/>
              </w:rPr>
              <w:t>282</w:t>
            </w:r>
          </w:hyperlink>
        </w:p>
        <w:p>
          <w:pPr>
            <w:pStyle w:val="Contents2"/>
            <w:tabs>
              <w:tab w:val="clear" w:pos="8743"/>
              <w:tab w:val="right" w:pos="9026" w:leader="dot"/>
            </w:tabs>
            <w:rPr/>
          </w:pPr>
          <w:hyperlink w:anchor="__RefHeading___Toc13162517_2142443653">
            <w:r>
              <w:rPr>
                <w:webHidden/>
                <w:rStyle w:val="IndexLink"/>
                <w:rtl w:val="true"/>
              </w:rPr>
              <w:t>المجلس المائة و الخامس عشر فى قوله تعالى</w:t>
            </w:r>
            <w:r>
              <w:rPr>
                <w:rStyle w:val="IndexLink"/>
                <w:rtl w:val="true"/>
              </w:rPr>
              <w:t>: «</w:t>
            </w:r>
            <w:r>
              <w:rPr>
                <w:rStyle w:val="IndexLink"/>
                <w:rtl w:val="true"/>
              </w:rPr>
              <w:t>وَ هَلْ أَتٰاكَ نَبَأُ اَلْخَصْمِ إِذْ تَسَوَّرُوا اَلْمِحْرٰابَ، إِذْ دَخَلُوا عَلىٰ دٰاوُدَ فَفَزِعَ مِنْهُمْ قٰالُوا لاٰ تَخَفْ، خَصْمٰانِ بَغىٰ بَعْضُنٰا عَلىٰ بَعْضٍ، فَاحْكُمْ بَيْنَنٰا بِالْحَقِّ وَ لاٰ تُشْطِطْ وَ اِهْدِنٰا إِلىٰ سَوٰاءِ اَلصِّرٰاطِ</w:t>
            </w:r>
            <w:r>
              <w:rPr>
                <w:rStyle w:val="IndexLink"/>
                <w:rtl w:val="true"/>
              </w:rPr>
              <w:t>»(</w:t>
            </w:r>
            <w:r>
              <w:rPr>
                <w:rStyle w:val="IndexLink"/>
              </w:rPr>
              <w:t>1</w:t>
            </w:r>
            <w:r>
              <w:rPr>
                <w:rStyle w:val="IndexLink"/>
                <w:rtl w:val="true"/>
              </w:rPr>
              <w:t>).</w:t>
              <w:tab/>
            </w:r>
            <w:r>
              <w:rPr>
                <w:rStyle w:val="IndexLink"/>
              </w:rPr>
              <w:t>283</w:t>
            </w:r>
          </w:hyperlink>
        </w:p>
        <w:p>
          <w:pPr>
            <w:pStyle w:val="Contents3"/>
            <w:tabs>
              <w:tab w:val="clear" w:pos="8459"/>
              <w:tab w:val="right" w:pos="9026" w:leader="dot"/>
            </w:tabs>
            <w:rPr/>
          </w:pPr>
          <w:hyperlink w:anchor="__RefHeading___Toc13162519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3162521_2142443653">
            <w:r>
              <w:rPr>
                <w:webHidden/>
                <w:rStyle w:val="IndexLink"/>
                <w:rtl w:val="true"/>
              </w:rPr>
              <w:t>البساط</w:t>
            </w:r>
            <w:r>
              <w:rPr>
                <w:rStyle w:val="IndexLink"/>
                <w:rtl w:val="true"/>
              </w:rPr>
              <w:t>:</w:t>
              <w:tab/>
            </w:r>
            <w:r>
              <w:rPr>
                <w:rStyle w:val="IndexLink"/>
              </w:rPr>
              <w:t>283</w:t>
            </w:r>
          </w:hyperlink>
        </w:p>
        <w:p>
          <w:pPr>
            <w:pStyle w:val="Contents3"/>
            <w:tabs>
              <w:tab w:val="clear" w:pos="8459"/>
              <w:tab w:val="right" w:pos="9026" w:leader="dot"/>
            </w:tabs>
            <w:rPr/>
          </w:pPr>
          <w:hyperlink w:anchor="__RefHeading___Toc13162523_2142443653">
            <w:r>
              <w:rPr>
                <w:webHidden/>
                <w:rStyle w:val="IndexLink"/>
                <w:rtl w:val="true"/>
              </w:rPr>
              <w:t>الأخبار</w:t>
            </w:r>
            <w:r>
              <w:rPr>
                <w:rStyle w:val="IndexLink"/>
                <w:rtl w:val="true"/>
              </w:rPr>
              <w:t>:</w:t>
              <w:tab/>
            </w:r>
            <w:r>
              <w:rPr>
                <w:rStyle w:val="IndexLink"/>
              </w:rPr>
              <w:t>284</w:t>
            </w:r>
          </w:hyperlink>
        </w:p>
        <w:p>
          <w:pPr>
            <w:pStyle w:val="Contents3"/>
            <w:tabs>
              <w:tab w:val="clear" w:pos="8459"/>
              <w:tab w:val="right" w:pos="9026" w:leader="dot"/>
            </w:tabs>
            <w:rPr/>
          </w:pPr>
          <w:hyperlink w:anchor="__RefHeading___Toc13162525_2142443653">
            <w:r>
              <w:rPr>
                <w:webHidden/>
                <w:rStyle w:val="IndexLink"/>
                <w:rtl w:val="true"/>
              </w:rPr>
              <w:t>النظائر</w:t>
            </w:r>
            <w:r>
              <w:rPr>
                <w:rStyle w:val="IndexLink"/>
                <w:rtl w:val="true"/>
              </w:rPr>
              <w:t>:</w:t>
              <w:tab/>
            </w:r>
            <w:r>
              <w:rPr>
                <w:rStyle w:val="IndexLink"/>
              </w:rPr>
              <w:t>285</w:t>
            </w:r>
          </w:hyperlink>
        </w:p>
        <w:p>
          <w:pPr>
            <w:pStyle w:val="Contents3"/>
            <w:tabs>
              <w:tab w:val="clear" w:pos="8459"/>
              <w:tab w:val="right" w:pos="9026" w:leader="dot"/>
            </w:tabs>
            <w:rPr/>
          </w:pPr>
          <w:hyperlink w:anchor="__RefHeading___Toc13162527_2142443653">
            <w:r>
              <w:rPr>
                <w:webHidden/>
                <w:rStyle w:val="IndexLink"/>
                <w:rtl w:val="true"/>
              </w:rPr>
              <w:t>النّكت</w:t>
            </w:r>
            <w:r>
              <w:rPr>
                <w:rStyle w:val="IndexLink"/>
                <w:rtl w:val="true"/>
              </w:rPr>
              <w:t>:</w:t>
              <w:tab/>
            </w:r>
            <w:r>
              <w:rPr>
                <w:rStyle w:val="IndexLink"/>
              </w:rPr>
              <w:t>285</w:t>
            </w:r>
          </w:hyperlink>
        </w:p>
        <w:p>
          <w:pPr>
            <w:pStyle w:val="Contents3"/>
            <w:tabs>
              <w:tab w:val="clear" w:pos="8459"/>
              <w:tab w:val="right" w:pos="9026" w:leader="dot"/>
            </w:tabs>
            <w:rPr/>
          </w:pPr>
          <w:hyperlink w:anchor="__RefHeading___Toc13162529_2142443653">
            <w:r>
              <w:rPr>
                <w:webHidden/>
                <w:rStyle w:val="IndexLink"/>
                <w:rtl w:val="true"/>
              </w:rPr>
              <w:t>الحقايق</w:t>
            </w:r>
            <w:r>
              <w:rPr>
                <w:rStyle w:val="IndexLink"/>
                <w:rtl w:val="true"/>
              </w:rPr>
              <w:t>:</w:t>
              <w:tab/>
            </w:r>
            <w:r>
              <w:rPr>
                <w:rStyle w:val="IndexLink"/>
              </w:rPr>
              <w:t>286</w:t>
            </w:r>
          </w:hyperlink>
        </w:p>
        <w:p>
          <w:pPr>
            <w:pStyle w:val="Contents3"/>
            <w:tabs>
              <w:tab w:val="clear" w:pos="8459"/>
              <w:tab w:val="right" w:pos="9026" w:leader="dot"/>
            </w:tabs>
            <w:rPr/>
          </w:pPr>
          <w:hyperlink w:anchor="__RefHeading___Toc13162531_2142443653">
            <w:r>
              <w:rPr>
                <w:webHidden/>
                <w:rStyle w:val="IndexLink"/>
                <w:rtl w:val="true"/>
              </w:rPr>
              <w:t>التبكيت</w:t>
            </w:r>
            <w:r>
              <w:rPr>
                <w:rStyle w:val="IndexLink"/>
                <w:rtl w:val="true"/>
              </w:rPr>
              <w:t>:</w:t>
              <w:tab/>
            </w:r>
            <w:r>
              <w:rPr>
                <w:rStyle w:val="IndexLink"/>
              </w:rPr>
              <w:t>286</w:t>
            </w:r>
          </w:hyperlink>
        </w:p>
        <w:p>
          <w:pPr>
            <w:pStyle w:val="Contents2"/>
            <w:tabs>
              <w:tab w:val="clear" w:pos="8743"/>
              <w:tab w:val="right" w:pos="9026" w:leader="dot"/>
            </w:tabs>
            <w:rPr/>
          </w:pPr>
          <w:hyperlink w:anchor="__RefHeading___Toc13162533_2142443653">
            <w:r>
              <w:rPr>
                <w:webHidden/>
                <w:rStyle w:val="IndexLink"/>
                <w:rtl w:val="true"/>
              </w:rPr>
              <w:t>المجلس السّادس عشر و المائة فى قوله تعالى</w:t>
            </w:r>
            <w:r>
              <w:rPr>
                <w:rStyle w:val="IndexLink"/>
                <w:rtl w:val="true"/>
              </w:rPr>
              <w:t>: «</w:t>
            </w:r>
            <w:r>
              <w:rPr>
                <w:rStyle w:val="IndexLink"/>
                <w:rtl w:val="true"/>
              </w:rPr>
              <w:t>أَ فَمَنْ شَرَحَ اَللّٰهُ صَدْرَهُ لِلْإِسْلاٰمِ فَهُوَ عَلىٰ نُورٍ مِنْ رَبِّهِ فَوَيْلٌ لِلْقٰاسِيَةِ قُلُوبُهُمْ مِنْ ذِكْرِ اَللّٰهِ أُولٰئِكَ فِي ضَلاٰلٍ مُبِينٍ</w:t>
            </w:r>
            <w:r>
              <w:rPr>
                <w:rStyle w:val="IndexLink"/>
                <w:rtl w:val="true"/>
              </w:rPr>
              <w:t>»(</w:t>
            </w:r>
            <w:r>
              <w:rPr>
                <w:rStyle w:val="IndexLink"/>
              </w:rPr>
              <w:t>1</w:t>
            </w:r>
            <w:r>
              <w:rPr>
                <w:rStyle w:val="IndexLink"/>
                <w:rtl w:val="true"/>
              </w:rPr>
              <w:t>).</w:t>
              <w:tab/>
            </w:r>
            <w:r>
              <w:rPr>
                <w:rStyle w:val="IndexLink"/>
              </w:rPr>
              <w:t>287</w:t>
            </w:r>
          </w:hyperlink>
        </w:p>
        <w:p>
          <w:pPr>
            <w:pStyle w:val="Contents3"/>
            <w:tabs>
              <w:tab w:val="clear" w:pos="8459"/>
              <w:tab w:val="right" w:pos="9026" w:leader="dot"/>
            </w:tabs>
            <w:rPr/>
          </w:pPr>
          <w:hyperlink w:anchor="__RefHeading___Toc13162535_2142443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3162537_2142443653">
            <w:r>
              <w:rPr>
                <w:webHidden/>
                <w:rStyle w:val="IndexLink"/>
                <w:rtl w:val="true"/>
              </w:rPr>
              <w:t>البساط</w:t>
            </w:r>
            <w:r>
              <w:rPr>
                <w:rStyle w:val="IndexLink"/>
                <w:rtl w:val="true"/>
              </w:rPr>
              <w:t>:</w:t>
              <w:tab/>
            </w:r>
            <w:r>
              <w:rPr>
                <w:rStyle w:val="IndexLink"/>
              </w:rPr>
              <w:t>287</w:t>
            </w:r>
          </w:hyperlink>
        </w:p>
        <w:p>
          <w:pPr>
            <w:pStyle w:val="Contents3"/>
            <w:tabs>
              <w:tab w:val="clear" w:pos="8459"/>
              <w:tab w:val="right" w:pos="9026" w:leader="dot"/>
            </w:tabs>
            <w:rPr/>
          </w:pPr>
          <w:hyperlink w:anchor="__RefHeading___Toc13162539_2142443653">
            <w:r>
              <w:rPr>
                <w:webHidden/>
                <w:rStyle w:val="IndexLink"/>
                <w:rtl w:val="true"/>
              </w:rPr>
              <w:t>الأخبار</w:t>
            </w:r>
            <w:r>
              <w:rPr>
                <w:rStyle w:val="IndexLink"/>
                <w:rtl w:val="true"/>
              </w:rPr>
              <w:t>:</w:t>
              <w:tab/>
            </w:r>
            <w:r>
              <w:rPr>
                <w:rStyle w:val="IndexLink"/>
              </w:rPr>
              <w:t>288</w:t>
            </w:r>
          </w:hyperlink>
        </w:p>
        <w:p>
          <w:pPr>
            <w:pStyle w:val="Contents3"/>
            <w:tabs>
              <w:tab w:val="clear" w:pos="8459"/>
              <w:tab w:val="right" w:pos="9026" w:leader="dot"/>
            </w:tabs>
            <w:rPr/>
          </w:pPr>
          <w:hyperlink w:anchor="__RefHeading___Toc13162541_2142443653">
            <w:r>
              <w:rPr>
                <w:webHidden/>
                <w:rStyle w:val="IndexLink"/>
                <w:rtl w:val="true"/>
              </w:rPr>
              <w:t>النظائر</w:t>
            </w:r>
            <w:r>
              <w:rPr>
                <w:rStyle w:val="IndexLink"/>
                <w:rtl w:val="true"/>
              </w:rPr>
              <w:t>:</w:t>
              <w:tab/>
            </w:r>
            <w:r>
              <w:rPr>
                <w:rStyle w:val="IndexLink"/>
              </w:rPr>
              <w:t>289</w:t>
            </w:r>
          </w:hyperlink>
        </w:p>
        <w:p>
          <w:pPr>
            <w:pStyle w:val="Contents3"/>
            <w:tabs>
              <w:tab w:val="clear" w:pos="8459"/>
              <w:tab w:val="right" w:pos="9026" w:leader="dot"/>
            </w:tabs>
            <w:rPr/>
          </w:pPr>
          <w:hyperlink w:anchor="__RefHeading___Toc13162543_2142443653">
            <w:r>
              <w:rPr>
                <w:webHidden/>
                <w:rStyle w:val="IndexLink"/>
                <w:rtl w:val="true"/>
              </w:rPr>
              <w:t>النّكت</w:t>
            </w:r>
            <w:r>
              <w:rPr>
                <w:rStyle w:val="IndexLink"/>
                <w:rtl w:val="true"/>
              </w:rPr>
              <w:t>:</w:t>
              <w:tab/>
            </w:r>
            <w:r>
              <w:rPr>
                <w:rStyle w:val="IndexLink"/>
              </w:rPr>
              <w:t>290</w:t>
            </w:r>
          </w:hyperlink>
        </w:p>
        <w:p>
          <w:pPr>
            <w:pStyle w:val="Contents3"/>
            <w:tabs>
              <w:tab w:val="clear" w:pos="8459"/>
              <w:tab w:val="right" w:pos="9026" w:leader="dot"/>
            </w:tabs>
            <w:rPr/>
          </w:pPr>
          <w:hyperlink w:anchor="__RefHeading___Toc13162545_2142443653">
            <w:r>
              <w:rPr>
                <w:webHidden/>
                <w:rStyle w:val="IndexLink"/>
                <w:rtl w:val="true"/>
              </w:rPr>
              <w:t>الحقايق</w:t>
            </w:r>
            <w:r>
              <w:rPr>
                <w:rStyle w:val="IndexLink"/>
                <w:rtl w:val="true"/>
              </w:rPr>
              <w:t>:</w:t>
              <w:tab/>
            </w:r>
            <w:r>
              <w:rPr>
                <w:rStyle w:val="IndexLink"/>
              </w:rPr>
              <w:t>290</w:t>
            </w:r>
          </w:hyperlink>
        </w:p>
        <w:p>
          <w:pPr>
            <w:pStyle w:val="Contents3"/>
            <w:tabs>
              <w:tab w:val="clear" w:pos="8459"/>
              <w:tab w:val="right" w:pos="9026" w:leader="dot"/>
            </w:tabs>
            <w:rPr/>
          </w:pPr>
          <w:hyperlink w:anchor="__RefHeading___Toc13162547_2142443653">
            <w:r>
              <w:rPr>
                <w:webHidden/>
                <w:rStyle w:val="IndexLink"/>
                <w:rtl w:val="true"/>
              </w:rPr>
              <w:t>التبكيت</w:t>
            </w:r>
            <w:r>
              <w:rPr>
                <w:rStyle w:val="IndexLink"/>
                <w:rtl w:val="true"/>
              </w:rPr>
              <w:t>:</w:t>
              <w:tab/>
            </w:r>
            <w:r>
              <w:rPr>
                <w:rStyle w:val="IndexLink"/>
              </w:rPr>
              <w:t>290</w:t>
            </w:r>
          </w:hyperlink>
        </w:p>
        <w:p>
          <w:pPr>
            <w:pStyle w:val="Contents2"/>
            <w:tabs>
              <w:tab w:val="clear" w:pos="8743"/>
              <w:tab w:val="right" w:pos="9026" w:leader="dot"/>
            </w:tabs>
            <w:rPr/>
          </w:pPr>
          <w:hyperlink w:anchor="__RefHeading___Toc13162549_2142443653">
            <w:r>
              <w:rPr>
                <w:webHidden/>
                <w:rStyle w:val="IndexLink"/>
                <w:rtl w:val="true"/>
              </w:rPr>
              <w:t>المجلس السّابع عشر و المائة فى قوله تعالى</w:t>
            </w:r>
            <w:r>
              <w:rPr>
                <w:rStyle w:val="IndexLink"/>
                <w:rtl w:val="true"/>
              </w:rPr>
              <w:t>: «</w:t>
            </w:r>
            <w:r>
              <w:rPr>
                <w:rStyle w:val="IndexLink"/>
                <w:rtl w:val="true"/>
              </w:rPr>
              <w:t>يٰا عِبٰادِيَ اَلَّذِينَ أَسْرَفُوا عَلىٰ أَنْفُسِهِمْ لاٰ تَقْنَطُوا مِنْ رَحْمَةِ اَللّٰهِ إِنَّ اَللّٰهَ يَغْفِرُ اَلذُّنُوبَ جَمِيعاً، إِنَّهُ هُوَ اَلْغَفُورُ اَلرَّحِيمُ</w:t>
            </w:r>
            <w:r>
              <w:rPr>
                <w:rStyle w:val="IndexLink"/>
                <w:rtl w:val="true"/>
              </w:rPr>
              <w:t>»(</w:t>
            </w:r>
            <w:r>
              <w:rPr>
                <w:rStyle w:val="IndexLink"/>
              </w:rPr>
              <w:t>1</w:t>
            </w:r>
            <w:r>
              <w:rPr>
                <w:rStyle w:val="IndexLink"/>
                <w:rtl w:val="true"/>
              </w:rPr>
              <w:t>).</w:t>
              <w:tab/>
            </w:r>
            <w:r>
              <w:rPr>
                <w:rStyle w:val="IndexLink"/>
              </w:rPr>
              <w:t>291</w:t>
            </w:r>
          </w:hyperlink>
        </w:p>
        <w:p>
          <w:pPr>
            <w:pStyle w:val="Contents3"/>
            <w:tabs>
              <w:tab w:val="clear" w:pos="8459"/>
              <w:tab w:val="right" w:pos="9026" w:leader="dot"/>
            </w:tabs>
            <w:rPr/>
          </w:pPr>
          <w:hyperlink w:anchor="__RefHeading___Toc13162551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3162553_2142443653">
            <w:r>
              <w:rPr>
                <w:webHidden/>
                <w:rStyle w:val="IndexLink"/>
                <w:rtl w:val="true"/>
              </w:rPr>
              <w:t>البساط</w:t>
            </w:r>
            <w:r>
              <w:rPr>
                <w:rStyle w:val="IndexLink"/>
                <w:rtl w:val="true"/>
              </w:rPr>
              <w:t>:</w:t>
              <w:tab/>
            </w:r>
            <w:r>
              <w:rPr>
                <w:rStyle w:val="IndexLink"/>
              </w:rPr>
              <w:t>291</w:t>
            </w:r>
          </w:hyperlink>
        </w:p>
        <w:p>
          <w:pPr>
            <w:pStyle w:val="Contents3"/>
            <w:tabs>
              <w:tab w:val="clear" w:pos="8459"/>
              <w:tab w:val="right" w:pos="9026" w:leader="dot"/>
            </w:tabs>
            <w:rPr/>
          </w:pPr>
          <w:hyperlink w:anchor="__RefHeading___Toc13162555_2142443653">
            <w:r>
              <w:rPr>
                <w:webHidden/>
                <w:rStyle w:val="IndexLink"/>
                <w:rtl w:val="true"/>
              </w:rPr>
              <w:t>الأخبار</w:t>
            </w:r>
            <w:r>
              <w:rPr>
                <w:rStyle w:val="IndexLink"/>
                <w:rtl w:val="true"/>
              </w:rPr>
              <w:t>:</w:t>
              <w:tab/>
            </w:r>
            <w:r>
              <w:rPr>
                <w:rStyle w:val="IndexLink"/>
              </w:rPr>
              <w:t>292</w:t>
            </w:r>
          </w:hyperlink>
        </w:p>
        <w:p>
          <w:pPr>
            <w:pStyle w:val="Contents3"/>
            <w:tabs>
              <w:tab w:val="clear" w:pos="8459"/>
              <w:tab w:val="right" w:pos="9026" w:leader="dot"/>
            </w:tabs>
            <w:rPr/>
          </w:pPr>
          <w:hyperlink w:anchor="__RefHeading___Toc13162557_2142443653">
            <w:r>
              <w:rPr>
                <w:webHidden/>
                <w:rStyle w:val="IndexLink"/>
                <w:rtl w:val="true"/>
              </w:rPr>
              <w:t>النظائر</w:t>
            </w:r>
            <w:r>
              <w:rPr>
                <w:rStyle w:val="IndexLink"/>
                <w:rtl w:val="true"/>
              </w:rPr>
              <w:t>:</w:t>
              <w:tab/>
            </w:r>
            <w:r>
              <w:rPr>
                <w:rStyle w:val="IndexLink"/>
              </w:rPr>
              <w:t>292</w:t>
            </w:r>
          </w:hyperlink>
        </w:p>
        <w:p>
          <w:pPr>
            <w:pStyle w:val="Contents3"/>
            <w:tabs>
              <w:tab w:val="clear" w:pos="8459"/>
              <w:tab w:val="right" w:pos="9026" w:leader="dot"/>
            </w:tabs>
            <w:rPr/>
          </w:pPr>
          <w:hyperlink w:anchor="__RefHeading___Toc13162559_2142443653">
            <w:r>
              <w:rPr>
                <w:webHidden/>
                <w:rStyle w:val="IndexLink"/>
                <w:rtl w:val="true"/>
              </w:rPr>
              <w:t>النّكت</w:t>
            </w:r>
            <w:r>
              <w:rPr>
                <w:rStyle w:val="IndexLink"/>
                <w:rtl w:val="true"/>
              </w:rPr>
              <w:t>:</w:t>
              <w:tab/>
            </w:r>
            <w:r>
              <w:rPr>
                <w:rStyle w:val="IndexLink"/>
              </w:rPr>
              <w:t>293</w:t>
            </w:r>
          </w:hyperlink>
        </w:p>
        <w:p>
          <w:pPr>
            <w:pStyle w:val="Contents3"/>
            <w:tabs>
              <w:tab w:val="clear" w:pos="8459"/>
              <w:tab w:val="right" w:pos="9026" w:leader="dot"/>
            </w:tabs>
            <w:rPr/>
          </w:pPr>
          <w:hyperlink w:anchor="__RefHeading___Toc13162561_2142443653">
            <w:r>
              <w:rPr>
                <w:webHidden/>
                <w:rStyle w:val="IndexLink"/>
                <w:rtl w:val="true"/>
              </w:rPr>
              <w:t>الحقايق</w:t>
            </w:r>
            <w:r>
              <w:rPr>
                <w:rStyle w:val="IndexLink"/>
                <w:rtl w:val="true"/>
              </w:rPr>
              <w:t>:</w:t>
              <w:tab/>
            </w:r>
            <w:r>
              <w:rPr>
                <w:rStyle w:val="IndexLink"/>
              </w:rPr>
              <w:t>293</w:t>
            </w:r>
          </w:hyperlink>
        </w:p>
        <w:p>
          <w:pPr>
            <w:pStyle w:val="Contents3"/>
            <w:tabs>
              <w:tab w:val="clear" w:pos="8459"/>
              <w:tab w:val="right" w:pos="9026" w:leader="dot"/>
            </w:tabs>
            <w:rPr/>
          </w:pPr>
          <w:hyperlink w:anchor="__RefHeading___Toc13162563_2142443653">
            <w:r>
              <w:rPr>
                <w:webHidden/>
                <w:rStyle w:val="IndexLink"/>
                <w:rtl w:val="true"/>
              </w:rPr>
              <w:t>التبكيت</w:t>
            </w:r>
            <w:r>
              <w:rPr>
                <w:rStyle w:val="IndexLink"/>
                <w:rtl w:val="true"/>
              </w:rPr>
              <w:t>:</w:t>
              <w:tab/>
            </w:r>
            <w:r>
              <w:rPr>
                <w:rStyle w:val="IndexLink"/>
              </w:rPr>
              <w:t>293</w:t>
            </w:r>
          </w:hyperlink>
        </w:p>
        <w:p>
          <w:pPr>
            <w:pStyle w:val="Contents2"/>
            <w:tabs>
              <w:tab w:val="clear" w:pos="8743"/>
              <w:tab w:val="right" w:pos="9026" w:leader="dot"/>
            </w:tabs>
            <w:rPr/>
          </w:pPr>
          <w:hyperlink w:anchor="__RefHeading___Toc13162565_2142443653">
            <w:r>
              <w:rPr>
                <w:webHidden/>
                <w:rStyle w:val="IndexLink"/>
                <w:rtl w:val="true"/>
              </w:rPr>
              <w:t>المجلس الثّامن عشر و المائة فى قوله تعالى</w:t>
            </w:r>
            <w:r>
              <w:rPr>
                <w:rStyle w:val="IndexLink"/>
                <w:rtl w:val="true"/>
              </w:rPr>
              <w:t>: «</w:t>
            </w:r>
            <w:r>
              <w:rPr>
                <w:rStyle w:val="IndexLink"/>
                <w:rtl w:val="true"/>
              </w:rPr>
              <w:t>رَفِيعُ اَلدَّرَجٰاتِ ذُو اَلْعَرْشِ يُلْقِي اَلرُّوحَ مِنْ أَمْرِهِ عَلىٰ مَنْ يَشٰاءُ مِنْ عِبٰادِهِ لِيُنْذِرَ يَوْمَ اَلتَّلاٰقِ</w:t>
            </w:r>
            <w:r>
              <w:rPr>
                <w:rStyle w:val="IndexLink"/>
                <w:rtl w:val="true"/>
              </w:rPr>
              <w:t>»(</w:t>
            </w:r>
            <w:r>
              <w:rPr>
                <w:rStyle w:val="IndexLink"/>
              </w:rPr>
              <w:t>1</w:t>
            </w:r>
            <w:r>
              <w:rPr>
                <w:rStyle w:val="IndexLink"/>
                <w:rtl w:val="true"/>
              </w:rPr>
              <w:t>).</w:t>
              <w:tab/>
            </w:r>
            <w:r>
              <w:rPr>
                <w:rStyle w:val="IndexLink"/>
              </w:rPr>
              <w:t>295</w:t>
            </w:r>
          </w:hyperlink>
        </w:p>
        <w:p>
          <w:pPr>
            <w:pStyle w:val="Contents3"/>
            <w:tabs>
              <w:tab w:val="clear" w:pos="8459"/>
              <w:tab w:val="right" w:pos="9026" w:leader="dot"/>
            </w:tabs>
            <w:rPr/>
          </w:pPr>
          <w:hyperlink w:anchor="__RefHeading___Toc13162567_2142443653">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3162569_2142443653">
            <w:r>
              <w:rPr>
                <w:webHidden/>
                <w:rStyle w:val="IndexLink"/>
                <w:rtl w:val="true"/>
              </w:rPr>
              <w:t>البساط</w:t>
            </w:r>
            <w:r>
              <w:rPr>
                <w:rStyle w:val="IndexLink"/>
                <w:rtl w:val="true"/>
              </w:rPr>
              <w:t>:</w:t>
              <w:tab/>
            </w:r>
            <w:r>
              <w:rPr>
                <w:rStyle w:val="IndexLink"/>
              </w:rPr>
              <w:t>296</w:t>
            </w:r>
          </w:hyperlink>
        </w:p>
        <w:p>
          <w:pPr>
            <w:pStyle w:val="Contents3"/>
            <w:tabs>
              <w:tab w:val="clear" w:pos="8459"/>
              <w:tab w:val="right" w:pos="9026" w:leader="dot"/>
            </w:tabs>
            <w:rPr/>
          </w:pPr>
          <w:hyperlink w:anchor="__RefHeading___Toc13162571_2142443653">
            <w:r>
              <w:rPr>
                <w:webHidden/>
                <w:rStyle w:val="IndexLink"/>
                <w:rtl w:val="true"/>
              </w:rPr>
              <w:t>الأخبار</w:t>
            </w:r>
            <w:r>
              <w:rPr>
                <w:rStyle w:val="IndexLink"/>
                <w:rtl w:val="true"/>
              </w:rPr>
              <w:t>:</w:t>
              <w:tab/>
            </w:r>
            <w:r>
              <w:rPr>
                <w:rStyle w:val="IndexLink"/>
              </w:rPr>
              <w:t>298</w:t>
            </w:r>
          </w:hyperlink>
        </w:p>
        <w:p>
          <w:pPr>
            <w:pStyle w:val="Contents3"/>
            <w:tabs>
              <w:tab w:val="clear" w:pos="8459"/>
              <w:tab w:val="right" w:pos="9026" w:leader="dot"/>
            </w:tabs>
            <w:rPr/>
          </w:pPr>
          <w:hyperlink w:anchor="__RefHeading___Toc13162573_2142443653">
            <w:r>
              <w:rPr>
                <w:webHidden/>
                <w:rStyle w:val="IndexLink"/>
                <w:rtl w:val="true"/>
              </w:rPr>
              <w:t>النظائر</w:t>
            </w:r>
            <w:r>
              <w:rPr>
                <w:rStyle w:val="IndexLink"/>
                <w:rtl w:val="true"/>
              </w:rPr>
              <w:t>:</w:t>
              <w:tab/>
            </w:r>
            <w:r>
              <w:rPr>
                <w:rStyle w:val="IndexLink"/>
              </w:rPr>
              <w:t>298</w:t>
            </w:r>
          </w:hyperlink>
        </w:p>
        <w:p>
          <w:pPr>
            <w:pStyle w:val="Contents3"/>
            <w:tabs>
              <w:tab w:val="clear" w:pos="8459"/>
              <w:tab w:val="right" w:pos="9026" w:leader="dot"/>
            </w:tabs>
            <w:rPr/>
          </w:pPr>
          <w:hyperlink w:anchor="__RefHeading___Toc13162575_2142443653">
            <w:r>
              <w:rPr>
                <w:webHidden/>
                <w:rStyle w:val="IndexLink"/>
                <w:rtl w:val="true"/>
              </w:rPr>
              <w:t>النّكت</w:t>
            </w:r>
            <w:r>
              <w:rPr>
                <w:rStyle w:val="IndexLink"/>
                <w:rtl w:val="true"/>
              </w:rPr>
              <w:t>:</w:t>
              <w:tab/>
            </w:r>
            <w:r>
              <w:rPr>
                <w:rStyle w:val="IndexLink"/>
              </w:rPr>
              <w:t>299</w:t>
            </w:r>
          </w:hyperlink>
        </w:p>
        <w:p>
          <w:pPr>
            <w:pStyle w:val="Contents3"/>
            <w:tabs>
              <w:tab w:val="clear" w:pos="8459"/>
              <w:tab w:val="right" w:pos="9026" w:leader="dot"/>
            </w:tabs>
            <w:rPr/>
          </w:pPr>
          <w:hyperlink w:anchor="__RefHeading___Toc13162577_2142443653">
            <w:r>
              <w:rPr>
                <w:webHidden/>
                <w:rStyle w:val="IndexLink"/>
                <w:rtl w:val="true"/>
              </w:rPr>
              <w:t>الحقايق</w:t>
            </w:r>
            <w:r>
              <w:rPr>
                <w:rStyle w:val="IndexLink"/>
                <w:rtl w:val="true"/>
              </w:rPr>
              <w:t>:</w:t>
              <w:tab/>
            </w:r>
            <w:r>
              <w:rPr>
                <w:rStyle w:val="IndexLink"/>
              </w:rPr>
              <w:t>300</w:t>
            </w:r>
          </w:hyperlink>
        </w:p>
        <w:p>
          <w:pPr>
            <w:pStyle w:val="Contents3"/>
            <w:tabs>
              <w:tab w:val="clear" w:pos="8459"/>
              <w:tab w:val="right" w:pos="9026" w:leader="dot"/>
            </w:tabs>
            <w:rPr/>
          </w:pPr>
          <w:hyperlink w:anchor="__RefHeading___Toc13162579_2142443653">
            <w:r>
              <w:rPr>
                <w:webHidden/>
                <w:rStyle w:val="IndexLink"/>
                <w:rtl w:val="true"/>
              </w:rPr>
              <w:t>التبكيت</w:t>
            </w:r>
            <w:r>
              <w:rPr>
                <w:rStyle w:val="IndexLink"/>
                <w:rtl w:val="true"/>
              </w:rPr>
              <w:t>:</w:t>
              <w:tab/>
            </w:r>
            <w:r>
              <w:rPr>
                <w:rStyle w:val="IndexLink"/>
              </w:rPr>
              <w:t>300</w:t>
            </w:r>
          </w:hyperlink>
        </w:p>
        <w:p>
          <w:pPr>
            <w:pStyle w:val="Contents2"/>
            <w:tabs>
              <w:tab w:val="clear" w:pos="8743"/>
              <w:tab w:val="right" w:pos="9026" w:leader="dot"/>
            </w:tabs>
            <w:rPr/>
          </w:pPr>
          <w:hyperlink w:anchor="__RefHeading___Toc13162581_2142443653">
            <w:r>
              <w:rPr>
                <w:webHidden/>
                <w:rStyle w:val="IndexLink"/>
                <w:rtl w:val="true"/>
              </w:rPr>
              <w:t>المجلس التاسع عشر و المائة فى قوله تعالى</w:t>
            </w:r>
            <w:r>
              <w:rPr>
                <w:rStyle w:val="IndexLink"/>
                <w:rtl w:val="true"/>
              </w:rPr>
              <w:t>: «</w:t>
            </w:r>
            <w:r>
              <w:rPr>
                <w:rStyle w:val="IndexLink"/>
                <w:rtl w:val="true"/>
              </w:rPr>
              <w:t>اُدْعُونِي أَسْتَجِبْ لَكُمْ إِنَّ اَلَّذِينَ يَسْتَكْبِرُونَ عَنْ عِبٰادَتِي سَيَدْخُلُونَ جَهَنَّمَ دٰاخِرِينَ</w:t>
            </w:r>
            <w:r>
              <w:rPr>
                <w:rStyle w:val="IndexLink"/>
                <w:rtl w:val="true"/>
              </w:rPr>
              <w:t>»(</w:t>
            </w:r>
            <w:r>
              <w:rPr>
                <w:rStyle w:val="IndexLink"/>
              </w:rPr>
              <w:t>1</w:t>
            </w:r>
            <w:r>
              <w:rPr>
                <w:rStyle w:val="IndexLink"/>
                <w:rtl w:val="true"/>
              </w:rPr>
              <w:t>).</w:t>
              <w:tab/>
            </w:r>
            <w:r>
              <w:rPr>
                <w:rStyle w:val="IndexLink"/>
              </w:rPr>
              <w:t>301</w:t>
            </w:r>
          </w:hyperlink>
        </w:p>
        <w:p>
          <w:pPr>
            <w:pStyle w:val="Contents3"/>
            <w:tabs>
              <w:tab w:val="clear" w:pos="8459"/>
              <w:tab w:val="right" w:pos="9026" w:leader="dot"/>
            </w:tabs>
            <w:rPr/>
          </w:pPr>
          <w:hyperlink w:anchor="__RefHeading___Toc13162583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3162585_2142443653">
            <w:r>
              <w:rPr>
                <w:webHidden/>
                <w:rStyle w:val="IndexLink"/>
                <w:rtl w:val="true"/>
              </w:rPr>
              <w:t>البساط</w:t>
            </w:r>
            <w:r>
              <w:rPr>
                <w:rStyle w:val="IndexLink"/>
                <w:rtl w:val="true"/>
              </w:rPr>
              <w:t>:</w:t>
              <w:tab/>
            </w:r>
            <w:r>
              <w:rPr>
                <w:rStyle w:val="IndexLink"/>
              </w:rPr>
              <w:t>301</w:t>
            </w:r>
          </w:hyperlink>
        </w:p>
        <w:p>
          <w:pPr>
            <w:pStyle w:val="Contents3"/>
            <w:tabs>
              <w:tab w:val="clear" w:pos="8459"/>
              <w:tab w:val="right" w:pos="9026" w:leader="dot"/>
            </w:tabs>
            <w:rPr/>
          </w:pPr>
          <w:hyperlink w:anchor="__RefHeading___Toc13162587_2142443653">
            <w:r>
              <w:rPr>
                <w:webHidden/>
                <w:rStyle w:val="IndexLink"/>
                <w:rtl w:val="true"/>
              </w:rPr>
              <w:t>الأخبار</w:t>
            </w:r>
            <w:r>
              <w:rPr>
                <w:rStyle w:val="IndexLink"/>
                <w:rtl w:val="true"/>
              </w:rPr>
              <w:t>:</w:t>
              <w:tab/>
            </w:r>
            <w:r>
              <w:rPr>
                <w:rStyle w:val="IndexLink"/>
              </w:rPr>
              <w:t>302</w:t>
            </w:r>
          </w:hyperlink>
        </w:p>
        <w:p>
          <w:pPr>
            <w:pStyle w:val="Contents3"/>
            <w:tabs>
              <w:tab w:val="clear" w:pos="8459"/>
              <w:tab w:val="right" w:pos="9026" w:leader="dot"/>
            </w:tabs>
            <w:rPr/>
          </w:pPr>
          <w:hyperlink w:anchor="__RefHeading___Toc13162589_2142443653">
            <w:r>
              <w:rPr>
                <w:webHidden/>
                <w:rStyle w:val="IndexLink"/>
                <w:rtl w:val="true"/>
              </w:rPr>
              <w:t>النظائر</w:t>
            </w:r>
            <w:r>
              <w:rPr>
                <w:rStyle w:val="IndexLink"/>
                <w:rtl w:val="true"/>
              </w:rPr>
              <w:t>:</w:t>
              <w:tab/>
            </w:r>
            <w:r>
              <w:rPr>
                <w:rStyle w:val="IndexLink"/>
              </w:rPr>
              <w:t>303</w:t>
            </w:r>
          </w:hyperlink>
        </w:p>
        <w:p>
          <w:pPr>
            <w:pStyle w:val="Contents3"/>
            <w:tabs>
              <w:tab w:val="clear" w:pos="8459"/>
              <w:tab w:val="right" w:pos="9026" w:leader="dot"/>
            </w:tabs>
            <w:rPr/>
          </w:pPr>
          <w:hyperlink w:anchor="__RefHeading___Toc13162591_2142443653">
            <w:r>
              <w:rPr>
                <w:webHidden/>
                <w:rStyle w:val="IndexLink"/>
                <w:rtl w:val="true"/>
              </w:rPr>
              <w:t>النّكت</w:t>
            </w:r>
            <w:r>
              <w:rPr>
                <w:rStyle w:val="IndexLink"/>
                <w:rtl w:val="true"/>
              </w:rPr>
              <w:t>:</w:t>
              <w:tab/>
            </w:r>
            <w:r>
              <w:rPr>
                <w:rStyle w:val="IndexLink"/>
              </w:rPr>
              <w:t>303</w:t>
            </w:r>
          </w:hyperlink>
        </w:p>
        <w:p>
          <w:pPr>
            <w:pStyle w:val="Contents3"/>
            <w:tabs>
              <w:tab w:val="clear" w:pos="8459"/>
              <w:tab w:val="right" w:pos="9026" w:leader="dot"/>
            </w:tabs>
            <w:rPr/>
          </w:pPr>
          <w:hyperlink w:anchor="__RefHeading___Toc13162593_2142443653">
            <w:r>
              <w:rPr>
                <w:webHidden/>
                <w:rStyle w:val="IndexLink"/>
                <w:rtl w:val="true"/>
              </w:rPr>
              <w:t>الحقايق</w:t>
            </w:r>
            <w:r>
              <w:rPr>
                <w:rStyle w:val="IndexLink"/>
                <w:rtl w:val="true"/>
              </w:rPr>
              <w:t>:</w:t>
              <w:tab/>
            </w:r>
            <w:r>
              <w:rPr>
                <w:rStyle w:val="IndexLink"/>
              </w:rPr>
              <w:t>304</w:t>
            </w:r>
          </w:hyperlink>
        </w:p>
        <w:p>
          <w:pPr>
            <w:pStyle w:val="Contents3"/>
            <w:tabs>
              <w:tab w:val="clear" w:pos="8459"/>
              <w:tab w:val="right" w:pos="9026" w:leader="dot"/>
            </w:tabs>
            <w:rPr/>
          </w:pPr>
          <w:hyperlink w:anchor="__RefHeading___Toc13162595_2142443653">
            <w:r>
              <w:rPr>
                <w:webHidden/>
                <w:rStyle w:val="IndexLink"/>
                <w:rtl w:val="true"/>
              </w:rPr>
              <w:t>التبكيت</w:t>
            </w:r>
            <w:r>
              <w:rPr>
                <w:rStyle w:val="IndexLink"/>
                <w:rtl w:val="true"/>
              </w:rPr>
              <w:t>:</w:t>
              <w:tab/>
            </w:r>
            <w:r>
              <w:rPr>
                <w:rStyle w:val="IndexLink"/>
              </w:rPr>
              <w:t>304</w:t>
            </w:r>
          </w:hyperlink>
        </w:p>
        <w:p>
          <w:pPr>
            <w:pStyle w:val="Contents2"/>
            <w:tabs>
              <w:tab w:val="clear" w:pos="8743"/>
              <w:tab w:val="right" w:pos="9026" w:leader="dot"/>
            </w:tabs>
            <w:rPr/>
          </w:pPr>
          <w:hyperlink w:anchor="__RefHeading___Toc13162597_2142443653">
            <w:r>
              <w:rPr>
                <w:webHidden/>
                <w:rStyle w:val="IndexLink"/>
                <w:rtl w:val="true"/>
              </w:rPr>
              <w:t>المجلس المائة و العشرون فى قوله تعالى</w:t>
            </w:r>
            <w:r>
              <w:rPr>
                <w:rStyle w:val="IndexLink"/>
                <w:rtl w:val="true"/>
              </w:rPr>
              <w:t>: «</w:t>
            </w:r>
            <w:r>
              <w:rPr>
                <w:rStyle w:val="IndexLink"/>
                <w:rtl w:val="true"/>
              </w:rPr>
              <w:t>إِنَّ اَلَّذِينَ قٰالُوا رَبُّنَا اَللّٰهُ ثُمَّ اِسْتَقٰامُوا تَتَنَزَّلُ عَلَيْهِمُ اَلْمَلاٰئِكَةُ أَلاّٰ تَخٰافُوا وَ لاٰ تَحْزَنُوا وَ أَبْشِرُوا بِالْجَنَّةِ اَلَّتِي كُنْتُمْ تُوعَدُونَ</w:t>
            </w:r>
            <w:r>
              <w:rPr>
                <w:rStyle w:val="IndexLink"/>
                <w:rtl w:val="true"/>
              </w:rPr>
              <w:t>»(</w:t>
            </w:r>
            <w:r>
              <w:rPr>
                <w:rStyle w:val="IndexLink"/>
              </w:rPr>
              <w:t>1</w:t>
            </w:r>
            <w:r>
              <w:rPr>
                <w:rStyle w:val="IndexLink"/>
                <w:rtl w:val="true"/>
              </w:rPr>
              <w:t>).</w:t>
              <w:tab/>
            </w:r>
            <w:r>
              <w:rPr>
                <w:rStyle w:val="IndexLink"/>
              </w:rPr>
              <w:t>305</w:t>
            </w:r>
          </w:hyperlink>
        </w:p>
        <w:p>
          <w:pPr>
            <w:pStyle w:val="Contents3"/>
            <w:tabs>
              <w:tab w:val="clear" w:pos="8459"/>
              <w:tab w:val="right" w:pos="9026" w:leader="dot"/>
            </w:tabs>
            <w:rPr/>
          </w:pPr>
          <w:hyperlink w:anchor="__RefHeading___Toc13162599_2142443653">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3162601_2142443653">
            <w:r>
              <w:rPr>
                <w:webHidden/>
                <w:rStyle w:val="IndexLink"/>
                <w:rtl w:val="true"/>
              </w:rPr>
              <w:t>البساط</w:t>
            </w:r>
            <w:r>
              <w:rPr>
                <w:rStyle w:val="IndexLink"/>
                <w:rtl w:val="true"/>
              </w:rPr>
              <w:t>:</w:t>
              <w:tab/>
            </w:r>
            <w:r>
              <w:rPr>
                <w:rStyle w:val="IndexLink"/>
              </w:rPr>
              <w:t>305</w:t>
            </w:r>
          </w:hyperlink>
        </w:p>
        <w:p>
          <w:pPr>
            <w:pStyle w:val="Contents3"/>
            <w:tabs>
              <w:tab w:val="clear" w:pos="8459"/>
              <w:tab w:val="right" w:pos="9026" w:leader="dot"/>
            </w:tabs>
            <w:rPr/>
          </w:pPr>
          <w:hyperlink w:anchor="__RefHeading___Toc13162603_2142443653">
            <w:r>
              <w:rPr>
                <w:webHidden/>
                <w:rStyle w:val="IndexLink"/>
                <w:rtl w:val="true"/>
              </w:rPr>
              <w:t>الأخبار</w:t>
            </w:r>
            <w:r>
              <w:rPr>
                <w:rStyle w:val="IndexLink"/>
                <w:rtl w:val="true"/>
              </w:rPr>
              <w:t>:</w:t>
              <w:tab/>
            </w:r>
            <w:r>
              <w:rPr>
                <w:rStyle w:val="IndexLink"/>
              </w:rPr>
              <w:t>306</w:t>
            </w:r>
          </w:hyperlink>
        </w:p>
        <w:p>
          <w:pPr>
            <w:pStyle w:val="Contents3"/>
            <w:tabs>
              <w:tab w:val="clear" w:pos="8459"/>
              <w:tab w:val="right" w:pos="9026" w:leader="dot"/>
            </w:tabs>
            <w:rPr/>
          </w:pPr>
          <w:hyperlink w:anchor="__RefHeading___Toc13162605_2142443653">
            <w:r>
              <w:rPr>
                <w:webHidden/>
                <w:rStyle w:val="IndexLink"/>
                <w:rtl w:val="true"/>
              </w:rPr>
              <w:t>النظائر</w:t>
            </w:r>
            <w:r>
              <w:rPr>
                <w:rStyle w:val="IndexLink"/>
                <w:rtl w:val="true"/>
              </w:rPr>
              <w:t>:</w:t>
              <w:tab/>
            </w:r>
            <w:r>
              <w:rPr>
                <w:rStyle w:val="IndexLink"/>
              </w:rPr>
              <w:t>306</w:t>
            </w:r>
          </w:hyperlink>
        </w:p>
        <w:p>
          <w:pPr>
            <w:pStyle w:val="Contents3"/>
            <w:tabs>
              <w:tab w:val="clear" w:pos="8459"/>
              <w:tab w:val="right" w:pos="9026" w:leader="dot"/>
            </w:tabs>
            <w:rPr/>
          </w:pPr>
          <w:hyperlink w:anchor="__RefHeading___Toc13162607_2142443653">
            <w:r>
              <w:rPr>
                <w:webHidden/>
                <w:rStyle w:val="IndexLink"/>
                <w:rtl w:val="true"/>
              </w:rPr>
              <w:t>النّكت</w:t>
            </w:r>
            <w:r>
              <w:rPr>
                <w:rStyle w:val="IndexLink"/>
                <w:rtl w:val="true"/>
              </w:rPr>
              <w:t>:</w:t>
              <w:tab/>
            </w:r>
            <w:r>
              <w:rPr>
                <w:rStyle w:val="IndexLink"/>
              </w:rPr>
              <w:t>307</w:t>
            </w:r>
          </w:hyperlink>
        </w:p>
        <w:p>
          <w:pPr>
            <w:pStyle w:val="Contents3"/>
            <w:tabs>
              <w:tab w:val="clear" w:pos="8459"/>
              <w:tab w:val="right" w:pos="9026" w:leader="dot"/>
            </w:tabs>
            <w:rPr/>
          </w:pPr>
          <w:hyperlink w:anchor="__RefHeading___Toc13162609_2142443653">
            <w:r>
              <w:rPr>
                <w:webHidden/>
                <w:rStyle w:val="IndexLink"/>
                <w:rtl w:val="true"/>
              </w:rPr>
              <w:t>الحقايق</w:t>
            </w:r>
            <w:r>
              <w:rPr>
                <w:rStyle w:val="IndexLink"/>
                <w:rtl w:val="true"/>
              </w:rPr>
              <w:t>:</w:t>
              <w:tab/>
            </w:r>
            <w:r>
              <w:rPr>
                <w:rStyle w:val="IndexLink"/>
              </w:rPr>
              <w:t>309</w:t>
            </w:r>
          </w:hyperlink>
        </w:p>
        <w:p>
          <w:pPr>
            <w:pStyle w:val="Contents3"/>
            <w:tabs>
              <w:tab w:val="clear" w:pos="8459"/>
              <w:tab w:val="right" w:pos="9026" w:leader="dot"/>
            </w:tabs>
            <w:rPr/>
          </w:pPr>
          <w:hyperlink w:anchor="__RefHeading___Toc13162611_2142443653">
            <w:r>
              <w:rPr>
                <w:webHidden/>
                <w:rStyle w:val="IndexLink"/>
                <w:rtl w:val="true"/>
              </w:rPr>
              <w:t>التبكيت</w:t>
            </w:r>
            <w:r>
              <w:rPr>
                <w:rStyle w:val="IndexLink"/>
                <w:rtl w:val="true"/>
              </w:rPr>
              <w:t>:</w:t>
              <w:tab/>
            </w:r>
            <w:r>
              <w:rPr>
                <w:rStyle w:val="IndexLink"/>
              </w:rPr>
              <w:t>310</w:t>
            </w:r>
          </w:hyperlink>
        </w:p>
        <w:p>
          <w:pPr>
            <w:pStyle w:val="Contents2"/>
            <w:tabs>
              <w:tab w:val="clear" w:pos="8743"/>
              <w:tab w:val="right" w:pos="9026" w:leader="dot"/>
            </w:tabs>
            <w:rPr/>
          </w:pPr>
          <w:hyperlink w:anchor="__RefHeading___Toc13162613_2142443653">
            <w:r>
              <w:rPr>
                <w:webHidden/>
                <w:rStyle w:val="IndexLink"/>
                <w:rtl w:val="true"/>
              </w:rPr>
              <w:t>المجلس المائة و الحادي و العشرون فى قوله تعالى</w:t>
            </w:r>
            <w:r>
              <w:rPr>
                <w:rStyle w:val="IndexLink"/>
                <w:rtl w:val="true"/>
              </w:rPr>
              <w:t>: «</w:t>
            </w:r>
            <w:r>
              <w:rPr>
                <w:rStyle w:val="IndexLink"/>
                <w:rtl w:val="true"/>
              </w:rPr>
              <w:t>سَنُرِيهِمْ آيٰاتِنٰا فِي اَلْآفٰاقِ وَ فِي أَنْفُسِهِمْ حَتّٰى يَتَبَيَّنَ لَهُمْ أَنَّهُ اَلْحَقُّ، أَ وَ لَمْ يَكْفِ بِرَبِّكَ أَنَّهُ عَلىٰ كُلِّ شَيْ‌ءٍ شَهِيدٌ</w:t>
            </w:r>
            <w:r>
              <w:rPr>
                <w:rStyle w:val="IndexLink"/>
                <w:rtl w:val="true"/>
              </w:rPr>
              <w:t>»(</w:t>
            </w:r>
            <w:r>
              <w:rPr>
                <w:rStyle w:val="IndexLink"/>
              </w:rPr>
              <w:t>1</w:t>
            </w:r>
            <w:r>
              <w:rPr>
                <w:rStyle w:val="IndexLink"/>
                <w:rtl w:val="true"/>
              </w:rPr>
              <w:t>).</w:t>
              <w:tab/>
            </w:r>
            <w:r>
              <w:rPr>
                <w:rStyle w:val="IndexLink"/>
              </w:rPr>
              <w:t>311</w:t>
            </w:r>
          </w:hyperlink>
        </w:p>
        <w:p>
          <w:pPr>
            <w:pStyle w:val="Contents3"/>
            <w:tabs>
              <w:tab w:val="clear" w:pos="8459"/>
              <w:tab w:val="right" w:pos="9026" w:leader="dot"/>
            </w:tabs>
            <w:rPr/>
          </w:pPr>
          <w:hyperlink w:anchor="__RefHeading___Toc13162615_2142443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3162617_2142443653">
            <w:r>
              <w:rPr>
                <w:webHidden/>
                <w:rStyle w:val="IndexLink"/>
                <w:rtl w:val="true"/>
              </w:rPr>
              <w:t>البساط</w:t>
            </w:r>
            <w:r>
              <w:rPr>
                <w:rStyle w:val="IndexLink"/>
                <w:rtl w:val="true"/>
              </w:rPr>
              <w:t>:</w:t>
              <w:tab/>
            </w:r>
            <w:r>
              <w:rPr>
                <w:rStyle w:val="IndexLink"/>
              </w:rPr>
              <w:t>311</w:t>
            </w:r>
          </w:hyperlink>
        </w:p>
        <w:p>
          <w:pPr>
            <w:pStyle w:val="Contents3"/>
            <w:tabs>
              <w:tab w:val="clear" w:pos="8459"/>
              <w:tab w:val="right" w:pos="9026" w:leader="dot"/>
            </w:tabs>
            <w:rPr/>
          </w:pPr>
          <w:hyperlink w:anchor="__RefHeading___Toc13162619_2142443653">
            <w:r>
              <w:rPr>
                <w:webHidden/>
                <w:rStyle w:val="IndexLink"/>
                <w:rtl w:val="true"/>
              </w:rPr>
              <w:t>الأخبار</w:t>
            </w:r>
            <w:r>
              <w:rPr>
                <w:rStyle w:val="IndexLink"/>
                <w:rtl w:val="true"/>
              </w:rPr>
              <w:t>:</w:t>
              <w:tab/>
            </w:r>
            <w:r>
              <w:rPr>
                <w:rStyle w:val="IndexLink"/>
              </w:rPr>
              <w:t>312</w:t>
            </w:r>
          </w:hyperlink>
        </w:p>
        <w:p>
          <w:pPr>
            <w:pStyle w:val="Contents3"/>
            <w:tabs>
              <w:tab w:val="clear" w:pos="8459"/>
              <w:tab w:val="right" w:pos="9026" w:leader="dot"/>
            </w:tabs>
            <w:rPr/>
          </w:pPr>
          <w:hyperlink w:anchor="__RefHeading___Toc13162621_2142443653">
            <w:r>
              <w:rPr>
                <w:webHidden/>
                <w:rStyle w:val="IndexLink"/>
                <w:rtl w:val="true"/>
              </w:rPr>
              <w:t>النظائر</w:t>
            </w:r>
            <w:r>
              <w:rPr>
                <w:rStyle w:val="IndexLink"/>
                <w:rtl w:val="true"/>
              </w:rPr>
              <w:t>:</w:t>
              <w:tab/>
            </w:r>
            <w:r>
              <w:rPr>
                <w:rStyle w:val="IndexLink"/>
              </w:rPr>
              <w:t>313</w:t>
            </w:r>
          </w:hyperlink>
        </w:p>
        <w:p>
          <w:pPr>
            <w:pStyle w:val="Contents3"/>
            <w:tabs>
              <w:tab w:val="clear" w:pos="8459"/>
              <w:tab w:val="right" w:pos="9026" w:leader="dot"/>
            </w:tabs>
            <w:rPr/>
          </w:pPr>
          <w:hyperlink w:anchor="__RefHeading___Toc13162623_2142443653">
            <w:r>
              <w:rPr>
                <w:webHidden/>
                <w:rStyle w:val="IndexLink"/>
                <w:rtl w:val="true"/>
              </w:rPr>
              <w:t>النّكت</w:t>
            </w:r>
            <w:r>
              <w:rPr>
                <w:rStyle w:val="IndexLink"/>
                <w:rtl w:val="true"/>
              </w:rPr>
              <w:t>:</w:t>
              <w:tab/>
            </w:r>
            <w:r>
              <w:rPr>
                <w:rStyle w:val="IndexLink"/>
              </w:rPr>
              <w:t>313</w:t>
            </w:r>
          </w:hyperlink>
        </w:p>
        <w:p>
          <w:pPr>
            <w:pStyle w:val="Contents3"/>
            <w:tabs>
              <w:tab w:val="clear" w:pos="8459"/>
              <w:tab w:val="right" w:pos="9026" w:leader="dot"/>
            </w:tabs>
            <w:rPr/>
          </w:pPr>
          <w:hyperlink w:anchor="__RefHeading___Toc13162625_2142443653">
            <w:r>
              <w:rPr>
                <w:webHidden/>
                <w:rStyle w:val="IndexLink"/>
                <w:rtl w:val="true"/>
              </w:rPr>
              <w:t>الحقايق</w:t>
            </w:r>
            <w:r>
              <w:rPr>
                <w:rStyle w:val="IndexLink"/>
                <w:rtl w:val="true"/>
              </w:rPr>
              <w:t>:</w:t>
              <w:tab/>
            </w:r>
            <w:r>
              <w:rPr>
                <w:rStyle w:val="IndexLink"/>
              </w:rPr>
              <w:t>313</w:t>
            </w:r>
          </w:hyperlink>
        </w:p>
        <w:p>
          <w:pPr>
            <w:pStyle w:val="Contents3"/>
            <w:tabs>
              <w:tab w:val="clear" w:pos="8459"/>
              <w:tab w:val="right" w:pos="9026" w:leader="dot"/>
            </w:tabs>
            <w:rPr/>
          </w:pPr>
          <w:hyperlink w:anchor="__RefHeading___Toc13162627_2142443653">
            <w:r>
              <w:rPr>
                <w:webHidden/>
                <w:rStyle w:val="IndexLink"/>
                <w:rtl w:val="true"/>
              </w:rPr>
              <w:t>التبكيت</w:t>
            </w:r>
            <w:r>
              <w:rPr>
                <w:rStyle w:val="IndexLink"/>
                <w:rtl w:val="true"/>
              </w:rPr>
              <w:t>:</w:t>
              <w:tab/>
            </w:r>
            <w:r>
              <w:rPr>
                <w:rStyle w:val="IndexLink"/>
              </w:rPr>
              <w:t>314</w:t>
            </w:r>
          </w:hyperlink>
        </w:p>
        <w:p>
          <w:pPr>
            <w:pStyle w:val="Contents2"/>
            <w:tabs>
              <w:tab w:val="clear" w:pos="8743"/>
              <w:tab w:val="right" w:pos="9026" w:leader="dot"/>
            </w:tabs>
            <w:rPr/>
          </w:pPr>
          <w:hyperlink w:anchor="__RefHeading___Toc13162629_2142443653">
            <w:r>
              <w:rPr>
                <w:webHidden/>
                <w:rStyle w:val="IndexLink"/>
                <w:rtl w:val="true"/>
              </w:rPr>
              <w:t>المجلس المائة و الثانى و العشرون فى قوله تعالى</w:t>
            </w:r>
            <w:r>
              <w:rPr>
                <w:rStyle w:val="IndexLink"/>
                <w:rtl w:val="true"/>
              </w:rPr>
              <w:t>: «</w:t>
            </w:r>
            <w:r>
              <w:rPr>
                <w:rStyle w:val="IndexLink"/>
                <w:rtl w:val="true"/>
              </w:rPr>
              <w:t>اَللّٰهُ لَطِيفٌ بِعِبٰادِهِ يَرْزُقُ مَنْ يَشٰاءُ وَ هُوَ اَلْقَوِيُّ اَلْعَزِيزُ</w:t>
            </w:r>
            <w:r>
              <w:rPr>
                <w:rStyle w:val="IndexLink"/>
                <w:rtl w:val="true"/>
              </w:rPr>
              <w:t>»(</w:t>
            </w:r>
            <w:r>
              <w:rPr>
                <w:rStyle w:val="IndexLink"/>
              </w:rPr>
              <w:t>1</w:t>
            </w:r>
            <w:r>
              <w:rPr>
                <w:rStyle w:val="IndexLink"/>
                <w:rtl w:val="true"/>
              </w:rPr>
              <w:t>).</w:t>
              <w:tab/>
            </w:r>
            <w:r>
              <w:rPr>
                <w:rStyle w:val="IndexLink"/>
              </w:rPr>
              <w:t>315</w:t>
            </w:r>
          </w:hyperlink>
        </w:p>
        <w:p>
          <w:pPr>
            <w:pStyle w:val="Contents3"/>
            <w:tabs>
              <w:tab w:val="clear" w:pos="8459"/>
              <w:tab w:val="right" w:pos="9026" w:leader="dot"/>
            </w:tabs>
            <w:rPr/>
          </w:pPr>
          <w:hyperlink w:anchor="__RefHeading___Toc13162631_2142443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3162633_2142443653">
            <w:r>
              <w:rPr>
                <w:webHidden/>
                <w:rStyle w:val="IndexLink"/>
                <w:rtl w:val="true"/>
              </w:rPr>
              <w:t>البساط</w:t>
            </w:r>
            <w:r>
              <w:rPr>
                <w:rStyle w:val="IndexLink"/>
                <w:rtl w:val="true"/>
              </w:rPr>
              <w:t>:</w:t>
              <w:tab/>
            </w:r>
            <w:r>
              <w:rPr>
                <w:rStyle w:val="IndexLink"/>
              </w:rPr>
              <w:t>315</w:t>
            </w:r>
          </w:hyperlink>
        </w:p>
        <w:p>
          <w:pPr>
            <w:pStyle w:val="Contents3"/>
            <w:tabs>
              <w:tab w:val="clear" w:pos="8459"/>
              <w:tab w:val="right" w:pos="9026" w:leader="dot"/>
            </w:tabs>
            <w:rPr/>
          </w:pPr>
          <w:hyperlink w:anchor="__RefHeading___Toc13162635_2142443653">
            <w:r>
              <w:rPr>
                <w:webHidden/>
                <w:rStyle w:val="IndexLink"/>
                <w:rtl w:val="true"/>
              </w:rPr>
              <w:t>الأخبار</w:t>
            </w:r>
            <w:r>
              <w:rPr>
                <w:rStyle w:val="IndexLink"/>
                <w:rtl w:val="true"/>
              </w:rPr>
              <w:t>:</w:t>
              <w:tab/>
            </w:r>
            <w:r>
              <w:rPr>
                <w:rStyle w:val="IndexLink"/>
              </w:rPr>
              <w:t>317</w:t>
            </w:r>
          </w:hyperlink>
        </w:p>
        <w:p>
          <w:pPr>
            <w:pStyle w:val="Contents3"/>
            <w:tabs>
              <w:tab w:val="clear" w:pos="8459"/>
              <w:tab w:val="right" w:pos="9026" w:leader="dot"/>
            </w:tabs>
            <w:rPr/>
          </w:pPr>
          <w:hyperlink w:anchor="__RefHeading___Toc13162637_2142443653">
            <w:r>
              <w:rPr>
                <w:webHidden/>
                <w:rStyle w:val="IndexLink"/>
                <w:rtl w:val="true"/>
              </w:rPr>
              <w:t>النظائر و الوجوه</w:t>
            </w:r>
            <w:r>
              <w:rPr>
                <w:rStyle w:val="IndexLink"/>
                <w:rtl w:val="true"/>
              </w:rPr>
              <w:t>:</w:t>
              <w:tab/>
            </w:r>
            <w:r>
              <w:rPr>
                <w:rStyle w:val="IndexLink"/>
              </w:rPr>
              <w:t>318</w:t>
            </w:r>
          </w:hyperlink>
        </w:p>
        <w:p>
          <w:pPr>
            <w:pStyle w:val="Contents3"/>
            <w:tabs>
              <w:tab w:val="clear" w:pos="8459"/>
              <w:tab w:val="right" w:pos="9026" w:leader="dot"/>
            </w:tabs>
            <w:rPr/>
          </w:pPr>
          <w:hyperlink w:anchor="__RefHeading___Toc13162639_2142443653">
            <w:r>
              <w:rPr>
                <w:webHidden/>
                <w:rStyle w:val="IndexLink"/>
                <w:rtl w:val="true"/>
              </w:rPr>
              <w:t>النّكت</w:t>
            </w:r>
            <w:r>
              <w:rPr>
                <w:rStyle w:val="IndexLink"/>
                <w:rtl w:val="true"/>
              </w:rPr>
              <w:t>:</w:t>
              <w:tab/>
            </w:r>
            <w:r>
              <w:rPr>
                <w:rStyle w:val="IndexLink"/>
              </w:rPr>
              <w:t>319</w:t>
            </w:r>
          </w:hyperlink>
        </w:p>
        <w:p>
          <w:pPr>
            <w:pStyle w:val="Contents3"/>
            <w:tabs>
              <w:tab w:val="clear" w:pos="8459"/>
              <w:tab w:val="right" w:pos="9026" w:leader="dot"/>
            </w:tabs>
            <w:rPr/>
          </w:pPr>
          <w:hyperlink w:anchor="__RefHeading___Toc13162641_2142443653">
            <w:r>
              <w:rPr>
                <w:webHidden/>
                <w:rStyle w:val="IndexLink"/>
                <w:rtl w:val="true"/>
              </w:rPr>
              <w:t>الحقايق</w:t>
            </w:r>
            <w:r>
              <w:rPr>
                <w:rStyle w:val="IndexLink"/>
                <w:rtl w:val="true"/>
              </w:rPr>
              <w:t>:</w:t>
              <w:tab/>
            </w:r>
            <w:r>
              <w:rPr>
                <w:rStyle w:val="IndexLink"/>
              </w:rPr>
              <w:t>320</w:t>
            </w:r>
          </w:hyperlink>
        </w:p>
        <w:p>
          <w:pPr>
            <w:pStyle w:val="Contents3"/>
            <w:tabs>
              <w:tab w:val="clear" w:pos="8459"/>
              <w:tab w:val="right" w:pos="9026" w:leader="dot"/>
            </w:tabs>
            <w:rPr/>
          </w:pPr>
          <w:hyperlink w:anchor="__RefHeading___Toc13162643_2142443653">
            <w:r>
              <w:rPr>
                <w:webHidden/>
                <w:rStyle w:val="IndexLink"/>
                <w:rtl w:val="true"/>
              </w:rPr>
              <w:t>التبكيت</w:t>
            </w:r>
            <w:r>
              <w:rPr>
                <w:rStyle w:val="IndexLink"/>
                <w:rtl w:val="true"/>
              </w:rPr>
              <w:t>:</w:t>
              <w:tab/>
            </w:r>
            <w:r>
              <w:rPr>
                <w:rStyle w:val="IndexLink"/>
              </w:rPr>
              <w:t>320</w:t>
            </w:r>
          </w:hyperlink>
        </w:p>
        <w:p>
          <w:pPr>
            <w:pStyle w:val="Contents2"/>
            <w:tabs>
              <w:tab w:val="clear" w:pos="8743"/>
              <w:tab w:val="right" w:pos="9026" w:leader="dot"/>
            </w:tabs>
            <w:rPr/>
          </w:pPr>
          <w:hyperlink w:anchor="__RefHeading___Toc13162645_2142443653">
            <w:r>
              <w:rPr>
                <w:webHidden/>
                <w:rStyle w:val="IndexLink"/>
                <w:rtl w:val="true"/>
              </w:rPr>
              <w:t>المجلس المائة و الثالث و العشرون فى قوله تعالى</w:t>
            </w:r>
            <w:r>
              <w:rPr>
                <w:rStyle w:val="IndexLink"/>
                <w:rtl w:val="true"/>
              </w:rPr>
              <w:t>: «</w:t>
            </w:r>
            <w:r>
              <w:rPr>
                <w:rStyle w:val="IndexLink"/>
                <w:rtl w:val="true"/>
              </w:rPr>
              <w:t>وَ هُوَ اَلَّذِي يَقْبَلُ اَلتَّوْبَةَ عَنْ عِبٰادِهِ وَ يَعْفُوا عَنِ اَلسَّيِّئٰاتِ وَ يَعْلَمُ مٰا تَفْعَلُونَ</w:t>
            </w:r>
            <w:r>
              <w:rPr>
                <w:rStyle w:val="IndexLink"/>
                <w:rtl w:val="true"/>
              </w:rPr>
              <w:t>».</w:t>
              <w:tab/>
            </w:r>
            <w:r>
              <w:rPr>
                <w:rStyle w:val="IndexLink"/>
              </w:rPr>
              <w:t>323</w:t>
            </w:r>
          </w:hyperlink>
        </w:p>
        <w:p>
          <w:pPr>
            <w:pStyle w:val="Contents3"/>
            <w:tabs>
              <w:tab w:val="clear" w:pos="8459"/>
              <w:tab w:val="right" w:pos="9026" w:leader="dot"/>
            </w:tabs>
            <w:rPr/>
          </w:pPr>
          <w:hyperlink w:anchor="__RefHeading___Toc13162647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3162649_2142443653">
            <w:r>
              <w:rPr>
                <w:webHidden/>
                <w:rStyle w:val="IndexLink"/>
                <w:rtl w:val="true"/>
              </w:rPr>
              <w:t>البساط</w:t>
            </w:r>
            <w:r>
              <w:rPr>
                <w:rStyle w:val="IndexLink"/>
                <w:rtl w:val="true"/>
              </w:rPr>
              <w:t>:</w:t>
              <w:tab/>
            </w:r>
            <w:r>
              <w:rPr>
                <w:rStyle w:val="IndexLink"/>
              </w:rPr>
              <w:t>325</w:t>
            </w:r>
          </w:hyperlink>
        </w:p>
        <w:p>
          <w:pPr>
            <w:pStyle w:val="Contents3"/>
            <w:tabs>
              <w:tab w:val="clear" w:pos="8459"/>
              <w:tab w:val="right" w:pos="9026" w:leader="dot"/>
            </w:tabs>
            <w:rPr/>
          </w:pPr>
          <w:hyperlink w:anchor="__RefHeading___Toc13162651_2142443653">
            <w:r>
              <w:rPr>
                <w:webHidden/>
                <w:rStyle w:val="IndexLink"/>
                <w:rtl w:val="true"/>
              </w:rPr>
              <w:t>الأخبار</w:t>
            </w:r>
            <w:r>
              <w:rPr>
                <w:rStyle w:val="IndexLink"/>
                <w:rtl w:val="true"/>
              </w:rPr>
              <w:t>:</w:t>
              <w:tab/>
            </w:r>
            <w:r>
              <w:rPr>
                <w:rStyle w:val="IndexLink"/>
              </w:rPr>
              <w:t>326</w:t>
            </w:r>
          </w:hyperlink>
        </w:p>
        <w:p>
          <w:pPr>
            <w:pStyle w:val="Contents3"/>
            <w:tabs>
              <w:tab w:val="clear" w:pos="8459"/>
              <w:tab w:val="right" w:pos="9026" w:leader="dot"/>
            </w:tabs>
            <w:rPr/>
          </w:pPr>
          <w:hyperlink w:anchor="__RefHeading___Toc13162653_2142443653">
            <w:r>
              <w:rPr>
                <w:webHidden/>
                <w:rStyle w:val="IndexLink"/>
                <w:rtl w:val="true"/>
              </w:rPr>
              <w:t>النظائر</w:t>
            </w:r>
            <w:r>
              <w:rPr>
                <w:rStyle w:val="IndexLink"/>
                <w:rtl w:val="true"/>
              </w:rPr>
              <w:t>:</w:t>
              <w:tab/>
            </w:r>
            <w:r>
              <w:rPr>
                <w:rStyle w:val="IndexLink"/>
              </w:rPr>
              <w:t>327</w:t>
            </w:r>
          </w:hyperlink>
        </w:p>
        <w:p>
          <w:pPr>
            <w:pStyle w:val="Contents3"/>
            <w:tabs>
              <w:tab w:val="clear" w:pos="8459"/>
              <w:tab w:val="right" w:pos="9026" w:leader="dot"/>
            </w:tabs>
            <w:rPr/>
          </w:pPr>
          <w:hyperlink w:anchor="__RefHeading___Toc13162655_2142443653">
            <w:r>
              <w:rPr>
                <w:webHidden/>
                <w:rStyle w:val="IndexLink"/>
                <w:rtl w:val="true"/>
              </w:rPr>
              <w:t>النّكت</w:t>
            </w:r>
            <w:r>
              <w:rPr>
                <w:rStyle w:val="IndexLink"/>
                <w:rtl w:val="true"/>
              </w:rPr>
              <w:t>:</w:t>
              <w:tab/>
            </w:r>
            <w:r>
              <w:rPr>
                <w:rStyle w:val="IndexLink"/>
              </w:rPr>
              <w:t>328</w:t>
            </w:r>
          </w:hyperlink>
        </w:p>
        <w:p>
          <w:pPr>
            <w:pStyle w:val="Contents3"/>
            <w:tabs>
              <w:tab w:val="clear" w:pos="8459"/>
              <w:tab w:val="right" w:pos="9026" w:leader="dot"/>
            </w:tabs>
            <w:rPr/>
          </w:pPr>
          <w:hyperlink w:anchor="__RefHeading___Toc13162657_2142443653">
            <w:r>
              <w:rPr>
                <w:webHidden/>
                <w:rStyle w:val="IndexLink"/>
                <w:rtl w:val="true"/>
              </w:rPr>
              <w:t>الحقايق</w:t>
            </w:r>
            <w:r>
              <w:rPr>
                <w:rStyle w:val="IndexLink"/>
                <w:rtl w:val="true"/>
              </w:rPr>
              <w:t>:</w:t>
              <w:tab/>
            </w:r>
            <w:r>
              <w:rPr>
                <w:rStyle w:val="IndexLink"/>
              </w:rPr>
              <w:t>328</w:t>
            </w:r>
          </w:hyperlink>
        </w:p>
        <w:p>
          <w:pPr>
            <w:pStyle w:val="Contents3"/>
            <w:tabs>
              <w:tab w:val="clear" w:pos="8459"/>
              <w:tab w:val="right" w:pos="9026" w:leader="dot"/>
            </w:tabs>
            <w:rPr/>
          </w:pPr>
          <w:hyperlink w:anchor="__RefHeading___Toc13162659_2142443653">
            <w:r>
              <w:rPr>
                <w:webHidden/>
                <w:rStyle w:val="IndexLink"/>
                <w:rtl w:val="true"/>
              </w:rPr>
              <w:t>التبكيت</w:t>
            </w:r>
            <w:r>
              <w:rPr>
                <w:rStyle w:val="IndexLink"/>
                <w:rtl w:val="true"/>
              </w:rPr>
              <w:t>:</w:t>
              <w:tab/>
            </w:r>
            <w:r>
              <w:rPr>
                <w:rStyle w:val="IndexLink"/>
              </w:rPr>
              <w:t>329</w:t>
            </w:r>
          </w:hyperlink>
        </w:p>
        <w:p>
          <w:pPr>
            <w:pStyle w:val="Contents2"/>
            <w:tabs>
              <w:tab w:val="clear" w:pos="8743"/>
              <w:tab w:val="right" w:pos="9026" w:leader="dot"/>
            </w:tabs>
            <w:rPr/>
          </w:pPr>
          <w:hyperlink w:anchor="__RefHeading___Toc13162661_2142443653">
            <w:r>
              <w:rPr>
                <w:webHidden/>
                <w:rStyle w:val="IndexLink"/>
                <w:rtl w:val="true"/>
              </w:rPr>
              <w:t>المجلس المائة و الرابع و العشرون فى قوله تعالى</w:t>
            </w:r>
            <w:r>
              <w:rPr>
                <w:rStyle w:val="IndexLink"/>
                <w:rtl w:val="true"/>
              </w:rPr>
              <w:t>: «</w:t>
            </w:r>
            <w:r>
              <w:rPr>
                <w:rStyle w:val="IndexLink"/>
                <w:rtl w:val="true"/>
              </w:rPr>
              <w:t>وَ لَوْ بَسَطَ اَللّٰهُ اَلرِّزْقَ لِعِبٰادِهِ لَبَغَوْا فِي اَلْأَرْضِ وَ لٰكِنْ يُنَزِّلُ بِقَدَرٍ مٰا يَشٰاءُ</w:t>
            </w:r>
            <w:r>
              <w:rPr>
                <w:rStyle w:val="IndexLink"/>
                <w:rtl w:val="true"/>
              </w:rPr>
              <w:t>.»</w:t>
              <w:tab/>
            </w:r>
            <w:r>
              <w:rPr>
                <w:rStyle w:val="IndexLink"/>
              </w:rPr>
              <w:t>330</w:t>
            </w:r>
          </w:hyperlink>
        </w:p>
        <w:p>
          <w:pPr>
            <w:pStyle w:val="Contents3"/>
            <w:tabs>
              <w:tab w:val="clear" w:pos="8459"/>
              <w:tab w:val="right" w:pos="9026" w:leader="dot"/>
            </w:tabs>
            <w:rPr/>
          </w:pPr>
          <w:hyperlink w:anchor="__RefHeading___Toc13162663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3162665_2142443653">
            <w:r>
              <w:rPr>
                <w:webHidden/>
                <w:rStyle w:val="IndexLink"/>
                <w:rtl w:val="true"/>
              </w:rPr>
              <w:t>البساط</w:t>
            </w:r>
            <w:r>
              <w:rPr>
                <w:rStyle w:val="IndexLink"/>
                <w:rtl w:val="true"/>
              </w:rPr>
              <w:t>:</w:t>
              <w:tab/>
            </w:r>
            <w:r>
              <w:rPr>
                <w:rStyle w:val="IndexLink"/>
              </w:rPr>
              <w:t>330</w:t>
            </w:r>
          </w:hyperlink>
        </w:p>
        <w:p>
          <w:pPr>
            <w:pStyle w:val="Contents3"/>
            <w:tabs>
              <w:tab w:val="clear" w:pos="8459"/>
              <w:tab w:val="right" w:pos="9026" w:leader="dot"/>
            </w:tabs>
            <w:rPr/>
          </w:pPr>
          <w:hyperlink w:anchor="__RefHeading___Toc13162667_2142443653">
            <w:r>
              <w:rPr>
                <w:webHidden/>
                <w:rStyle w:val="IndexLink"/>
                <w:rtl w:val="true"/>
              </w:rPr>
              <w:t>الأخبار</w:t>
            </w:r>
            <w:r>
              <w:rPr>
                <w:rStyle w:val="IndexLink"/>
                <w:rtl w:val="true"/>
              </w:rPr>
              <w:t>:</w:t>
              <w:tab/>
            </w:r>
            <w:r>
              <w:rPr>
                <w:rStyle w:val="IndexLink"/>
              </w:rPr>
              <w:t>331</w:t>
            </w:r>
          </w:hyperlink>
        </w:p>
        <w:p>
          <w:pPr>
            <w:pStyle w:val="Contents3"/>
            <w:tabs>
              <w:tab w:val="clear" w:pos="8459"/>
              <w:tab w:val="right" w:pos="9026" w:leader="dot"/>
            </w:tabs>
            <w:rPr/>
          </w:pPr>
          <w:hyperlink w:anchor="__RefHeading___Toc13162669_2142443653">
            <w:r>
              <w:rPr>
                <w:webHidden/>
                <w:rStyle w:val="IndexLink"/>
                <w:rtl w:val="true"/>
              </w:rPr>
              <w:t>النظائر</w:t>
            </w:r>
            <w:r>
              <w:rPr>
                <w:rStyle w:val="IndexLink"/>
                <w:rtl w:val="true"/>
              </w:rPr>
              <w:t>:</w:t>
              <w:tab/>
            </w:r>
            <w:r>
              <w:rPr>
                <w:rStyle w:val="IndexLink"/>
              </w:rPr>
              <w:t>331</w:t>
            </w:r>
          </w:hyperlink>
        </w:p>
        <w:p>
          <w:pPr>
            <w:pStyle w:val="Contents3"/>
            <w:tabs>
              <w:tab w:val="clear" w:pos="8459"/>
              <w:tab w:val="right" w:pos="9026" w:leader="dot"/>
            </w:tabs>
            <w:rPr/>
          </w:pPr>
          <w:hyperlink w:anchor="__RefHeading___Toc13162671_2142443653">
            <w:r>
              <w:rPr>
                <w:webHidden/>
                <w:rStyle w:val="IndexLink"/>
                <w:rtl w:val="true"/>
              </w:rPr>
              <w:t>النّكت</w:t>
            </w:r>
            <w:r>
              <w:rPr>
                <w:rStyle w:val="IndexLink"/>
                <w:rtl w:val="true"/>
              </w:rPr>
              <w:t>:</w:t>
              <w:tab/>
            </w:r>
            <w:r>
              <w:rPr>
                <w:rStyle w:val="IndexLink"/>
              </w:rPr>
              <w:t>332</w:t>
            </w:r>
          </w:hyperlink>
        </w:p>
        <w:p>
          <w:pPr>
            <w:pStyle w:val="Contents3"/>
            <w:tabs>
              <w:tab w:val="clear" w:pos="8459"/>
              <w:tab w:val="right" w:pos="9026" w:leader="dot"/>
            </w:tabs>
            <w:rPr/>
          </w:pPr>
          <w:hyperlink w:anchor="__RefHeading___Toc13162673_2142443653">
            <w:r>
              <w:rPr>
                <w:webHidden/>
                <w:rStyle w:val="IndexLink"/>
                <w:rtl w:val="true"/>
              </w:rPr>
              <w:t>الحقايق</w:t>
            </w:r>
            <w:r>
              <w:rPr>
                <w:rStyle w:val="IndexLink"/>
                <w:rtl w:val="true"/>
              </w:rPr>
              <w:t>:</w:t>
              <w:tab/>
            </w:r>
            <w:r>
              <w:rPr>
                <w:rStyle w:val="IndexLink"/>
              </w:rPr>
              <w:t>332</w:t>
            </w:r>
          </w:hyperlink>
        </w:p>
        <w:p>
          <w:pPr>
            <w:pStyle w:val="Contents3"/>
            <w:tabs>
              <w:tab w:val="clear" w:pos="8459"/>
              <w:tab w:val="right" w:pos="9026" w:leader="dot"/>
            </w:tabs>
            <w:rPr/>
          </w:pPr>
          <w:hyperlink w:anchor="__RefHeading___Toc13162675_2142443653">
            <w:r>
              <w:rPr>
                <w:webHidden/>
                <w:rStyle w:val="IndexLink"/>
                <w:rtl w:val="true"/>
              </w:rPr>
              <w:t>التبكيت</w:t>
            </w:r>
            <w:r>
              <w:rPr>
                <w:rStyle w:val="IndexLink"/>
                <w:rtl w:val="true"/>
              </w:rPr>
              <w:t>:</w:t>
              <w:tab/>
            </w:r>
            <w:r>
              <w:rPr>
                <w:rStyle w:val="IndexLink"/>
              </w:rPr>
              <w:t>332</w:t>
            </w:r>
          </w:hyperlink>
        </w:p>
        <w:p>
          <w:pPr>
            <w:pStyle w:val="Contents2"/>
            <w:tabs>
              <w:tab w:val="clear" w:pos="8743"/>
              <w:tab w:val="right" w:pos="9026" w:leader="dot"/>
            </w:tabs>
            <w:rPr/>
          </w:pPr>
          <w:hyperlink w:anchor="__RefHeading___Toc13162677_2142443653">
            <w:r>
              <w:rPr>
                <w:webHidden/>
                <w:rStyle w:val="IndexLink"/>
                <w:rtl w:val="true"/>
              </w:rPr>
              <w:t>المجلس المائة و الخامس و العشرون فى قوله تعالى</w:t>
            </w:r>
            <w:r>
              <w:rPr>
                <w:rStyle w:val="IndexLink"/>
                <w:rtl w:val="true"/>
              </w:rPr>
              <w:t>: «</w:t>
            </w:r>
            <w:r>
              <w:rPr>
                <w:rStyle w:val="IndexLink"/>
                <w:rtl w:val="true"/>
              </w:rPr>
              <w:t>اَلْأَخِلاّٰءُ يَوْمَئِذٍ بَعْضُهُمْ لِبَعْضٍ عَدُوٌّ إِلاَّ اَلْمُتَّقِينَ</w:t>
            </w:r>
            <w:r>
              <w:rPr>
                <w:rStyle w:val="IndexLink"/>
                <w:rtl w:val="true"/>
              </w:rPr>
              <w:t>».</w:t>
              <w:tab/>
            </w:r>
            <w:r>
              <w:rPr>
                <w:rStyle w:val="IndexLink"/>
              </w:rPr>
              <w:t>334</w:t>
            </w:r>
          </w:hyperlink>
        </w:p>
        <w:p>
          <w:pPr>
            <w:pStyle w:val="Contents3"/>
            <w:tabs>
              <w:tab w:val="clear" w:pos="8459"/>
              <w:tab w:val="right" w:pos="9026" w:leader="dot"/>
            </w:tabs>
            <w:rPr/>
          </w:pPr>
          <w:hyperlink w:anchor="__RefHeading___Toc13162679_2142443653">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3162681_2142443653">
            <w:r>
              <w:rPr>
                <w:webHidden/>
                <w:rStyle w:val="IndexLink"/>
                <w:rtl w:val="true"/>
              </w:rPr>
              <w:t>البساط</w:t>
            </w:r>
            <w:r>
              <w:rPr>
                <w:rStyle w:val="IndexLink"/>
                <w:rtl w:val="true"/>
              </w:rPr>
              <w:t>:</w:t>
              <w:tab/>
            </w:r>
            <w:r>
              <w:rPr>
                <w:rStyle w:val="IndexLink"/>
              </w:rPr>
              <w:t>334</w:t>
            </w:r>
          </w:hyperlink>
        </w:p>
        <w:p>
          <w:pPr>
            <w:pStyle w:val="Contents3"/>
            <w:tabs>
              <w:tab w:val="clear" w:pos="8459"/>
              <w:tab w:val="right" w:pos="9026" w:leader="dot"/>
            </w:tabs>
            <w:rPr/>
          </w:pPr>
          <w:hyperlink w:anchor="__RefHeading___Toc13162683_2142443653">
            <w:r>
              <w:rPr>
                <w:webHidden/>
                <w:rStyle w:val="IndexLink"/>
                <w:rtl w:val="true"/>
              </w:rPr>
              <w:t>الأخبار</w:t>
            </w:r>
            <w:r>
              <w:rPr>
                <w:rStyle w:val="IndexLink"/>
                <w:rtl w:val="true"/>
              </w:rPr>
              <w:t>:</w:t>
              <w:tab/>
            </w:r>
            <w:r>
              <w:rPr>
                <w:rStyle w:val="IndexLink"/>
              </w:rPr>
              <w:t>335</w:t>
            </w:r>
          </w:hyperlink>
        </w:p>
        <w:p>
          <w:pPr>
            <w:pStyle w:val="Contents3"/>
            <w:tabs>
              <w:tab w:val="clear" w:pos="8459"/>
              <w:tab w:val="right" w:pos="9026" w:leader="dot"/>
            </w:tabs>
            <w:rPr/>
          </w:pPr>
          <w:hyperlink w:anchor="__RefHeading___Toc13162685_2142443653">
            <w:r>
              <w:rPr>
                <w:webHidden/>
                <w:rStyle w:val="IndexLink"/>
                <w:rtl w:val="true"/>
              </w:rPr>
              <w:t>النظائر</w:t>
            </w:r>
            <w:r>
              <w:rPr>
                <w:rStyle w:val="IndexLink"/>
                <w:rtl w:val="true"/>
              </w:rPr>
              <w:t>:</w:t>
              <w:tab/>
            </w:r>
            <w:r>
              <w:rPr>
                <w:rStyle w:val="IndexLink"/>
              </w:rPr>
              <w:t>336</w:t>
            </w:r>
          </w:hyperlink>
        </w:p>
        <w:p>
          <w:pPr>
            <w:pStyle w:val="Contents3"/>
            <w:tabs>
              <w:tab w:val="clear" w:pos="8459"/>
              <w:tab w:val="right" w:pos="9026" w:leader="dot"/>
            </w:tabs>
            <w:rPr/>
          </w:pPr>
          <w:hyperlink w:anchor="__RefHeading___Toc13162687_2142443653">
            <w:r>
              <w:rPr>
                <w:webHidden/>
                <w:rStyle w:val="IndexLink"/>
                <w:rtl w:val="true"/>
              </w:rPr>
              <w:t>النّكت</w:t>
            </w:r>
            <w:r>
              <w:rPr>
                <w:rStyle w:val="IndexLink"/>
                <w:rtl w:val="true"/>
              </w:rPr>
              <w:t>:</w:t>
              <w:tab/>
            </w:r>
            <w:r>
              <w:rPr>
                <w:rStyle w:val="IndexLink"/>
              </w:rPr>
              <w:t>336</w:t>
            </w:r>
          </w:hyperlink>
        </w:p>
        <w:p>
          <w:pPr>
            <w:pStyle w:val="Contents3"/>
            <w:tabs>
              <w:tab w:val="clear" w:pos="8459"/>
              <w:tab w:val="right" w:pos="9026" w:leader="dot"/>
            </w:tabs>
            <w:rPr/>
          </w:pPr>
          <w:hyperlink w:anchor="__RefHeading___Toc13162689_2142443653">
            <w:r>
              <w:rPr>
                <w:webHidden/>
                <w:rStyle w:val="IndexLink"/>
                <w:rtl w:val="true"/>
              </w:rPr>
              <w:t>الحقايق</w:t>
            </w:r>
            <w:r>
              <w:rPr>
                <w:rStyle w:val="IndexLink"/>
                <w:rtl w:val="true"/>
              </w:rPr>
              <w:t>:</w:t>
              <w:tab/>
            </w:r>
            <w:r>
              <w:rPr>
                <w:rStyle w:val="IndexLink"/>
              </w:rPr>
              <w:t>337</w:t>
            </w:r>
          </w:hyperlink>
        </w:p>
        <w:p>
          <w:pPr>
            <w:pStyle w:val="Contents3"/>
            <w:tabs>
              <w:tab w:val="clear" w:pos="8459"/>
              <w:tab w:val="right" w:pos="9026" w:leader="dot"/>
            </w:tabs>
            <w:rPr/>
          </w:pPr>
          <w:hyperlink w:anchor="__RefHeading___Toc13162691_2142443653">
            <w:r>
              <w:rPr>
                <w:webHidden/>
                <w:rStyle w:val="IndexLink"/>
                <w:rtl w:val="true"/>
              </w:rPr>
              <w:t>التبكيت</w:t>
            </w:r>
            <w:r>
              <w:rPr>
                <w:rStyle w:val="IndexLink"/>
                <w:rtl w:val="true"/>
              </w:rPr>
              <w:t>:</w:t>
              <w:tab/>
            </w:r>
            <w:r>
              <w:rPr>
                <w:rStyle w:val="IndexLink"/>
              </w:rPr>
              <w:t>337</w:t>
            </w:r>
          </w:hyperlink>
        </w:p>
        <w:p>
          <w:pPr>
            <w:pStyle w:val="Contents2"/>
            <w:tabs>
              <w:tab w:val="clear" w:pos="8743"/>
              <w:tab w:val="right" w:pos="9026" w:leader="dot"/>
            </w:tabs>
            <w:rPr/>
          </w:pPr>
          <w:hyperlink w:anchor="__RefHeading___Toc13162693_2142443653">
            <w:r>
              <w:rPr>
                <w:webHidden/>
                <w:rStyle w:val="IndexLink"/>
                <w:rtl w:val="true"/>
              </w:rPr>
              <w:t>المجلس المائة و السّادس و العشرون فى قوله تعالى</w:t>
            </w:r>
            <w:r>
              <w:rPr>
                <w:rStyle w:val="IndexLink"/>
                <w:rtl w:val="true"/>
              </w:rPr>
              <w:t>: «</w:t>
            </w:r>
            <w:r>
              <w:rPr>
                <w:rStyle w:val="IndexLink"/>
                <w:rtl w:val="true"/>
              </w:rPr>
              <w:t>حم وَ اَلْكِتٰابِ اَلْمُبِينِ إِنّٰا أَنْزَلْنٰاهُ فِي لَيْلَةٍ مُبٰارَكَةٍ إِنّٰا كُنّٰا مُنْذِرِينَ فِيهٰا يُفْرَقُ كُلُّ أَمْرٍ حَكِيمٍ</w:t>
            </w:r>
            <w:r>
              <w:rPr>
                <w:rStyle w:val="IndexLink"/>
                <w:rtl w:val="true"/>
              </w:rPr>
              <w:t>».</w:t>
              <w:tab/>
            </w:r>
            <w:r>
              <w:rPr>
                <w:rStyle w:val="IndexLink"/>
              </w:rPr>
              <w:t>338</w:t>
            </w:r>
          </w:hyperlink>
        </w:p>
        <w:p>
          <w:pPr>
            <w:pStyle w:val="Contents3"/>
            <w:tabs>
              <w:tab w:val="clear" w:pos="8459"/>
              <w:tab w:val="right" w:pos="9026" w:leader="dot"/>
            </w:tabs>
            <w:rPr/>
          </w:pPr>
          <w:hyperlink w:anchor="__RefHeading___Toc13162695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3162697_2142443653">
            <w:r>
              <w:rPr>
                <w:webHidden/>
                <w:rStyle w:val="IndexLink"/>
                <w:rtl w:val="true"/>
              </w:rPr>
              <w:t>البساط</w:t>
            </w:r>
            <w:r>
              <w:rPr>
                <w:rStyle w:val="IndexLink"/>
                <w:rtl w:val="true"/>
              </w:rPr>
              <w:t>:</w:t>
              <w:tab/>
            </w:r>
            <w:r>
              <w:rPr>
                <w:rStyle w:val="IndexLink"/>
              </w:rPr>
              <w:t>338</w:t>
            </w:r>
          </w:hyperlink>
        </w:p>
        <w:p>
          <w:pPr>
            <w:pStyle w:val="Contents3"/>
            <w:tabs>
              <w:tab w:val="clear" w:pos="8459"/>
              <w:tab w:val="right" w:pos="9026" w:leader="dot"/>
            </w:tabs>
            <w:rPr/>
          </w:pPr>
          <w:hyperlink w:anchor="__RefHeading___Toc13162699_2142443653">
            <w:r>
              <w:rPr>
                <w:webHidden/>
                <w:rStyle w:val="IndexLink"/>
                <w:rtl w:val="true"/>
              </w:rPr>
              <w:t>الأخبار</w:t>
            </w:r>
            <w:r>
              <w:rPr>
                <w:rStyle w:val="IndexLink"/>
                <w:rtl w:val="true"/>
              </w:rPr>
              <w:t>:</w:t>
              <w:tab/>
            </w:r>
            <w:r>
              <w:rPr>
                <w:rStyle w:val="IndexLink"/>
              </w:rPr>
              <w:t>339</w:t>
            </w:r>
          </w:hyperlink>
        </w:p>
        <w:p>
          <w:pPr>
            <w:pStyle w:val="Contents3"/>
            <w:tabs>
              <w:tab w:val="clear" w:pos="8459"/>
              <w:tab w:val="right" w:pos="9026" w:leader="dot"/>
            </w:tabs>
            <w:rPr/>
          </w:pPr>
          <w:hyperlink w:anchor="__RefHeading___Toc13162701_2142443653">
            <w:r>
              <w:rPr>
                <w:webHidden/>
                <w:rStyle w:val="IndexLink"/>
                <w:rtl w:val="true"/>
              </w:rPr>
              <w:t>النظائر</w:t>
            </w:r>
            <w:r>
              <w:rPr>
                <w:rStyle w:val="IndexLink"/>
                <w:rtl w:val="true"/>
              </w:rPr>
              <w:t>:</w:t>
              <w:tab/>
            </w:r>
            <w:r>
              <w:rPr>
                <w:rStyle w:val="IndexLink"/>
              </w:rPr>
              <w:t>340</w:t>
            </w:r>
          </w:hyperlink>
        </w:p>
        <w:p>
          <w:pPr>
            <w:pStyle w:val="Contents3"/>
            <w:tabs>
              <w:tab w:val="clear" w:pos="8459"/>
              <w:tab w:val="right" w:pos="9026" w:leader="dot"/>
            </w:tabs>
            <w:rPr/>
          </w:pPr>
          <w:hyperlink w:anchor="__RefHeading___Toc13162703_2142443653">
            <w:r>
              <w:rPr>
                <w:webHidden/>
                <w:rStyle w:val="IndexLink"/>
                <w:rtl w:val="true"/>
              </w:rPr>
              <w:t>النّكت</w:t>
            </w:r>
            <w:r>
              <w:rPr>
                <w:rStyle w:val="IndexLink"/>
                <w:rtl w:val="true"/>
              </w:rPr>
              <w:t>:</w:t>
              <w:tab/>
            </w:r>
            <w:r>
              <w:rPr>
                <w:rStyle w:val="IndexLink"/>
              </w:rPr>
              <w:t>340</w:t>
            </w:r>
          </w:hyperlink>
        </w:p>
        <w:p>
          <w:pPr>
            <w:pStyle w:val="Contents3"/>
            <w:tabs>
              <w:tab w:val="clear" w:pos="8459"/>
              <w:tab w:val="right" w:pos="9026" w:leader="dot"/>
            </w:tabs>
            <w:rPr/>
          </w:pPr>
          <w:hyperlink w:anchor="__RefHeading___Toc13162705_2142443653">
            <w:r>
              <w:rPr>
                <w:webHidden/>
                <w:rStyle w:val="IndexLink"/>
                <w:rtl w:val="true"/>
              </w:rPr>
              <w:t>الحقايق</w:t>
            </w:r>
            <w:r>
              <w:rPr>
                <w:rStyle w:val="IndexLink"/>
                <w:rtl w:val="true"/>
              </w:rPr>
              <w:t>:</w:t>
              <w:tab/>
            </w:r>
            <w:r>
              <w:rPr>
                <w:rStyle w:val="IndexLink"/>
              </w:rPr>
              <w:t>341</w:t>
            </w:r>
          </w:hyperlink>
        </w:p>
        <w:p>
          <w:pPr>
            <w:pStyle w:val="Contents3"/>
            <w:tabs>
              <w:tab w:val="clear" w:pos="8459"/>
              <w:tab w:val="right" w:pos="9026" w:leader="dot"/>
            </w:tabs>
            <w:rPr/>
          </w:pPr>
          <w:hyperlink w:anchor="__RefHeading___Toc13162707_2142443653">
            <w:r>
              <w:rPr>
                <w:webHidden/>
                <w:rStyle w:val="IndexLink"/>
                <w:rtl w:val="true"/>
              </w:rPr>
              <w:t>التبيكت</w:t>
            </w:r>
            <w:r>
              <w:rPr>
                <w:rStyle w:val="IndexLink"/>
                <w:rtl w:val="true"/>
              </w:rPr>
              <w:t>:</w:t>
              <w:tab/>
            </w:r>
            <w:r>
              <w:rPr>
                <w:rStyle w:val="IndexLink"/>
              </w:rPr>
              <w:t>341</w:t>
            </w:r>
          </w:hyperlink>
        </w:p>
        <w:p>
          <w:pPr>
            <w:pStyle w:val="Contents2"/>
            <w:tabs>
              <w:tab w:val="clear" w:pos="8743"/>
              <w:tab w:val="right" w:pos="9026" w:leader="dot"/>
            </w:tabs>
            <w:rPr/>
          </w:pPr>
          <w:hyperlink w:anchor="__RefHeading___Toc13162709_2142443653">
            <w:r>
              <w:rPr>
                <w:webHidden/>
                <w:rStyle w:val="IndexLink"/>
                <w:rtl w:val="true"/>
              </w:rPr>
              <w:t>المجلس المائة و السّابع و العشرون فى قوله تعالى</w:t>
            </w:r>
            <w:r>
              <w:rPr>
                <w:rStyle w:val="IndexLink"/>
                <w:rtl w:val="true"/>
              </w:rPr>
              <w:t>: «</w:t>
            </w:r>
            <w:r>
              <w:rPr>
                <w:rStyle w:val="IndexLink"/>
                <w:rtl w:val="true"/>
              </w:rPr>
              <w:t>ذٰلِكَ بِأَنَّ اَللّٰهَ مَوْلَى اَلَّذِينَ آمَنُوا وَ أَنَّ اَلْكٰافِرِينَ لاٰ مَوْلىٰ لَهُمْ</w:t>
            </w:r>
            <w:r>
              <w:rPr>
                <w:rStyle w:val="IndexLink"/>
                <w:rtl w:val="true"/>
              </w:rPr>
              <w:t>.»</w:t>
              <w:tab/>
            </w:r>
            <w:r>
              <w:rPr>
                <w:rStyle w:val="IndexLink"/>
              </w:rPr>
              <w:t>342</w:t>
            </w:r>
          </w:hyperlink>
        </w:p>
        <w:p>
          <w:pPr>
            <w:pStyle w:val="Contents3"/>
            <w:tabs>
              <w:tab w:val="clear" w:pos="8459"/>
              <w:tab w:val="right" w:pos="9026" w:leader="dot"/>
            </w:tabs>
            <w:rPr/>
          </w:pPr>
          <w:hyperlink w:anchor="__RefHeading___Toc13162711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3162713_2142443653">
            <w:r>
              <w:rPr>
                <w:webHidden/>
                <w:rStyle w:val="IndexLink"/>
                <w:rtl w:val="true"/>
              </w:rPr>
              <w:t>البساط</w:t>
            </w:r>
            <w:r>
              <w:rPr>
                <w:rStyle w:val="IndexLink"/>
                <w:rtl w:val="true"/>
              </w:rPr>
              <w:t>:</w:t>
              <w:tab/>
            </w:r>
            <w:r>
              <w:rPr>
                <w:rStyle w:val="IndexLink"/>
              </w:rPr>
              <w:t>343</w:t>
            </w:r>
          </w:hyperlink>
        </w:p>
        <w:p>
          <w:pPr>
            <w:pStyle w:val="Contents3"/>
            <w:tabs>
              <w:tab w:val="clear" w:pos="8459"/>
              <w:tab w:val="right" w:pos="9026" w:leader="dot"/>
            </w:tabs>
            <w:rPr/>
          </w:pPr>
          <w:hyperlink w:anchor="__RefHeading___Toc13162715_2142443653">
            <w:r>
              <w:rPr>
                <w:webHidden/>
                <w:rStyle w:val="IndexLink"/>
                <w:rtl w:val="true"/>
              </w:rPr>
              <w:t>الأخبار</w:t>
            </w:r>
            <w:r>
              <w:rPr>
                <w:rStyle w:val="IndexLink"/>
                <w:rtl w:val="true"/>
              </w:rPr>
              <w:t>:</w:t>
              <w:tab/>
            </w:r>
            <w:r>
              <w:rPr>
                <w:rStyle w:val="IndexLink"/>
              </w:rPr>
              <w:t>343</w:t>
            </w:r>
          </w:hyperlink>
        </w:p>
        <w:p>
          <w:pPr>
            <w:pStyle w:val="Contents3"/>
            <w:tabs>
              <w:tab w:val="clear" w:pos="8459"/>
              <w:tab w:val="right" w:pos="9026" w:leader="dot"/>
            </w:tabs>
            <w:rPr/>
          </w:pPr>
          <w:hyperlink w:anchor="__RefHeading___Toc13162717_2142443653">
            <w:r>
              <w:rPr>
                <w:webHidden/>
                <w:rStyle w:val="IndexLink"/>
                <w:rtl w:val="true"/>
              </w:rPr>
              <w:t>النظائر</w:t>
            </w:r>
            <w:r>
              <w:rPr>
                <w:rStyle w:val="IndexLink"/>
                <w:rtl w:val="true"/>
              </w:rPr>
              <w:t>:</w:t>
              <w:tab/>
            </w:r>
            <w:r>
              <w:rPr>
                <w:rStyle w:val="IndexLink"/>
              </w:rPr>
              <w:t>344</w:t>
            </w:r>
          </w:hyperlink>
        </w:p>
        <w:p>
          <w:pPr>
            <w:pStyle w:val="Contents3"/>
            <w:tabs>
              <w:tab w:val="clear" w:pos="8459"/>
              <w:tab w:val="right" w:pos="9026" w:leader="dot"/>
            </w:tabs>
            <w:rPr/>
          </w:pPr>
          <w:hyperlink w:anchor="__RefHeading___Toc13162719_2142443653">
            <w:r>
              <w:rPr>
                <w:webHidden/>
                <w:rStyle w:val="IndexLink"/>
                <w:rtl w:val="true"/>
              </w:rPr>
              <w:t>النّكت</w:t>
            </w:r>
            <w:r>
              <w:rPr>
                <w:rStyle w:val="IndexLink"/>
                <w:rtl w:val="true"/>
              </w:rPr>
              <w:t>:</w:t>
              <w:tab/>
            </w:r>
            <w:r>
              <w:rPr>
                <w:rStyle w:val="IndexLink"/>
              </w:rPr>
              <w:t>344</w:t>
            </w:r>
          </w:hyperlink>
        </w:p>
        <w:p>
          <w:pPr>
            <w:pStyle w:val="Contents3"/>
            <w:tabs>
              <w:tab w:val="clear" w:pos="8459"/>
              <w:tab w:val="right" w:pos="9026" w:leader="dot"/>
            </w:tabs>
            <w:rPr/>
          </w:pPr>
          <w:hyperlink w:anchor="__RefHeading___Toc13162721_2142443653">
            <w:r>
              <w:rPr>
                <w:webHidden/>
                <w:rStyle w:val="IndexLink"/>
                <w:rtl w:val="true"/>
              </w:rPr>
              <w:t>الحقايق</w:t>
            </w:r>
            <w:r>
              <w:rPr>
                <w:rStyle w:val="IndexLink"/>
                <w:rtl w:val="true"/>
              </w:rPr>
              <w:t>:</w:t>
              <w:tab/>
            </w:r>
            <w:r>
              <w:rPr>
                <w:rStyle w:val="IndexLink"/>
              </w:rPr>
              <w:t>345</w:t>
            </w:r>
          </w:hyperlink>
        </w:p>
        <w:p>
          <w:pPr>
            <w:pStyle w:val="Contents3"/>
            <w:tabs>
              <w:tab w:val="clear" w:pos="8459"/>
              <w:tab w:val="right" w:pos="9026" w:leader="dot"/>
            </w:tabs>
            <w:rPr/>
          </w:pPr>
          <w:hyperlink w:anchor="__RefHeading___Toc13162723_2142443653">
            <w:r>
              <w:rPr>
                <w:webHidden/>
                <w:rStyle w:val="IndexLink"/>
                <w:rtl w:val="true"/>
              </w:rPr>
              <w:t>التبيكت</w:t>
            </w:r>
            <w:r>
              <w:rPr>
                <w:rStyle w:val="IndexLink"/>
                <w:rtl w:val="true"/>
              </w:rPr>
              <w:t>:</w:t>
              <w:tab/>
            </w:r>
            <w:r>
              <w:rPr>
                <w:rStyle w:val="IndexLink"/>
              </w:rPr>
              <w:t>345</w:t>
            </w:r>
          </w:hyperlink>
        </w:p>
        <w:p>
          <w:pPr>
            <w:pStyle w:val="Contents2"/>
            <w:tabs>
              <w:tab w:val="clear" w:pos="8743"/>
              <w:tab w:val="right" w:pos="9026" w:leader="dot"/>
            </w:tabs>
            <w:rPr/>
          </w:pPr>
          <w:hyperlink w:anchor="__RefHeading___Toc13162725_2142443653">
            <w:r>
              <w:rPr>
                <w:webHidden/>
                <w:rStyle w:val="IndexLink"/>
                <w:rtl w:val="true"/>
              </w:rPr>
              <w:t>المجلس المائة و الثامن و العشرون فى قوله تعالى</w:t>
            </w:r>
            <w:r>
              <w:rPr>
                <w:rStyle w:val="IndexLink"/>
                <w:rtl w:val="true"/>
              </w:rPr>
              <w:t>: «</w:t>
            </w:r>
            <w:r>
              <w:rPr>
                <w:rStyle w:val="IndexLink"/>
                <w:rtl w:val="true"/>
              </w:rPr>
              <w:t>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w:t>
            </w:r>
            <w:r>
              <w:rPr>
                <w:rStyle w:val="IndexLink"/>
                <w:rtl w:val="true"/>
              </w:rPr>
              <w:t>».</w:t>
              <w:tab/>
            </w:r>
            <w:r>
              <w:rPr>
                <w:rStyle w:val="IndexLink"/>
              </w:rPr>
              <w:t>346</w:t>
            </w:r>
          </w:hyperlink>
        </w:p>
        <w:p>
          <w:pPr>
            <w:pStyle w:val="Contents3"/>
            <w:tabs>
              <w:tab w:val="clear" w:pos="8459"/>
              <w:tab w:val="right" w:pos="9026" w:leader="dot"/>
            </w:tabs>
            <w:rPr/>
          </w:pPr>
          <w:hyperlink w:anchor="__RefHeading___Toc13162727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3162729_2142443653">
            <w:r>
              <w:rPr>
                <w:webHidden/>
                <w:rStyle w:val="IndexLink"/>
                <w:rtl w:val="true"/>
              </w:rPr>
              <w:t>البساط</w:t>
            </w:r>
            <w:r>
              <w:rPr>
                <w:rStyle w:val="IndexLink"/>
                <w:rtl w:val="true"/>
              </w:rPr>
              <w:t>:</w:t>
              <w:tab/>
            </w:r>
            <w:r>
              <w:rPr>
                <w:rStyle w:val="IndexLink"/>
              </w:rPr>
              <w:t>346</w:t>
            </w:r>
          </w:hyperlink>
        </w:p>
        <w:p>
          <w:pPr>
            <w:pStyle w:val="Contents3"/>
            <w:tabs>
              <w:tab w:val="clear" w:pos="8459"/>
              <w:tab w:val="right" w:pos="9026" w:leader="dot"/>
            </w:tabs>
            <w:rPr/>
          </w:pPr>
          <w:hyperlink w:anchor="__RefHeading___Toc13162731_2142443653">
            <w:r>
              <w:rPr>
                <w:webHidden/>
                <w:rStyle w:val="IndexLink"/>
                <w:rtl w:val="true"/>
              </w:rPr>
              <w:t>الأخبار</w:t>
            </w:r>
            <w:r>
              <w:rPr>
                <w:rStyle w:val="IndexLink"/>
                <w:rtl w:val="true"/>
              </w:rPr>
              <w:t>:</w:t>
              <w:tab/>
            </w:r>
            <w:r>
              <w:rPr>
                <w:rStyle w:val="IndexLink"/>
              </w:rPr>
              <w:t>347</w:t>
            </w:r>
          </w:hyperlink>
        </w:p>
        <w:p>
          <w:pPr>
            <w:pStyle w:val="Contents3"/>
            <w:tabs>
              <w:tab w:val="clear" w:pos="8459"/>
              <w:tab w:val="right" w:pos="9026" w:leader="dot"/>
            </w:tabs>
            <w:rPr/>
          </w:pPr>
          <w:hyperlink w:anchor="__RefHeading___Toc13162733_2142443653">
            <w:r>
              <w:rPr>
                <w:webHidden/>
                <w:rStyle w:val="IndexLink"/>
                <w:rtl w:val="true"/>
              </w:rPr>
              <w:t>النظائر و الوجوه</w:t>
            </w:r>
            <w:r>
              <w:rPr>
                <w:rStyle w:val="IndexLink"/>
                <w:rtl w:val="true"/>
              </w:rPr>
              <w:t>:</w:t>
              <w:tab/>
            </w:r>
            <w:r>
              <w:rPr>
                <w:rStyle w:val="IndexLink"/>
              </w:rPr>
              <w:t>348</w:t>
            </w:r>
          </w:hyperlink>
        </w:p>
        <w:p>
          <w:pPr>
            <w:pStyle w:val="Contents3"/>
            <w:tabs>
              <w:tab w:val="clear" w:pos="8459"/>
              <w:tab w:val="right" w:pos="9026" w:leader="dot"/>
            </w:tabs>
            <w:rPr/>
          </w:pPr>
          <w:hyperlink w:anchor="__RefHeading___Toc13162735_2142443653">
            <w:r>
              <w:rPr>
                <w:webHidden/>
                <w:rStyle w:val="IndexLink"/>
                <w:rtl w:val="true"/>
              </w:rPr>
              <w:t>النّكت</w:t>
            </w:r>
            <w:r>
              <w:rPr>
                <w:rStyle w:val="IndexLink"/>
                <w:rtl w:val="true"/>
              </w:rPr>
              <w:t>:</w:t>
              <w:tab/>
            </w:r>
            <w:r>
              <w:rPr>
                <w:rStyle w:val="IndexLink"/>
              </w:rPr>
              <w:t>349</w:t>
            </w:r>
          </w:hyperlink>
        </w:p>
        <w:p>
          <w:pPr>
            <w:pStyle w:val="Contents3"/>
            <w:tabs>
              <w:tab w:val="clear" w:pos="8459"/>
              <w:tab w:val="right" w:pos="9026" w:leader="dot"/>
            </w:tabs>
            <w:rPr/>
          </w:pPr>
          <w:hyperlink w:anchor="__RefHeading___Toc13162737_2142443653">
            <w:r>
              <w:rPr>
                <w:webHidden/>
                <w:rStyle w:val="IndexLink"/>
                <w:rtl w:val="true"/>
              </w:rPr>
              <w:t>الحقايق</w:t>
            </w:r>
            <w:r>
              <w:rPr>
                <w:rStyle w:val="IndexLink"/>
                <w:rtl w:val="true"/>
              </w:rPr>
              <w:t>:</w:t>
              <w:tab/>
            </w:r>
            <w:r>
              <w:rPr>
                <w:rStyle w:val="IndexLink"/>
              </w:rPr>
              <w:t>350</w:t>
            </w:r>
          </w:hyperlink>
        </w:p>
        <w:p>
          <w:pPr>
            <w:pStyle w:val="Contents3"/>
            <w:tabs>
              <w:tab w:val="clear" w:pos="8459"/>
              <w:tab w:val="right" w:pos="9026" w:leader="dot"/>
            </w:tabs>
            <w:rPr/>
          </w:pPr>
          <w:hyperlink w:anchor="__RefHeading___Toc13162739_2142443653">
            <w:r>
              <w:rPr>
                <w:webHidden/>
                <w:rStyle w:val="IndexLink"/>
                <w:rtl w:val="true"/>
              </w:rPr>
              <w:t>التبكيت</w:t>
            </w:r>
            <w:r>
              <w:rPr>
                <w:rStyle w:val="IndexLink"/>
                <w:rtl w:val="true"/>
              </w:rPr>
              <w:t>:</w:t>
              <w:tab/>
            </w:r>
            <w:r>
              <w:rPr>
                <w:rStyle w:val="IndexLink"/>
              </w:rPr>
              <w:t>350</w:t>
            </w:r>
          </w:hyperlink>
        </w:p>
        <w:p>
          <w:pPr>
            <w:pStyle w:val="Contents2"/>
            <w:tabs>
              <w:tab w:val="clear" w:pos="8743"/>
              <w:tab w:val="right" w:pos="9026" w:leader="dot"/>
            </w:tabs>
            <w:rPr/>
          </w:pPr>
          <w:hyperlink w:anchor="__RefHeading___Toc13162741_2142443653">
            <w:r>
              <w:rPr>
                <w:webHidden/>
                <w:rStyle w:val="IndexLink"/>
                <w:rtl w:val="true"/>
              </w:rPr>
              <w:t>المجلس المائة و التاسع و العشرون فى قوله تعالى</w:t>
            </w:r>
            <w:r>
              <w:rPr>
                <w:rStyle w:val="IndexLink"/>
                <w:rtl w:val="true"/>
              </w:rPr>
              <w:t>: «</w:t>
            </w:r>
            <w:r>
              <w:rPr>
                <w:rStyle w:val="IndexLink"/>
                <w:rtl w:val="true"/>
              </w:rPr>
              <w:t>مُحَمَّدٌ رَسُولُ اَللّٰهِ وَ اَلَّذِينَ مَعَهُ أَشِدّٰاءُ عَلَى اَلْكُفّٰارِ</w:t>
            </w:r>
            <w:r>
              <w:rPr>
                <w:rStyle w:val="IndexLink"/>
                <w:rtl w:val="true"/>
              </w:rPr>
              <w:t>...».</w:t>
              <w:tab/>
            </w:r>
            <w:r>
              <w:rPr>
                <w:rStyle w:val="IndexLink"/>
              </w:rPr>
              <w:t>352</w:t>
            </w:r>
          </w:hyperlink>
        </w:p>
        <w:p>
          <w:pPr>
            <w:pStyle w:val="Contents3"/>
            <w:tabs>
              <w:tab w:val="clear" w:pos="8459"/>
              <w:tab w:val="right" w:pos="9026" w:leader="dot"/>
            </w:tabs>
            <w:rPr/>
          </w:pPr>
          <w:hyperlink w:anchor="__RefHeading___Toc13162743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3162745_2142443653">
            <w:r>
              <w:rPr>
                <w:webHidden/>
                <w:rStyle w:val="IndexLink"/>
                <w:rtl w:val="true"/>
              </w:rPr>
              <w:t>البساط</w:t>
            </w:r>
            <w:r>
              <w:rPr>
                <w:rStyle w:val="IndexLink"/>
                <w:rtl w:val="true"/>
              </w:rPr>
              <w:t>:</w:t>
              <w:tab/>
            </w:r>
            <w:r>
              <w:rPr>
                <w:rStyle w:val="IndexLink"/>
              </w:rPr>
              <w:t>352</w:t>
            </w:r>
          </w:hyperlink>
        </w:p>
        <w:p>
          <w:pPr>
            <w:pStyle w:val="Contents3"/>
            <w:tabs>
              <w:tab w:val="clear" w:pos="8459"/>
              <w:tab w:val="right" w:pos="9026" w:leader="dot"/>
            </w:tabs>
            <w:rPr/>
          </w:pPr>
          <w:hyperlink w:anchor="__RefHeading___Toc13162747_2142443653">
            <w:r>
              <w:rPr>
                <w:webHidden/>
                <w:rStyle w:val="IndexLink"/>
                <w:rtl w:val="true"/>
              </w:rPr>
              <w:t>الأخبار</w:t>
            </w:r>
            <w:r>
              <w:rPr>
                <w:rStyle w:val="IndexLink"/>
                <w:rtl w:val="true"/>
              </w:rPr>
              <w:t>:</w:t>
              <w:tab/>
            </w:r>
            <w:r>
              <w:rPr>
                <w:rStyle w:val="IndexLink"/>
              </w:rPr>
              <w:t>353</w:t>
            </w:r>
          </w:hyperlink>
        </w:p>
        <w:p>
          <w:pPr>
            <w:pStyle w:val="Contents3"/>
            <w:tabs>
              <w:tab w:val="clear" w:pos="8459"/>
              <w:tab w:val="right" w:pos="9026" w:leader="dot"/>
            </w:tabs>
            <w:rPr/>
          </w:pPr>
          <w:hyperlink w:anchor="__RefHeading___Toc13162749_2142443653">
            <w:r>
              <w:rPr>
                <w:webHidden/>
                <w:rStyle w:val="IndexLink"/>
                <w:rtl w:val="true"/>
              </w:rPr>
              <w:t>النظائر</w:t>
            </w:r>
            <w:r>
              <w:rPr>
                <w:rStyle w:val="IndexLink"/>
                <w:rtl w:val="true"/>
              </w:rPr>
              <w:t>:</w:t>
              <w:tab/>
            </w:r>
            <w:r>
              <w:rPr>
                <w:rStyle w:val="IndexLink"/>
              </w:rPr>
              <w:t>354</w:t>
            </w:r>
          </w:hyperlink>
        </w:p>
        <w:p>
          <w:pPr>
            <w:pStyle w:val="Contents3"/>
            <w:tabs>
              <w:tab w:val="clear" w:pos="8459"/>
              <w:tab w:val="right" w:pos="9026" w:leader="dot"/>
            </w:tabs>
            <w:rPr/>
          </w:pPr>
          <w:hyperlink w:anchor="__RefHeading___Toc13162751_2142443653">
            <w:r>
              <w:rPr>
                <w:webHidden/>
                <w:rStyle w:val="IndexLink"/>
                <w:rtl w:val="true"/>
              </w:rPr>
              <w:t>النّكت</w:t>
            </w:r>
            <w:r>
              <w:rPr>
                <w:rStyle w:val="IndexLink"/>
                <w:rtl w:val="true"/>
              </w:rPr>
              <w:t>:</w:t>
              <w:tab/>
            </w:r>
            <w:r>
              <w:rPr>
                <w:rStyle w:val="IndexLink"/>
              </w:rPr>
              <w:t>355</w:t>
            </w:r>
          </w:hyperlink>
        </w:p>
        <w:p>
          <w:pPr>
            <w:pStyle w:val="Contents3"/>
            <w:tabs>
              <w:tab w:val="clear" w:pos="8459"/>
              <w:tab w:val="right" w:pos="9026" w:leader="dot"/>
            </w:tabs>
            <w:rPr/>
          </w:pPr>
          <w:hyperlink w:anchor="__RefHeading___Toc13162753_2142443653">
            <w:r>
              <w:rPr>
                <w:webHidden/>
                <w:rStyle w:val="IndexLink"/>
                <w:rtl w:val="true"/>
              </w:rPr>
              <w:t>الحقايق</w:t>
            </w:r>
            <w:r>
              <w:rPr>
                <w:rStyle w:val="IndexLink"/>
                <w:rtl w:val="true"/>
              </w:rPr>
              <w:t>:</w:t>
              <w:tab/>
            </w:r>
            <w:r>
              <w:rPr>
                <w:rStyle w:val="IndexLink"/>
              </w:rPr>
              <w:t>355</w:t>
            </w:r>
          </w:hyperlink>
        </w:p>
        <w:p>
          <w:pPr>
            <w:pStyle w:val="Contents3"/>
            <w:tabs>
              <w:tab w:val="clear" w:pos="8459"/>
              <w:tab w:val="right" w:pos="9026" w:leader="dot"/>
            </w:tabs>
            <w:rPr/>
          </w:pPr>
          <w:hyperlink w:anchor="__RefHeading___Toc13162755_2142443653">
            <w:r>
              <w:rPr>
                <w:webHidden/>
                <w:rStyle w:val="IndexLink"/>
                <w:rtl w:val="true"/>
              </w:rPr>
              <w:t>التبيكت</w:t>
            </w:r>
            <w:r>
              <w:rPr>
                <w:rStyle w:val="IndexLink"/>
                <w:rtl w:val="true"/>
              </w:rPr>
              <w:t>:</w:t>
              <w:tab/>
            </w:r>
            <w:r>
              <w:rPr>
                <w:rStyle w:val="IndexLink"/>
              </w:rPr>
              <w:t>357</w:t>
            </w:r>
          </w:hyperlink>
        </w:p>
        <w:p>
          <w:pPr>
            <w:pStyle w:val="Contents4"/>
            <w:tabs>
              <w:tab w:val="clear" w:pos="8176"/>
              <w:tab w:val="right" w:pos="9026" w:leader="dot"/>
            </w:tabs>
            <w:rPr/>
          </w:pPr>
          <w:hyperlink w:anchor="__RefHeading___Toc13162757_2142443653">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3162759_2142443653">
            <w:r>
              <w:rPr>
                <w:webHidden/>
                <w:rStyle w:val="IndexLink"/>
                <w:rtl w:val="true"/>
              </w:rPr>
              <w:t>فصل</w:t>
            </w:r>
            <w:r>
              <w:rPr>
                <w:rStyle w:val="IndexLink"/>
                <w:rtl w:val="true"/>
              </w:rPr>
              <w:t>:</w:t>
              <w:tab/>
            </w:r>
            <w:r>
              <w:rPr>
                <w:rStyle w:val="IndexLink"/>
              </w:rPr>
              <w:t>358</w:t>
            </w:r>
          </w:hyperlink>
        </w:p>
        <w:p>
          <w:pPr>
            <w:pStyle w:val="Contents2"/>
            <w:tabs>
              <w:tab w:val="clear" w:pos="8743"/>
              <w:tab w:val="right" w:pos="9026" w:leader="dot"/>
            </w:tabs>
            <w:rPr/>
          </w:pPr>
          <w:hyperlink w:anchor="__RefHeading___Toc13162761_2142443653">
            <w:r>
              <w:rPr>
                <w:webHidden/>
                <w:rStyle w:val="IndexLink"/>
                <w:rtl w:val="true"/>
              </w:rPr>
              <w:t>المجلس المائة و الثلاثون فى قوله تعالى</w:t>
            </w:r>
            <w:r>
              <w:rPr>
                <w:rStyle w:val="IndexLink"/>
                <w:rtl w:val="true"/>
              </w:rPr>
              <w:t>: «</w:t>
            </w:r>
            <w:r>
              <w:rPr>
                <w:rStyle w:val="IndexLink"/>
                <w:rtl w:val="true"/>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Style w:val="IndexLink"/>
                <w:rtl w:val="true"/>
              </w:rPr>
              <w:t>»</w:t>
              <w:tab/>
            </w:r>
            <w:r>
              <w:rPr>
                <w:rStyle w:val="IndexLink"/>
              </w:rPr>
              <w:t>372</w:t>
            </w:r>
          </w:hyperlink>
        </w:p>
        <w:p>
          <w:pPr>
            <w:pStyle w:val="Contents3"/>
            <w:tabs>
              <w:tab w:val="clear" w:pos="8459"/>
              <w:tab w:val="right" w:pos="9026" w:leader="dot"/>
            </w:tabs>
            <w:rPr/>
          </w:pPr>
          <w:hyperlink w:anchor="__RefHeading___Toc13162763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3162765_2142443653">
            <w:r>
              <w:rPr>
                <w:webHidden/>
                <w:rStyle w:val="IndexLink"/>
                <w:rtl w:val="true"/>
              </w:rPr>
              <w:t>البساط</w:t>
            </w:r>
            <w:r>
              <w:rPr>
                <w:rStyle w:val="IndexLink"/>
                <w:rtl w:val="true"/>
              </w:rPr>
              <w:t>:</w:t>
              <w:tab/>
            </w:r>
            <w:r>
              <w:rPr>
                <w:rStyle w:val="IndexLink"/>
              </w:rPr>
              <w:t>372</w:t>
            </w:r>
          </w:hyperlink>
        </w:p>
        <w:p>
          <w:pPr>
            <w:pStyle w:val="Contents3"/>
            <w:tabs>
              <w:tab w:val="clear" w:pos="8459"/>
              <w:tab w:val="right" w:pos="9026" w:leader="dot"/>
            </w:tabs>
            <w:rPr/>
          </w:pPr>
          <w:hyperlink w:anchor="__RefHeading___Toc13162767_2142443653">
            <w:r>
              <w:rPr>
                <w:webHidden/>
                <w:rStyle w:val="IndexLink"/>
                <w:rtl w:val="true"/>
              </w:rPr>
              <w:t>الأخبار</w:t>
            </w:r>
            <w:r>
              <w:rPr>
                <w:rStyle w:val="IndexLink"/>
                <w:rtl w:val="true"/>
              </w:rPr>
              <w:t>:</w:t>
              <w:tab/>
            </w:r>
            <w:r>
              <w:rPr>
                <w:rStyle w:val="IndexLink"/>
              </w:rPr>
              <w:t>373</w:t>
            </w:r>
          </w:hyperlink>
        </w:p>
        <w:p>
          <w:pPr>
            <w:pStyle w:val="Contents3"/>
            <w:tabs>
              <w:tab w:val="clear" w:pos="8459"/>
              <w:tab w:val="right" w:pos="9026" w:leader="dot"/>
            </w:tabs>
            <w:rPr/>
          </w:pPr>
          <w:hyperlink w:anchor="__RefHeading___Toc13162769_2142443653">
            <w:r>
              <w:rPr>
                <w:webHidden/>
                <w:rStyle w:val="IndexLink"/>
                <w:rtl w:val="true"/>
              </w:rPr>
              <w:t>النّكت</w:t>
            </w:r>
            <w:r>
              <w:rPr>
                <w:rStyle w:val="IndexLink"/>
                <w:rtl w:val="true"/>
              </w:rPr>
              <w:t>:</w:t>
              <w:tab/>
            </w:r>
            <w:r>
              <w:rPr>
                <w:rStyle w:val="IndexLink"/>
              </w:rPr>
              <w:t>377</w:t>
            </w:r>
          </w:hyperlink>
        </w:p>
        <w:p>
          <w:pPr>
            <w:pStyle w:val="Contents3"/>
            <w:tabs>
              <w:tab w:val="clear" w:pos="8459"/>
              <w:tab w:val="right" w:pos="9026" w:leader="dot"/>
            </w:tabs>
            <w:rPr/>
          </w:pPr>
          <w:hyperlink w:anchor="__RefHeading___Toc13162771_2142443653">
            <w:r>
              <w:rPr>
                <w:webHidden/>
                <w:rStyle w:val="IndexLink"/>
                <w:rtl w:val="true"/>
              </w:rPr>
              <w:t>الحقايق</w:t>
            </w:r>
            <w:r>
              <w:rPr>
                <w:rStyle w:val="IndexLink"/>
                <w:rtl w:val="true"/>
              </w:rPr>
              <w:t>:</w:t>
              <w:tab/>
            </w:r>
            <w:r>
              <w:rPr>
                <w:rStyle w:val="IndexLink"/>
              </w:rPr>
              <w:t>378</w:t>
            </w:r>
          </w:hyperlink>
        </w:p>
        <w:p>
          <w:pPr>
            <w:pStyle w:val="Contents3"/>
            <w:tabs>
              <w:tab w:val="clear" w:pos="8459"/>
              <w:tab w:val="right" w:pos="9026" w:leader="dot"/>
            </w:tabs>
            <w:rPr/>
          </w:pPr>
          <w:hyperlink w:anchor="__RefHeading___Toc13162773_2142443653">
            <w:r>
              <w:rPr>
                <w:webHidden/>
                <w:rStyle w:val="IndexLink"/>
                <w:rtl w:val="true"/>
              </w:rPr>
              <w:t>التبيكت</w:t>
            </w:r>
            <w:r>
              <w:rPr>
                <w:rStyle w:val="IndexLink"/>
                <w:rtl w:val="true"/>
              </w:rPr>
              <w:t>:</w:t>
              <w:tab/>
            </w:r>
            <w:r>
              <w:rPr>
                <w:rStyle w:val="IndexLink"/>
              </w:rPr>
              <w:t>379</w:t>
            </w:r>
          </w:hyperlink>
        </w:p>
        <w:p>
          <w:pPr>
            <w:pStyle w:val="Contents2"/>
            <w:tabs>
              <w:tab w:val="clear" w:pos="8743"/>
              <w:tab w:val="right" w:pos="9026" w:leader="dot"/>
            </w:tabs>
            <w:rPr/>
          </w:pPr>
          <w:hyperlink w:anchor="__RefHeading___Toc13162775_2142443653">
            <w:r>
              <w:rPr>
                <w:webHidden/>
                <w:rStyle w:val="IndexLink"/>
                <w:rtl w:val="true"/>
              </w:rPr>
              <w:t>المجلس المائة و الحادي و الثلاثون فى قوله تعالى</w:t>
            </w:r>
            <w:r>
              <w:rPr>
                <w:rStyle w:val="IndexLink"/>
                <w:rtl w:val="true"/>
              </w:rPr>
              <w:t>: «</w:t>
            </w:r>
            <w:r>
              <w:rPr>
                <w:rStyle w:val="IndexLink"/>
                <w:rtl w:val="true"/>
              </w:rPr>
              <w:t>وَ مِنْ كُلِّ شَيْ‌ءٍ خَلَقْنٰا زَوْجَيْنِ لَعَلَّكُمْ تَذَكَّرُونَ، فَفِرُّوا إِلَى اَللّٰهِ إِنِّي لَكُمْ مِنْهُ نَذِيرٌ مُبِينٌ، وَ لاٰ تَجْعَلُوا مَعَ اَللّٰهِ إِلٰهاً آخَرَ إِنِّي لَكُمْ مِنْهُ نَذِيرٌ مُبِينٌ</w:t>
            </w:r>
            <w:r>
              <w:rPr>
                <w:rStyle w:val="IndexLink"/>
                <w:rtl w:val="true"/>
              </w:rPr>
              <w:t>»</w:t>
              <w:tab/>
            </w:r>
            <w:r>
              <w:rPr>
                <w:rStyle w:val="IndexLink"/>
              </w:rPr>
              <w:t>380</w:t>
            </w:r>
          </w:hyperlink>
        </w:p>
        <w:p>
          <w:pPr>
            <w:pStyle w:val="Contents3"/>
            <w:tabs>
              <w:tab w:val="clear" w:pos="8459"/>
              <w:tab w:val="right" w:pos="9026" w:leader="dot"/>
            </w:tabs>
            <w:rPr/>
          </w:pPr>
          <w:hyperlink w:anchor="__RefHeading___Toc13162777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13162779_2142443653">
            <w:r>
              <w:rPr>
                <w:webHidden/>
                <w:rStyle w:val="IndexLink"/>
                <w:rtl w:val="true"/>
              </w:rPr>
              <w:t>البساط</w:t>
            </w:r>
            <w:r>
              <w:rPr>
                <w:rStyle w:val="IndexLink"/>
                <w:rtl w:val="true"/>
              </w:rPr>
              <w:t>:</w:t>
              <w:tab/>
            </w:r>
            <w:r>
              <w:rPr>
                <w:rStyle w:val="IndexLink"/>
              </w:rPr>
              <w:t>380</w:t>
            </w:r>
          </w:hyperlink>
        </w:p>
        <w:p>
          <w:pPr>
            <w:pStyle w:val="Contents3"/>
            <w:tabs>
              <w:tab w:val="clear" w:pos="8459"/>
              <w:tab w:val="right" w:pos="9026" w:leader="dot"/>
            </w:tabs>
            <w:rPr/>
          </w:pPr>
          <w:hyperlink w:anchor="__RefHeading___Toc13162781_2142443653">
            <w:r>
              <w:rPr>
                <w:webHidden/>
                <w:rStyle w:val="IndexLink"/>
                <w:rtl w:val="true"/>
              </w:rPr>
              <w:t>الأخبار</w:t>
            </w:r>
            <w:r>
              <w:rPr>
                <w:rStyle w:val="IndexLink"/>
                <w:rtl w:val="true"/>
              </w:rPr>
              <w:t>:</w:t>
              <w:tab/>
            </w:r>
            <w:r>
              <w:rPr>
                <w:rStyle w:val="IndexLink"/>
              </w:rPr>
              <w:t>380</w:t>
            </w:r>
          </w:hyperlink>
        </w:p>
        <w:p>
          <w:pPr>
            <w:pStyle w:val="Contents3"/>
            <w:tabs>
              <w:tab w:val="clear" w:pos="8459"/>
              <w:tab w:val="right" w:pos="9026" w:leader="dot"/>
            </w:tabs>
            <w:rPr/>
          </w:pPr>
          <w:hyperlink w:anchor="__RefHeading___Toc13162783_2142443653">
            <w:r>
              <w:rPr>
                <w:webHidden/>
                <w:rStyle w:val="IndexLink"/>
                <w:rtl w:val="true"/>
              </w:rPr>
              <w:t>النظائر</w:t>
            </w:r>
            <w:r>
              <w:rPr>
                <w:rStyle w:val="IndexLink"/>
                <w:rtl w:val="true"/>
              </w:rPr>
              <w:t>:</w:t>
              <w:tab/>
            </w:r>
            <w:r>
              <w:rPr>
                <w:rStyle w:val="IndexLink"/>
              </w:rPr>
              <w:t>380</w:t>
            </w:r>
          </w:hyperlink>
        </w:p>
        <w:p>
          <w:pPr>
            <w:pStyle w:val="Contents3"/>
            <w:tabs>
              <w:tab w:val="clear" w:pos="8459"/>
              <w:tab w:val="right" w:pos="9026" w:leader="dot"/>
            </w:tabs>
            <w:rPr/>
          </w:pPr>
          <w:hyperlink w:anchor="__RefHeading___Toc13162785_2142443653">
            <w:r>
              <w:rPr>
                <w:webHidden/>
                <w:rStyle w:val="IndexLink"/>
                <w:rtl w:val="true"/>
              </w:rPr>
              <w:t>النّكت</w:t>
            </w:r>
            <w:r>
              <w:rPr>
                <w:rStyle w:val="IndexLink"/>
                <w:rtl w:val="true"/>
              </w:rPr>
              <w:t>:</w:t>
              <w:tab/>
            </w:r>
            <w:r>
              <w:rPr>
                <w:rStyle w:val="IndexLink"/>
              </w:rPr>
              <w:t>381</w:t>
            </w:r>
          </w:hyperlink>
        </w:p>
        <w:p>
          <w:pPr>
            <w:pStyle w:val="Contents3"/>
            <w:tabs>
              <w:tab w:val="clear" w:pos="8459"/>
              <w:tab w:val="right" w:pos="9026" w:leader="dot"/>
            </w:tabs>
            <w:rPr/>
          </w:pPr>
          <w:hyperlink w:anchor="__RefHeading___Toc13162787_2142443653">
            <w:r>
              <w:rPr>
                <w:webHidden/>
                <w:rStyle w:val="IndexLink"/>
                <w:rtl w:val="true"/>
              </w:rPr>
              <w:t>الحقايق</w:t>
            </w:r>
            <w:r>
              <w:rPr>
                <w:rStyle w:val="IndexLink"/>
                <w:rtl w:val="true"/>
              </w:rPr>
              <w:t>:</w:t>
              <w:tab/>
            </w:r>
            <w:r>
              <w:rPr>
                <w:rStyle w:val="IndexLink"/>
              </w:rPr>
              <w:t>381</w:t>
            </w:r>
          </w:hyperlink>
        </w:p>
        <w:p>
          <w:pPr>
            <w:pStyle w:val="Contents3"/>
            <w:tabs>
              <w:tab w:val="clear" w:pos="8459"/>
              <w:tab w:val="right" w:pos="9026" w:leader="dot"/>
            </w:tabs>
            <w:rPr/>
          </w:pPr>
          <w:hyperlink w:anchor="__RefHeading___Toc13162789_2142443653">
            <w:r>
              <w:rPr>
                <w:webHidden/>
                <w:rStyle w:val="IndexLink"/>
                <w:rtl w:val="true"/>
              </w:rPr>
              <w:t>التبيكت</w:t>
            </w:r>
            <w:r>
              <w:rPr>
                <w:rStyle w:val="IndexLink"/>
                <w:rtl w:val="true"/>
              </w:rPr>
              <w:t>:</w:t>
              <w:tab/>
            </w:r>
            <w:r>
              <w:rPr>
                <w:rStyle w:val="IndexLink"/>
              </w:rPr>
              <w:t>381</w:t>
            </w:r>
          </w:hyperlink>
        </w:p>
        <w:p>
          <w:pPr>
            <w:pStyle w:val="Contents2"/>
            <w:tabs>
              <w:tab w:val="clear" w:pos="8743"/>
              <w:tab w:val="right" w:pos="9026" w:leader="dot"/>
            </w:tabs>
            <w:rPr/>
          </w:pPr>
          <w:hyperlink w:anchor="__RefHeading___Toc13162791_2142443653">
            <w:r>
              <w:rPr>
                <w:webHidden/>
                <w:rStyle w:val="IndexLink"/>
                <w:rtl w:val="true"/>
              </w:rPr>
              <w:t>المجلس المائة و الثّانى و الثلاثون فى قوله تعالى</w:t>
            </w:r>
            <w:r>
              <w:rPr>
                <w:rStyle w:val="IndexLink"/>
                <w:rtl w:val="true"/>
              </w:rPr>
              <w:t>: «</w:t>
            </w:r>
            <w:r>
              <w:rPr>
                <w:rStyle w:val="IndexLink"/>
                <w:rtl w:val="true"/>
              </w:rPr>
              <w:t>وَ ذَكِّرْ فَإِنَّ اَلذِّكْرىٰ تَنْفَعُ اَلْمُؤْمِنِينَ، وَ مٰا خَلَقْتُ اَلْجِنَّ وَ اَلْإِنْسَ إِلاّٰ لِيَعْبُدُونِ</w:t>
            </w:r>
            <w:r>
              <w:rPr>
                <w:rStyle w:val="IndexLink"/>
                <w:rtl w:val="true"/>
              </w:rPr>
              <w:t>»</w:t>
              <w:tab/>
            </w:r>
            <w:r>
              <w:rPr>
                <w:rStyle w:val="IndexLink"/>
              </w:rPr>
              <w:t>384</w:t>
            </w:r>
          </w:hyperlink>
        </w:p>
        <w:p>
          <w:pPr>
            <w:pStyle w:val="Contents3"/>
            <w:tabs>
              <w:tab w:val="clear" w:pos="8459"/>
              <w:tab w:val="right" w:pos="9026" w:leader="dot"/>
            </w:tabs>
            <w:rPr/>
          </w:pPr>
          <w:hyperlink w:anchor="__RefHeading___Toc13162793_2142443653">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3162795_2142443653">
            <w:r>
              <w:rPr>
                <w:webHidden/>
                <w:rStyle w:val="IndexLink"/>
                <w:rtl w:val="true"/>
              </w:rPr>
              <w:t>البساط</w:t>
            </w:r>
            <w:r>
              <w:rPr>
                <w:rStyle w:val="IndexLink"/>
                <w:rtl w:val="true"/>
              </w:rPr>
              <w:t>:</w:t>
              <w:tab/>
            </w:r>
            <w:r>
              <w:rPr>
                <w:rStyle w:val="IndexLink"/>
              </w:rPr>
              <w:t>384</w:t>
            </w:r>
          </w:hyperlink>
        </w:p>
        <w:p>
          <w:pPr>
            <w:pStyle w:val="Contents3"/>
            <w:tabs>
              <w:tab w:val="clear" w:pos="8459"/>
              <w:tab w:val="right" w:pos="9026" w:leader="dot"/>
            </w:tabs>
            <w:rPr/>
          </w:pPr>
          <w:hyperlink w:anchor="__RefHeading___Toc13162797_2142443653">
            <w:r>
              <w:rPr>
                <w:webHidden/>
                <w:rStyle w:val="IndexLink"/>
                <w:rtl w:val="true"/>
              </w:rPr>
              <w:t>الأخبار</w:t>
            </w:r>
            <w:r>
              <w:rPr>
                <w:rStyle w:val="IndexLink"/>
                <w:rtl w:val="true"/>
              </w:rPr>
              <w:t>:</w:t>
              <w:tab/>
            </w:r>
            <w:r>
              <w:rPr>
                <w:rStyle w:val="IndexLink"/>
              </w:rPr>
              <w:t>385</w:t>
            </w:r>
          </w:hyperlink>
        </w:p>
        <w:p>
          <w:pPr>
            <w:pStyle w:val="Contents3"/>
            <w:tabs>
              <w:tab w:val="clear" w:pos="8459"/>
              <w:tab w:val="right" w:pos="9026" w:leader="dot"/>
            </w:tabs>
            <w:rPr/>
          </w:pPr>
          <w:hyperlink w:anchor="__RefHeading___Toc13162799_2142443653">
            <w:r>
              <w:rPr>
                <w:webHidden/>
                <w:rStyle w:val="IndexLink"/>
                <w:rtl w:val="true"/>
              </w:rPr>
              <w:t>النظائر</w:t>
            </w:r>
            <w:r>
              <w:rPr>
                <w:rStyle w:val="IndexLink"/>
                <w:rtl w:val="true"/>
              </w:rPr>
              <w:t>:</w:t>
              <w:tab/>
            </w:r>
            <w:r>
              <w:rPr>
                <w:rStyle w:val="IndexLink"/>
              </w:rPr>
              <w:t>386</w:t>
            </w:r>
          </w:hyperlink>
        </w:p>
        <w:p>
          <w:pPr>
            <w:pStyle w:val="Contents3"/>
            <w:tabs>
              <w:tab w:val="clear" w:pos="8459"/>
              <w:tab w:val="right" w:pos="9026" w:leader="dot"/>
            </w:tabs>
            <w:rPr/>
          </w:pPr>
          <w:hyperlink w:anchor="__RefHeading___Toc13162801_2142443653">
            <w:r>
              <w:rPr>
                <w:webHidden/>
                <w:rStyle w:val="IndexLink"/>
                <w:rtl w:val="true"/>
              </w:rPr>
              <w:t>النّكت</w:t>
            </w:r>
            <w:r>
              <w:rPr>
                <w:rStyle w:val="IndexLink"/>
                <w:rtl w:val="true"/>
              </w:rPr>
              <w:t>:</w:t>
              <w:tab/>
            </w:r>
            <w:r>
              <w:rPr>
                <w:rStyle w:val="IndexLink"/>
              </w:rPr>
              <w:t>386</w:t>
            </w:r>
          </w:hyperlink>
        </w:p>
        <w:p>
          <w:pPr>
            <w:pStyle w:val="Contents3"/>
            <w:tabs>
              <w:tab w:val="clear" w:pos="8459"/>
              <w:tab w:val="right" w:pos="9026" w:leader="dot"/>
            </w:tabs>
            <w:rPr/>
          </w:pPr>
          <w:hyperlink w:anchor="__RefHeading___Toc13162803_2142443653">
            <w:r>
              <w:rPr>
                <w:webHidden/>
                <w:rStyle w:val="IndexLink"/>
                <w:rtl w:val="true"/>
              </w:rPr>
              <w:t>الحقايق</w:t>
            </w:r>
            <w:r>
              <w:rPr>
                <w:rStyle w:val="IndexLink"/>
                <w:rtl w:val="true"/>
              </w:rPr>
              <w:t>:</w:t>
              <w:tab/>
            </w:r>
            <w:r>
              <w:rPr>
                <w:rStyle w:val="IndexLink"/>
              </w:rPr>
              <w:t>387</w:t>
            </w:r>
          </w:hyperlink>
        </w:p>
        <w:p>
          <w:pPr>
            <w:pStyle w:val="Contents3"/>
            <w:tabs>
              <w:tab w:val="clear" w:pos="8459"/>
              <w:tab w:val="right" w:pos="9026" w:leader="dot"/>
            </w:tabs>
            <w:rPr/>
          </w:pPr>
          <w:hyperlink w:anchor="__RefHeading___Toc13162805_2142443653">
            <w:r>
              <w:rPr>
                <w:webHidden/>
                <w:rStyle w:val="IndexLink"/>
                <w:rtl w:val="true"/>
              </w:rPr>
              <w:t>التبكيت</w:t>
            </w:r>
            <w:r>
              <w:rPr>
                <w:rStyle w:val="IndexLink"/>
                <w:rtl w:val="true"/>
              </w:rPr>
              <w:t>:</w:t>
              <w:tab/>
            </w:r>
            <w:r>
              <w:rPr>
                <w:rStyle w:val="IndexLink"/>
              </w:rPr>
              <w:t>387</w:t>
            </w:r>
          </w:hyperlink>
        </w:p>
        <w:p>
          <w:pPr>
            <w:pStyle w:val="Contents2"/>
            <w:tabs>
              <w:tab w:val="clear" w:pos="8743"/>
              <w:tab w:val="right" w:pos="9026" w:leader="dot"/>
            </w:tabs>
            <w:rPr/>
          </w:pPr>
          <w:hyperlink w:anchor="__RefHeading___Toc13162807_2142443653">
            <w:r>
              <w:rPr>
                <w:webHidden/>
                <w:rStyle w:val="IndexLink"/>
                <w:rtl w:val="true"/>
              </w:rPr>
              <w:t>المجلس المائة و الثّالث و الثلاثون فى قوله تعالى</w:t>
            </w:r>
            <w:r>
              <w:rPr>
                <w:rStyle w:val="IndexLink"/>
                <w:rtl w:val="true"/>
              </w:rPr>
              <w:t>: «</w:t>
            </w:r>
            <w:r>
              <w:rPr>
                <w:rStyle w:val="IndexLink"/>
                <w:rtl w:val="true"/>
              </w:rPr>
              <w:t>هَلْ جَزٰاءُ اَلْإِحْسٰانِ إِلاَّ اَلْإِحْسٰانُ</w:t>
            </w:r>
            <w:r>
              <w:rPr>
                <w:rStyle w:val="IndexLink"/>
                <w:rtl w:val="true"/>
              </w:rPr>
              <w:t>»</w:t>
              <w:tab/>
            </w:r>
            <w:r>
              <w:rPr>
                <w:rStyle w:val="IndexLink"/>
              </w:rPr>
              <w:t>388</w:t>
            </w:r>
          </w:hyperlink>
        </w:p>
        <w:p>
          <w:pPr>
            <w:pStyle w:val="Contents3"/>
            <w:tabs>
              <w:tab w:val="clear" w:pos="8459"/>
              <w:tab w:val="right" w:pos="9026" w:leader="dot"/>
            </w:tabs>
            <w:rPr/>
          </w:pPr>
          <w:hyperlink w:anchor="__RefHeading___Toc13162809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13162811_2142443653">
            <w:r>
              <w:rPr>
                <w:webHidden/>
                <w:rStyle w:val="IndexLink"/>
                <w:rtl w:val="true"/>
              </w:rPr>
              <w:t>البساط</w:t>
            </w:r>
            <w:r>
              <w:rPr>
                <w:rStyle w:val="IndexLink"/>
                <w:rtl w:val="true"/>
              </w:rPr>
              <w:t>:</w:t>
              <w:tab/>
            </w:r>
            <w:r>
              <w:rPr>
                <w:rStyle w:val="IndexLink"/>
              </w:rPr>
              <w:t>388</w:t>
            </w:r>
          </w:hyperlink>
        </w:p>
        <w:p>
          <w:pPr>
            <w:pStyle w:val="Contents3"/>
            <w:tabs>
              <w:tab w:val="clear" w:pos="8459"/>
              <w:tab w:val="right" w:pos="9026" w:leader="dot"/>
            </w:tabs>
            <w:rPr/>
          </w:pPr>
          <w:hyperlink w:anchor="__RefHeading___Toc13162813_2142443653">
            <w:r>
              <w:rPr>
                <w:webHidden/>
                <w:rStyle w:val="IndexLink"/>
                <w:rtl w:val="true"/>
              </w:rPr>
              <w:t>الأخبار</w:t>
            </w:r>
            <w:r>
              <w:rPr>
                <w:rStyle w:val="IndexLink"/>
                <w:rtl w:val="true"/>
              </w:rPr>
              <w:t>:</w:t>
              <w:tab/>
            </w:r>
            <w:r>
              <w:rPr>
                <w:rStyle w:val="IndexLink"/>
              </w:rPr>
              <w:t>388</w:t>
            </w:r>
          </w:hyperlink>
        </w:p>
        <w:p>
          <w:pPr>
            <w:pStyle w:val="Contents3"/>
            <w:tabs>
              <w:tab w:val="clear" w:pos="8459"/>
              <w:tab w:val="right" w:pos="9026" w:leader="dot"/>
            </w:tabs>
            <w:rPr/>
          </w:pPr>
          <w:hyperlink w:anchor="__RefHeading___Toc13162815_2142443653">
            <w:r>
              <w:rPr>
                <w:webHidden/>
                <w:rStyle w:val="IndexLink"/>
                <w:rtl w:val="true"/>
              </w:rPr>
              <w:t>النظائر</w:t>
            </w:r>
            <w:r>
              <w:rPr>
                <w:rStyle w:val="IndexLink"/>
                <w:rtl w:val="true"/>
              </w:rPr>
              <w:t>:</w:t>
              <w:tab/>
            </w:r>
            <w:r>
              <w:rPr>
                <w:rStyle w:val="IndexLink"/>
              </w:rPr>
              <w:t>389</w:t>
            </w:r>
          </w:hyperlink>
        </w:p>
        <w:p>
          <w:pPr>
            <w:pStyle w:val="Contents3"/>
            <w:tabs>
              <w:tab w:val="clear" w:pos="8459"/>
              <w:tab w:val="right" w:pos="9026" w:leader="dot"/>
            </w:tabs>
            <w:rPr/>
          </w:pPr>
          <w:hyperlink w:anchor="__RefHeading___Toc13162817_2142443653">
            <w:r>
              <w:rPr>
                <w:webHidden/>
                <w:rStyle w:val="IndexLink"/>
                <w:rtl w:val="true"/>
              </w:rPr>
              <w:t>النّكت</w:t>
            </w:r>
            <w:r>
              <w:rPr>
                <w:rStyle w:val="IndexLink"/>
                <w:rtl w:val="true"/>
              </w:rPr>
              <w:t>:</w:t>
              <w:tab/>
            </w:r>
            <w:r>
              <w:rPr>
                <w:rStyle w:val="IndexLink"/>
              </w:rPr>
              <w:t>390</w:t>
            </w:r>
          </w:hyperlink>
        </w:p>
        <w:p>
          <w:pPr>
            <w:pStyle w:val="Contents3"/>
            <w:tabs>
              <w:tab w:val="clear" w:pos="8459"/>
              <w:tab w:val="right" w:pos="9026" w:leader="dot"/>
            </w:tabs>
            <w:rPr/>
          </w:pPr>
          <w:hyperlink w:anchor="__RefHeading___Toc13162819_2142443653">
            <w:r>
              <w:rPr>
                <w:webHidden/>
                <w:rStyle w:val="IndexLink"/>
                <w:rtl w:val="true"/>
              </w:rPr>
              <w:t>الحقايق</w:t>
            </w:r>
            <w:r>
              <w:rPr>
                <w:rStyle w:val="IndexLink"/>
                <w:rtl w:val="true"/>
              </w:rPr>
              <w:t>:</w:t>
              <w:tab/>
            </w:r>
            <w:r>
              <w:rPr>
                <w:rStyle w:val="IndexLink"/>
              </w:rPr>
              <w:t>390</w:t>
            </w:r>
          </w:hyperlink>
        </w:p>
        <w:p>
          <w:pPr>
            <w:pStyle w:val="Contents3"/>
            <w:tabs>
              <w:tab w:val="clear" w:pos="8459"/>
              <w:tab w:val="right" w:pos="9026" w:leader="dot"/>
            </w:tabs>
            <w:rPr/>
          </w:pPr>
          <w:hyperlink w:anchor="__RefHeading___Toc13162821_2142443653">
            <w:r>
              <w:rPr>
                <w:webHidden/>
                <w:rStyle w:val="IndexLink"/>
                <w:rtl w:val="true"/>
              </w:rPr>
              <w:t>التبكيت</w:t>
            </w:r>
            <w:r>
              <w:rPr>
                <w:rStyle w:val="IndexLink"/>
                <w:rtl w:val="true"/>
              </w:rPr>
              <w:t>:</w:t>
              <w:tab/>
            </w:r>
            <w:r>
              <w:rPr>
                <w:rStyle w:val="IndexLink"/>
              </w:rPr>
              <w:t>391</w:t>
            </w:r>
          </w:hyperlink>
        </w:p>
        <w:p>
          <w:pPr>
            <w:pStyle w:val="Contents2"/>
            <w:tabs>
              <w:tab w:val="clear" w:pos="8743"/>
              <w:tab w:val="right" w:pos="9026" w:leader="dot"/>
            </w:tabs>
            <w:rPr/>
          </w:pPr>
          <w:hyperlink w:anchor="__RefHeading___Toc13162823_2142443653">
            <w:r>
              <w:rPr>
                <w:webHidden/>
                <w:rStyle w:val="IndexLink"/>
                <w:rtl w:val="true"/>
              </w:rPr>
              <w:t>المجلس المائة و الرّابع و الثلاثون فى قوله تعالى</w:t>
            </w:r>
            <w:r>
              <w:rPr>
                <w:rStyle w:val="IndexLink"/>
                <w:rtl w:val="true"/>
              </w:rPr>
              <w:t>: «</w:t>
            </w:r>
            <w:r>
              <w:rPr>
                <w:rStyle w:val="IndexLink"/>
                <w:rtl w:val="true"/>
              </w:rPr>
              <w:t>هُوَ اَلْأَوَّلُ وَ اَلْآخِرُ وَ اَلظّٰاهِرُ وَ اَلْبٰاطِنُ وَ هُوَ بِكُلِّ شَيْ‌ءٍ عَلِيمٌ</w:t>
            </w:r>
            <w:r>
              <w:rPr>
                <w:rStyle w:val="IndexLink"/>
                <w:rtl w:val="true"/>
              </w:rPr>
              <w:t>»</w:t>
              <w:tab/>
            </w:r>
            <w:r>
              <w:rPr>
                <w:rStyle w:val="IndexLink"/>
              </w:rPr>
              <w:t>392</w:t>
            </w:r>
          </w:hyperlink>
        </w:p>
        <w:p>
          <w:pPr>
            <w:pStyle w:val="Contents3"/>
            <w:tabs>
              <w:tab w:val="clear" w:pos="8459"/>
              <w:tab w:val="right" w:pos="9026" w:leader="dot"/>
            </w:tabs>
            <w:rPr/>
          </w:pPr>
          <w:hyperlink w:anchor="__RefHeading___Toc13162825_2142443653">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13162827_2142443653">
            <w:r>
              <w:rPr>
                <w:webHidden/>
                <w:rStyle w:val="IndexLink"/>
                <w:rtl w:val="true"/>
              </w:rPr>
              <w:t>البساط</w:t>
            </w:r>
            <w:r>
              <w:rPr>
                <w:rStyle w:val="IndexLink"/>
                <w:rtl w:val="true"/>
              </w:rPr>
              <w:t>:</w:t>
              <w:tab/>
            </w:r>
            <w:r>
              <w:rPr>
                <w:rStyle w:val="IndexLink"/>
              </w:rPr>
              <w:t>392</w:t>
            </w:r>
          </w:hyperlink>
        </w:p>
        <w:p>
          <w:pPr>
            <w:pStyle w:val="Contents3"/>
            <w:tabs>
              <w:tab w:val="clear" w:pos="8459"/>
              <w:tab w:val="right" w:pos="9026" w:leader="dot"/>
            </w:tabs>
            <w:rPr/>
          </w:pPr>
          <w:hyperlink w:anchor="__RefHeading___Toc13162829_2142443653">
            <w:r>
              <w:rPr>
                <w:webHidden/>
                <w:rStyle w:val="IndexLink"/>
                <w:rtl w:val="true"/>
              </w:rPr>
              <w:t>الأخبار</w:t>
            </w:r>
            <w:r>
              <w:rPr>
                <w:rStyle w:val="IndexLink"/>
                <w:rtl w:val="true"/>
              </w:rPr>
              <w:t>:</w:t>
              <w:tab/>
            </w:r>
            <w:r>
              <w:rPr>
                <w:rStyle w:val="IndexLink"/>
              </w:rPr>
              <w:t>393</w:t>
            </w:r>
          </w:hyperlink>
        </w:p>
        <w:p>
          <w:pPr>
            <w:pStyle w:val="Contents3"/>
            <w:tabs>
              <w:tab w:val="clear" w:pos="8459"/>
              <w:tab w:val="right" w:pos="9026" w:leader="dot"/>
            </w:tabs>
            <w:rPr/>
          </w:pPr>
          <w:hyperlink w:anchor="__RefHeading___Toc13162831_2142443653">
            <w:r>
              <w:rPr>
                <w:webHidden/>
                <w:rStyle w:val="IndexLink"/>
                <w:rtl w:val="true"/>
              </w:rPr>
              <w:t>النظائر</w:t>
            </w:r>
            <w:r>
              <w:rPr>
                <w:rStyle w:val="IndexLink"/>
                <w:rtl w:val="true"/>
              </w:rPr>
              <w:t>:</w:t>
              <w:tab/>
            </w:r>
            <w:r>
              <w:rPr>
                <w:rStyle w:val="IndexLink"/>
              </w:rPr>
              <w:t>393</w:t>
            </w:r>
          </w:hyperlink>
        </w:p>
        <w:p>
          <w:pPr>
            <w:pStyle w:val="Contents3"/>
            <w:tabs>
              <w:tab w:val="clear" w:pos="8459"/>
              <w:tab w:val="right" w:pos="9026" w:leader="dot"/>
            </w:tabs>
            <w:rPr/>
          </w:pPr>
          <w:hyperlink w:anchor="__RefHeading___Toc13162833_2142443653">
            <w:r>
              <w:rPr>
                <w:webHidden/>
                <w:rStyle w:val="IndexLink"/>
                <w:rtl w:val="true"/>
              </w:rPr>
              <w:t>النّكت</w:t>
            </w:r>
            <w:r>
              <w:rPr>
                <w:rStyle w:val="IndexLink"/>
                <w:rtl w:val="true"/>
              </w:rPr>
              <w:t>:</w:t>
              <w:tab/>
            </w:r>
            <w:r>
              <w:rPr>
                <w:rStyle w:val="IndexLink"/>
              </w:rPr>
              <w:t>394</w:t>
            </w:r>
          </w:hyperlink>
        </w:p>
        <w:p>
          <w:pPr>
            <w:pStyle w:val="Contents3"/>
            <w:tabs>
              <w:tab w:val="clear" w:pos="8459"/>
              <w:tab w:val="right" w:pos="9026" w:leader="dot"/>
            </w:tabs>
            <w:rPr/>
          </w:pPr>
          <w:hyperlink w:anchor="__RefHeading___Toc13162835_2142443653">
            <w:r>
              <w:rPr>
                <w:webHidden/>
                <w:rStyle w:val="IndexLink"/>
                <w:rtl w:val="true"/>
              </w:rPr>
              <w:t>الحقايق</w:t>
            </w:r>
            <w:r>
              <w:rPr>
                <w:rStyle w:val="IndexLink"/>
                <w:rtl w:val="true"/>
              </w:rPr>
              <w:t>:</w:t>
              <w:tab/>
            </w:r>
            <w:r>
              <w:rPr>
                <w:rStyle w:val="IndexLink"/>
              </w:rPr>
              <w:t>394</w:t>
            </w:r>
          </w:hyperlink>
        </w:p>
        <w:p>
          <w:pPr>
            <w:pStyle w:val="Contents3"/>
            <w:tabs>
              <w:tab w:val="clear" w:pos="8459"/>
              <w:tab w:val="right" w:pos="9026" w:leader="dot"/>
            </w:tabs>
            <w:rPr/>
          </w:pPr>
          <w:hyperlink w:anchor="__RefHeading___Toc13162837_2142443653">
            <w:r>
              <w:rPr>
                <w:webHidden/>
                <w:rStyle w:val="IndexLink"/>
                <w:rtl w:val="true"/>
              </w:rPr>
              <w:t>التبكيت</w:t>
            </w:r>
            <w:r>
              <w:rPr>
                <w:rStyle w:val="IndexLink"/>
                <w:rtl w:val="true"/>
              </w:rPr>
              <w:t>:</w:t>
              <w:tab/>
            </w:r>
            <w:r>
              <w:rPr>
                <w:rStyle w:val="IndexLink"/>
              </w:rPr>
              <w:t>395</w:t>
            </w:r>
          </w:hyperlink>
        </w:p>
        <w:p>
          <w:pPr>
            <w:pStyle w:val="Contents2"/>
            <w:tabs>
              <w:tab w:val="clear" w:pos="8743"/>
              <w:tab w:val="right" w:pos="9026" w:leader="dot"/>
            </w:tabs>
            <w:rPr/>
          </w:pPr>
          <w:hyperlink w:anchor="__RefHeading___Toc13162839_2142443653">
            <w:r>
              <w:rPr>
                <w:webHidden/>
                <w:rStyle w:val="IndexLink"/>
                <w:rtl w:val="true"/>
              </w:rPr>
              <w:t>المجلس المائة و الخامس و الثّلاثون فى قوله تعالى</w:t>
            </w:r>
            <w:r>
              <w:rPr>
                <w:rStyle w:val="IndexLink"/>
                <w:rtl w:val="true"/>
              </w:rPr>
              <w:t>: «</w:t>
            </w:r>
            <w:r>
              <w:rPr>
                <w:rStyle w:val="IndexLink"/>
                <w:rtl w:val="true"/>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Style w:val="IndexLink"/>
                <w:rtl w:val="true"/>
              </w:rPr>
              <w:t>»</w:t>
              <w:tab/>
            </w:r>
            <w:r>
              <w:rPr>
                <w:rStyle w:val="IndexLink"/>
              </w:rPr>
              <w:t>396</w:t>
            </w:r>
          </w:hyperlink>
        </w:p>
        <w:p>
          <w:pPr>
            <w:pStyle w:val="Contents3"/>
            <w:tabs>
              <w:tab w:val="clear" w:pos="8459"/>
              <w:tab w:val="right" w:pos="9026" w:leader="dot"/>
            </w:tabs>
            <w:rPr/>
          </w:pPr>
          <w:hyperlink w:anchor="__RefHeading___Toc13162841_2142443653">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3162843_2142443653">
            <w:r>
              <w:rPr>
                <w:webHidden/>
                <w:rStyle w:val="IndexLink"/>
                <w:rtl w:val="true"/>
              </w:rPr>
              <w:t>البساط</w:t>
            </w:r>
            <w:r>
              <w:rPr>
                <w:rStyle w:val="IndexLink"/>
                <w:rtl w:val="true"/>
              </w:rPr>
              <w:t>:</w:t>
              <w:tab/>
            </w:r>
            <w:r>
              <w:rPr>
                <w:rStyle w:val="IndexLink"/>
              </w:rPr>
              <w:t>396</w:t>
            </w:r>
          </w:hyperlink>
        </w:p>
        <w:p>
          <w:pPr>
            <w:pStyle w:val="Contents3"/>
            <w:tabs>
              <w:tab w:val="clear" w:pos="8459"/>
              <w:tab w:val="right" w:pos="9026" w:leader="dot"/>
            </w:tabs>
            <w:rPr/>
          </w:pPr>
          <w:hyperlink w:anchor="__RefHeading___Toc13162845_2142443653">
            <w:r>
              <w:rPr>
                <w:webHidden/>
                <w:rStyle w:val="IndexLink"/>
                <w:rtl w:val="true"/>
              </w:rPr>
              <w:t>الأخبار</w:t>
            </w:r>
            <w:r>
              <w:rPr>
                <w:rStyle w:val="IndexLink"/>
                <w:rtl w:val="true"/>
              </w:rPr>
              <w:t>:</w:t>
              <w:tab/>
            </w:r>
            <w:r>
              <w:rPr>
                <w:rStyle w:val="IndexLink"/>
              </w:rPr>
              <w:t>397</w:t>
            </w:r>
          </w:hyperlink>
        </w:p>
        <w:p>
          <w:pPr>
            <w:pStyle w:val="Contents3"/>
            <w:tabs>
              <w:tab w:val="clear" w:pos="8459"/>
              <w:tab w:val="right" w:pos="9026" w:leader="dot"/>
            </w:tabs>
            <w:rPr/>
          </w:pPr>
          <w:hyperlink w:anchor="__RefHeading___Toc13162847_2142443653">
            <w:r>
              <w:rPr>
                <w:webHidden/>
                <w:rStyle w:val="IndexLink"/>
                <w:rtl w:val="true"/>
              </w:rPr>
              <w:t>النظائر</w:t>
            </w:r>
            <w:r>
              <w:rPr>
                <w:rStyle w:val="IndexLink"/>
                <w:rtl w:val="true"/>
              </w:rPr>
              <w:t>:</w:t>
              <w:tab/>
            </w:r>
            <w:r>
              <w:rPr>
                <w:rStyle w:val="IndexLink"/>
              </w:rPr>
              <w:t>398</w:t>
            </w:r>
          </w:hyperlink>
        </w:p>
        <w:p>
          <w:pPr>
            <w:pStyle w:val="Contents3"/>
            <w:tabs>
              <w:tab w:val="clear" w:pos="8459"/>
              <w:tab w:val="right" w:pos="9026" w:leader="dot"/>
            </w:tabs>
            <w:rPr/>
          </w:pPr>
          <w:hyperlink w:anchor="__RefHeading___Toc13162849_2142443653">
            <w:r>
              <w:rPr>
                <w:webHidden/>
                <w:rStyle w:val="IndexLink"/>
                <w:rtl w:val="true"/>
              </w:rPr>
              <w:t>النّكت</w:t>
            </w:r>
            <w:r>
              <w:rPr>
                <w:rStyle w:val="IndexLink"/>
                <w:rtl w:val="true"/>
              </w:rPr>
              <w:t>:</w:t>
              <w:tab/>
            </w:r>
            <w:r>
              <w:rPr>
                <w:rStyle w:val="IndexLink"/>
              </w:rPr>
              <w:t>398</w:t>
            </w:r>
          </w:hyperlink>
        </w:p>
        <w:p>
          <w:pPr>
            <w:pStyle w:val="Contents3"/>
            <w:tabs>
              <w:tab w:val="clear" w:pos="8459"/>
              <w:tab w:val="right" w:pos="9026" w:leader="dot"/>
            </w:tabs>
            <w:rPr/>
          </w:pPr>
          <w:hyperlink w:anchor="__RefHeading___Toc13162851_2142443653">
            <w:r>
              <w:rPr>
                <w:webHidden/>
                <w:rStyle w:val="IndexLink"/>
                <w:rtl w:val="true"/>
              </w:rPr>
              <w:t>الحقايق</w:t>
            </w:r>
            <w:r>
              <w:rPr>
                <w:rStyle w:val="IndexLink"/>
                <w:rtl w:val="true"/>
              </w:rPr>
              <w:t>:</w:t>
              <w:tab/>
            </w:r>
            <w:r>
              <w:rPr>
                <w:rStyle w:val="IndexLink"/>
              </w:rPr>
              <w:t>398</w:t>
            </w:r>
          </w:hyperlink>
        </w:p>
        <w:p>
          <w:pPr>
            <w:pStyle w:val="Contents3"/>
            <w:tabs>
              <w:tab w:val="clear" w:pos="8459"/>
              <w:tab w:val="right" w:pos="9026" w:leader="dot"/>
            </w:tabs>
            <w:rPr/>
          </w:pPr>
          <w:hyperlink w:anchor="__RefHeading___Toc13162853_2142443653">
            <w:r>
              <w:rPr>
                <w:webHidden/>
                <w:rStyle w:val="IndexLink"/>
                <w:rtl w:val="true"/>
              </w:rPr>
              <w:t>التبكيت</w:t>
            </w:r>
            <w:r>
              <w:rPr>
                <w:rStyle w:val="IndexLink"/>
                <w:rtl w:val="true"/>
              </w:rPr>
              <w:t>:</w:t>
              <w:tab/>
            </w:r>
            <w:r>
              <w:rPr>
                <w:rStyle w:val="IndexLink"/>
              </w:rPr>
              <w:t>399</w:t>
            </w:r>
          </w:hyperlink>
        </w:p>
        <w:p>
          <w:pPr>
            <w:pStyle w:val="Contents2"/>
            <w:tabs>
              <w:tab w:val="clear" w:pos="8743"/>
              <w:tab w:val="right" w:pos="9026" w:leader="dot"/>
            </w:tabs>
            <w:rPr/>
          </w:pPr>
          <w:hyperlink w:anchor="__RefHeading___Toc13162855_2142443653">
            <w:r>
              <w:rPr>
                <w:webHidden/>
                <w:rStyle w:val="IndexLink"/>
                <w:rtl w:val="true"/>
              </w:rPr>
              <w:t>المجلس المائة و السادس و الثلاثون فى قوله تعالى</w:t>
            </w:r>
            <w:r>
              <w:rPr>
                <w:rStyle w:val="IndexLink"/>
                <w:rtl w:val="true"/>
              </w:rPr>
              <w:t>: «</w:t>
            </w:r>
            <w:r>
              <w:rPr>
                <w:rStyle w:val="IndexLink"/>
                <w:rtl w:val="true"/>
              </w:rPr>
              <w:t>يٰا أَيُّهَا اَلَّذِينَ آمَنُوا إِذٰا قِيلَ لَكُمْ تَفَسَّحُوا فِي اَلْمَجٰالِسِ فَافْسَحُوا يَفْسَحِ اَللّٰهُ لَكُمْ وَ إِذٰا قِيلَ اُنْشُزُوا فَانْشُزُوا يَرْفَعِ اَللّٰهُ اَلَّذِينَ آمَنُوا مِنْكُمْ وَ اَلَّذِينَ أُوتُوا اَلْعِلْمَ دَرَجٰاتٍ</w:t>
            </w:r>
            <w:r>
              <w:rPr>
                <w:rStyle w:val="IndexLink"/>
                <w:rtl w:val="true"/>
              </w:rPr>
              <w:t>»</w:t>
              <w:tab/>
            </w:r>
            <w:r>
              <w:rPr>
                <w:rStyle w:val="IndexLink"/>
              </w:rPr>
              <w:t>400</w:t>
            </w:r>
          </w:hyperlink>
        </w:p>
        <w:p>
          <w:pPr>
            <w:pStyle w:val="Contents3"/>
            <w:tabs>
              <w:tab w:val="clear" w:pos="8459"/>
              <w:tab w:val="right" w:pos="9026" w:leader="dot"/>
            </w:tabs>
            <w:rPr/>
          </w:pPr>
          <w:hyperlink w:anchor="__RefHeading___Toc13162857_2142443653">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13162859_2142443653">
            <w:r>
              <w:rPr>
                <w:webHidden/>
                <w:rStyle w:val="IndexLink"/>
                <w:rtl w:val="true"/>
              </w:rPr>
              <w:t>البساط</w:t>
            </w:r>
            <w:r>
              <w:rPr>
                <w:rStyle w:val="IndexLink"/>
                <w:rtl w:val="true"/>
              </w:rPr>
              <w:t>:</w:t>
              <w:tab/>
            </w:r>
            <w:r>
              <w:rPr>
                <w:rStyle w:val="IndexLink"/>
              </w:rPr>
              <w:t>400</w:t>
            </w:r>
          </w:hyperlink>
        </w:p>
        <w:p>
          <w:pPr>
            <w:pStyle w:val="Contents3"/>
            <w:tabs>
              <w:tab w:val="clear" w:pos="8459"/>
              <w:tab w:val="right" w:pos="9026" w:leader="dot"/>
            </w:tabs>
            <w:rPr/>
          </w:pPr>
          <w:hyperlink w:anchor="__RefHeading___Toc13162861_2142443653">
            <w:r>
              <w:rPr>
                <w:webHidden/>
                <w:rStyle w:val="IndexLink"/>
                <w:rtl w:val="true"/>
              </w:rPr>
              <w:t>الأخبار</w:t>
            </w:r>
            <w:r>
              <w:rPr>
                <w:rStyle w:val="IndexLink"/>
                <w:rtl w:val="true"/>
              </w:rPr>
              <w:t>:</w:t>
              <w:tab/>
            </w:r>
            <w:r>
              <w:rPr>
                <w:rStyle w:val="IndexLink"/>
              </w:rPr>
              <w:t>401</w:t>
            </w:r>
          </w:hyperlink>
        </w:p>
        <w:p>
          <w:pPr>
            <w:pStyle w:val="Contents3"/>
            <w:tabs>
              <w:tab w:val="clear" w:pos="8459"/>
              <w:tab w:val="right" w:pos="9026" w:leader="dot"/>
            </w:tabs>
            <w:rPr/>
          </w:pPr>
          <w:hyperlink w:anchor="__RefHeading___Toc13162863_2142443653">
            <w:r>
              <w:rPr>
                <w:webHidden/>
                <w:rStyle w:val="IndexLink"/>
                <w:rtl w:val="true"/>
              </w:rPr>
              <w:t>النظائر و الوجوه</w:t>
            </w:r>
            <w:r>
              <w:rPr>
                <w:rStyle w:val="IndexLink"/>
                <w:rtl w:val="true"/>
              </w:rPr>
              <w:t>:</w:t>
              <w:tab/>
            </w:r>
            <w:r>
              <w:rPr>
                <w:rStyle w:val="IndexLink"/>
              </w:rPr>
              <w:t>403</w:t>
            </w:r>
          </w:hyperlink>
        </w:p>
        <w:p>
          <w:pPr>
            <w:pStyle w:val="Contents3"/>
            <w:tabs>
              <w:tab w:val="clear" w:pos="8459"/>
              <w:tab w:val="right" w:pos="9026" w:leader="dot"/>
            </w:tabs>
            <w:rPr/>
          </w:pPr>
          <w:hyperlink w:anchor="__RefHeading___Toc13162865_2142443653">
            <w:r>
              <w:rPr>
                <w:webHidden/>
                <w:rStyle w:val="IndexLink"/>
                <w:rtl w:val="true"/>
              </w:rPr>
              <w:t>النّكت</w:t>
            </w:r>
            <w:r>
              <w:rPr>
                <w:rStyle w:val="IndexLink"/>
                <w:rtl w:val="true"/>
              </w:rPr>
              <w:t>:</w:t>
              <w:tab/>
            </w:r>
            <w:r>
              <w:rPr>
                <w:rStyle w:val="IndexLink"/>
              </w:rPr>
              <w:t>404</w:t>
            </w:r>
          </w:hyperlink>
        </w:p>
        <w:p>
          <w:pPr>
            <w:pStyle w:val="Contents3"/>
            <w:tabs>
              <w:tab w:val="clear" w:pos="8459"/>
              <w:tab w:val="right" w:pos="9026" w:leader="dot"/>
            </w:tabs>
            <w:rPr/>
          </w:pPr>
          <w:hyperlink w:anchor="__RefHeading___Toc13162867_2142443653">
            <w:r>
              <w:rPr>
                <w:webHidden/>
                <w:rStyle w:val="IndexLink"/>
                <w:rtl w:val="true"/>
              </w:rPr>
              <w:t>الحقايق</w:t>
            </w:r>
            <w:r>
              <w:rPr>
                <w:rStyle w:val="IndexLink"/>
                <w:rtl w:val="true"/>
              </w:rPr>
              <w:t>:</w:t>
              <w:tab/>
            </w:r>
            <w:r>
              <w:rPr>
                <w:rStyle w:val="IndexLink"/>
              </w:rPr>
              <w:t>404</w:t>
            </w:r>
          </w:hyperlink>
        </w:p>
        <w:p>
          <w:pPr>
            <w:pStyle w:val="Contents3"/>
            <w:tabs>
              <w:tab w:val="clear" w:pos="8459"/>
              <w:tab w:val="right" w:pos="9026" w:leader="dot"/>
            </w:tabs>
            <w:rPr/>
          </w:pPr>
          <w:hyperlink w:anchor="__RefHeading___Toc13162869_2142443653">
            <w:r>
              <w:rPr>
                <w:webHidden/>
                <w:rStyle w:val="IndexLink"/>
                <w:rtl w:val="true"/>
              </w:rPr>
              <w:t>التبكيت</w:t>
            </w:r>
            <w:r>
              <w:rPr>
                <w:rStyle w:val="IndexLink"/>
                <w:rtl w:val="true"/>
              </w:rPr>
              <w:t>:</w:t>
              <w:tab/>
            </w:r>
            <w:r>
              <w:rPr>
                <w:rStyle w:val="IndexLink"/>
              </w:rPr>
              <w:t>405</w:t>
            </w:r>
          </w:hyperlink>
        </w:p>
        <w:p>
          <w:pPr>
            <w:pStyle w:val="Contents2"/>
            <w:tabs>
              <w:tab w:val="clear" w:pos="8743"/>
              <w:tab w:val="right" w:pos="9026" w:leader="dot"/>
            </w:tabs>
            <w:rPr/>
          </w:pPr>
          <w:hyperlink w:anchor="__RefHeading___Toc13162871_2142443653">
            <w:r>
              <w:rPr>
                <w:webHidden/>
                <w:rStyle w:val="IndexLink"/>
                <w:rtl w:val="true"/>
              </w:rPr>
              <w:t>المجلس المائة و السّابع و الثلاثون فى قوله تعالى</w:t>
            </w:r>
            <w:r>
              <w:rPr>
                <w:rStyle w:val="IndexLink"/>
                <w:rtl w:val="true"/>
              </w:rPr>
              <w:t>: «</w:t>
            </w:r>
            <w:r>
              <w:rPr>
                <w:rStyle w:val="IndexLink"/>
                <w:rtl w:val="true"/>
              </w:rPr>
              <w:t>لَوْ أَنْزَلْنٰا هٰذَا اَلْقُرْآنَ عَلىٰ جَبَلٍ لَرَأَيْتَهُ خٰاشِعاً مُتَصَدِّعاً مِنْ خَشْيَةِ اَللّٰهِ</w:t>
            </w:r>
            <w:r>
              <w:rPr>
                <w:rStyle w:val="IndexLink"/>
                <w:rtl w:val="true"/>
              </w:rPr>
              <w:t>»</w:t>
              <w:tab/>
            </w:r>
            <w:r>
              <w:rPr>
                <w:rStyle w:val="IndexLink"/>
              </w:rPr>
              <w:t>406</w:t>
            </w:r>
          </w:hyperlink>
        </w:p>
        <w:p>
          <w:pPr>
            <w:pStyle w:val="Contents3"/>
            <w:tabs>
              <w:tab w:val="clear" w:pos="8459"/>
              <w:tab w:val="right" w:pos="9026" w:leader="dot"/>
            </w:tabs>
            <w:rPr/>
          </w:pPr>
          <w:hyperlink w:anchor="__RefHeading___Toc13162873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3162875_2142443653">
            <w:r>
              <w:rPr>
                <w:webHidden/>
                <w:rStyle w:val="IndexLink"/>
                <w:rtl w:val="true"/>
              </w:rPr>
              <w:t>البساط</w:t>
            </w:r>
            <w:r>
              <w:rPr>
                <w:rStyle w:val="IndexLink"/>
                <w:rtl w:val="true"/>
              </w:rPr>
              <w:t>:</w:t>
              <w:tab/>
            </w:r>
            <w:r>
              <w:rPr>
                <w:rStyle w:val="IndexLink"/>
              </w:rPr>
              <w:t>406</w:t>
            </w:r>
          </w:hyperlink>
        </w:p>
        <w:p>
          <w:pPr>
            <w:pStyle w:val="Contents3"/>
            <w:tabs>
              <w:tab w:val="clear" w:pos="8459"/>
              <w:tab w:val="right" w:pos="9026" w:leader="dot"/>
            </w:tabs>
            <w:rPr/>
          </w:pPr>
          <w:hyperlink w:anchor="__RefHeading___Toc13162877_2142443653">
            <w:r>
              <w:rPr>
                <w:webHidden/>
                <w:rStyle w:val="IndexLink"/>
                <w:rtl w:val="true"/>
              </w:rPr>
              <w:t>الأخبار</w:t>
            </w:r>
            <w:r>
              <w:rPr>
                <w:rStyle w:val="IndexLink"/>
                <w:rtl w:val="true"/>
              </w:rPr>
              <w:t>:</w:t>
              <w:tab/>
            </w:r>
            <w:r>
              <w:rPr>
                <w:rStyle w:val="IndexLink"/>
              </w:rPr>
              <w:t>407</w:t>
            </w:r>
          </w:hyperlink>
        </w:p>
        <w:p>
          <w:pPr>
            <w:pStyle w:val="Contents3"/>
            <w:tabs>
              <w:tab w:val="clear" w:pos="8459"/>
              <w:tab w:val="right" w:pos="9026" w:leader="dot"/>
            </w:tabs>
            <w:rPr/>
          </w:pPr>
          <w:hyperlink w:anchor="__RefHeading___Toc13162879_2142443653">
            <w:r>
              <w:rPr>
                <w:webHidden/>
                <w:rStyle w:val="IndexLink"/>
                <w:rtl w:val="true"/>
              </w:rPr>
              <w:t>النظائر</w:t>
            </w:r>
            <w:r>
              <w:rPr>
                <w:rStyle w:val="IndexLink"/>
                <w:rtl w:val="true"/>
              </w:rPr>
              <w:t>:</w:t>
              <w:tab/>
            </w:r>
            <w:r>
              <w:rPr>
                <w:rStyle w:val="IndexLink"/>
              </w:rPr>
              <w:t>407</w:t>
            </w:r>
          </w:hyperlink>
        </w:p>
        <w:p>
          <w:pPr>
            <w:pStyle w:val="Contents3"/>
            <w:tabs>
              <w:tab w:val="clear" w:pos="8459"/>
              <w:tab w:val="right" w:pos="9026" w:leader="dot"/>
            </w:tabs>
            <w:rPr/>
          </w:pPr>
          <w:hyperlink w:anchor="__RefHeading___Toc13162881_2142443653">
            <w:r>
              <w:rPr>
                <w:webHidden/>
                <w:rStyle w:val="IndexLink"/>
                <w:rtl w:val="true"/>
              </w:rPr>
              <w:t>النّكت</w:t>
            </w:r>
            <w:r>
              <w:rPr>
                <w:rStyle w:val="IndexLink"/>
                <w:rtl w:val="true"/>
              </w:rPr>
              <w:t>:</w:t>
              <w:tab/>
            </w:r>
            <w:r>
              <w:rPr>
                <w:rStyle w:val="IndexLink"/>
              </w:rPr>
              <w:t>408</w:t>
            </w:r>
          </w:hyperlink>
        </w:p>
        <w:p>
          <w:pPr>
            <w:pStyle w:val="Contents3"/>
            <w:tabs>
              <w:tab w:val="clear" w:pos="8459"/>
              <w:tab w:val="right" w:pos="9026" w:leader="dot"/>
            </w:tabs>
            <w:rPr/>
          </w:pPr>
          <w:hyperlink w:anchor="__RefHeading___Toc13162883_2142443653">
            <w:r>
              <w:rPr>
                <w:webHidden/>
                <w:rStyle w:val="IndexLink"/>
                <w:rtl w:val="true"/>
              </w:rPr>
              <w:t>الحقايق</w:t>
            </w:r>
            <w:r>
              <w:rPr>
                <w:rStyle w:val="IndexLink"/>
                <w:rtl w:val="true"/>
              </w:rPr>
              <w:t>:</w:t>
              <w:tab/>
            </w:r>
            <w:r>
              <w:rPr>
                <w:rStyle w:val="IndexLink"/>
              </w:rPr>
              <w:t>409</w:t>
            </w:r>
          </w:hyperlink>
        </w:p>
        <w:p>
          <w:pPr>
            <w:pStyle w:val="Contents3"/>
            <w:tabs>
              <w:tab w:val="clear" w:pos="8459"/>
              <w:tab w:val="right" w:pos="9026" w:leader="dot"/>
            </w:tabs>
            <w:rPr/>
          </w:pPr>
          <w:hyperlink w:anchor="__RefHeading___Toc13162885_2142443653">
            <w:r>
              <w:rPr>
                <w:webHidden/>
                <w:rStyle w:val="IndexLink"/>
                <w:rtl w:val="true"/>
              </w:rPr>
              <w:t>التبكيت</w:t>
            </w:r>
            <w:r>
              <w:rPr>
                <w:rStyle w:val="IndexLink"/>
                <w:rtl w:val="true"/>
              </w:rPr>
              <w:t>:</w:t>
              <w:tab/>
            </w:r>
            <w:r>
              <w:rPr>
                <w:rStyle w:val="IndexLink"/>
              </w:rPr>
              <w:t>409</w:t>
            </w:r>
          </w:hyperlink>
        </w:p>
        <w:p>
          <w:pPr>
            <w:pStyle w:val="Contents2"/>
            <w:tabs>
              <w:tab w:val="clear" w:pos="8743"/>
              <w:tab w:val="right" w:pos="9026" w:leader="dot"/>
            </w:tabs>
            <w:rPr/>
          </w:pPr>
          <w:hyperlink w:anchor="__RefHeading___Toc13162887_2142443653">
            <w:r>
              <w:rPr>
                <w:webHidden/>
                <w:rStyle w:val="IndexLink"/>
                <w:rtl w:val="true"/>
              </w:rPr>
              <w:t>المجلس المائة و الثّامن و الثّلاثون فى قوله تعالى</w:t>
            </w:r>
            <w:r>
              <w:rPr>
                <w:rStyle w:val="IndexLink"/>
                <w:rtl w:val="true"/>
              </w:rPr>
              <w:t>: «</w:t>
            </w:r>
            <w:r>
              <w:rPr>
                <w:rStyle w:val="IndexLink"/>
                <w:rtl w:val="true"/>
              </w:rPr>
              <w:t>يٰا أَيُّهَا اَلَّذِينَ آمَنُوا إِذٰا نُودِيَ لِلصَّلاٰةِ مِنْ يَوْمِ اَلْجُمُعَةِ فَاسْعَوْا إِلىٰ ذِكْرِ اَللّٰهِ وَ ذَرُوا اَلْبَيْعَ ذٰلِكُمْ خَيْرٌ لَكُمْ إِنْ كُنْتُمْ تَعْلَمُونَ</w:t>
            </w:r>
            <w:r>
              <w:rPr>
                <w:rStyle w:val="IndexLink"/>
                <w:rtl w:val="true"/>
              </w:rPr>
              <w:t>»</w:t>
              <w:tab/>
            </w:r>
            <w:r>
              <w:rPr>
                <w:rStyle w:val="IndexLink"/>
              </w:rPr>
              <w:t>410</w:t>
            </w:r>
          </w:hyperlink>
        </w:p>
        <w:p>
          <w:pPr>
            <w:pStyle w:val="Contents3"/>
            <w:tabs>
              <w:tab w:val="clear" w:pos="8459"/>
              <w:tab w:val="right" w:pos="9026" w:leader="dot"/>
            </w:tabs>
            <w:rPr/>
          </w:pPr>
          <w:hyperlink w:anchor="__RefHeading___Toc13162889_2142443653">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13162891_2142443653">
            <w:r>
              <w:rPr>
                <w:webHidden/>
                <w:rStyle w:val="IndexLink"/>
                <w:rtl w:val="true"/>
              </w:rPr>
              <w:t>البساط</w:t>
            </w:r>
            <w:r>
              <w:rPr>
                <w:rStyle w:val="IndexLink"/>
                <w:rtl w:val="true"/>
              </w:rPr>
              <w:t>:</w:t>
              <w:tab/>
            </w:r>
            <w:r>
              <w:rPr>
                <w:rStyle w:val="IndexLink"/>
              </w:rPr>
              <w:t>410</w:t>
            </w:r>
          </w:hyperlink>
        </w:p>
        <w:p>
          <w:pPr>
            <w:pStyle w:val="Contents3"/>
            <w:tabs>
              <w:tab w:val="clear" w:pos="8459"/>
              <w:tab w:val="right" w:pos="9026" w:leader="dot"/>
            </w:tabs>
            <w:rPr/>
          </w:pPr>
          <w:hyperlink w:anchor="__RefHeading___Toc13162893_2142443653">
            <w:r>
              <w:rPr>
                <w:webHidden/>
                <w:rStyle w:val="IndexLink"/>
                <w:rtl w:val="true"/>
              </w:rPr>
              <w:t>الأخبار</w:t>
            </w:r>
            <w:r>
              <w:rPr>
                <w:rStyle w:val="IndexLink"/>
                <w:rtl w:val="true"/>
              </w:rPr>
              <w:t>:</w:t>
              <w:tab/>
            </w:r>
            <w:r>
              <w:rPr>
                <w:rStyle w:val="IndexLink"/>
              </w:rPr>
              <w:t>411</w:t>
            </w:r>
          </w:hyperlink>
        </w:p>
        <w:p>
          <w:pPr>
            <w:pStyle w:val="Contents3"/>
            <w:tabs>
              <w:tab w:val="clear" w:pos="8459"/>
              <w:tab w:val="right" w:pos="9026" w:leader="dot"/>
            </w:tabs>
            <w:rPr/>
          </w:pPr>
          <w:hyperlink w:anchor="__RefHeading___Toc13162895_2142443653">
            <w:r>
              <w:rPr>
                <w:webHidden/>
                <w:rStyle w:val="IndexLink"/>
                <w:rtl w:val="true"/>
              </w:rPr>
              <w:t>النظائر</w:t>
            </w:r>
            <w:r>
              <w:rPr>
                <w:rStyle w:val="IndexLink"/>
                <w:rtl w:val="true"/>
              </w:rPr>
              <w:t>:</w:t>
              <w:tab/>
            </w:r>
            <w:r>
              <w:rPr>
                <w:rStyle w:val="IndexLink"/>
              </w:rPr>
              <w:t>412</w:t>
            </w:r>
          </w:hyperlink>
        </w:p>
        <w:p>
          <w:pPr>
            <w:pStyle w:val="Contents3"/>
            <w:tabs>
              <w:tab w:val="clear" w:pos="8459"/>
              <w:tab w:val="right" w:pos="9026" w:leader="dot"/>
            </w:tabs>
            <w:rPr/>
          </w:pPr>
          <w:hyperlink w:anchor="__RefHeading___Toc13162897_2142443653">
            <w:r>
              <w:rPr>
                <w:webHidden/>
                <w:rStyle w:val="IndexLink"/>
                <w:rtl w:val="true"/>
              </w:rPr>
              <w:t>النّكت</w:t>
            </w:r>
            <w:r>
              <w:rPr>
                <w:rStyle w:val="IndexLink"/>
                <w:rtl w:val="true"/>
              </w:rPr>
              <w:t>:</w:t>
              <w:tab/>
            </w:r>
            <w:r>
              <w:rPr>
                <w:rStyle w:val="IndexLink"/>
              </w:rPr>
              <w:t>412</w:t>
            </w:r>
          </w:hyperlink>
        </w:p>
        <w:p>
          <w:pPr>
            <w:pStyle w:val="Contents3"/>
            <w:tabs>
              <w:tab w:val="clear" w:pos="8459"/>
              <w:tab w:val="right" w:pos="9026" w:leader="dot"/>
            </w:tabs>
            <w:rPr/>
          </w:pPr>
          <w:hyperlink w:anchor="__RefHeading___Toc13162899_2142443653">
            <w:r>
              <w:rPr>
                <w:webHidden/>
                <w:rStyle w:val="IndexLink"/>
                <w:rtl w:val="true"/>
              </w:rPr>
              <w:t>الحقايق</w:t>
            </w:r>
            <w:r>
              <w:rPr>
                <w:rStyle w:val="IndexLink"/>
                <w:rtl w:val="true"/>
              </w:rPr>
              <w:t>:</w:t>
              <w:tab/>
            </w:r>
            <w:r>
              <w:rPr>
                <w:rStyle w:val="IndexLink"/>
              </w:rPr>
              <w:t>413</w:t>
            </w:r>
          </w:hyperlink>
        </w:p>
        <w:p>
          <w:pPr>
            <w:pStyle w:val="Contents3"/>
            <w:tabs>
              <w:tab w:val="clear" w:pos="8459"/>
              <w:tab w:val="right" w:pos="9026" w:leader="dot"/>
            </w:tabs>
            <w:rPr/>
          </w:pPr>
          <w:hyperlink w:anchor="__RefHeading___Toc13162901_2142443653">
            <w:r>
              <w:rPr>
                <w:webHidden/>
                <w:rStyle w:val="IndexLink"/>
                <w:rtl w:val="true"/>
              </w:rPr>
              <w:t>التبكيت</w:t>
            </w:r>
            <w:r>
              <w:rPr>
                <w:rStyle w:val="IndexLink"/>
                <w:rtl w:val="true"/>
              </w:rPr>
              <w:t>:</w:t>
              <w:tab/>
            </w:r>
            <w:r>
              <w:rPr>
                <w:rStyle w:val="IndexLink"/>
              </w:rPr>
              <w:t>413</w:t>
            </w:r>
          </w:hyperlink>
        </w:p>
        <w:p>
          <w:pPr>
            <w:pStyle w:val="Contents2"/>
            <w:tabs>
              <w:tab w:val="clear" w:pos="8743"/>
              <w:tab w:val="right" w:pos="9026" w:leader="dot"/>
            </w:tabs>
            <w:rPr/>
          </w:pPr>
          <w:hyperlink w:anchor="__RefHeading___Toc13162903_2142443653">
            <w:r>
              <w:rPr>
                <w:webHidden/>
                <w:rStyle w:val="IndexLink"/>
                <w:rtl w:val="true"/>
              </w:rPr>
              <w:t>المجلس المائة و التّاسع و الثّلاثون فى قوله تعالى</w:t>
            </w:r>
            <w:r>
              <w:rPr>
                <w:rStyle w:val="IndexLink"/>
                <w:rtl w:val="true"/>
              </w:rPr>
              <w:t>: «</w:t>
            </w:r>
            <w:r>
              <w:rPr>
                <w:rStyle w:val="IndexLink"/>
                <w:rtl w:val="true"/>
              </w:rPr>
              <w:t>وَ لِلّٰهِ اَلْعِزَّةُ وَ لِرَسُولِهِ وَ لِلْمُؤْمِنِينَ وَ لٰكِنَّ اَلْمُنٰافِقِينَ لاٰ يَعْلَمُونَ</w:t>
            </w:r>
            <w:r>
              <w:rPr>
                <w:rStyle w:val="IndexLink"/>
                <w:rtl w:val="true"/>
              </w:rPr>
              <w:t>»</w:t>
              <w:tab/>
            </w:r>
            <w:r>
              <w:rPr>
                <w:rStyle w:val="IndexLink"/>
              </w:rPr>
              <w:t>416</w:t>
            </w:r>
          </w:hyperlink>
        </w:p>
        <w:p>
          <w:pPr>
            <w:pStyle w:val="Contents3"/>
            <w:tabs>
              <w:tab w:val="clear" w:pos="8459"/>
              <w:tab w:val="right" w:pos="9026" w:leader="dot"/>
            </w:tabs>
            <w:rPr/>
          </w:pPr>
          <w:hyperlink w:anchor="__RefHeading___Toc13162905_2142443653">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3162907_2142443653">
            <w:r>
              <w:rPr>
                <w:webHidden/>
                <w:rStyle w:val="IndexLink"/>
                <w:rtl w:val="true"/>
              </w:rPr>
              <w:t>البساط</w:t>
            </w:r>
            <w:r>
              <w:rPr>
                <w:rStyle w:val="IndexLink"/>
                <w:rtl w:val="true"/>
              </w:rPr>
              <w:t>:</w:t>
              <w:tab/>
            </w:r>
            <w:r>
              <w:rPr>
                <w:rStyle w:val="IndexLink"/>
              </w:rPr>
              <w:t>416</w:t>
            </w:r>
          </w:hyperlink>
        </w:p>
        <w:p>
          <w:pPr>
            <w:pStyle w:val="Contents3"/>
            <w:tabs>
              <w:tab w:val="clear" w:pos="8459"/>
              <w:tab w:val="right" w:pos="9026" w:leader="dot"/>
            </w:tabs>
            <w:rPr/>
          </w:pPr>
          <w:hyperlink w:anchor="__RefHeading___Toc13162909_2142443653">
            <w:r>
              <w:rPr>
                <w:webHidden/>
                <w:rStyle w:val="IndexLink"/>
                <w:rtl w:val="true"/>
              </w:rPr>
              <w:t>الأخبار</w:t>
            </w:r>
            <w:r>
              <w:rPr>
                <w:rStyle w:val="IndexLink"/>
                <w:rtl w:val="true"/>
              </w:rPr>
              <w:t>:</w:t>
              <w:tab/>
            </w:r>
            <w:r>
              <w:rPr>
                <w:rStyle w:val="IndexLink"/>
              </w:rPr>
              <w:t>417</w:t>
            </w:r>
          </w:hyperlink>
        </w:p>
        <w:p>
          <w:pPr>
            <w:pStyle w:val="Contents3"/>
            <w:tabs>
              <w:tab w:val="clear" w:pos="8459"/>
              <w:tab w:val="right" w:pos="9026" w:leader="dot"/>
            </w:tabs>
            <w:rPr/>
          </w:pPr>
          <w:hyperlink w:anchor="__RefHeading___Toc13162911_2142443653">
            <w:r>
              <w:rPr>
                <w:webHidden/>
                <w:rStyle w:val="IndexLink"/>
                <w:rtl w:val="true"/>
              </w:rPr>
              <w:t>النظائر</w:t>
            </w:r>
            <w:r>
              <w:rPr>
                <w:rStyle w:val="IndexLink"/>
                <w:rtl w:val="true"/>
              </w:rPr>
              <w:t>:</w:t>
              <w:tab/>
            </w:r>
            <w:r>
              <w:rPr>
                <w:rStyle w:val="IndexLink"/>
              </w:rPr>
              <w:t>417</w:t>
            </w:r>
          </w:hyperlink>
        </w:p>
        <w:p>
          <w:pPr>
            <w:pStyle w:val="Contents3"/>
            <w:tabs>
              <w:tab w:val="clear" w:pos="8459"/>
              <w:tab w:val="right" w:pos="9026" w:leader="dot"/>
            </w:tabs>
            <w:rPr/>
          </w:pPr>
          <w:hyperlink w:anchor="__RefHeading___Toc13162913_2142443653">
            <w:r>
              <w:rPr>
                <w:webHidden/>
                <w:rStyle w:val="IndexLink"/>
                <w:rtl w:val="true"/>
              </w:rPr>
              <w:t>النّكت</w:t>
            </w:r>
            <w:r>
              <w:rPr>
                <w:rStyle w:val="IndexLink"/>
                <w:rtl w:val="true"/>
              </w:rPr>
              <w:t>:</w:t>
              <w:tab/>
            </w:r>
            <w:r>
              <w:rPr>
                <w:rStyle w:val="IndexLink"/>
              </w:rPr>
              <w:t>418</w:t>
            </w:r>
          </w:hyperlink>
        </w:p>
        <w:p>
          <w:pPr>
            <w:pStyle w:val="Contents3"/>
            <w:tabs>
              <w:tab w:val="clear" w:pos="8459"/>
              <w:tab w:val="right" w:pos="9026" w:leader="dot"/>
            </w:tabs>
            <w:rPr/>
          </w:pPr>
          <w:hyperlink w:anchor="__RefHeading___Toc13162915_2142443653">
            <w:r>
              <w:rPr>
                <w:webHidden/>
                <w:rStyle w:val="IndexLink"/>
                <w:rtl w:val="true"/>
              </w:rPr>
              <w:t>الحقايق</w:t>
            </w:r>
            <w:r>
              <w:rPr>
                <w:rStyle w:val="IndexLink"/>
                <w:rtl w:val="true"/>
              </w:rPr>
              <w:t>:</w:t>
              <w:tab/>
            </w:r>
            <w:r>
              <w:rPr>
                <w:rStyle w:val="IndexLink"/>
              </w:rPr>
              <w:t>418</w:t>
            </w:r>
          </w:hyperlink>
        </w:p>
        <w:p>
          <w:pPr>
            <w:pStyle w:val="Contents3"/>
            <w:tabs>
              <w:tab w:val="clear" w:pos="8459"/>
              <w:tab w:val="right" w:pos="9026" w:leader="dot"/>
            </w:tabs>
            <w:rPr/>
          </w:pPr>
          <w:hyperlink w:anchor="__RefHeading___Toc13162917_2142443653">
            <w:r>
              <w:rPr>
                <w:webHidden/>
                <w:rStyle w:val="IndexLink"/>
                <w:rtl w:val="true"/>
              </w:rPr>
              <w:t>التبكيت</w:t>
            </w:r>
            <w:r>
              <w:rPr>
                <w:rStyle w:val="IndexLink"/>
                <w:rtl w:val="true"/>
              </w:rPr>
              <w:t>:</w:t>
              <w:tab/>
            </w:r>
            <w:r>
              <w:rPr>
                <w:rStyle w:val="IndexLink"/>
              </w:rPr>
              <w:t>418</w:t>
            </w:r>
          </w:hyperlink>
        </w:p>
        <w:p>
          <w:pPr>
            <w:pStyle w:val="Contents2"/>
            <w:tabs>
              <w:tab w:val="clear" w:pos="8743"/>
              <w:tab w:val="right" w:pos="9026" w:leader="dot"/>
            </w:tabs>
            <w:rPr/>
          </w:pPr>
          <w:hyperlink w:anchor="__RefHeading___Toc13162919_2142443653">
            <w:r>
              <w:rPr>
                <w:webHidden/>
                <w:rStyle w:val="IndexLink"/>
                <w:rtl w:val="true"/>
              </w:rPr>
              <w:t>المجلس المائة و الأربعون فى قوله تعالى</w:t>
            </w:r>
            <w:r>
              <w:rPr>
                <w:rStyle w:val="IndexLink"/>
                <w:rtl w:val="true"/>
              </w:rPr>
              <w:t>: «</w:t>
            </w:r>
            <w:r>
              <w:rPr>
                <w:rStyle w:val="IndexLink"/>
                <w:rtl w:val="true"/>
              </w:rPr>
              <w:t>وَ مَنْ يَتَّقِ اَللّٰهَ يَجْعَلْ لَهُ مَخْرَجاً وَ يَرْزُقْهُ مِنْ حَيْثُ لاٰ يَحْتَسِبُ</w:t>
            </w:r>
            <w:r>
              <w:rPr>
                <w:rStyle w:val="IndexLink"/>
                <w:rtl w:val="true"/>
              </w:rPr>
              <w:t>».</w:t>
              <w:tab/>
            </w:r>
            <w:r>
              <w:rPr>
                <w:rStyle w:val="IndexLink"/>
              </w:rPr>
              <w:t>420</w:t>
            </w:r>
          </w:hyperlink>
        </w:p>
        <w:p>
          <w:pPr>
            <w:pStyle w:val="Contents3"/>
            <w:tabs>
              <w:tab w:val="clear" w:pos="8459"/>
              <w:tab w:val="right" w:pos="9026" w:leader="dot"/>
            </w:tabs>
            <w:rPr/>
          </w:pPr>
          <w:hyperlink w:anchor="__RefHeading___Toc13162921_2142443653">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3162923_2142443653">
            <w:r>
              <w:rPr>
                <w:webHidden/>
                <w:rStyle w:val="IndexLink"/>
                <w:rtl w:val="true"/>
              </w:rPr>
              <w:t>البساط</w:t>
            </w:r>
            <w:r>
              <w:rPr>
                <w:rStyle w:val="IndexLink"/>
                <w:rtl w:val="true"/>
              </w:rPr>
              <w:t>:</w:t>
              <w:tab/>
            </w:r>
            <w:r>
              <w:rPr>
                <w:rStyle w:val="IndexLink"/>
              </w:rPr>
              <w:t>420</w:t>
            </w:r>
          </w:hyperlink>
        </w:p>
        <w:p>
          <w:pPr>
            <w:pStyle w:val="Contents3"/>
            <w:tabs>
              <w:tab w:val="clear" w:pos="8459"/>
              <w:tab w:val="right" w:pos="9026" w:leader="dot"/>
            </w:tabs>
            <w:rPr/>
          </w:pPr>
          <w:hyperlink w:anchor="__RefHeading___Toc13162925_2142443653">
            <w:r>
              <w:rPr>
                <w:webHidden/>
                <w:rStyle w:val="IndexLink"/>
                <w:rtl w:val="true"/>
              </w:rPr>
              <w:t>الأخبار</w:t>
            </w:r>
            <w:r>
              <w:rPr>
                <w:rStyle w:val="IndexLink"/>
                <w:rtl w:val="true"/>
              </w:rPr>
              <w:t>:</w:t>
              <w:tab/>
            </w:r>
            <w:r>
              <w:rPr>
                <w:rStyle w:val="IndexLink"/>
              </w:rPr>
              <w:t>421</w:t>
            </w:r>
          </w:hyperlink>
        </w:p>
        <w:p>
          <w:pPr>
            <w:pStyle w:val="Contents3"/>
            <w:tabs>
              <w:tab w:val="clear" w:pos="8459"/>
              <w:tab w:val="right" w:pos="9026" w:leader="dot"/>
            </w:tabs>
            <w:rPr/>
          </w:pPr>
          <w:hyperlink w:anchor="__RefHeading___Toc13162927_2142443653">
            <w:r>
              <w:rPr>
                <w:webHidden/>
                <w:rStyle w:val="IndexLink"/>
                <w:rtl w:val="true"/>
              </w:rPr>
              <w:t>النظائر</w:t>
            </w:r>
            <w:r>
              <w:rPr>
                <w:rStyle w:val="IndexLink"/>
                <w:rtl w:val="true"/>
              </w:rPr>
              <w:t>:</w:t>
              <w:tab/>
            </w:r>
            <w:r>
              <w:rPr>
                <w:rStyle w:val="IndexLink"/>
              </w:rPr>
              <w:t>421</w:t>
            </w:r>
          </w:hyperlink>
        </w:p>
        <w:p>
          <w:pPr>
            <w:pStyle w:val="Contents3"/>
            <w:tabs>
              <w:tab w:val="clear" w:pos="8459"/>
              <w:tab w:val="right" w:pos="9026" w:leader="dot"/>
            </w:tabs>
            <w:rPr/>
          </w:pPr>
          <w:hyperlink w:anchor="__RefHeading___Toc13162929_2142443653">
            <w:r>
              <w:rPr>
                <w:webHidden/>
                <w:rStyle w:val="IndexLink"/>
                <w:rtl w:val="true"/>
              </w:rPr>
              <w:t>النّكت</w:t>
            </w:r>
            <w:r>
              <w:rPr>
                <w:rStyle w:val="IndexLink"/>
                <w:rtl w:val="true"/>
              </w:rPr>
              <w:t>:</w:t>
              <w:tab/>
            </w:r>
            <w:r>
              <w:rPr>
                <w:rStyle w:val="IndexLink"/>
              </w:rPr>
              <w:t>421</w:t>
            </w:r>
          </w:hyperlink>
        </w:p>
        <w:p>
          <w:pPr>
            <w:pStyle w:val="Contents3"/>
            <w:tabs>
              <w:tab w:val="clear" w:pos="8459"/>
              <w:tab w:val="right" w:pos="9026" w:leader="dot"/>
            </w:tabs>
            <w:rPr/>
          </w:pPr>
          <w:hyperlink w:anchor="__RefHeading___Toc13162931_2142443653">
            <w:r>
              <w:rPr>
                <w:webHidden/>
                <w:rStyle w:val="IndexLink"/>
                <w:rtl w:val="true"/>
              </w:rPr>
              <w:t>الحقايق</w:t>
            </w:r>
            <w:r>
              <w:rPr>
                <w:rStyle w:val="IndexLink"/>
                <w:rtl w:val="true"/>
              </w:rPr>
              <w:t>:</w:t>
              <w:tab/>
            </w:r>
            <w:r>
              <w:rPr>
                <w:rStyle w:val="IndexLink"/>
              </w:rPr>
              <w:t>422</w:t>
            </w:r>
          </w:hyperlink>
        </w:p>
        <w:p>
          <w:pPr>
            <w:pStyle w:val="Contents3"/>
            <w:tabs>
              <w:tab w:val="clear" w:pos="8459"/>
              <w:tab w:val="right" w:pos="9026" w:leader="dot"/>
            </w:tabs>
            <w:rPr/>
          </w:pPr>
          <w:hyperlink w:anchor="__RefHeading___Toc13162933_2142443653">
            <w:r>
              <w:rPr>
                <w:webHidden/>
                <w:rStyle w:val="IndexLink"/>
                <w:rtl w:val="true"/>
              </w:rPr>
              <w:t>التبكيت</w:t>
            </w:r>
            <w:r>
              <w:rPr>
                <w:rStyle w:val="IndexLink"/>
                <w:rtl w:val="true"/>
              </w:rPr>
              <w:t>:</w:t>
              <w:tab/>
            </w:r>
            <w:r>
              <w:rPr>
                <w:rStyle w:val="IndexLink"/>
              </w:rPr>
              <w:t>422</w:t>
            </w:r>
          </w:hyperlink>
        </w:p>
        <w:p>
          <w:pPr>
            <w:pStyle w:val="Contents2"/>
            <w:tabs>
              <w:tab w:val="clear" w:pos="8743"/>
              <w:tab w:val="right" w:pos="9026" w:leader="dot"/>
            </w:tabs>
            <w:rPr/>
          </w:pPr>
          <w:hyperlink w:anchor="__RefHeading___Toc13162935_2142443653">
            <w:r>
              <w:rPr>
                <w:webHidden/>
                <w:rStyle w:val="IndexLink"/>
                <w:rtl w:val="true"/>
              </w:rPr>
              <w:t>المجلس المائة و الحادي و الأربعون فى قوله تعالى</w:t>
            </w:r>
            <w:r>
              <w:rPr>
                <w:rStyle w:val="IndexLink"/>
                <w:rtl w:val="true"/>
              </w:rPr>
              <w:t>: «</w:t>
            </w:r>
            <w:r>
              <w:rPr>
                <w:rStyle w:val="IndexLink"/>
                <w:rtl w:val="true"/>
              </w:rPr>
              <w:t>وَ مَنْ يَتَوَكَّلْ عَلَى اَللّٰهِ فَهُوَ حَسْبُهُ إِنَّ اَللّٰهَ بٰالِغُ أَمْرِهِ قَدْ جَعَلَ اَللّٰهُ لِكُلِّ شَيْ‌ءٍ قَدْراً</w:t>
            </w:r>
            <w:r>
              <w:rPr>
                <w:rStyle w:val="IndexLink"/>
                <w:rtl w:val="true"/>
              </w:rPr>
              <w:t>»</w:t>
              <w:tab/>
            </w:r>
            <w:r>
              <w:rPr>
                <w:rStyle w:val="IndexLink"/>
              </w:rPr>
              <w:t>424</w:t>
            </w:r>
          </w:hyperlink>
        </w:p>
        <w:p>
          <w:pPr>
            <w:pStyle w:val="Contents3"/>
            <w:tabs>
              <w:tab w:val="clear" w:pos="8459"/>
              <w:tab w:val="right" w:pos="9026" w:leader="dot"/>
            </w:tabs>
            <w:rPr/>
          </w:pPr>
          <w:hyperlink w:anchor="__RefHeading___Toc13162937_2142443653">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13162939_2142443653">
            <w:r>
              <w:rPr>
                <w:webHidden/>
                <w:rStyle w:val="IndexLink"/>
                <w:rtl w:val="true"/>
              </w:rPr>
              <w:t>البساط</w:t>
            </w:r>
            <w:r>
              <w:rPr>
                <w:rStyle w:val="IndexLink"/>
                <w:rtl w:val="true"/>
              </w:rPr>
              <w:t>:</w:t>
              <w:tab/>
            </w:r>
            <w:r>
              <w:rPr>
                <w:rStyle w:val="IndexLink"/>
              </w:rPr>
              <w:t>424</w:t>
            </w:r>
          </w:hyperlink>
        </w:p>
        <w:p>
          <w:pPr>
            <w:pStyle w:val="Contents3"/>
            <w:tabs>
              <w:tab w:val="clear" w:pos="8459"/>
              <w:tab w:val="right" w:pos="9026" w:leader="dot"/>
            </w:tabs>
            <w:rPr/>
          </w:pPr>
          <w:hyperlink w:anchor="__RefHeading___Toc13162941_2142443653">
            <w:r>
              <w:rPr>
                <w:webHidden/>
                <w:rStyle w:val="IndexLink"/>
                <w:rtl w:val="true"/>
              </w:rPr>
              <w:t>الأخبار</w:t>
            </w:r>
            <w:r>
              <w:rPr>
                <w:rStyle w:val="IndexLink"/>
                <w:rtl w:val="true"/>
              </w:rPr>
              <w:t>:</w:t>
              <w:tab/>
            </w:r>
            <w:r>
              <w:rPr>
                <w:rStyle w:val="IndexLink"/>
              </w:rPr>
              <w:t>424</w:t>
            </w:r>
          </w:hyperlink>
        </w:p>
        <w:p>
          <w:pPr>
            <w:pStyle w:val="Contents3"/>
            <w:tabs>
              <w:tab w:val="clear" w:pos="8459"/>
              <w:tab w:val="right" w:pos="9026" w:leader="dot"/>
            </w:tabs>
            <w:rPr/>
          </w:pPr>
          <w:hyperlink w:anchor="__RefHeading___Toc13162943_2142443653">
            <w:r>
              <w:rPr>
                <w:webHidden/>
                <w:rStyle w:val="IndexLink"/>
                <w:rtl w:val="true"/>
              </w:rPr>
              <w:t>النظائر</w:t>
            </w:r>
            <w:r>
              <w:rPr>
                <w:rStyle w:val="IndexLink"/>
                <w:rtl w:val="true"/>
              </w:rPr>
              <w:t>:</w:t>
              <w:tab/>
            </w:r>
            <w:r>
              <w:rPr>
                <w:rStyle w:val="IndexLink"/>
              </w:rPr>
              <w:t>425</w:t>
            </w:r>
          </w:hyperlink>
        </w:p>
        <w:p>
          <w:pPr>
            <w:pStyle w:val="Contents3"/>
            <w:tabs>
              <w:tab w:val="clear" w:pos="8459"/>
              <w:tab w:val="right" w:pos="9026" w:leader="dot"/>
            </w:tabs>
            <w:rPr/>
          </w:pPr>
          <w:hyperlink w:anchor="__RefHeading___Toc13162945_2142443653">
            <w:r>
              <w:rPr>
                <w:webHidden/>
                <w:rStyle w:val="IndexLink"/>
                <w:rtl w:val="true"/>
              </w:rPr>
              <w:t>النكت</w:t>
            </w:r>
            <w:r>
              <w:rPr>
                <w:rStyle w:val="IndexLink"/>
                <w:rtl w:val="true"/>
              </w:rPr>
              <w:t>:</w:t>
              <w:tab/>
            </w:r>
            <w:r>
              <w:rPr>
                <w:rStyle w:val="IndexLink"/>
              </w:rPr>
              <w:t>425</w:t>
            </w:r>
          </w:hyperlink>
        </w:p>
        <w:p>
          <w:pPr>
            <w:pStyle w:val="Contents3"/>
            <w:tabs>
              <w:tab w:val="clear" w:pos="8459"/>
              <w:tab w:val="right" w:pos="9026" w:leader="dot"/>
            </w:tabs>
            <w:rPr/>
          </w:pPr>
          <w:hyperlink w:anchor="__RefHeading___Toc13162947_2142443653">
            <w:r>
              <w:rPr>
                <w:webHidden/>
                <w:rStyle w:val="IndexLink"/>
                <w:rtl w:val="true"/>
              </w:rPr>
              <w:t>الحقايق</w:t>
            </w:r>
            <w:r>
              <w:rPr>
                <w:rStyle w:val="IndexLink"/>
                <w:rtl w:val="true"/>
              </w:rPr>
              <w:t>:</w:t>
              <w:tab/>
            </w:r>
            <w:r>
              <w:rPr>
                <w:rStyle w:val="IndexLink"/>
              </w:rPr>
              <w:t>426</w:t>
            </w:r>
          </w:hyperlink>
        </w:p>
        <w:p>
          <w:pPr>
            <w:pStyle w:val="Contents3"/>
            <w:tabs>
              <w:tab w:val="clear" w:pos="8459"/>
              <w:tab w:val="right" w:pos="9026" w:leader="dot"/>
            </w:tabs>
            <w:rPr/>
          </w:pPr>
          <w:hyperlink w:anchor="__RefHeading___Toc13162949_2142443653">
            <w:r>
              <w:rPr>
                <w:webHidden/>
                <w:rStyle w:val="IndexLink"/>
                <w:rtl w:val="true"/>
              </w:rPr>
              <w:t>التبكيت</w:t>
            </w:r>
            <w:r>
              <w:rPr>
                <w:rStyle w:val="IndexLink"/>
                <w:rtl w:val="true"/>
              </w:rPr>
              <w:t>:</w:t>
              <w:tab/>
            </w:r>
            <w:r>
              <w:rPr>
                <w:rStyle w:val="IndexLink"/>
              </w:rPr>
              <w:t>426</w:t>
            </w:r>
          </w:hyperlink>
        </w:p>
        <w:p>
          <w:pPr>
            <w:pStyle w:val="Contents2"/>
            <w:tabs>
              <w:tab w:val="clear" w:pos="8743"/>
              <w:tab w:val="right" w:pos="9026" w:leader="dot"/>
            </w:tabs>
            <w:rPr/>
          </w:pPr>
          <w:hyperlink w:anchor="__RefHeading___Toc13162951_2142443653">
            <w:r>
              <w:rPr>
                <w:webHidden/>
                <w:rStyle w:val="IndexLink"/>
                <w:rtl w:val="true"/>
              </w:rPr>
              <w:t>المجلس المائة و الثانى و الأربعون فى قوله تعالى</w:t>
            </w:r>
            <w:r>
              <w:rPr>
                <w:rStyle w:val="IndexLink"/>
                <w:rtl w:val="true"/>
              </w:rPr>
              <w:t>: «</w:t>
            </w:r>
            <w:r>
              <w:rPr>
                <w:rStyle w:val="IndexLink"/>
                <w:rtl w:val="true"/>
              </w:rPr>
              <w:t>وَ أَنَّ اَلْمَسٰاجِدَ لِلّٰهِ فَلاٰ تَدْعُوا مَعَ اَللّٰهِ أَحَداً</w:t>
            </w:r>
            <w:r>
              <w:rPr>
                <w:rStyle w:val="IndexLink"/>
                <w:rtl w:val="true"/>
              </w:rPr>
              <w:t>»</w:t>
              <w:tab/>
            </w:r>
            <w:r>
              <w:rPr>
                <w:rStyle w:val="IndexLink"/>
              </w:rPr>
              <w:t>428</w:t>
            </w:r>
          </w:hyperlink>
        </w:p>
        <w:p>
          <w:pPr>
            <w:pStyle w:val="Contents3"/>
            <w:tabs>
              <w:tab w:val="clear" w:pos="8459"/>
              <w:tab w:val="right" w:pos="9026" w:leader="dot"/>
            </w:tabs>
            <w:rPr/>
          </w:pPr>
          <w:hyperlink w:anchor="__RefHeading___Toc13162953_2142443653">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3162955_2142443653">
            <w:r>
              <w:rPr>
                <w:webHidden/>
                <w:rStyle w:val="IndexLink"/>
                <w:rtl w:val="true"/>
              </w:rPr>
              <w:t>البساط</w:t>
            </w:r>
            <w:r>
              <w:rPr>
                <w:rStyle w:val="IndexLink"/>
                <w:rtl w:val="true"/>
              </w:rPr>
              <w:t>:</w:t>
              <w:tab/>
            </w:r>
            <w:r>
              <w:rPr>
                <w:rStyle w:val="IndexLink"/>
              </w:rPr>
              <w:t>428</w:t>
            </w:r>
          </w:hyperlink>
        </w:p>
        <w:p>
          <w:pPr>
            <w:pStyle w:val="Contents3"/>
            <w:tabs>
              <w:tab w:val="clear" w:pos="8459"/>
              <w:tab w:val="right" w:pos="9026" w:leader="dot"/>
            </w:tabs>
            <w:rPr/>
          </w:pPr>
          <w:hyperlink w:anchor="__RefHeading___Toc13162957_2142443653">
            <w:r>
              <w:rPr>
                <w:webHidden/>
                <w:rStyle w:val="IndexLink"/>
                <w:rtl w:val="true"/>
              </w:rPr>
              <w:t>الأخبار</w:t>
            </w:r>
            <w:r>
              <w:rPr>
                <w:rStyle w:val="IndexLink"/>
                <w:rtl w:val="true"/>
              </w:rPr>
              <w:t>:</w:t>
              <w:tab/>
            </w:r>
            <w:r>
              <w:rPr>
                <w:rStyle w:val="IndexLink"/>
              </w:rPr>
              <w:t>429</w:t>
            </w:r>
          </w:hyperlink>
        </w:p>
        <w:p>
          <w:pPr>
            <w:pStyle w:val="Contents3"/>
            <w:tabs>
              <w:tab w:val="clear" w:pos="8459"/>
              <w:tab w:val="right" w:pos="9026" w:leader="dot"/>
            </w:tabs>
            <w:rPr/>
          </w:pPr>
          <w:hyperlink w:anchor="__RefHeading___Toc13162959_2142443653">
            <w:r>
              <w:rPr>
                <w:webHidden/>
                <w:rStyle w:val="IndexLink"/>
                <w:rtl w:val="true"/>
              </w:rPr>
              <w:t>النظائر</w:t>
            </w:r>
            <w:r>
              <w:rPr>
                <w:rStyle w:val="IndexLink"/>
                <w:rtl w:val="true"/>
              </w:rPr>
              <w:t>:</w:t>
              <w:tab/>
            </w:r>
            <w:r>
              <w:rPr>
                <w:rStyle w:val="IndexLink"/>
              </w:rPr>
              <w:t>430</w:t>
            </w:r>
          </w:hyperlink>
        </w:p>
        <w:p>
          <w:pPr>
            <w:pStyle w:val="Contents3"/>
            <w:tabs>
              <w:tab w:val="clear" w:pos="8459"/>
              <w:tab w:val="right" w:pos="9026" w:leader="dot"/>
            </w:tabs>
            <w:rPr/>
          </w:pPr>
          <w:hyperlink w:anchor="__RefHeading___Toc13162961_2142443653">
            <w:r>
              <w:rPr>
                <w:webHidden/>
                <w:rStyle w:val="IndexLink"/>
                <w:rtl w:val="true"/>
              </w:rPr>
              <w:t>النكت</w:t>
            </w:r>
            <w:r>
              <w:rPr>
                <w:rStyle w:val="IndexLink"/>
                <w:rtl w:val="true"/>
              </w:rPr>
              <w:t>:</w:t>
              <w:tab/>
            </w:r>
            <w:r>
              <w:rPr>
                <w:rStyle w:val="IndexLink"/>
              </w:rPr>
              <w:t>431</w:t>
            </w:r>
          </w:hyperlink>
        </w:p>
        <w:p>
          <w:pPr>
            <w:pStyle w:val="Contents3"/>
            <w:tabs>
              <w:tab w:val="clear" w:pos="8459"/>
              <w:tab w:val="right" w:pos="9026" w:leader="dot"/>
            </w:tabs>
            <w:rPr/>
          </w:pPr>
          <w:hyperlink w:anchor="__RefHeading___Toc13162963_2142443653">
            <w:r>
              <w:rPr>
                <w:webHidden/>
                <w:rStyle w:val="IndexLink"/>
                <w:rtl w:val="true"/>
              </w:rPr>
              <w:t>الحقايق</w:t>
            </w:r>
            <w:r>
              <w:rPr>
                <w:rStyle w:val="IndexLink"/>
                <w:rtl w:val="true"/>
              </w:rPr>
              <w:t>:</w:t>
              <w:tab/>
            </w:r>
            <w:r>
              <w:rPr>
                <w:rStyle w:val="IndexLink"/>
              </w:rPr>
              <w:t>431</w:t>
            </w:r>
          </w:hyperlink>
        </w:p>
        <w:p>
          <w:pPr>
            <w:pStyle w:val="Contents3"/>
            <w:tabs>
              <w:tab w:val="clear" w:pos="8459"/>
              <w:tab w:val="right" w:pos="9026" w:leader="dot"/>
            </w:tabs>
            <w:rPr/>
          </w:pPr>
          <w:hyperlink w:anchor="__RefHeading___Toc13162965_2142443653">
            <w:r>
              <w:rPr>
                <w:webHidden/>
                <w:rStyle w:val="IndexLink"/>
                <w:rtl w:val="true"/>
              </w:rPr>
              <w:t>التبكيت</w:t>
            </w:r>
            <w:r>
              <w:rPr>
                <w:rStyle w:val="IndexLink"/>
                <w:rtl w:val="true"/>
              </w:rPr>
              <w:t>:</w:t>
              <w:tab/>
            </w:r>
            <w:r>
              <w:rPr>
                <w:rStyle w:val="IndexLink"/>
              </w:rPr>
              <w:t>431</w:t>
            </w:r>
          </w:hyperlink>
        </w:p>
        <w:p>
          <w:pPr>
            <w:pStyle w:val="Contents2"/>
            <w:tabs>
              <w:tab w:val="clear" w:pos="8743"/>
              <w:tab w:val="right" w:pos="9026" w:leader="dot"/>
            </w:tabs>
            <w:rPr/>
          </w:pPr>
          <w:hyperlink w:anchor="__RefHeading___Toc13162967_2142443653">
            <w:r>
              <w:rPr>
                <w:webHidden/>
                <w:rStyle w:val="IndexLink"/>
                <w:rtl w:val="true"/>
              </w:rPr>
              <w:t>المجلس المائة و الثالث و الأربعون فى قوله تعالى</w:t>
            </w:r>
            <w:r>
              <w:rPr>
                <w:rStyle w:val="IndexLink"/>
                <w:rtl w:val="true"/>
              </w:rPr>
              <w:t>: «</w:t>
            </w:r>
            <w:r>
              <w:rPr>
                <w:rStyle w:val="IndexLink"/>
                <w:rtl w:val="true"/>
              </w:rPr>
              <w:t>وُجُوهٌ يَوْمَئِذٍ نٰاضِرَةٌ إِلىٰ رَبِّهٰا نٰاظِرَةٌ وَ وُجُوهٌ يَوْمَئِذٍ بٰاسِرَةٌ تَظُنُّ أَنْ يُفْعَلَ بِهٰا فٰاقِرَةٌ</w:t>
            </w:r>
            <w:r>
              <w:rPr>
                <w:rStyle w:val="IndexLink"/>
                <w:rtl w:val="true"/>
              </w:rPr>
              <w:t>».</w:t>
              <w:tab/>
            </w:r>
            <w:r>
              <w:rPr>
                <w:rStyle w:val="IndexLink"/>
              </w:rPr>
              <w:t>432</w:t>
            </w:r>
          </w:hyperlink>
        </w:p>
        <w:p>
          <w:pPr>
            <w:pStyle w:val="Contents3"/>
            <w:tabs>
              <w:tab w:val="clear" w:pos="8459"/>
              <w:tab w:val="right" w:pos="9026" w:leader="dot"/>
            </w:tabs>
            <w:rPr/>
          </w:pPr>
          <w:hyperlink w:anchor="__RefHeading___Toc13162969_2142443653">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3162971_2142443653">
            <w:r>
              <w:rPr>
                <w:webHidden/>
                <w:rStyle w:val="IndexLink"/>
                <w:rtl w:val="true"/>
              </w:rPr>
              <w:t>البساط</w:t>
            </w:r>
            <w:r>
              <w:rPr>
                <w:rStyle w:val="IndexLink"/>
                <w:rtl w:val="true"/>
              </w:rPr>
              <w:t>:</w:t>
              <w:tab/>
            </w:r>
            <w:r>
              <w:rPr>
                <w:rStyle w:val="IndexLink"/>
              </w:rPr>
              <w:t>432</w:t>
            </w:r>
          </w:hyperlink>
        </w:p>
        <w:p>
          <w:pPr>
            <w:pStyle w:val="Contents3"/>
            <w:tabs>
              <w:tab w:val="clear" w:pos="8459"/>
              <w:tab w:val="right" w:pos="9026" w:leader="dot"/>
            </w:tabs>
            <w:rPr/>
          </w:pPr>
          <w:hyperlink w:anchor="__RefHeading___Toc13162973_2142443653">
            <w:r>
              <w:rPr>
                <w:webHidden/>
                <w:rStyle w:val="IndexLink"/>
                <w:rtl w:val="true"/>
              </w:rPr>
              <w:t>الأخبار</w:t>
            </w:r>
            <w:r>
              <w:rPr>
                <w:rStyle w:val="IndexLink"/>
                <w:rtl w:val="true"/>
              </w:rPr>
              <w:t>:</w:t>
              <w:tab/>
            </w:r>
            <w:r>
              <w:rPr>
                <w:rStyle w:val="IndexLink"/>
              </w:rPr>
              <w:t>433</w:t>
            </w:r>
          </w:hyperlink>
        </w:p>
        <w:p>
          <w:pPr>
            <w:pStyle w:val="Contents3"/>
            <w:tabs>
              <w:tab w:val="clear" w:pos="8459"/>
              <w:tab w:val="right" w:pos="9026" w:leader="dot"/>
            </w:tabs>
            <w:rPr/>
          </w:pPr>
          <w:hyperlink w:anchor="__RefHeading___Toc13162975_2142443653">
            <w:r>
              <w:rPr>
                <w:webHidden/>
                <w:rStyle w:val="IndexLink"/>
                <w:rtl w:val="true"/>
              </w:rPr>
              <w:t>النظائر و الوجوه</w:t>
            </w:r>
            <w:r>
              <w:rPr>
                <w:rStyle w:val="IndexLink"/>
                <w:rtl w:val="true"/>
              </w:rPr>
              <w:t>:</w:t>
              <w:tab/>
            </w:r>
            <w:r>
              <w:rPr>
                <w:rStyle w:val="IndexLink"/>
              </w:rPr>
              <w:t>434</w:t>
            </w:r>
          </w:hyperlink>
        </w:p>
        <w:p>
          <w:pPr>
            <w:pStyle w:val="Contents3"/>
            <w:tabs>
              <w:tab w:val="clear" w:pos="8459"/>
              <w:tab w:val="right" w:pos="9026" w:leader="dot"/>
            </w:tabs>
            <w:rPr/>
          </w:pPr>
          <w:hyperlink w:anchor="__RefHeading___Toc13162977_2142443653">
            <w:r>
              <w:rPr>
                <w:webHidden/>
                <w:rStyle w:val="IndexLink"/>
                <w:rtl w:val="true"/>
              </w:rPr>
              <w:t>النّكت</w:t>
            </w:r>
            <w:r>
              <w:rPr>
                <w:rStyle w:val="IndexLink"/>
                <w:rtl w:val="true"/>
              </w:rPr>
              <w:t>:</w:t>
              <w:tab/>
            </w:r>
            <w:r>
              <w:rPr>
                <w:rStyle w:val="IndexLink"/>
              </w:rPr>
              <w:t>435</w:t>
            </w:r>
          </w:hyperlink>
        </w:p>
        <w:p>
          <w:pPr>
            <w:pStyle w:val="Contents3"/>
            <w:tabs>
              <w:tab w:val="clear" w:pos="8459"/>
              <w:tab w:val="right" w:pos="9026" w:leader="dot"/>
            </w:tabs>
            <w:rPr/>
          </w:pPr>
          <w:hyperlink w:anchor="__RefHeading___Toc13162979_2142443653">
            <w:r>
              <w:rPr>
                <w:webHidden/>
                <w:rStyle w:val="IndexLink"/>
                <w:rtl w:val="true"/>
              </w:rPr>
              <w:t>الحقايق</w:t>
            </w:r>
            <w:r>
              <w:rPr>
                <w:rStyle w:val="IndexLink"/>
                <w:rtl w:val="true"/>
              </w:rPr>
              <w:t>:</w:t>
              <w:tab/>
            </w:r>
            <w:r>
              <w:rPr>
                <w:rStyle w:val="IndexLink"/>
              </w:rPr>
              <w:t>436</w:t>
            </w:r>
          </w:hyperlink>
        </w:p>
        <w:p>
          <w:pPr>
            <w:pStyle w:val="Contents3"/>
            <w:tabs>
              <w:tab w:val="clear" w:pos="8459"/>
              <w:tab w:val="right" w:pos="9026" w:leader="dot"/>
            </w:tabs>
            <w:rPr/>
          </w:pPr>
          <w:hyperlink w:anchor="__RefHeading___Toc13162981_2142443653">
            <w:r>
              <w:rPr>
                <w:webHidden/>
                <w:rStyle w:val="IndexLink"/>
                <w:rtl w:val="true"/>
              </w:rPr>
              <w:t>التبكيت</w:t>
            </w:r>
            <w:r>
              <w:rPr>
                <w:rStyle w:val="IndexLink"/>
                <w:rtl w:val="true"/>
              </w:rPr>
              <w:t>:</w:t>
              <w:tab/>
            </w:r>
            <w:r>
              <w:rPr>
                <w:rStyle w:val="IndexLink"/>
              </w:rPr>
              <w:t>439</w:t>
            </w:r>
          </w:hyperlink>
        </w:p>
        <w:p>
          <w:pPr>
            <w:pStyle w:val="Contents2"/>
            <w:tabs>
              <w:tab w:val="clear" w:pos="8743"/>
              <w:tab w:val="right" w:pos="9026" w:leader="dot"/>
            </w:tabs>
            <w:rPr/>
          </w:pPr>
          <w:hyperlink w:anchor="__RefHeading___Toc13162983_2142443653">
            <w:r>
              <w:rPr>
                <w:webHidden/>
                <w:rStyle w:val="IndexLink"/>
                <w:rtl w:val="true"/>
              </w:rPr>
              <w:t>المجلس المائة و الرّابع و الأربعون فى قوله تعالى</w:t>
            </w:r>
            <w:r>
              <w:rPr>
                <w:rStyle w:val="IndexLink"/>
                <w:rtl w:val="true"/>
              </w:rPr>
              <w:t>: «</w:t>
            </w:r>
            <w:r>
              <w:rPr>
                <w:rStyle w:val="IndexLink"/>
                <w:rtl w:val="true"/>
              </w:rPr>
              <w:t>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w:t>
            </w:r>
            <w:r>
              <w:rPr>
                <w:rStyle w:val="IndexLink"/>
                <w:rtl w:val="true"/>
              </w:rPr>
              <w:t>»</w:t>
              <w:tab/>
            </w:r>
            <w:r>
              <w:rPr>
                <w:rStyle w:val="IndexLink"/>
              </w:rPr>
              <w:t>440</w:t>
            </w:r>
          </w:hyperlink>
        </w:p>
        <w:p>
          <w:pPr>
            <w:pStyle w:val="Contents3"/>
            <w:tabs>
              <w:tab w:val="clear" w:pos="8459"/>
              <w:tab w:val="right" w:pos="9026" w:leader="dot"/>
            </w:tabs>
            <w:rPr/>
          </w:pPr>
          <w:hyperlink w:anchor="__RefHeading___Toc13162985_2142443653">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13162987_2142443653">
            <w:r>
              <w:rPr>
                <w:webHidden/>
                <w:rStyle w:val="IndexLink"/>
                <w:rtl w:val="true"/>
              </w:rPr>
              <w:t>البساط</w:t>
            </w:r>
            <w:r>
              <w:rPr>
                <w:rStyle w:val="IndexLink"/>
                <w:rtl w:val="true"/>
              </w:rPr>
              <w:t>:</w:t>
              <w:tab/>
            </w:r>
            <w:r>
              <w:rPr>
                <w:rStyle w:val="IndexLink"/>
              </w:rPr>
              <w:t>441</w:t>
            </w:r>
          </w:hyperlink>
        </w:p>
        <w:p>
          <w:pPr>
            <w:pStyle w:val="Contents3"/>
            <w:tabs>
              <w:tab w:val="clear" w:pos="8459"/>
              <w:tab w:val="right" w:pos="9026" w:leader="dot"/>
            </w:tabs>
            <w:rPr/>
          </w:pPr>
          <w:hyperlink w:anchor="__RefHeading___Toc13162989_2142443653">
            <w:r>
              <w:rPr>
                <w:webHidden/>
                <w:rStyle w:val="IndexLink"/>
                <w:rtl w:val="true"/>
              </w:rPr>
              <w:t>الأخبار</w:t>
            </w:r>
            <w:r>
              <w:rPr>
                <w:rStyle w:val="IndexLink"/>
                <w:rtl w:val="true"/>
              </w:rPr>
              <w:t>:</w:t>
              <w:tab/>
            </w:r>
            <w:r>
              <w:rPr>
                <w:rStyle w:val="IndexLink"/>
              </w:rPr>
              <w:t>441</w:t>
            </w:r>
          </w:hyperlink>
        </w:p>
        <w:p>
          <w:pPr>
            <w:pStyle w:val="Contents3"/>
            <w:tabs>
              <w:tab w:val="clear" w:pos="8459"/>
              <w:tab w:val="right" w:pos="9026" w:leader="dot"/>
            </w:tabs>
            <w:rPr/>
          </w:pPr>
          <w:hyperlink w:anchor="__RefHeading___Toc13162991_2142443653">
            <w:r>
              <w:rPr>
                <w:webHidden/>
                <w:rStyle w:val="IndexLink"/>
                <w:rtl w:val="true"/>
              </w:rPr>
              <w:t>النظائر</w:t>
            </w:r>
            <w:r>
              <w:rPr>
                <w:rStyle w:val="IndexLink"/>
                <w:rtl w:val="true"/>
              </w:rPr>
              <w:t>:</w:t>
              <w:tab/>
            </w:r>
            <w:r>
              <w:rPr>
                <w:rStyle w:val="IndexLink"/>
              </w:rPr>
              <w:t>444</w:t>
            </w:r>
          </w:hyperlink>
        </w:p>
        <w:p>
          <w:pPr>
            <w:pStyle w:val="Contents3"/>
            <w:tabs>
              <w:tab w:val="clear" w:pos="8459"/>
              <w:tab w:val="right" w:pos="9026" w:leader="dot"/>
            </w:tabs>
            <w:rPr/>
          </w:pPr>
          <w:hyperlink w:anchor="__RefHeading___Toc13162993_2142443653">
            <w:r>
              <w:rPr>
                <w:webHidden/>
                <w:rStyle w:val="IndexLink"/>
                <w:rtl w:val="true"/>
              </w:rPr>
              <w:t>النّكت</w:t>
            </w:r>
            <w:r>
              <w:rPr>
                <w:rStyle w:val="IndexLink"/>
                <w:rtl w:val="true"/>
              </w:rPr>
              <w:t>:</w:t>
              <w:tab/>
            </w:r>
            <w:r>
              <w:rPr>
                <w:rStyle w:val="IndexLink"/>
              </w:rPr>
              <w:t>444</w:t>
            </w:r>
          </w:hyperlink>
        </w:p>
        <w:p>
          <w:pPr>
            <w:pStyle w:val="Contents3"/>
            <w:tabs>
              <w:tab w:val="clear" w:pos="8459"/>
              <w:tab w:val="right" w:pos="9026" w:leader="dot"/>
            </w:tabs>
            <w:rPr/>
          </w:pPr>
          <w:hyperlink w:anchor="__RefHeading___Toc13162995_2142443653">
            <w:r>
              <w:rPr>
                <w:webHidden/>
                <w:rStyle w:val="IndexLink"/>
                <w:rtl w:val="true"/>
              </w:rPr>
              <w:t>الحقايق</w:t>
            </w:r>
            <w:r>
              <w:rPr>
                <w:rStyle w:val="IndexLink"/>
                <w:rtl w:val="true"/>
              </w:rPr>
              <w:t>:</w:t>
              <w:tab/>
            </w:r>
            <w:r>
              <w:rPr>
                <w:rStyle w:val="IndexLink"/>
              </w:rPr>
              <w:t>445</w:t>
            </w:r>
          </w:hyperlink>
        </w:p>
        <w:p>
          <w:pPr>
            <w:pStyle w:val="Contents3"/>
            <w:tabs>
              <w:tab w:val="clear" w:pos="8459"/>
              <w:tab w:val="right" w:pos="9026" w:leader="dot"/>
            </w:tabs>
            <w:rPr/>
          </w:pPr>
          <w:hyperlink w:anchor="__RefHeading___Toc13162997_2142443653">
            <w:r>
              <w:rPr>
                <w:webHidden/>
                <w:rStyle w:val="IndexLink"/>
                <w:rtl w:val="true"/>
              </w:rPr>
              <w:t>التبكيت</w:t>
            </w:r>
            <w:r>
              <w:rPr>
                <w:rStyle w:val="IndexLink"/>
                <w:rtl w:val="true"/>
              </w:rPr>
              <w:t>:</w:t>
              <w:tab/>
            </w:r>
            <w:r>
              <w:rPr>
                <w:rStyle w:val="IndexLink"/>
              </w:rPr>
              <w:t>445</w:t>
            </w:r>
          </w:hyperlink>
        </w:p>
        <w:p>
          <w:pPr>
            <w:pStyle w:val="Contents2"/>
            <w:tabs>
              <w:tab w:val="clear" w:pos="8743"/>
              <w:tab w:val="right" w:pos="9026" w:leader="dot"/>
            </w:tabs>
            <w:rPr/>
          </w:pPr>
          <w:hyperlink w:anchor="__RefHeading___Toc13162999_2142443653">
            <w:r>
              <w:rPr>
                <w:webHidden/>
                <w:rStyle w:val="IndexLink"/>
                <w:rtl w:val="true"/>
              </w:rPr>
              <w:t>المجلس المائة و الخامس و الأربعون فى قوله تعالى</w:t>
            </w:r>
            <w:r>
              <w:rPr>
                <w:rStyle w:val="IndexLink"/>
                <w:rtl w:val="true"/>
              </w:rPr>
              <w:t>: «</w:t>
            </w:r>
            <w:r>
              <w:rPr>
                <w:rStyle w:val="IndexLink"/>
                <w:rtl w:val="true"/>
              </w:rPr>
              <w:t>وَ أَمّٰا مَنْ خٰافَ مَقٰامَ رَبِّهِ وَ نَهَى اَلنَّفْسَ عَنِ اَلْهَوىٰ فَإِنَّ اَلْجَنَّةَ هِيَ اَلْمَأْوىٰ</w:t>
            </w:r>
            <w:r>
              <w:rPr>
                <w:rStyle w:val="IndexLink"/>
                <w:rtl w:val="true"/>
              </w:rPr>
              <w:t>»</w:t>
              <w:tab/>
            </w:r>
            <w:r>
              <w:rPr>
                <w:rStyle w:val="IndexLink"/>
              </w:rPr>
              <w:t>448</w:t>
            </w:r>
          </w:hyperlink>
        </w:p>
        <w:p>
          <w:pPr>
            <w:pStyle w:val="Contents3"/>
            <w:tabs>
              <w:tab w:val="clear" w:pos="8459"/>
              <w:tab w:val="right" w:pos="9026" w:leader="dot"/>
            </w:tabs>
            <w:rPr/>
          </w:pPr>
          <w:hyperlink w:anchor="__RefHeading___Toc13163001_2142443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3163003_2142443653">
            <w:r>
              <w:rPr>
                <w:webHidden/>
                <w:rStyle w:val="IndexLink"/>
                <w:rtl w:val="true"/>
              </w:rPr>
              <w:t>البساط</w:t>
            </w:r>
            <w:r>
              <w:rPr>
                <w:rStyle w:val="IndexLink"/>
                <w:rtl w:val="true"/>
              </w:rPr>
              <w:t>:</w:t>
              <w:tab/>
            </w:r>
            <w:r>
              <w:rPr>
                <w:rStyle w:val="IndexLink"/>
              </w:rPr>
              <w:t>448</w:t>
            </w:r>
          </w:hyperlink>
        </w:p>
        <w:p>
          <w:pPr>
            <w:pStyle w:val="Contents3"/>
            <w:tabs>
              <w:tab w:val="clear" w:pos="8459"/>
              <w:tab w:val="right" w:pos="9026" w:leader="dot"/>
            </w:tabs>
            <w:rPr/>
          </w:pPr>
          <w:hyperlink w:anchor="__RefHeading___Toc13163005_2142443653">
            <w:r>
              <w:rPr>
                <w:webHidden/>
                <w:rStyle w:val="IndexLink"/>
                <w:rtl w:val="true"/>
              </w:rPr>
              <w:t>الأخبار</w:t>
            </w:r>
            <w:r>
              <w:rPr>
                <w:rStyle w:val="IndexLink"/>
                <w:rtl w:val="true"/>
              </w:rPr>
              <w:t>:</w:t>
              <w:tab/>
            </w:r>
            <w:r>
              <w:rPr>
                <w:rStyle w:val="IndexLink"/>
              </w:rPr>
              <w:t>449</w:t>
            </w:r>
          </w:hyperlink>
        </w:p>
        <w:p>
          <w:pPr>
            <w:pStyle w:val="Contents3"/>
            <w:tabs>
              <w:tab w:val="clear" w:pos="8459"/>
              <w:tab w:val="right" w:pos="9026" w:leader="dot"/>
            </w:tabs>
            <w:rPr/>
          </w:pPr>
          <w:hyperlink w:anchor="__RefHeading___Toc13163007_2142443653">
            <w:r>
              <w:rPr>
                <w:webHidden/>
                <w:rStyle w:val="IndexLink"/>
                <w:rtl w:val="true"/>
              </w:rPr>
              <w:t>النظائر</w:t>
            </w:r>
            <w:r>
              <w:rPr>
                <w:rStyle w:val="IndexLink"/>
                <w:rtl w:val="true"/>
              </w:rPr>
              <w:t>:</w:t>
              <w:tab/>
            </w:r>
            <w:r>
              <w:rPr>
                <w:rStyle w:val="IndexLink"/>
              </w:rPr>
              <w:t>449</w:t>
            </w:r>
          </w:hyperlink>
        </w:p>
        <w:p>
          <w:pPr>
            <w:pStyle w:val="Contents3"/>
            <w:tabs>
              <w:tab w:val="clear" w:pos="8459"/>
              <w:tab w:val="right" w:pos="9026" w:leader="dot"/>
            </w:tabs>
            <w:rPr/>
          </w:pPr>
          <w:hyperlink w:anchor="__RefHeading___Toc13163009_2142443653">
            <w:r>
              <w:rPr>
                <w:webHidden/>
                <w:rStyle w:val="IndexLink"/>
                <w:rtl w:val="true"/>
              </w:rPr>
              <w:t>النّكت</w:t>
            </w:r>
            <w:r>
              <w:rPr>
                <w:rStyle w:val="IndexLink"/>
                <w:rtl w:val="true"/>
              </w:rPr>
              <w:t>:</w:t>
              <w:tab/>
            </w:r>
            <w:r>
              <w:rPr>
                <w:rStyle w:val="IndexLink"/>
              </w:rPr>
              <w:t>450</w:t>
            </w:r>
          </w:hyperlink>
        </w:p>
        <w:p>
          <w:pPr>
            <w:pStyle w:val="Contents3"/>
            <w:tabs>
              <w:tab w:val="clear" w:pos="8459"/>
              <w:tab w:val="right" w:pos="9026" w:leader="dot"/>
            </w:tabs>
            <w:rPr/>
          </w:pPr>
          <w:hyperlink w:anchor="__RefHeading___Toc13163011_2142443653">
            <w:r>
              <w:rPr>
                <w:webHidden/>
                <w:rStyle w:val="IndexLink"/>
                <w:rtl w:val="true"/>
              </w:rPr>
              <w:t>الحقايق</w:t>
            </w:r>
            <w:r>
              <w:rPr>
                <w:rStyle w:val="IndexLink"/>
                <w:rtl w:val="true"/>
              </w:rPr>
              <w:t>:</w:t>
              <w:tab/>
            </w:r>
            <w:r>
              <w:rPr>
                <w:rStyle w:val="IndexLink"/>
              </w:rPr>
              <w:t>450</w:t>
            </w:r>
          </w:hyperlink>
        </w:p>
        <w:p>
          <w:pPr>
            <w:pStyle w:val="Contents3"/>
            <w:tabs>
              <w:tab w:val="clear" w:pos="8459"/>
              <w:tab w:val="right" w:pos="9026" w:leader="dot"/>
            </w:tabs>
            <w:rPr/>
          </w:pPr>
          <w:hyperlink w:anchor="__RefHeading___Toc13163013_2142443653">
            <w:r>
              <w:rPr>
                <w:webHidden/>
                <w:rStyle w:val="IndexLink"/>
                <w:rtl w:val="true"/>
              </w:rPr>
              <w:t>التبكيت</w:t>
            </w:r>
            <w:r>
              <w:rPr>
                <w:rStyle w:val="IndexLink"/>
                <w:rtl w:val="true"/>
              </w:rPr>
              <w:t>:</w:t>
              <w:tab/>
            </w:r>
            <w:r>
              <w:rPr>
                <w:rStyle w:val="IndexLink"/>
              </w:rPr>
              <w:t>450</w:t>
            </w:r>
          </w:hyperlink>
        </w:p>
        <w:p>
          <w:pPr>
            <w:pStyle w:val="Contents2"/>
            <w:tabs>
              <w:tab w:val="clear" w:pos="8743"/>
              <w:tab w:val="right" w:pos="9026" w:leader="dot"/>
            </w:tabs>
            <w:rPr/>
          </w:pPr>
          <w:hyperlink w:anchor="__RefHeading___Toc13163015_2142443653">
            <w:r>
              <w:rPr>
                <w:webHidden/>
                <w:rStyle w:val="IndexLink"/>
                <w:rtl w:val="true"/>
              </w:rPr>
              <w:t>المجلس المائة و السّادس و الأربعون فى قوله تعالى</w:t>
            </w:r>
            <w:r>
              <w:rPr>
                <w:rStyle w:val="IndexLink"/>
                <w:rtl w:val="true"/>
              </w:rPr>
              <w:t>: «</w:t>
            </w:r>
            <w:r>
              <w:rPr>
                <w:rStyle w:val="IndexLink"/>
                <w:rtl w:val="true"/>
              </w:rPr>
              <w:t>يٰا أَيُّهَا اَلْإِنْسٰانُ مٰا غَرَّكَ بِرَبِّكَ اَلْكَرِيمِ اَلَّذِي خَلَقَكَ فَسَوّٰاكَ</w:t>
            </w:r>
            <w:r>
              <w:rPr>
                <w:rStyle w:val="IndexLink"/>
                <w:rtl w:val="true"/>
              </w:rPr>
              <w:t>»</w:t>
              <w:tab/>
            </w:r>
            <w:r>
              <w:rPr>
                <w:rStyle w:val="IndexLink"/>
              </w:rPr>
              <w:t>452</w:t>
            </w:r>
          </w:hyperlink>
        </w:p>
        <w:p>
          <w:pPr>
            <w:pStyle w:val="Contents3"/>
            <w:tabs>
              <w:tab w:val="clear" w:pos="8459"/>
              <w:tab w:val="right" w:pos="9026" w:leader="dot"/>
            </w:tabs>
            <w:rPr/>
          </w:pPr>
          <w:hyperlink w:anchor="__RefHeading___Toc13163017_2142443653">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13163019_2142443653">
            <w:r>
              <w:rPr>
                <w:webHidden/>
                <w:rStyle w:val="IndexLink"/>
                <w:rtl w:val="true"/>
              </w:rPr>
              <w:t>البساط</w:t>
            </w:r>
            <w:r>
              <w:rPr>
                <w:rStyle w:val="IndexLink"/>
                <w:rtl w:val="true"/>
              </w:rPr>
              <w:t>:</w:t>
              <w:tab/>
            </w:r>
            <w:r>
              <w:rPr>
                <w:rStyle w:val="IndexLink"/>
              </w:rPr>
              <w:t>452</w:t>
            </w:r>
          </w:hyperlink>
        </w:p>
        <w:p>
          <w:pPr>
            <w:pStyle w:val="Contents3"/>
            <w:tabs>
              <w:tab w:val="clear" w:pos="8459"/>
              <w:tab w:val="right" w:pos="9026" w:leader="dot"/>
            </w:tabs>
            <w:rPr/>
          </w:pPr>
          <w:hyperlink w:anchor="__RefHeading___Toc13163021_2142443653">
            <w:r>
              <w:rPr>
                <w:webHidden/>
                <w:rStyle w:val="IndexLink"/>
                <w:rtl w:val="true"/>
              </w:rPr>
              <w:t>الأخبار</w:t>
            </w:r>
            <w:r>
              <w:rPr>
                <w:rStyle w:val="IndexLink"/>
                <w:rtl w:val="true"/>
              </w:rPr>
              <w:t>:</w:t>
              <w:tab/>
            </w:r>
            <w:r>
              <w:rPr>
                <w:rStyle w:val="IndexLink"/>
              </w:rPr>
              <w:t>453</w:t>
            </w:r>
          </w:hyperlink>
        </w:p>
        <w:p>
          <w:pPr>
            <w:pStyle w:val="Contents3"/>
            <w:tabs>
              <w:tab w:val="clear" w:pos="8459"/>
              <w:tab w:val="right" w:pos="9026" w:leader="dot"/>
            </w:tabs>
            <w:rPr/>
          </w:pPr>
          <w:hyperlink w:anchor="__RefHeading___Toc13163023_2142443653">
            <w:r>
              <w:rPr>
                <w:webHidden/>
                <w:rStyle w:val="IndexLink"/>
                <w:rtl w:val="true"/>
              </w:rPr>
              <w:t>النظائر</w:t>
            </w:r>
            <w:r>
              <w:rPr>
                <w:rStyle w:val="IndexLink"/>
                <w:rtl w:val="true"/>
              </w:rPr>
              <w:t>:</w:t>
              <w:tab/>
            </w:r>
            <w:r>
              <w:rPr>
                <w:rStyle w:val="IndexLink"/>
              </w:rPr>
              <w:t>453</w:t>
            </w:r>
          </w:hyperlink>
        </w:p>
        <w:p>
          <w:pPr>
            <w:pStyle w:val="Contents3"/>
            <w:tabs>
              <w:tab w:val="clear" w:pos="8459"/>
              <w:tab w:val="right" w:pos="9026" w:leader="dot"/>
            </w:tabs>
            <w:rPr/>
          </w:pPr>
          <w:hyperlink w:anchor="__RefHeading___Toc13163025_2142443653">
            <w:r>
              <w:rPr>
                <w:webHidden/>
                <w:rStyle w:val="IndexLink"/>
                <w:rtl w:val="true"/>
              </w:rPr>
              <w:t>النّكت</w:t>
            </w:r>
            <w:r>
              <w:rPr>
                <w:rStyle w:val="IndexLink"/>
                <w:rtl w:val="true"/>
              </w:rPr>
              <w:t>:</w:t>
              <w:tab/>
            </w:r>
            <w:r>
              <w:rPr>
                <w:rStyle w:val="IndexLink"/>
              </w:rPr>
              <w:t>454</w:t>
            </w:r>
          </w:hyperlink>
        </w:p>
        <w:p>
          <w:pPr>
            <w:pStyle w:val="Contents3"/>
            <w:tabs>
              <w:tab w:val="clear" w:pos="8459"/>
              <w:tab w:val="right" w:pos="9026" w:leader="dot"/>
            </w:tabs>
            <w:rPr/>
          </w:pPr>
          <w:hyperlink w:anchor="__RefHeading___Toc13163027_2142443653">
            <w:r>
              <w:rPr>
                <w:webHidden/>
                <w:rStyle w:val="IndexLink"/>
                <w:rtl w:val="true"/>
              </w:rPr>
              <w:t>الحقايق</w:t>
            </w:r>
            <w:r>
              <w:rPr>
                <w:rStyle w:val="IndexLink"/>
                <w:rtl w:val="true"/>
              </w:rPr>
              <w:t>:</w:t>
              <w:tab/>
            </w:r>
            <w:r>
              <w:rPr>
                <w:rStyle w:val="IndexLink"/>
              </w:rPr>
              <w:t>454</w:t>
            </w:r>
          </w:hyperlink>
        </w:p>
        <w:p>
          <w:pPr>
            <w:pStyle w:val="Contents3"/>
            <w:tabs>
              <w:tab w:val="clear" w:pos="8459"/>
              <w:tab w:val="right" w:pos="9026" w:leader="dot"/>
            </w:tabs>
            <w:rPr/>
          </w:pPr>
          <w:hyperlink w:anchor="__RefHeading___Toc13163029_2142443653">
            <w:r>
              <w:rPr>
                <w:webHidden/>
                <w:rStyle w:val="IndexLink"/>
                <w:rtl w:val="true"/>
              </w:rPr>
              <w:t>التبكيت</w:t>
            </w:r>
            <w:r>
              <w:rPr>
                <w:rStyle w:val="IndexLink"/>
                <w:rtl w:val="true"/>
              </w:rPr>
              <w:t>:</w:t>
              <w:tab/>
            </w:r>
            <w:r>
              <w:rPr>
                <w:rStyle w:val="IndexLink"/>
              </w:rPr>
              <w:t>456</w:t>
            </w:r>
          </w:hyperlink>
        </w:p>
        <w:p>
          <w:pPr>
            <w:pStyle w:val="Contents2"/>
            <w:tabs>
              <w:tab w:val="clear" w:pos="8743"/>
              <w:tab w:val="right" w:pos="9026" w:leader="dot"/>
            </w:tabs>
            <w:rPr/>
          </w:pPr>
          <w:hyperlink w:anchor="__RefHeading___Toc13163031_2142443653">
            <w:r>
              <w:rPr>
                <w:webHidden/>
                <w:rStyle w:val="IndexLink"/>
                <w:rtl w:val="true"/>
              </w:rPr>
              <w:t>المجلس المائة و السّابع و الأربعون فى قوله تعالى</w:t>
            </w:r>
            <w:r>
              <w:rPr>
                <w:rStyle w:val="IndexLink"/>
                <w:rtl w:val="true"/>
              </w:rPr>
              <w:t>: «</w:t>
            </w:r>
            <w:r>
              <w:rPr>
                <w:rStyle w:val="IndexLink"/>
                <w:rtl w:val="true"/>
              </w:rPr>
              <w:t>وَيْلٌ لِلْمُطَفِّفِينَ اَلَّذِينَ إِذَا اِكْتٰالُوا عَلَى اَلنّٰاسِ يَسْتَوْفُونَ</w:t>
            </w:r>
            <w:r>
              <w:rPr>
                <w:rStyle w:val="IndexLink"/>
                <w:rtl w:val="true"/>
              </w:rPr>
              <w:t>»</w:t>
              <w:tab/>
            </w:r>
            <w:r>
              <w:rPr>
                <w:rStyle w:val="IndexLink"/>
              </w:rPr>
              <w:t>457</w:t>
            </w:r>
          </w:hyperlink>
        </w:p>
        <w:p>
          <w:pPr>
            <w:pStyle w:val="Contents3"/>
            <w:tabs>
              <w:tab w:val="clear" w:pos="8459"/>
              <w:tab w:val="right" w:pos="9026" w:leader="dot"/>
            </w:tabs>
            <w:rPr/>
          </w:pPr>
          <w:hyperlink w:anchor="__RefHeading___Toc13163033_2142443653">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13163035_2142443653">
            <w:r>
              <w:rPr>
                <w:webHidden/>
                <w:rStyle w:val="IndexLink"/>
                <w:rtl w:val="true"/>
              </w:rPr>
              <w:t>البساط</w:t>
            </w:r>
            <w:r>
              <w:rPr>
                <w:rStyle w:val="IndexLink"/>
                <w:rtl w:val="true"/>
              </w:rPr>
              <w:t>:</w:t>
              <w:tab/>
            </w:r>
            <w:r>
              <w:rPr>
                <w:rStyle w:val="IndexLink"/>
              </w:rPr>
              <w:t>457</w:t>
            </w:r>
          </w:hyperlink>
        </w:p>
        <w:p>
          <w:pPr>
            <w:pStyle w:val="Contents3"/>
            <w:tabs>
              <w:tab w:val="clear" w:pos="8459"/>
              <w:tab w:val="right" w:pos="9026" w:leader="dot"/>
            </w:tabs>
            <w:rPr/>
          </w:pPr>
          <w:hyperlink w:anchor="__RefHeading___Toc13163037_2142443653">
            <w:r>
              <w:rPr>
                <w:webHidden/>
                <w:rStyle w:val="IndexLink"/>
                <w:rtl w:val="true"/>
              </w:rPr>
              <w:t>الأخبار</w:t>
            </w:r>
            <w:r>
              <w:rPr>
                <w:rStyle w:val="IndexLink"/>
                <w:rtl w:val="true"/>
              </w:rPr>
              <w:t>:</w:t>
              <w:tab/>
            </w:r>
            <w:r>
              <w:rPr>
                <w:rStyle w:val="IndexLink"/>
              </w:rPr>
              <w:t>458</w:t>
            </w:r>
          </w:hyperlink>
        </w:p>
        <w:p>
          <w:pPr>
            <w:pStyle w:val="Contents3"/>
            <w:tabs>
              <w:tab w:val="clear" w:pos="8459"/>
              <w:tab w:val="right" w:pos="9026" w:leader="dot"/>
            </w:tabs>
            <w:rPr/>
          </w:pPr>
          <w:hyperlink w:anchor="__RefHeading___Toc13163039_2142443653">
            <w:r>
              <w:rPr>
                <w:webHidden/>
                <w:rStyle w:val="IndexLink"/>
                <w:rtl w:val="true"/>
              </w:rPr>
              <w:t>النظائر</w:t>
            </w:r>
            <w:r>
              <w:rPr>
                <w:rStyle w:val="IndexLink"/>
                <w:rtl w:val="true"/>
              </w:rPr>
              <w:t>:</w:t>
              <w:tab/>
            </w:r>
            <w:r>
              <w:rPr>
                <w:rStyle w:val="IndexLink"/>
              </w:rPr>
              <w:t>458</w:t>
            </w:r>
          </w:hyperlink>
        </w:p>
        <w:p>
          <w:pPr>
            <w:pStyle w:val="Contents3"/>
            <w:tabs>
              <w:tab w:val="clear" w:pos="8459"/>
              <w:tab w:val="right" w:pos="9026" w:leader="dot"/>
            </w:tabs>
            <w:rPr/>
          </w:pPr>
          <w:hyperlink w:anchor="__RefHeading___Toc13163041_2142443653">
            <w:r>
              <w:rPr>
                <w:webHidden/>
                <w:rStyle w:val="IndexLink"/>
                <w:rtl w:val="true"/>
              </w:rPr>
              <w:t>النّكت</w:t>
            </w:r>
            <w:r>
              <w:rPr>
                <w:rStyle w:val="IndexLink"/>
                <w:rtl w:val="true"/>
              </w:rPr>
              <w:t>:</w:t>
              <w:tab/>
            </w:r>
            <w:r>
              <w:rPr>
                <w:rStyle w:val="IndexLink"/>
              </w:rPr>
              <w:t>459</w:t>
            </w:r>
          </w:hyperlink>
        </w:p>
        <w:p>
          <w:pPr>
            <w:pStyle w:val="Contents3"/>
            <w:tabs>
              <w:tab w:val="clear" w:pos="8459"/>
              <w:tab w:val="right" w:pos="9026" w:leader="dot"/>
            </w:tabs>
            <w:rPr/>
          </w:pPr>
          <w:hyperlink w:anchor="__RefHeading___Toc13163043_2142443653">
            <w:r>
              <w:rPr>
                <w:webHidden/>
                <w:rStyle w:val="IndexLink"/>
                <w:rtl w:val="true"/>
              </w:rPr>
              <w:t>الحقايق</w:t>
            </w:r>
            <w:r>
              <w:rPr>
                <w:rStyle w:val="IndexLink"/>
                <w:rtl w:val="true"/>
              </w:rPr>
              <w:t>:</w:t>
              <w:tab/>
            </w:r>
            <w:r>
              <w:rPr>
                <w:rStyle w:val="IndexLink"/>
              </w:rPr>
              <w:t>460</w:t>
            </w:r>
          </w:hyperlink>
        </w:p>
        <w:p>
          <w:pPr>
            <w:pStyle w:val="Contents3"/>
            <w:tabs>
              <w:tab w:val="clear" w:pos="8459"/>
              <w:tab w:val="right" w:pos="9026" w:leader="dot"/>
            </w:tabs>
            <w:rPr/>
          </w:pPr>
          <w:hyperlink w:anchor="__RefHeading___Toc13163045_2142443653">
            <w:r>
              <w:rPr>
                <w:webHidden/>
                <w:rStyle w:val="IndexLink"/>
                <w:rtl w:val="true"/>
              </w:rPr>
              <w:t>التبكيت</w:t>
            </w:r>
            <w:r>
              <w:rPr>
                <w:rStyle w:val="IndexLink"/>
                <w:rtl w:val="true"/>
              </w:rPr>
              <w:t>:</w:t>
              <w:tab/>
            </w:r>
            <w:r>
              <w:rPr>
                <w:rStyle w:val="IndexLink"/>
              </w:rPr>
              <w:t>460</w:t>
            </w:r>
          </w:hyperlink>
        </w:p>
        <w:p>
          <w:pPr>
            <w:pStyle w:val="Contents2"/>
            <w:tabs>
              <w:tab w:val="clear" w:pos="8743"/>
              <w:tab w:val="right" w:pos="9026" w:leader="dot"/>
            </w:tabs>
            <w:rPr/>
          </w:pPr>
          <w:hyperlink w:anchor="__RefHeading___Toc13163047_2142443653">
            <w:r>
              <w:rPr>
                <w:webHidden/>
                <w:rStyle w:val="IndexLink"/>
                <w:rtl w:val="true"/>
              </w:rPr>
              <w:t>المجلس المائة و الثّامن و الأربعون فى قوله تعالى</w:t>
            </w:r>
            <w:r>
              <w:rPr>
                <w:rStyle w:val="IndexLink"/>
                <w:rtl w:val="true"/>
              </w:rPr>
              <w:t>: «</w:t>
            </w:r>
            <w:r>
              <w:rPr>
                <w:rStyle w:val="IndexLink"/>
                <w:rtl w:val="true"/>
              </w:rPr>
              <w:t>كَلاّٰ بَلْ رٰانَ عَلىٰ قُلُوبِهِمْ مٰا كٰانُوا يَكْسِبُونَ</w:t>
            </w:r>
            <w:r>
              <w:rPr>
                <w:rStyle w:val="IndexLink"/>
                <w:rtl w:val="true"/>
              </w:rPr>
              <w:t>».</w:t>
              <w:tab/>
            </w:r>
            <w:r>
              <w:rPr>
                <w:rStyle w:val="IndexLink"/>
              </w:rPr>
              <w:t>463</w:t>
            </w:r>
          </w:hyperlink>
        </w:p>
        <w:p>
          <w:pPr>
            <w:pStyle w:val="Contents3"/>
            <w:tabs>
              <w:tab w:val="clear" w:pos="8459"/>
              <w:tab w:val="right" w:pos="9026" w:leader="dot"/>
            </w:tabs>
            <w:rPr/>
          </w:pPr>
          <w:hyperlink w:anchor="__RefHeading___Toc13163049_2142443653">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13163051_2142443653">
            <w:r>
              <w:rPr>
                <w:webHidden/>
                <w:rStyle w:val="IndexLink"/>
                <w:rtl w:val="true"/>
              </w:rPr>
              <w:t>البساط</w:t>
            </w:r>
            <w:r>
              <w:rPr>
                <w:rStyle w:val="IndexLink"/>
                <w:rtl w:val="true"/>
              </w:rPr>
              <w:t>:</w:t>
              <w:tab/>
            </w:r>
            <w:r>
              <w:rPr>
                <w:rStyle w:val="IndexLink"/>
              </w:rPr>
              <w:t>463</w:t>
            </w:r>
          </w:hyperlink>
        </w:p>
        <w:p>
          <w:pPr>
            <w:pStyle w:val="Contents3"/>
            <w:tabs>
              <w:tab w:val="clear" w:pos="8459"/>
              <w:tab w:val="right" w:pos="9026" w:leader="dot"/>
            </w:tabs>
            <w:rPr/>
          </w:pPr>
          <w:hyperlink w:anchor="__RefHeading___Toc13163053_2142443653">
            <w:r>
              <w:rPr>
                <w:webHidden/>
                <w:rStyle w:val="IndexLink"/>
                <w:rtl w:val="true"/>
              </w:rPr>
              <w:t>الأخبار</w:t>
            </w:r>
            <w:r>
              <w:rPr>
                <w:rStyle w:val="IndexLink"/>
                <w:rtl w:val="true"/>
              </w:rPr>
              <w:t>:</w:t>
              <w:tab/>
            </w:r>
            <w:r>
              <w:rPr>
                <w:rStyle w:val="IndexLink"/>
              </w:rPr>
              <w:t>463</w:t>
            </w:r>
          </w:hyperlink>
        </w:p>
        <w:p>
          <w:pPr>
            <w:pStyle w:val="Contents3"/>
            <w:tabs>
              <w:tab w:val="clear" w:pos="8459"/>
              <w:tab w:val="right" w:pos="9026" w:leader="dot"/>
            </w:tabs>
            <w:rPr/>
          </w:pPr>
          <w:hyperlink w:anchor="__RefHeading___Toc13163055_2142443653">
            <w:r>
              <w:rPr>
                <w:webHidden/>
                <w:rStyle w:val="IndexLink"/>
                <w:rtl w:val="true"/>
              </w:rPr>
              <w:t>النظائر</w:t>
            </w:r>
            <w:r>
              <w:rPr>
                <w:rStyle w:val="IndexLink"/>
                <w:rtl w:val="true"/>
              </w:rPr>
              <w:t>:</w:t>
              <w:tab/>
            </w:r>
            <w:r>
              <w:rPr>
                <w:rStyle w:val="IndexLink"/>
              </w:rPr>
              <w:t>464</w:t>
            </w:r>
          </w:hyperlink>
        </w:p>
        <w:p>
          <w:pPr>
            <w:pStyle w:val="Contents3"/>
            <w:tabs>
              <w:tab w:val="clear" w:pos="8459"/>
              <w:tab w:val="right" w:pos="9026" w:leader="dot"/>
            </w:tabs>
            <w:rPr/>
          </w:pPr>
          <w:hyperlink w:anchor="__RefHeading___Toc13163057_2142443653">
            <w:r>
              <w:rPr>
                <w:webHidden/>
                <w:rStyle w:val="IndexLink"/>
                <w:rtl w:val="true"/>
              </w:rPr>
              <w:t>النّكت</w:t>
            </w:r>
            <w:r>
              <w:rPr>
                <w:rStyle w:val="IndexLink"/>
                <w:rtl w:val="true"/>
              </w:rPr>
              <w:t>:</w:t>
              <w:tab/>
            </w:r>
            <w:r>
              <w:rPr>
                <w:rStyle w:val="IndexLink"/>
              </w:rPr>
              <w:t>464</w:t>
            </w:r>
          </w:hyperlink>
        </w:p>
        <w:p>
          <w:pPr>
            <w:pStyle w:val="Contents3"/>
            <w:tabs>
              <w:tab w:val="clear" w:pos="8459"/>
              <w:tab w:val="right" w:pos="9026" w:leader="dot"/>
            </w:tabs>
            <w:rPr/>
          </w:pPr>
          <w:hyperlink w:anchor="__RefHeading___Toc13163059_2142443653">
            <w:r>
              <w:rPr>
                <w:webHidden/>
                <w:rStyle w:val="IndexLink"/>
                <w:rtl w:val="true"/>
              </w:rPr>
              <w:t>الحقايق</w:t>
            </w:r>
            <w:r>
              <w:rPr>
                <w:rStyle w:val="IndexLink"/>
                <w:rtl w:val="true"/>
              </w:rPr>
              <w:t>:</w:t>
              <w:tab/>
            </w:r>
            <w:r>
              <w:rPr>
                <w:rStyle w:val="IndexLink"/>
              </w:rPr>
              <w:t>465</w:t>
            </w:r>
          </w:hyperlink>
        </w:p>
        <w:p>
          <w:pPr>
            <w:pStyle w:val="Contents3"/>
            <w:tabs>
              <w:tab w:val="clear" w:pos="8459"/>
              <w:tab w:val="right" w:pos="9026" w:leader="dot"/>
            </w:tabs>
            <w:rPr/>
          </w:pPr>
          <w:hyperlink w:anchor="__RefHeading___Toc13163061_2142443653">
            <w:r>
              <w:rPr>
                <w:webHidden/>
                <w:rStyle w:val="IndexLink"/>
                <w:rtl w:val="true"/>
              </w:rPr>
              <w:t>التبكيت</w:t>
            </w:r>
            <w:r>
              <w:rPr>
                <w:rStyle w:val="IndexLink"/>
                <w:rtl w:val="true"/>
              </w:rPr>
              <w:t>:</w:t>
              <w:tab/>
            </w:r>
            <w:r>
              <w:rPr>
                <w:rStyle w:val="IndexLink"/>
              </w:rPr>
              <w:t>465</w:t>
            </w:r>
          </w:hyperlink>
        </w:p>
        <w:p>
          <w:pPr>
            <w:pStyle w:val="Contents2"/>
            <w:tabs>
              <w:tab w:val="clear" w:pos="8743"/>
              <w:tab w:val="right" w:pos="9026" w:leader="dot"/>
            </w:tabs>
            <w:rPr/>
          </w:pPr>
          <w:hyperlink w:anchor="__RefHeading___Toc13163063_2142443653">
            <w:r>
              <w:rPr>
                <w:webHidden/>
                <w:rStyle w:val="IndexLink"/>
                <w:rtl w:val="true"/>
              </w:rPr>
              <w:t>المجلس المائة و التاسع و الأربعون فى قوله تعالى</w:t>
            </w:r>
            <w:r>
              <w:rPr>
                <w:rStyle w:val="IndexLink"/>
                <w:rtl w:val="true"/>
              </w:rPr>
              <w:t>: «</w:t>
            </w:r>
            <w:r>
              <w:rPr>
                <w:rStyle w:val="IndexLink"/>
                <w:rtl w:val="true"/>
              </w:rPr>
              <w:t>وَ اَلْفَجْرِ وَ لَيٰالٍ عَشْرٍ وَ اَلشَّفْعِ وَ اَلْوَتْرِ</w:t>
            </w:r>
            <w:r>
              <w:rPr>
                <w:rStyle w:val="IndexLink"/>
                <w:rtl w:val="true"/>
              </w:rPr>
              <w:t>».</w:t>
              <w:tab/>
            </w:r>
            <w:r>
              <w:rPr>
                <w:rStyle w:val="IndexLink"/>
              </w:rPr>
              <w:t>467</w:t>
            </w:r>
          </w:hyperlink>
        </w:p>
        <w:p>
          <w:pPr>
            <w:pStyle w:val="Contents3"/>
            <w:tabs>
              <w:tab w:val="clear" w:pos="8459"/>
              <w:tab w:val="right" w:pos="9026" w:leader="dot"/>
            </w:tabs>
            <w:rPr/>
          </w:pPr>
          <w:hyperlink w:anchor="__RefHeading___Toc13163065_2142443653">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13163067_2142443653">
            <w:r>
              <w:rPr>
                <w:webHidden/>
                <w:rStyle w:val="IndexLink"/>
                <w:rtl w:val="true"/>
              </w:rPr>
              <w:t>البساط</w:t>
            </w:r>
            <w:r>
              <w:rPr>
                <w:rStyle w:val="IndexLink"/>
                <w:rtl w:val="true"/>
              </w:rPr>
              <w:t>:</w:t>
              <w:tab/>
            </w:r>
            <w:r>
              <w:rPr>
                <w:rStyle w:val="IndexLink"/>
              </w:rPr>
              <w:t>467</w:t>
            </w:r>
          </w:hyperlink>
        </w:p>
        <w:p>
          <w:pPr>
            <w:pStyle w:val="Contents3"/>
            <w:tabs>
              <w:tab w:val="clear" w:pos="8459"/>
              <w:tab w:val="right" w:pos="9026" w:leader="dot"/>
            </w:tabs>
            <w:rPr/>
          </w:pPr>
          <w:hyperlink w:anchor="__RefHeading___Toc13163069_2142443653">
            <w:r>
              <w:rPr>
                <w:webHidden/>
                <w:rStyle w:val="IndexLink"/>
                <w:rtl w:val="true"/>
              </w:rPr>
              <w:t>الأخبار</w:t>
            </w:r>
            <w:r>
              <w:rPr>
                <w:rStyle w:val="IndexLink"/>
                <w:rtl w:val="true"/>
              </w:rPr>
              <w:t>:</w:t>
              <w:tab/>
            </w:r>
            <w:r>
              <w:rPr>
                <w:rStyle w:val="IndexLink"/>
              </w:rPr>
              <w:t>468</w:t>
            </w:r>
          </w:hyperlink>
        </w:p>
        <w:p>
          <w:pPr>
            <w:pStyle w:val="Contents3"/>
            <w:tabs>
              <w:tab w:val="clear" w:pos="8459"/>
              <w:tab w:val="right" w:pos="9026" w:leader="dot"/>
            </w:tabs>
            <w:rPr/>
          </w:pPr>
          <w:hyperlink w:anchor="__RefHeading___Toc13163071_2142443653">
            <w:r>
              <w:rPr>
                <w:webHidden/>
                <w:rStyle w:val="IndexLink"/>
                <w:rtl w:val="true"/>
              </w:rPr>
              <w:t>النظاير</w:t>
            </w:r>
            <w:r>
              <w:rPr>
                <w:rStyle w:val="IndexLink"/>
                <w:rtl w:val="true"/>
              </w:rPr>
              <w:t>:</w:t>
              <w:tab/>
            </w:r>
            <w:r>
              <w:rPr>
                <w:rStyle w:val="IndexLink"/>
              </w:rPr>
              <w:t>469</w:t>
            </w:r>
          </w:hyperlink>
        </w:p>
        <w:p>
          <w:pPr>
            <w:pStyle w:val="Contents3"/>
            <w:tabs>
              <w:tab w:val="clear" w:pos="8459"/>
              <w:tab w:val="right" w:pos="9026" w:leader="dot"/>
            </w:tabs>
            <w:rPr/>
          </w:pPr>
          <w:hyperlink w:anchor="__RefHeading___Toc13163073_2142443653">
            <w:r>
              <w:rPr>
                <w:webHidden/>
                <w:rStyle w:val="IndexLink"/>
                <w:rtl w:val="true"/>
              </w:rPr>
              <w:t>النّكت</w:t>
            </w:r>
            <w:r>
              <w:rPr>
                <w:rStyle w:val="IndexLink"/>
                <w:rtl w:val="true"/>
              </w:rPr>
              <w:t>:</w:t>
              <w:tab/>
            </w:r>
            <w:r>
              <w:rPr>
                <w:rStyle w:val="IndexLink"/>
              </w:rPr>
              <w:t>470</w:t>
            </w:r>
          </w:hyperlink>
        </w:p>
        <w:p>
          <w:pPr>
            <w:pStyle w:val="Contents3"/>
            <w:tabs>
              <w:tab w:val="clear" w:pos="8459"/>
              <w:tab w:val="right" w:pos="9026" w:leader="dot"/>
            </w:tabs>
            <w:rPr/>
          </w:pPr>
          <w:hyperlink w:anchor="__RefHeading___Toc13163075_2142443653">
            <w:r>
              <w:rPr>
                <w:webHidden/>
                <w:rStyle w:val="IndexLink"/>
                <w:rtl w:val="true"/>
              </w:rPr>
              <w:t>الحقايق</w:t>
            </w:r>
            <w:r>
              <w:rPr>
                <w:rStyle w:val="IndexLink"/>
                <w:rtl w:val="true"/>
              </w:rPr>
              <w:t>:</w:t>
              <w:tab/>
            </w:r>
            <w:r>
              <w:rPr>
                <w:rStyle w:val="IndexLink"/>
              </w:rPr>
              <w:t>470</w:t>
            </w:r>
          </w:hyperlink>
        </w:p>
        <w:p>
          <w:pPr>
            <w:pStyle w:val="Contents3"/>
            <w:tabs>
              <w:tab w:val="clear" w:pos="8459"/>
              <w:tab w:val="right" w:pos="9026" w:leader="dot"/>
            </w:tabs>
            <w:rPr/>
          </w:pPr>
          <w:hyperlink w:anchor="__RefHeading___Toc13163077_2142443653">
            <w:r>
              <w:rPr>
                <w:webHidden/>
                <w:rStyle w:val="IndexLink"/>
                <w:rtl w:val="true"/>
              </w:rPr>
              <w:t>التبكيت</w:t>
            </w:r>
            <w:r>
              <w:rPr>
                <w:rStyle w:val="IndexLink"/>
                <w:rtl w:val="true"/>
              </w:rPr>
              <w:t>:</w:t>
              <w:tab/>
            </w:r>
            <w:r>
              <w:rPr>
                <w:rStyle w:val="IndexLink"/>
              </w:rPr>
              <w:t>471</w:t>
            </w:r>
          </w:hyperlink>
        </w:p>
        <w:p>
          <w:pPr>
            <w:pStyle w:val="Contents2"/>
            <w:tabs>
              <w:tab w:val="clear" w:pos="8743"/>
              <w:tab w:val="right" w:pos="9026" w:leader="dot"/>
            </w:tabs>
            <w:rPr/>
          </w:pPr>
          <w:hyperlink w:anchor="__RefHeading___Toc13163079_2142443653">
            <w:r>
              <w:rPr>
                <w:webHidden/>
                <w:rStyle w:val="IndexLink"/>
                <w:rtl w:val="true"/>
              </w:rPr>
              <w:t>المجلس المائة و الخمسون فى قوله تعالى</w:t>
            </w:r>
            <w:r>
              <w:rPr>
                <w:rStyle w:val="IndexLink"/>
                <w:rtl w:val="true"/>
              </w:rPr>
              <w:t>: «</w:t>
            </w:r>
            <w:r>
              <w:rPr>
                <w:rStyle w:val="IndexLink"/>
                <w:rtl w:val="true"/>
              </w:rPr>
              <w:t>وَ اَلتِّينِ وَ اَلزَّيْتُونِ</w:t>
            </w:r>
            <w:r>
              <w:rPr>
                <w:rStyle w:val="IndexLink"/>
                <w:rtl w:val="true"/>
              </w:rPr>
              <w:tab/>
            </w:r>
            <w:r>
              <w:rPr>
                <w:rStyle w:val="IndexLink"/>
              </w:rPr>
              <w:t>473</w:t>
            </w:r>
          </w:hyperlink>
        </w:p>
        <w:p>
          <w:pPr>
            <w:pStyle w:val="Contents3"/>
            <w:tabs>
              <w:tab w:val="clear" w:pos="8459"/>
              <w:tab w:val="right" w:pos="9026" w:leader="dot"/>
            </w:tabs>
            <w:rPr/>
          </w:pPr>
          <w:hyperlink w:anchor="__RefHeading___Toc13163081_2142443653">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3163083_2142443653">
            <w:r>
              <w:rPr>
                <w:webHidden/>
                <w:rStyle w:val="IndexLink"/>
                <w:rtl w:val="true"/>
              </w:rPr>
              <w:t>البساط</w:t>
            </w:r>
            <w:r>
              <w:rPr>
                <w:rStyle w:val="IndexLink"/>
                <w:rtl w:val="true"/>
              </w:rPr>
              <w:t>:</w:t>
              <w:tab/>
            </w:r>
            <w:r>
              <w:rPr>
                <w:rStyle w:val="IndexLink"/>
              </w:rPr>
              <w:t>473</w:t>
            </w:r>
          </w:hyperlink>
        </w:p>
        <w:p>
          <w:pPr>
            <w:pStyle w:val="Contents3"/>
            <w:tabs>
              <w:tab w:val="clear" w:pos="8459"/>
              <w:tab w:val="right" w:pos="9026" w:leader="dot"/>
            </w:tabs>
            <w:rPr/>
          </w:pPr>
          <w:hyperlink w:anchor="__RefHeading___Toc13163085_2142443653">
            <w:r>
              <w:rPr>
                <w:webHidden/>
                <w:rStyle w:val="IndexLink"/>
                <w:rtl w:val="true"/>
              </w:rPr>
              <w:t>الأخبار</w:t>
            </w:r>
            <w:r>
              <w:rPr>
                <w:rStyle w:val="IndexLink"/>
                <w:rtl w:val="true"/>
              </w:rPr>
              <w:t>:</w:t>
              <w:tab/>
            </w:r>
            <w:r>
              <w:rPr>
                <w:rStyle w:val="IndexLink"/>
              </w:rPr>
              <w:t>474</w:t>
            </w:r>
          </w:hyperlink>
        </w:p>
        <w:p>
          <w:pPr>
            <w:pStyle w:val="Contents3"/>
            <w:tabs>
              <w:tab w:val="clear" w:pos="8459"/>
              <w:tab w:val="right" w:pos="9026" w:leader="dot"/>
            </w:tabs>
            <w:rPr/>
          </w:pPr>
          <w:hyperlink w:anchor="__RefHeading___Toc13163087_2142443653">
            <w:r>
              <w:rPr>
                <w:webHidden/>
                <w:rStyle w:val="IndexLink"/>
                <w:rtl w:val="true"/>
              </w:rPr>
              <w:t>النظائر</w:t>
            </w:r>
            <w:r>
              <w:rPr>
                <w:rStyle w:val="IndexLink"/>
                <w:rtl w:val="true"/>
              </w:rPr>
              <w:t>:</w:t>
              <w:tab/>
            </w:r>
            <w:r>
              <w:rPr>
                <w:rStyle w:val="IndexLink"/>
              </w:rPr>
              <w:t>475</w:t>
            </w:r>
          </w:hyperlink>
        </w:p>
        <w:p>
          <w:pPr>
            <w:pStyle w:val="Contents3"/>
            <w:tabs>
              <w:tab w:val="clear" w:pos="8459"/>
              <w:tab w:val="right" w:pos="9026" w:leader="dot"/>
            </w:tabs>
            <w:rPr/>
          </w:pPr>
          <w:hyperlink w:anchor="__RefHeading___Toc13163089_2142443653">
            <w:r>
              <w:rPr>
                <w:webHidden/>
                <w:rStyle w:val="IndexLink"/>
                <w:rtl w:val="true"/>
              </w:rPr>
              <w:t>النّكت</w:t>
            </w:r>
            <w:r>
              <w:rPr>
                <w:rStyle w:val="IndexLink"/>
                <w:rtl w:val="true"/>
              </w:rPr>
              <w:t>:</w:t>
              <w:tab/>
            </w:r>
            <w:r>
              <w:rPr>
                <w:rStyle w:val="IndexLink"/>
              </w:rPr>
              <w:t>475</w:t>
            </w:r>
          </w:hyperlink>
        </w:p>
        <w:p>
          <w:pPr>
            <w:pStyle w:val="Contents3"/>
            <w:tabs>
              <w:tab w:val="clear" w:pos="8459"/>
              <w:tab w:val="right" w:pos="9026" w:leader="dot"/>
            </w:tabs>
            <w:rPr/>
          </w:pPr>
          <w:hyperlink w:anchor="__RefHeading___Toc13163091_2142443653">
            <w:r>
              <w:rPr>
                <w:webHidden/>
                <w:rStyle w:val="IndexLink"/>
                <w:rtl w:val="true"/>
              </w:rPr>
              <w:t>الحقايق</w:t>
            </w:r>
            <w:r>
              <w:rPr>
                <w:rStyle w:val="IndexLink"/>
                <w:rtl w:val="true"/>
              </w:rPr>
              <w:t>:</w:t>
              <w:tab/>
            </w:r>
            <w:r>
              <w:rPr>
                <w:rStyle w:val="IndexLink"/>
              </w:rPr>
              <w:t>476</w:t>
            </w:r>
          </w:hyperlink>
        </w:p>
        <w:p>
          <w:pPr>
            <w:pStyle w:val="Contents3"/>
            <w:tabs>
              <w:tab w:val="clear" w:pos="8459"/>
              <w:tab w:val="right" w:pos="9026" w:leader="dot"/>
            </w:tabs>
            <w:rPr/>
          </w:pPr>
          <w:hyperlink w:anchor="__RefHeading___Toc13163093_2142443653">
            <w:r>
              <w:rPr>
                <w:webHidden/>
                <w:rStyle w:val="IndexLink"/>
                <w:rtl w:val="true"/>
              </w:rPr>
              <w:t>التبكيت</w:t>
            </w:r>
            <w:r>
              <w:rPr>
                <w:rStyle w:val="IndexLink"/>
                <w:rtl w:val="true"/>
              </w:rPr>
              <w:t>:</w:t>
              <w:tab/>
            </w:r>
            <w:r>
              <w:rPr>
                <w:rStyle w:val="IndexLink"/>
              </w:rPr>
              <w:t>477</w:t>
            </w:r>
          </w:hyperlink>
        </w:p>
        <w:p>
          <w:pPr>
            <w:pStyle w:val="Contents2"/>
            <w:tabs>
              <w:tab w:val="clear" w:pos="8743"/>
              <w:tab w:val="right" w:pos="9026" w:leader="dot"/>
            </w:tabs>
            <w:rPr/>
          </w:pPr>
          <w:hyperlink w:anchor="__RefHeading___Toc13163095_2142443653">
            <w:r>
              <w:rPr>
                <w:webHidden/>
                <w:rStyle w:val="IndexLink"/>
                <w:rtl w:val="true"/>
              </w:rPr>
              <w:t>المجلس المائة و الحادي و الخمسون فى قوله تعالى</w:t>
            </w:r>
            <w:r>
              <w:rPr>
                <w:rStyle w:val="IndexLink"/>
                <w:rtl w:val="true"/>
              </w:rPr>
              <w:t>: «</w:t>
            </w:r>
            <w:r>
              <w:rPr>
                <w:rStyle w:val="IndexLink"/>
                <w:rtl w:val="true"/>
              </w:rPr>
              <w:t>إِنّٰا أَنْزَلْنٰاهُ فِي لَيْلَةِ اَلْقَدْرِ</w:t>
            </w:r>
            <w:r>
              <w:rPr>
                <w:rStyle w:val="IndexLink"/>
                <w:rtl w:val="true"/>
              </w:rPr>
              <w:t>»</w:t>
              <w:tab/>
            </w:r>
            <w:r>
              <w:rPr>
                <w:rStyle w:val="IndexLink"/>
              </w:rPr>
              <w:t>479</w:t>
            </w:r>
          </w:hyperlink>
        </w:p>
        <w:p>
          <w:pPr>
            <w:pStyle w:val="Contents3"/>
            <w:tabs>
              <w:tab w:val="clear" w:pos="8459"/>
              <w:tab w:val="right" w:pos="9026" w:leader="dot"/>
            </w:tabs>
            <w:rPr/>
          </w:pPr>
          <w:hyperlink w:anchor="__RefHeading___Toc13163097_2142443653">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3163099_2142443653">
            <w:r>
              <w:rPr>
                <w:webHidden/>
                <w:rStyle w:val="IndexLink"/>
                <w:rtl w:val="true"/>
              </w:rPr>
              <w:t>البساط</w:t>
            </w:r>
            <w:r>
              <w:rPr>
                <w:rStyle w:val="IndexLink"/>
                <w:rtl w:val="true"/>
              </w:rPr>
              <w:t>:</w:t>
              <w:tab/>
            </w:r>
            <w:r>
              <w:rPr>
                <w:rStyle w:val="IndexLink"/>
              </w:rPr>
              <w:t>480</w:t>
            </w:r>
          </w:hyperlink>
        </w:p>
        <w:p>
          <w:pPr>
            <w:pStyle w:val="Contents3"/>
            <w:tabs>
              <w:tab w:val="clear" w:pos="8459"/>
              <w:tab w:val="right" w:pos="9026" w:leader="dot"/>
            </w:tabs>
            <w:rPr/>
          </w:pPr>
          <w:hyperlink w:anchor="__RefHeading___Toc13163101_2142443653">
            <w:r>
              <w:rPr>
                <w:webHidden/>
                <w:rStyle w:val="IndexLink"/>
                <w:rtl w:val="true"/>
              </w:rPr>
              <w:t>الأخبار</w:t>
            </w:r>
            <w:r>
              <w:rPr>
                <w:rStyle w:val="IndexLink"/>
                <w:rtl w:val="true"/>
              </w:rPr>
              <w:t>:</w:t>
              <w:tab/>
            </w:r>
            <w:r>
              <w:rPr>
                <w:rStyle w:val="IndexLink"/>
              </w:rPr>
              <w:t>480</w:t>
            </w:r>
          </w:hyperlink>
        </w:p>
        <w:p>
          <w:pPr>
            <w:pStyle w:val="Contents3"/>
            <w:tabs>
              <w:tab w:val="clear" w:pos="8459"/>
              <w:tab w:val="right" w:pos="9026" w:leader="dot"/>
            </w:tabs>
            <w:rPr/>
          </w:pPr>
          <w:hyperlink w:anchor="__RefHeading___Toc13163103_2142443653">
            <w:r>
              <w:rPr>
                <w:webHidden/>
                <w:rStyle w:val="IndexLink"/>
                <w:rtl w:val="true"/>
              </w:rPr>
              <w:t>النّظاير</w:t>
            </w:r>
            <w:r>
              <w:rPr>
                <w:rStyle w:val="IndexLink"/>
                <w:rtl w:val="true"/>
              </w:rPr>
              <w:t>:</w:t>
              <w:tab/>
            </w:r>
            <w:r>
              <w:rPr>
                <w:rStyle w:val="IndexLink"/>
              </w:rPr>
              <w:t>483</w:t>
            </w:r>
          </w:hyperlink>
        </w:p>
        <w:p>
          <w:pPr>
            <w:pStyle w:val="Contents3"/>
            <w:tabs>
              <w:tab w:val="clear" w:pos="8459"/>
              <w:tab w:val="right" w:pos="9026" w:leader="dot"/>
            </w:tabs>
            <w:rPr/>
          </w:pPr>
          <w:hyperlink w:anchor="__RefHeading___Toc13163105_2142443653">
            <w:r>
              <w:rPr>
                <w:webHidden/>
                <w:rStyle w:val="IndexLink"/>
                <w:rtl w:val="true"/>
              </w:rPr>
              <w:t>النّكت</w:t>
            </w:r>
            <w:r>
              <w:rPr>
                <w:rStyle w:val="IndexLink"/>
                <w:rtl w:val="true"/>
              </w:rPr>
              <w:t>:</w:t>
              <w:tab/>
            </w:r>
            <w:r>
              <w:rPr>
                <w:rStyle w:val="IndexLink"/>
              </w:rPr>
              <w:t>483</w:t>
            </w:r>
          </w:hyperlink>
        </w:p>
        <w:p>
          <w:pPr>
            <w:pStyle w:val="Contents3"/>
            <w:tabs>
              <w:tab w:val="clear" w:pos="8459"/>
              <w:tab w:val="right" w:pos="9026" w:leader="dot"/>
            </w:tabs>
            <w:rPr/>
          </w:pPr>
          <w:hyperlink w:anchor="__RefHeading___Toc13163107_2142443653">
            <w:r>
              <w:rPr>
                <w:webHidden/>
                <w:rStyle w:val="IndexLink"/>
                <w:rtl w:val="true"/>
              </w:rPr>
              <w:t>الحقايق</w:t>
            </w:r>
            <w:r>
              <w:rPr>
                <w:rStyle w:val="IndexLink"/>
                <w:rtl w:val="true"/>
              </w:rPr>
              <w:t>:</w:t>
              <w:tab/>
            </w:r>
            <w:r>
              <w:rPr>
                <w:rStyle w:val="IndexLink"/>
              </w:rPr>
              <w:t>483</w:t>
            </w:r>
          </w:hyperlink>
        </w:p>
        <w:p>
          <w:pPr>
            <w:pStyle w:val="Contents3"/>
            <w:tabs>
              <w:tab w:val="clear" w:pos="8459"/>
              <w:tab w:val="right" w:pos="9026" w:leader="dot"/>
            </w:tabs>
            <w:rPr/>
          </w:pPr>
          <w:hyperlink w:anchor="__RefHeading___Toc13163109_2142443653">
            <w:r>
              <w:rPr>
                <w:webHidden/>
                <w:rStyle w:val="IndexLink"/>
                <w:rtl w:val="true"/>
              </w:rPr>
              <w:t>التبكيت</w:t>
            </w:r>
            <w:r>
              <w:rPr>
                <w:rStyle w:val="IndexLink"/>
                <w:rtl w:val="true"/>
              </w:rPr>
              <w:t>:</w:t>
              <w:tab/>
            </w:r>
            <w:r>
              <w:rPr>
                <w:rStyle w:val="IndexLink"/>
              </w:rPr>
              <w:t>484</w:t>
            </w:r>
          </w:hyperlink>
        </w:p>
        <w:p>
          <w:pPr>
            <w:pStyle w:val="Contents2"/>
            <w:tabs>
              <w:tab w:val="clear" w:pos="8743"/>
              <w:tab w:val="right" w:pos="9026" w:leader="dot"/>
            </w:tabs>
            <w:rPr/>
          </w:pPr>
          <w:hyperlink w:anchor="__RefHeading___Toc13163111_2142443653">
            <w:r>
              <w:rPr>
                <w:webHidden/>
                <w:rStyle w:val="IndexLink"/>
                <w:rtl w:val="true"/>
              </w:rPr>
              <w:t>المجلس المائة و الثّانى و الخمسون فى قوله تعالى</w:t>
            </w:r>
            <w:r>
              <w:rPr>
                <w:rStyle w:val="IndexLink"/>
                <w:rtl w:val="true"/>
              </w:rPr>
              <w:t>: «</w:t>
            </w:r>
            <w:r>
              <w:rPr>
                <w:rStyle w:val="IndexLink"/>
                <w:rtl w:val="true"/>
              </w:rPr>
              <w:t>اَلْقٰارِعَةُ مَا اَلْقٰارِعَةُ</w:t>
            </w:r>
            <w:r>
              <w:rPr>
                <w:rStyle w:val="IndexLink"/>
                <w:rtl w:val="true"/>
              </w:rPr>
              <w:t>».</w:t>
              <w:tab/>
            </w:r>
            <w:r>
              <w:rPr>
                <w:rStyle w:val="IndexLink"/>
              </w:rPr>
              <w:t>485</w:t>
            </w:r>
          </w:hyperlink>
        </w:p>
        <w:p>
          <w:pPr>
            <w:pStyle w:val="Contents3"/>
            <w:tabs>
              <w:tab w:val="clear" w:pos="8459"/>
              <w:tab w:val="right" w:pos="9026" w:leader="dot"/>
            </w:tabs>
            <w:rPr/>
          </w:pPr>
          <w:hyperlink w:anchor="__RefHeading___Toc13163113_2142443653">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13163115_2142443653">
            <w:r>
              <w:rPr>
                <w:webHidden/>
                <w:rStyle w:val="IndexLink"/>
                <w:rtl w:val="true"/>
              </w:rPr>
              <w:t>البساط</w:t>
            </w:r>
            <w:r>
              <w:rPr>
                <w:rStyle w:val="IndexLink"/>
                <w:rtl w:val="true"/>
              </w:rPr>
              <w:t>:</w:t>
              <w:tab/>
            </w:r>
            <w:r>
              <w:rPr>
                <w:rStyle w:val="IndexLink"/>
              </w:rPr>
              <w:t>485</w:t>
            </w:r>
          </w:hyperlink>
        </w:p>
        <w:p>
          <w:pPr>
            <w:pStyle w:val="Contents3"/>
            <w:tabs>
              <w:tab w:val="clear" w:pos="8459"/>
              <w:tab w:val="right" w:pos="9026" w:leader="dot"/>
            </w:tabs>
            <w:rPr/>
          </w:pPr>
          <w:hyperlink w:anchor="__RefHeading___Toc13163117_2142443653">
            <w:r>
              <w:rPr>
                <w:webHidden/>
                <w:rStyle w:val="IndexLink"/>
                <w:rtl w:val="true"/>
              </w:rPr>
              <w:t>الأخبار</w:t>
            </w:r>
            <w:r>
              <w:rPr>
                <w:rStyle w:val="IndexLink"/>
                <w:rtl w:val="true"/>
              </w:rPr>
              <w:t>:</w:t>
              <w:tab/>
            </w:r>
            <w:r>
              <w:rPr>
                <w:rStyle w:val="IndexLink"/>
              </w:rPr>
              <w:t>486</w:t>
            </w:r>
          </w:hyperlink>
        </w:p>
        <w:p>
          <w:pPr>
            <w:pStyle w:val="Contents3"/>
            <w:tabs>
              <w:tab w:val="clear" w:pos="8459"/>
              <w:tab w:val="right" w:pos="9026" w:leader="dot"/>
            </w:tabs>
            <w:rPr/>
          </w:pPr>
          <w:hyperlink w:anchor="__RefHeading___Toc13163119_2142443653">
            <w:r>
              <w:rPr>
                <w:webHidden/>
                <w:rStyle w:val="IndexLink"/>
                <w:rtl w:val="true"/>
              </w:rPr>
              <w:t>النظاير</w:t>
            </w:r>
            <w:r>
              <w:rPr>
                <w:rStyle w:val="IndexLink"/>
                <w:rtl w:val="true"/>
              </w:rPr>
              <w:t>:</w:t>
              <w:tab/>
            </w:r>
            <w:r>
              <w:rPr>
                <w:rStyle w:val="IndexLink"/>
              </w:rPr>
              <w:t>487</w:t>
            </w:r>
          </w:hyperlink>
        </w:p>
        <w:p>
          <w:pPr>
            <w:pStyle w:val="Contents3"/>
            <w:tabs>
              <w:tab w:val="clear" w:pos="8459"/>
              <w:tab w:val="right" w:pos="9026" w:leader="dot"/>
            </w:tabs>
            <w:rPr/>
          </w:pPr>
          <w:hyperlink w:anchor="__RefHeading___Toc13163121_2142443653">
            <w:r>
              <w:rPr>
                <w:webHidden/>
                <w:rStyle w:val="IndexLink"/>
                <w:rtl w:val="true"/>
              </w:rPr>
              <w:t>النّكت</w:t>
            </w:r>
            <w:r>
              <w:rPr>
                <w:rStyle w:val="IndexLink"/>
                <w:rtl w:val="true"/>
              </w:rPr>
              <w:t>:</w:t>
              <w:tab/>
            </w:r>
            <w:r>
              <w:rPr>
                <w:rStyle w:val="IndexLink"/>
              </w:rPr>
              <w:t>488</w:t>
            </w:r>
          </w:hyperlink>
        </w:p>
        <w:p>
          <w:pPr>
            <w:pStyle w:val="Contents3"/>
            <w:tabs>
              <w:tab w:val="clear" w:pos="8459"/>
              <w:tab w:val="right" w:pos="9026" w:leader="dot"/>
            </w:tabs>
            <w:rPr/>
          </w:pPr>
          <w:hyperlink w:anchor="__RefHeading___Toc13163123_2142443653">
            <w:r>
              <w:rPr>
                <w:webHidden/>
                <w:rStyle w:val="IndexLink"/>
                <w:rtl w:val="true"/>
              </w:rPr>
              <w:t>الحقايق</w:t>
            </w:r>
            <w:r>
              <w:rPr>
                <w:rStyle w:val="IndexLink"/>
                <w:rtl w:val="true"/>
              </w:rPr>
              <w:t>:</w:t>
              <w:tab/>
            </w:r>
            <w:r>
              <w:rPr>
                <w:rStyle w:val="IndexLink"/>
              </w:rPr>
              <w:t>488</w:t>
            </w:r>
          </w:hyperlink>
        </w:p>
        <w:p>
          <w:pPr>
            <w:pStyle w:val="Contents3"/>
            <w:tabs>
              <w:tab w:val="clear" w:pos="8459"/>
              <w:tab w:val="right" w:pos="9026" w:leader="dot"/>
            </w:tabs>
            <w:rPr/>
          </w:pPr>
          <w:hyperlink w:anchor="__RefHeading___Toc13163125_2142443653">
            <w:r>
              <w:rPr>
                <w:webHidden/>
                <w:rStyle w:val="IndexLink"/>
                <w:rtl w:val="true"/>
              </w:rPr>
              <w:t>التبكيت</w:t>
            </w:r>
            <w:r>
              <w:rPr>
                <w:rStyle w:val="IndexLink"/>
                <w:rtl w:val="true"/>
              </w:rPr>
              <w:t>:</w:t>
              <w:tab/>
            </w:r>
            <w:r>
              <w:rPr>
                <w:rStyle w:val="IndexLink"/>
              </w:rPr>
              <w:t>489</w:t>
            </w:r>
          </w:hyperlink>
        </w:p>
        <w:p>
          <w:pPr>
            <w:pStyle w:val="Contents2"/>
            <w:tabs>
              <w:tab w:val="clear" w:pos="8743"/>
              <w:tab w:val="right" w:pos="9026" w:leader="dot"/>
            </w:tabs>
            <w:rPr/>
          </w:pPr>
          <w:hyperlink w:anchor="__RefHeading___Toc13163127_2142443653">
            <w:r>
              <w:rPr>
                <w:webHidden/>
                <w:rStyle w:val="IndexLink"/>
                <w:rtl w:val="true"/>
              </w:rPr>
              <w:t>المجلس المائة و الثّالث و الخمسون فى قوله تعالى</w:t>
            </w:r>
            <w:r>
              <w:rPr>
                <w:rStyle w:val="IndexLink"/>
                <w:rtl w:val="true"/>
              </w:rPr>
              <w:t>: «</w:t>
            </w:r>
            <w:r>
              <w:rPr>
                <w:rStyle w:val="IndexLink"/>
                <w:rtl w:val="true"/>
              </w:rPr>
              <w:t>إِنّٰا أَعْطَيْنٰاكَ اَلْكَوْثَرَ</w:t>
            </w:r>
            <w:r>
              <w:rPr>
                <w:rStyle w:val="IndexLink"/>
                <w:rtl w:val="true"/>
              </w:rPr>
              <w:t>»</w:t>
              <w:tab/>
            </w:r>
            <w:r>
              <w:rPr>
                <w:rStyle w:val="IndexLink"/>
              </w:rPr>
              <w:t>491</w:t>
            </w:r>
          </w:hyperlink>
        </w:p>
        <w:p>
          <w:pPr>
            <w:pStyle w:val="Contents3"/>
            <w:tabs>
              <w:tab w:val="clear" w:pos="8459"/>
              <w:tab w:val="right" w:pos="9026" w:leader="dot"/>
            </w:tabs>
            <w:rPr/>
          </w:pPr>
          <w:hyperlink w:anchor="__RefHeading___Toc13163129_2142443653">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13163131_2142443653">
            <w:r>
              <w:rPr>
                <w:webHidden/>
                <w:rStyle w:val="IndexLink"/>
                <w:rtl w:val="true"/>
              </w:rPr>
              <w:t>البساط</w:t>
            </w:r>
            <w:r>
              <w:rPr>
                <w:rStyle w:val="IndexLink"/>
                <w:rtl w:val="true"/>
              </w:rPr>
              <w:t>:</w:t>
              <w:tab/>
            </w:r>
            <w:r>
              <w:rPr>
                <w:rStyle w:val="IndexLink"/>
              </w:rPr>
              <w:t>491</w:t>
            </w:r>
          </w:hyperlink>
        </w:p>
        <w:p>
          <w:pPr>
            <w:pStyle w:val="Contents3"/>
            <w:tabs>
              <w:tab w:val="clear" w:pos="8459"/>
              <w:tab w:val="right" w:pos="9026" w:leader="dot"/>
            </w:tabs>
            <w:rPr/>
          </w:pPr>
          <w:hyperlink w:anchor="__RefHeading___Toc13163133_2142443653">
            <w:r>
              <w:rPr>
                <w:webHidden/>
                <w:rStyle w:val="IndexLink"/>
                <w:rtl w:val="true"/>
              </w:rPr>
              <w:t>الأخبار</w:t>
            </w:r>
            <w:r>
              <w:rPr>
                <w:rStyle w:val="IndexLink"/>
                <w:rtl w:val="true"/>
              </w:rPr>
              <w:t>:</w:t>
              <w:tab/>
            </w:r>
            <w:r>
              <w:rPr>
                <w:rStyle w:val="IndexLink"/>
              </w:rPr>
              <w:t>492</w:t>
            </w:r>
          </w:hyperlink>
        </w:p>
        <w:p>
          <w:pPr>
            <w:pStyle w:val="Contents3"/>
            <w:tabs>
              <w:tab w:val="clear" w:pos="8459"/>
              <w:tab w:val="right" w:pos="9026" w:leader="dot"/>
            </w:tabs>
            <w:rPr/>
          </w:pPr>
          <w:hyperlink w:anchor="__RefHeading___Toc13163135_2142443653">
            <w:r>
              <w:rPr>
                <w:webHidden/>
                <w:rStyle w:val="IndexLink"/>
                <w:rtl w:val="true"/>
              </w:rPr>
              <w:t>النظائر</w:t>
            </w:r>
            <w:r>
              <w:rPr>
                <w:rStyle w:val="IndexLink"/>
                <w:rtl w:val="true"/>
              </w:rPr>
              <w:t>:</w:t>
              <w:tab/>
            </w:r>
            <w:r>
              <w:rPr>
                <w:rStyle w:val="IndexLink"/>
              </w:rPr>
              <w:t>493</w:t>
            </w:r>
          </w:hyperlink>
        </w:p>
        <w:p>
          <w:pPr>
            <w:pStyle w:val="Contents3"/>
            <w:tabs>
              <w:tab w:val="clear" w:pos="8459"/>
              <w:tab w:val="right" w:pos="9026" w:leader="dot"/>
            </w:tabs>
            <w:rPr/>
          </w:pPr>
          <w:hyperlink w:anchor="__RefHeading___Toc13163137_2142443653">
            <w:r>
              <w:rPr>
                <w:webHidden/>
                <w:rStyle w:val="IndexLink"/>
                <w:rtl w:val="true"/>
              </w:rPr>
              <w:t>النّكت</w:t>
            </w:r>
            <w:r>
              <w:rPr>
                <w:rStyle w:val="IndexLink"/>
                <w:rtl w:val="true"/>
              </w:rPr>
              <w:t>:</w:t>
              <w:tab/>
            </w:r>
            <w:r>
              <w:rPr>
                <w:rStyle w:val="IndexLink"/>
              </w:rPr>
              <w:t>494</w:t>
            </w:r>
          </w:hyperlink>
        </w:p>
        <w:p>
          <w:pPr>
            <w:pStyle w:val="Contents3"/>
            <w:tabs>
              <w:tab w:val="clear" w:pos="8459"/>
              <w:tab w:val="right" w:pos="9026" w:leader="dot"/>
            </w:tabs>
            <w:rPr/>
          </w:pPr>
          <w:hyperlink w:anchor="__RefHeading___Toc13163139_2142443653">
            <w:r>
              <w:rPr>
                <w:webHidden/>
                <w:rStyle w:val="IndexLink"/>
                <w:rtl w:val="true"/>
              </w:rPr>
              <w:t>الحقايق</w:t>
            </w:r>
            <w:r>
              <w:rPr>
                <w:rStyle w:val="IndexLink"/>
                <w:rtl w:val="true"/>
              </w:rPr>
              <w:t>:</w:t>
              <w:tab/>
            </w:r>
            <w:r>
              <w:rPr>
                <w:rStyle w:val="IndexLink"/>
              </w:rPr>
              <w:t>494</w:t>
            </w:r>
          </w:hyperlink>
        </w:p>
        <w:p>
          <w:pPr>
            <w:pStyle w:val="Contents3"/>
            <w:tabs>
              <w:tab w:val="clear" w:pos="8459"/>
              <w:tab w:val="right" w:pos="9026" w:leader="dot"/>
            </w:tabs>
            <w:rPr/>
          </w:pPr>
          <w:hyperlink w:anchor="__RefHeading___Toc13163141_2142443653">
            <w:r>
              <w:rPr>
                <w:webHidden/>
                <w:rStyle w:val="IndexLink"/>
                <w:rtl w:val="true"/>
              </w:rPr>
              <w:t>التبكيت</w:t>
            </w:r>
            <w:r>
              <w:rPr>
                <w:rStyle w:val="IndexLink"/>
                <w:rtl w:val="true"/>
              </w:rPr>
              <w:t>:</w:t>
              <w:tab/>
            </w:r>
            <w:r>
              <w:rPr>
                <w:rStyle w:val="IndexLink"/>
              </w:rPr>
              <w:t>495</w:t>
            </w:r>
          </w:hyperlink>
        </w:p>
        <w:p>
          <w:pPr>
            <w:pStyle w:val="Contents2"/>
            <w:tabs>
              <w:tab w:val="clear" w:pos="8743"/>
              <w:tab w:val="right" w:pos="9026" w:leader="dot"/>
            </w:tabs>
            <w:rPr/>
          </w:pPr>
          <w:hyperlink w:anchor="__RefHeading___Toc13163143_2142443653">
            <w:r>
              <w:rPr>
                <w:webHidden/>
                <w:rStyle w:val="IndexLink"/>
                <w:rtl w:val="true"/>
              </w:rPr>
              <w:t>المجلس المائة و الرّابع و الخمسون فى قوله تعالى</w:t>
            </w:r>
            <w:r>
              <w:rPr>
                <w:rStyle w:val="IndexLink"/>
                <w:rtl w:val="true"/>
              </w:rPr>
              <w:t>: «</w:t>
            </w:r>
            <w:r>
              <w:rPr>
                <w:rStyle w:val="IndexLink"/>
                <w:rtl w:val="true"/>
              </w:rPr>
              <w:t>إِذٰا جٰاءَ نَصْرُ اَللّٰهِ وَ اَلْفَتْحُ</w:t>
            </w:r>
            <w:r>
              <w:rPr>
                <w:rStyle w:val="IndexLink"/>
                <w:rtl w:val="true"/>
              </w:rPr>
              <w:t>».</w:t>
              <w:tab/>
            </w:r>
            <w:r>
              <w:rPr>
                <w:rStyle w:val="IndexLink"/>
              </w:rPr>
              <w:t>497</w:t>
            </w:r>
          </w:hyperlink>
        </w:p>
        <w:p>
          <w:pPr>
            <w:pStyle w:val="Contents3"/>
            <w:tabs>
              <w:tab w:val="clear" w:pos="8459"/>
              <w:tab w:val="right" w:pos="9026" w:leader="dot"/>
            </w:tabs>
            <w:rPr/>
          </w:pPr>
          <w:hyperlink w:anchor="__RefHeading___Toc13163145_2142443653">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13163147_2142443653">
            <w:r>
              <w:rPr>
                <w:webHidden/>
                <w:rStyle w:val="IndexLink"/>
                <w:rtl w:val="true"/>
              </w:rPr>
              <w:t>البساط</w:t>
            </w:r>
            <w:r>
              <w:rPr>
                <w:rStyle w:val="IndexLink"/>
                <w:rtl w:val="true"/>
              </w:rPr>
              <w:t>:</w:t>
              <w:tab/>
            </w:r>
            <w:r>
              <w:rPr>
                <w:rStyle w:val="IndexLink"/>
              </w:rPr>
              <w:t>497</w:t>
            </w:r>
          </w:hyperlink>
        </w:p>
        <w:p>
          <w:pPr>
            <w:pStyle w:val="Contents3"/>
            <w:tabs>
              <w:tab w:val="clear" w:pos="8459"/>
              <w:tab w:val="right" w:pos="9026" w:leader="dot"/>
            </w:tabs>
            <w:rPr/>
          </w:pPr>
          <w:hyperlink w:anchor="__RefHeading___Toc13163149_2142443653">
            <w:r>
              <w:rPr>
                <w:webHidden/>
                <w:rStyle w:val="IndexLink"/>
                <w:rtl w:val="true"/>
              </w:rPr>
              <w:t>الأخبار</w:t>
            </w:r>
            <w:r>
              <w:rPr>
                <w:rStyle w:val="IndexLink"/>
                <w:rtl w:val="true"/>
              </w:rPr>
              <w:t>:</w:t>
              <w:tab/>
            </w:r>
            <w:r>
              <w:rPr>
                <w:rStyle w:val="IndexLink"/>
              </w:rPr>
              <w:t>498</w:t>
            </w:r>
          </w:hyperlink>
        </w:p>
        <w:p>
          <w:pPr>
            <w:pStyle w:val="Contents3"/>
            <w:tabs>
              <w:tab w:val="clear" w:pos="8459"/>
              <w:tab w:val="right" w:pos="9026" w:leader="dot"/>
            </w:tabs>
            <w:rPr/>
          </w:pPr>
          <w:hyperlink w:anchor="__RefHeading___Toc13163151_2142443653">
            <w:r>
              <w:rPr>
                <w:webHidden/>
                <w:rStyle w:val="IndexLink"/>
                <w:rtl w:val="true"/>
              </w:rPr>
              <w:t>النظائر</w:t>
            </w:r>
            <w:r>
              <w:rPr>
                <w:rStyle w:val="IndexLink"/>
                <w:rtl w:val="true"/>
              </w:rPr>
              <w:t>:</w:t>
              <w:tab/>
            </w:r>
            <w:r>
              <w:rPr>
                <w:rStyle w:val="IndexLink"/>
              </w:rPr>
              <w:t>501</w:t>
            </w:r>
          </w:hyperlink>
        </w:p>
        <w:p>
          <w:pPr>
            <w:pStyle w:val="Contents3"/>
            <w:tabs>
              <w:tab w:val="clear" w:pos="8459"/>
              <w:tab w:val="right" w:pos="9026" w:leader="dot"/>
            </w:tabs>
            <w:rPr/>
          </w:pPr>
          <w:hyperlink w:anchor="__RefHeading___Toc13163153_2142443653">
            <w:r>
              <w:rPr>
                <w:webHidden/>
                <w:rStyle w:val="IndexLink"/>
                <w:rtl w:val="true"/>
              </w:rPr>
              <w:t>النّكت</w:t>
            </w:r>
            <w:r>
              <w:rPr>
                <w:rStyle w:val="IndexLink"/>
                <w:rtl w:val="true"/>
              </w:rPr>
              <w:t>:</w:t>
              <w:tab/>
            </w:r>
            <w:r>
              <w:rPr>
                <w:rStyle w:val="IndexLink"/>
              </w:rPr>
              <w:t>501</w:t>
            </w:r>
          </w:hyperlink>
        </w:p>
        <w:p>
          <w:pPr>
            <w:pStyle w:val="Contents3"/>
            <w:tabs>
              <w:tab w:val="clear" w:pos="8459"/>
              <w:tab w:val="right" w:pos="9026" w:leader="dot"/>
            </w:tabs>
            <w:rPr/>
          </w:pPr>
          <w:hyperlink w:anchor="__RefHeading___Toc13163155_2142443653">
            <w:r>
              <w:rPr>
                <w:webHidden/>
                <w:rStyle w:val="IndexLink"/>
                <w:rtl w:val="true"/>
              </w:rPr>
              <w:t>الحقايق</w:t>
            </w:r>
            <w:r>
              <w:rPr>
                <w:rStyle w:val="IndexLink"/>
                <w:rtl w:val="true"/>
              </w:rPr>
              <w:t>:</w:t>
              <w:tab/>
            </w:r>
            <w:r>
              <w:rPr>
                <w:rStyle w:val="IndexLink"/>
              </w:rPr>
              <w:t>502</w:t>
            </w:r>
          </w:hyperlink>
        </w:p>
        <w:p>
          <w:pPr>
            <w:pStyle w:val="Contents3"/>
            <w:tabs>
              <w:tab w:val="clear" w:pos="8459"/>
              <w:tab w:val="right" w:pos="9026" w:leader="dot"/>
            </w:tabs>
            <w:rPr/>
          </w:pPr>
          <w:hyperlink w:anchor="__RefHeading___Toc13163157_2142443653">
            <w:r>
              <w:rPr>
                <w:webHidden/>
                <w:rStyle w:val="IndexLink"/>
                <w:rtl w:val="true"/>
              </w:rPr>
              <w:t>التبكيت</w:t>
            </w:r>
            <w:r>
              <w:rPr>
                <w:rStyle w:val="IndexLink"/>
                <w:rtl w:val="true"/>
              </w:rPr>
              <w:t>:</w:t>
              <w:tab/>
            </w:r>
            <w:r>
              <w:rPr>
                <w:rStyle w:val="IndexLink"/>
              </w:rPr>
              <w:t>503</w:t>
            </w:r>
          </w:hyperlink>
        </w:p>
        <w:p>
          <w:pPr>
            <w:pStyle w:val="Contents2"/>
            <w:tabs>
              <w:tab w:val="clear" w:pos="8743"/>
              <w:tab w:val="right" w:pos="9026" w:leader="dot"/>
            </w:tabs>
            <w:rPr/>
          </w:pPr>
          <w:hyperlink w:anchor="__RefHeading___Toc13163159_2142443653">
            <w:r>
              <w:rPr>
                <w:webHidden/>
                <w:rStyle w:val="IndexLink"/>
                <w:rtl w:val="true"/>
              </w:rPr>
              <w:t>المجلس المائة و الخامس و الخمسون فى قوله تعالى</w:t>
            </w:r>
            <w:r>
              <w:rPr>
                <w:rStyle w:val="IndexLink"/>
                <w:rtl w:val="true"/>
              </w:rPr>
              <w:t>: «</w:t>
            </w:r>
            <w:r>
              <w:rPr>
                <w:rStyle w:val="IndexLink"/>
                <w:rtl w:val="true"/>
              </w:rPr>
              <w:t>قُلْ هُوَ اَللّٰهُ أَحَدٌ، اَللّٰهُ اَلصَّمَدُ</w:t>
            </w:r>
            <w:r>
              <w:rPr>
                <w:rStyle w:val="IndexLink"/>
                <w:rtl w:val="true"/>
              </w:rPr>
              <w:t>».</w:t>
              <w:tab/>
            </w:r>
            <w:r>
              <w:rPr>
                <w:rStyle w:val="IndexLink"/>
              </w:rPr>
              <w:t>505</w:t>
            </w:r>
          </w:hyperlink>
        </w:p>
        <w:p>
          <w:pPr>
            <w:pStyle w:val="Contents3"/>
            <w:tabs>
              <w:tab w:val="clear" w:pos="8459"/>
              <w:tab w:val="right" w:pos="9026" w:leader="dot"/>
            </w:tabs>
            <w:rPr/>
          </w:pPr>
          <w:hyperlink w:anchor="__RefHeading___Toc13163161_2142443653">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3163163_2142443653">
            <w:r>
              <w:rPr>
                <w:webHidden/>
                <w:rStyle w:val="IndexLink"/>
                <w:rtl w:val="true"/>
              </w:rPr>
              <w:t>البساط</w:t>
            </w:r>
            <w:r>
              <w:rPr>
                <w:rStyle w:val="IndexLink"/>
                <w:rtl w:val="true"/>
              </w:rPr>
              <w:t>:</w:t>
              <w:tab/>
            </w:r>
            <w:r>
              <w:rPr>
                <w:rStyle w:val="IndexLink"/>
              </w:rPr>
              <w:t>505</w:t>
            </w:r>
          </w:hyperlink>
        </w:p>
        <w:p>
          <w:pPr>
            <w:pStyle w:val="Contents3"/>
            <w:tabs>
              <w:tab w:val="clear" w:pos="8459"/>
              <w:tab w:val="right" w:pos="9026" w:leader="dot"/>
            </w:tabs>
            <w:rPr/>
          </w:pPr>
          <w:hyperlink w:anchor="__RefHeading___Toc13163165_2142443653">
            <w:r>
              <w:rPr>
                <w:webHidden/>
                <w:rStyle w:val="IndexLink"/>
                <w:rtl w:val="true"/>
              </w:rPr>
              <w:t>الأخبار</w:t>
            </w:r>
            <w:r>
              <w:rPr>
                <w:rStyle w:val="IndexLink"/>
                <w:rtl w:val="true"/>
              </w:rPr>
              <w:t>:</w:t>
              <w:tab/>
            </w:r>
            <w:r>
              <w:rPr>
                <w:rStyle w:val="IndexLink"/>
              </w:rPr>
              <w:t>506</w:t>
            </w:r>
          </w:hyperlink>
        </w:p>
        <w:p>
          <w:pPr>
            <w:pStyle w:val="Contents3"/>
            <w:tabs>
              <w:tab w:val="clear" w:pos="8459"/>
              <w:tab w:val="right" w:pos="9026" w:leader="dot"/>
            </w:tabs>
            <w:rPr/>
          </w:pPr>
          <w:hyperlink w:anchor="__RefHeading___Toc13163167_2142443653">
            <w:r>
              <w:rPr>
                <w:webHidden/>
                <w:rStyle w:val="IndexLink"/>
                <w:rtl w:val="true"/>
              </w:rPr>
              <w:t>النظائر و الوجوه</w:t>
            </w:r>
            <w:r>
              <w:rPr>
                <w:rStyle w:val="IndexLink"/>
                <w:rtl w:val="true"/>
              </w:rPr>
              <w:t>:</w:t>
              <w:tab/>
            </w:r>
            <w:r>
              <w:rPr>
                <w:rStyle w:val="IndexLink"/>
              </w:rPr>
              <w:t>508</w:t>
            </w:r>
          </w:hyperlink>
        </w:p>
        <w:p>
          <w:pPr>
            <w:pStyle w:val="Contents3"/>
            <w:tabs>
              <w:tab w:val="clear" w:pos="8459"/>
              <w:tab w:val="right" w:pos="9026" w:leader="dot"/>
            </w:tabs>
            <w:rPr/>
          </w:pPr>
          <w:hyperlink w:anchor="__RefHeading___Toc13163169_2142443653">
            <w:r>
              <w:rPr>
                <w:webHidden/>
                <w:rStyle w:val="IndexLink"/>
                <w:rtl w:val="true"/>
              </w:rPr>
              <w:t>النّكت</w:t>
            </w:r>
            <w:r>
              <w:rPr>
                <w:rStyle w:val="IndexLink"/>
                <w:rtl w:val="true"/>
              </w:rPr>
              <w:t>:</w:t>
              <w:tab/>
            </w:r>
            <w:r>
              <w:rPr>
                <w:rStyle w:val="IndexLink"/>
              </w:rPr>
              <w:t>511</w:t>
            </w:r>
          </w:hyperlink>
        </w:p>
        <w:p>
          <w:pPr>
            <w:pStyle w:val="Contents3"/>
            <w:tabs>
              <w:tab w:val="clear" w:pos="8459"/>
              <w:tab w:val="right" w:pos="9026" w:leader="dot"/>
            </w:tabs>
            <w:rPr/>
          </w:pPr>
          <w:hyperlink w:anchor="__RefHeading___Toc13163171_2142443653">
            <w:r>
              <w:rPr>
                <w:webHidden/>
                <w:rStyle w:val="IndexLink"/>
                <w:rtl w:val="true"/>
              </w:rPr>
              <w:t>الحقايق</w:t>
            </w:r>
            <w:r>
              <w:rPr>
                <w:rStyle w:val="IndexLink"/>
                <w:rtl w:val="true"/>
              </w:rPr>
              <w:t>:</w:t>
              <w:tab/>
            </w:r>
            <w:r>
              <w:rPr>
                <w:rStyle w:val="IndexLink"/>
              </w:rPr>
              <w:t>512</w:t>
            </w:r>
          </w:hyperlink>
        </w:p>
        <w:p>
          <w:pPr>
            <w:pStyle w:val="Contents3"/>
            <w:tabs>
              <w:tab w:val="clear" w:pos="8459"/>
              <w:tab w:val="right" w:pos="9026" w:leader="dot"/>
            </w:tabs>
            <w:rPr/>
          </w:pPr>
          <w:hyperlink w:anchor="__RefHeading___Toc13163173_2142443653">
            <w:r>
              <w:rPr>
                <w:webHidden/>
                <w:rStyle w:val="IndexLink"/>
                <w:rtl w:val="true"/>
              </w:rPr>
              <w:t>التبكيت</w:t>
            </w:r>
            <w:r>
              <w:rPr>
                <w:rStyle w:val="IndexLink"/>
                <w:rtl w:val="true"/>
              </w:rPr>
              <w:t>:</w:t>
              <w:tab/>
            </w:r>
            <w:r>
              <w:rPr>
                <w:rStyle w:val="IndexLink"/>
              </w:rPr>
              <w:t>514</w:t>
            </w:r>
          </w:hyperlink>
        </w:p>
        <w:p>
          <w:pPr>
            <w:pStyle w:val="Contents2"/>
            <w:tabs>
              <w:tab w:val="clear" w:pos="8743"/>
              <w:tab w:val="right" w:pos="9026" w:leader="dot"/>
            </w:tabs>
            <w:rPr/>
          </w:pPr>
          <w:hyperlink w:anchor="__RefHeading___Toc13163175_2142443653">
            <w:r>
              <w:rPr>
                <w:webHidden/>
                <w:rStyle w:val="IndexLink"/>
                <w:rtl w:val="true"/>
              </w:rPr>
              <w:t>فهارس الموضوعات</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76_172611"/>
      <w:bookmarkStart w:id="1" w:name="pg15776_172611"/>
      <w:bookmarkEnd w:id="1"/>
    </w:p>
    <w:p>
      <w:pPr>
        <w:pStyle w:val="Heading2"/>
        <w:numPr>
          <w:ilvl w:val="1"/>
          <w:numId w:val="1"/>
        </w:numPr>
        <w:rPr/>
      </w:pPr>
      <w:bookmarkStart w:id="2" w:name="pg15776_172611"/>
      <w:bookmarkStart w:id="3" w:name="__RefHeading___Toc13161727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سعید بن هبةالله،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الراوندی ؛ حسین الجعفری‌الزنجانی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زنجانی، حسین،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2‌1‌5‌6‌7‌2‌6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61729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لب اللباب</w:t>
      </w:r>
    </w:p>
    <w:p>
      <w:pPr>
        <w:pStyle w:val="BookText"/>
        <w:rPr/>
      </w:pPr>
      <w:r>
        <w:rPr>
          <w:rFonts w:ascii="IRNazanin" w:hAnsi="IRNazanin" w:eastAsia="IRNazanin"/>
          <w:color w:val="111111"/>
          <w:sz w:val="28"/>
          <w:sz w:val="28"/>
          <w:szCs w:val="28"/>
          <w:rtl w:val="true"/>
          <w:lang w:bidi="fa-IR"/>
        </w:rPr>
        <w:t>قطب‌الدین الراوندی</w:t>
      </w:r>
    </w:p>
    <w:p>
      <w:pPr>
        <w:pStyle w:val="BookText"/>
        <w:rPr/>
      </w:pPr>
      <w:r>
        <w:rPr>
          <w:rFonts w:ascii="IRNazanin" w:hAnsi="IRNazanin" w:eastAsia="IRNazanin"/>
          <w:color w:val="111111"/>
          <w:sz w:val="28"/>
          <w:sz w:val="28"/>
          <w:szCs w:val="28"/>
          <w:rtl w:val="true"/>
          <w:lang w:bidi="fa-IR"/>
        </w:rPr>
        <w:t>حسین الجعفری‌الزنجانی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776_172614"/>
    </w:p>
    <w:p>
      <w:pPr>
        <w:pStyle w:val="Heading2"/>
        <w:numPr>
          <w:ilvl w:val="1"/>
          <w:numId w:val="1"/>
        </w:numPr>
        <w:rPr/>
      </w:pPr>
      <w:bookmarkStart w:id="8" w:name="__RefHeading___Toc13161731_2142443653"/>
      <w:bookmarkStart w:id="9" w:name="_Toc3"/>
      <w:bookmarkEnd w:id="7"/>
      <w:bookmarkEnd w:id="8"/>
      <w:r>
        <w:rPr>
          <w:rtl w:val="true"/>
        </w:rPr>
        <w:t>الإهداء</w:t>
      </w:r>
      <w:r>
        <w:rPr>
          <w:rtl w:val="true"/>
        </w:rPr>
        <w:t>:</w:t>
      </w:r>
      <w:bookmarkEnd w:id="9"/>
    </w:p>
    <w:p>
      <w:pPr>
        <w:pStyle w:val="BookText"/>
        <w:rPr/>
      </w:pPr>
      <w:r>
        <w:rPr>
          <w:rFonts w:ascii="Amiri" w:hAnsi="Amiri" w:eastAsia="Amiri" w:cs="Amiri"/>
          <w:color w:val="111111"/>
          <w:sz w:val="28"/>
          <w:sz w:val="28"/>
          <w:szCs w:val="28"/>
          <w:rtl w:val="true"/>
          <w:lang w:bidi="ar-SA"/>
        </w:rPr>
        <w:t>الى من اوصاني بهما ربّي جل جلاله</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 ثواب هذا الجهد المتواضع</w:t>
      </w:r>
    </w:p>
    <w:p>
      <w:pPr>
        <w:pStyle w:val="BookText"/>
        <w:rPr/>
      </w:pPr>
      <w:r>
        <w:rPr>
          <w:rFonts w:ascii="Amiri" w:hAnsi="Amiri" w:eastAsia="Amiri" w:cs="Amiri"/>
          <w:color w:val="111111"/>
          <w:sz w:val="28"/>
          <w:sz w:val="28"/>
          <w:szCs w:val="28"/>
          <w:rtl w:val="true"/>
          <w:lang w:bidi="ar-SA"/>
        </w:rPr>
        <w:t>عسى ان ينفعني به اللّه تعالى حين القاه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w:t>
      </w:r>
      <w:bookmarkStart w:id="10" w:name="pg15776_172615"/>
    </w:p>
    <w:p>
      <w:pPr>
        <w:pStyle w:val="Heading2"/>
        <w:numPr>
          <w:ilvl w:val="1"/>
          <w:numId w:val="1"/>
        </w:numPr>
        <w:rPr/>
      </w:pPr>
      <w:bookmarkStart w:id="11" w:name="__RefHeading___Toc13161733_2142443653"/>
      <w:bookmarkStart w:id="12" w:name="_Toc4"/>
      <w:bookmarkEnd w:id="10"/>
      <w:bookmarkEnd w:id="11"/>
      <w:r>
        <w:rPr>
          <w:rtl w:val="true"/>
        </w:rPr>
        <w:t>المجلس الخامس و الستّون فى قوله تعالى</w:t>
      </w:r>
      <w:r>
        <w:rPr>
          <w:rtl w:val="true"/>
        </w:rPr>
        <w:t xml:space="preserve">: </w:t>
      </w:r>
      <w:r>
        <w:rPr>
          <w:rtl w:val="true"/>
        </w:rPr>
        <w:t>أَ لَمْ تَرَ كَيْفَ ضَرَبَ اَللّٰهُ مَثَلاً كَلِمَةً طَيِّبَةً كَشَجَرَةٍ طَيِّبَةٍ</w:t>
      </w:r>
      <w:r>
        <w:rPr>
          <w:rtl w:val="true"/>
        </w:rPr>
        <w:t>.</w:t>
      </w:r>
      <w:bookmarkEnd w:id="12"/>
    </w:p>
    <w:p>
      <w:pPr>
        <w:pStyle w:val="Heading3"/>
        <w:numPr>
          <w:ilvl w:val="2"/>
          <w:numId w:val="1"/>
        </w:numPr>
        <w:rPr/>
      </w:pPr>
      <w:bookmarkStart w:id="13" w:name="__RefHeading___Toc13161735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المجلس الخامس و الستّون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ضَرَبَ اَللّٰهُ مَثَلاً كَلِمَةً طَيِّبَةً كَشَجَرَةٍ طَيِّبَةٍ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يا محمّد صلّى اللّه عليه و آله و سلم كيف ضرب اللّه صفة 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بشجرة طيبة، و هي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المخلص ثابت بلا إلا إلاّ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عمل المؤمن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المخلص يعمل كلّ حين طاعة و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ربّها و أمر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النّفع و المدحة كشجرة طيبة، و هي النخلة، طيب ثمرها، كذلك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الشجرة ثابت فى الأرض بعروقها، و كذلك عمل المؤمن المخلص يرفع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ثمرتها كلّ ستّة أشهر، بإرادة ربّها، فكذا المؤمن يعمل كلّ طاعة و خير بأمر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يبين اللّه صفة توحيده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يتّعظوا و يرغبوا فى توحيده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161737_2142443653"/>
      <w:bookmarkStart w:id="16" w:name="_Toc6"/>
      <w:bookmarkEnd w:id="15"/>
      <w:r>
        <w:rPr>
          <w:rtl w:val="true"/>
        </w:rPr>
        <w:t>البساط</w:t>
      </w:r>
      <w:r>
        <w:rPr>
          <w:rtl w:val="true"/>
        </w:rPr>
        <w:t>:</w:t>
      </w:r>
      <w:bookmarkEnd w:id="1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يشبّه بعشرة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بالتّراب و الماء و النّار و الشّمس و القمر و النّجوم و الرّيح و الهواء و السدّ و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التّراب يضعّف ما وقع فيه، فكذلك الإيمان يضاعف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التّراب يستر العورات، و الإيمان يستر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حياة النفس، و الإيمان حياة القلب، و فى الماء طهارة من الأنجاس، و فى الإيمان طهارة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الأشياء، و الإيمان يحرق الفحشاء، و النّار تلين الحديد، و الإيمان يلين القلب القاسي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تنوّر الدّنيا و الإيمان ينوّر القلب، و الشّمس تذهب بظلمة الليل، و </w:t>
      </w:r>
      <w:bookmarkStart w:id="17" w:name="pg15776_172616"/>
    </w:p>
    <w:p>
      <w:pPr>
        <w:pStyle w:val="BookText"/>
        <w:rPr/>
      </w:pPr>
      <w:bookmarkEnd w:id="17"/>
      <w:r>
        <w:rPr>
          <w:rFonts w:ascii="Amiri" w:hAnsi="Amiri" w:eastAsia="Amiri" w:cs="Amiri"/>
          <w:color w:val="111111"/>
          <w:sz w:val="28"/>
          <w:sz w:val="28"/>
          <w:szCs w:val="28"/>
          <w:rtl w:val="true"/>
          <w:lang w:bidi="ar-SA"/>
        </w:rPr>
        <w:t>الإيمان يذهب بظلمة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يضيئ باللّيل و يذهب المظلم، و الإيمان يضيئ على الصّراط، و القمر يونس الوحشة، و الإيمان يذهب بوحشة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رجوم للشيطان، و بالإيمان يرجم شبه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بالمطر، و الإيمان يبشّر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و الإيمان 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 بين يأجوج و مأجوج و النّاس، و الايمان سدّ بين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الشجرة، فهي النخلة، فشبّه بها، لأنّها أطول الأشجار، و الإيمان أعلي الطّاعات، و كَلِمَةُ اَللّٰهِ هِيَ اَلْعُلْيٰا</w:t>
      </w:r>
      <w:r>
        <w:rPr>
          <w:rStyle w:val="FootnoteAnchor"/>
          <w:rtl w:val="true"/>
        </w:rPr>
        <w:footnoteReference w:id="3"/>
      </w:r>
      <w:r>
        <w:rPr>
          <w:rFonts w:ascii="Amiri" w:hAnsi="Amiri" w:eastAsia="Amiri" w:cs="Amiri"/>
          <w:color w:val="111111"/>
          <w:sz w:val="28"/>
          <w:sz w:val="28"/>
          <w:szCs w:val="28"/>
          <w:rtl w:val="true"/>
          <w:lang w:bidi="ar-SA"/>
        </w:rPr>
        <w:t>، و هي أثبت الأشجار، و يُثَبِّتُ اَللّٰهُ اَلَّذِينَ آمَنُوا بِالْقَوْلِ اَلثّٰابِتِ‌</w:t>
      </w:r>
      <w:r>
        <w:rPr>
          <w:rStyle w:val="FootnoteAnchor"/>
          <w:rtl w:val="true"/>
        </w:rPr>
        <w:footnoteReference w:id="4"/>
      </w:r>
      <w:r>
        <w:rPr>
          <w:rFonts w:ascii="Amiri" w:hAnsi="Amiri" w:eastAsia="Amiri" w:cs="Amiri"/>
          <w:color w:val="111111"/>
          <w:sz w:val="28"/>
          <w:sz w:val="28"/>
          <w:szCs w:val="28"/>
          <w:rtl w:val="true"/>
          <w:lang w:bidi="ar-SA"/>
        </w:rPr>
        <w:t>، و جميع أجزاء النخلة ناجعة، و لا تكون النخلة فى جميع البلدان، كذلك التوحيد، لا يكون فى كلّ لسان، و لا الإيمان فى كلّ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كلّ شجر يغرس فى البستان، و لا كلّ خضرة تسمّي الريحان، و لا كلّ قلب يصلح لمحبّة الرّحمان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161739_2142443653"/>
      <w:bookmarkStart w:id="19" w:name="_Toc7"/>
      <w:bookmarkEnd w:id="18"/>
      <w:r>
        <w:rPr>
          <w:rtl w:val="true"/>
        </w:rPr>
        <w:t>الأخبار</w:t>
      </w:r>
      <w:r>
        <w:rPr>
          <w:rtl w:val="true"/>
        </w:rPr>
        <w:t>:</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آله و سلم إنّ من الأشجار شجرة، لا يسقط ورقها، و أنّها مثل المؤمن، فحدّثونى 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النّاس فى شجر الوادي،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النخل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ضرب مثلا صراطا مستقيما، و على جنبي الصّراط سور فى أبواب مفتوحة، و عليها ستورة مرخاة، و على رأس الصّراط داع يقول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أدخلوا الصّراط، و لا تعوجوا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فالصّراط الإسلام، و السور حدود اللّه، و الأبواب محارم اللّه، و الستور زواجره، و الدّاعي القرآن</w:t>
      </w:r>
      <w:r>
        <w:rPr>
          <w:rFonts w:eastAsia="Amiri" w:cs="Amiri" w:ascii="Amiri" w:hAnsi="Amiri"/>
          <w:color w:val="111111"/>
          <w:sz w:val="28"/>
          <w:szCs w:val="28"/>
          <w:rtl w:val="true"/>
          <w:lang w:bidi="ar-SA"/>
        </w:rPr>
        <w:t>.</w:t>
      </w:r>
      <w:r>
        <w:rPr>
          <w:rStyle w:val="FootnoteAnchor"/>
          <w:rtl w:val="true"/>
        </w:rPr>
        <w:footnoteReference w:id="6"/>
      </w:r>
      <w:bookmarkStart w:id="20" w:name="pg15776_172617"/>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بلا إله إلاّ اللّه وجبت له الجنّة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 رجلا من أمّتى انتهى إلى أبواب الجنّة، فغلّقت الأبواب دونه، فجائته شهادة أن لا إله إلاّ اللّه، ففتحت له الأبواب، و أدخل الجنّة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كلّها توزن، إلاّ قول لا إله الا اللّه</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21" w:name="__RefHeading___Toc13161741_2142443653"/>
      <w:bookmarkStart w:id="22" w:name="_Toc8"/>
      <w:bookmarkEnd w:id="21"/>
      <w:r>
        <w:rPr>
          <w:rtl w:val="true"/>
        </w:rPr>
        <w:t>النظائر</w:t>
      </w:r>
      <w:r>
        <w:rPr>
          <w:rtl w:val="true"/>
        </w:rPr>
        <w:t>:</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 حَاجَّ إِبْرٰاهِيمَ </w:t>
      </w:r>
      <w:r>
        <w:rPr>
          <w:rStyle w:val="FootnoteAnchor"/>
          <w:rtl w:val="true"/>
        </w:rPr>
        <w:footnoteReference w:id="10"/>
      </w:r>
      <w:r>
        <w:rPr>
          <w:rFonts w:ascii="Amiri" w:hAnsi="Amiri" w:eastAsia="Amiri" w:cs="Amiri"/>
          <w:color w:val="111111"/>
          <w:sz w:val="28"/>
          <w:sz w:val="28"/>
          <w:szCs w:val="28"/>
          <w:rtl w:val="true"/>
          <w:lang w:bidi="ar-SA"/>
        </w:rPr>
        <w:t>، أَ لَمْ تَرَ إِلَى اَلْمَلَإِ مِنْ بَنِي إِسْرٰائِيلَ‌</w:t>
      </w:r>
      <w:r>
        <w:rPr>
          <w:rStyle w:val="FootnoteAnchor"/>
          <w:rtl w:val="true"/>
        </w:rPr>
        <w:footnoteReference w:id="11"/>
      </w:r>
      <w:r>
        <w:rPr>
          <w:rFonts w:ascii="Amiri" w:hAnsi="Amiri" w:eastAsia="Amiri" w:cs="Amiri"/>
          <w:color w:val="111111"/>
          <w:sz w:val="28"/>
          <w:sz w:val="28"/>
          <w:szCs w:val="28"/>
          <w:rtl w:val="true"/>
          <w:lang w:bidi="ar-SA"/>
        </w:rPr>
        <w:t>، أَ لَمْ تَرَ إِلَى اَلَّذِينَ بَدَّلُوا</w:t>
      </w:r>
      <w:r>
        <w:rPr>
          <w:rStyle w:val="FootnoteAnchor"/>
          <w:rtl w:val="true"/>
        </w:rPr>
        <w:footnoteReference w:id="12"/>
      </w:r>
      <w:r>
        <w:rPr>
          <w:rFonts w:ascii="Amiri" w:hAnsi="Amiri" w:eastAsia="Amiri" w:cs="Amiri"/>
          <w:color w:val="111111"/>
          <w:sz w:val="28"/>
          <w:sz w:val="28"/>
          <w:szCs w:val="28"/>
          <w:rtl w:val="true"/>
          <w:lang w:bidi="ar-SA"/>
        </w:rPr>
        <w:t>، أَ لَمْ تَرَ إِلَى اَلَّذِينَ يُزَكُّونَ أَنْفُسَهُمْ‌</w:t>
      </w:r>
      <w:r>
        <w:rPr>
          <w:rStyle w:val="FootnoteAnchor"/>
          <w:rtl w:val="true"/>
        </w:rPr>
        <w:footnoteReference w:id="13"/>
      </w:r>
      <w:r>
        <w:rPr>
          <w:rFonts w:ascii="Amiri" w:hAnsi="Amiri" w:eastAsia="Amiri" w:cs="Amiri"/>
          <w:color w:val="111111"/>
          <w:sz w:val="28"/>
          <w:sz w:val="28"/>
          <w:szCs w:val="28"/>
          <w:rtl w:val="true"/>
          <w:lang w:bidi="ar-SA"/>
        </w:rPr>
        <w:t>، أَ لَمْ تَرَ إِلَى اَلَّذِينَ أُوتُوا نَصِيباً مِنَ اَلْكِتٰابِ‌</w:t>
      </w:r>
      <w:r>
        <w:rPr>
          <w:rStyle w:val="FootnoteAnchor"/>
          <w:rtl w:val="true"/>
        </w:rPr>
        <w:footnoteReference w:id="14"/>
      </w:r>
      <w:r>
        <w:rPr>
          <w:rFonts w:ascii="Amiri" w:hAnsi="Amiri" w:eastAsia="Amiri" w:cs="Amiri"/>
          <w:color w:val="111111"/>
          <w:sz w:val="28"/>
          <w:sz w:val="28"/>
          <w:szCs w:val="28"/>
          <w:rtl w:val="true"/>
          <w:lang w:bidi="ar-SA"/>
        </w:rPr>
        <w:t>، أَ لَمْ تَرَ إِلَى اَلَّذِينَ يَزْعُمُونَ‌</w:t>
      </w:r>
      <w:r>
        <w:rPr>
          <w:rStyle w:val="FootnoteAnchor"/>
          <w:rtl w:val="true"/>
        </w:rPr>
        <w:footnoteReference w:id="15"/>
      </w:r>
      <w:r>
        <w:rPr>
          <w:rFonts w:ascii="Amiri" w:hAnsi="Amiri" w:eastAsia="Amiri" w:cs="Amiri"/>
          <w:color w:val="111111"/>
          <w:sz w:val="28"/>
          <w:sz w:val="28"/>
          <w:szCs w:val="28"/>
          <w:rtl w:val="true"/>
          <w:lang w:bidi="ar-SA"/>
        </w:rPr>
        <w:t>، أَ لَمْ تَرَ أَنّٰا أَرْسَلْنَا</w:t>
      </w:r>
      <w:r>
        <w:rPr>
          <w:rStyle w:val="FootnoteAnchor"/>
          <w:rtl w:val="true"/>
        </w:rPr>
        <w:footnoteReference w:id="16"/>
      </w:r>
      <w:r>
        <w:rPr>
          <w:rFonts w:ascii="Amiri" w:hAnsi="Amiri" w:eastAsia="Amiri" w:cs="Amiri"/>
          <w:color w:val="111111"/>
          <w:sz w:val="28"/>
          <w:sz w:val="28"/>
          <w:szCs w:val="28"/>
          <w:rtl w:val="true"/>
          <w:lang w:bidi="ar-SA"/>
        </w:rPr>
        <w:t>، أَ لَمْ تَرَ أَنَّ اَللّٰهَ يَسْجُدُ لَهُ‌</w:t>
      </w:r>
      <w:r>
        <w:rPr>
          <w:rStyle w:val="FootnoteAnchor"/>
          <w:rtl w:val="true"/>
        </w:rPr>
        <w:footnoteReference w:id="17"/>
      </w:r>
      <w:r>
        <w:rPr>
          <w:rFonts w:ascii="Amiri" w:hAnsi="Amiri" w:eastAsia="Amiri" w:cs="Amiri"/>
          <w:color w:val="111111"/>
          <w:sz w:val="28"/>
          <w:sz w:val="28"/>
          <w:szCs w:val="28"/>
          <w:rtl w:val="true"/>
          <w:lang w:bidi="ar-SA"/>
        </w:rPr>
        <w:t>، أَ لَمْ تَرَ إِلىٰ رَبِّكَ كَيْفَ مَدَّ اَلظِّلَّ‌</w:t>
      </w:r>
      <w:r>
        <w:rPr>
          <w:rStyle w:val="FootnoteAnchor"/>
          <w:rtl w:val="true"/>
        </w:rPr>
        <w:footnoteReference w:id="18"/>
      </w:r>
      <w:r>
        <w:rPr>
          <w:rFonts w:ascii="Amiri" w:hAnsi="Amiri" w:eastAsia="Amiri" w:cs="Amiri"/>
          <w:color w:val="111111"/>
          <w:sz w:val="28"/>
          <w:sz w:val="28"/>
          <w:szCs w:val="28"/>
          <w:rtl w:val="true"/>
          <w:lang w:bidi="ar-SA"/>
        </w:rPr>
        <w:t>، أَ لَمْ تَرَ أَنَّ اَللّٰهَ يُزْجِي سَحٰاباً</w:t>
      </w:r>
      <w:r>
        <w:rPr>
          <w:rStyle w:val="FootnoteAnchor"/>
          <w:rtl w:val="true"/>
        </w:rPr>
        <w:footnoteReference w:id="19"/>
      </w:r>
      <w:r>
        <w:rPr>
          <w:rFonts w:ascii="Amiri" w:hAnsi="Amiri" w:eastAsia="Amiri" w:cs="Amiri"/>
          <w:color w:val="111111"/>
          <w:sz w:val="28"/>
          <w:sz w:val="28"/>
          <w:szCs w:val="28"/>
          <w:rtl w:val="true"/>
          <w:lang w:bidi="ar-SA"/>
        </w:rPr>
        <w:t>، أَ لَمْ تَرَ أَنَّ اَلْفُلْكَ‌</w:t>
      </w:r>
      <w:r>
        <w:rPr>
          <w:rStyle w:val="FootnoteAnchor"/>
          <w:rtl w:val="true"/>
        </w:rPr>
        <w:footnoteReference w:id="20"/>
      </w:r>
      <w:r>
        <w:rPr>
          <w:rFonts w:ascii="Amiri" w:hAnsi="Amiri" w:eastAsia="Amiri" w:cs="Amiri"/>
          <w:color w:val="111111"/>
          <w:sz w:val="28"/>
          <w:sz w:val="28"/>
          <w:szCs w:val="28"/>
          <w:rtl w:val="true"/>
          <w:lang w:bidi="ar-SA"/>
        </w:rPr>
        <w:t>، أَ لَمْ تَرَ أَنَّ اَللّٰهَ أَنْزَلَ‌</w:t>
      </w:r>
      <w:r>
        <w:rPr>
          <w:rStyle w:val="FootnoteAnchor"/>
          <w:rtl w:val="true"/>
        </w:rPr>
        <w:footnoteReference w:id="21"/>
      </w:r>
      <w:r>
        <w:rPr>
          <w:rFonts w:ascii="Amiri" w:hAnsi="Amiri" w:eastAsia="Amiri" w:cs="Amiri"/>
          <w:color w:val="111111"/>
          <w:sz w:val="28"/>
          <w:sz w:val="28"/>
          <w:szCs w:val="28"/>
          <w:rtl w:val="true"/>
          <w:lang w:bidi="ar-SA"/>
        </w:rPr>
        <w:t>، أَ لَمْ تَرَ أَنَّ اَللّٰهَ يَعْلَمُ‌</w:t>
      </w:r>
      <w:r>
        <w:rPr>
          <w:rStyle w:val="FootnoteAnchor"/>
          <w:rtl w:val="true"/>
        </w:rPr>
        <w:footnoteReference w:id="22"/>
      </w:r>
      <w:r>
        <w:rPr>
          <w:rFonts w:ascii="Amiri" w:hAnsi="Amiri" w:eastAsia="Amiri" w:cs="Amiri"/>
          <w:color w:val="111111"/>
          <w:sz w:val="28"/>
          <w:sz w:val="28"/>
          <w:szCs w:val="28"/>
          <w:rtl w:val="true"/>
          <w:lang w:bidi="ar-SA"/>
        </w:rPr>
        <w:t>، أَ لَمْ تَرَ كَيْفَ فَعَلَ</w:t>
      </w:r>
      <w:r>
        <w:rPr>
          <w:rFonts w:eastAsia="Amiri" w:cs="Amiri" w:ascii="Amiri" w:hAnsi="Amiri"/>
          <w:color w:val="111111"/>
          <w:sz w:val="28"/>
          <w:szCs w:val="28"/>
          <w:rtl w:val="true"/>
          <w:lang w:bidi="ar-SA"/>
        </w:rPr>
        <w:t xml:space="preserve">. </w:t>
      </w:r>
      <w:bookmarkStart w:id="23" w:name="pg15776_172618"/>
    </w:p>
    <w:p>
      <w:pPr>
        <w:pStyle w:val="Heading3"/>
        <w:numPr>
          <w:ilvl w:val="2"/>
          <w:numId w:val="1"/>
        </w:numPr>
        <w:rPr/>
      </w:pPr>
      <w:bookmarkStart w:id="24" w:name="__RefHeading___Toc13161743_2142443653"/>
      <w:bookmarkStart w:id="25" w:name="_Toc9"/>
      <w:bookmarkEnd w:id="23"/>
      <w:bookmarkEnd w:id="24"/>
      <w:r>
        <w:rPr>
          <w:rtl w:val="true"/>
        </w:rPr>
        <w:t>النّكت</w:t>
      </w:r>
      <w:r>
        <w:rPr>
          <w:rtl w:val="true"/>
        </w:rPr>
        <w:t>:</w:t>
      </w:r>
      <w:bookmarkEnd w:id="25"/>
    </w:p>
    <w:p>
      <w:pPr>
        <w:pStyle w:val="BookText"/>
        <w:rPr/>
      </w:pPr>
      <w:r>
        <w:rPr>
          <w:rFonts w:ascii="Amiri" w:hAnsi="Amiri" w:eastAsia="Amiri" w:cs="Amiri"/>
          <w:color w:val="111111"/>
          <w:sz w:val="28"/>
          <w:sz w:val="28"/>
          <w:szCs w:val="28"/>
          <w:rtl w:val="true"/>
          <w:lang w:bidi="ar-SA"/>
        </w:rPr>
        <w:t>الأنبياء كانوا مستوين فى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الجنس و النوع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من جنس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w:t>
      </w:r>
      <w:r>
        <w:rPr>
          <w:rStyle w:val="FootnoteAnchor"/>
          <w:rtl w:val="true"/>
        </w:rPr>
        <w:footnoteReference w:id="23"/>
      </w:r>
      <w:r>
        <w:rPr>
          <w:rFonts w:ascii="Amiri" w:hAnsi="Amiri" w:eastAsia="Amiri" w:cs="Amiri"/>
          <w:color w:val="111111"/>
          <w:sz w:val="28"/>
          <w:sz w:val="28"/>
          <w:szCs w:val="28"/>
          <w:rtl w:val="true"/>
          <w:lang w:bidi="ar-SA"/>
        </w:rPr>
        <w:t>، و كانوا من نوع الرّجال،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w:t>
      </w:r>
      <w:r>
        <w:rPr>
          <w:rStyle w:val="FootnoteAnchor"/>
          <w:rtl w:val="true"/>
        </w:rPr>
        <w:footnoteReference w:id="24"/>
      </w:r>
      <w:r>
        <w:rPr>
          <w:rFonts w:ascii="Amiri" w:hAnsi="Amiri" w:eastAsia="Amiri" w:cs="Amiri"/>
          <w:color w:val="111111"/>
          <w:sz w:val="28"/>
          <w:sz w:val="28"/>
          <w:szCs w:val="28"/>
          <w:rtl w:val="true"/>
          <w:lang w:bidi="ar-SA"/>
        </w:rPr>
        <w:t>، و كانوا فى الدّين سواء،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3161745_2142443653"/>
      <w:bookmarkStart w:id="27" w:name="_Toc10"/>
      <w:bookmarkEnd w:id="26"/>
      <w:r>
        <w:rPr>
          <w:rtl w:val="true"/>
        </w:rPr>
        <w:t>الحقايق</w:t>
      </w:r>
      <w:r>
        <w:rPr>
          <w:rtl w:val="true"/>
        </w:rPr>
        <w:t>:</w:t>
      </w:r>
      <w:bookmarkEnd w:id="27"/>
    </w:p>
    <w:p>
      <w:pPr>
        <w:pStyle w:val="BookText"/>
        <w:rPr/>
      </w:pPr>
      <w:r>
        <w:rPr>
          <w:rFonts w:ascii="Amiri" w:hAnsi="Amiri" w:eastAsia="Amiri" w:cs="Amiri"/>
          <w:color w:val="111111"/>
          <w:sz w:val="28"/>
          <w:sz w:val="28"/>
          <w:szCs w:val="28"/>
          <w:rtl w:val="true"/>
          <w:lang w:bidi="ar-SA"/>
        </w:rPr>
        <w:t>الضرب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w:t>
      </w:r>
      <w:r>
        <w:rPr>
          <w:rStyle w:val="FootnoteAnchor"/>
          <w:rtl w:val="true"/>
        </w:rPr>
        <w:footnoteReference w:id="28"/>
      </w:r>
      <w:r>
        <w:rPr>
          <w:rFonts w:ascii="Amiri" w:hAnsi="Amiri" w:eastAsia="Amiri" w:cs="Amiri"/>
          <w:color w:val="111111"/>
          <w:sz w:val="28"/>
          <w:sz w:val="28"/>
          <w:szCs w:val="28"/>
          <w:rtl w:val="true"/>
          <w:lang w:bidi="ar-SA"/>
        </w:rPr>
        <w:t>، أي سرتم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اِضْرِبُوهُنَّ‌</w:t>
      </w:r>
      <w:r>
        <w:rPr>
          <w:rStyle w:val="FootnoteAnchor"/>
          <w:rtl w:val="true"/>
        </w:rPr>
        <w:footnoteReference w:id="29"/>
      </w:r>
      <w:r>
        <w:rPr>
          <w:rFonts w:ascii="Amiri" w:hAnsi="Amiri" w:eastAsia="Amiri" w:cs="Amiri"/>
          <w:color w:val="111111"/>
          <w:sz w:val="28"/>
          <w:sz w:val="28"/>
          <w:szCs w:val="28"/>
          <w:rtl w:val="true"/>
          <w:lang w:bidi="ar-SA"/>
        </w:rPr>
        <w:t>، فَاضْرِبُوا فَوْقَ اَلْأَعْنٰاقِ‌</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w:t>
      </w:r>
      <w:r>
        <w:rPr>
          <w:rStyle w:val="FootnoteAnchor"/>
          <w:rtl w:val="true"/>
        </w:rPr>
        <w:footnoteReference w:id="31"/>
      </w:r>
      <w:r>
        <w:rPr>
          <w:rFonts w:ascii="Amiri" w:hAnsi="Amiri" w:eastAsia="Amiri" w:cs="Amiri"/>
          <w:color w:val="111111"/>
          <w:sz w:val="28"/>
          <w:sz w:val="28"/>
          <w:szCs w:val="28"/>
          <w:rtl w:val="true"/>
          <w:lang w:bidi="ar-SA"/>
        </w:rPr>
        <w:t>أي بيّن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3161747_2142443653"/>
      <w:bookmarkStart w:id="29" w:name="_Toc11"/>
      <w:bookmarkEnd w:id="28"/>
      <w:r>
        <w:rPr>
          <w:rtl w:val="true"/>
        </w:rPr>
        <w:t>التبكيت</w:t>
      </w:r>
      <w:r>
        <w:rPr>
          <w:rtl w:val="true"/>
        </w:rPr>
        <w:t>:</w:t>
      </w:r>
      <w:bookmarkEnd w:id="29"/>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كما سمّي شجرة مباركة، سمّي شجرة ملعونة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أوحي اللّه إلى شعيب عليه السّلام، قل لأهل بيت المقدّس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تقولون فى رجل عمّر أرضا خربة، و أجري أنهارها، و غرس أشجارها، و انتظر تريعها، فإذا أثمرت، كان ثمرتها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فأي شيئ يصنع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 الأرض و الأشجار، و يكبس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مثلي و مثلكم، فأنا صاحب الأرض، فالإسلام أرضي، و الأنهار كتبى، و الأشجار أبدانكم، و الخرنوب معاصيكم، فبسيف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أرض الإسلام، و يخرب الشوارع، و تقلع الأشجار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أنت أيها العاصي، إذا إيبست شجرتك، و كبست نهرك، يوشك أن تقلع و تحرق</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776_172621"/>
      <w:bookmarkStart w:id="31" w:name="pg15776_172621"/>
      <w:bookmarkEnd w:id="31"/>
    </w:p>
    <w:p>
      <w:pPr>
        <w:pStyle w:val="Heading2"/>
        <w:numPr>
          <w:ilvl w:val="1"/>
          <w:numId w:val="1"/>
        </w:numPr>
        <w:rPr/>
      </w:pPr>
      <w:bookmarkStart w:id="32" w:name="pg15776_172621"/>
      <w:bookmarkStart w:id="33" w:name="__RefHeading___Toc13161749_2142443653"/>
      <w:bookmarkStart w:id="34" w:name="_Toc12"/>
      <w:bookmarkEnd w:id="32"/>
      <w:bookmarkEnd w:id="33"/>
      <w:r>
        <w:rPr>
          <w:rtl w:val="true"/>
        </w:rPr>
        <w:t>المجلس السّادس و الستّون فى قوله تعالى</w:t>
      </w:r>
      <w:r>
        <w:rPr>
          <w:rtl w:val="true"/>
        </w:rPr>
        <w:t xml:space="preserve">: </w:t>
      </w:r>
      <w:r>
        <w:rPr>
          <w:rtl w:val="true"/>
        </w:rPr>
        <w:t>يُثَبِّتُ اَللّٰهُ اَلَّذِينَ آمَنُوا بِالْقَوْلِ اَلثّٰابِتِ فِي اَلْحَيٰاةِ اَلدُّنْيٰا وَ فِي اَلْآخِرَةِ‌</w:t>
      </w:r>
      <w:bookmarkEnd w:id="34"/>
    </w:p>
    <w:p>
      <w:pPr>
        <w:pStyle w:val="Heading3"/>
        <w:numPr>
          <w:ilvl w:val="2"/>
          <w:numId w:val="1"/>
        </w:numPr>
        <w:rPr/>
      </w:pPr>
      <w:bookmarkStart w:id="35" w:name="__RefHeading___Toc13161751_2142443653"/>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المجلس السّادس و الستّون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المؤمنين باللّه و برسوله و القرآن و طيبة النفس، و هم أهل السعادة،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 اَلدُّنْيٰا وَ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القبر إذا سئل عنها، وَ يُضِلُّ اَللّٰهُ المشركين عن منافع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حال النزع، و فى القبر، و هم أهل 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إضلال الكفّار من طريق الجنّة يوم القيامة، و التثبيت للمؤمنين على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أختلف فى سبب نزولها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إغتمام النّبىّ صلّى اللّه عليه و آله و سلم لأجل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لمّا مرض إغتم و بكي، فقال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أريد التضمين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أشفع لكلّ مؤمن يقع فى سكرة الموت، فأنزل اللّه جبرئيل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إبن رسول اللّه صلّى اللّه عليه و آله و سلم لمّا توفّي، وضعه رسول اللّه فى القبر، فسأله منكر و نكير عن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لقّنت إبنك، فمن يلقّننا؟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جواب قول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ثبّتنا عليه، فأجابهم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3161753_2142443653"/>
      <w:bookmarkStart w:id="38" w:name="_Toc14"/>
      <w:bookmarkEnd w:id="37"/>
      <w:r>
        <w:rPr>
          <w:rtl w:val="true"/>
        </w:rPr>
        <w:t>البساط</w:t>
      </w:r>
      <w:r>
        <w:rPr>
          <w:rtl w:val="true"/>
        </w:rPr>
        <w:t>:</w:t>
      </w:r>
      <w:bookmarkEnd w:id="3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إغتمّ لأربعة أشياء</w:t>
      </w:r>
      <w:r>
        <w:rPr>
          <w:rFonts w:eastAsia="Amiri" w:cs="Amiri" w:ascii="Amiri" w:hAnsi="Amiri"/>
          <w:color w:val="111111"/>
          <w:sz w:val="28"/>
          <w:szCs w:val="28"/>
          <w:rtl w:val="true"/>
          <w:lang w:bidi="ar-SA"/>
        </w:rPr>
        <w:t xml:space="preserve">: </w:t>
      </w:r>
      <w:bookmarkStart w:id="39" w:name="pg15776_172622"/>
    </w:p>
    <w:p>
      <w:pPr>
        <w:pStyle w:val="BookText"/>
        <w:rPr/>
      </w:pPr>
      <w:bookmarkEnd w:id="39"/>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لفراقه عن وطنه مكّة،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إغتمّ لأجل الفتن الّتى علم بوقوعها بعد موته، و ظهور الجور فى بسيط الأرض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w:t>
      </w:r>
      <w:r>
        <w:rPr>
          <w:rStyle w:val="FootnoteAnchor"/>
          <w:rtl w:val="true"/>
        </w:rPr>
        <w:footnoteReference w:id="36"/>
      </w:r>
      <w:r>
        <w:rPr>
          <w:rFonts w:ascii="Amiri" w:hAnsi="Amiri" w:eastAsia="Amiri" w:cs="Amiri"/>
          <w:color w:val="111111"/>
          <w:sz w:val="28"/>
          <w:sz w:val="28"/>
          <w:szCs w:val="28"/>
          <w:rtl w:val="true"/>
          <w:lang w:bidi="ar-SA"/>
        </w:rPr>
        <w:t xml:space="preserve">، هو سلوة له صلّى اللّه عليه و آله و سلم ليعلم أنّ الأرض و إن ملئت ظلما، فليخرجنّ من ولده صلّى اللّه عليه و آله و سلم مهدي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له الفرج 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يملاء الأرض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إغتمّ خوفا على أمّته من العذاب،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إغتمّ لثباتهم،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3161755_2142443653"/>
      <w:bookmarkStart w:id="41" w:name="_Toc15"/>
      <w:bookmarkEnd w:id="40"/>
      <w:r>
        <w:rPr>
          <w:rtl w:val="true"/>
        </w:rPr>
        <w:t>الأخبار</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آخر الزّمان قوم يمسكون هذا الدّين، و إنّما سألت ربّي أن يكون وليّهم من بعدي، و لو لا أنّ اللّه ضمن ذلك منّي لما خرجت من الدّنيا بأشدّ غمّا من غمّهم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سليمان عليه السّلام لقي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قد أحياك، ما أنت صانع بأمّة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لأدعوهم حتّي يتّخذوه إلها،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صانع بأمة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منهم بالمحقّرات، لأنّهم لا تطيعوننى بالشّرك، فأحبّب إليهم الدّنيا حتّي تكون أحبّ إليهم من اللّه و رسوله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آخر كلامه لا إله إلاّ اللّه دخل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قالها فى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أوجب و أوجب</w:t>
      </w:r>
      <w:r>
        <w:rPr>
          <w:rFonts w:eastAsia="Amiri" w:cs="Amiri" w:ascii="Amiri" w:hAnsi="Amiri"/>
          <w:color w:val="111111"/>
          <w:sz w:val="28"/>
          <w:szCs w:val="28"/>
          <w:rtl w:val="true"/>
          <w:lang w:bidi="ar-SA"/>
        </w:rPr>
        <w:t>.</w:t>
      </w:r>
      <w:r>
        <w:rPr>
          <w:rStyle w:val="FootnoteAnchor"/>
          <w:rtl w:val="true"/>
        </w:rPr>
        <w:footnoteReference w:id="40"/>
      </w:r>
      <w:bookmarkStart w:id="42" w:name="pg15776_172623"/>
    </w:p>
    <w:p>
      <w:pPr>
        <w:pStyle w:val="Heading3"/>
        <w:numPr>
          <w:ilvl w:val="2"/>
          <w:numId w:val="1"/>
        </w:numPr>
        <w:rPr/>
      </w:pPr>
      <w:bookmarkStart w:id="43" w:name="__RefHeading___Toc13161757_2142443653"/>
      <w:bookmarkStart w:id="44" w:name="_Toc16"/>
      <w:bookmarkEnd w:id="42"/>
      <w:bookmarkEnd w:id="43"/>
      <w:r>
        <w:rPr>
          <w:rtl w:val="true"/>
        </w:rPr>
        <w:t>النّكت</w:t>
      </w:r>
      <w:r>
        <w:rPr>
          <w:rtl w:val="true"/>
        </w:rPr>
        <w:t>:</w:t>
      </w:r>
      <w:bookmarkEnd w:id="44"/>
    </w:p>
    <w:p>
      <w:pPr>
        <w:pStyle w:val="BookText"/>
        <w:rPr/>
      </w:pPr>
      <w:r>
        <w:rPr>
          <w:rFonts w:ascii="Amiri" w:hAnsi="Amiri" w:eastAsia="Amiri" w:cs="Amiri"/>
          <w:color w:val="111111"/>
          <w:sz w:val="28"/>
          <w:sz w:val="28"/>
          <w:szCs w:val="28"/>
          <w:rtl w:val="true"/>
          <w:lang w:bidi="ar-SA"/>
        </w:rPr>
        <w:t>كان آدم عليه السّلام خليفة اللّه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41"/>
      </w:r>
      <w:r>
        <w:rPr>
          <w:rFonts w:ascii="Amiri" w:hAnsi="Amiri" w:eastAsia="Amiri" w:cs="Amiri"/>
          <w:color w:val="111111"/>
          <w:sz w:val="28"/>
          <w:sz w:val="28"/>
          <w:szCs w:val="28"/>
          <w:rtl w:val="true"/>
          <w:lang w:bidi="ar-SA"/>
        </w:rPr>
        <w:t>، و كان داود عليه السّلام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w:t>
      </w:r>
      <w:r>
        <w:rPr>
          <w:rStyle w:val="FootnoteAnchor"/>
          <w:rtl w:val="true"/>
        </w:rPr>
        <w:footnoteReference w:id="42"/>
      </w:r>
      <w:r>
        <w:rPr>
          <w:rFonts w:ascii="Amiri" w:hAnsi="Amiri" w:eastAsia="Amiri" w:cs="Amiri"/>
          <w:color w:val="111111"/>
          <w:sz w:val="28"/>
          <w:sz w:val="28"/>
          <w:szCs w:val="28"/>
          <w:rtl w:val="true"/>
          <w:lang w:bidi="ar-SA"/>
        </w:rPr>
        <w:t>، و كان هارون عليه السّلام خليفة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اُخْلُفْنِي فِي قَوْمِي</w:t>
      </w:r>
      <w:r>
        <w:rPr>
          <w:rStyle w:val="FootnoteAnchor"/>
          <w:rtl w:val="true"/>
        </w:rPr>
        <w:footnoteReference w:id="43"/>
      </w:r>
      <w:r>
        <w:rPr>
          <w:rFonts w:ascii="Amiri" w:hAnsi="Amiri" w:eastAsia="Amiri" w:cs="Amiri"/>
          <w:color w:val="111111"/>
          <w:sz w:val="28"/>
          <w:sz w:val="28"/>
          <w:szCs w:val="28"/>
          <w:rtl w:val="true"/>
          <w:lang w:bidi="ar-SA"/>
        </w:rPr>
        <w:t>، و كان عليّ عليه السّلام خليفة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الاّ أنّه لا نبي بعدي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رابع خلفاء اللّه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اللّه عليه و آله و سلم بكي يوم موته، لما علم من إختلاف النّاس على عليّ عليه السّلام،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خليفتك عليه</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45" w:name="__RefHeading___Toc13161759_2142443653"/>
      <w:bookmarkStart w:id="46" w:name="_Toc17"/>
      <w:bookmarkEnd w:id="45"/>
      <w:r>
        <w:rPr>
          <w:rtl w:val="true"/>
        </w:rPr>
        <w:t>الحقايق</w:t>
      </w:r>
      <w:r>
        <w:rPr>
          <w:rtl w:val="true"/>
        </w:rPr>
        <w:t>:</w:t>
      </w:r>
      <w:bookmarkEnd w:id="46"/>
    </w:p>
    <w:p>
      <w:pPr>
        <w:pStyle w:val="BookText"/>
        <w:rPr/>
      </w:pPr>
      <w:r>
        <w:rPr>
          <w:rFonts w:ascii="Amiri" w:hAnsi="Amiri" w:eastAsia="Amiri" w:cs="Amiri"/>
          <w:color w:val="111111"/>
          <w:sz w:val="28"/>
          <w:sz w:val="28"/>
          <w:szCs w:val="28"/>
          <w:rtl w:val="true"/>
          <w:lang w:bidi="ar-SA"/>
        </w:rPr>
        <w:t>و لمّا قدّم تعالى ذكر الكلمة الطيبة، عقّبة ما يحصل لصاحبها من المثوبة و الكرامة،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أي يثبّتهم فى ثوابه، لقولهم الثابت الّذي وجد منهم، و هو كلمة الإيمان، لأنّه ثابت بالحجج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يثبّت اللّه المؤمنين بسبب كلمة التوحيد، و حرمتها فى الحياة الدّنيا، حتّي لا يزلّوا، و يثبتهم فى الآخرة، حتّي لا يضلّوا عن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يثبّتهم بالنّصرة و الفتح فى الدّنيا، و بإسكانهم الجنّة 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وردت فى سؤال القبر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161761_2142443653"/>
      <w:bookmarkStart w:id="48" w:name="_Toc18"/>
      <w:bookmarkEnd w:id="47"/>
      <w:r>
        <w:rPr>
          <w:rtl w:val="true"/>
        </w:rPr>
        <w:t>التبكيت</w:t>
      </w:r>
      <w:r>
        <w:rPr>
          <w:rtl w:val="true"/>
        </w:rPr>
        <w:t>:</w:t>
      </w:r>
      <w:bookmarkEnd w:id="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 آدم إذا كان فى آخر يوم من ايّام الدّنيا و أوّل يوم من أيام الآخرة، مثّل له ماله و 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إنّي كنت عليك حريصا شحيحا، فما لى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لكم محبّا و إنّي كنت عليكم محاميا، فماذا لى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نواريك فيها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فيك لزاهدا، و إن كنت على لثقيلا، فما ذا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فى قبرك و يوم نشرك، حتّي أعرض أنا و أنت على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بتمامه</w:t>
      </w:r>
      <w:r>
        <w:rPr>
          <w:rFonts w:eastAsia="Amiri" w:cs="Amiri" w:ascii="Amiri" w:hAnsi="Amiri"/>
          <w:color w:val="111111"/>
          <w:sz w:val="28"/>
          <w:szCs w:val="28"/>
          <w:rtl w:val="true"/>
          <w:lang w:bidi="ar-SA"/>
        </w:rPr>
        <w:t>.</w:t>
      </w:r>
      <w:r>
        <w:rPr>
          <w:rStyle w:val="FootnoteAnchor"/>
          <w:rtl w:val="true"/>
        </w:rPr>
        <w:footnoteReference w:id="47"/>
      </w:r>
      <w:bookmarkStart w:id="49" w:name="pg15776_172625"/>
    </w:p>
    <w:p>
      <w:pPr>
        <w:pStyle w:val="Heading2"/>
        <w:numPr>
          <w:ilvl w:val="1"/>
          <w:numId w:val="1"/>
        </w:numPr>
        <w:rPr/>
      </w:pPr>
      <w:bookmarkStart w:id="50" w:name="__RefHeading___Toc13161763_2142443653"/>
      <w:bookmarkStart w:id="51" w:name="_Toc19"/>
      <w:bookmarkEnd w:id="49"/>
      <w:bookmarkEnd w:id="50"/>
      <w:r>
        <w:rPr>
          <w:rtl w:val="true"/>
        </w:rPr>
        <w:t>المجلس السّابع و السّتون فى قوله تعالى</w:t>
      </w:r>
      <w:r>
        <w:rPr>
          <w:rtl w:val="true"/>
        </w:rPr>
        <w:t>: «</w:t>
      </w:r>
      <w:r>
        <w:rPr>
          <w:rtl w:val="true"/>
        </w:rPr>
        <w:t>وَ لاٰ تَحْسَبَنَّ اَللّٰهَ غٰافِلاً عَمّٰا يَعْمَلُ اَلظّٰالِمُونَ</w:t>
      </w:r>
      <w:r>
        <w:rPr>
          <w:rtl w:val="true"/>
        </w:rPr>
        <w:t>».</w:t>
      </w:r>
      <w:bookmarkEnd w:id="51"/>
    </w:p>
    <w:p>
      <w:pPr>
        <w:pStyle w:val="Heading3"/>
        <w:numPr>
          <w:ilvl w:val="2"/>
          <w:numId w:val="1"/>
        </w:numPr>
        <w:rPr/>
      </w:pPr>
      <w:bookmarkStart w:id="52" w:name="__RefHeading___Toc13161765_2142443653"/>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المجلس السّابع و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تحسبنّ اللّه ساهيا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مجازات الظّالمين على أعمالهم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 تارك عقوبة ما يعمل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قاصدين، ناظرين إلى الدّاع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مُقْنِعِي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رافعيها لا ترجع إليهم أبصارهم من الهول و الفزع،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كلّ خير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161767_2142443653"/>
      <w:bookmarkStart w:id="55" w:name="_Toc21"/>
      <w:bookmarkEnd w:id="54"/>
      <w:r>
        <w:rPr>
          <w:rtl w:val="true"/>
        </w:rPr>
        <w:t>البساط</w:t>
      </w:r>
      <w:r>
        <w:rPr>
          <w:rtl w:val="true"/>
        </w:rPr>
        <w:t>:</w:t>
      </w:r>
      <w:bookmarkEnd w:id="5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هدّد الظّالمين بسبعة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 و عداوته،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أبغضت عبدا، أخلي بينه و بين المعاصى</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للظّالم لا يذكرنى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أوجبت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ذكرنى ذكرته، و إذا ذكرت الظّالمين لعنتهم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بين إثنين، فجار، فقد ظلم، فلعنة اللّه على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هدّدهم بالنّار،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اَلَّذِينَ ظَلَمُوا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 و أعوانهم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من لاق لهم دواة، أو برئ لهم قلما، تجمعون فى تابوت، فتلقون فى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بحرمان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شفاعتى ذا سلطان جائر غشوم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هدّدهم بتخريب مساكنهم،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هدّدهم بشدّة الموت،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اَلظّٰالِمُونَ فِي غَمَرٰاتِ اَلْمَوْتِ</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هدّدهم بالإمهال إلى يوم الإنتقام،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كفي بهذه الآية وعيدا للظالم و تعزية للمظلوم</w:t>
      </w:r>
      <w:r>
        <w:rPr>
          <w:rFonts w:eastAsia="Amiri" w:cs="Amiri" w:ascii="Amiri" w:hAnsi="Amiri"/>
          <w:color w:val="111111"/>
          <w:sz w:val="28"/>
          <w:szCs w:val="28"/>
          <w:rtl w:val="true"/>
          <w:lang w:bidi="ar-SA"/>
        </w:rPr>
        <w:t xml:space="preserve">. </w:t>
      </w:r>
      <w:bookmarkStart w:id="56" w:name="pg15776_172627"/>
    </w:p>
    <w:p>
      <w:pPr>
        <w:pStyle w:val="BookText"/>
        <w:rPr/>
      </w:pPr>
      <w:bookmarkEnd w:id="56"/>
      <w:r>
        <w:rPr>
          <w:rFonts w:ascii="Amiri" w:hAnsi="Amiri" w:eastAsia="Amiri" w:cs="Amiri"/>
          <w:color w:val="111111"/>
          <w:sz w:val="28"/>
          <w:sz w:val="28"/>
          <w:szCs w:val="28"/>
          <w:rtl w:val="true"/>
          <w:lang w:bidi="ar-SA"/>
        </w:rPr>
        <w:t>إنّ اللّه لعن فى القرآن سبعة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 قاذف المحصنات، و الكافرين، و إبليس، و النّصاري، و ناقض العهد، و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القاذف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ناقض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يَنْقُضُونَ عَهْدَ اَللّٰهِ مِنْ بَعْدِ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3161769_2142443653"/>
      <w:bookmarkStart w:id="58" w:name="_Toc22"/>
      <w:bookmarkEnd w:id="57"/>
      <w:r>
        <w:rPr>
          <w:rtl w:val="true"/>
        </w:rPr>
        <w:t>الأخبار</w:t>
      </w:r>
      <w:r>
        <w:rPr>
          <w:rtl w:val="true"/>
        </w:rPr>
        <w:t>:</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على أمّتى من بعدي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عالم، و حكم جائر، و هوي متّبع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يتّخذ عبده، سلّط عليه من يظلمه</w:t>
      </w:r>
      <w:r>
        <w:rPr>
          <w:rFonts w:eastAsia="Amiri" w:cs="Amiri" w:ascii="Amiri" w:hAnsi="Amiri"/>
          <w:color w:val="111111"/>
          <w:sz w:val="28"/>
          <w:szCs w:val="28"/>
          <w:rtl w:val="true"/>
          <w:lang w:bidi="ar-SA"/>
        </w:rPr>
        <w:t>.</w:t>
      </w:r>
      <w:r>
        <w:rPr>
          <w:rStyle w:val="FootnoteAnchor"/>
          <w:rtl w:val="true"/>
        </w:rPr>
        <w:footnoteReference w:id="70"/>
      </w:r>
      <w:bookmarkStart w:id="59" w:name="pg15776_172628"/>
    </w:p>
    <w:p>
      <w:pPr>
        <w:pStyle w:val="BookText"/>
        <w:rPr/>
      </w:pPr>
      <w:bookmarkEnd w:id="59"/>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دمعة المظلوم و دعوته، فإنّهما يسريان باللّيل و النّاس نيام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ضرب السلطان ظلما، فهو شهيد، و من مات فى حبسه ظلما، فهو شهيد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عالم أتي باب سلطان طوعا، إلاّ كان شريكه فى كلّ لون، يعذّب فى نار جهنّم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ثمّ تفقّه فى الدّين، ثمّ أتي صاحب سلطان تملّقا إليه، و طمعا لما فى يديه، خاض بقدر خطاه فى نار جهنّم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3161771_2142443653"/>
      <w:bookmarkStart w:id="61" w:name="_Toc23"/>
      <w:bookmarkEnd w:id="60"/>
      <w:r>
        <w:rPr>
          <w:rtl w:val="true"/>
        </w:rPr>
        <w:t>النّكت</w:t>
      </w:r>
      <w:r>
        <w:rPr>
          <w:rtl w:val="true"/>
        </w:rPr>
        <w:t>:</w:t>
      </w:r>
      <w:bookmarkEnd w:id="61"/>
    </w:p>
    <w:p>
      <w:pPr>
        <w:pStyle w:val="BookText"/>
        <w:rPr/>
      </w:pPr>
      <w:r>
        <w:rPr>
          <w:rFonts w:ascii="Amiri" w:hAnsi="Amiri" w:eastAsia="Amiri" w:cs="Amiri"/>
          <w:color w:val="111111"/>
          <w:sz w:val="28"/>
          <w:sz w:val="28"/>
          <w:szCs w:val="28"/>
          <w:rtl w:val="true"/>
          <w:lang w:bidi="ar-SA"/>
        </w:rPr>
        <w:t>معاملة الخلق فضل و عدل و جور، و معاملة الخالق عدل و فضل، و هو تعالى عن الظلم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عام، و الفضل خاص، فعدله مع الكافر فى الدّارين، و فضله مع المؤمن فى المنزلين،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اَلْمَغْفِرَةِ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3161773_2142443653"/>
      <w:bookmarkStart w:id="63" w:name="_Toc24"/>
      <w:bookmarkEnd w:id="62"/>
      <w:r>
        <w:rPr>
          <w:rtl w:val="true"/>
        </w:rPr>
        <w:t>الحقايق</w:t>
      </w:r>
      <w:r>
        <w:rPr>
          <w:rtl w:val="true"/>
        </w:rPr>
        <w:t>:</w:t>
      </w:r>
      <w:bookmarkEnd w:id="63"/>
    </w:p>
    <w:p>
      <w:pPr>
        <w:pStyle w:val="BookText"/>
        <w:rPr/>
      </w:pPr>
      <w:r>
        <w:rPr>
          <w:rFonts w:ascii="IRNazanin" w:hAnsi="IRNazanin" w:eastAsia="IRNazanin"/>
          <w:color w:val="111111"/>
          <w:sz w:val="28"/>
          <w:sz w:val="28"/>
          <w:szCs w:val="28"/>
          <w:rtl w:val="true"/>
          <w:lang w:bidi="fa-IR"/>
        </w:rPr>
        <w:t>الظّلم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الجحود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بِآيٰاتِنٰا يَظْلِمُونَ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أي ينقضون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الظّلم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الفرع</w:t>
      </w:r>
      <w:r>
        <w:rPr>
          <w:rFonts w:eastAsia="IRNazanin" w:cs="IRNazanin"/>
          <w:color w:val="111111"/>
          <w:sz w:val="28"/>
          <w:szCs w:val="28"/>
          <w:rtl w:val="true"/>
          <w:lang w:bidi="fa-IR"/>
        </w:rPr>
        <w:t xml:space="preserve">: </w:t>
      </w:r>
      <w:bookmarkStart w:id="64" w:name="pg15776_172629"/>
    </w:p>
    <w:p>
      <w:pPr>
        <w:pStyle w:val="BookText"/>
        <w:rPr/>
      </w:pPr>
      <w:bookmarkEnd w:id="64"/>
      <w:r>
        <w:rPr>
          <w:rFonts w:ascii="Amiri" w:hAnsi="Amiri" w:eastAsia="Amiri" w:cs="Amiri"/>
          <w:color w:val="111111"/>
          <w:sz w:val="28"/>
          <w:sz w:val="28"/>
          <w:szCs w:val="28"/>
          <w:rtl w:val="true"/>
          <w:lang w:bidi="ar-SA"/>
        </w:rPr>
        <w:t>فالأصل هو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3161775_2142443653"/>
      <w:bookmarkStart w:id="66" w:name="_Toc25"/>
      <w:bookmarkEnd w:id="65"/>
      <w:r>
        <w:rPr>
          <w:rtl w:val="true"/>
        </w:rPr>
        <w:t>التبكيت</w:t>
      </w:r>
      <w:r>
        <w:rPr>
          <w:rtl w:val="true"/>
        </w:rPr>
        <w:t>:</w:t>
      </w:r>
      <w:bookmarkEnd w:id="66"/>
    </w:p>
    <w:p>
      <w:pPr>
        <w:pStyle w:val="BookText"/>
        <w:rPr/>
      </w:pPr>
      <w:r>
        <w:rPr>
          <w:rFonts w:ascii="Amiri" w:hAnsi="Amiri" w:eastAsia="Amiri" w:cs="Amiri"/>
          <w:color w:val="111111"/>
          <w:sz w:val="28"/>
          <w:sz w:val="28"/>
          <w:szCs w:val="28"/>
          <w:rtl w:val="true"/>
          <w:lang w:bidi="ar-SA"/>
        </w:rPr>
        <w:t xml:space="preserve">تنام و 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للمنية يا ظلوم</w:t>
      </w:r>
    </w:p>
    <w:p>
      <w:pPr>
        <w:pStyle w:val="BookText"/>
        <w:rPr/>
      </w:pPr>
      <w:r>
        <w:rPr>
          <w:rFonts w:ascii="Amiri" w:hAnsi="Amiri" w:eastAsia="Amiri" w:cs="Amiri"/>
          <w:color w:val="111111"/>
          <w:sz w:val="28"/>
          <w:sz w:val="28"/>
          <w:szCs w:val="28"/>
          <w:rtl w:val="true"/>
          <w:lang w:bidi="ar-SA"/>
        </w:rPr>
        <w:t xml:space="preserve">تروم الخلد فى دار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 رام قبلك ما تروم</w:t>
      </w:r>
    </w:p>
    <w:p>
      <w:pPr>
        <w:pStyle w:val="BookText"/>
        <w:rPr/>
      </w:pPr>
      <w:r>
        <w:rPr>
          <w:rFonts w:ascii="Amiri" w:hAnsi="Amiri" w:eastAsia="Amiri" w:cs="Amiri"/>
          <w:color w:val="111111"/>
          <w:sz w:val="28"/>
          <w:sz w:val="28"/>
          <w:szCs w:val="28"/>
          <w:rtl w:val="true"/>
          <w:lang w:bidi="ar-SA"/>
        </w:rPr>
        <w:t xml:space="preserve">سل الأيام فى أمم تقضّت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ستخبرك المعالم و الرّسوم</w:t>
      </w:r>
    </w:p>
    <w:p>
      <w:pPr>
        <w:pStyle w:val="BookText"/>
        <w:rPr/>
      </w:pPr>
      <w:r>
        <w:rPr>
          <w:rFonts w:ascii="Amiri" w:hAnsi="Amiri" w:eastAsia="Amiri" w:cs="Amiri"/>
          <w:color w:val="111111"/>
          <w:sz w:val="28"/>
          <w:sz w:val="28"/>
          <w:szCs w:val="28"/>
          <w:rtl w:val="true"/>
          <w:lang w:bidi="ar-SA"/>
        </w:rPr>
        <w:t xml:space="preserve">إلى ديان يوم الدّين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تجتمع الخصوم</w:t>
      </w:r>
    </w:p>
    <w:p>
      <w:pPr>
        <w:pStyle w:val="BookText"/>
        <w:rPr/>
      </w:pPr>
      <w:r>
        <w:rPr>
          <w:rFonts w:ascii="Amiri" w:hAnsi="Amiri" w:eastAsia="Amiri" w:cs="Amiri"/>
          <w:color w:val="111111"/>
          <w:sz w:val="28"/>
          <w:sz w:val="28"/>
          <w:szCs w:val="28"/>
          <w:rtl w:val="true"/>
          <w:lang w:bidi="ar-SA"/>
        </w:rPr>
        <w:t xml:space="preserve">ستعلم فى المعاد إذ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عند الحساب من الظلّوم؟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أما و اللّه انّ الظلم شؤم و ما زال المسيئ هو الظلوم</w:t>
      </w:r>
    </w:p>
    <w:p>
      <w:pPr>
        <w:pStyle w:val="BookText"/>
        <w:rPr/>
      </w:pPr>
      <w:r>
        <w:rPr>
          <w:rFonts w:ascii="Amiri" w:hAnsi="Amiri" w:eastAsia="Amiri" w:cs="Amiri"/>
          <w:color w:val="111111"/>
          <w:sz w:val="28"/>
          <w:sz w:val="28"/>
          <w:szCs w:val="28"/>
          <w:rtl w:val="true"/>
          <w:lang w:bidi="ar-SA"/>
        </w:rPr>
        <w:t>إلى ديان يوم الدّين نمضى و عند اللّه تجتمع الخصوم</w:t>
      </w:r>
    </w:p>
    <w:p>
      <w:pPr>
        <w:pStyle w:val="BookText"/>
        <w:rPr/>
      </w:pPr>
      <w:r>
        <w:rPr>
          <w:rFonts w:ascii="Amiri" w:hAnsi="Amiri" w:eastAsia="Amiri" w:cs="Amiri"/>
          <w:color w:val="111111"/>
          <w:sz w:val="28"/>
          <w:sz w:val="28"/>
          <w:szCs w:val="28"/>
          <w:rtl w:val="true"/>
          <w:lang w:bidi="ar-SA"/>
        </w:rPr>
        <w:t>تنام و لم ينم عنك المنايا تنبّه للمنية يا نئوم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لأمر ما تصرّمت الليالى لأمر ما تقلّبت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55/38</w:t>
      </w:r>
      <w:r>
        <w:rPr>
          <w:rFonts w:ascii="Amiri" w:hAnsi="Amiri" w:eastAsia="Amiri" w:cs="Amiri"/>
          <w:color w:val="111111"/>
          <w:sz w:val="28"/>
          <w:sz w:val="28"/>
          <w:szCs w:val="28"/>
          <w:rtl w:val="true"/>
          <w:lang w:bidi="ar-SA"/>
        </w:rPr>
        <w:t xml:space="preserve">، و أنظر تمامه فى ديوان المنسوب إليه عليه السّلام المطبوع ببولاق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ascii="Amiri" w:hAnsi="Amiri" w:eastAsia="Amiri" w:cs="Amiri"/>
          <w:color w:val="111111"/>
          <w:sz w:val="28"/>
          <w:sz w:val="28"/>
          <w:szCs w:val="28"/>
          <w:rtl w:val="true"/>
          <w:lang w:bidi="ar-SA"/>
        </w:rPr>
        <w:t>، 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لإبن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ديوان امير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776_172631"/>
      <w:bookmarkStart w:id="68" w:name="pg15776_172631"/>
      <w:bookmarkEnd w:id="68"/>
    </w:p>
    <w:p>
      <w:pPr>
        <w:pStyle w:val="Heading2"/>
        <w:numPr>
          <w:ilvl w:val="1"/>
          <w:numId w:val="1"/>
        </w:numPr>
        <w:rPr/>
      </w:pPr>
      <w:bookmarkStart w:id="69" w:name="pg15776_172631"/>
      <w:bookmarkStart w:id="70" w:name="__RefHeading___Toc13161777_2142443653"/>
      <w:bookmarkStart w:id="71" w:name="_Toc26"/>
      <w:bookmarkEnd w:id="69"/>
      <w:bookmarkEnd w:id="70"/>
      <w:r>
        <w:rPr>
          <w:rtl w:val="true"/>
        </w:rPr>
        <w:t>المجلس الثامن و الستّون فى قوله تعالى</w:t>
      </w:r>
      <w:r>
        <w:rPr>
          <w:rtl w:val="true"/>
        </w:rPr>
        <w:t>: «</w:t>
      </w:r>
      <w:r>
        <w:rPr>
          <w:rtl w:val="true"/>
        </w:rPr>
        <w:t>يَوْمَ تُبَدَّلُ اَلْأَرْضُ غَيْرَ اَلْأَرْضِ وَ اَلسَّمٰاوٰاتُ وَ بَرَزُوا لِلّٰهِ اَلْوٰاحِدِ اَلْقَهّٰارِ</w:t>
      </w:r>
      <w:r>
        <w:rPr>
          <w:rtl w:val="true"/>
        </w:rPr>
        <w:t>»</w:t>
      </w:r>
      <w:bookmarkEnd w:id="71"/>
    </w:p>
    <w:p>
      <w:pPr>
        <w:pStyle w:val="Heading3"/>
        <w:numPr>
          <w:ilvl w:val="2"/>
          <w:numId w:val="1"/>
        </w:numPr>
        <w:rPr/>
      </w:pPr>
      <w:bookmarkStart w:id="72" w:name="__RefHeading___Toc13161779_2142443653"/>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المجلس الثامن و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 الأرض على حال سوي هذه الحال، و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تسوّي جبالها و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تبدّل غير هذه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و ظهروا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لخلقه بالموت</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3161781_2142443653"/>
      <w:bookmarkStart w:id="75" w:name="_Toc28"/>
      <w:bookmarkEnd w:id="74"/>
      <w:r>
        <w:rPr>
          <w:rtl w:val="true"/>
        </w:rPr>
        <w:t>البساط</w:t>
      </w:r>
      <w:r>
        <w:rPr>
          <w:rtl w:val="true"/>
        </w:rPr>
        <w:t>:</w:t>
      </w:r>
      <w:bookmarkEnd w:id="7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الأيام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مفقود، و يوم مشهود، و يوم مورود، و يوم موعود، و يوم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أمسك، فإنّك على ما فرطت فيه، و اليوم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الّذي أنت فيه، فتزوّد فيه ما إستطعت، و اليوم المورود، لا تدري أ هو من أيامك،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غدك، فلا تهتّم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الموعود، آخر يومك من الدّنيا، فاجعله من بالك، و أذكره فى كلّ أحوالك، و اليوم الممدود، يوم يقوم النّاس لربّ العالمين، و يسئلك فيه عن جميع ما عملته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الأمس عظة، و اليوم غنيمة، و غدا أمنية، لعلّك تدركه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تمضي، و الأعمال تكتب، و الأنفاس تعدّ، و الربّ ينظر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6" w:name="__RefHeading___Toc13161783_2142443653"/>
      <w:bookmarkStart w:id="77" w:name="_Toc29"/>
      <w:bookmarkEnd w:id="76"/>
      <w:r>
        <w:rPr>
          <w:rtl w:val="true"/>
        </w:rPr>
        <w:t>الأخبار</w:t>
      </w:r>
      <w:r>
        <w:rPr>
          <w:rtl w:val="true"/>
        </w:rPr>
        <w:t>:</w:t>
      </w:r>
      <w:bookmarkEnd w:id="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ميزوا الكافرين من المؤمنين، و أهل النّفاق من أهل الإخلاص، و أهل الصدق من أهل الكذب، ثمّ تلا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اِمْتٰازُوا اَلْيَوْمَ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 رفع صلّى اللّه عليه و آله و سلّم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يلقي أمّتى يوم القيامة حين ميزوا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إلى الجنّة و بعض إلى النّار؟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نفس إلاّ و ستلوم نفسها يوم القيامة، أمّا المحسنة،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إزددت إحسانا، و أمّا المسيئة،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المعصية، و عند ذلك معاينة الجنّة و النّار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القيامة أفزاعا و أهوالا و حسرات و ندامات، و تعرق الرّجل فى عرقه إلى شحم أذنه، حتّي لو شرب من عرقه سبعون بعير لرويت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 أعجب فى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يوم القيامة الوالدان و الولد، فيغفر اللّه للوالدة و الولد، فتقول الوالدة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حتّي ننظر اين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أن يدخله عصيانه النّار، فيأتيان باب الجنّة، فيسألان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مثل هذا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فيصيران إلى مالك، يسألانه،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قيدّته و أوثقته فى الغلّ و طرحته فى الدرك، فيرجعان و يستغيثان و يولاّن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ينظر إلى عبد يوم القيامة، و هو عليه غضبان،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فيأخذه مائة ألف ملك، فيسحبونه على وجهه، فيتفتت فى أيديهم تفتّت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ترحمونى؟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يرحمك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5776_172633"/>
    </w:p>
    <w:p>
      <w:pPr>
        <w:pStyle w:val="Heading3"/>
        <w:numPr>
          <w:ilvl w:val="2"/>
          <w:numId w:val="1"/>
        </w:numPr>
        <w:rPr/>
      </w:pPr>
      <w:bookmarkStart w:id="79" w:name="__RefHeading___Toc13161785_2142443653"/>
      <w:bookmarkStart w:id="80" w:name="_Toc30"/>
      <w:bookmarkEnd w:id="78"/>
      <w:bookmarkEnd w:id="79"/>
      <w:r>
        <w:rPr>
          <w:rtl w:val="true"/>
        </w:rPr>
        <w:t>النظائر</w:t>
      </w:r>
      <w:r>
        <w:rPr>
          <w:rtl w:val="true"/>
        </w:rPr>
        <w:t>:</w:t>
      </w:r>
      <w:bookmarkEnd w:id="80"/>
    </w:p>
    <w:p>
      <w:pPr>
        <w:pStyle w:val="BookText"/>
        <w:rPr/>
      </w:pPr>
      <w:r>
        <w:rPr>
          <w:rFonts w:ascii="Amiri" w:hAnsi="Amiri" w:eastAsia="Amiri" w:cs="Amiri"/>
          <w:color w:val="111111"/>
          <w:sz w:val="28"/>
          <w:sz w:val="28"/>
          <w:szCs w:val="28"/>
          <w:rtl w:val="true"/>
          <w:lang w:bidi="ar-SA"/>
        </w:rPr>
        <w:t>التّبديل فى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تبديل الجلود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بَدَّلْنٰاهُمْ جُلُوداً غَيْرَهٰا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بَدَّلْنٰاهُمْ بِجَنَّتَيْهِمْ جَنَّتَيْنِ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المسيئة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يَسْتَبْدِلْ قَوْماً غَيْرَكُمْ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تبديل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3161787_2142443653"/>
      <w:bookmarkStart w:id="82" w:name="_Toc31"/>
      <w:bookmarkEnd w:id="81"/>
      <w:r>
        <w:rPr>
          <w:rtl w:val="true"/>
        </w:rPr>
        <w:t>النّكت</w:t>
      </w:r>
      <w:r>
        <w:rPr>
          <w:rtl w:val="true"/>
        </w:rPr>
        <w:t>:</w:t>
      </w:r>
      <w:bookmarkEnd w:id="82"/>
    </w:p>
    <w:p>
      <w:pPr>
        <w:pStyle w:val="BookText"/>
        <w:rPr/>
      </w:pPr>
      <w:r>
        <w:rPr>
          <w:rFonts w:ascii="Amiri" w:hAnsi="Amiri" w:eastAsia="Amiri" w:cs="Amiri"/>
          <w:color w:val="111111"/>
          <w:sz w:val="28"/>
          <w:sz w:val="28"/>
          <w:szCs w:val="28"/>
          <w:rtl w:val="true"/>
          <w:lang w:bidi="ar-SA"/>
        </w:rPr>
        <w:t>سئل إبن الكواء</w:t>
      </w:r>
      <w:r>
        <w:rPr>
          <w:rStyle w:val="FootnoteAnchor"/>
          <w:rtl w:val="true"/>
        </w:rPr>
        <w:footnoteReference w:id="98"/>
      </w:r>
      <w:r>
        <w:rPr>
          <w:rFonts w:ascii="Amiri" w:hAnsi="Amiri" w:eastAsia="Amiri" w:cs="Amiri"/>
          <w:color w:val="111111"/>
          <w:sz w:val="28"/>
          <w:sz w:val="28"/>
          <w:szCs w:val="28"/>
          <w:rtl w:val="true"/>
          <w:lang w:bidi="ar-SA"/>
        </w:rPr>
        <w:t>، عليّ بن أبى طالب عليه السّلام عن تبديل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تبديلها أن تبدّل أرضا بيضاء كالفضّة، لم يسفك عليها الدّم، و لم يعمل عليه </w:t>
      </w:r>
      <w:bookmarkStart w:id="83" w:name="pg15776_172634"/>
    </w:p>
    <w:p>
      <w:pPr>
        <w:pStyle w:val="BookText"/>
        <w:rPr/>
      </w:pPr>
      <w:bookmarkEnd w:id="83"/>
      <w:r>
        <w:rPr>
          <w:rFonts w:ascii="Amiri" w:hAnsi="Amiri" w:eastAsia="Amiri" w:cs="Amiri"/>
          <w:color w:val="111111"/>
          <w:sz w:val="28"/>
          <w:sz w:val="28"/>
          <w:szCs w:val="28"/>
          <w:rtl w:val="true"/>
          <w:lang w:bidi="ar-SA"/>
        </w:rPr>
        <w:t>المعصية، و كذلك تبدّل السّماء سماء من ذهب</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غير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بأرض لم يكتسب عليها الذنوب بارزة، ليس عليها جبال و لا نبات، كما دحاها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مجاهد بن جبر، قال تبدّل أرضا بيضاء كأنّها الفضّة، و السّماوات كذلك كأنّها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تفسير القرآن لعبد الرزاق الصنعانى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الأودي فى قوله تعالى يَوْمَ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تبدّل أرضا كالفضّة لم تعمل فيها خطيئة و لم يسفك فيها دم حرام،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لإبن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328/13</w:t>
      </w:r>
      <w:r>
        <w:rPr>
          <w:rFonts w:ascii="Amiri" w:hAnsi="Amiri" w:eastAsia="Amiri" w:cs="Amiri"/>
          <w:color w:val="111111"/>
          <w:sz w:val="28"/>
          <w:sz w:val="28"/>
          <w:szCs w:val="28"/>
          <w:rtl w:val="true"/>
          <w:lang w:bidi="ar-SA"/>
        </w:rPr>
        <w:t>، 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544/3</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سبل الهدي و 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تفسير إبن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3161789_2142443653"/>
      <w:bookmarkStart w:id="85" w:name="_Toc32"/>
      <w:bookmarkEnd w:id="84"/>
      <w:r>
        <w:rPr>
          <w:rtl w:val="true"/>
        </w:rPr>
        <w:t>الحقايق</w:t>
      </w:r>
      <w:r>
        <w:rPr>
          <w:rtl w:val="true"/>
        </w:rPr>
        <w:t>:</w:t>
      </w:r>
      <w:bookmarkEnd w:id="85"/>
    </w:p>
    <w:p>
      <w:pPr>
        <w:pStyle w:val="BookText"/>
        <w:rPr/>
      </w:pPr>
      <w:r>
        <w:rPr>
          <w:rFonts w:ascii="Amiri" w:hAnsi="Amiri" w:eastAsia="Amiri" w:cs="Amiri"/>
          <w:color w:val="111111"/>
          <w:sz w:val="28"/>
          <w:sz w:val="28"/>
          <w:szCs w:val="28"/>
          <w:rtl w:val="true"/>
          <w:lang w:bidi="ar-SA"/>
        </w:rPr>
        <w:t>سئل الصّادق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بَدَّلْنٰاهُمْ جُلُوداً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للجلد الّذي بدّل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إذا كسر و ضرب لبنا، فهو هو، و قد غير، و بدّل</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86" w:name="__RefHeading___Toc13161791_2142443653"/>
      <w:bookmarkStart w:id="87" w:name="_Toc33"/>
      <w:bookmarkEnd w:id="86"/>
      <w:r>
        <w:rPr>
          <w:rtl w:val="true"/>
        </w:rPr>
        <w:t>التبكيت</w:t>
      </w:r>
      <w:r>
        <w:rPr>
          <w:rtl w:val="true"/>
        </w:rPr>
        <w:t>:</w:t>
      </w:r>
      <w:bookmarkEnd w:id="8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فخف أيها العاصي من ذلك اليوم، فقد سمّاه اللّه فى القرآن بثلاثمائة إسم هايلة كالقارعة، و الحاقّة، و الواقعة</w:t>
      </w:r>
      <w:r>
        <w:rPr>
          <w:rFonts w:eastAsia="Amiri" w:cs="Amiri" w:ascii="Amiri" w:hAnsi="Amiri"/>
          <w:color w:val="111111"/>
          <w:sz w:val="28"/>
          <w:szCs w:val="28"/>
          <w:rtl w:val="true"/>
          <w:lang w:bidi="ar-SA"/>
        </w:rPr>
        <w:t xml:space="preserve">. </w:t>
      </w:r>
      <w:bookmarkStart w:id="88" w:name="pg15776_172635"/>
    </w:p>
    <w:p>
      <w:pPr>
        <w:pStyle w:val="Heading2"/>
        <w:numPr>
          <w:ilvl w:val="1"/>
          <w:numId w:val="1"/>
        </w:numPr>
        <w:rPr/>
      </w:pPr>
      <w:bookmarkStart w:id="89" w:name="__RefHeading___Toc13161793_2142443653"/>
      <w:bookmarkStart w:id="90" w:name="_Toc34"/>
      <w:bookmarkEnd w:id="88"/>
      <w:bookmarkEnd w:id="89"/>
      <w:r>
        <w:rPr>
          <w:rtl w:val="true"/>
        </w:rPr>
        <w:t>المجلس التّاسع و الستّون فى قوله تعالى</w:t>
      </w:r>
      <w:r>
        <w:rPr>
          <w:rtl w:val="true"/>
        </w:rPr>
        <w:t>: «</w:t>
      </w:r>
      <w:r>
        <w:rPr>
          <w:rtl w:val="true"/>
        </w:rPr>
        <w:t>وَ إِنَّ جَهَنَّمَ لَمَوْعِدُهُمْ أَجْمَعِينَ</w:t>
      </w:r>
      <w:r>
        <w:rPr>
          <w:rtl w:val="true"/>
        </w:rPr>
        <w:t>».</w:t>
      </w:r>
      <w:bookmarkEnd w:id="90"/>
    </w:p>
    <w:p>
      <w:pPr>
        <w:pStyle w:val="Heading3"/>
        <w:numPr>
          <w:ilvl w:val="2"/>
          <w:numId w:val="1"/>
        </w:numPr>
        <w:rPr/>
      </w:pPr>
      <w:bookmarkStart w:id="91" w:name="__RefHeading___Toc13161795_2142443653"/>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المجلس التّاسع و الستّون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من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بعضها أسفل من بعض أعلاها الحميم، و أسفلها ألهاوية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معلوم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3161797_2142443653"/>
      <w:bookmarkStart w:id="94" w:name="_Toc36"/>
      <w:bookmarkEnd w:id="93"/>
      <w:r>
        <w:rPr>
          <w:rtl w:val="true"/>
        </w:rPr>
        <w:t>البساط</w:t>
      </w:r>
      <w:r>
        <w:rPr>
          <w:rtl w:val="true"/>
        </w:rPr>
        <w:t>:</w:t>
      </w:r>
      <w:bookmarkEnd w:id="9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متابعة سبعة أصناف، أورثت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النفس أورثت النّدامة، كما حكي اللّه عن قابيل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أَخِيهِ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متابعة الهوي أورثت البعد و الخساسة، كما قال اللّه عن البلعام</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هَوٰاهُ فَمَثَلُهُ كَمَثَلِ اَلْكَلْبِ</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لبعده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متابعة الشّهوات أورثت الكفر،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يعنى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متابعة فرعون، أورثت الغرق فى الدّنيا و الحرق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فَأَغْرَقْنٰاهُ وَ مَنْ مَعَهُ جَمِيعاً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متابعة القادّة الضّالّة أورثت الحسرة،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تَبَرَّأَ اَلَّذِينَ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يُرِيهِمُ اَللّٰهُ أَعْمٰالَهُمْ حَسَرٰاتٍ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متابعة النّبىّ صلّى اللّه عليه و اله و سلّم أورثت محبّة اللّه،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متابعة الشيطان أورثت جهنّم،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تَبِعَكَ مِنْهُمْ فَإِنَّ جَهَنَّمَ جَزٰاؤُكُمْ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تَبِعَكَ مِنْهُمْ لَأَمْلَأَنَّ جَهَنَّمَ مِنْكُمْ أَجْمَعِينَ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 مِمَّنْ تَبِعَكَ مِنْهُمْ أَجْمَعِينَ</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متابعة أوامر اللّه أورثت السّلامة من كيد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متابعة النفس، فباطلة، لأنّها تأمر بما يضرّ عاجلا و آجلا، كما قال اللّه حاكيا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 أنّها تحمل على المعاصي، و تطلب 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غاديان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فمبتاع نفسه فمعتقها، و بايع نفسه فموبقها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الهوي، فانّه آلة من يعبد من دون اللّه، و قد نهي اللّه عن متابعته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اَلْهَوىٰ فَيُضِلَّكَ</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النّاس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هوي متّبع، و إعجاب المرء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متابعة الشّهوة، فقد نهي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يُرِيدُ أَنْ يَتُوبَ عَلَيْكُمْ وَ يُرِيدُ اَلَّذِينَ يَتَّبِعُونَ اَلشَّهَوٰاتِ أَنْ تَمِيلُوا مَيْلاً عَظِيماً</w:t>
      </w:r>
      <w:r>
        <w:rPr>
          <w:rFonts w:eastAsia="Amiri" w:cs="Amiri" w:ascii="Amiri" w:hAnsi="Amiri"/>
          <w:color w:val="111111"/>
          <w:sz w:val="28"/>
          <w:szCs w:val="28"/>
          <w:rtl w:val="true"/>
          <w:lang w:bidi="ar-SA"/>
        </w:rPr>
        <w:t>»</w:t>
      </w:r>
      <w:r>
        <w:rPr>
          <w:rStyle w:val="FootnoteAnchor"/>
          <w:rtl w:val="true"/>
        </w:rPr>
        <w:footnoteReference w:id="116"/>
      </w:r>
      <w:bookmarkStart w:id="95" w:name="pg15776_172637"/>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النّار بالشّهوات، و حفّت الجنّة بالمكاره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أمّا متابعة الظّلمة،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ذا سلطان بكذبه، جاء يوم القيامة منقطع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متابعة الرسول،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 لاٰ يَشْقىٰ</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بسنّتى و متابعة أهل بيتى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متابعة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3161799_2142443653"/>
      <w:bookmarkStart w:id="97" w:name="_Toc37"/>
      <w:bookmarkEnd w:id="96"/>
      <w:r>
        <w:rPr>
          <w:rtl w:val="true"/>
        </w:rPr>
        <w:t>الاخبار</w:t>
      </w:r>
      <w:r>
        <w:rPr>
          <w:rtl w:val="true"/>
        </w:rPr>
        <w:t>:</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سقط عطفي ردائه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لا تسكن روعته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 اضطرابه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يخلف جسر جهنّم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بكى صلّى اللّه عليه و اله و سلّم و لم يستطع أحد أن </w:t>
      </w:r>
    </w:p>
    <w:p>
      <w:pPr>
        <w:pStyle w:val="BookText"/>
        <w:rPr/>
      </w:pPr>
      <w:r>
        <w:rPr>
          <w:rFonts w:ascii="Amiri" w:hAnsi="Amiri" w:eastAsia="Amiri" w:cs="Amiri"/>
          <w:color w:val="111111"/>
          <w:sz w:val="28"/>
          <w:sz w:val="28"/>
          <w:szCs w:val="28"/>
          <w:rtl w:val="true"/>
          <w:lang w:bidi="ar-SA"/>
        </w:rPr>
        <w:t>يكلّمه،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 و قد نزل على جبرئيل بهذه الآية</w:t>
      </w:r>
      <w:r>
        <w:rPr>
          <w:rStyle w:val="FootnoteAnchor"/>
          <w:rtl w:val="true"/>
        </w:rPr>
        <w:footnoteReference w:id="126"/>
      </w:r>
      <w:r>
        <w:rPr>
          <w:rFonts w:ascii="Amiri" w:hAnsi="Amiri" w:eastAsia="Amiri" w:cs="Amiri"/>
          <w:color w:val="111111"/>
          <w:sz w:val="28"/>
          <w:sz w:val="28"/>
          <w:szCs w:val="28"/>
          <w:rtl w:val="true"/>
          <w:lang w:bidi="ar-SA"/>
        </w:rPr>
        <w:t>، فقالت أخبرنى،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أهون باب من أبوابها فيه سبعون ألف جبل من نار، و فى كلّ جبل سبعون ألف ألف واد، و فى كل واد سبعون ألف ألف شعب، و فى كلّ شعب سبعون ألف ألف مدينة، و فى كلّ مدينة سبعون ألف ألف قصر، و فى كلّ قصر سبعون ألف ألف دار، و فى كلّ دار سبعون ألف ألف بيت، و فى كلّ بيت سبعون ألف ألف صندوق، و فى كلّ صندوق سبعون ألف ألف لون من العذاب، ليس منها عذاب يشاكل صاحبه، فتساقطت عليها السّلام لهولها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صفها لأي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الطبقة الأولى، فعمقها خمسمائة عام، و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قعر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 هم المنافقون، و هم يدعون فيها الخزنة،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يُخَفِّفْ عَنّٰا يَوْماً مِنَ اَلْعَذٰابِ</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واد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لأهل الكباير،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يَلْقَ أَثٰاماً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و هم ينادون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فيردّ عليهم بعد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ثلاثمائة و ستّون يوما، كلّ يوم كألف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واد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لتاركي الصّلاة،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اَلصَّلاٰةَ وَ 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 هم ينادون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أَبْصَرْنٰا وَ سَمِعْنٰا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فيرّد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نَسِيتُمْ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جبل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هو للشياطين، و هم ينادون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أَخِّرْنٰا إِلىٰ أَجَلٍ قَرِيبٍ</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فيردّ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تَكُونُوا أَقْسَمْتُمْ مِنْ قَبْلُ مٰا لَكُمْ مِنْ زَوٰالٍ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جبل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ليأجوج و مأجوج، و هم ينادون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نَعْمَلْ صٰالِحاً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فيردّ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نُعَمِّرْكُمْ مٰا يَتَذَكَّرُ فِيهِ مَنْ تَذَكَّرَ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 فيها قعر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 هي لعبد الأوثان، و هم ينادون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فيردّ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اِخْسَؤُا فِيهٰا وَ لاٰ تُكَلِّمُونِ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لأمّتك، لأهل الكباير، المصرّين، و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واد </w:t>
      </w:r>
      <w:bookmarkStart w:id="98" w:name="pg15776_172640"/>
    </w:p>
    <w:p>
      <w:pPr>
        <w:pStyle w:val="BookText"/>
        <w:rPr/>
      </w:pPr>
      <w:bookmarkEnd w:id="98"/>
      <w:r>
        <w:rPr>
          <w:rFonts w:ascii="Amiri" w:hAnsi="Amiri" w:eastAsia="Amiri" w:cs="Amiri"/>
          <w:color w:val="111111"/>
          <w:sz w:val="28"/>
          <w:sz w:val="28"/>
          <w:szCs w:val="28"/>
          <w:rtl w:val="true"/>
          <w:lang w:bidi="ar-SA"/>
        </w:rPr>
        <w:t>يسمّي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 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 النّبىّ صلّى اللّه عليه و اله و سلّم شفقة على أمّته</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99" w:name="__RefHeading___Toc13161801_2142443653"/>
      <w:bookmarkStart w:id="100" w:name="_Toc38"/>
      <w:bookmarkEnd w:id="99"/>
      <w:r>
        <w:rPr>
          <w:rtl w:val="true"/>
        </w:rPr>
        <w:t>النّكت</w:t>
      </w:r>
      <w:r>
        <w:rPr>
          <w:rtl w:val="true"/>
        </w:rPr>
        <w:t>:</w:t>
      </w:r>
      <w:bookmarkEnd w:id="10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الثّوب الدنس فى الماء، فإن كان دنسه أكثر، يغسل بالصّابون، فإن كان أكثر، يدفع إلى القصّار ليضعه فى تنور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يصير طاهرا، كذا تكفر معاصي المؤمن بالمحن، فإن كان أكثر، فبالموت، ثمّ بالقبر، ثمّ بالقيامة، ثمّ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محرم على المؤمن، لأنّه لا يكون فى الدّركة الّتى فيها النّار، الّتى يعذّب فيها الكافر،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كالتّون و بيت الحمّام تكون النّار تحتها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3161803_2142443653"/>
      <w:bookmarkStart w:id="102" w:name="_Toc39"/>
      <w:bookmarkEnd w:id="101"/>
      <w:r>
        <w:rPr>
          <w:rtl w:val="true"/>
        </w:rPr>
        <w:t>الحقايق</w:t>
      </w:r>
      <w:r>
        <w:rPr>
          <w:rtl w:val="true"/>
        </w:rPr>
        <w:t>:</w:t>
      </w:r>
      <w:bookmarkEnd w:id="102"/>
    </w:p>
    <w:p>
      <w:pPr>
        <w:pStyle w:val="BookText"/>
        <w:rPr/>
      </w:pPr>
      <w:r>
        <w:rPr>
          <w:rFonts w:ascii="Amiri" w:hAnsi="Amiri" w:eastAsia="Amiri" w:cs="Amiri"/>
          <w:color w:val="111111"/>
          <w:sz w:val="28"/>
          <w:sz w:val="28"/>
          <w:szCs w:val="28"/>
          <w:rtl w:val="true"/>
          <w:lang w:bidi="ar-SA"/>
        </w:rPr>
        <w:t>الدّركات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 و الجحيم، و سقر، و السّعير، و الحطمة، و لظي، 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العاصي يهوي فيها على أمّ رأسه،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لعظمها،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أجحم النّار، إذا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تتسقّر الصقر إلى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لوقودها، و الحطمة، لأنّها تحطم العظام، أي تكسرها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تتلظّي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لقعرها،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جهنام، إذا أبعد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الهاوية، يكون فيها الفراعنة و الجبابرة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الجحيم، فيها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اليهود، فى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النصاري فى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الصّائبون فى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المبتدع فى 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فى جهنّم</w:t>
      </w:r>
      <w:r>
        <w:rPr>
          <w:rFonts w:eastAsia="Amiri" w:cs="Amiri" w:ascii="Amiri" w:hAnsi="Amiri"/>
          <w:color w:val="111111"/>
          <w:sz w:val="28"/>
          <w:szCs w:val="28"/>
          <w:rtl w:val="true"/>
          <w:lang w:bidi="ar-SA"/>
        </w:rPr>
        <w:t xml:space="preserve">. </w:t>
      </w:r>
      <w:bookmarkStart w:id="103" w:name="pg15776_172641"/>
    </w:p>
    <w:p>
      <w:pPr>
        <w:pStyle w:val="BookText"/>
        <w:rPr/>
      </w:pPr>
      <w:bookmarkEnd w:id="103"/>
      <w:r>
        <w:rPr>
          <w:rFonts w:ascii="IRNazanin" w:hAnsi="IRNazanin" w:eastAsia="IRNazanin"/>
          <w:color w:val="111111"/>
          <w:sz w:val="28"/>
          <w:sz w:val="28"/>
          <w:szCs w:val="28"/>
          <w:rtl w:val="true"/>
          <w:lang w:bidi="fa-IR"/>
        </w:rPr>
        <w:t>و أبواب النّار بعضها أسفل من بعض</w:t>
      </w:r>
      <w:r>
        <w:rPr>
          <w:rFonts w:eastAsia="IRNazanin" w:cs="IRNazanin"/>
          <w:color w:val="111111"/>
          <w:sz w:val="28"/>
          <w:szCs w:val="28"/>
          <w:rtl w:val="true"/>
          <w:lang w:bidi="fa-IR"/>
        </w:rPr>
        <w:t>.</w:t>
      </w:r>
    </w:p>
    <w:p>
      <w:pPr>
        <w:pStyle w:val="Heading3"/>
        <w:numPr>
          <w:ilvl w:val="2"/>
          <w:numId w:val="1"/>
        </w:numPr>
        <w:rPr/>
      </w:pPr>
      <w:bookmarkStart w:id="104" w:name="__RefHeading___Toc13161805_2142443653"/>
      <w:bookmarkStart w:id="105" w:name="_Toc40"/>
      <w:bookmarkEnd w:id="104"/>
      <w:r>
        <w:rPr>
          <w:rtl w:val="true"/>
        </w:rPr>
        <w:t>التبكيت</w:t>
      </w:r>
      <w:r>
        <w:rPr>
          <w:rtl w:val="true"/>
        </w:rPr>
        <w:t>:</w:t>
      </w:r>
      <w:bookmarkEnd w:id="105"/>
    </w:p>
    <w:p>
      <w:pPr>
        <w:pStyle w:val="BookText"/>
        <w:rPr/>
      </w:pPr>
      <w:r>
        <w:rPr>
          <w:rFonts w:ascii="Amiri" w:hAnsi="Amiri" w:eastAsia="Amiri" w:cs="Amiri"/>
          <w:color w:val="111111"/>
          <w:sz w:val="28"/>
          <w:sz w:val="28"/>
          <w:szCs w:val="28"/>
          <w:rtl w:val="true"/>
          <w:lang w:bidi="ar-SA"/>
        </w:rPr>
        <w:t>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أوعد العصاة بالنّار، و لم يذكر من هم و فى أي دركة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لكلّ مذنب أن يخاف أنّه فى أسفلها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العبد، حتى يري قدميه فى الجنّة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5776_172643"/>
      <w:bookmarkStart w:id="107" w:name="pg15776_172643"/>
      <w:bookmarkEnd w:id="107"/>
    </w:p>
    <w:p>
      <w:pPr>
        <w:pStyle w:val="Heading2"/>
        <w:numPr>
          <w:ilvl w:val="1"/>
          <w:numId w:val="1"/>
        </w:numPr>
        <w:rPr/>
      </w:pPr>
      <w:bookmarkStart w:id="108" w:name="pg15776_172643"/>
      <w:bookmarkStart w:id="109" w:name="__RefHeading___Toc13161807_2142443653"/>
      <w:bookmarkStart w:id="110" w:name="_Toc41"/>
      <w:bookmarkEnd w:id="108"/>
      <w:bookmarkEnd w:id="109"/>
      <w:r>
        <w:rPr>
          <w:rtl w:val="true"/>
        </w:rPr>
        <w:t>المجلس السبعون فى قوله تعالى</w:t>
      </w:r>
      <w:r>
        <w:rPr>
          <w:rtl w:val="true"/>
        </w:rPr>
        <w:t xml:space="preserve">: </w:t>
      </w:r>
      <w:r>
        <w:rPr>
          <w:rtl w:val="true"/>
        </w:rPr>
        <w:t>نَبِّئْ عِبٰادِي أَنِّي أَنَا اَلْغَفُورُ اَلرَّحِيمُ وَ أَنَّ عَذٰابِي هُوَ اَلْعَذٰابُ اَلْأَلِيمُ</w:t>
      </w:r>
      <w:r>
        <w:rPr>
          <w:rtl w:val="true"/>
        </w:rPr>
        <w:t>».</w:t>
      </w:r>
      <w:bookmarkEnd w:id="110"/>
    </w:p>
    <w:p>
      <w:pPr>
        <w:pStyle w:val="Heading3"/>
        <w:numPr>
          <w:ilvl w:val="2"/>
          <w:numId w:val="1"/>
        </w:numPr>
        <w:rPr/>
      </w:pPr>
      <w:bookmarkStart w:id="111" w:name="__RefHeading___Toc13161809_2142443653"/>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المجلس السبعون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أَنِّي أَنَا اَلْغَفُورُ اَلرَّحِيمُ وَ أَنَّ عَذٰابِي هُوَ اَلْعَذٰابُ اَلْأَلِيمُ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أَنِّي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المتجاوز لمن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مات على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عَذٰابِي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الوجيع لمن لم يتب، أو مات على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 اللّه عليه و اله و سلّم رأي شابّا يضحكون،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لضحكتم قليلا، و لبكيتم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فحزنوا،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3" w:name="__RefHeading___Toc13161811_2142443653"/>
      <w:bookmarkStart w:id="114" w:name="_Toc43"/>
      <w:bookmarkEnd w:id="113"/>
      <w:r>
        <w:rPr>
          <w:rtl w:val="true"/>
        </w:rPr>
        <w:t>البساط</w:t>
      </w:r>
      <w:r>
        <w:rPr>
          <w:rtl w:val="true"/>
        </w:rPr>
        <w:t>:</w:t>
      </w:r>
      <w:bookmarkEnd w:id="11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بشّر المذنبين على لسان خمسة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على لسان الخليل عليه السّلام،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بشّرهم على لسان موسى عليه السّلام يوم خروجه إلى الطّور، و قال له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لربّك انى لا أريد رزقك، فإنّي أستكف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لا تريدنى، فإنّي أريدك و أرزقك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فبلّغه جواب ربّه، فأسلم</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بشّرهم على لسان داود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المذنبين و أنذر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المذنبين إذا تابوا، فإنّي غفور، و أنذر الصّدّيقين، إذا عجبوا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غيور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يطمعوا فى رحمتى</w:t>
      </w:r>
      <w:r>
        <w:rPr>
          <w:rFonts w:eastAsia="Amiri" w:cs="Amiri" w:ascii="Amiri" w:hAnsi="Amiri"/>
          <w:color w:val="111111"/>
          <w:sz w:val="28"/>
          <w:szCs w:val="28"/>
          <w:rtl w:val="true"/>
          <w:lang w:bidi="ar-SA"/>
        </w:rPr>
        <w:t>.</w:t>
      </w:r>
      <w:r>
        <w:rPr>
          <w:rStyle w:val="FootnoteAnchor"/>
          <w:rtl w:val="true"/>
        </w:rPr>
        <w:footnoteReference w:id="152"/>
      </w:r>
      <w:bookmarkStart w:id="115" w:name="pg15776_172644"/>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رجل أن يقول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إغفر ذنبى و أعصمنى فيما بقي من عمري،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ذنبك الماضي، و إن عصيت أغفر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على لسان عيسى عليه السّلام، و ذلك، إنّه كان يمشي مع صاحب له، فرآهما رجل ظالم، فمشي خلفهما،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يا هذا، و لا تتّبعنا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ألحقنى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محمّد صلّى اللّه عليه و اله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اله و سلّم لمّا رأي قوما يكثرون الضحك،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لضحكتم قليلا و لبكيتم كثيرا، ثمّ خرج صلّى اللّه عليه و اله و سلّم، فنزل هذه الآية</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116" w:name="__RefHeading___Toc13161813_2142443653"/>
      <w:bookmarkStart w:id="117" w:name="_Toc44"/>
      <w:bookmarkEnd w:id="116"/>
      <w:r>
        <w:rPr>
          <w:rtl w:val="true"/>
        </w:rPr>
        <w:t>الأخبار</w:t>
      </w:r>
      <w:r>
        <w:rPr>
          <w:rtl w:val="true"/>
        </w:rPr>
        <w:t>:</w:t>
      </w:r>
      <w:bookmarkEnd w:id="117"/>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نمدّيّنك فى ظلمات ثلاث، ثمّ أستخرجنّك منها، و عطفت عليك أبويك، و ربّيتك صغيرا بأحسن التربية، و أطيب الغذاء، فحين كبرت لم تشكر نعمتى و لم تذكر إحسانى، و عصيتنى فلم تستحي منّي، ثمّ سئلتنى فلم أحرمك، لم تنصفنى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أكون لك كما كنت لى</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فى وقت موسى عليه السّلام عابد و فاسق، فماتا، و صلّي خلّف جنازة العابد سبعون ألفا، و على جنازة الفاسق رجلان،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إليك خلقي، مات وليى، فصلّي خلفه رجلان، و مات عدوّي فصلّي خلفه سبعون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عندكم وليا، فهو عدوّي، كان شاكّا فى رسالتك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إذا دخل أهله و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لنا إن كان ما جاء به موسى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كان فاسقا، كان مقرّا</w:t>
      </w:r>
      <w:bookmarkStart w:id="118" w:name="pg15776_172645"/>
    </w:p>
    <w:p>
      <w:pPr>
        <w:pStyle w:val="BookText"/>
        <w:rPr/>
      </w:pPr>
      <w:bookmarkEnd w:id="118"/>
      <w:r>
        <w:rPr>
          <w:rFonts w:ascii="Amiri" w:hAnsi="Amiri" w:eastAsia="Amiri" w:cs="Amiri"/>
          <w:color w:val="111111"/>
          <w:sz w:val="28"/>
          <w:sz w:val="28"/>
          <w:szCs w:val="28"/>
          <w:rtl w:val="true"/>
          <w:lang w:bidi="ar-SA"/>
        </w:rPr>
        <w:t>بربوبيتى،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لنا، لأنّ ما جاء به موسى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فعفوت عنه بإيمانه</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119" w:name="__RefHeading___Toc13161815_2142443653"/>
      <w:bookmarkStart w:id="120" w:name="_Toc45"/>
      <w:bookmarkEnd w:id="119"/>
      <w:r>
        <w:rPr>
          <w:rtl w:val="true"/>
        </w:rPr>
        <w:t>النظائر</w:t>
      </w:r>
      <w:r>
        <w:rPr>
          <w:rtl w:val="true"/>
        </w:rPr>
        <w:t>:</w:t>
      </w:r>
      <w:bookmarkEnd w:id="120"/>
    </w:p>
    <w:p>
      <w:pPr>
        <w:pStyle w:val="BookText"/>
        <w:rPr/>
      </w:pPr>
      <w:r>
        <w:rPr>
          <w:rFonts w:ascii="Amiri" w:hAnsi="Amiri" w:eastAsia="Amiri" w:cs="Amiri"/>
          <w:color w:val="111111"/>
          <w:sz w:val="28"/>
          <w:sz w:val="28"/>
          <w:szCs w:val="28"/>
          <w:rtl w:val="true"/>
          <w:lang w:bidi="ar-SA"/>
        </w:rPr>
        <w:t>العبد فى القرآن على ثلاثين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الخدمة، و عبد الرحمة، و عبد البشارة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 اَلَّذِينَ آمَنُوا اِتَّقُوا رَبَّكُمْ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الإيمان، و اللطافة، و النسبة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الرأفة، و العصمة، و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الكفاية، و الإنابه، و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عَبْدٍ مُنِيبٍ</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كَلِمَتُنٰا لِعِبٰادِنَا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المدحة، و النعمة، و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عَبْدٌ أَنْعَمْنٰا </w:t>
      </w:r>
      <w:bookmarkStart w:id="121" w:name="pg15776_172646"/>
    </w:p>
    <w:p>
      <w:pPr>
        <w:pStyle w:val="BookText"/>
        <w:rPr/>
      </w:pPr>
      <w:bookmarkEnd w:id="121"/>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لِلْعِبٰادِ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الإخلاص، و المناجاة، و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القربة، و العلم، و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سَأَلَكَ عِبٰادِي</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الإصطفاء، و الفضيلة، و التسخير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عِبٰادِهِ اَلَّذِينَ اِصْطَفىٰ</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دٰاوُدَ</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أَمْثٰالُكُمْ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الملكة، و القهر، و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 عِبٰادِي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3161817_2142443653"/>
      <w:bookmarkStart w:id="123" w:name="_Toc46"/>
      <w:bookmarkEnd w:id="122"/>
      <w:r>
        <w:rPr>
          <w:rtl w:val="true"/>
        </w:rPr>
        <w:t>النّكت</w:t>
      </w:r>
      <w:r>
        <w:rPr>
          <w:rtl w:val="true"/>
        </w:rPr>
        <w:t>:</w:t>
      </w:r>
      <w:bookmarkEnd w:id="12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هذه الآية، كأنّه قال للنبي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عبادي بين الرّجاء و الخوف، ليتبين لهم سبيل الإستقامة فى الإيمان، و كأنّه قال لنبيه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رجّيتهم، فرجّهم لى لا لغيرى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خوّفتهم، فخوّفهم لغيري لابى</w:t>
      </w:r>
      <w:r>
        <w:rPr>
          <w:rFonts w:eastAsia="Amiri" w:cs="Amiri" w:ascii="Amiri" w:hAnsi="Amiri"/>
          <w:color w:val="111111"/>
          <w:sz w:val="28"/>
          <w:szCs w:val="28"/>
          <w:rtl w:val="true"/>
          <w:lang w:bidi="ar-SA"/>
        </w:rPr>
        <w:t xml:space="preserve">!!. </w:t>
      </w:r>
      <w:bookmarkStart w:id="124" w:name="pg15776_172647"/>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فقد أفلحت،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هلكت، و إن أضافك إلى نفسه، فطوبى لك، و إن أضافك إلى أبيك، فيا ويلاك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القرآن أرجي من هذه الآية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3161819_2142443653"/>
      <w:bookmarkStart w:id="126" w:name="_Toc47"/>
      <w:bookmarkEnd w:id="125"/>
      <w:r>
        <w:rPr>
          <w:rtl w:val="true"/>
        </w:rPr>
        <w:t>الحقايق</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المتّقين، أضاف الغفران إلى نفسه، و الشدّة إلى العذاب، و قدّم الغفران على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العبد قدر عفو اللّه، ما تورّع من حرام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يعلم قدر عذابه، لنجع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أهلك</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161821_2142443653"/>
      <w:bookmarkStart w:id="128" w:name="_Toc48"/>
      <w:bookmarkEnd w:id="127"/>
      <w:r>
        <w:rPr>
          <w:rtl w:val="true"/>
        </w:rPr>
        <w:t>النّكت</w:t>
      </w:r>
      <w:r>
        <w:rPr>
          <w:rtl w:val="true"/>
        </w:rPr>
        <w:t>:</w:t>
      </w:r>
      <w:bookmarkEnd w:id="12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يؤمن العبد أمانا بحتا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وقفه بين الرّجاء و الخوف، فالأمر عظيم على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للعبد حيلة إلاّ البكاء و الدّعاء، إلى تخلف جسر جهنّم؟</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776_172649"/>
      <w:bookmarkStart w:id="130" w:name="pg15776_172649"/>
      <w:bookmarkEnd w:id="130"/>
    </w:p>
    <w:p>
      <w:pPr>
        <w:pStyle w:val="Heading2"/>
        <w:numPr>
          <w:ilvl w:val="1"/>
          <w:numId w:val="1"/>
        </w:numPr>
        <w:rPr/>
      </w:pPr>
      <w:bookmarkStart w:id="131" w:name="pg15776_172649"/>
      <w:bookmarkStart w:id="132" w:name="__RefHeading___Toc13161823_2142443653"/>
      <w:bookmarkStart w:id="133" w:name="_Toc49"/>
      <w:bookmarkEnd w:id="131"/>
      <w:bookmarkEnd w:id="132"/>
      <w:r>
        <w:rPr>
          <w:rtl w:val="true"/>
        </w:rPr>
        <w:t>المجلس الحادي و السبعون فى قوله تعالى</w:t>
      </w:r>
      <w:r>
        <w:rPr>
          <w:rtl w:val="true"/>
        </w:rPr>
        <w:t>: «</w:t>
      </w:r>
      <w:r>
        <w:rPr>
          <w:rtl w:val="true"/>
        </w:rPr>
        <w:t>وَ إِنْ تَعُدُّوا نِعْمَةَ اَللّٰهِ لاٰ تُحْصُوهٰا إِنَّ اَللّٰهَ لَغَفُورٌ رَحِيمٌ</w:t>
      </w:r>
      <w:r>
        <w:rPr>
          <w:rtl w:val="true"/>
        </w:rPr>
        <w:t>»</w:t>
      </w:r>
      <w:bookmarkEnd w:id="133"/>
    </w:p>
    <w:p>
      <w:pPr>
        <w:pStyle w:val="Heading3"/>
        <w:numPr>
          <w:ilvl w:val="2"/>
          <w:numId w:val="1"/>
        </w:numPr>
        <w:rPr/>
      </w:pPr>
      <w:bookmarkStart w:id="134" w:name="__RefHeading___Toc13161825_2142443653"/>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المجلس الحادي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 إِنَّ اَللّٰهَ لَغَفُورٌ رَحِيمٌ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تحفظوها،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يتب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يبلغ مدحته القائلون، و لا يحصي نعمائه العادّون</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136" w:name="__RefHeading___Toc13161827_2142443653"/>
      <w:bookmarkStart w:id="137" w:name="_Toc51"/>
      <w:bookmarkEnd w:id="136"/>
      <w:r>
        <w:rPr>
          <w:rtl w:val="true"/>
        </w:rPr>
        <w:t>البساط</w:t>
      </w:r>
      <w:r>
        <w:rPr>
          <w:rtl w:val="true"/>
        </w:rPr>
        <w:t>:</w:t>
      </w:r>
      <w:bookmarkEnd w:id="137"/>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أحبّ أربعة أشياء، فوضع أربع شبائك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الخشية فى الطّاعة، فجعل الجنّة شبكتها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الدّعاء، فجعل البلاء شبكته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العبودية، فجعل الجنان شبكته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الشكر، فجعل النعمة شبكته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رغب العبد فى الطّاعة، و وعد الثواب عليها إذا كان خالصا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علّم أنّ الدعاء هو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الجنّة لعبادتي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أنّهم لا يردّون البلاء، أمرهم بالدّعاء، فالدّعاء سلاح المؤمنين و مجانيق الضعفاء، و بالدّعاء يحيى من يحيى، و هلك من هلك، و النعمة شبكة الشكر، و الشكر للّه نوع من عبادة اللّه،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لى إلى </w:t>
      </w:r>
      <w:bookmarkStart w:id="138" w:name="pg15776_172650"/>
    </w:p>
    <w:p>
      <w:pPr>
        <w:pStyle w:val="BookText"/>
        <w:rPr/>
      </w:pPr>
      <w:bookmarkEnd w:id="138"/>
      <w:r>
        <w:rPr>
          <w:rFonts w:ascii="Amiri" w:hAnsi="Amiri" w:eastAsia="Amiri" w:cs="Amiri"/>
          <w:color w:val="111111"/>
          <w:sz w:val="28"/>
          <w:sz w:val="28"/>
          <w:szCs w:val="28"/>
          <w:rtl w:val="true"/>
          <w:lang w:bidi="ar-SA"/>
        </w:rPr>
        <w:t>شكرك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لأزيد لكم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 أنّ اللّه ذكر نعمه على عباده، لأنّ إظهار النعمة فى الحكمة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ما أوجبته حكمتى، فأظهر أنت ما أوجبه عقلك من الشّكر و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نعمه على عباده ليحبّوه، كما قال لداود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أحببنى و حبّبنى إلى عبادي،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 و نعمائي حتّي يحبّونى</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يغدوكم به من نعمه، و أحبّونى لحبّ اللّه، و أحبّوا أهل بيتى لحبّي</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139" w:name="__RefHeading___Toc13161829_2142443653"/>
      <w:bookmarkStart w:id="140" w:name="_Toc52"/>
      <w:bookmarkEnd w:id="139"/>
      <w:r>
        <w:rPr>
          <w:rtl w:val="true"/>
        </w:rPr>
        <w:t>الأخبار</w:t>
      </w:r>
      <w:r>
        <w:rPr>
          <w:rtl w:val="true"/>
        </w:rPr>
        <w:t>:</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و ان عظمت،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أوزن منها عند اللّه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لى أن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أصغر نعمة وضعتها عندي اكبر من عملي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شكرتنى</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بالنّعم، أشكرهم لها، و نعمة لا تشكر، خطيئة </w:t>
      </w:r>
      <w:bookmarkStart w:id="141" w:name="pg15776_172651"/>
    </w:p>
    <w:p>
      <w:pPr>
        <w:pStyle w:val="BookText"/>
        <w:rPr/>
      </w:pPr>
      <w:bookmarkEnd w:id="141"/>
      <w:r>
        <w:rPr>
          <w:rFonts w:ascii="IRNazanin" w:hAnsi="IRNazanin" w:eastAsia="IRNazanin"/>
          <w:color w:val="111111"/>
          <w:sz w:val="28"/>
          <w:sz w:val="28"/>
          <w:szCs w:val="28"/>
          <w:rtl w:val="true"/>
          <w:lang w:bidi="fa-IR"/>
        </w:rPr>
        <w:t>لا تغفر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للّه عليك فى عرق ساكن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تعرف نعمة اللّه عليك، فغمض عينيك ساعة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 فلم تجدنى شاكرا، و أبتليتنى فلم تجدنى صابرا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عظيمتان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النعم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العافية و الستر و المعاش</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142" w:name="__RefHeading___Toc13161831_2142443653"/>
      <w:bookmarkStart w:id="143" w:name="_Toc53"/>
      <w:bookmarkEnd w:id="142"/>
      <w:r>
        <w:rPr>
          <w:rtl w:val="true"/>
        </w:rPr>
        <w:t>النظائر</w:t>
      </w:r>
      <w:r>
        <w:rPr>
          <w:rtl w:val="true"/>
        </w:rPr>
        <w:t>:</w:t>
      </w:r>
      <w:bookmarkEnd w:id="143"/>
    </w:p>
    <w:p>
      <w:pPr>
        <w:pStyle w:val="BookText"/>
        <w:rPr/>
      </w:pPr>
      <w:r>
        <w:rPr>
          <w:rFonts w:ascii="Amiri" w:hAnsi="Amiri" w:eastAsia="Amiri" w:cs="Amiri"/>
          <w:color w:val="111111"/>
          <w:sz w:val="28"/>
          <w:sz w:val="28"/>
          <w:szCs w:val="28"/>
          <w:rtl w:val="true"/>
          <w:lang w:bidi="ar-SA"/>
        </w:rPr>
        <w:t>النعمة فى القرآن على وجوه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النّبىّ، و القرآن، و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w:t>
      </w:r>
      <w:r>
        <w:rPr>
          <w:rFonts w:eastAsia="Amiri" w:cs="Amiri" w:ascii="Amiri" w:hAnsi="Amiri"/>
          <w:color w:val="111111"/>
          <w:sz w:val="28"/>
          <w:szCs w:val="28"/>
          <w:rtl w:val="true"/>
          <w:lang w:bidi="ar-SA"/>
        </w:rPr>
        <w:t xml:space="preserve">» </w:t>
      </w:r>
      <w:bookmarkStart w:id="144" w:name="pg15776_172652"/>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فَحَدِّثْ</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الصحّة، و دفع البلاء، و تأخير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أَنْعَمْنٰا عَلَى اَلْإِنْسٰانِ أَعْرَضَ</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نِعْمَةُ رَبِّي لَكُنْتُ مِنَ اَلْمُحْضَرِينَ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إكمال الدّين، و إتمام النعمة بآل محمّد صلّى اللّه عليه و اله و سلّم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حضور الإمام و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نعم اللّه لا تحصي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3161833_2142443653"/>
      <w:bookmarkStart w:id="146" w:name="_Toc54"/>
      <w:bookmarkEnd w:id="145"/>
      <w:r>
        <w:rPr>
          <w:rtl w:val="true"/>
        </w:rPr>
        <w:t>النّكت</w:t>
      </w:r>
      <w:r>
        <w:rPr>
          <w:rtl w:val="true"/>
        </w:rPr>
        <w:t>:</w:t>
      </w:r>
      <w:bookmarkEnd w:id="146"/>
    </w:p>
    <w:p>
      <w:pPr>
        <w:pStyle w:val="BookText"/>
        <w:rPr/>
      </w:pP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إحصاء وجوه نعمه واحدة، لا يمكننا حصرها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كالغنيمة، إذا أخذت من الكفّار، يكون سببا لضعفهم، و سببا لقوّة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 تكون منفعة عاجلة و آجلة إذا شكرت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161835_2142443653"/>
      <w:bookmarkStart w:id="148" w:name="_Toc55"/>
      <w:bookmarkEnd w:id="147"/>
      <w:r>
        <w:rPr>
          <w:rtl w:val="true"/>
        </w:rPr>
        <w:t>الحقايق</w:t>
      </w:r>
      <w:r>
        <w:rPr>
          <w:rtl w:val="true"/>
        </w:rPr>
        <w:t>:</w:t>
      </w:r>
      <w:bookmarkEnd w:id="148"/>
    </w:p>
    <w:p>
      <w:pPr>
        <w:pStyle w:val="BookText"/>
        <w:rPr/>
      </w:pPr>
      <w:r>
        <w:rPr>
          <w:rFonts w:ascii="Amiri" w:hAnsi="Amiri" w:eastAsia="Amiri" w:cs="Amiri"/>
          <w:color w:val="111111"/>
          <w:sz w:val="28"/>
          <w:sz w:val="28"/>
          <w:szCs w:val="28"/>
          <w:rtl w:val="true"/>
          <w:lang w:bidi="ar-SA"/>
        </w:rPr>
        <w:t>للنعمة أقسام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السلامة و الإستطاعة،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 الملبوس و المسكون،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bookmarkStart w:id="149" w:name="pg15776_172653"/>
    </w:p>
    <w:p>
      <w:pPr>
        <w:pStyle w:val="Heading3"/>
        <w:numPr>
          <w:ilvl w:val="2"/>
          <w:numId w:val="1"/>
        </w:numPr>
        <w:rPr/>
      </w:pPr>
      <w:bookmarkStart w:id="150" w:name="__RefHeading___Toc13161837_2142443653"/>
      <w:bookmarkStart w:id="151" w:name="_Toc56"/>
      <w:bookmarkEnd w:id="149"/>
      <w:bookmarkEnd w:id="150"/>
      <w:r>
        <w:rPr>
          <w:rtl w:val="true"/>
        </w:rPr>
        <w:t>التبكيت</w:t>
      </w:r>
      <w:r>
        <w:rPr>
          <w:rtl w:val="true"/>
        </w:rPr>
        <w:t>:</w:t>
      </w:r>
      <w:bookmarkEnd w:id="151"/>
    </w:p>
    <w:p>
      <w:pPr>
        <w:pStyle w:val="BookText"/>
        <w:rPr/>
      </w:pPr>
      <w:r>
        <w:rPr>
          <w:rFonts w:ascii="Amiri" w:hAnsi="Amiri" w:eastAsia="Amiri" w:cs="Amiri"/>
          <w:color w:val="111111"/>
          <w:sz w:val="28"/>
          <w:sz w:val="28"/>
          <w:szCs w:val="28"/>
          <w:rtl w:val="true"/>
          <w:lang w:bidi="ar-SA"/>
        </w:rPr>
        <w:t>أيّها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زوال النّعم، و أيها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نزول النقم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و لا أهل قرية يكونون على طاعتى، فيتحوّلون إلى معصيتى، إلاّ حوّلت لهم ما يحبّون إلى ما يكرهون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بِأَنْعُمِ اَللّٰهِ، فَأَذٰاقَهَا اَللّٰهُ لِبٰاسَ اَلْجُوعِ وَ اَلْخَوْفِ</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يتركوا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يشكروا نعمة ما خوّلوا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فبدّلوا المالح بالعذب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 من بينهم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شتتهم فى الشرق و المغرب</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5776_172655"/>
      <w:bookmarkStart w:id="153" w:name="pg15776_172655"/>
      <w:bookmarkEnd w:id="153"/>
    </w:p>
    <w:p>
      <w:pPr>
        <w:pStyle w:val="Heading2"/>
        <w:numPr>
          <w:ilvl w:val="1"/>
          <w:numId w:val="1"/>
        </w:numPr>
        <w:rPr/>
      </w:pPr>
      <w:bookmarkStart w:id="154" w:name="pg15776_172655"/>
      <w:bookmarkStart w:id="155" w:name="__RefHeading___Toc13161839_2142443653"/>
      <w:bookmarkStart w:id="156" w:name="_Toc57"/>
      <w:bookmarkEnd w:id="154"/>
      <w:bookmarkEnd w:id="155"/>
      <w:r>
        <w:rPr>
          <w:rtl w:val="true"/>
        </w:rPr>
        <w:t>المجلس الثّانى و السبعون فى قوله تعالى</w:t>
      </w:r>
      <w:r>
        <w:rPr>
          <w:rtl w:val="true"/>
        </w:rPr>
        <w:t>: «</w:t>
      </w:r>
      <w:r>
        <w:rPr>
          <w:rtl w:val="true"/>
        </w:rPr>
        <w:t>وَ أَوْحىٰ رَبُّكَ إِلَى اَلنَّحْلِ أَنِ اِتَّخِذِي مِنَ اَلْجِبٰالِ بُيُوتاً وَ مِنَ اَلشَّجَرِ وَ مِمّٰا يَعْرِشُونَ</w:t>
      </w:r>
      <w:r>
        <w:rPr>
          <w:rtl w:val="true"/>
        </w:rPr>
        <w:t>»</w:t>
      </w:r>
      <w:bookmarkEnd w:id="156"/>
    </w:p>
    <w:p>
      <w:pPr>
        <w:pStyle w:val="Heading3"/>
        <w:numPr>
          <w:ilvl w:val="2"/>
          <w:numId w:val="1"/>
        </w:numPr>
        <w:rPr/>
      </w:pPr>
      <w:bookmarkStart w:id="157" w:name="__RefHeading___Toc13161841_2142443653"/>
      <w:bookmarkStart w:id="158" w:name="_Toc58"/>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المجلس الثّانى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ربّك النّحل حتّي إتّخذت مسكنا فى الجبال و فى الشّجر، و ممّا تبنى، ثمّ ألهمها أكل ألوان الثّمرات، و أن تدخل طرق ربّك مذلّلة مسخّرة، حتّي يخرج العسل من بطونها، و هو شراب مختلف ألوانه، أحمر و أصفر و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فى العسل، شفاء للنّاس، من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فى القرآن بيان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ذكرت، لعلامة، و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خلقت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3161843_2142443653"/>
      <w:bookmarkStart w:id="160" w:name="_Toc59"/>
      <w:bookmarkEnd w:id="159"/>
      <w:r>
        <w:rPr>
          <w:rtl w:val="true"/>
        </w:rPr>
        <w:t>البساط</w:t>
      </w:r>
      <w:r>
        <w:rPr>
          <w:rtl w:val="true"/>
        </w:rPr>
        <w:t>:</w:t>
      </w:r>
      <w:bookmarkEnd w:id="16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ذكر فى القرآن ثمانية من الطّيور بأسمائها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نصر بها خليله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نصر بها حبيبه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أذلّ به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نبّأ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منع مع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معجزة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معجزة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العجايب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بين فيها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النفيس فى الخسيس، كيلا تتعجّب إذا نظرت إلى ظاهره، و لا تقنط إذا نظرت إلى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اللّه أشياء رفيعة فى أشياء وضيعة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 و الفضّة فى الحجارة، و القزّ فى الدود، و المسك فى الظبى، و العنبر فى البقر، و اللؤلؤ فى الصدف، و الزيتون فى القشر، و العسل فى النحل</w:t>
      </w:r>
      <w:r>
        <w:rPr>
          <w:rFonts w:eastAsia="Amiri" w:cs="Amiri" w:ascii="Amiri" w:hAnsi="Amiri"/>
          <w:color w:val="111111"/>
          <w:sz w:val="28"/>
          <w:szCs w:val="28"/>
          <w:rtl w:val="true"/>
          <w:lang w:bidi="ar-SA"/>
        </w:rPr>
        <w:t xml:space="preserve">. </w:t>
      </w:r>
      <w:bookmarkStart w:id="161" w:name="pg15776_172656"/>
    </w:p>
    <w:p>
      <w:pPr>
        <w:pStyle w:val="Heading3"/>
        <w:numPr>
          <w:ilvl w:val="2"/>
          <w:numId w:val="1"/>
        </w:numPr>
        <w:rPr/>
      </w:pPr>
      <w:bookmarkStart w:id="162" w:name="__RefHeading___Toc13161845_2142443653"/>
      <w:bookmarkStart w:id="163" w:name="_Toc60"/>
      <w:bookmarkEnd w:id="161"/>
      <w:bookmarkEnd w:id="162"/>
      <w:r>
        <w:rPr>
          <w:rtl w:val="true"/>
        </w:rPr>
        <w:t>الأخبار</w:t>
      </w:r>
      <w:r>
        <w:rPr>
          <w:rtl w:val="true"/>
        </w:rPr>
        <w:t>:</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علّة، فيسأل إمرأته ثلاثة دراهم من صداقها، و يشتري بها عسلا، ثمّ يكتب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المطر، و يشربه، شفاه اللّه، لأنّه إجتمع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العسل شفاء من السمّ القاتل</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ذباب فى النّار، إلاّ ذباب النّحل</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مسائل، فأجابه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عن رسول لامن الجنّ و لا من الإنس و لا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 سأل عن شيئ يتنفّس و لا 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 سأل عن قبر سار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سأل عن أصل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 سأل عن شيئين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الشمس و القمر،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سورة خالية عن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شيئين تكلّما و لا روح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السّماء و الأرض،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شيئين يزيدان و ينقصان و لا يري الخلق زيادتهما و نقصانهما؟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الليل و النّهار،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كانوا أحياء من غير أن ولدوا؟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عصاء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شيئ أوحي إليه </w:t>
      </w:r>
      <w:bookmarkStart w:id="164" w:name="pg15776_172657"/>
    </w:p>
    <w:p>
      <w:pPr>
        <w:pStyle w:val="BookText"/>
        <w:rPr/>
      </w:pPr>
      <w:bookmarkEnd w:id="164"/>
      <w:r>
        <w:rPr>
          <w:rFonts w:ascii="Amiri" w:hAnsi="Amiri" w:eastAsia="Amiri" w:cs="Amiri"/>
          <w:color w:val="111111"/>
          <w:sz w:val="28"/>
          <w:sz w:val="28"/>
          <w:szCs w:val="28"/>
          <w:rtl w:val="true"/>
          <w:lang w:bidi="ar-SA"/>
        </w:rPr>
        <w:t>و لا من الجنّ و الإنس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النّحل</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165" w:name="__RefHeading___Toc13161847_2142443653"/>
      <w:bookmarkStart w:id="166" w:name="_Toc61"/>
      <w:bookmarkEnd w:id="165"/>
      <w:r>
        <w:rPr>
          <w:rtl w:val="true"/>
        </w:rPr>
        <w:t>النّظائر</w:t>
      </w:r>
      <w:r>
        <w:rPr>
          <w:rtl w:val="true"/>
        </w:rPr>
        <w:t>:</w:t>
      </w:r>
      <w:bookmarkEnd w:id="166"/>
    </w:p>
    <w:p>
      <w:pPr>
        <w:pStyle w:val="BookText"/>
        <w:rPr/>
      </w:pPr>
      <w:r>
        <w:rPr>
          <w:rFonts w:ascii="Amiri" w:hAnsi="Amiri" w:eastAsia="Amiri" w:cs="Amiri"/>
          <w:color w:val="111111"/>
          <w:sz w:val="28"/>
          <w:sz w:val="28"/>
          <w:szCs w:val="28"/>
          <w:rtl w:val="true"/>
          <w:lang w:bidi="ar-SA"/>
        </w:rPr>
        <w:t>الوحي الإيماء،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إِلَيْهِمْ أَنْ سَبِّحُوا بُكْرَةً وَ عَشِيًّا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يتفرّع إلى ثمانية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اَلشَّيٰاطِينَ لَيُوحُونَ إِلىٰ أَوْلِيٰائِهِمْ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اَلْإِنْسِ وَ اَلْجِنِّ يُوحِي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الإرسال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يُقْضىٰ إِلَيْكَ وَحْيُهُ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الإعلام فى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أي سخّرها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أُمِّ مُوسىٰ</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نظائرها كثيرة</w:t>
      </w:r>
      <w:r>
        <w:rPr>
          <w:rFonts w:eastAsia="Amiri" w:cs="Amiri" w:ascii="Amiri" w:hAnsi="Amiri"/>
          <w:color w:val="111111"/>
          <w:sz w:val="28"/>
          <w:szCs w:val="28"/>
          <w:rtl w:val="true"/>
          <w:lang w:bidi="ar-SA"/>
        </w:rPr>
        <w:t xml:space="preserve">. </w:t>
      </w:r>
      <w:bookmarkStart w:id="167" w:name="pg15776_172658"/>
    </w:p>
    <w:p>
      <w:pPr>
        <w:pStyle w:val="Heading3"/>
        <w:numPr>
          <w:ilvl w:val="2"/>
          <w:numId w:val="1"/>
        </w:numPr>
        <w:rPr/>
      </w:pPr>
      <w:bookmarkStart w:id="168" w:name="__RefHeading___Toc13161849_2142443653"/>
      <w:bookmarkStart w:id="169" w:name="_Toc62"/>
      <w:bookmarkEnd w:id="167"/>
      <w:bookmarkEnd w:id="168"/>
      <w:r>
        <w:rPr>
          <w:rtl w:val="true"/>
        </w:rPr>
        <w:t>النّكت</w:t>
      </w:r>
      <w:r>
        <w:rPr>
          <w:rtl w:val="true"/>
        </w:rPr>
        <w:t>:</w:t>
      </w:r>
      <w:bookmarkEnd w:id="169"/>
    </w:p>
    <w:p>
      <w:pPr>
        <w:pStyle w:val="BookText"/>
        <w:rPr/>
      </w:pPr>
      <w:r>
        <w:rPr>
          <w:rFonts w:ascii="Amiri" w:hAnsi="Amiri" w:eastAsia="Amiri" w:cs="Amiri"/>
          <w:color w:val="111111"/>
          <w:sz w:val="28"/>
          <w:sz w:val="28"/>
          <w:szCs w:val="28"/>
          <w:rtl w:val="true"/>
          <w:lang w:bidi="ar-SA"/>
        </w:rPr>
        <w:t xml:space="preserve">أمر اللّه النّحل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فاستعملتها، فأخرج منها ثلاثة ألوان من العسل، كانت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بالإعتزال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بأكل بعض من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كُلِي مِنْ كُلِّ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فَاسْلُكِي سُبُلَ رَبِّكِ ذُلُلاً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المؤمن، إن فعل هذه الثلاثة، يكون كلامه شفاء، و نظره عبرة، و فعله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الطيور كثيرة فى الدّنيا، و أوحي اللّه إلى أصغرها، لتواضعه، فمن كان أصغر، جعل اللّه حاله 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فأصغر الأشجار و أعظمها ثمرا، كالبطّيخ و اليقطين، و أطولها أصغرها ثمرا، كالجوز و التمر</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3161851_2142443653"/>
      <w:bookmarkStart w:id="171" w:name="_Toc63"/>
      <w:bookmarkEnd w:id="170"/>
      <w:r>
        <w:rPr>
          <w:rtl w:val="true"/>
        </w:rPr>
        <w:t>الحقايق</w:t>
      </w:r>
      <w:r>
        <w:rPr>
          <w:rtl w:val="true"/>
        </w:rPr>
        <w:t>:</w:t>
      </w:r>
      <w:bookmarkEnd w:id="171"/>
    </w:p>
    <w:p>
      <w:pPr>
        <w:pStyle w:val="BookText"/>
        <w:rPr/>
      </w:pPr>
      <w:r>
        <w:rPr>
          <w:rFonts w:ascii="Amiri" w:hAnsi="Amiri" w:eastAsia="Amiri" w:cs="Amiri"/>
          <w:color w:val="111111"/>
          <w:sz w:val="28"/>
          <w:sz w:val="28"/>
          <w:szCs w:val="28"/>
          <w:rtl w:val="true"/>
          <w:lang w:bidi="ar-SA"/>
        </w:rPr>
        <w:t>النّحل تبنّي أوّلا، ثم تضع العسل، و تكون لها رئيس و قاض و أمير، و لهنّ عين، فإذا خرجت، و أخذته، شمّها الأمير عند رجوعها، فإن وقعت على سرجين،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سمّاه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صلّى اللّه عليه و اله و سلّم بعث سرية إلى قوم من الكفّار، إلتجؤوا إلى صفح جبل، فيه كثير من النحل، لا يمكن المسلمين الدخول عليهم، لتأذّيهم بالنحل، فإنصرفوا، ثم بعث رسول اللّه أخري، فرجعوا خائبين لذلك، فخرج عليّ عليه السّلام، فلمّا وصل إلى النحل،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النحل أنا يعسوب المؤمنين، و أنتم جنود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فَاسْلُكِي سُبُلَ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على الكفّار، و إستولت عليهم، حتّي خرجوا صاغرين إلى عليّ عليه السّلام، طائعين، مطيعين</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172" w:name="__RefHeading___Toc13161853_2142443653"/>
      <w:bookmarkStart w:id="173" w:name="_Toc64"/>
      <w:bookmarkEnd w:id="172"/>
      <w:r>
        <w:rPr>
          <w:rtl w:val="true"/>
        </w:rPr>
        <w:t>التبكيت</w:t>
      </w:r>
      <w:r>
        <w:rPr>
          <w:rtl w:val="true"/>
        </w:rPr>
        <w:t>:</w:t>
      </w:r>
      <w:bookmarkEnd w:id="1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المؤمن، مثل النحلة، لا تأكل إلاّ طيبا، و لا تضع الا طيبا، و لو علمت الطيور ما فى أجوافها، لأهلكتها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المؤمن، لو يعلم المنافقون ما فى بطنه، لأهلكوه</w:t>
      </w:r>
      <w:r>
        <w:rPr>
          <w:rFonts w:eastAsia="Amiri" w:cs="Amiri" w:ascii="Amiri" w:hAnsi="Amiri"/>
          <w:color w:val="111111"/>
          <w:sz w:val="28"/>
          <w:szCs w:val="28"/>
          <w:rtl w:val="true"/>
          <w:lang w:bidi="ar-SA"/>
        </w:rPr>
        <w:t xml:space="preserve">!!. </w:t>
      </w:r>
      <w:bookmarkStart w:id="174" w:name="pg15776_172659"/>
    </w:p>
    <w:p>
      <w:pPr>
        <w:pStyle w:val="Heading2"/>
        <w:numPr>
          <w:ilvl w:val="1"/>
          <w:numId w:val="1"/>
        </w:numPr>
        <w:rPr/>
      </w:pPr>
      <w:bookmarkStart w:id="175" w:name="__RefHeading___Toc13161855_2142443653"/>
      <w:bookmarkStart w:id="176" w:name="_Toc65"/>
      <w:bookmarkEnd w:id="174"/>
      <w:bookmarkEnd w:id="175"/>
      <w:r>
        <w:rPr>
          <w:rtl w:val="true"/>
        </w:rPr>
        <w:t>المجلس الثّالث و السبعون فى قوله تعالى</w:t>
      </w:r>
      <w:r>
        <w:rPr>
          <w:rtl w:val="true"/>
        </w:rPr>
        <w:t>: «</w:t>
      </w:r>
      <w:r>
        <w:rPr>
          <w:rtl w:val="true"/>
        </w:rPr>
        <w:t>إِنَّ اَللّٰهَ يَأْمُرُ بِالْعَدْلِ وَ اَلْإِحْسٰانِ وَ إِيتٰاءِ ذِي اَلْقُرْبىٰ</w:t>
      </w:r>
      <w:r>
        <w:rPr>
          <w:rtl w:val="true"/>
        </w:rPr>
        <w:t>».</w:t>
      </w:r>
      <w:bookmarkEnd w:id="176"/>
    </w:p>
    <w:p>
      <w:pPr>
        <w:pStyle w:val="Heading3"/>
        <w:numPr>
          <w:ilvl w:val="2"/>
          <w:numId w:val="1"/>
        </w:numPr>
        <w:rPr/>
      </w:pPr>
      <w:bookmarkStart w:id="177" w:name="__RefHeading___Toc13161857_2142443653"/>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المجلس الثّالث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تعالى لمكارم الأخلاق بالعدل، يعنى بالتّوحيد و العدل، و الإحسان بأداء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إلى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يعرف فى شريعة و لا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الإستطالة و الظّلم،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ينهاكم عن الفحشاء و المنكر و البغي، لكي يتّعظوا بأمثال القرآن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3161859_2142443653"/>
      <w:bookmarkStart w:id="180" w:name="_Toc67"/>
      <w:bookmarkEnd w:id="179"/>
      <w:r>
        <w:rPr>
          <w:rtl w:val="true"/>
        </w:rPr>
        <w:t>البساط</w:t>
      </w:r>
      <w:r>
        <w:rPr>
          <w:rtl w:val="true"/>
        </w:rPr>
        <w:t>:</w:t>
      </w:r>
      <w:bookmarkEnd w:id="180"/>
    </w:p>
    <w:p>
      <w:pPr>
        <w:pStyle w:val="BookText"/>
        <w:rPr/>
      </w:pPr>
      <w:r>
        <w:rPr>
          <w:rFonts w:ascii="Amiri" w:hAnsi="Amiri" w:eastAsia="Amiri" w:cs="Amiri"/>
          <w:color w:val="111111"/>
          <w:sz w:val="28"/>
          <w:sz w:val="28"/>
          <w:szCs w:val="28"/>
          <w:rtl w:val="true"/>
          <w:lang w:bidi="ar-SA"/>
        </w:rPr>
        <w:t xml:space="preserve">إضطراب الملك و زواله فى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العدل فيعامل به الأعداء، و الإحسان يعامل به الأولياء، و الإيتاء، يعامل به الأعوان و الورزاء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فثمرة العدل، الظفر و البقاء، و ثمرة الإحسان، الحمد و الثّناء، و ثمرة المنكر، إثارة العدواة و البغضاء، و نتيجة البغي، سرعة الزّوال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الإشارة خاصّة للأمراء، و امّا لسائر الخلق، فقد جمع اللّه لهم الخير و الشرّ فى هذه الآية، ليس من خلق حسن إلاّ أمر اللّه تعالى به، و بينه، و لا من خلق سيئ إلاّ نهي اللّه عنه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161861_2142443653"/>
      <w:bookmarkStart w:id="182" w:name="_Toc68"/>
      <w:bookmarkEnd w:id="181"/>
      <w:r>
        <w:rPr>
          <w:rtl w:val="true"/>
        </w:rPr>
        <w:t>الأخبار</w:t>
      </w:r>
      <w:r>
        <w:rPr>
          <w:rtl w:val="true"/>
        </w:rPr>
        <w:t>:</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أجلّ من العدل، و العدل ميزان اللّه فى الأرض، فمن أخذه قاده إلى الجنّة، و من تركه ساقه إلى النّار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نبىّ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أبقيت الملك فى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عدل فى عبادي، فلمّا جار نزعت عنه الملك</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رضاك من عبيدك؟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سلّطت </w:t>
      </w:r>
      <w:bookmarkStart w:id="183" w:name="pg15776_172660"/>
    </w:p>
    <w:p>
      <w:pPr>
        <w:pStyle w:val="BookText"/>
        <w:rPr/>
      </w:pPr>
      <w:bookmarkEnd w:id="183"/>
      <w:r>
        <w:rPr>
          <w:rFonts w:ascii="Amiri" w:hAnsi="Amiri" w:eastAsia="Amiri" w:cs="Amiri"/>
          <w:color w:val="111111"/>
          <w:sz w:val="28"/>
          <w:sz w:val="28"/>
          <w:szCs w:val="28"/>
          <w:rtl w:val="true"/>
          <w:lang w:bidi="ar-SA"/>
        </w:rPr>
        <w:t>عليهم خيارهم، فهو علامة رضائي عنهم، و إذا سلّطت عليهم شرارهم، فهو علامة سخطي عليهم</w:t>
      </w:r>
      <w:r>
        <w:rPr>
          <w:rFonts w:eastAsia="Amiri" w:cs="Amiri" w:ascii="Amiri" w:hAnsi="Amiri"/>
          <w:color w:val="111111"/>
          <w:sz w:val="28"/>
          <w:szCs w:val="28"/>
          <w:rtl w:val="true"/>
          <w:lang w:bidi="ar-SA"/>
        </w:rPr>
        <w:t>.</w:t>
      </w:r>
      <w:r>
        <w:rPr>
          <w:rStyle w:val="FootnoteAnchor"/>
          <w:rtl w:val="true"/>
        </w:rPr>
        <w:footnoteReference w:id="237"/>
      </w:r>
    </w:p>
    <w:p>
      <w:pPr>
        <w:pStyle w:val="Heading3"/>
        <w:numPr>
          <w:ilvl w:val="2"/>
          <w:numId w:val="1"/>
        </w:numPr>
        <w:rPr/>
      </w:pPr>
      <w:bookmarkStart w:id="184" w:name="__RefHeading___Toc13161863_2142443653"/>
      <w:bookmarkStart w:id="185" w:name="_Toc69"/>
      <w:bookmarkEnd w:id="184"/>
      <w:r>
        <w:rPr>
          <w:rtl w:val="true"/>
        </w:rPr>
        <w:t>النظائر</w:t>
      </w:r>
      <w:r>
        <w:rPr>
          <w:rtl w:val="true"/>
        </w:rPr>
        <w:t>:</w:t>
      </w:r>
      <w:bookmarkEnd w:id="185"/>
    </w:p>
    <w:p>
      <w:pPr>
        <w:pStyle w:val="BookText"/>
        <w:rPr/>
      </w:pPr>
      <w:r>
        <w:rPr>
          <w:rFonts w:ascii="Amiri" w:hAnsi="Amiri" w:eastAsia="Amiri" w:cs="Amiri"/>
          <w:color w:val="111111"/>
          <w:sz w:val="28"/>
          <w:sz w:val="28"/>
          <w:szCs w:val="28"/>
          <w:rtl w:val="true"/>
          <w:lang w:bidi="ar-SA"/>
        </w:rPr>
        <w:t>أمر اللّه عشرة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لْيَكْتُبْ بَيْنَكُمْ كٰاتِبٌ بِالْعَدْلِ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الموازين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اَلْوَزْنَ بِالْقِسْطِ</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المتوسّطين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بَيْنَهُمٰا بِالْعَدْلِ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قُلْتُمْ فَاعْدِلُوا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عامّة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86" w:name="pg15776_172661"/>
    </w:p>
    <w:p>
      <w:pPr>
        <w:pStyle w:val="BookText"/>
        <w:rPr/>
      </w:pPr>
      <w:bookmarkEnd w:id="186"/>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3161865_2142443653"/>
      <w:bookmarkStart w:id="188" w:name="_Toc70"/>
      <w:bookmarkEnd w:id="187"/>
      <w:r>
        <w:rPr>
          <w:rtl w:val="true"/>
        </w:rPr>
        <w:t>النّكت</w:t>
      </w:r>
      <w:r>
        <w:rPr>
          <w:rtl w:val="true"/>
        </w:rPr>
        <w:t>:</w:t>
      </w:r>
      <w:bookmarkEnd w:id="188"/>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بدليل 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تعمل 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العدل هو الإنصاف، و الإحسان هو الفضل</w:t>
      </w:r>
      <w:r>
        <w:rPr>
          <w:rStyle w:val="FootnoteAnchor"/>
          <w:rtl w:val="true"/>
        </w:rPr>
        <w:footnoteReference w:id="250"/>
      </w:r>
      <w:r>
        <w:rPr>
          <w:rFonts w:ascii="Amiri" w:hAnsi="Amiri" w:eastAsia="Amiri" w:cs="Amiri"/>
          <w:color w:val="111111"/>
          <w:sz w:val="28"/>
          <w:sz w:val="28"/>
          <w:szCs w:val="28"/>
          <w:rtl w:val="true"/>
          <w:lang w:bidi="ar-SA"/>
        </w:rPr>
        <w:t>، و الإيثار السّخاء</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كرمك،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كرمي بحيث لا أمتنع عبدي عن معصيتى بالعنف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 حتّي يستحيي عنّي، فيتوب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3161867_2142443653"/>
      <w:bookmarkStart w:id="190" w:name="_Toc71"/>
      <w:bookmarkEnd w:id="189"/>
      <w:r>
        <w:rPr>
          <w:rtl w:val="true"/>
        </w:rPr>
        <w:t>الحقايق</w:t>
      </w:r>
      <w:r>
        <w:rPr>
          <w:rtl w:val="true"/>
        </w:rPr>
        <w:t>:</w:t>
      </w:r>
      <w:bookmarkEnd w:id="190"/>
    </w:p>
    <w:p>
      <w:pPr>
        <w:pStyle w:val="BookText"/>
        <w:rPr/>
      </w:pPr>
      <w:r>
        <w:rPr>
          <w:rFonts w:ascii="Amiri" w:hAnsi="Amiri" w:eastAsia="Amiri" w:cs="Amiri"/>
          <w:color w:val="111111"/>
          <w:sz w:val="28"/>
          <w:sz w:val="28"/>
          <w:szCs w:val="28"/>
          <w:rtl w:val="true"/>
          <w:lang w:bidi="ar-SA"/>
        </w:rPr>
        <w:t>سئل إبن أبى العوجاء عن هشام بن الحكم،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مشتغل، أرجع إليك و أجيبك إن شاء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و ركب راحلته و خرج من الكوفة إلى المدينة، و سأل جعفر الصّادق عليه السّلام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النّساء فى الحبّ و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النفقة، فإنصرف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 خرج إلى </w:t>
      </w:r>
      <w:bookmarkStart w:id="191" w:name="pg15776_172662"/>
    </w:p>
    <w:p>
      <w:pPr>
        <w:pStyle w:val="BookText"/>
        <w:rPr/>
      </w:pPr>
      <w:bookmarkEnd w:id="191"/>
      <w:r>
        <w:rPr>
          <w:rFonts w:ascii="Amiri" w:hAnsi="Amiri" w:eastAsia="Amiri" w:cs="Amiri"/>
          <w:color w:val="111111"/>
          <w:sz w:val="28"/>
          <w:sz w:val="28"/>
          <w:szCs w:val="28"/>
          <w:rtl w:val="true"/>
          <w:lang w:bidi="ar-SA"/>
        </w:rPr>
        <w:t>إبن أبى العوجاء، فأجابه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عين صافية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3161869_2142443653"/>
      <w:bookmarkStart w:id="193" w:name="_Toc72"/>
      <w:bookmarkEnd w:id="192"/>
      <w:r>
        <w:rPr>
          <w:rtl w:val="true"/>
        </w:rPr>
        <w:t>التبكيت</w:t>
      </w:r>
      <w:r>
        <w:rPr>
          <w:rtl w:val="true"/>
        </w:rPr>
        <w:t>:</w:t>
      </w:r>
      <w:bookmarkEnd w:id="1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العبد متّقيا حتّي يجتمع فيه هذه الخصال، و حتّي ينتهي عن هذه الخصال، فعليك بتلك الثّلاثة، و أيّاك و تلك الثلاثة</w:t>
      </w:r>
      <w:r>
        <w:rPr>
          <w:rFonts w:eastAsia="Amiri" w:cs="Amiri" w:ascii="Amiri" w:hAnsi="Amiri"/>
          <w:color w:val="111111"/>
          <w:sz w:val="28"/>
          <w:szCs w:val="28"/>
          <w:rtl w:val="true"/>
          <w:lang w:bidi="ar-SA"/>
        </w:rPr>
        <w:t xml:space="preserve">!!. </w:t>
      </w:r>
      <w:bookmarkStart w:id="194" w:name="pg15776_172663"/>
    </w:p>
    <w:p>
      <w:pPr>
        <w:pStyle w:val="Heading2"/>
        <w:numPr>
          <w:ilvl w:val="1"/>
          <w:numId w:val="1"/>
        </w:numPr>
        <w:rPr/>
      </w:pPr>
      <w:bookmarkStart w:id="195" w:name="__RefHeading___Toc13161871_2142443653"/>
      <w:bookmarkStart w:id="196" w:name="_Toc73"/>
      <w:bookmarkEnd w:id="194"/>
      <w:bookmarkEnd w:id="195"/>
      <w:r>
        <w:rPr>
          <w:rtl w:val="true"/>
        </w:rPr>
        <w:t>المجلس الرّابع و السبعون فى قوله تعالى</w:t>
      </w:r>
      <w:r>
        <w:rPr>
          <w:rtl w:val="true"/>
        </w:rPr>
        <w:t>: «</w:t>
      </w:r>
      <w:r>
        <w:rPr>
          <w:rtl w:val="true"/>
        </w:rPr>
        <w:t>وَ أَوْفُوا بِعَهْدِ اَللّٰهِ إِذٰا عٰاهَدْتُمْ وَ لاٰ تَنْقُضُوا اَلْأَيْمٰانَ بَعْدَ تَوْكِيدِهٰا وَ قَدْ جَعَلْتُمُ اَللّٰهَ عَلَيْكُمْ كَفِيلاً إِنَّ اَللّٰهَ يَعْلَمُ مٰا تَفْعَلُونَ</w:t>
      </w:r>
      <w:r>
        <w:rPr>
          <w:rtl w:val="true"/>
        </w:rPr>
        <w:t>»</w:t>
      </w:r>
      <w:bookmarkEnd w:id="196"/>
    </w:p>
    <w:p>
      <w:pPr>
        <w:pStyle w:val="Heading3"/>
        <w:numPr>
          <w:ilvl w:val="2"/>
          <w:numId w:val="1"/>
        </w:numPr>
        <w:rPr/>
      </w:pPr>
      <w:bookmarkStart w:id="197" w:name="__RefHeading___Toc13161873_2142443653"/>
      <w:bookmarkStart w:id="198" w:name="_Toc74"/>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المجلس الرّابع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بينهما قتال، و تواعدوا الصّلح، إلى إثنين، ثمّ نقضوا العهد قبل إنقضاء الأجل، فأنزل اللّه هذه الآية، 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أتّموا العهود باللّه إذا أحلفتم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تَنْقُضُوا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العهود فيما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تغليظها و تشديدها،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شهيدا و حفيظا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النقض و الوفا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3161875_2142443653"/>
      <w:bookmarkStart w:id="200" w:name="_Toc75"/>
      <w:bookmarkEnd w:id="199"/>
      <w:r>
        <w:rPr>
          <w:rtl w:val="true"/>
        </w:rPr>
        <w:t>البساط</w:t>
      </w:r>
      <w:r>
        <w:rPr>
          <w:rtl w:val="true"/>
        </w:rPr>
        <w:t>:</w:t>
      </w:r>
      <w:bookmarkEnd w:id="20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 بثلاثة أشياء مع كلّ برّ 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أداء الأمانة، و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أَمَرَ اَللّٰهُ بِهِ أَنْ يُوصَلَ</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ثلاثا فإنّهنّ معلّقات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 لم أوصل، و النعمة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و العهد يقول خفرت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يؤدّي إلى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يوفّي للبرّ و الفاجر، و الرّحم تواصل برّة و فاجرة، و الأمانة تؤدّي إلى البرّ و الفاجر</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أَهْلِ </w:t>
      </w:r>
      <w:bookmarkStart w:id="201" w:name="pg15776_172664"/>
    </w:p>
    <w:p>
      <w:pPr>
        <w:pStyle w:val="BookText"/>
        <w:rPr/>
      </w:pPr>
      <w:bookmarkEnd w:id="201"/>
      <w:r>
        <w:rPr>
          <w:rFonts w:ascii="Amiri" w:hAnsi="Amiri" w:eastAsia="Amiri" w:cs="Amiri"/>
          <w:color w:val="111111"/>
          <w:sz w:val="28"/>
          <w:sz w:val="28"/>
          <w:szCs w:val="28"/>
          <w:rtl w:val="true"/>
          <w:lang w:bidi="ar-SA"/>
        </w:rPr>
        <w:t>اَلْكِتٰابِ مَنْ إِنْ تَأْمَنْهُ بِقِنْطٰارٍ يُؤَدِّهِ إِلَيْكَ</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فَأَتِمُّوا إِلَيْهِمْ عَهْدَهُمْ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أمر بالوفاء بعهد الكافر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3161877_2142443653"/>
      <w:bookmarkStart w:id="203" w:name="_Toc76"/>
      <w:bookmarkEnd w:id="202"/>
      <w:r>
        <w:rPr>
          <w:rtl w:val="true"/>
        </w:rPr>
        <w:t>الأخبار</w:t>
      </w:r>
      <w:r>
        <w:rPr>
          <w:rtl w:val="true"/>
        </w:rPr>
        <w:t>:</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النّبىّ صلّى اللّه عليه و اله و سلّم تلطّف بإمرأة استقبلته فى الطريق، فقيل 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تأتينا أيام خديجة عليها السّلام، و أنّ حسن العهد من الإيمان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صٰادِقَ اَلْوَعْدِ</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عليه السّلام وعد أباه عليه السّلام الصبر من نفسه، و صبر عند الذّبح، و وعد عليه السّلام رجلا وافقة فى سفر أن يقيم مكانه حتّي يرجع إليه، فأقام سنة</w:t>
      </w:r>
      <w:r>
        <w:rPr>
          <w:rFonts w:eastAsia="Amiri" w:cs="Amiri" w:ascii="Amiri" w:hAnsi="Amiri"/>
          <w:color w:val="111111"/>
          <w:sz w:val="28"/>
          <w:szCs w:val="28"/>
          <w:rtl w:val="true"/>
          <w:lang w:bidi="ar-SA"/>
        </w:rPr>
        <w:t>.</w:t>
      </w:r>
      <w:r>
        <w:rPr>
          <w:rStyle w:val="FootnoteAnchor"/>
          <w:rtl w:val="true"/>
        </w:rPr>
        <w:footnoteReference w:id="267"/>
      </w:r>
    </w:p>
    <w:p>
      <w:pPr>
        <w:pStyle w:val="Heading3"/>
        <w:numPr>
          <w:ilvl w:val="2"/>
          <w:numId w:val="1"/>
        </w:numPr>
        <w:rPr/>
      </w:pPr>
      <w:bookmarkStart w:id="204" w:name="__RefHeading___Toc13161879_2142443653"/>
      <w:bookmarkStart w:id="205" w:name="_Toc77"/>
      <w:bookmarkEnd w:id="204"/>
      <w:r>
        <w:rPr>
          <w:rtl w:val="true"/>
        </w:rPr>
        <w:t>النظائر</w:t>
      </w:r>
      <w:r>
        <w:rPr>
          <w:rtl w:val="true"/>
        </w:rPr>
        <w:t>:</w:t>
      </w:r>
      <w:bookmarkEnd w:id="205"/>
    </w:p>
    <w:p>
      <w:pPr>
        <w:pStyle w:val="BookText"/>
        <w:rPr/>
      </w:pPr>
      <w:r>
        <w:rPr>
          <w:rFonts w:ascii="IRNazanin" w:hAnsi="IRNazanin" w:eastAsia="IRNazanin"/>
          <w:color w:val="111111"/>
          <w:sz w:val="28"/>
          <w:sz w:val="28"/>
          <w:szCs w:val="28"/>
          <w:rtl w:val="true"/>
          <w:lang w:bidi="fa-IR"/>
        </w:rPr>
        <w:t>العهد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270"/>
      </w:r>
      <w:bookmarkStart w:id="206" w:name="pg15776_172665"/>
    </w:p>
    <w:p>
      <w:pPr>
        <w:pStyle w:val="BookText"/>
        <w:rPr/>
      </w:pPr>
      <w:bookmarkEnd w:id="206"/>
      <w:r>
        <w:rPr>
          <w:rFonts w:ascii="IRNazanin" w:hAnsi="IRNazanin" w:eastAsia="IRNazanin"/>
          <w:color w:val="111111"/>
          <w:sz w:val="28"/>
          <w:sz w:val="28"/>
          <w:szCs w:val="28"/>
          <w:rtl w:val="true"/>
          <w:lang w:bidi="fa-IR"/>
        </w:rPr>
        <w:t>و الحفاظ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كرم العهد من الدّين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اليمين، 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الزّمان،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فى عهد فلان، أي فى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بِعَهْدِ اَللّٰهِ أَوْفُوا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3161881_2142443653"/>
      <w:bookmarkStart w:id="208" w:name="_Toc78"/>
      <w:bookmarkEnd w:id="207"/>
      <w:r>
        <w:rPr>
          <w:rtl w:val="true"/>
        </w:rPr>
        <w:t>النّكت</w:t>
      </w:r>
      <w:r>
        <w:rPr>
          <w:rtl w:val="true"/>
        </w:rPr>
        <w:t>:</w:t>
      </w:r>
      <w:bookmarkEnd w:id="208"/>
    </w:p>
    <w:p>
      <w:pPr>
        <w:pStyle w:val="BookText"/>
        <w:rPr/>
      </w:pPr>
      <w:r>
        <w:rPr>
          <w:rFonts w:ascii="Amiri" w:hAnsi="Amiri" w:eastAsia="Amiri" w:cs="Amiri"/>
          <w:color w:val="111111"/>
          <w:sz w:val="28"/>
          <w:sz w:val="28"/>
          <w:szCs w:val="28"/>
          <w:rtl w:val="true"/>
          <w:lang w:bidi="ar-SA"/>
        </w:rPr>
        <w:t>إنّ اللّه مدح إبراهيم عليه السّلام بوفاء العهد،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 مدح عليّا و فاطمة و الحسن و الحسين عليهم السّلام بالوفاء،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كان وافيا، و أهل بيتك كانوا وافين، فقل لأمّتك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بعهد اللّه الّذي عاهدتم به يوم الغدير</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3161883_2142443653"/>
      <w:bookmarkStart w:id="210" w:name="_Toc79"/>
      <w:bookmarkEnd w:id="209"/>
      <w:r>
        <w:rPr>
          <w:rtl w:val="true"/>
        </w:rPr>
        <w:t>الحقايق</w:t>
      </w:r>
      <w:r>
        <w:rPr>
          <w:rtl w:val="true"/>
        </w:rPr>
        <w:t>:</w:t>
      </w:r>
      <w:bookmarkEnd w:id="2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بوفاء العهد،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صَدَقُوا مٰا عٰاهَدُوا اَللّٰهَ عَلَيْهِ فَمِنْهُمْ مَنْ قَضىٰ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عبيدة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bookmarkStart w:id="211" w:name="pg15776_172666"/>
    </w:p>
    <w:p>
      <w:pPr>
        <w:pStyle w:val="BookText"/>
        <w:rPr/>
      </w:pPr>
      <w:bookmarkEnd w:id="211"/>
      <w:r>
        <w:rPr>
          <w:rFonts w:ascii="Amiri" w:hAnsi="Amiri" w:eastAsia="Amiri" w:cs="Amiri"/>
          <w:color w:val="111111"/>
          <w:sz w:val="28"/>
          <w:sz w:val="28"/>
          <w:szCs w:val="28"/>
          <w:rtl w:val="true"/>
          <w:lang w:bidi="ar-SA"/>
        </w:rPr>
        <w:t>بن أبى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3161885_2142443653"/>
      <w:bookmarkStart w:id="213" w:name="_Toc80"/>
      <w:bookmarkEnd w:id="212"/>
      <w:r>
        <w:rPr>
          <w:rtl w:val="true"/>
        </w:rPr>
        <w:t>التبكيت</w:t>
      </w:r>
      <w:r>
        <w:rPr>
          <w:rtl w:val="true"/>
        </w:rPr>
        <w:t>:</w:t>
      </w:r>
      <w:bookmarkEnd w:id="213"/>
    </w:p>
    <w:p>
      <w:pPr>
        <w:pStyle w:val="BookText"/>
        <w:rPr/>
      </w:pPr>
      <w:r>
        <w:rPr>
          <w:rFonts w:ascii="Amiri" w:hAnsi="Amiri" w:eastAsia="Amiri" w:cs="Amiri"/>
          <w:color w:val="111111"/>
          <w:sz w:val="28"/>
          <w:sz w:val="28"/>
          <w:szCs w:val="28"/>
          <w:rtl w:val="true"/>
          <w:lang w:bidi="ar-SA"/>
        </w:rPr>
        <w:t xml:space="preserve">سأترك ما بينى و بينك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عدت عدنا، و الوداد سليم</w:t>
      </w:r>
    </w:p>
    <w:p>
      <w:pPr>
        <w:pStyle w:val="BookText"/>
        <w:rPr/>
      </w:pPr>
      <w:r>
        <w:rPr>
          <w:rFonts w:ascii="Amiri" w:hAnsi="Amiri" w:eastAsia="Amiri" w:cs="Amiri"/>
          <w:color w:val="111111"/>
          <w:sz w:val="28"/>
          <w:sz w:val="28"/>
          <w:szCs w:val="28"/>
          <w:rtl w:val="true"/>
          <w:lang w:bidi="ar-SA"/>
        </w:rPr>
        <w:t xml:space="preserve">تواصل قوما لا وفاء لعهدهم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تهجر مقبلي و الحفاظ قديم</w:t>
      </w:r>
    </w:p>
    <w:p>
      <w:pPr>
        <w:pStyle w:val="BookText"/>
        <w:rPr/>
      </w:pPr>
      <w:r>
        <w:rPr>
          <w:rFonts w:ascii="Amiri" w:hAnsi="Amiri" w:eastAsia="Amiri" w:cs="Amiri"/>
          <w:color w:val="111111"/>
          <w:sz w:val="28"/>
          <w:sz w:val="28"/>
          <w:szCs w:val="28"/>
          <w:rtl w:val="true"/>
          <w:lang w:bidi="ar-SA"/>
        </w:rPr>
        <w:t xml:space="preserve">نعم، لو بلوت النّاس ثم إختبرتهم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لعدت إلى و صلي و أنت كريم</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سأترك ما بينى و بينك واقفا فان عدت عدنا و الاخاء سليم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قد خبرت الناس حق اختبارهم رجعت إلى وصلي و انت ذميم</w:t>
      </w:r>
      <w:bookmarkStart w:id="214" w:name="pg15776_172667"/>
    </w:p>
    <w:p>
      <w:pPr>
        <w:pStyle w:val="Heading2"/>
        <w:numPr>
          <w:ilvl w:val="1"/>
          <w:numId w:val="1"/>
        </w:numPr>
        <w:rPr/>
      </w:pPr>
      <w:bookmarkStart w:id="215" w:name="__RefHeading___Toc13161887_2142443653"/>
      <w:bookmarkStart w:id="216" w:name="_Toc81"/>
      <w:bookmarkEnd w:id="214"/>
      <w:bookmarkEnd w:id="215"/>
      <w:r>
        <w:rPr>
          <w:rtl w:val="true"/>
        </w:rPr>
        <w:t>المجلس الخامس و السبعون فى قوله تعالى</w:t>
      </w:r>
      <w:r>
        <w:rPr>
          <w:rtl w:val="true"/>
        </w:rPr>
        <w:t>: «</w:t>
      </w:r>
      <w:r>
        <w:rPr>
          <w:rtl w:val="true"/>
        </w:rPr>
        <w:t>سُبْحٰانَ اَلَّذِي أَسْرىٰ بِعَبْدِهِ لَيْلاً مِنَ اَلْمَسْجِدِ اَلْحَرٰامِ إِلَى اَلْمَسْجِدِ اَلْأَقْصَى</w:t>
      </w:r>
      <w:r>
        <w:rPr>
          <w:rtl w:val="true"/>
        </w:rPr>
        <w:t>».</w:t>
      </w:r>
      <w:bookmarkEnd w:id="216"/>
    </w:p>
    <w:p>
      <w:pPr>
        <w:pStyle w:val="Heading3"/>
        <w:numPr>
          <w:ilvl w:val="2"/>
          <w:numId w:val="1"/>
        </w:numPr>
        <w:rPr/>
      </w:pPr>
      <w:bookmarkStart w:id="217" w:name="__RefHeading___Toc13161889_2142443653"/>
      <w:bookmarkStart w:id="218" w:name="_Toc82"/>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المجلس الخامس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نبرّء و نعظّم عن الولد و الشّرك، اللّه الّذي أسري بعبده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أدلج</w:t>
      </w:r>
      <w:r>
        <w:rPr>
          <w:rStyle w:val="FootnoteAnchor"/>
          <w:rtl w:val="true"/>
        </w:rPr>
        <w:footnoteReference w:id="281"/>
      </w:r>
      <w:r>
        <w:rPr>
          <w:rFonts w:ascii="Amiri" w:hAnsi="Amiri" w:eastAsia="Amiri" w:cs="Amiri"/>
          <w:color w:val="111111"/>
          <w:sz w:val="28"/>
          <w:sz w:val="28"/>
          <w:szCs w:val="28"/>
          <w:rtl w:val="true"/>
          <w:lang w:bidi="ar-SA"/>
        </w:rPr>
        <w:t xml:space="preserve">عبده محمّدا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 من بيت أمّ هانى بنت أبى طالب عليه السّلام</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الأقرب من السّماء، يعنى مسجد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و الشجر و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 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نري محمّدا صلّى اللّه عليه و اله و سلّم من عجايبنا، فكلّ ما رأي تلك الليلة كان من عجايب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بتيسير أمر محمّد صلّى اللّه عليه و اله و سلّم عبدا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3161891_2142443653"/>
      <w:bookmarkStart w:id="220" w:name="_Toc83"/>
      <w:bookmarkEnd w:id="219"/>
      <w:r>
        <w:rPr>
          <w:rtl w:val="true"/>
        </w:rPr>
        <w:t>البساط</w:t>
      </w:r>
      <w:r>
        <w:rPr>
          <w:rtl w:val="true"/>
        </w:rPr>
        <w:t>:</w:t>
      </w:r>
      <w:bookmarkEnd w:id="22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 معراجه أوقع من معاريج الأنبياء، لأنّه عرج موسى إلى الطّور، و بإبراهيم إلى السّماء، و بعيسى إلى السّماء الرّابعة، و بإدريس إلى الجنّة، و نبيّنا صلّى اللّه عليه و اله و سلّم إلى قاب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صلّى اللّه عليه و اله و سلّم معراجان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معراج العجايب، و بالمدينة، معراج الكرامة، فكان بمكّة، صلّى صلّى اللّه عليه و اله و سلّم المغرب فى المسجد الحرام، ثمّ أسري به فى ليلته، ثمّ رجع صلّى اللّه عليه و اله و سلّم فصلّي الصّبح فى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الإسراء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نطق 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مسلم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النّوم، باطل، إذ لا يفتخر فيه، و الأخبار بإسرائيّته صلّى اللّه عليه و اله و سلّم إلى </w:t>
      </w:r>
      <w:bookmarkStart w:id="221" w:name="pg15776_172668"/>
    </w:p>
    <w:p>
      <w:pPr>
        <w:pStyle w:val="BookText"/>
        <w:rPr/>
      </w:pPr>
      <w:bookmarkEnd w:id="221"/>
      <w:r>
        <w:rPr>
          <w:rFonts w:ascii="Amiri" w:hAnsi="Amiri" w:eastAsia="Amiri" w:cs="Amiri"/>
          <w:color w:val="111111"/>
          <w:sz w:val="28"/>
          <w:sz w:val="28"/>
          <w:szCs w:val="28"/>
          <w:rtl w:val="true"/>
          <w:lang w:bidi="ar-SA"/>
        </w:rPr>
        <w:t>السّماء، متواترة يقطع على أنّه أسري 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صلّى اللّه عليه و اله و سلّم إلى السّماء، لم يمرّ بأحد من الملائكة إلاّ إستبشر به، ثمّ مرّ بملك كئيب حزين فلم يستبشر به، فقال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خازن جهنّم، و هكذا جعله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أن يرينها،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رسول اللّه صلّى اللّه عليه و اله و سلّم، و قد شكي إلىّ، و قد سألنى أن تريه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له صلّى اللّه عليه و اله و سلّم عن طبق من أطباقها، فما رأي رسول اللّه صلّى اللّه عليه و اله و سلّم ضاحكا، حتّي قبض</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3161893_2142443653"/>
      <w:bookmarkStart w:id="223" w:name="_Toc84"/>
      <w:bookmarkEnd w:id="222"/>
      <w:r>
        <w:rPr>
          <w:rtl w:val="true"/>
        </w:rPr>
        <w:t>الأخبار</w:t>
      </w:r>
      <w:r>
        <w:rPr>
          <w:rtl w:val="true"/>
        </w:rPr>
        <w:t>:</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جبرئيل و أنا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 و سلّم، فقمت و معه ميكائيل، و إسرافيل، فأتي جبرئيل بالبراق، فكان فوق الحمار و دون البغل، خدّه كخدّ الإنسان، و ذنبه كذنب البقر، و عرفه كعرف الفرس، و قوائمه كقوائم الإبل، عليه رحل من الجنّة، و له جناحان بين فخذيه، خطوه منتهي طرفه،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فركبت و مضيت حتّي إنتهيت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إنتهيت إلى بيت المقدّس، إذا الملائكة نزلت من السّماء بالبشارة و الكرامة من عند ربّ العزّة، و صلّيت فى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بشّرنى إبراهيم فى رهط من الأنبياء، ثمّ وصف موسى و عيسى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جبرئيل بيديّ إلى الصخرة، فأقعدنى عليها، فإذا معراج إلى السّماء، لم أر مثله حسنا و جمالا، فصعدت إلى سماء الدّنيا، و رأيت عجائبها و ملكوتها، و ملائكتها يسلّمون علي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صعدنى جبرئيل إلى السّماء الثانية، فرأيت فيها عيسى و يحيى، ثمّ صعدنى إلى السّماء الثّالثة، فرأيت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صعدنى إلى السّماء الرابعة، فرأيت فيها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صعدنى إلى السّماء الخامسة، فرأيت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صعدنى إلى السّماء السّادسة، فإذا فيها خلق كثير، يموج بعضهم فى بعض، و فيها </w:t>
      </w:r>
      <w:bookmarkStart w:id="224" w:name="pg15776_172669"/>
    </w:p>
    <w:p>
      <w:pPr>
        <w:pStyle w:val="BookText"/>
        <w:rPr/>
      </w:pPr>
      <w:bookmarkEnd w:id="224"/>
      <w:r>
        <w:rPr>
          <w:rFonts w:ascii="Amiri" w:hAnsi="Amiri" w:eastAsia="Amiri" w:cs="Amiri"/>
          <w:color w:val="111111"/>
          <w:sz w:val="28"/>
          <w:sz w:val="28"/>
          <w:szCs w:val="28"/>
          <w:rtl w:val="true"/>
          <w:lang w:bidi="ar-SA"/>
        </w:rPr>
        <w:t>الكرّوبيون، ثم صعدنى إلى السّماء السابعة، فأبصرت فيها خلقا و 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حديث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السّادس موسى، و فى السّابعة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جاوزنا متصاعدين إلى أعلا عليين، ثمّ كلّمنى ربّي و كلّمته، و رأيت الجنّ و النّار، و رأيت العرش، و سدرة المنتهي، ثمّ رجعت إلى مكّة، فلمّا أصبحت، حدّثت به النّاس، فكذّبنى أبو جهل و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3161895_2142443653"/>
      <w:bookmarkStart w:id="226" w:name="_Toc85"/>
      <w:bookmarkEnd w:id="225"/>
      <w:r>
        <w:rPr>
          <w:rtl w:val="true"/>
        </w:rPr>
        <w:t>النّكت</w:t>
      </w:r>
      <w:r>
        <w:rPr>
          <w:rtl w:val="true"/>
        </w:rPr>
        <w:t>:</w:t>
      </w:r>
      <w:bookmarkEnd w:id="226"/>
    </w:p>
    <w:p>
      <w:pPr>
        <w:pStyle w:val="BookText"/>
        <w:rPr/>
      </w:pPr>
      <w:r>
        <w:rPr>
          <w:rFonts w:ascii="Amiri" w:hAnsi="Amiri" w:eastAsia="Amiri" w:cs="Amiri"/>
          <w:color w:val="111111"/>
          <w:sz w:val="28"/>
          <w:sz w:val="28"/>
          <w:szCs w:val="28"/>
          <w:rtl w:val="true"/>
          <w:lang w:bidi="ar-SA"/>
        </w:rPr>
        <w:t>قال 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أنّك سرت مسيرة شهرين فى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بمثله تقول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بعير بنى فلان، و قد أضلّوا بعيرا لهم، و هم فى طلبه، فدلّلتهم عليه، و فى رحلهم قعب مملوّ من ماء، فشربته، فغطّيته كما كان، فسئلوهم هل وجدوا الماء فى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مررت بعير بنى فلان، فنفر بكر فلان، فإنكسر يده، فسئلوهم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عيرنا،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بها بالتنعيم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لهم أحمالها و هيأتها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عند طلوع الشّمس، يقدمها جمل أورق، عليه غرارتان مخيطتان،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خرجوا يشتدّون نحو التّيه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 محمّد بيننا و بينه قضاء بيّنا، و جلسوا ينتظرون متى تطلع الشمس فيكذّبونه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الشمس قد طلعت،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قد طلعت يقدّمها بعير أورق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فيتّهموه، و لم يؤمنوا</w:t>
      </w:r>
      <w:r>
        <w:rPr>
          <w:rFonts w:eastAsia="Amiri" w:cs="Amiri" w:ascii="Amiri" w:hAnsi="Amiri"/>
          <w:color w:val="111111"/>
          <w:sz w:val="28"/>
          <w:szCs w:val="28"/>
          <w:rtl w:val="true"/>
          <w:lang w:bidi="ar-SA"/>
        </w:rPr>
        <w:t>.</w:t>
      </w:r>
      <w:r>
        <w:rPr>
          <w:rStyle w:val="FootnoteAnchor"/>
          <w:rtl w:val="true"/>
        </w:rPr>
        <w:footnoteReference w:id="284"/>
      </w:r>
    </w:p>
    <w:p>
      <w:pPr>
        <w:pStyle w:val="Heading3"/>
        <w:numPr>
          <w:ilvl w:val="2"/>
          <w:numId w:val="1"/>
        </w:numPr>
        <w:rPr/>
      </w:pPr>
      <w:bookmarkStart w:id="227" w:name="__RefHeading___Toc13161897_2142443653"/>
      <w:bookmarkStart w:id="228" w:name="_Toc86"/>
      <w:bookmarkEnd w:id="227"/>
      <w:r>
        <w:rPr>
          <w:rtl w:val="true"/>
        </w:rPr>
        <w:t>الحقايق</w:t>
      </w:r>
      <w:r>
        <w:rPr>
          <w:rtl w:val="true"/>
        </w:rPr>
        <w:t>:</w:t>
      </w:r>
      <w:bookmarkEnd w:id="2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للتسبيح، و إنتصابه بفعل مضمر متروك إظهاره، يدلّ على </w:t>
      </w:r>
      <w:bookmarkStart w:id="229" w:name="pg15776_172670"/>
    </w:p>
    <w:p>
      <w:pPr>
        <w:pStyle w:val="BookText"/>
        <w:rPr/>
      </w:pPr>
      <w:bookmarkEnd w:id="229"/>
      <w:r>
        <w:rPr>
          <w:rFonts w:ascii="Amiri" w:hAnsi="Amiri" w:eastAsia="Amiri" w:cs="Amiri"/>
          <w:color w:val="111111"/>
          <w:sz w:val="28"/>
          <w:sz w:val="28"/>
          <w:szCs w:val="28"/>
          <w:rtl w:val="true"/>
          <w:lang w:bidi="ar-SA"/>
        </w:rPr>
        <w:t>التنزيه البليغ، من جميع الفضائح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ذكر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التنكير، تقليل مدة الإسراء، و أنّه أسري به فى بعض الليل، من مكّة إلى الشّام، مسيرة أربعين ليلة، و التنكير تدّل على البعضية</w:t>
      </w:r>
      <w:r>
        <w:rPr>
          <w:rFonts w:eastAsia="Amiri" w:cs="Amiri" w:ascii="Amiri" w:hAnsi="Amiri"/>
          <w:color w:val="111111"/>
          <w:sz w:val="28"/>
          <w:szCs w:val="28"/>
          <w:rtl w:val="true"/>
          <w:lang w:bidi="ar-SA"/>
        </w:rPr>
        <w:t>.</w:t>
      </w:r>
      <w:r>
        <w:rPr>
          <w:rStyle w:val="FootnoteAnchor"/>
          <w:rtl w:val="true"/>
        </w:rPr>
        <w:footnoteReference w:id="285"/>
      </w:r>
    </w:p>
    <w:p>
      <w:pPr>
        <w:pStyle w:val="Heading3"/>
        <w:numPr>
          <w:ilvl w:val="2"/>
          <w:numId w:val="1"/>
        </w:numPr>
        <w:rPr/>
      </w:pPr>
      <w:bookmarkStart w:id="230" w:name="__RefHeading___Toc13161899_2142443653"/>
      <w:bookmarkStart w:id="231" w:name="_Toc87"/>
      <w:bookmarkEnd w:id="230"/>
      <w:r>
        <w:rPr>
          <w:rtl w:val="true"/>
        </w:rPr>
        <w:t>التبكيت</w:t>
      </w:r>
      <w:r>
        <w:rPr>
          <w:rtl w:val="true"/>
        </w:rPr>
        <w:t>:</w:t>
      </w:r>
      <w:bookmarkEnd w:id="23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فأنظر يوم خروجك من الدّنيا، على أيّ حال تكون؟</w:t>
      </w:r>
      <w:r>
        <w:rPr>
          <w:rFonts w:eastAsia="Amiri" w:cs="Amiri" w:ascii="Amiri" w:hAnsi="Amiri"/>
          <w:color w:val="111111"/>
          <w:sz w:val="28"/>
          <w:szCs w:val="28"/>
          <w:rtl w:val="true"/>
          <w:lang w:bidi="ar-SA"/>
        </w:rPr>
        <w:t xml:space="preserve">!!. </w:t>
      </w:r>
      <w:bookmarkStart w:id="232" w:name="pg15776_172671"/>
    </w:p>
    <w:p>
      <w:pPr>
        <w:pStyle w:val="Heading2"/>
        <w:numPr>
          <w:ilvl w:val="1"/>
          <w:numId w:val="1"/>
        </w:numPr>
        <w:rPr/>
      </w:pPr>
      <w:bookmarkStart w:id="233" w:name="__RefHeading___Toc13161901_2142443653"/>
      <w:bookmarkStart w:id="234" w:name="_Toc88"/>
      <w:bookmarkEnd w:id="232"/>
      <w:bookmarkEnd w:id="233"/>
      <w:r>
        <w:rPr>
          <w:rtl w:val="true"/>
        </w:rPr>
        <w:t>المجلس السّادس و السبعون فى قوله تعالى</w:t>
      </w:r>
      <w:r>
        <w:rPr>
          <w:rtl w:val="true"/>
        </w:rPr>
        <w:t>: «</w:t>
      </w:r>
      <w:r>
        <w:rPr>
          <w:rtl w:val="true"/>
        </w:rPr>
        <w:t>وَ كُلَّ إِنسٰانٍ أَلْزَمْنٰاهُ طٰائِرَهُ فِي عُنُقِهِ</w:t>
      </w:r>
      <w:r>
        <w:rPr>
          <w:rtl w:val="true"/>
        </w:rPr>
        <w:t>».</w:t>
      </w:r>
      <w:bookmarkEnd w:id="234"/>
    </w:p>
    <w:p>
      <w:pPr>
        <w:pStyle w:val="Heading3"/>
        <w:numPr>
          <w:ilvl w:val="2"/>
          <w:numId w:val="1"/>
        </w:numPr>
        <w:rPr/>
      </w:pPr>
      <w:bookmarkStart w:id="235" w:name="__RefHeading___Toc13161903_2142443653"/>
      <w:bookmarkStart w:id="236" w:name="_Toc89"/>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المجلس السّادس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واحد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طٰائِرٍ يَطِيرُ بِجَنٰاحَيْهِ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حطّه، و ألزمنا كلّ إنسان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أو شرّ، عنقه، و جعلناه كالطّوق فى عنقه، فلا يفارقه، و إنّما قيل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على عادة العرب،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 طائره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طٰائِرُكُمْ مَعَكُمْ</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طائره يمنة و شؤمة، و هو ما يتطير منه</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طائره حظه من الخير و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نُخْرِجُ لَهُ يَوْمَ اَلْقِيٰامَةِ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كتبه الحفظة من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معروضا عليه، ليقرأ و يعلم ما فيه،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محاسبا نفسك</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3161905_2142443653"/>
      <w:bookmarkStart w:id="238" w:name="_Toc90"/>
      <w:bookmarkEnd w:id="237"/>
      <w:r>
        <w:rPr>
          <w:rtl w:val="true"/>
        </w:rPr>
        <w:t>البساط</w:t>
      </w:r>
      <w:r>
        <w:rPr>
          <w:rtl w:val="true"/>
        </w:rPr>
        <w:t>:</w:t>
      </w:r>
      <w:bookmarkEnd w:id="23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وعد على أفعال العباد 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الحضور، و الرؤية، و السؤال، و الوزن، و الحمل، و العلامة، و الجواز، و الدعوة و الجزاء، و القرائة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 أَجْمَعِينَ عَمّٰا كٰانُوا يَعْمَلُونَ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لِيَسْئَلَ اَلصّٰادِقِينَ عَنْ صِدْقِهِمْ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لَيَحْمِلُنَّ أَثْقٰالَهُمْ وَ أَثْقٰالاً مَعَ أَثْقٰالِهِمْ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أَوْزٰارَهُمْ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يعنى مارّا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لِتُجْزىٰ كُلُّ نَفْسٍ بِمٰا كَسَبَتْ وَ هُمْ لاٰ يُظْلَمُونَ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39" w:name="pg15776_172673"/>
    </w:p>
    <w:p>
      <w:pPr>
        <w:pStyle w:val="Heading3"/>
        <w:numPr>
          <w:ilvl w:val="2"/>
          <w:numId w:val="1"/>
        </w:numPr>
        <w:rPr/>
      </w:pPr>
      <w:bookmarkStart w:id="240" w:name="__RefHeading___Toc13161907_2142443653"/>
      <w:bookmarkStart w:id="241" w:name="_Toc91"/>
      <w:bookmarkEnd w:id="239"/>
      <w:bookmarkEnd w:id="240"/>
      <w:r>
        <w:rPr>
          <w:rtl w:val="true"/>
        </w:rPr>
        <w:t>الأخبار</w:t>
      </w:r>
      <w:r>
        <w:rPr>
          <w:rtl w:val="true"/>
        </w:rPr>
        <w:t>:</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عليك فى القيامة ساعات تنسي فيها المغفرة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أزواج النّبىّ صلّى اللّه عليه و اله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يذكر النّاس أهليهم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ثلاثة مواطن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الميزان، و عند تطائر الصّحف فى الأيدي، و عند الصّراط</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كتابك، فيقف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أستحيى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إستحييت إذا فعلت؟</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3161909_2142443653"/>
      <w:bookmarkStart w:id="243" w:name="_Toc92"/>
      <w:bookmarkEnd w:id="242"/>
      <w:r>
        <w:rPr>
          <w:rtl w:val="true"/>
        </w:rPr>
        <w:t>النظائر</w:t>
      </w:r>
      <w:r>
        <w:rPr>
          <w:rtl w:val="true"/>
        </w:rPr>
        <w:t>:</w:t>
      </w:r>
      <w:bookmarkEnd w:id="2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يَقْرَؤُنَ كِتٰابَهُمْ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أُوتِيَ كِتٰابَهُ بِيَمِينِهِ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أُوتَ كِتٰابِيَهْ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w:t>
      </w:r>
      <w:bookmarkStart w:id="244" w:name="pg15776_172674"/>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أُوتِيَ كِتٰابَهُ وَرٰاءَ ظَهْرِهِ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3161911_2142443653"/>
      <w:bookmarkStart w:id="246" w:name="_Toc93"/>
      <w:bookmarkEnd w:id="245"/>
      <w:r>
        <w:rPr>
          <w:rtl w:val="true"/>
        </w:rPr>
        <w:t>النّكت</w:t>
      </w:r>
      <w:r>
        <w:rPr>
          <w:rtl w:val="true"/>
        </w:rPr>
        <w:t>:</w:t>
      </w:r>
      <w:bookmarkEnd w:id="24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أنصفك من جعلك محاسب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شهود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علينا كلّ يوم جديد</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تُكَلِّمُنٰا أَيْدِيهِمْ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عَلَيْكُمْ لَحٰافِظِينَ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تَعْمَلُونَ مِنْ عَمَلٍ إِلاّٰ كُنّٰا عَلَيْكُمْ شُهُوداً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3161913_2142443653"/>
      <w:bookmarkStart w:id="248" w:name="_Toc94"/>
      <w:bookmarkEnd w:id="247"/>
      <w:r>
        <w:rPr>
          <w:rtl w:val="true"/>
        </w:rPr>
        <w:t>الحقايق</w:t>
      </w:r>
      <w:r>
        <w:rPr>
          <w:rtl w:val="true"/>
        </w:rPr>
        <w:t>:</w:t>
      </w:r>
      <w:bookmarkEnd w:id="248"/>
    </w:p>
    <w:p>
      <w:pPr>
        <w:pStyle w:val="BookText"/>
        <w:rPr/>
      </w:pPr>
      <w:r>
        <w:rPr>
          <w:rFonts w:ascii="Amiri" w:hAnsi="Amiri" w:eastAsia="Amiri" w:cs="Amiri"/>
          <w:color w:val="111111"/>
          <w:sz w:val="28"/>
          <w:sz w:val="28"/>
          <w:szCs w:val="28"/>
          <w:rtl w:val="true"/>
          <w:lang w:bidi="ar-SA"/>
        </w:rPr>
        <w:t>فى قرائة الكتب، ثمانية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يقرؤن سيئاتهم، و إذا قلبوا كتابهم، يحوّله اللّه حسنات،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الصدّيقون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قرؤا سيئاتهم، ثمّ يقلبون كتابهم، فيمحو اللّه سيئاتهم لئلا يعلمها </w:t>
      </w:r>
      <w:bookmarkStart w:id="249" w:name="pg15776_172675"/>
    </w:p>
    <w:p>
      <w:pPr>
        <w:pStyle w:val="BookText"/>
        <w:rPr/>
      </w:pPr>
      <w:bookmarkEnd w:id="249"/>
      <w:r>
        <w:rPr>
          <w:rFonts w:ascii="Amiri" w:hAnsi="Amiri" w:eastAsia="Amiri" w:cs="Amiri"/>
          <w:color w:val="111111"/>
          <w:sz w:val="28"/>
          <w:sz w:val="28"/>
          <w:szCs w:val="28"/>
          <w:rtl w:val="true"/>
          <w:lang w:bidi="ar-SA"/>
        </w:rPr>
        <w:t>النّاس، و هم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سيئاتهم، فإذا بلغوا آخرها،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تجاوزت عنكم هذه، ثمّ يقرؤون حسناتهم،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عنكم هذه، و هم التّابئون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قصدوا قرائة كتابهم، لا يرون سيئاتهم،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لكن كفرت سيئاتكم بالشدائد، و هم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قصدوا قرؤا كتابهم، لا يرون حسناتهم،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ظلمتم النّاس، فدفعتها إليهم، و هم الظالمون، و هذا فى الأعراض لا فى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حسناتهم، فإذا بلغوا آخرها،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المنافقون و المراؤن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كتابهم، فيرون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 لم يعملوها،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أغنى بكم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كتابهم، فيرون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لم يعملوها،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نويتم أن لو قدرتم، فعلتم، فأعطيتكم ثوابها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161915_2142443653"/>
      <w:bookmarkStart w:id="251" w:name="_Toc95"/>
      <w:bookmarkEnd w:id="250"/>
      <w:r>
        <w:rPr>
          <w:rtl w:val="true"/>
        </w:rPr>
        <w:t>التبكيت</w:t>
      </w:r>
      <w:r>
        <w:rPr>
          <w:rtl w:val="true"/>
        </w:rPr>
        <w:t>:</w:t>
      </w:r>
      <w:bookmarkEnd w:id="251"/>
    </w:p>
    <w:p>
      <w:pPr>
        <w:pStyle w:val="BookText"/>
        <w:rPr/>
      </w:pPr>
      <w:r>
        <w:rPr>
          <w:rFonts w:ascii="Amiri" w:hAnsi="Amiri" w:eastAsia="Amiri" w:cs="Amiri"/>
          <w:color w:val="111111"/>
          <w:sz w:val="28"/>
          <w:sz w:val="28"/>
          <w:szCs w:val="28"/>
          <w:rtl w:val="true"/>
          <w:lang w:bidi="ar-SA"/>
        </w:rPr>
        <w:t>كتاب العصاة أسود،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لَمْ أُوتَ كِتٰابِيَهْ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 ذلك السّوداء بماء العين، و بدم القلب، و تب إلى اللّه قبل أن لم ينفع الندم</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5776_172677"/>
      <w:bookmarkStart w:id="253" w:name="pg15776_172677"/>
      <w:bookmarkEnd w:id="253"/>
    </w:p>
    <w:p>
      <w:pPr>
        <w:pStyle w:val="Heading2"/>
        <w:numPr>
          <w:ilvl w:val="1"/>
          <w:numId w:val="1"/>
        </w:numPr>
        <w:rPr/>
      </w:pPr>
      <w:bookmarkStart w:id="254" w:name="pg15776_172677"/>
      <w:bookmarkStart w:id="255" w:name="__RefHeading___Toc13161917_2142443653"/>
      <w:bookmarkStart w:id="256" w:name="_Toc96"/>
      <w:bookmarkEnd w:id="254"/>
      <w:bookmarkEnd w:id="255"/>
      <w:r>
        <w:rPr>
          <w:rtl w:val="true"/>
        </w:rPr>
        <w:t>المجلس السّابع و السبعون فى قوله تعالى</w:t>
      </w:r>
      <w:r>
        <w:rPr>
          <w:rtl w:val="true"/>
        </w:rPr>
        <w:t>: «</w:t>
      </w:r>
      <w:r>
        <w:rPr>
          <w:rtl w:val="true"/>
        </w:rPr>
        <w:t>وَ قَضىٰ رَبُّكَ أَلاّٰ تَعْبُدُوا إِلاّٰ إِيّٰاهُ وَ بِالْوٰالِدَيْنِ إِحْسٰاناً</w:t>
      </w:r>
      <w:r>
        <w:rPr>
          <w:rtl w:val="true"/>
        </w:rPr>
        <w:t>»</w:t>
      </w:r>
      <w:bookmarkEnd w:id="256"/>
    </w:p>
    <w:p>
      <w:pPr>
        <w:pStyle w:val="Heading3"/>
        <w:numPr>
          <w:ilvl w:val="2"/>
          <w:numId w:val="1"/>
        </w:numPr>
        <w:rPr/>
      </w:pPr>
      <w:bookmarkStart w:id="257" w:name="__RefHeading___Toc13161919_2142443653"/>
      <w:bookmarkStart w:id="258" w:name="_Toc97"/>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المجلس السّابع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إسرائيل، و من رأس السّورة إلى هيهنا إثنتان و عشرون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أَلاّٰ تَعْبُدُوا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أمر أن تحسنوا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كلا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رديّا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تغلظهما فى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خاطبهما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كلام، و أدع لهما بعد موتهما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3161921_2142443653"/>
      <w:bookmarkStart w:id="260" w:name="_Toc98"/>
      <w:bookmarkEnd w:id="259"/>
      <w:r>
        <w:rPr>
          <w:rtl w:val="true"/>
        </w:rPr>
        <w:t>البساط</w:t>
      </w:r>
      <w:r>
        <w:rPr>
          <w:rtl w:val="true"/>
        </w:rPr>
        <w:t>:</w:t>
      </w:r>
      <w:bookmarkEnd w:id="26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الحقوق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و حسن الربوبية، و عرفانه بالتوحيد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الرّسول، و عرفانه الإقتداء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ولى الأمر بعد الرّسول، و هو الإهتداء بأقوالهم و أفعالهم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الحقوق الثلاثة واجبة على الإطلاق،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حقّ الوالدين، واجبة للتربية، و هذا غير مطلق فى جميع ما يأمران به،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حقّ الأخوّة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كنفس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كالبنيان المرصوص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61" w:name="pg15776_172678"/>
    </w:p>
    <w:p>
      <w:pPr>
        <w:pStyle w:val="BookText"/>
        <w:rPr/>
      </w:pPr>
      <w:bookmarkEnd w:id="2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إصطحب رجلان قطّ، إلاّ و اللّه سائل أحدهما عن صاحبه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الوالدين، قرن اللّه حقّهما بحقّه فى تسع آيات، ذكرناها فى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 لاٰ تُشْرِكُوا بِهِ شَيْئاً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لِي وَ لِوٰالِدَيْكَ</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3161923_2142443653"/>
      <w:bookmarkStart w:id="263" w:name="_Toc99"/>
      <w:bookmarkEnd w:id="262"/>
      <w:r>
        <w:rPr>
          <w:rtl w:val="true"/>
        </w:rPr>
        <w:t>الأخبار</w:t>
      </w:r>
      <w:r>
        <w:rPr>
          <w:rtl w:val="true"/>
        </w:rPr>
        <w:t>:</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كتبه اللّه فى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من رضي عنه والده، فأنا عنه راض</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فى رضا الوالدين، و سخطه فى سخطهما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صديقي فلان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وعدت الشهداء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مصرّا على عقوق الوالدين، و أنا لا أقبل مع العقوق عملا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فسمعت صوت إنسان،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النعمان الأنصاري، كان بارّا بأبويه، فصار من أهل الدّرجات العلي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الأنبياء و البارّ درجة، و بين العاقّ و الفراعنة دركة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ملكين يناجي أحدهما الآخر،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إحفظ </w:t>
      </w:r>
      <w:bookmarkStart w:id="264" w:name="pg15776_172679"/>
    </w:p>
    <w:p>
      <w:pPr>
        <w:pStyle w:val="BookText"/>
        <w:rPr/>
      </w:pPr>
      <w:bookmarkEnd w:id="264"/>
      <w:r>
        <w:rPr>
          <w:rFonts w:ascii="Amiri" w:hAnsi="Amiri" w:eastAsia="Amiri" w:cs="Amiri"/>
          <w:color w:val="111111"/>
          <w:sz w:val="28"/>
          <w:sz w:val="28"/>
          <w:szCs w:val="28"/>
          <w:rtl w:val="true"/>
          <w:lang w:bidi="ar-SA"/>
        </w:rPr>
        <w:t>البارّين بعصمتك،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أهلك العاقّين بغضبك</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 يطير مع الكرام البررة، و أنّ ملك الموت يتبسّم فى وجه البارّ، و يكلح فى وجه العاقّ</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الكسب كسب الوالدّين، و أفضل الخدمة خدمتهما، و أفضل الصّدقة عليهما، و أفضل النّوم بجنبهما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الأمّة، فلعن اللّه من عقّنا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فى صلاة التطوّع، فإن دعاك والدك فلا تقطعها، و إن دعتك والدتك، فاقطعها</w:t>
      </w:r>
      <w:r>
        <w:rPr>
          <w:rFonts w:eastAsia="Amiri" w:cs="Amiri" w:ascii="Amiri" w:hAnsi="Amiri"/>
          <w:color w:val="111111"/>
          <w:sz w:val="28"/>
          <w:szCs w:val="28"/>
          <w:rtl w:val="true"/>
          <w:lang w:bidi="ar-SA"/>
        </w:rPr>
        <w:t>.</w:t>
      </w:r>
      <w:r>
        <w:rPr>
          <w:rStyle w:val="FootnoteAnchor"/>
          <w:rtl w:val="true"/>
        </w:rPr>
        <w:footnoteReference w:id="341"/>
      </w:r>
    </w:p>
    <w:p>
      <w:pPr>
        <w:pStyle w:val="Heading3"/>
        <w:numPr>
          <w:ilvl w:val="2"/>
          <w:numId w:val="1"/>
        </w:numPr>
        <w:rPr/>
      </w:pPr>
      <w:bookmarkStart w:id="265" w:name="__RefHeading___Toc13161925_2142443653"/>
      <w:bookmarkStart w:id="266" w:name="_Toc100"/>
      <w:bookmarkEnd w:id="265"/>
      <w:r>
        <w:rPr>
          <w:rtl w:val="true"/>
        </w:rPr>
        <w:t>النظائر</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القرآن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يَقْضِي بَيْنَهُمْ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67" w:name="pg15776_172680"/>
    </w:p>
    <w:p>
      <w:pPr>
        <w:pStyle w:val="BookText"/>
        <w:rPr/>
      </w:pPr>
      <w:bookmarkEnd w:id="267"/>
      <w:r>
        <w:rPr>
          <w:rFonts w:ascii="Amiri" w:hAnsi="Amiri" w:eastAsia="Amiri" w:cs="Amiri"/>
          <w:color w:val="111111"/>
          <w:sz w:val="28"/>
          <w:sz w:val="28"/>
          <w:szCs w:val="28"/>
          <w:rtl w:val="true"/>
          <w:lang w:bidi="ar-SA"/>
        </w:rPr>
        <w:t>و الصنع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3161927_2142443653"/>
      <w:bookmarkStart w:id="269" w:name="_Toc101"/>
      <w:bookmarkEnd w:id="268"/>
      <w:r>
        <w:rPr>
          <w:rtl w:val="true"/>
        </w:rPr>
        <w:t>النّكت</w:t>
      </w:r>
      <w:r>
        <w:rPr>
          <w:rtl w:val="true"/>
        </w:rPr>
        <w:t>:</w:t>
      </w:r>
      <w:bookmarkEnd w:id="269"/>
    </w:p>
    <w:p>
      <w:pPr>
        <w:pStyle w:val="BookText"/>
        <w:rPr/>
      </w:pPr>
      <w:r>
        <w:rPr>
          <w:rFonts w:ascii="Amiri" w:hAnsi="Amiri" w:eastAsia="Amiri" w:cs="Amiri"/>
          <w:color w:val="111111"/>
          <w:sz w:val="28"/>
          <w:sz w:val="28"/>
          <w:szCs w:val="28"/>
          <w:rtl w:val="true"/>
          <w:lang w:bidi="ar-SA"/>
        </w:rPr>
        <w:t>و أوصي لقمان إبنه بعشرة أشياء</w:t>
      </w:r>
      <w:r>
        <w:rPr>
          <w:rStyle w:val="FootnoteAnchor"/>
          <w:rtl w:val="true"/>
        </w:rPr>
        <w:footnoteReference w:id="351"/>
      </w:r>
      <w:r>
        <w:rPr>
          <w:rFonts w:ascii="Amiri" w:hAnsi="Amiri" w:eastAsia="Amiri" w:cs="Amiri"/>
          <w:color w:val="111111"/>
          <w:sz w:val="28"/>
          <w:sz w:val="28"/>
          <w:szCs w:val="28"/>
          <w:rtl w:val="true"/>
          <w:lang w:bidi="ar-SA"/>
        </w:rPr>
        <w:t>، فكافاه اللّه بعشر،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 لمّا قال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فكافأه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3161929_2142443653"/>
      <w:bookmarkStart w:id="271" w:name="_Toc102"/>
      <w:bookmarkEnd w:id="270"/>
      <w:r>
        <w:rPr>
          <w:rtl w:val="true"/>
        </w:rPr>
        <w:t>الحقايق</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ربّك أمرا مقطوعا،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أو، بأن لا تعبدوا و احسنوا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يحسنوا بالوالدين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بإحسانا، لأن المصدر لا يتقدّم عليه صلته، و امّا هي إن الشرطية، زيدت عليها ما تأكيدا، و لذلك دخلت النون المؤكّدة فى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ألف الضمير الراجع إلى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أو بدلا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يكون أمرا بأن لا يكون الشيئ، لأن الأمر يقتضي ارادة المأمور به، و الإرادة لا تتعلق بأن لا يكون الشيئ، و انّما تتعلّق بحدوث الشيئ</w:t>
      </w:r>
      <w:r>
        <w:rPr>
          <w:rFonts w:eastAsia="Amiri" w:cs="Amiri" w:ascii="Amiri" w:hAnsi="Amiri"/>
          <w:color w:val="111111"/>
          <w:sz w:val="28"/>
          <w:szCs w:val="28"/>
          <w:rtl w:val="true"/>
          <w:lang w:bidi="ar-SA"/>
        </w:rPr>
        <w:t xml:space="preserve">. </w:t>
      </w:r>
      <w:bookmarkStart w:id="272" w:name="pg15776_172681"/>
    </w:p>
    <w:p>
      <w:pPr>
        <w:pStyle w:val="BookText"/>
        <w:rPr/>
      </w:pPr>
      <w:bookmarkEnd w:id="272"/>
      <w:r>
        <w:rPr>
          <w:rFonts w:ascii="Amiri" w:hAnsi="Amiri" w:eastAsia="Amiri" w:cs="Amiri"/>
          <w:color w:val="111111"/>
          <w:sz w:val="28"/>
          <w:sz w:val="28"/>
          <w:szCs w:val="28"/>
          <w:rtl w:val="true"/>
          <w:lang w:bidi="ar-SA"/>
        </w:rPr>
        <w:t>إنّ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منكم عبادته على وجه الإخلاص و كره منكم عبادة غيره، و عبّر عن ذلك بما قال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3161931_2142443653"/>
      <w:bookmarkStart w:id="274" w:name="_Toc103"/>
      <w:bookmarkEnd w:id="273"/>
      <w:r>
        <w:rPr>
          <w:rtl w:val="true"/>
        </w:rPr>
        <w:t>التبكيت</w:t>
      </w:r>
      <w:r>
        <w:rPr>
          <w:rtl w:val="true"/>
        </w:rPr>
        <w:t>:</w:t>
      </w:r>
      <w:bookmarkEnd w:id="2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ليلة فإذا بجنازة يحملها ثلاثة من الرّجال و إمرأة، فأخذتها عنها، حتّي أتيت الجبانة، فأشاروا على بالصّلاة عليه، فصلّيت، ثم دفنّاه، و سألت المرأة عن حاله،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متهتّكا، فلمّا بلغ النزع، أوصانى أن أحمله على عاتقي، لعلّ اللّه يرحمنى</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5776_172683"/>
      <w:bookmarkStart w:id="276" w:name="pg15776_172683"/>
      <w:bookmarkEnd w:id="276"/>
    </w:p>
    <w:p>
      <w:pPr>
        <w:pStyle w:val="Heading2"/>
        <w:numPr>
          <w:ilvl w:val="1"/>
          <w:numId w:val="1"/>
        </w:numPr>
        <w:rPr/>
      </w:pPr>
      <w:bookmarkStart w:id="277" w:name="pg15776_172683"/>
      <w:bookmarkStart w:id="278" w:name="__RefHeading___Toc13161933_2142443653"/>
      <w:bookmarkStart w:id="279" w:name="_Toc104"/>
      <w:bookmarkEnd w:id="277"/>
      <w:bookmarkEnd w:id="278"/>
      <w:r>
        <w:rPr>
          <w:rtl w:val="true"/>
        </w:rPr>
        <w:t>المجلس الثّامن و السبعون فى قوله تعالى</w:t>
      </w:r>
      <w:r>
        <w:rPr>
          <w:rtl w:val="true"/>
        </w:rPr>
        <w:t>: «</w:t>
      </w:r>
      <w:r>
        <w:rPr>
          <w:rtl w:val="true"/>
        </w:rPr>
        <w:t>يَوْمَ نَدْعُوا كُلَّ أُنٰاسٍ بِإِمٰامِهِمْ</w:t>
      </w:r>
      <w:r>
        <w:rPr>
          <w:rtl w:val="true"/>
        </w:rPr>
        <w:t>».(</w:t>
      </w:r>
      <w:r>
        <w:rPr/>
        <w:t>1</w:t>
      </w:r>
      <w:r>
        <w:rPr>
          <w:rtl w:val="true"/>
        </w:rPr>
        <w:t>)</w:t>
      </w:r>
      <w:bookmarkEnd w:id="279"/>
    </w:p>
    <w:p>
      <w:pPr>
        <w:pStyle w:val="Heading3"/>
        <w:numPr>
          <w:ilvl w:val="2"/>
          <w:numId w:val="1"/>
        </w:numPr>
        <w:rPr/>
      </w:pPr>
      <w:bookmarkStart w:id="280" w:name="__RefHeading___Toc13161935_2142443653"/>
      <w:bookmarkStart w:id="281" w:name="_Toc105"/>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المجلس الثّامن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يوما تدعي كلّ امّة بإمامها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فى معناه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كلّ أحد بإمام زمانه، إن كان إماما حقّا، و إن كان إماما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هدي، و إمام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بنبييهم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قائم به من علمائهم و داعيهم إلى ألهدي، أو إلى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بأمّهاتهم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قدر فتيل، و هو الشقّ النّواة من حصاته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161937_2142443653"/>
      <w:bookmarkStart w:id="283" w:name="_Toc106"/>
      <w:bookmarkEnd w:id="282"/>
      <w:r>
        <w:rPr>
          <w:rtl w:val="true"/>
        </w:rPr>
        <w:t>البساط</w:t>
      </w:r>
      <w:r>
        <w:rPr>
          <w:rtl w:val="true"/>
        </w:rPr>
        <w:t>:</w:t>
      </w:r>
      <w:bookmarkEnd w:id="28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بين فى هذه الآية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يستقبل النّاس يوم القيامة بما قدّموه فى الدّنيا، و مع ذلك يدعون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كلّ من إعتقد سببا يدعي به، و من عمل عملا يطالب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كلّ من إتّبع إنسانا فإنّه يدعي به، و ينبغي للعاقل أن يحتاط فى إختيار متبوعه، و لا يتّبع إلاّ من لا يستحيى إذا دعي به، فإنّه لابدّ، عنه مسئول، و به مدعوّ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الخاصّ و العامّ عن الرّضا عن آبائه عليهم السّلام ما يجمع تلك الأقوال كلّها،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كلّ أناس بإمام زمانهم، و كتاب ربّهم، و سنّة نبيّهم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84" w:name="pg15776_172684"/>
    </w:p>
    <w:p>
      <w:pPr>
        <w:pStyle w:val="Heading3"/>
        <w:numPr>
          <w:ilvl w:val="2"/>
          <w:numId w:val="1"/>
        </w:numPr>
        <w:rPr/>
      </w:pPr>
      <w:bookmarkStart w:id="285" w:name="__RefHeading___Toc13161939_2142443653"/>
      <w:bookmarkStart w:id="286" w:name="_Toc107"/>
      <w:bookmarkEnd w:id="284"/>
      <w:bookmarkEnd w:id="285"/>
      <w:r>
        <w:rPr>
          <w:rtl w:val="true"/>
        </w:rPr>
        <w:t>الأخبار</w:t>
      </w:r>
      <w:r>
        <w:rPr>
          <w:rtl w:val="true"/>
        </w:rPr>
        <w:t>:</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تحمدون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يدعي كلّ قوم إلى من يتولّونه، و فزعنا إلى رسول اللّه، و فزعتم إلينا، فإلى أين ترون أن نذهب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كثّر سواد قوم، فهو منهم، و من أحبّ قوما، جاء معهم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مع من أحبّ</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عند كلّ عالم، إلاّ عالم يدعوكم من خمس إلى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 من الكبر إلى التواضع، و من العداوة إلى النصيحة، و من الرّياء إلى الإخلاص، و من الرغبة إلى الزهد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معبودا، فليسلك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جيران اللّه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ينبغي أن يكون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جلاّس المسجد،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قوم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كانت أجورهم على اللّه، فيقوم العارفون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عنق من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من ضادّ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من إستخف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الأصناف الثلاثة؟</w:t>
      </w:r>
      <w:r>
        <w:rPr>
          <w:rFonts w:eastAsia="Amiri" w:cs="Amiri" w:ascii="Amiri" w:hAnsi="Amiri"/>
          <w:color w:val="111111"/>
          <w:sz w:val="28"/>
          <w:szCs w:val="28"/>
          <w:rtl w:val="true"/>
          <w:lang w:bidi="ar-SA"/>
        </w:rPr>
        <w:t>!</w:t>
      </w:r>
      <w:bookmarkStart w:id="287" w:name="pg15776_172685"/>
    </w:p>
    <w:p>
      <w:pPr>
        <w:pStyle w:val="BookText"/>
        <w:rPr/>
      </w:pPr>
      <w:bookmarkEnd w:id="287"/>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سحر فقد كذب على اللّه، و من صوّر التصاوير، فقد ضادّ اللّه، و من ترايأ فى عمله، فقد إستخفّ باللّه</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288" w:name="__RefHeading___Toc13161941_2142443653"/>
      <w:bookmarkStart w:id="289" w:name="_Toc108"/>
      <w:bookmarkEnd w:id="288"/>
      <w:r>
        <w:rPr>
          <w:rtl w:val="true"/>
        </w:rPr>
        <w:t>النظاير</w:t>
      </w:r>
      <w:r>
        <w:rPr>
          <w:rtl w:val="true"/>
        </w:rPr>
        <w:t>:</w:t>
      </w:r>
      <w:bookmarkEnd w:id="28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الشريعة،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كِتٰابُ مُوسىٰ إِمٰاماً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إمام الأنبياء،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إمام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ضامن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أئمّة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13161943_2142443653"/>
      <w:bookmarkStart w:id="291" w:name="_Toc109"/>
      <w:bookmarkEnd w:id="290"/>
      <w:r>
        <w:rPr>
          <w:rtl w:val="true"/>
        </w:rPr>
        <w:t>النّكت</w:t>
      </w:r>
      <w:r>
        <w:rPr>
          <w:rtl w:val="true"/>
        </w:rPr>
        <w:t>:</w:t>
      </w:r>
      <w:bookmarkStart w:id="292" w:name="pg15776_172686"/>
      <w:bookmarkEnd w:id="291"/>
    </w:p>
    <w:p>
      <w:pPr>
        <w:pStyle w:val="BookText"/>
        <w:rPr/>
      </w:pPr>
      <w:bookmarkEnd w:id="292"/>
      <w:r>
        <w:rPr>
          <w:rFonts w:ascii="Amiri" w:hAnsi="Amiri" w:eastAsia="Amiri" w:cs="Amiri"/>
          <w:color w:val="111111"/>
          <w:sz w:val="28"/>
          <w:sz w:val="28"/>
          <w:szCs w:val="28"/>
          <w:rtl w:val="true"/>
          <w:lang w:bidi="ar-SA"/>
        </w:rPr>
        <w:t>يحتاج الإمام إلى عشرة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أعلم و أشجع و ازهد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أُوتُوا اَلْعِلْمَ دَرَجٰاتٍ</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الوفاء بحقوق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اِبْتَلىٰ إِبْرٰاهِيمَ رَبُّهُ بِكَلِمٰاتٍ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لين الجانب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يَكُنْ فِي صَدْرِكَ حَرَجٌ مِنْهُ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يكون أفصح اللسان و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يكون معصوما، و من أهل بيت محمّد صلّى اللّه عليه و اله و سلّم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3161945_2142443653"/>
      <w:bookmarkStart w:id="294" w:name="_Toc110"/>
      <w:bookmarkEnd w:id="293"/>
      <w:r>
        <w:rPr>
          <w:rtl w:val="true"/>
        </w:rPr>
        <w:t>الحقايق</w:t>
      </w:r>
      <w:r>
        <w:rPr>
          <w:rtl w:val="true"/>
        </w:rPr>
        <w:t>:</w:t>
      </w:r>
      <w:bookmarkEnd w:id="2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فى الحقيقة و الوضع، هو من يؤتمّ به، و ما يؤتمّ به، و فى العرف و الشرع </w:t>
      </w:r>
      <w:bookmarkStart w:id="295" w:name="pg15776_172687"/>
    </w:p>
    <w:p>
      <w:pPr>
        <w:pStyle w:val="BookText"/>
        <w:rPr/>
      </w:pPr>
      <w:bookmarkEnd w:id="295"/>
      <w:r>
        <w:rPr>
          <w:rFonts w:ascii="Amiri" w:hAnsi="Amiri" w:eastAsia="Amiri" w:cs="Amiri"/>
          <w:color w:val="111111"/>
          <w:sz w:val="28"/>
          <w:sz w:val="28"/>
          <w:szCs w:val="28"/>
          <w:rtl w:val="true"/>
          <w:lang w:bidi="ar-SA"/>
        </w:rPr>
        <w:t>هو الّذي يكون رئيس الكلّ بعد النّبىّ، و هذا يكون فى كلّ زمان واحدا،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بمعبودهم، فمعناه يرجع إلى ذلك، لأنّ من أخذ الحلال و الحرام من مبتدع، فقد عبده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3161947_2142443653"/>
      <w:bookmarkStart w:id="297" w:name="_Toc111"/>
      <w:bookmarkEnd w:id="296"/>
      <w:r>
        <w:rPr>
          <w:rtl w:val="true"/>
        </w:rPr>
        <w:t>التّبكيت</w:t>
      </w:r>
      <w:r>
        <w:rPr>
          <w:rtl w:val="true"/>
        </w:rPr>
        <w:t>:</w:t>
      </w:r>
      <w:bookmarkEnd w:id="2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إجتهد أيها العبد أن تكون من القوم الذين إذا نودي فى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التائبون العابدون الحامدون، لا عن الّذين ينادي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الفسقة و الظلمة، و أعوان الظلمة، و الزّناة، و شربة الخمور</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5776_172689"/>
      <w:bookmarkStart w:id="299" w:name="pg15776_172689"/>
      <w:bookmarkEnd w:id="299"/>
    </w:p>
    <w:p>
      <w:pPr>
        <w:pStyle w:val="Heading2"/>
        <w:numPr>
          <w:ilvl w:val="1"/>
          <w:numId w:val="1"/>
        </w:numPr>
        <w:rPr/>
      </w:pPr>
      <w:bookmarkStart w:id="300" w:name="pg15776_172689"/>
      <w:bookmarkStart w:id="301" w:name="__RefHeading___Toc13161949_2142443653"/>
      <w:bookmarkStart w:id="302" w:name="_Toc112"/>
      <w:bookmarkEnd w:id="300"/>
      <w:bookmarkEnd w:id="301"/>
      <w:r>
        <w:rPr>
          <w:rtl w:val="true"/>
        </w:rPr>
        <w:t>المجلس التاسع و السبعون فى قوله تعالى</w:t>
      </w:r>
      <w:r>
        <w:rPr>
          <w:rtl w:val="true"/>
        </w:rPr>
        <w:t>: «</w:t>
      </w:r>
      <w:r>
        <w:rPr>
          <w:rtl w:val="true"/>
        </w:rPr>
        <w:t>وَ مِنَ اَللَّيْلِ فَتَهَجَّدْ بِهِ نٰافِلَةً لَكَ عَسىٰ أَنْ يَبْعَثَكَ رَبُّكَ مَقٰاماً مَحْمُوداً</w:t>
      </w:r>
      <w:r>
        <w:rPr>
          <w:rtl w:val="true"/>
        </w:rPr>
        <w:t>».(</w:t>
      </w:r>
      <w:r>
        <w:rPr/>
        <w:t>1</w:t>
      </w:r>
      <w:r>
        <w:rPr>
          <w:rtl w:val="true"/>
        </w:rPr>
        <w:t>)</w:t>
      </w:r>
      <w:bookmarkEnd w:id="302"/>
    </w:p>
    <w:p>
      <w:pPr>
        <w:pStyle w:val="Heading3"/>
        <w:numPr>
          <w:ilvl w:val="2"/>
          <w:numId w:val="1"/>
        </w:numPr>
        <w:rPr/>
      </w:pPr>
      <w:bookmarkStart w:id="303" w:name="__RefHeading___Toc13161951_2142443653"/>
      <w:bookmarkStart w:id="304" w:name="_Toc113"/>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المجلس التاسع و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 قرائته و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التهجّد بعد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و فضّله على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الشّفاعة، يحمدك الأوّلون و الآخرون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3161953_2142443653"/>
      <w:bookmarkStart w:id="306" w:name="_Toc114"/>
      <w:bookmarkEnd w:id="305"/>
      <w:r>
        <w:rPr>
          <w:rtl w:val="true"/>
        </w:rPr>
        <w:t>البساط</w:t>
      </w:r>
      <w:r>
        <w:rPr>
          <w:rtl w:val="true"/>
        </w:rPr>
        <w:t>:</w:t>
      </w:r>
      <w:bookmarkEnd w:id="30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وضع فى قيام الليل، و الصّلاة بالليل بعد إنتصافه إلى السّحر، سبعة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السيما و إصفرار اللون لكثرة السهار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اَلْمُسْتَغْفِرِينَ بِالْأَسْحٰارِ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يَهْجَعُونَ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نور عليك</w:t>
      </w:r>
      <w:r>
        <w:rPr>
          <w:rStyle w:val="FootnoteAnchor"/>
          <w:rtl w:val="true"/>
        </w:rPr>
        <w:footnoteReference w:id="3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w:t>
      </w:r>
      <w:r>
        <w:rPr>
          <w:rStyle w:val="FootnoteAnchor"/>
          <w:rtl w:val="true"/>
        </w:rPr>
        <w:footnoteReference w:id="394"/>
      </w:r>
      <w:bookmarkStart w:id="307" w:name="pg15776_172690"/>
    </w:p>
    <w:p>
      <w:pPr>
        <w:pStyle w:val="BookText"/>
        <w:rPr/>
      </w:pPr>
      <w:bookmarkEnd w:id="307"/>
      <w:r>
        <w:rPr>
          <w:rFonts w:ascii="Amiri" w:hAnsi="Amiri" w:eastAsia="Amiri" w:cs="Amiri"/>
          <w:color w:val="111111"/>
          <w:sz w:val="28"/>
          <w:sz w:val="28"/>
          <w:szCs w:val="28"/>
          <w:rtl w:val="true"/>
          <w:lang w:bidi="ar-SA"/>
        </w:rPr>
        <w:t>و امّا المدحة، فقد أثنى اللّه على قوّام الليل بآيات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3161955_2142443653"/>
      <w:bookmarkStart w:id="309" w:name="_Toc115"/>
      <w:bookmarkEnd w:id="308"/>
      <w:r>
        <w:rPr>
          <w:rtl w:val="true"/>
        </w:rPr>
        <w:t>النظائر</w:t>
      </w:r>
      <w:r>
        <w:rPr>
          <w:rtl w:val="true"/>
        </w:rPr>
        <w:t>:</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آخر ليلة من شهر رمضان و هي ليلة الجايزة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3161957_2142443653"/>
      <w:bookmarkStart w:id="311" w:name="_Toc116"/>
      <w:bookmarkEnd w:id="310"/>
      <w:r>
        <w:rPr>
          <w:rtl w:val="true"/>
        </w:rPr>
        <w:t>النّكت</w:t>
      </w:r>
      <w:r>
        <w:rPr>
          <w:rtl w:val="true"/>
        </w:rPr>
        <w:t>:</w:t>
      </w:r>
      <w:bookmarkEnd w:id="311"/>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 فى ثلاثة 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سهر الليل مع كثرة الأكل، و فى نور الوجه مع نوم اجمع الليل، و فى الأمان من الدّنيا مع صحبة الفسّاق</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3161959_2142443653"/>
      <w:bookmarkStart w:id="313" w:name="_Toc117"/>
      <w:bookmarkEnd w:id="312"/>
      <w:r>
        <w:rPr>
          <w:rtl w:val="true"/>
        </w:rPr>
        <w:t>الحقايق</w:t>
      </w:r>
      <w:r>
        <w:rPr>
          <w:rtl w:val="true"/>
        </w:rPr>
        <w:t>:</w:t>
      </w:r>
      <w:bookmarkEnd w:id="3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 و صلّ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فى الليل،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و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بعد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و خصوصية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الشّفاعة، يشفع صلّى اللّه عليه و اله و سلّم لأمّته، و يوضع له منبر، فيرتقيه، و يخطب فى عرصة القيامة، فى أعلاه، و يكون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أبى </w:t>
      </w:r>
      <w:bookmarkStart w:id="314" w:name="pg15776_172691"/>
    </w:p>
    <w:p>
      <w:pPr>
        <w:pStyle w:val="BookText"/>
        <w:rPr/>
      </w:pPr>
      <w:bookmarkEnd w:id="314"/>
      <w:r>
        <w:rPr>
          <w:rFonts w:ascii="Amiri" w:hAnsi="Amiri" w:eastAsia="Amiri" w:cs="Amiri"/>
          <w:color w:val="111111"/>
          <w:sz w:val="28"/>
          <w:sz w:val="28"/>
          <w:szCs w:val="28"/>
          <w:rtl w:val="true"/>
          <w:lang w:bidi="ar-SA"/>
        </w:rPr>
        <w:t>طالب عليه السّلام، فيأتيه ملك بمفاتيح الجنّة و النّار،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 و سلّم خذها،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اعطها عليا فإنّه قسيم الجنّة و النّار</w:t>
      </w:r>
      <w:r>
        <w:rPr>
          <w:rFonts w:eastAsia="Amiri" w:cs="Amiri" w:ascii="Amiri" w:hAnsi="Amiri"/>
          <w:color w:val="111111"/>
          <w:sz w:val="28"/>
          <w:szCs w:val="28"/>
          <w:rtl w:val="true"/>
          <w:lang w:bidi="ar-SA"/>
        </w:rPr>
        <w:t>.</w:t>
      </w:r>
      <w:r>
        <w:rPr>
          <w:rStyle w:val="FootnoteAnchor"/>
          <w:rtl w:val="true"/>
        </w:rPr>
        <w:footnoteReference w:id="403"/>
      </w:r>
    </w:p>
    <w:p>
      <w:pPr>
        <w:pStyle w:val="Heading3"/>
        <w:numPr>
          <w:ilvl w:val="2"/>
          <w:numId w:val="1"/>
        </w:numPr>
        <w:rPr/>
      </w:pPr>
      <w:bookmarkStart w:id="315" w:name="__RefHeading___Toc13161961_2142443653"/>
      <w:bookmarkStart w:id="316" w:name="_Toc118"/>
      <w:bookmarkEnd w:id="315"/>
      <w:r>
        <w:rPr>
          <w:rtl w:val="true"/>
        </w:rPr>
        <w:t>التبكيت</w:t>
      </w:r>
      <w:r>
        <w:rPr>
          <w:rtl w:val="true"/>
        </w:rPr>
        <w:t>:</w:t>
      </w:r>
      <w:bookmarkEnd w:id="316"/>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 لربّك بالأسحار 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المحبّين للمخدوم خدّام</w:t>
      </w:r>
    </w:p>
    <w:p>
      <w:pPr>
        <w:pStyle w:val="BookText"/>
        <w:rPr/>
      </w:pPr>
      <w:r>
        <w:rPr>
          <w:rFonts w:ascii="Amiri" w:hAnsi="Amiri" w:eastAsia="Amiri" w:cs="Amiri"/>
          <w:color w:val="111111"/>
          <w:sz w:val="28"/>
          <w:sz w:val="28"/>
          <w:szCs w:val="28"/>
          <w:rtl w:val="true"/>
          <w:lang w:bidi="ar-SA"/>
        </w:rPr>
        <w:t xml:space="preserve">قوم يبيتون من وجد و من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محبّته بالليل قوّام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ريح قوم تريم</w:t>
      </w:r>
      <w:r>
        <w:rPr>
          <w:rStyle w:val="FootnoteAnchor"/>
          <w:rtl w:val="true"/>
        </w:rPr>
        <w:footnoteReference w:id="404"/>
      </w:r>
      <w:r>
        <w:rPr>
          <w:rFonts w:ascii="Amiri" w:hAnsi="Amiri" w:eastAsia="Amiri" w:cs="Amiri"/>
          <w:color w:val="111111"/>
          <w:sz w:val="28"/>
          <w:sz w:val="28"/>
          <w:szCs w:val="28"/>
          <w:rtl w:val="true"/>
          <w:lang w:bidi="ar-SA"/>
        </w:rPr>
        <w:t xml:space="preserve">فى 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سكاري طوال الليل نوّام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5776_172693"/>
      <w:bookmarkStart w:id="318" w:name="pg15776_172693"/>
      <w:bookmarkEnd w:id="318"/>
    </w:p>
    <w:p>
      <w:pPr>
        <w:pStyle w:val="Heading2"/>
        <w:numPr>
          <w:ilvl w:val="1"/>
          <w:numId w:val="1"/>
        </w:numPr>
        <w:rPr/>
      </w:pPr>
      <w:bookmarkStart w:id="319" w:name="pg15776_172693"/>
      <w:bookmarkStart w:id="320" w:name="__RefHeading___Toc13161963_2142443653"/>
      <w:bookmarkStart w:id="321" w:name="_Toc119"/>
      <w:bookmarkEnd w:id="319"/>
      <w:bookmarkEnd w:id="320"/>
      <w:r>
        <w:rPr>
          <w:rtl w:val="true"/>
        </w:rPr>
        <w:t>المجلس الثمانون فى قوله تعالى</w:t>
      </w:r>
      <w:r>
        <w:rPr>
          <w:rtl w:val="true"/>
        </w:rPr>
        <w:t>: «</w:t>
      </w:r>
      <w:r>
        <w:rPr>
          <w:rtl w:val="true"/>
        </w:rPr>
        <w:t>وَ نُنَزِّلُ مِنَ اَلْقُرْآنِ مٰا هُوَ شِفٰاءٌ وَ رَحْمَةٌ لِلْمُؤْمِنِينَ</w:t>
      </w:r>
      <w:r>
        <w:rPr>
          <w:rtl w:val="true"/>
        </w:rPr>
        <w:t>»(</w:t>
      </w:r>
      <w:r>
        <w:rPr/>
        <w:t>1</w:t>
      </w:r>
      <w:r>
        <w:rPr>
          <w:rtl w:val="true"/>
        </w:rPr>
        <w:t>).</w:t>
      </w:r>
      <w:bookmarkEnd w:id="321"/>
    </w:p>
    <w:p>
      <w:pPr>
        <w:pStyle w:val="Heading3"/>
        <w:numPr>
          <w:ilvl w:val="2"/>
          <w:numId w:val="1"/>
        </w:numPr>
        <w:rPr/>
      </w:pPr>
      <w:bookmarkStart w:id="322" w:name="__RefHeading___Toc13161965_2142443653"/>
      <w:bookmarkStart w:id="323" w:name="_Toc120"/>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المجلس الثمانون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رأس السّورة إلى هيهنا، إحدي و ثمانون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تبين فى القرآن ما هو شفاء لمرض البدن، و جلاء للغمّ، و خلاص و بيان من الكفر و الشّرك و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نجاة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3161967_2142443653"/>
      <w:bookmarkStart w:id="325" w:name="_Toc121"/>
      <w:bookmarkEnd w:id="324"/>
      <w:r>
        <w:rPr>
          <w:rtl w:val="true"/>
        </w:rPr>
        <w:t>البساط</w:t>
      </w:r>
      <w:r>
        <w:rPr>
          <w:rtl w:val="true"/>
        </w:rPr>
        <w:t>:</w:t>
      </w:r>
      <w:bookmarkEnd w:id="32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قد سمّي السبب بالمسبّب، و فى القرآن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العسل و غيره من الدّواء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شفاء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شفاء خاصّ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المولى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اللّه يفعل الأشياء على وجهين، بالسبب و غير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يفعله بغير السبب، كخلقه آدم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يفعله بالسبب كتخليق ساير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و ربّما بغير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جايعا و أصبح طاعما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عند ربّي فيطعمنى و يسقينى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ربّما يشفي بالدواء، و ربّما يشفي بغيره، كما شفي ايوب عليه السّلام بغير دواء</w:t>
      </w:r>
      <w:r>
        <w:rPr>
          <w:rFonts w:eastAsia="Amiri" w:cs="Amiri" w:ascii="Amiri" w:hAnsi="Amiri"/>
          <w:color w:val="111111"/>
          <w:sz w:val="28"/>
          <w:szCs w:val="28"/>
          <w:rtl w:val="true"/>
          <w:lang w:bidi="ar-SA"/>
        </w:rPr>
        <w:t xml:space="preserve">. </w:t>
      </w:r>
      <w:bookmarkStart w:id="326" w:name="pg15776_172694"/>
    </w:p>
    <w:p>
      <w:pPr>
        <w:pStyle w:val="Heading3"/>
        <w:numPr>
          <w:ilvl w:val="2"/>
          <w:numId w:val="1"/>
        </w:numPr>
        <w:rPr/>
      </w:pPr>
      <w:bookmarkStart w:id="327" w:name="__RefHeading___Toc13161969_2142443653"/>
      <w:bookmarkStart w:id="328" w:name="_Toc122"/>
      <w:bookmarkEnd w:id="326"/>
      <w:bookmarkEnd w:id="327"/>
      <w:r>
        <w:rPr>
          <w:rtl w:val="true"/>
        </w:rPr>
        <w:t>الأخبار</w:t>
      </w:r>
      <w:r>
        <w:rPr>
          <w:rtl w:val="true"/>
        </w:rPr>
        <w:t>:</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لكلّ داء دواء</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اللّه شفاء لكلّ داء، و عون على كلّ داء</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النّاس داء، و ذكر اللّه دواء و شفاء</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إستشفي بغير القرآن، فلا شفاه اللّه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قال لإبن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دابة أخاف عليها، العين و السرق،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بين أذنيها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 دَرَكاً وَ لاٰ تَخْشىٰ</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على وجع الدابّة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يقرأ لمن يخاف فى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لوجع الولادة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لوجع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كَلَمْحِ اَلْبَصَرِ أَوْ هُوَ أَقْرَبُ</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 عَيْنُهٰا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لوجع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يُصَدَّعُونَ عَنْهٰا وَ لاٰ يُنْزِفُونَ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مٰا سَكَنَ فِي اَللَّيْلِ وَ </w:t>
      </w:r>
      <w:bookmarkStart w:id="329" w:name="pg15776_172695"/>
    </w:p>
    <w:p>
      <w:pPr>
        <w:pStyle w:val="BookText"/>
        <w:rPr/>
      </w:pPr>
      <w:bookmarkEnd w:id="329"/>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و تشدّ على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لوجع الضّرس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نَبَإٍ مُسْتَقَرٌّ</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تعلمون مَنْ يُحْيِ اَلْعِظٰامَ وَ هِيَ رَمِيمٌ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لوجع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عَلىٰ ذَهٰابٍ بِهِ لَقٰادِرُونَ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لوجع البطن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 اَللّٰهُ بِضُرٍّ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لحمي الباردة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3161971_2142443653"/>
      <w:bookmarkStart w:id="331" w:name="_Toc123"/>
      <w:bookmarkEnd w:id="330"/>
      <w:r>
        <w:rPr>
          <w:rtl w:val="true"/>
        </w:rPr>
        <w:t>النظائر</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يَشْفِ صُدُورَ قَوْمٍ مُؤْمِنِينَ</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و فى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وَ شِفٰاءٌ لِمٰا فِي اَلصُّدُورِ</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و فى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لِلنّٰاسِ</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3161973_2142443653"/>
      <w:bookmarkStart w:id="333" w:name="_Toc124"/>
      <w:bookmarkEnd w:id="332"/>
      <w:r>
        <w:rPr>
          <w:rtl w:val="true"/>
        </w:rPr>
        <w:t>النّكت</w:t>
      </w:r>
      <w:r>
        <w:rPr>
          <w:rtl w:val="true"/>
        </w:rPr>
        <w:t>:</w:t>
      </w:r>
      <w:bookmarkEnd w:id="3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الشفاء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البرء عن العلّة،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العلّة شفاء للأولياء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أهل البلاء فى الدّنيا، إذا أراد ثوابها، أن لو قرضوا فى الدّنيا بالمقاريض</w:t>
      </w:r>
      <w:r>
        <w:rPr>
          <w:rFonts w:eastAsia="Amiri" w:cs="Amiri" w:ascii="Amiri" w:hAnsi="Amiri"/>
          <w:color w:val="111111"/>
          <w:sz w:val="28"/>
          <w:szCs w:val="28"/>
          <w:rtl w:val="true"/>
          <w:lang w:bidi="ar-SA"/>
        </w:rPr>
        <w:t>.</w:t>
      </w:r>
      <w:r>
        <w:rPr>
          <w:rStyle w:val="FootnoteAnchor"/>
          <w:rtl w:val="true"/>
        </w:rPr>
        <w:footnoteReference w:id="436"/>
      </w:r>
      <w:bookmarkStart w:id="334" w:name="pg15776_172696"/>
    </w:p>
    <w:p>
      <w:pPr>
        <w:pStyle w:val="BookText"/>
        <w:rPr/>
      </w:pPr>
      <w:bookmarkEnd w:id="334"/>
      <w:r>
        <w:rPr>
          <w:rFonts w:ascii="Amiri" w:hAnsi="Amiri" w:eastAsia="Amiri" w:cs="Amiri"/>
          <w:color w:val="111111"/>
          <w:sz w:val="28"/>
          <w:sz w:val="28"/>
          <w:szCs w:val="28"/>
          <w:rtl w:val="true"/>
          <w:lang w:bidi="ar-SA"/>
        </w:rPr>
        <w:t>يسأل،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القرآن شفاء، و نحن نجد معلولا يقرأ عليه القرآن و لا يشفيه؟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مريض من عالم دعاء و رقية، فدفع إليه قطعة كاغذ، فعلّقها على نفسه، فعوجل شفائه، فنظر فيها، فإذا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نعلم ذلك و لا ننتفع؟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تعلمون قيمته و مقداره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3161975_2142443653"/>
      <w:bookmarkStart w:id="336" w:name="_Toc125"/>
      <w:bookmarkEnd w:id="335"/>
      <w:r>
        <w:rPr>
          <w:rtl w:val="true"/>
        </w:rPr>
        <w:t>الحقايق</w:t>
      </w:r>
      <w:r>
        <w:rPr>
          <w:rtl w:val="true"/>
        </w:rPr>
        <w:t>:</w:t>
      </w:r>
      <w:bookmarkEnd w:id="33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القرآن، بأن يكون مريض القلب من الكفر و النّفاق، فينتفع بوعده و و عيده و حجّته و دلايله، كما شفي الأعرابى حين قرأ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 أسلم الآخر حين تلا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الثواب،</w:t>
      </w:r>
    </w:p>
    <w:p>
      <w:pPr>
        <w:pStyle w:val="BookText"/>
        <w:rPr/>
      </w:pPr>
      <w:r>
        <w:rPr>
          <w:rFonts w:ascii="Amiri" w:hAnsi="Amiri" w:eastAsia="Amiri" w:cs="Amiri"/>
          <w:color w:val="111111"/>
          <w:sz w:val="28"/>
          <w:sz w:val="28"/>
          <w:szCs w:val="28"/>
          <w:rtl w:val="true"/>
          <w:lang w:bidi="ar-SA"/>
        </w:rPr>
        <w:t>كما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أنّه يكتب بكلّ حرف عشر حسنات، و تمحي عنه عشر سيئات</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شفاء من النّفاق و رحمة بالثّبات على الإخلاص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شفاء من الكفر و رحمة بالثبات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سورة الفلق، فله شفاء من السحر، و رحمة بالثبات على العافية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قرأ سورة النّاس، فله شفاء من كيد الشيطان و رحمة بالثبات على </w:t>
      </w:r>
      <w:bookmarkStart w:id="337" w:name="pg15776_172697"/>
    </w:p>
    <w:p>
      <w:pPr>
        <w:pStyle w:val="BookText"/>
        <w:rPr/>
      </w:pPr>
      <w:bookmarkEnd w:id="337"/>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البلاء، كقوله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 اللّه عاهة من السّماء، عوفى منها حملة القرآن، و رعاة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الحافظون لأوقات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المساجد</w:t>
      </w:r>
      <w:r>
        <w:rPr>
          <w:rFonts w:eastAsia="Amiri" w:cs="Amiri" w:ascii="Amiri" w:hAnsi="Amiri"/>
          <w:color w:val="111111"/>
          <w:sz w:val="28"/>
          <w:szCs w:val="28"/>
          <w:rtl w:val="true"/>
          <w:lang w:bidi="ar-SA"/>
        </w:rPr>
        <w:t>.</w:t>
      </w:r>
      <w:r>
        <w:rPr>
          <w:rStyle w:val="FootnoteAnchor"/>
          <w:rtl w:val="true"/>
        </w:rPr>
        <w:footnoteReference w:id="441"/>
      </w:r>
    </w:p>
    <w:p>
      <w:pPr>
        <w:pStyle w:val="Heading3"/>
        <w:numPr>
          <w:ilvl w:val="2"/>
          <w:numId w:val="1"/>
        </w:numPr>
        <w:rPr/>
      </w:pPr>
      <w:bookmarkStart w:id="338" w:name="__RefHeading___Toc13161977_2142443653"/>
      <w:bookmarkStart w:id="339" w:name="_Toc126"/>
      <w:bookmarkEnd w:id="338"/>
      <w:r>
        <w:rPr>
          <w:rtl w:val="true"/>
        </w:rPr>
        <w:t>التبكيت</w:t>
      </w:r>
      <w:r>
        <w:rPr>
          <w:rtl w:val="true"/>
        </w:rPr>
        <w:t>:</w:t>
      </w:r>
      <w:bookmarkEnd w:id="339"/>
    </w:p>
    <w:p>
      <w:pPr>
        <w:pStyle w:val="BookText"/>
        <w:rPr/>
      </w:pPr>
      <w:r>
        <w:rPr>
          <w:rFonts w:ascii="Amiri" w:hAnsi="Amiri" w:eastAsia="Amiri" w:cs="Amiri"/>
          <w:color w:val="111111"/>
          <w:sz w:val="28"/>
          <w:sz w:val="28"/>
          <w:szCs w:val="28"/>
          <w:rtl w:val="true"/>
          <w:lang w:bidi="ar-SA"/>
        </w:rPr>
        <w:t>يا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زاده القرآن خسارا،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خاصمه القرآن، خصم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إستخفّ بالقرآن، زاغ فى جهنّم</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5776_172699"/>
      <w:bookmarkStart w:id="341" w:name="pg15776_172699"/>
      <w:bookmarkEnd w:id="341"/>
    </w:p>
    <w:p>
      <w:pPr>
        <w:pStyle w:val="Heading2"/>
        <w:numPr>
          <w:ilvl w:val="1"/>
          <w:numId w:val="1"/>
        </w:numPr>
        <w:rPr/>
      </w:pPr>
      <w:bookmarkStart w:id="342" w:name="pg15776_172699"/>
      <w:bookmarkStart w:id="343" w:name="__RefHeading___Toc13161979_2142443653"/>
      <w:bookmarkStart w:id="344" w:name="_Toc127"/>
      <w:bookmarkEnd w:id="342"/>
      <w:bookmarkEnd w:id="343"/>
      <w:r>
        <w:rPr>
          <w:rtl w:val="true"/>
        </w:rPr>
        <w:t>المجلس الحادي و الثّمانون فى قوله تعالى</w:t>
      </w:r>
      <w:r>
        <w:rPr>
          <w:rtl w:val="true"/>
        </w:rPr>
        <w:t>: «</w:t>
      </w:r>
      <w:r>
        <w:rPr>
          <w:rtl w:val="true"/>
        </w:rPr>
        <w:t>أَمْ حَسِبْتَ أَنَّ أَصْحٰابَ اَلْكَهْفِ وَ اَلرَّقِيمِ كٰانُوا مِنْ آيٰاتِنٰا عَجَباً</w:t>
      </w:r>
      <w:r>
        <w:rPr>
          <w:rtl w:val="true"/>
        </w:rPr>
        <w:t>».(</w:t>
      </w:r>
      <w:r>
        <w:rPr/>
        <w:t>1</w:t>
      </w:r>
      <w:r>
        <w:rPr>
          <w:rtl w:val="true"/>
        </w:rPr>
        <w:t>)</w:t>
      </w:r>
      <w:bookmarkEnd w:id="344"/>
    </w:p>
    <w:p>
      <w:pPr>
        <w:pStyle w:val="Heading3"/>
        <w:numPr>
          <w:ilvl w:val="2"/>
          <w:numId w:val="1"/>
        </w:numPr>
        <w:rPr/>
      </w:pPr>
      <w:bookmarkStart w:id="345" w:name="__RefHeading___Toc13161981_2142443653"/>
      <w:bookmarkStart w:id="346" w:name="_Toc128"/>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المجلس الحادي و الثّمانون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هذه فى سورة الكهف، و هي مكّية، و من أوّ لها إلى هيهنا، ثمانى آيات، و هي مائة آية و عشر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كلّ ليلة جمعة، لم يمت إلاّ شهيدا و دفن مع الشهداء</w:t>
      </w:r>
      <w:r>
        <w:rPr>
          <w:rStyle w:val="FootnoteAnchor"/>
          <w:rtl w:val="true"/>
        </w:rPr>
        <w:footnoteReference w:id="446"/>
      </w:r>
      <w:r>
        <w:rPr>
          <w:rFonts w:ascii="Amiri" w:hAnsi="Amiri" w:eastAsia="Amiri" w:cs="Amiri"/>
          <w:color w:val="111111"/>
          <w:sz w:val="28"/>
          <w:sz w:val="28"/>
          <w:szCs w:val="28"/>
          <w:rtl w:val="true"/>
          <w:lang w:bidi="ar-SA"/>
        </w:rPr>
        <w:t>، و وقف يوم القيامة معهم</w:t>
      </w:r>
      <w:r>
        <w:rPr>
          <w:rStyle w:val="FootnoteAnchor"/>
          <w:rtl w:val="true"/>
        </w:rPr>
        <w:footnoteReference w:id="447"/>
      </w:r>
      <w:r>
        <w:rPr>
          <w:rFonts w:ascii="Amiri" w:hAnsi="Amiri" w:eastAsia="Amiri" w:cs="Amiri"/>
          <w:color w:val="111111"/>
          <w:sz w:val="28"/>
          <w:sz w:val="28"/>
          <w:szCs w:val="28"/>
          <w:rtl w:val="true"/>
          <w:lang w:bidi="ar-SA"/>
        </w:rPr>
        <w:t>، و لا تصيبه آفة الدّجّال</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قراء سورة الكهف يوم الجمعة، أشركه اللّه فى ثواب أصحاب الكهف، لأنّهم وجدوا الولاية يوم الجمعة، و استجاب دعائهم يوم القيامة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أمّا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ظننت يا محمّد صلّى اللّه عليه و اله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أعاجيبنا عجبا، بل الشّمس و القمر و السّماء و الأرض و الجبال و البحار أعجب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الغار، و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الوادي الذي فيه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لوح من رصاص فيه أسماء الفتية و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مدينة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3161983_2142443653"/>
      <w:bookmarkStart w:id="348" w:name="_Toc129"/>
      <w:bookmarkEnd w:id="347"/>
      <w:r>
        <w:rPr>
          <w:rtl w:val="true"/>
        </w:rPr>
        <w:t>البساط</w:t>
      </w:r>
      <w:r>
        <w:rPr>
          <w:rtl w:val="true"/>
        </w:rPr>
        <w:t>:</w:t>
      </w:r>
      <w:bookmarkEnd w:id="34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ربّما يري عن موضع الخوف، الأمن، و من الأمن، الخوف، و عن مأموله اليأس، و عن مقنوطه الرّجاء، لئلاّ يعلق قلبه بغير اللّه، و لا يهتمّ بما </w:t>
      </w:r>
      <w:bookmarkStart w:id="349" w:name="pg15776_172700"/>
    </w:p>
    <w:p>
      <w:pPr>
        <w:pStyle w:val="BookText"/>
        <w:rPr/>
      </w:pPr>
      <w:bookmarkEnd w:id="349"/>
      <w:r>
        <w:rPr>
          <w:rFonts w:ascii="Amiri" w:hAnsi="Amiri" w:eastAsia="Amiri" w:cs="Amiri"/>
          <w:color w:val="111111"/>
          <w:sz w:val="28"/>
          <w:sz w:val="28"/>
          <w:szCs w:val="28"/>
          <w:rtl w:val="true"/>
          <w:lang w:bidi="ar-SA"/>
        </w:rPr>
        <w:t>يرزقه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ترجوا، أرجي منك لما ترجو، فإنّ موسى عليه السّلام خرج مقتبسا، فنودي بالنبوّة، و انّ أصحاب الكهف خرجوا فارّين بدينهم من دقيانوس، فوجدوا المؤانسة من الربّ القدوس</w:t>
      </w:r>
      <w:r>
        <w:rPr>
          <w:rFonts w:eastAsia="Amiri" w:cs="Amiri" w:ascii="Amiri" w:hAnsi="Amiri"/>
          <w:color w:val="111111"/>
          <w:sz w:val="28"/>
          <w:szCs w:val="28"/>
          <w:rtl w:val="true"/>
          <w:lang w:bidi="ar-SA"/>
        </w:rPr>
        <w:t>.</w:t>
      </w:r>
      <w:r>
        <w:rPr>
          <w:rStyle w:val="FootnoteAnchor"/>
          <w:rtl w:val="true"/>
        </w:rPr>
        <w:footnoteReference w:id="450"/>
      </w:r>
    </w:p>
    <w:p>
      <w:pPr>
        <w:pStyle w:val="Heading3"/>
        <w:numPr>
          <w:ilvl w:val="2"/>
          <w:numId w:val="1"/>
        </w:numPr>
        <w:rPr/>
      </w:pPr>
      <w:bookmarkStart w:id="350" w:name="__RefHeading___Toc13161985_2142443653"/>
      <w:bookmarkStart w:id="351" w:name="_Toc130"/>
      <w:bookmarkEnd w:id="350"/>
      <w:r>
        <w:rPr>
          <w:rtl w:val="true"/>
        </w:rPr>
        <w:t>الأخبار</w:t>
      </w:r>
      <w:r>
        <w:rPr>
          <w:rtl w:val="true"/>
        </w:rPr>
        <w:t>:</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إبن عبّاس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إدّعي الرّبوبية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و فرعون، و شدّاد، و هدّاد، و دقيانوس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بالرّوم فى بلدة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له مال و حشم، و كلّ بلدة قصدها، أخذها، حتّي صار طاغيا، فادّعي الربوبية، و إستأنس بستّة نفر من أولاد الملوك، و إستعبدهم، فوجدهم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يجلس فيما بينهم، و لا تخلهم عن نفسه، ثلاثة منهم عن يمينه،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تمليخا، و مكسلمينا، و مرطويس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كسفوطل، و بيوطف، و شارينوش، و ذينواش، و كان له قبّتان، قبّة فيها سرير، عليه أربعة طيور، و قد حشاها بالمسك و العنبر، و ماء الورد، فكلّما جلس على السرير، نثرته بها، ثمّ أضاف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مكسلمينا يصبّ الماء على يديه، فورد عليه كتاب من ملك آخر، يتهدّده، ففزغ منه و إرتعد، حتّي سقط من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تفرّقوا، أضافهم تمليخا، فلمّا أقدم إليهم الطعام، قام على رؤسهم،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إقعد، فكل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قلبى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فأستخبر عن شغل قلبه فأخبرهم بما رأي من حال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ذلك فى قلوبنا ايضا، 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رَبُّ اَلسَّمٰاوٰاتِ وَ اَلْأَرْضِ، لَنْ نَدْعُوَا مِنْ دُونِهِ إِلٰهاً، لَقَدْ قُلْنٰا إِذاً شَطَطاً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أن نخرج من هذه المملكة، و نعبد اللّه، لأنّه لا يمكننا عبادته مع </w:t>
      </w:r>
    </w:p>
    <w:p>
      <w:pPr>
        <w:pStyle w:val="BookText"/>
        <w:rPr/>
      </w:pPr>
      <w:r>
        <w:rPr>
          <w:rFonts w:ascii="Amiri" w:hAnsi="Amiri" w:eastAsia="Amiri" w:cs="Amiri"/>
          <w:color w:val="111111"/>
          <w:sz w:val="28"/>
          <w:sz w:val="28"/>
          <w:szCs w:val="28"/>
          <w:rtl w:val="true"/>
          <w:lang w:bidi="ar-SA"/>
        </w:rPr>
        <w:t>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باب المدينة الرصد، فقالوا للبوّاب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يخرج وقت القابلة و نحن نضرب الصولجان، فخرجوا بتلك العلّة، حتّي خرجوا من البلد، ثمّ نزلوا عن دوابّهم، و لبسوا الخلقان، و مالوا عن الطريق، و مشوا حفاة، ثمّ ظهر لهم راع، فقصدوه لعلّهم تجدون عنده طعاما، فلمّا دنوا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إعهد إلينا أن لا تفشي سرنّا إلى أحد، فقصّوا عليه، فوافقهم على رأيهم،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أمكثوا حتّي أردّ الغنم إلى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حتّي لحقهم الرّاعي و أطعمهم،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اعتزلتموهم و ما تعبدون من دون اللّه، فآووا إلى الكهف، و تبعهم الكلب، و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إسم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أطرد الكلب، قانّ صوته يدلّ علينا، فطردوه ثلاث مرّات، فلم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تكلّم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تطردوننى، فإنّي عرفت اللّه قبل أن عرفتموه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ثمّ بلغوا غيضة فيها ماء و شجر، و أكلو من ثمرها، و شربوا من مائها، ثمّ دخلوا الغار، و ناموا، فأماتهم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أحياء راقدين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تَحْسَبُهُمْ أَيْقٰاظاً وَ هُمْ رُقُودٌ وَ كَلْبُهُمْ بٰاسِطٌ ذِرٰاعَيْهِ بِالْوَصِيدِ</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لئلا تقصدهم السباع، و سلّط اللّه عليهم ملكا حتى قلّبهم من كل سنة من جانب إلى جانب، 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سِنِينَ وَ اِزْدَادُوا تِسْعاً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انتبهوا،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 تلك الشجر و الماء،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لَبِثْتُمْ قٰالُوا لَبِثْنٰا يَوْماً أَوْ بَعْضَ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بعثوه، ليأتي بطعام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خلفهم حتّي بلغ الغار، فوضع ملك جناحه على الباب حتّي لم يرهم</w:t>
      </w:r>
      <w:r>
        <w:rPr>
          <w:rFonts w:eastAsia="Amiri" w:cs="Amiri" w:ascii="Amiri" w:hAnsi="Amiri"/>
          <w:color w:val="111111"/>
          <w:sz w:val="28"/>
          <w:szCs w:val="28"/>
          <w:rtl w:val="true"/>
          <w:lang w:bidi="ar-SA"/>
        </w:rPr>
        <w:t xml:space="preserve">. </w:t>
      </w:r>
      <w:bookmarkStart w:id="352" w:name="pg15776_172702"/>
    </w:p>
    <w:p>
      <w:pPr>
        <w:pStyle w:val="BookText"/>
        <w:rPr/>
      </w:pPr>
      <w:bookmarkEnd w:id="35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رآهم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ردم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إستيقضوا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بلدة يطلب الطعام، فرأي علما على باب البلد،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عيسى رسول اللّه، فتعجّب من ذلك و دخل المصر، فلم يعرف شيئا ممّا رآه، فسئل عن إسم الملك،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الخبّاز، و كان معه درهم، يزيد وزنه على عشرة دراهم،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كنعل الإبل، يزن ثلاثة أمنانا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 الخبّاز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كنزا، فإن جعلت لى منه شيئا، و إلاّ أرفع خبرك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لى تمور، فبعتها و أخذت من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صادق فيما أقول، فذهب به إلى الملك، فقال للملك مثل ما قال للخبّاز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تعرف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فعدّ أسمائهم، فلم يعرف الملك منهم أحدا،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فأراهم داره، فخرج منها شيخ،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كانت لجدّي و كان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وزراء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هربنا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أخبرهم بحال أصحابه، و كان أهل البلد بعضهم أهل الإسلام و بعضهم منكرين للبعث، فخرجوا بأجمعهم إلى نظارة أولئك، فلمّا بلغوا باب الغارّ،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حتّي أخبرهم لمجيئكم كيلا يفزعوا، فدخل، فأخبرهم،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أقبض أرواحنا، فقبض أرواحهم، فبنوا عليهم مسجدا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3161987_2142443653"/>
      <w:bookmarkStart w:id="354" w:name="_Toc131"/>
      <w:bookmarkEnd w:id="353"/>
      <w:r>
        <w:rPr>
          <w:rtl w:val="true"/>
        </w:rPr>
        <w:t>النظائر</w:t>
      </w:r>
      <w:r>
        <w:rPr>
          <w:rtl w:val="true"/>
        </w:rPr>
        <w:t>:</w:t>
      </w:r>
      <w:bookmarkEnd w:id="3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أَصْحٰابُ </w:t>
      </w:r>
      <w:bookmarkStart w:id="355" w:name="pg15776_172703"/>
    </w:p>
    <w:p>
      <w:pPr>
        <w:pStyle w:val="BookText"/>
        <w:rPr/>
      </w:pPr>
      <w:bookmarkEnd w:id="355"/>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اَلسَّفِينَةِ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كَذَّبَ أَصْحٰابُ اَلْحِجْرِ</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أَصْحٰابَ اَلْقَرْيَةِ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3161989_2142443653"/>
      <w:bookmarkStart w:id="357" w:name="_Toc132"/>
      <w:bookmarkEnd w:id="356"/>
      <w:r>
        <w:rPr>
          <w:rtl w:val="true"/>
        </w:rPr>
        <w:t>النّكت</w:t>
      </w:r>
      <w:r>
        <w:rPr>
          <w:rtl w:val="true"/>
        </w:rPr>
        <w:t>:</w:t>
      </w:r>
      <w:bookmarkEnd w:id="357"/>
    </w:p>
    <w:p>
      <w:pPr>
        <w:pStyle w:val="BookText"/>
        <w:rPr/>
      </w:pPr>
      <w:r>
        <w:rPr>
          <w:rFonts w:ascii="Amiri" w:hAnsi="Amiri" w:eastAsia="Amiri" w:cs="Amiri"/>
          <w:color w:val="111111"/>
          <w:sz w:val="28"/>
          <w:sz w:val="28"/>
          <w:szCs w:val="28"/>
          <w:rtl w:val="true"/>
          <w:lang w:bidi="ar-SA"/>
        </w:rPr>
        <w:t>فى هذه الآية دليل على صدق النّبىّ صلّى اللّه عليه و اله و سلّم، لأنّ اليهود سألوه عن قصّة أصحاب الكهف فأخبرهم بلفظ عربى موافقا لما كان فى كتابهم، فاليهود قالوا للمشركين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سلوه عن ثلاث، فإن أخبركم عن اثنتين و لم يخبركم عن الثّالث، فهو نبى، فأخبرهم صلّى اللّه عليه و اله و سلّم بإثنتين دون الثّالث، فصحّت نبوّته باقرارهم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قصدهم فى عهده، فلمّا بلغ فم الغار، رمته الملائكة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r>
        <w:rPr>
          <w:rStyle w:val="FootnoteAnchor"/>
          <w:rtl w:val="true"/>
        </w:rPr>
        <w:footnoteReference w:id="465"/>
      </w:r>
    </w:p>
    <w:p>
      <w:pPr>
        <w:pStyle w:val="Heading3"/>
        <w:numPr>
          <w:ilvl w:val="2"/>
          <w:numId w:val="1"/>
        </w:numPr>
        <w:rPr/>
      </w:pPr>
      <w:bookmarkStart w:id="358" w:name="__RefHeading___Toc13161991_2142443653"/>
      <w:bookmarkStart w:id="359" w:name="_Toc133"/>
      <w:bookmarkEnd w:id="358"/>
      <w:r>
        <w:rPr>
          <w:rtl w:val="true"/>
        </w:rPr>
        <w:t>الحقايق</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أعلمت، أم ظننت،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أحسبت أن ليسوا بعجب،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كانوا عجبا،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أنّهم كانوا من أعجب آياتنا، لنا آيات أعجب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اللّه أصحاب الكهف فى آخر الزّمان، حتّي يكونوا من أمّتى، ليرجع فضلهم إلى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360" w:name="pg15776_172704"/>
    </w:p>
    <w:p>
      <w:pPr>
        <w:pStyle w:val="Heading3"/>
        <w:numPr>
          <w:ilvl w:val="2"/>
          <w:numId w:val="1"/>
        </w:numPr>
        <w:rPr/>
      </w:pPr>
      <w:bookmarkStart w:id="361" w:name="__RefHeading___Toc13161993_2142443653"/>
      <w:bookmarkStart w:id="362" w:name="_Toc134"/>
      <w:bookmarkEnd w:id="360"/>
      <w:bookmarkEnd w:id="361"/>
      <w:r>
        <w:rPr>
          <w:rtl w:val="true"/>
        </w:rPr>
        <w:t>التبكيت</w:t>
      </w:r>
      <w:r>
        <w:rPr>
          <w:rtl w:val="true"/>
        </w:rPr>
        <w:t>:</w:t>
      </w:r>
      <w:bookmarkEnd w:id="3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فى بلد لا يكون دينكم فيه إلاّ غريبا، فأخرجوا، و إن كنتم بين فاسقين، ففرّوا منهم إلى اللّه، قبل نزول السخط عليهم، و أنتم فيهم، فعليكم أن تمسّكوا بدينكم، فأرض اللّه واسعة، و اللّه كافيكم</w:t>
      </w:r>
      <w:r>
        <w:rPr>
          <w:rFonts w:eastAsia="Amiri" w:cs="Amiri" w:ascii="Amiri" w:hAnsi="Amiri"/>
          <w:color w:val="111111"/>
          <w:sz w:val="28"/>
          <w:szCs w:val="28"/>
          <w:rtl w:val="true"/>
          <w:lang w:bidi="ar-SA"/>
        </w:rPr>
        <w:t xml:space="preserve">. </w:t>
      </w:r>
      <w:bookmarkStart w:id="363" w:name="pg15776_172705"/>
    </w:p>
    <w:p>
      <w:pPr>
        <w:pStyle w:val="Heading2"/>
        <w:numPr>
          <w:ilvl w:val="1"/>
          <w:numId w:val="1"/>
        </w:numPr>
        <w:rPr/>
      </w:pPr>
      <w:bookmarkStart w:id="364" w:name="__RefHeading___Toc13161995_2142443653"/>
      <w:bookmarkStart w:id="365" w:name="_Toc135"/>
      <w:bookmarkEnd w:id="363"/>
      <w:bookmarkEnd w:id="364"/>
      <w:r>
        <w:rPr>
          <w:rtl w:val="true"/>
        </w:rPr>
        <w:t>المجلس الثانى و الثمانون فى قوله تعالى</w:t>
      </w:r>
      <w:r>
        <w:rPr>
          <w:rtl w:val="true"/>
        </w:rPr>
        <w:t>: «</w:t>
      </w:r>
      <w:r>
        <w:rPr>
          <w:rtl w:val="true"/>
        </w:rPr>
        <w:t>وَ اِصْبِرْ نَفْسَكَ مَعَ اَلَّذِينَ يَدْعُونَ رَبَّهُمْ بِالْغَدٰاةِ وَ اَلْعَشِيِّ</w:t>
      </w:r>
      <w:r>
        <w:rPr>
          <w:rtl w:val="true"/>
        </w:rPr>
        <w:t>».(</w:t>
      </w:r>
      <w:r>
        <w:rPr/>
        <w:t>1</w:t>
      </w:r>
      <w:r>
        <w:rPr>
          <w:rtl w:val="true"/>
        </w:rPr>
        <w:t>)</w:t>
      </w:r>
      <w:bookmarkEnd w:id="365"/>
    </w:p>
    <w:p>
      <w:pPr>
        <w:pStyle w:val="Heading3"/>
        <w:numPr>
          <w:ilvl w:val="2"/>
          <w:numId w:val="1"/>
        </w:numPr>
        <w:rPr/>
      </w:pPr>
      <w:bookmarkStart w:id="366" w:name="__RefHeading___Toc13161997_2142443653"/>
      <w:bookmarkStart w:id="367" w:name="_Toc136"/>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المجلس الثانى و الثمانون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 بِالْغَدٰاةِ وَ اَلْعَشِيِّ</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من أوّل السّورة إلى هيهنا تسع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فى سلمان و أصحابه، يريدون وجه اللّه و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عَيْنٰاكَ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 عيناك عنهم،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توحيدنا،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عمارة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عيينة بن حصين الفزاري، و شيبة، و عتبة، و امّية، و الوليد، و أبو جهل، للنّبىّ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مجلسين، مجلسا لنا، و واحدا للفقراء، فإنّا رؤس مصر و أشرافهم، و ما يمنعنا عن متابعتك إلاّ هؤلاء الفقراء، فاطردهم عنك، و اتّخذ لنا مجلسا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النّبىّ ربّه ما يجيبهم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حريصا على إيمانهم،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 اَلْعَشِيِّ</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فى أمّتى، من أمرنى اللّه أن أصبر نفسي معهم</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368" w:name="__RefHeading___Toc13161999_2142443653"/>
      <w:bookmarkStart w:id="369" w:name="_Toc137"/>
      <w:bookmarkEnd w:id="368"/>
      <w:r>
        <w:rPr>
          <w:rtl w:val="true"/>
        </w:rPr>
        <w:t>البساط</w:t>
      </w:r>
      <w:r>
        <w:rPr>
          <w:rtl w:val="true"/>
        </w:rPr>
        <w:t>:</w:t>
      </w:r>
      <w:bookmarkEnd w:id="3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للّه، يكن اللّه له، و من كان للّه مطيعا، يكن اللّه له مكرما، و قد ذكر اللّه فى الكتب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أتباع محمّد صلّى اللّه عليه و اله و سلّم فى أول الإسلام أضعف النّاس فى أمور الدّنيا، حتّي قال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نَرٰاكَ اِتَّبَعَكَ إِلاَّ اَلَّذِينَ هُمْ أَرٰاذِلُنٰا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 و ظنّوا أن يمكّنهم حمل محمّد صلّى اللّه عليه و اله و سلّم على أن يطردهم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بحيلهم و 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bookmarkStart w:id="370" w:name="pg15776_172706"/>
    </w:p>
    <w:p>
      <w:pPr>
        <w:pStyle w:val="BookText"/>
        <w:rPr/>
      </w:pPr>
      <w:bookmarkEnd w:id="370"/>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تَعْدُ عَيْنٰاكَ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تَوَلّٰى أَنْ جٰاءَهُ اَلْأَعْمىٰ</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فكان هؤلاء للّه، فكان لهم، فكن للّه، يكن معك فى جميع الأحوال</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3162001_2142443653"/>
      <w:bookmarkStart w:id="372" w:name="_Toc138"/>
      <w:bookmarkEnd w:id="371"/>
      <w:r>
        <w:rPr>
          <w:rtl w:val="true"/>
        </w:rPr>
        <w:t>الأخبار</w:t>
      </w:r>
      <w:r>
        <w:rPr>
          <w:rtl w:val="true"/>
        </w:rPr>
        <w:t>:</w:t>
      </w:r>
      <w:bookmarkEnd w:id="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فقراء أمّتى الجنّة، قبل الأغنياء، بخمس مائة عام</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ضعيف متضعّف ذي طمرين، لو أقسم على اللّه، لأبرّ قسمه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ليبلي عبده بالفقر شوقا إلى دعائه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أزين على المؤمن من العذار الجيد على خدّ الفرس</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الخلق إلى اللّه الفقراء، لأنّه كان أحبّ الخلق إليه الأنبياء، فابتلاهم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الفقراء على الأغنياء كفضل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حوضه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وارديه فقراء امّتى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الغنى مقبلا، فقل ذنب عجلّت عقوبته، و إذا رأيت الفقر مقبلا، فقل مرحبا بشعار الصّالحين</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الفقراء فسائلهم كما تسأل الأغنياء</w:t>
      </w:r>
      <w:r>
        <w:rPr>
          <w:rFonts w:eastAsia="Amiri" w:cs="Amiri" w:ascii="Amiri" w:hAnsi="Amiri"/>
          <w:color w:val="111111"/>
          <w:sz w:val="28"/>
          <w:szCs w:val="28"/>
          <w:rtl w:val="true"/>
          <w:lang w:bidi="ar-SA"/>
        </w:rPr>
        <w:t>.</w:t>
      </w:r>
      <w:r>
        <w:rPr>
          <w:rStyle w:val="FootnoteAnchor"/>
          <w:rtl w:val="true"/>
        </w:rPr>
        <w:footnoteReference w:id="478"/>
      </w:r>
      <w:bookmarkStart w:id="373" w:name="pg15776_172707"/>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لقمان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فقيرا بخلقان ثيابه، فانّ ربّك و ربّه واحد</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 الأغنياء فانّها سخطة للرزق</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مجالسة الموتي،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أحينى مسكينا و أمتنى مسكينا و أحشرنى فى زمرة المساكين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الفقير أعظم من سبع سماوات و سبع أرضين، و الملائكة و الجنان</w:t>
      </w:r>
      <w:r>
        <w:rPr>
          <w:rFonts w:eastAsia="Amiri" w:cs="Amiri" w:ascii="Amiri" w:hAnsi="Amiri"/>
          <w:color w:val="111111"/>
          <w:sz w:val="28"/>
          <w:szCs w:val="28"/>
          <w:rtl w:val="true"/>
          <w:lang w:bidi="ar-SA"/>
        </w:rPr>
        <w:t>.</w:t>
      </w:r>
      <w:r>
        <w:rPr>
          <w:rStyle w:val="FootnoteAnchor"/>
          <w:rtl w:val="true"/>
        </w:rPr>
        <w:footnoteReference w:id="483"/>
      </w:r>
    </w:p>
    <w:p>
      <w:pPr>
        <w:pStyle w:val="Heading3"/>
        <w:numPr>
          <w:ilvl w:val="2"/>
          <w:numId w:val="1"/>
        </w:numPr>
        <w:rPr/>
      </w:pPr>
      <w:bookmarkStart w:id="374" w:name="__RefHeading___Toc13162003_2142443653"/>
      <w:bookmarkStart w:id="375" w:name="_Toc139"/>
      <w:bookmarkEnd w:id="374"/>
      <w:r>
        <w:rPr>
          <w:rtl w:val="true"/>
        </w:rPr>
        <w:t>النظائر</w:t>
      </w:r>
      <w:r>
        <w:rPr>
          <w:rtl w:val="true"/>
        </w:rPr>
        <w:t>:</w:t>
      </w:r>
      <w:bookmarkEnd w:id="37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العقبى، و الإرادة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الآخرة، و إرادة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 وَ مِنْكُمْ مَنْ يُرِيدُ اَلْآخِرَةَ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 إرادة ثواب اللّه، كما حكي اللّه عن علىّ و فاطمة و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3162005_2142443653"/>
      <w:bookmarkStart w:id="377" w:name="_Toc140"/>
      <w:bookmarkEnd w:id="376"/>
      <w:r>
        <w:rPr>
          <w:rtl w:val="true"/>
        </w:rPr>
        <w:t>النّكت</w:t>
      </w:r>
      <w:r>
        <w:rPr>
          <w:rtl w:val="true"/>
        </w:rPr>
        <w:t>:</w:t>
      </w:r>
      <w:bookmarkEnd w:id="377"/>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الّذين إذا رؤوا ذكر اللّه لذوبتهم</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للفقير فضلا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يجبّ له على اللّه، و يجبّ للّه على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مفزع الأغنياء عند المحن إلى </w:t>
      </w:r>
      <w:bookmarkStart w:id="378" w:name="pg15776_172708"/>
    </w:p>
    <w:p>
      <w:pPr>
        <w:pStyle w:val="BookText"/>
        <w:rPr/>
      </w:pPr>
      <w:bookmarkEnd w:id="378"/>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النزع يتمّنى الفقر و لا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للغنى، و لا يذنب ليفتقر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تنصرون إلاّ بضعفائكم؟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3162007_2142443653"/>
      <w:bookmarkStart w:id="380" w:name="_Toc141"/>
      <w:bookmarkEnd w:id="379"/>
      <w:r>
        <w:rPr>
          <w:rtl w:val="true"/>
        </w:rPr>
        <w:t>الحقايق</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إحتبسها مع هولاء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دائبين على الدّعاء فى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طوره و انّما عدّي بعن، لتضمين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عنه عينه، و علت عنه عينه، إذا إقتحمته و لم تعلق به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غرض فى هذا التضمين و هلاّ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تعدهم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إعطاء مجموع معنيين، و ذلك أقوي من إعطاء معنى واحد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ما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دينه مفرطا، أي أضاع نفسه و دينه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3162009_2142443653"/>
      <w:bookmarkStart w:id="382" w:name="_Toc142"/>
      <w:bookmarkEnd w:id="381"/>
      <w:r>
        <w:rPr>
          <w:rtl w:val="true"/>
        </w:rPr>
        <w:t>التبكيت</w:t>
      </w:r>
      <w:r>
        <w:rPr>
          <w:rtl w:val="true"/>
        </w:rPr>
        <w:t>:</w:t>
      </w:r>
      <w:bookmarkEnd w:id="382"/>
    </w:p>
    <w:p>
      <w:pPr>
        <w:pStyle w:val="BookText"/>
        <w:rPr/>
      </w:pPr>
      <w:r>
        <w:rPr>
          <w:rFonts w:ascii="Amiri" w:hAnsi="Amiri" w:eastAsia="Amiri" w:cs="Amiri"/>
          <w:color w:val="111111"/>
          <w:sz w:val="28"/>
          <w:sz w:val="28"/>
          <w:szCs w:val="28"/>
          <w:rtl w:val="true"/>
          <w:lang w:bidi="ar-SA"/>
        </w:rPr>
        <w:t>طوبى لمن شغل قلبه فى ذكره، و يا ويل من أغفل قلبه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اللّه فى الرّخاء يذكرك فى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اذكره فى حال الحياة، يذكرك فى حال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جالس الفقراء و أهجر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 عيناك مسكينا تلاقيه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هي أقسام و ارزاق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محبّا ترجوا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فللمساكين يوم الحشر أسواق</w:t>
      </w:r>
      <w:r>
        <w:rPr>
          <w:rFonts w:eastAsia="Amiri" w:cs="Amiri" w:ascii="Amiri" w:hAnsi="Amiri"/>
          <w:color w:val="111111"/>
          <w:sz w:val="28"/>
          <w:szCs w:val="28"/>
          <w:rtl w:val="true"/>
          <w:lang w:bidi="ar-SA"/>
        </w:rPr>
        <w:t xml:space="preserve">. </w:t>
      </w:r>
      <w:bookmarkStart w:id="383" w:name="pg15776_172709"/>
    </w:p>
    <w:p>
      <w:pPr>
        <w:pStyle w:val="Heading2"/>
        <w:numPr>
          <w:ilvl w:val="1"/>
          <w:numId w:val="1"/>
        </w:numPr>
        <w:rPr/>
      </w:pPr>
      <w:bookmarkStart w:id="384" w:name="__RefHeading___Toc13162011_2142443653"/>
      <w:bookmarkStart w:id="385" w:name="_Toc143"/>
      <w:bookmarkEnd w:id="383"/>
      <w:bookmarkEnd w:id="384"/>
      <w:r>
        <w:rPr>
          <w:rtl w:val="true"/>
        </w:rPr>
        <w:t>المجلس الثالث و الثمانون فى قوله تعالى</w:t>
      </w:r>
      <w:r>
        <w:rPr>
          <w:rtl w:val="true"/>
        </w:rPr>
        <w:t>: «</w:t>
      </w:r>
      <w:r>
        <w:rPr>
          <w:rtl w:val="true"/>
        </w:rPr>
        <w:t>اَلْمٰالُ وَ اَلْبَنُونَ زِينَةُ اَلْحَيٰاةِ اَلدُّنْيٰا وَ اَلْبٰاقِيٰاتُ اَلصّٰالِحٰاتُ خَيْرٌ عِنْدَ رَبِّكَ ثَوٰاباً وَ خَيْرٌ أَمَلاً</w:t>
      </w:r>
      <w:r>
        <w:rPr>
          <w:rtl w:val="true"/>
        </w:rPr>
        <w:t>».(</w:t>
      </w:r>
      <w:r>
        <w:rPr/>
        <w:t>1</w:t>
      </w:r>
      <w:r>
        <w:rPr>
          <w:rtl w:val="true"/>
        </w:rPr>
        <w:t>)</w:t>
      </w:r>
      <w:bookmarkEnd w:id="385"/>
    </w:p>
    <w:p>
      <w:pPr>
        <w:pStyle w:val="Heading3"/>
        <w:numPr>
          <w:ilvl w:val="2"/>
          <w:numId w:val="1"/>
        </w:numPr>
        <w:rPr/>
      </w:pPr>
      <w:bookmarkStart w:id="386" w:name="__RefHeading___Toc13162013_2142443653"/>
      <w:bookmarkStart w:id="387" w:name="_Toc144"/>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المجلس الثالث و الثمانون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من أوّل السّورة إلى هيهنا خمس و 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زهرة الدّنيا لا تبقي، كما لا يبقي الهشيم،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عِنْدَ رَبِّكَ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يرجوا به العباد من أعمالهم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3162015_2142443653"/>
      <w:bookmarkStart w:id="389" w:name="_Toc145"/>
      <w:bookmarkEnd w:id="388"/>
      <w:r>
        <w:rPr>
          <w:rtl w:val="true"/>
        </w:rPr>
        <w:t>البساط</w:t>
      </w:r>
      <w:r>
        <w:rPr>
          <w:rtl w:val="true"/>
        </w:rPr>
        <w:t>:</w:t>
      </w:r>
      <w:bookmarkEnd w:id="389"/>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الدّنيا يحمل النّاس على البخل و البغي و مساوي الأخلاق حتى يحقر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جاء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السخاء</w:t>
      </w:r>
      <w:r>
        <w:rPr>
          <w:rStyle w:val="FootnoteAnchor"/>
          <w:rtl w:val="true"/>
        </w:rPr>
        <w:footnoteReference w:id="492"/>
      </w:r>
      <w:r>
        <w:rPr>
          <w:rFonts w:ascii="Amiri" w:hAnsi="Amiri" w:eastAsia="Amiri" w:cs="Amiri"/>
          <w:color w:val="111111"/>
          <w:sz w:val="28"/>
          <w:sz w:val="28"/>
          <w:szCs w:val="28"/>
          <w:rtl w:val="true"/>
          <w:lang w:bidi="ar-SA"/>
        </w:rPr>
        <w:t>، و أذهب باللؤم، و انّما اللؤم، لؤم الجاهلية</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ليس له،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كفر قارون بهذين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فَبَغىٰ عَلَيْهِمْ وَ آتَيْنٰاهُ مِنَ اَلْكُنُوزِ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تَبْغِ اَلْفَسٰادَ فِي اَلْأَرْضِ</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بَغْيُكُمْ عَلىٰ أَنْفُسِكُمْ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البغي و النّكث و المكر، يرجعن إلى صاحبها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90" w:name="pg15776_172710"/>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أذي مؤمنا فقيرا بغير حقّ، فكأنّما هدم مكّة و البيت المعمور عشر مرّات، و كأنّما قتل ألف ملك من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1" w:name="__RefHeading___Toc13162017_2142443653"/>
      <w:bookmarkStart w:id="392" w:name="_Toc146"/>
      <w:bookmarkEnd w:id="391"/>
      <w:r>
        <w:rPr>
          <w:rtl w:val="true"/>
        </w:rPr>
        <w:t>الأخبار</w:t>
      </w:r>
      <w:r>
        <w:rPr>
          <w:rtl w:val="true"/>
        </w:rPr>
        <w:t>:</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الكبير شابّ فى حبّ 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الحياة و حبّ المال</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عليكم إثنتان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 اتّباع الهوي، فإنّ طول الأمل ينسي الآخرة، و اتّباع الهوي يصدّ عن الآخرة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نقل أيضا عن عليّ عليه السّلام، أنظر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أمالى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أمالى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110/12</w:t>
      </w:r>
      <w:r>
        <w:rPr>
          <w:rFonts w:ascii="Amiri" w:hAnsi="Amiri" w:eastAsia="Amiri" w:cs="Amiri"/>
          <w:color w:val="111111"/>
          <w:sz w:val="28"/>
          <w:sz w:val="28"/>
          <w:szCs w:val="28"/>
          <w:rtl w:val="true"/>
          <w:lang w:bidi="ar-SA"/>
        </w:rPr>
        <w:t>، وسايل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سليمان عليه السّلام لإبليس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بأمّة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لأغوينّهم حتّي يكون الدّينار و الدّرهم عندهم أحبّ إليهم من شهادة أن لإ إله إلاّ اللّه</w:t>
      </w:r>
      <w:r>
        <w:rPr>
          <w:rFonts w:eastAsia="Amiri" w:cs="Amiri" w:ascii="Amiri" w:hAnsi="Amiri"/>
          <w:color w:val="111111"/>
          <w:sz w:val="28"/>
          <w:szCs w:val="28"/>
          <w:rtl w:val="true"/>
          <w:lang w:bidi="ar-SA"/>
        </w:rPr>
        <w:t>.</w:t>
      </w:r>
      <w:r>
        <w:rPr>
          <w:rStyle w:val="FootnoteAnchor"/>
          <w:rtl w:val="true"/>
        </w:rPr>
        <w:footnoteReference w:id="499"/>
      </w:r>
    </w:p>
    <w:p>
      <w:pPr>
        <w:pStyle w:val="Heading3"/>
        <w:numPr>
          <w:ilvl w:val="2"/>
          <w:numId w:val="1"/>
        </w:numPr>
        <w:rPr/>
      </w:pPr>
      <w:bookmarkStart w:id="393" w:name="__RefHeading___Toc13162019_2142443653"/>
      <w:bookmarkStart w:id="394" w:name="_Toc147"/>
      <w:bookmarkEnd w:id="393"/>
      <w:r>
        <w:rPr>
          <w:rtl w:val="true"/>
        </w:rPr>
        <w:t>النظائر</w:t>
      </w:r>
      <w:r>
        <w:rPr>
          <w:rtl w:val="true"/>
        </w:rPr>
        <w:t>:</w:t>
      </w:r>
      <w:bookmarkEnd w:id="394"/>
    </w:p>
    <w:p>
      <w:pPr>
        <w:pStyle w:val="BookText"/>
        <w:rPr/>
      </w:pPr>
      <w:r>
        <w:rPr>
          <w:rFonts w:ascii="Amiri" w:hAnsi="Amiri" w:eastAsia="Amiri" w:cs="Amiri"/>
          <w:color w:val="111111"/>
          <w:sz w:val="28"/>
          <w:sz w:val="28"/>
          <w:szCs w:val="28"/>
          <w:rtl w:val="true"/>
          <w:lang w:bidi="ar-SA"/>
        </w:rPr>
        <w:t>الزينة على عشرة أوجه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زنية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زَيَّنّٰاهٰا لِلنّٰاظِرِينَ</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395" w:name="pg15776_172711"/>
    </w:p>
    <w:p>
      <w:pPr>
        <w:pStyle w:val="BookText"/>
        <w:rPr/>
      </w:pPr>
      <w:bookmarkEnd w:id="395"/>
      <w:r>
        <w:rPr>
          <w:rFonts w:ascii="Amiri" w:hAnsi="Amiri" w:eastAsia="Amiri" w:cs="Amiri"/>
          <w:color w:val="111111"/>
          <w:sz w:val="28"/>
          <w:sz w:val="28"/>
          <w:szCs w:val="28"/>
          <w:rtl w:val="true"/>
          <w:lang w:bidi="ar-SA"/>
        </w:rPr>
        <w:t>و زينة النبات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المعاش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اللباس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سُوءُ أَعْمٰالِهِمْ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لِكَثِيرٍ مِنَ اَلْمُشْرِكِينَ قَتْلَ أَوْلاٰدِهِمْ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زينة المال و البنون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3162021_2142443653"/>
      <w:bookmarkStart w:id="397" w:name="_Toc148"/>
      <w:bookmarkEnd w:id="396"/>
      <w:r>
        <w:rPr>
          <w:rtl w:val="true"/>
        </w:rPr>
        <w:t>النّكت</w:t>
      </w:r>
      <w:r>
        <w:rPr>
          <w:rtl w:val="true"/>
        </w:rPr>
        <w:t>:</w:t>
      </w:r>
      <w:bookmarkEnd w:id="397"/>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يوافق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مٰالٌ وَ 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فى الدّنيا و لا ينفعان فى الأخرة،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أو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زينة الحياة الدّنيا لمن إغترّ بهما، و من يعتبر بهما، فينتفع بهما يوم القيمة</w:t>
      </w:r>
      <w:r>
        <w:rPr>
          <w:rFonts w:eastAsia="Amiri" w:cs="Amiri" w:ascii="Amiri" w:hAnsi="Amiri"/>
          <w:color w:val="111111"/>
          <w:sz w:val="28"/>
          <w:szCs w:val="28"/>
          <w:rtl w:val="true"/>
          <w:lang w:bidi="ar-SA"/>
        </w:rPr>
        <w:t xml:space="preserve">. </w:t>
      </w:r>
      <w:bookmarkStart w:id="398" w:name="pg15776_172712"/>
    </w:p>
    <w:p>
      <w:pPr>
        <w:pStyle w:val="Heading3"/>
        <w:numPr>
          <w:ilvl w:val="2"/>
          <w:numId w:val="1"/>
        </w:numPr>
        <w:rPr/>
      </w:pPr>
      <w:bookmarkStart w:id="399" w:name="__RefHeading___Toc13162023_2142443653"/>
      <w:bookmarkStart w:id="400" w:name="_Toc149"/>
      <w:bookmarkEnd w:id="398"/>
      <w:bookmarkEnd w:id="399"/>
      <w:r>
        <w:rPr>
          <w:rtl w:val="true"/>
        </w:rPr>
        <w:t>الحقايق</w:t>
      </w:r>
      <w:r>
        <w:rPr>
          <w:rtl w:val="true"/>
        </w:rPr>
        <w:t>:</w:t>
      </w:r>
      <w:bookmarkEnd w:id="40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الصلوات الخمس، ثوابها باق،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 رَبِّكَ خَيْرٌ وَ أَبْقىٰ</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تعويد التّوحيد، و انّه يبقي ببقاء الموحّد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الرحمان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فى كتاب زيادات حقايق التفسير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و إشارة بينه و بين حبيبه محمّد صلّى اللّه عليه و اله و سلّم أراد أن لا يطّلع عليه سواهما، بحروف بعدت عن درك الإعتبار، و ظهر السرّ بينهما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نقله المجلسي رحمه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لمزيد المعرفة أنظر أيضا ما قاله آقا بزرگ الطهرانى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التفسير لابى عبد الرحمان محمّد بن الحسين بن محمّد بن موسي الأزدي السلّمي المتوفّي بنيسابور فى سنة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و له زيادات أيضا، كانا عند السيّد إبن الطاووس، و ينقل عنه و عن زياداته فى سعد السعود، المولف</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للمزيد 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للسبكي</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طبقات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لشمس الدين محمد بن علي بن أحمد الداودي المالكي</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تذكرة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1046/3</w:t>
      </w:r>
      <w:r>
        <w:rPr>
          <w:rFonts w:ascii="IRNazanin" w:hAnsi="IRNazanin" w:eastAsia="IRNazanin"/>
          <w:color w:val="111111"/>
          <w:sz w:val="28"/>
          <w:sz w:val="28"/>
          <w:szCs w:val="28"/>
          <w:rtl w:val="true"/>
          <w:lang w:bidi="fa-IR"/>
        </w:rPr>
        <w:t>،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r>
        <w:rPr>
          <w:rFonts w:ascii="IRNazanin" w:hAnsi="IRNazanin" w:eastAsia="IRNazanin"/>
          <w:color w:val="111111"/>
          <w:sz w:val="28"/>
          <w:sz w:val="28"/>
          <w:szCs w:val="28"/>
          <w:rtl w:val="true"/>
          <w:lang w:bidi="fa-IR"/>
        </w:rPr>
        <w:t>، البداية و 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كتابخانه إبن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سبحان اللّه و الحمد للّه و لا إله الا اللّه و اللّه أكبر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بن الطاووس إعتمد لهذا التفسير، و نقل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543/3</w:t>
      </w:r>
      <w:r>
        <w:rPr>
          <w:rFonts w:ascii="Amiri" w:hAnsi="Amiri" w:eastAsia="Amiri" w:cs="Amiri"/>
          <w:color w:val="111111"/>
          <w:sz w:val="28"/>
          <w:sz w:val="28"/>
          <w:szCs w:val="28"/>
          <w:rtl w:val="true"/>
          <w:lang w:bidi="ar-SA"/>
        </w:rPr>
        <w:t>، قال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الباقيات الصالحات هنّ لا إله إلا اللّه و سبحان اللّه و الحمد للّه و اللّه اكبر و لا حول و لا قوة إله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أيضا،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كلمات الإيمان،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إيمان الملائكة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 و عزرائيل،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مخلصا يكون له بعدد تسبيحهم و تحميدهم و تهليلهم و تكبيرهم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نوح عليه السّلام لبنيّه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بهذه الكلمات فإنّ بها قامت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خير من عشر رقاب يعتقها، و عشر بدنات ينحرها، و عشرأ فراس يحمل عليها فى سبيل اللّه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البنات، البنات مباركات محبّبات، و البنين مبشّرات، و هنّ الباقيات الصالحات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البنتين، أو ثلاثا، كان معي فى الجنّة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إبنة، فاللّه فى عونه و نصرته و بركته و مغفرته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يعطي ثلاث روضات من رياض الجنّة، كلّ روضة أوسع من الدّنيا و ما فيها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إبنة واحدة كانت خيرا له، خير من ألف حجّة، و </w:t>
      </w:r>
      <w:bookmarkStart w:id="401" w:name="pg15776_172714"/>
    </w:p>
    <w:p>
      <w:pPr>
        <w:pStyle w:val="BookText"/>
        <w:rPr/>
      </w:pPr>
      <w:bookmarkEnd w:id="401"/>
      <w:r>
        <w:rPr>
          <w:rFonts w:ascii="Amiri" w:hAnsi="Amiri" w:eastAsia="Amiri" w:cs="Amiri"/>
          <w:color w:val="111111"/>
          <w:sz w:val="28"/>
          <w:sz w:val="28"/>
          <w:szCs w:val="28"/>
          <w:rtl w:val="true"/>
          <w:lang w:bidi="ar-SA"/>
        </w:rPr>
        <w:t>ألف عمرة، و ألف بدنة، و ألف ضيافة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ملطفات، مؤنسات، ممرضاة، مبديات</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إبتلي من هذه البنات باثنتين، كنّ له برائة من النّار، و من كانت له ثلاث بنات، فأعينوه، و أقرضوه، و أرحموه</w:t>
      </w:r>
      <w:r>
        <w:rPr>
          <w:rFonts w:eastAsia="Amiri" w:cs="Amiri" w:ascii="Amiri" w:hAnsi="Amiri"/>
          <w:color w:val="111111"/>
          <w:sz w:val="28"/>
          <w:szCs w:val="28"/>
          <w:rtl w:val="true"/>
          <w:lang w:bidi="ar-SA"/>
        </w:rPr>
        <w:t>.</w:t>
      </w:r>
      <w:r>
        <w:rPr>
          <w:rStyle w:val="FootnoteAnchor"/>
          <w:rtl w:val="true"/>
        </w:rPr>
        <w:footnoteReference w:id="523"/>
      </w:r>
    </w:p>
    <w:p>
      <w:pPr>
        <w:pStyle w:val="Heading3"/>
        <w:numPr>
          <w:ilvl w:val="2"/>
          <w:numId w:val="1"/>
        </w:numPr>
        <w:rPr/>
      </w:pPr>
      <w:bookmarkStart w:id="402" w:name="__RefHeading___Toc13162025_2142443653"/>
      <w:bookmarkStart w:id="403" w:name="_Toc150"/>
      <w:bookmarkEnd w:id="402"/>
      <w:r>
        <w:rPr>
          <w:rtl w:val="true"/>
        </w:rPr>
        <w:t>التبكيت</w:t>
      </w:r>
      <w:r>
        <w:rPr>
          <w:rtl w:val="true"/>
        </w:rPr>
        <w:t>:</w:t>
      </w:r>
      <w:bookmarkEnd w:id="4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تفوته الصالحة الباقية، و لا تبقي له الدّنيا الفانية، فهو ممن خسر الدّنيا و الآخرة</w:t>
      </w:r>
      <w:r>
        <w:rPr>
          <w:rFonts w:eastAsia="Amiri" w:cs="Amiri" w:ascii="Amiri" w:hAnsi="Amiri"/>
          <w:color w:val="111111"/>
          <w:sz w:val="28"/>
          <w:szCs w:val="28"/>
          <w:rtl w:val="true"/>
          <w:lang w:bidi="ar-SA"/>
        </w:rPr>
        <w:t xml:space="preserve">!!. </w:t>
      </w:r>
      <w:bookmarkStart w:id="404" w:name="pg15776_172715"/>
    </w:p>
    <w:p>
      <w:pPr>
        <w:pStyle w:val="Heading2"/>
        <w:numPr>
          <w:ilvl w:val="1"/>
          <w:numId w:val="1"/>
        </w:numPr>
        <w:rPr/>
      </w:pPr>
      <w:bookmarkStart w:id="405" w:name="__RefHeading___Toc13162027_2142443653"/>
      <w:bookmarkStart w:id="406" w:name="_Toc151"/>
      <w:bookmarkEnd w:id="404"/>
      <w:bookmarkEnd w:id="405"/>
      <w:r>
        <w:rPr>
          <w:rtl w:val="true"/>
        </w:rPr>
        <w:t>المجلس الرابع و الثمانون فى قوله تعالى</w:t>
      </w:r>
      <w:r>
        <w:rPr>
          <w:rtl w:val="true"/>
        </w:rPr>
        <w:t>: «</w:t>
      </w:r>
      <w:r>
        <w:rPr>
          <w:rtl w:val="true"/>
        </w:rPr>
        <w:t>وَ هُزِّي إِلَيْكِ بِجِذْعِ اَلنَّخْلَةِ تُسٰاقِطْ عَلَيْكِ رُطَباً جَنِيًّا</w:t>
      </w:r>
      <w:r>
        <w:rPr>
          <w:rtl w:val="true"/>
        </w:rPr>
        <w:t>».</w:t>
      </w:r>
      <w:bookmarkEnd w:id="406"/>
    </w:p>
    <w:p>
      <w:pPr>
        <w:pStyle w:val="Heading3"/>
        <w:numPr>
          <w:ilvl w:val="2"/>
          <w:numId w:val="1"/>
        </w:numPr>
        <w:rPr/>
      </w:pPr>
      <w:bookmarkStart w:id="407" w:name="__RefHeading___Toc13162029_2142443653"/>
      <w:bookmarkStart w:id="408" w:name="_Toc152"/>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هذه الآية فى سورة مريم، و هي مكّيّة، و ثمان و تسعون آية، و إلى هيهنا أربع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أعطي بعدد من صدّق كلّ نبى و رسول ذكر فى هذه السّورة، و بعدد من كذّبهم منها، حسنات و درجات، كل درجة كما بين السّماء و الأرض، ألف ألف مرّة، و يزّوج بعددها فى الفردوس، و حشر يوم القيامة مع المتّقين فى أوّل زمرة السّابقين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هذه السّورة لا يموت و لا يخرج من الدّنيا حتّي يصيب الغنيمة فى نفسه و ماله و ولده، و كان فى الآخرة من أصحاب عيسى عليه السّلام، و أعطي فى الآخرة مثل ملك سليمان عليه السّلام</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إليك بأصل النّخلة، فحرّكيها،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 طريا، و اشربى من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طيبى نفسك لولادة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تَرَيِنَّ مِنَ اَلْبَشَرِ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فَقُولِي 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أدميا، ثمّ اسكتى بعد ذلك حتّي يتكلّم عيسى عليه السّلام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3162031_2142443653"/>
      <w:bookmarkStart w:id="410" w:name="_Toc153"/>
      <w:bookmarkEnd w:id="409"/>
      <w:r>
        <w:rPr>
          <w:rtl w:val="true"/>
        </w:rPr>
        <w:t>البساط</w:t>
      </w:r>
      <w:r>
        <w:rPr>
          <w:rtl w:val="true"/>
        </w:rPr>
        <w:t>:</w:t>
      </w:r>
      <w:bookmarkEnd w:id="410"/>
    </w:p>
    <w:p>
      <w:pPr>
        <w:pStyle w:val="BookText"/>
        <w:rPr/>
      </w:pPr>
      <w:r>
        <w:rPr>
          <w:rFonts w:ascii="Amiri" w:hAnsi="Amiri" w:eastAsia="Amiri" w:cs="Amiri"/>
          <w:color w:val="111111"/>
          <w:sz w:val="28"/>
          <w:sz w:val="28"/>
          <w:szCs w:val="28"/>
          <w:rtl w:val="true"/>
          <w:lang w:bidi="ar-SA"/>
        </w:rPr>
        <w:t>إنّ اللّه أبسط أربعة نفر مع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يوسف عليه السّلام، و موسى عليه السّلام مع العصا، حتّي صارت ثعبابا، و عيسى عليه السّلام مع مريم عليها السّلام، و المؤمن مع ملك الموت فى حال النزع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مع يوسف عليه السّلام، حتّي لم يخف منه حيث أخذ إخوته بسرقة الصّاع،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فى وعائي من وضع البضاعة فى رحالكم، و قد قال </w:t>
      </w:r>
      <w:bookmarkStart w:id="411" w:name="pg15776_172716"/>
    </w:p>
    <w:p>
      <w:pPr>
        <w:pStyle w:val="BookText"/>
        <w:rPr/>
      </w:pPr>
      <w:bookmarkEnd w:id="411"/>
      <w:r>
        <w:rPr>
          <w:rFonts w:ascii="Amiri" w:hAnsi="Amiri" w:eastAsia="Amiri" w:cs="Amiri"/>
          <w:color w:val="111111"/>
          <w:sz w:val="28"/>
          <w:sz w:val="28"/>
          <w:szCs w:val="28"/>
          <w:rtl w:val="true"/>
          <w:lang w:bidi="ar-SA"/>
        </w:rPr>
        <w:t>له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تَبْتَئِسْ بِمٰا كٰانُوا يَعْمَلُونَ</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فلمّا أمنه، ذهب حشمته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المذنب خائف، و غير المذنب جريئ، فلمّا لم يكن مذنبا، 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أصل لكلّ بريئ من الذنب،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يَخٰافُ لَدَيَّ اَلْمُرْسَلُونَ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موسى عليه السّلام، لم يخف العصا، لأنّه تعالى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 لاٰ تَخَفْ</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خاف اللّه، خاف منه كلّ شيئ، و من لم يخف اللّه، خاف من كلّ شئي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 لا يخاف من ملك الموت و من أعوانه،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تَخٰافُوا وَ لاٰ تَحْزَنُوا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عيسى عليه السّلام مع مريم عليها السّلام، فقد بسطه اللّه معها حتّي ناداها من 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ناداها عيسى عليه السّلام</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3162033_2142443653"/>
      <w:bookmarkStart w:id="413" w:name="_Toc154"/>
      <w:bookmarkEnd w:id="412"/>
      <w:r>
        <w:rPr>
          <w:rtl w:val="true"/>
        </w:rPr>
        <w:t>الأخبار</w:t>
      </w:r>
      <w:r>
        <w:rPr>
          <w:rtl w:val="true"/>
        </w:rPr>
        <w:t>:</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مريم عليه السّلام مضت لتغتسل فى مراقة الدّار، فجاءها جبرئيل، فتمثّل ها بشرا سويا،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بالرّحمان منك إن كنت تقيا،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رسول ربّك لأهب لك غلاما زكيا، ثمّ نفخ فى جيبها، فحملت بعيسى فلمّا دنت ولادتها، إستحيت من النّاس،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الملك يوسف بن يعقوب، و أراد أن يقتلها،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بريئة ممّا تظنّ، ثمّ أجاءها المخاض إلى جذع النّخلة، فقالت يا ليتنى متّ قبل هذا، فناداها من تحتها عيسى، أو جبرئيل، بولادة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رَبُّكِ تَحْتَكِ 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نبيا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صغيرا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يابسة، و صارت ببركتها رطبة، و حملت من ساعتها رطبا، ثمّ كانت تتساقط عليها</w:t>
      </w:r>
      <w:r>
        <w:rPr>
          <w:rFonts w:eastAsia="Amiri" w:cs="Amiri" w:ascii="Amiri" w:hAnsi="Amiri"/>
          <w:color w:val="111111"/>
          <w:sz w:val="28"/>
          <w:szCs w:val="28"/>
          <w:rtl w:val="true"/>
          <w:lang w:bidi="ar-SA"/>
        </w:rPr>
        <w:t xml:space="preserve">. </w:t>
      </w:r>
      <w:bookmarkStart w:id="414" w:name="pg15776_172717"/>
    </w:p>
    <w:p>
      <w:pPr>
        <w:pStyle w:val="BookText"/>
        <w:rPr/>
      </w:pPr>
      <w:bookmarkEnd w:id="414"/>
      <w:r>
        <w:rPr>
          <w:rFonts w:ascii="Amiri" w:hAnsi="Amiri" w:eastAsia="Amiri" w:cs="Amiri"/>
          <w:color w:val="111111"/>
          <w:sz w:val="28"/>
          <w:sz w:val="28"/>
          <w:szCs w:val="28"/>
          <w:rtl w:val="true"/>
          <w:lang w:bidi="ar-SA"/>
        </w:rPr>
        <w:t>و من ذلك اليوم، صار الرّطب شفاء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للنفساء إلاّ الرطب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جبرئيل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الرطب، و أشربى الماء، و قرّي عينا بعيسى، و قولى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هذا الزّمان يصومون عن الكلام، كما كانوا يصومون عن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بِهِ قَوْمَهٰا تَحْمِلُهُ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أمرا منكرا عظيما، شبّهوها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العبادة،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فاسقا، شبّهوها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عيسى،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فى الحجر، انّما كان إبن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أقرّ بالعبودية، ليكون ردّا على النصاري فى إدّعائهم انّه إبن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علّمنى التّوراة فى بطن أمّي، و التوراة ألف سورة، كلّ سورة ألف آية، فأكرمه اللّه بعلمه فى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برأها ممّا قذفوها به على لسان عيسى، ثمّ لم يتكلّم عليه السّلام إلى وقت كلام الصبيان</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3162035_2142443653"/>
      <w:bookmarkStart w:id="416" w:name="_Toc155"/>
      <w:bookmarkEnd w:id="415"/>
      <w:r>
        <w:rPr>
          <w:rtl w:val="true"/>
        </w:rPr>
        <w:t>النظائر</w:t>
      </w:r>
      <w:r>
        <w:rPr>
          <w:rtl w:val="true"/>
        </w:rPr>
        <w:t>:</w:t>
      </w:r>
      <w:bookmarkEnd w:id="416"/>
    </w:p>
    <w:p>
      <w:pPr>
        <w:pStyle w:val="BookText"/>
        <w:rPr/>
      </w:pPr>
      <w:r>
        <w:rPr>
          <w:rFonts w:ascii="Amiri" w:hAnsi="Amiri" w:eastAsia="Amiri" w:cs="Amiri"/>
          <w:color w:val="111111"/>
          <w:sz w:val="28"/>
          <w:sz w:val="28"/>
          <w:szCs w:val="28"/>
          <w:rtl w:val="true"/>
          <w:lang w:bidi="ar-SA"/>
        </w:rPr>
        <w:t>سمّي اللّه فى القرآن عشرة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آدم و هي التّين، و شجرة يونس و هي اليقطين، و شجرة موسى، و كان العليق، و شجرة إبراهيم و هي الزيتونة، و شجرة البيعة لمحمّد صلّى اللّه عليه و اله و سلّم و هي الأراك، و شجرة الخبيثة و هي الزقّوم،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الخنطلة، و الشجرة الملعونة، و هي بنو أمية، و شجرة طوبى، و هي فى الجنّة، عليها من كلّ ثمرة، و السّدرة، و هي النّور، و شجرة مريم، و هي النخلة</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3162037_2142443653"/>
      <w:bookmarkStart w:id="418" w:name="_Toc156"/>
      <w:bookmarkEnd w:id="417"/>
      <w:r>
        <w:rPr>
          <w:rtl w:val="true"/>
        </w:rPr>
        <w:t>النّكت</w:t>
      </w:r>
      <w:r>
        <w:rPr>
          <w:rtl w:val="true"/>
        </w:rPr>
        <w:t>:</w:t>
      </w:r>
      <w:bookmarkEnd w:id="4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لمريم عليها السّلام عشر 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القلم لأجلها على جري الماء</w:t>
      </w:r>
      <w:r>
        <w:rPr>
          <w:rStyle w:val="FootnoteAnchor"/>
          <w:rtl w:val="true"/>
        </w:rPr>
        <w:footnoteReference w:id="530"/>
      </w:r>
      <w:r>
        <w:rPr>
          <w:rFonts w:ascii="IRNazanin" w:hAnsi="IRNazanin" w:eastAsia="IRNazanin"/>
          <w:color w:val="111111"/>
          <w:sz w:val="28"/>
          <w:sz w:val="28"/>
          <w:szCs w:val="28"/>
          <w:rtl w:val="true"/>
          <w:lang w:bidi="fa-IR"/>
        </w:rPr>
        <w:t xml:space="preserve">، و رزق </w:t>
      </w:r>
      <w:bookmarkStart w:id="419" w:name="pg15776_172718"/>
    </w:p>
    <w:p>
      <w:pPr>
        <w:pStyle w:val="BookText"/>
        <w:rPr/>
      </w:pPr>
      <w:bookmarkEnd w:id="419"/>
      <w:r>
        <w:rPr>
          <w:rFonts w:ascii="Amiri" w:hAnsi="Amiri" w:eastAsia="Amiri" w:cs="Amiri"/>
          <w:color w:val="111111"/>
          <w:sz w:val="28"/>
          <w:sz w:val="28"/>
          <w:szCs w:val="28"/>
          <w:rtl w:val="true"/>
          <w:lang w:bidi="ar-SA"/>
        </w:rPr>
        <w:t>الجنّة من غير حينه</w:t>
      </w:r>
      <w:r>
        <w:rPr>
          <w:rStyle w:val="FootnoteAnchor"/>
          <w:rtl w:val="true"/>
        </w:rPr>
        <w:footnoteReference w:id="531"/>
      </w:r>
      <w:r>
        <w:rPr>
          <w:rFonts w:ascii="Amiri" w:hAnsi="Amiri" w:eastAsia="Amiri" w:cs="Amiri"/>
          <w:color w:val="111111"/>
          <w:sz w:val="28"/>
          <w:sz w:val="28"/>
          <w:szCs w:val="28"/>
          <w:rtl w:val="true"/>
          <w:lang w:bidi="ar-SA"/>
        </w:rPr>
        <w:t>و تكلّم الملائكة معها، و إرسال جبرئيل إليها، و ولادة بغير لمس، و ولادة بثمانية أشهر</w:t>
      </w:r>
      <w:r>
        <w:rPr>
          <w:rStyle w:val="FootnoteAnchor"/>
          <w:rtl w:val="true"/>
        </w:rPr>
        <w:footnoteReference w:id="532"/>
      </w:r>
      <w:r>
        <w:rPr>
          <w:rFonts w:ascii="Amiri" w:hAnsi="Amiri" w:eastAsia="Amiri" w:cs="Amiri"/>
          <w:color w:val="111111"/>
          <w:sz w:val="28"/>
          <w:sz w:val="28"/>
          <w:szCs w:val="28"/>
          <w:rtl w:val="true"/>
          <w:lang w:bidi="ar-SA"/>
        </w:rPr>
        <w:t xml:space="preserve">و تربيتها بلسان عربى، و ضمّها مع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اِبْنَ مَرْيَمَ وَ أُمَّهُ آيَةً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 انّها تكون من أزواج محمّد صلّى اللّه عليه و اله و سلّم فى الجنّة</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3162039_2142443653"/>
      <w:bookmarkStart w:id="421" w:name="_Toc157"/>
      <w:bookmarkEnd w:id="420"/>
      <w:r>
        <w:rPr>
          <w:rtl w:val="true"/>
        </w:rPr>
        <w:t>الحقايق</w:t>
      </w:r>
      <w:r>
        <w:rPr>
          <w:rtl w:val="true"/>
        </w:rPr>
        <w:t>:</w:t>
      </w:r>
      <w:bookmarkEnd w:id="42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سبب،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سبب الطهارة،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السري النهر الصغير</w:t>
      </w:r>
      <w:r>
        <w:rPr>
          <w:rFonts w:eastAsia="Amiri" w:cs="Amiri" w:ascii="Amiri" w:hAnsi="Amiri"/>
          <w:color w:val="111111"/>
          <w:sz w:val="28"/>
          <w:szCs w:val="28"/>
          <w:rtl w:val="true"/>
          <w:lang w:bidi="ar-SA"/>
        </w:rPr>
        <w:t>.</w:t>
      </w:r>
      <w:r>
        <w:rPr>
          <w:rStyle w:val="FootnoteAnchor"/>
          <w:rtl w:val="true"/>
        </w:rPr>
        <w:footnoteReference w:id="534"/>
      </w:r>
    </w:p>
    <w:p>
      <w:pPr>
        <w:pStyle w:val="Heading3"/>
        <w:numPr>
          <w:ilvl w:val="2"/>
          <w:numId w:val="1"/>
        </w:numPr>
        <w:rPr/>
      </w:pPr>
      <w:bookmarkStart w:id="422" w:name="__RefHeading___Toc13162041_2142443653"/>
      <w:bookmarkStart w:id="423" w:name="_Toc158"/>
      <w:bookmarkEnd w:id="422"/>
      <w:r>
        <w:rPr>
          <w:rtl w:val="true"/>
        </w:rPr>
        <w:t>التبكيت</w:t>
      </w:r>
      <w:r>
        <w:rPr>
          <w:rtl w:val="true"/>
        </w:rPr>
        <w:t>:</w:t>
      </w:r>
      <w:bookmarkEnd w:id="423"/>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و أمّه عليهما السّلام كانا فى الجبانة يعبدان اللّه و يصومان و يفطران على الحشيش، فلمّا دنت وفاتها، كان وقت إفطارها، أتاها ملك الموت،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لقبض روحك،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حتّي يرجع إلى إبنى، فإنّه خرج فى طلب الحشيش،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فقبضها صائمة، فلمّا رجع عيسى عليه السّلام، ظنّ أنّها نائمة، تركها، حتّي قرب وقت الصّلاة، فدعاها، فلم تجبه، فنودي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يعيننى على عبادة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إلى الجبال و الأشجار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كلّموه و عزّزوه،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نعينك على عبادة ربّك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جبرئيل و ميكائيل و إسرافيل فى سبعين ألفا من الملائكة، هبطوا لتعزيته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إليها سبعون ألف حوراء، معهنّ أكفان الجنّة و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خيمة على رأسها، و غسّلها، و وجدوا قبرا محفورا، و صلّوا عليها، و دفّنوها، و صعدوا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كلّمينى هل تريدين أن ترجعي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لأصلّي للّه فى ليلة شديدة البرد، و أصوم يوما شديد الحرّ،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الطّريق مخوف</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5776_172721"/>
      <w:bookmarkStart w:id="425" w:name="pg15776_172721"/>
      <w:bookmarkEnd w:id="425"/>
    </w:p>
    <w:p>
      <w:pPr>
        <w:pStyle w:val="Heading2"/>
        <w:numPr>
          <w:ilvl w:val="1"/>
          <w:numId w:val="1"/>
        </w:numPr>
        <w:rPr/>
      </w:pPr>
      <w:bookmarkStart w:id="426" w:name="pg15776_172721"/>
      <w:bookmarkStart w:id="427" w:name="__RefHeading___Toc13162043_2142443653"/>
      <w:bookmarkStart w:id="428" w:name="_Toc159"/>
      <w:bookmarkEnd w:id="426"/>
      <w:bookmarkEnd w:id="427"/>
      <w:r>
        <w:rPr>
          <w:rtl w:val="true"/>
        </w:rPr>
        <w:t>المجلس الخامس و الثمانون فى قوله تعالى</w:t>
      </w:r>
      <w:r>
        <w:rPr>
          <w:rtl w:val="true"/>
        </w:rPr>
        <w:t>: «</w:t>
      </w:r>
      <w:r>
        <w:rPr>
          <w:rtl w:val="true"/>
        </w:rPr>
        <w:t>وَ إِنْ مِنْكُمْ إِلاّٰ وٰارِدُهٰا كٰانَ عَلىٰ رَبِّكَ حَتْماً مَقْضِيًّا ثُمَّ نُنَجِّي اَلَّذِينَ اِتَّقَوْا وَ نَذَرُ اَلظّٰالِمِينَ فِيهٰا جِثِيًّا</w:t>
      </w:r>
      <w:r>
        <w:rPr>
          <w:rtl w:val="true"/>
        </w:rPr>
        <w:t>»(</w:t>
      </w:r>
      <w:r>
        <w:rPr/>
        <w:t>1</w:t>
      </w:r>
      <w:r>
        <w:rPr>
          <w:rtl w:val="true"/>
        </w:rPr>
        <w:t>)((</w:t>
      </w:r>
      <w:r>
        <w:rPr/>
        <w:t>2</w:t>
      </w:r>
      <w:r>
        <w:rPr>
          <w:rtl w:val="true"/>
        </w:rPr>
        <w:t>).</w:t>
      </w:r>
      <w:bookmarkEnd w:id="428"/>
    </w:p>
    <w:p>
      <w:pPr>
        <w:pStyle w:val="Heading3"/>
        <w:numPr>
          <w:ilvl w:val="2"/>
          <w:numId w:val="1"/>
        </w:numPr>
        <w:rPr/>
      </w:pPr>
      <w:bookmarkStart w:id="429" w:name="__RefHeading___Toc13162045_2142443653"/>
      <w:bookmarkStart w:id="430" w:name="_Toc160"/>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المجلس الخامس و الثمانون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 هو داخلها،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قضاء كائنا، واجبا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الكفر</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3162047_2142443653"/>
      <w:bookmarkStart w:id="432" w:name="_Toc161"/>
      <w:bookmarkEnd w:id="431"/>
      <w:r>
        <w:rPr>
          <w:rtl w:val="true"/>
        </w:rPr>
        <w:t>البساط</w:t>
      </w:r>
      <w:r>
        <w:rPr>
          <w:rtl w:val="true"/>
        </w:rPr>
        <w:t>:</w:t>
      </w:r>
      <w:bookmarkEnd w:id="43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أشياء تعلم باليقين، و خمسة فى جنبها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و القبر، و السّؤال، و عرض العمل، و ورود النّار، كلّها يقين،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عند الموت شكّ، و الإيناس فى القبر شكّ، و إصابة الجواب، و ثقل الميزان بالطّاعة، و النّجاة على الصّراط، كلّها شكّ، لقبح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عند الموت، شكّ، لأنّه يقال 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وَ لاٰ تَحْزَنْ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موقوف، إن شاء عذّب و إن شاء عفي، و 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بُشْرىٰ</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دخول القبر يقين،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 المونس فيه شكّ،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روضة من رياض الجنّة، </w:t>
      </w:r>
      <w:bookmarkStart w:id="433" w:name="pg15776_172722"/>
    </w:p>
    <w:p>
      <w:pPr>
        <w:pStyle w:val="BookText"/>
        <w:rPr/>
      </w:pPr>
      <w:bookmarkEnd w:id="433"/>
      <w:r>
        <w:rPr>
          <w:rFonts w:ascii="Amiri" w:hAnsi="Amiri" w:eastAsia="Amiri" w:cs="Amiri"/>
          <w:color w:val="111111"/>
          <w:sz w:val="28"/>
          <w:sz w:val="28"/>
          <w:szCs w:val="28"/>
          <w:rtl w:val="true"/>
          <w:lang w:bidi="ar-SA"/>
        </w:rPr>
        <w:t>أو حفرة من حفر النّار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ثقل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فهذه كلّها يقين، و كلّنا نشكّ هل نكون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3162049_2142443653"/>
      <w:bookmarkStart w:id="435" w:name="_Toc162"/>
      <w:bookmarkEnd w:id="434"/>
      <w:r>
        <w:rPr>
          <w:rtl w:val="true"/>
        </w:rPr>
        <w:t>الأخبار</w:t>
      </w:r>
      <w:r>
        <w:rPr>
          <w:rtl w:val="true"/>
        </w:rPr>
        <w:t>:</w:t>
      </w:r>
      <w:bookmarkEnd w:id="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ناركم هذه جزء من سبعين جزءا من نار جهنّم</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دلوا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جنهمّ يهراق فى الدّنيا، لأنتن أهل الدّنيا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جبرئيل للنّبىّ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تبسّمت منذ خلقت النّار، و لو أنّ رجلا يخرج من النّار، لمات من ينظر إليه من تشويه وجهه و نتن ريحه</w:t>
      </w:r>
      <w:r>
        <w:rPr>
          <w:rStyle w:val="FootnoteAnchor"/>
          <w:rtl w:val="true"/>
        </w:rPr>
        <w:footnoteReference w:id="554"/>
      </w:r>
      <w:r>
        <w:rPr>
          <w:rFonts w:ascii="Amiri" w:hAnsi="Amiri" w:eastAsia="Amiri" w:cs="Amiri"/>
          <w:color w:val="111111"/>
          <w:sz w:val="28"/>
          <w:sz w:val="28"/>
          <w:szCs w:val="28"/>
          <w:rtl w:val="true"/>
          <w:lang w:bidi="ar-SA"/>
        </w:rPr>
        <w:t>، و فى النّار حيات كالجبال، و عقارب كالبغال</w:t>
      </w:r>
      <w:r>
        <w:rPr>
          <w:rFonts w:eastAsia="Amiri" w:cs="Amiri" w:ascii="Amiri" w:hAnsi="Amiri"/>
          <w:color w:val="111111"/>
          <w:sz w:val="28"/>
          <w:szCs w:val="28"/>
          <w:rtl w:val="true"/>
          <w:lang w:bidi="ar-SA"/>
        </w:rPr>
        <w:t>.</w:t>
      </w:r>
      <w:r>
        <w:rPr>
          <w:rStyle w:val="FootnoteAnchor"/>
          <w:rtl w:val="true"/>
        </w:rPr>
        <w:footnoteReference w:id="555"/>
      </w:r>
      <w:bookmarkStart w:id="436" w:name="pg15776_172723"/>
    </w:p>
    <w:p>
      <w:pPr>
        <w:pStyle w:val="Heading3"/>
        <w:numPr>
          <w:ilvl w:val="2"/>
          <w:numId w:val="1"/>
        </w:numPr>
        <w:rPr/>
      </w:pPr>
      <w:bookmarkStart w:id="437" w:name="__RefHeading___Toc13162051_2142443653"/>
      <w:bookmarkStart w:id="438" w:name="_Toc163"/>
      <w:bookmarkEnd w:id="436"/>
      <w:bookmarkEnd w:id="437"/>
      <w:r>
        <w:rPr>
          <w:rtl w:val="true"/>
        </w:rPr>
        <w:t>النظائر</w:t>
      </w:r>
      <w:r>
        <w:rPr>
          <w:rtl w:val="true"/>
        </w:rPr>
        <w:t>:</w:t>
      </w:r>
      <w:bookmarkEnd w:id="438"/>
    </w:p>
    <w:p>
      <w:pPr>
        <w:pStyle w:val="BookText"/>
        <w:rPr/>
      </w:pPr>
      <w:r>
        <w:rPr>
          <w:rFonts w:ascii="Amiri" w:hAnsi="Amiri" w:eastAsia="Amiri" w:cs="Amiri"/>
          <w:color w:val="111111"/>
          <w:sz w:val="28"/>
          <w:sz w:val="28"/>
          <w:szCs w:val="28"/>
          <w:rtl w:val="true"/>
          <w:lang w:bidi="ar-SA"/>
        </w:rPr>
        <w:t>الورود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الهيبة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هٰؤُلاٰءِ آلِهَةً مٰا وَرَدُوهٰا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الذلّة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نَسُوقُ اَلْمُجْرِمِينَ إِلىٰ جَهَنَّمَ وِرْداً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ورود البلوغ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3162053_2142443653"/>
      <w:bookmarkStart w:id="440" w:name="_Toc164"/>
      <w:bookmarkEnd w:id="439"/>
      <w:r>
        <w:rPr>
          <w:rtl w:val="true"/>
        </w:rPr>
        <w:t>النّكت</w:t>
      </w:r>
      <w:r>
        <w:rPr>
          <w:rtl w:val="true"/>
        </w:rPr>
        <w:t>:</w:t>
      </w:r>
      <w:bookmarkEnd w:id="440"/>
    </w:p>
    <w:p>
      <w:pPr>
        <w:pStyle w:val="BookText"/>
        <w:rPr/>
      </w:pPr>
      <w:r>
        <w:rPr>
          <w:rFonts w:ascii="Amiri" w:hAnsi="Amiri" w:eastAsia="Amiri" w:cs="Amiri"/>
          <w:color w:val="111111"/>
          <w:sz w:val="28"/>
          <w:sz w:val="28"/>
          <w:szCs w:val="28"/>
          <w:rtl w:val="true"/>
          <w:lang w:bidi="ar-SA"/>
        </w:rPr>
        <w:t>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ادّب المؤمن بذكر النّار، و أنّ نصيب أمّتى من نار الآخرة كنصيب إبراهيم من نار نمرود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يموت للمؤمن ثلاثة أولاد فتمسّه النّار إلاّ تحلة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المؤمنين يقولون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وعدنا ربّنا انّكم تردون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وردتموها و هي خامدة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الباقر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تنجوا الخلايق فى القيامة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إله إلاّ اللّه، و شفاعة رسول اللّه، و برحمة اللّه </w:t>
      </w:r>
    </w:p>
    <w:p>
      <w:pPr>
        <w:pStyle w:val="BookText"/>
        <w:rPr/>
      </w:pPr>
      <w:r>
        <w:rPr>
          <w:rFonts w:ascii="Amiri" w:hAnsi="Amiri" w:eastAsia="Amiri" w:cs="Amiri"/>
          <w:color w:val="111111"/>
          <w:sz w:val="28"/>
          <w:sz w:val="28"/>
          <w:szCs w:val="28"/>
          <w:rtl w:val="true"/>
          <w:lang w:bidi="ar-SA"/>
        </w:rPr>
        <w:t>و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السيد المرتضي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تفسير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250/8</w:t>
      </w:r>
      <w:r>
        <w:rPr>
          <w:rFonts w:eastAsia="IRNazanin" w:cs="IRNazanin"/>
          <w:color w:val="111111"/>
          <w:sz w:val="28"/>
          <w:szCs w:val="28"/>
          <w:rtl w:val="true"/>
          <w:lang w:bidi="fa-IR"/>
        </w:rPr>
        <w:t>.</w:t>
      </w:r>
      <w:bookmarkStart w:id="441" w:name="pg15776_172724"/>
    </w:p>
    <w:p>
      <w:pPr>
        <w:pStyle w:val="BookText"/>
        <w:rPr/>
      </w:pPr>
      <w:bookmarkEnd w:id="441"/>
      <w:r>
        <w:rPr>
          <w:rFonts w:ascii="Amiri" w:hAnsi="Amiri" w:eastAsia="Amiri" w:cs="Amiri"/>
          <w:color w:val="111111"/>
          <w:sz w:val="28"/>
          <w:sz w:val="28"/>
          <w:szCs w:val="28"/>
          <w:rtl w:val="true"/>
          <w:lang w:bidi="ar-SA"/>
        </w:rPr>
        <w:t>الّتى وسعت كلّ شيئ،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ننجّي الّذين اتّقوا و نذر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جثيا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لطيفتان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3162055_2142443653"/>
      <w:bookmarkStart w:id="443" w:name="_Toc165"/>
      <w:bookmarkEnd w:id="442"/>
      <w:r>
        <w:rPr>
          <w:rtl w:val="true"/>
        </w:rPr>
        <w:t>الحقايق</w:t>
      </w:r>
      <w:r>
        <w:rPr>
          <w:rtl w:val="true"/>
        </w:rPr>
        <w:t>:</w:t>
      </w:r>
      <w:bookmarkEnd w:id="443"/>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الصّراط طريق على رأس جهنّم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فى الدّنيا، و الآخر فى الآخرة، فمن عرف صراط الدّنيا،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طالب عليه السّلام، جاز على صراط الآخرة، و إلاّ زجّ فى النّار</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فى اللغة،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مَدْيَنَ</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3162057_2142443653"/>
      <w:bookmarkStart w:id="445" w:name="_Toc166"/>
      <w:bookmarkEnd w:id="444"/>
      <w:r>
        <w:rPr>
          <w:rtl w:val="true"/>
        </w:rPr>
        <w:t>التبكيت</w:t>
      </w:r>
      <w:r>
        <w:rPr>
          <w:rtl w:val="true"/>
        </w:rPr>
        <w:t>:</w:t>
      </w:r>
      <w:bookmarkEnd w:id="445"/>
    </w:p>
    <w:p>
      <w:pPr>
        <w:pStyle w:val="BookText"/>
        <w:rPr/>
      </w:pPr>
      <w:r>
        <w:rPr>
          <w:rFonts w:ascii="Amiri" w:hAnsi="Amiri" w:eastAsia="Amiri" w:cs="Amiri"/>
          <w:color w:val="111111"/>
          <w:sz w:val="28"/>
          <w:sz w:val="28"/>
          <w:szCs w:val="28"/>
          <w:rtl w:val="true"/>
          <w:lang w:bidi="ar-SA"/>
        </w:rPr>
        <w:t>هب، أيها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فِي اَلْعَذٰابِ مُحْضَرُونَ</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عقاب المذنبين عذا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 الجليل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نادي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عصانى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لست لهم أقيل</w:t>
      </w:r>
      <w:r>
        <w:rPr>
          <w:rFonts w:eastAsia="Amiri" w:cs="Amiri" w:ascii="Amiri" w:hAnsi="Amiri"/>
          <w:color w:val="111111"/>
          <w:sz w:val="28"/>
          <w:szCs w:val="28"/>
          <w:rtl w:val="true"/>
          <w:lang w:bidi="ar-SA"/>
        </w:rPr>
        <w:t xml:space="preserve">!!. </w:t>
      </w:r>
      <w:bookmarkStart w:id="446" w:name="pg15776_172725"/>
    </w:p>
    <w:p>
      <w:pPr>
        <w:pStyle w:val="Heading2"/>
        <w:numPr>
          <w:ilvl w:val="1"/>
          <w:numId w:val="1"/>
        </w:numPr>
        <w:rPr/>
      </w:pPr>
      <w:bookmarkStart w:id="447" w:name="__RefHeading___Toc13162059_2142443653"/>
      <w:bookmarkStart w:id="448" w:name="_Toc167"/>
      <w:bookmarkEnd w:id="446"/>
      <w:bookmarkEnd w:id="447"/>
      <w:r>
        <w:rPr>
          <w:rtl w:val="true"/>
        </w:rPr>
        <w:t>المجلس السّادس و الثمانون فى قوله تعالى</w:t>
      </w:r>
      <w:r>
        <w:rPr>
          <w:rtl w:val="true"/>
        </w:rPr>
        <w:t>: «</w:t>
      </w:r>
      <w:r>
        <w:rPr>
          <w:rtl w:val="true"/>
        </w:rPr>
        <w:t>طه، مٰا أَنْزَلْنٰا عَلَيْكَ اَلْقُرْآنَ لِتَشْقىٰ إِلاّٰ تَذْكِرَةً لِمَنْ يَخْشىٰ</w:t>
      </w:r>
      <w:r>
        <w:rPr>
          <w:rtl w:val="true"/>
        </w:rPr>
        <w:t>»(</w:t>
      </w:r>
      <w:r>
        <w:rPr/>
        <w:t>1</w:t>
      </w:r>
      <w:r>
        <w:rPr>
          <w:rtl w:val="true"/>
        </w:rPr>
        <w:t>).</w:t>
      </w:r>
      <w:bookmarkEnd w:id="448"/>
    </w:p>
    <w:p>
      <w:pPr>
        <w:pStyle w:val="Heading3"/>
        <w:numPr>
          <w:ilvl w:val="2"/>
          <w:numId w:val="1"/>
        </w:numPr>
        <w:rPr/>
      </w:pPr>
      <w:bookmarkStart w:id="449" w:name="__RefHeading___Toc13162061_2142443653"/>
      <w:bookmarkStart w:id="450" w:name="_Toc168"/>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المجلس السّادس و الثمانون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 إِلاّٰ تَذْكِرَةً لِمَنْ يَخْشىٰ</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السّورة مكيّة، و هي مائة و أربعون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طه أعطي يوم القيامة ثواب المهاجرين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ما يتلوا أهل الجنّة هذه السّورة</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نزلت حين صلي صلّى اللّه عليه و اله و سلّم صلاة الليل، ثمّ تورّمت قدماه، فخفّف اللّه عليه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محمّد صلّى اللّه عليه و اله و 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عكة،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اله و سلّم ما أنزلنا عليك جبرئيل إلاّ 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عظة لمن يسلم، و لم أنزله لتعب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المشركين قالوا له صلّى اللّه عليه و اله و سلّم من كثرة تهجّده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الأرض لقدميك</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3162063_2142443653"/>
      <w:bookmarkStart w:id="452" w:name="_Toc169"/>
      <w:bookmarkEnd w:id="451"/>
      <w:r>
        <w:rPr>
          <w:rtl w:val="true"/>
        </w:rPr>
        <w:t>البساط</w:t>
      </w:r>
      <w:r>
        <w:rPr>
          <w:rtl w:val="true"/>
        </w:rPr>
        <w:t>:</w:t>
      </w:r>
      <w:bookmarkEnd w:id="45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الخصال فى الدّينا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الصلابة، و الشّفقة، و الزهد، و الجهد، و قرائة القرآن، و السّخاوة، و قيام الليل، و مداراة المنافقين، و الإستغفار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فبالغ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واحد منها، حتّي 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 فى الصّلابة، حتّي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عَلَيْهِمْ بِجَبّٰارٍ</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453" w:name="pg15776_172726"/>
    </w:p>
    <w:p>
      <w:pPr>
        <w:pStyle w:val="BookText"/>
        <w:rPr/>
      </w:pPr>
      <w:bookmarkEnd w:id="453"/>
      <w:r>
        <w:rPr>
          <w:rFonts w:ascii="Amiri" w:hAnsi="Amiri" w:eastAsia="Amiri" w:cs="Amiri"/>
          <w:color w:val="111111"/>
          <w:sz w:val="28"/>
          <w:sz w:val="28"/>
          <w:szCs w:val="28"/>
          <w:rtl w:val="true"/>
          <w:lang w:bidi="ar-SA"/>
        </w:rPr>
        <w:t>و أفرط فى الشفقة، حتّي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اُغْلُظْ عَلَيْهِمْ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أفرط فى الزّهد،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تُحَرِّمُ مٰا أَحَلَّ اَللّٰهُ لَكَ</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أفرط فى الجهاد، حتّي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بالغ فى قرائة القرآن، حتّي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بالغ فى السخاء،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تَبْسُطْهٰا كُلَّ اَلْبَسْطِ</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بالغ فى قيام اللّيل، حتّي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بالغ فى مداراة المنافقين، حتّي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بالغ فى الإستغفار، حتّي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أَسْتَغْفَرْتَ لَهُمْ أَمْ لَمْ تَسْتَغْفِرْ لَهُمْ لَنْ يَغْفِرَ اَللّٰهُ لَهُمْ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3162065_2142443653"/>
      <w:bookmarkStart w:id="455" w:name="_Toc170"/>
      <w:bookmarkEnd w:id="454"/>
      <w:r>
        <w:rPr>
          <w:rtl w:val="true"/>
        </w:rPr>
        <w:t>الأخبار</w:t>
      </w:r>
      <w:r>
        <w:rPr>
          <w:rtl w:val="true"/>
        </w:rPr>
        <w:t>:</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صلّى اللّه عليه و اله و سلّم يصلّي حتّي تورّم ساقاه،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و قد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ذَنْبِكَ وَ مٰا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شاكرا؟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bookmarkStart w:id="456" w:name="pg15776_172727"/>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قام من الليل فصلّي، و أيقظ أهله فصلّوا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7" w:name="__RefHeading___Toc13162067_2142443653"/>
      <w:bookmarkStart w:id="458" w:name="_Toc171"/>
      <w:bookmarkEnd w:id="457"/>
      <w:r>
        <w:rPr>
          <w:rtl w:val="true"/>
        </w:rPr>
        <w:t>النظائر</w:t>
      </w:r>
      <w:r>
        <w:rPr>
          <w:rtl w:val="true"/>
        </w:rPr>
        <w:t>:</w:t>
      </w:r>
      <w:bookmarkEnd w:id="458"/>
    </w:p>
    <w:p>
      <w:pPr>
        <w:pStyle w:val="BookText"/>
        <w:rPr/>
      </w:pPr>
      <w:r>
        <w:rPr>
          <w:rFonts w:ascii="Amiri" w:hAnsi="Amiri" w:eastAsia="Amiri" w:cs="Amiri"/>
          <w:color w:val="111111"/>
          <w:sz w:val="28"/>
          <w:sz w:val="28"/>
          <w:szCs w:val="28"/>
          <w:rtl w:val="true"/>
          <w:lang w:bidi="ar-SA"/>
        </w:rPr>
        <w:t>إنّ الكفّار سمّوا محمّدا صلّى اللّه عليه و اله و سلّم بعشر أشياء 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أبترا، و ساحرا، و مجنونا، و كذّابا، و كاهنا، و شارعا، و ضالاّ، و غاويا، و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اللّه، فقال لمن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بِقَوْلِ كٰاهِنٍ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طاهرا من هذه العيوب كلّها، ما أنت بشقي،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 فَأَمَّا اَلَّذِينَ شَقُوا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3162069_2142443653"/>
      <w:bookmarkStart w:id="460" w:name="_Toc172"/>
      <w:bookmarkEnd w:id="459"/>
      <w:r>
        <w:rPr>
          <w:rtl w:val="true"/>
        </w:rPr>
        <w:t>النّكت</w:t>
      </w:r>
      <w:r>
        <w:rPr>
          <w:rtl w:val="true"/>
        </w:rPr>
        <w:t>:</w:t>
      </w:r>
      <w:bookmarkEnd w:id="460"/>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أوصانى بخمسة أشياء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تعلّق قلبك بالدّنيا، فإنّي لم أخلقك لها، و أجعل صحبتك معي فإنّ مرجعك </w:t>
      </w:r>
      <w:bookmarkStart w:id="461" w:name="pg15776_172728"/>
    </w:p>
    <w:p>
      <w:pPr>
        <w:pStyle w:val="BookText"/>
        <w:rPr/>
      </w:pPr>
      <w:bookmarkEnd w:id="461"/>
      <w:r>
        <w:rPr>
          <w:rFonts w:ascii="Amiri" w:hAnsi="Amiri" w:eastAsia="Amiri" w:cs="Amiri"/>
          <w:color w:val="111111"/>
          <w:sz w:val="28"/>
          <w:sz w:val="28"/>
          <w:szCs w:val="28"/>
          <w:rtl w:val="true"/>
          <w:lang w:bidi="ar-SA"/>
        </w:rPr>
        <w:t>إلى، و إجتهد فى طلب الجنّة، فحقّ لمثلها أن يطلب، كن آيسا من الخلق فليس فى أيديهم شيئ، داوم على التهجّد بالليل، فإنّ أمور المؤمن تستقيم فى قيام الليل</w:t>
      </w:r>
      <w:r>
        <w:rPr>
          <w:rFonts w:eastAsia="Amiri" w:cs="Amiri" w:ascii="Amiri" w:hAnsi="Amiri"/>
          <w:color w:val="111111"/>
          <w:sz w:val="28"/>
          <w:szCs w:val="28"/>
          <w:rtl w:val="true"/>
          <w:lang w:bidi="ar-SA"/>
        </w:rPr>
        <w:t>.</w:t>
      </w:r>
      <w:r>
        <w:rPr>
          <w:rStyle w:val="FootnoteAnchor"/>
          <w:rtl w:val="true"/>
        </w:rPr>
        <w:footnoteReference w:id="594"/>
      </w:r>
    </w:p>
    <w:p>
      <w:pPr>
        <w:pStyle w:val="Heading3"/>
        <w:numPr>
          <w:ilvl w:val="2"/>
          <w:numId w:val="1"/>
        </w:numPr>
        <w:rPr/>
      </w:pPr>
      <w:bookmarkStart w:id="462" w:name="__RefHeading___Toc13162071_2142443653"/>
      <w:bookmarkStart w:id="463" w:name="_Toc173"/>
      <w:bookmarkEnd w:id="462"/>
      <w:r>
        <w:rPr>
          <w:rtl w:val="true"/>
        </w:rPr>
        <w:t>الحقايق</w:t>
      </w:r>
      <w:r>
        <w:rPr>
          <w:rtl w:val="true"/>
        </w:rPr>
        <w:t>:</w:t>
      </w:r>
      <w:bookmarkEnd w:id="463"/>
    </w:p>
    <w:p>
      <w:pPr>
        <w:pStyle w:val="BookText"/>
        <w:rPr/>
      </w:pP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المناداة بالياء للبعيد، فلم يرد أن يذكره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طيب الكلام، يا هيّن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الجنّة، و يا هارب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طامسا للأشرار، يا هاجرا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أهل بيت رسول اللّه،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لهم فى قلوب الكافرين و المنافقين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فى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هاوية فى النّار</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3162073_2142443653"/>
      <w:bookmarkStart w:id="465" w:name="_Toc174"/>
      <w:bookmarkEnd w:id="464"/>
      <w:r>
        <w:rPr>
          <w:rtl w:val="true"/>
        </w:rPr>
        <w:t>التبكيت</w:t>
      </w:r>
      <w:r>
        <w:rPr>
          <w:rtl w:val="true"/>
        </w:rPr>
        <w:t>:</w:t>
      </w:r>
      <w:bookmarkEnd w:id="465"/>
    </w:p>
    <w:p>
      <w:pPr>
        <w:pStyle w:val="BookText"/>
        <w:rPr/>
      </w:pPr>
      <w:r>
        <w:rPr>
          <w:rFonts w:ascii="Amiri" w:hAnsi="Amiri" w:eastAsia="Amiri" w:cs="Amiri"/>
          <w:color w:val="111111"/>
          <w:sz w:val="28"/>
          <w:sz w:val="28"/>
          <w:szCs w:val="28"/>
          <w:rtl w:val="true"/>
          <w:lang w:bidi="ar-SA"/>
        </w:rPr>
        <w:t>إعلم أنّ النّبىّ صلّى اللّه عليه و اله و سلّم مع فضله و شرفه لم ينل بالليل، فكيف بمن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يجوز لغيره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 من حياتك للممات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بالحيات</w:t>
      </w:r>
    </w:p>
    <w:p>
      <w:pPr>
        <w:pStyle w:val="BookText"/>
        <w:rPr/>
      </w:pPr>
      <w:r>
        <w:rPr>
          <w:rFonts w:ascii="Amiri" w:hAnsi="Amiri" w:eastAsia="Amiri" w:cs="Amiri"/>
          <w:color w:val="111111"/>
          <w:sz w:val="28"/>
          <w:sz w:val="28"/>
          <w:szCs w:val="28"/>
          <w:rtl w:val="true"/>
          <w:lang w:bidi="ar-SA"/>
        </w:rPr>
        <w:t>أترون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المنايا طارقات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أمنت من البيات</w:t>
      </w:r>
    </w:p>
    <w:p>
      <w:pPr>
        <w:pStyle w:val="BookText"/>
        <w:rPr/>
      </w:pPr>
      <w:r>
        <w:rPr>
          <w:rFonts w:ascii="Amiri" w:hAnsi="Amiri" w:eastAsia="Amiri" w:cs="Amiri"/>
          <w:color w:val="111111"/>
          <w:sz w:val="28"/>
          <w:sz w:val="28"/>
          <w:szCs w:val="28"/>
          <w:rtl w:val="true"/>
          <w:lang w:bidi="ar-SA"/>
        </w:rPr>
        <w:t xml:space="preserve">قلبى و لا يزداد إلاّ صدو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داعن غطات ذوي الغطات</w:t>
      </w:r>
    </w:p>
    <w:p>
      <w:pPr>
        <w:pStyle w:val="BookText"/>
        <w:rPr/>
      </w:pPr>
      <w:r>
        <w:rPr>
          <w:rFonts w:ascii="Amiri" w:hAnsi="Amiri" w:eastAsia="Amiri" w:cs="Amiri"/>
          <w:color w:val="111111"/>
          <w:sz w:val="28"/>
          <w:sz w:val="28"/>
          <w:szCs w:val="28"/>
          <w:rtl w:val="true"/>
          <w:lang w:bidi="ar-SA"/>
        </w:rPr>
        <w:t xml:space="preserve">سهر العيون لغير وجهك ضايع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بكاءهن بغير حبّك باطل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يعمل للجنان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وصلك طول عمري عاهل </w:t>
      </w:r>
      <w:bookmarkStart w:id="466" w:name="pg15776_172729"/>
    </w:p>
    <w:p>
      <w:pPr>
        <w:pStyle w:val="Heading2"/>
        <w:numPr>
          <w:ilvl w:val="1"/>
          <w:numId w:val="1"/>
        </w:numPr>
        <w:rPr/>
      </w:pPr>
      <w:bookmarkStart w:id="467" w:name="__RefHeading___Toc13162075_2142443653"/>
      <w:bookmarkStart w:id="468" w:name="_Toc175"/>
      <w:bookmarkEnd w:id="466"/>
      <w:bookmarkEnd w:id="467"/>
      <w:r>
        <w:rPr>
          <w:rtl w:val="true"/>
        </w:rPr>
        <w:t>المجلس السّابع و الثمانون فى قوله تعالى</w:t>
      </w:r>
      <w:r>
        <w:rPr>
          <w:rtl w:val="true"/>
        </w:rPr>
        <w:t>: «</w:t>
      </w:r>
      <w:r>
        <w:rPr>
          <w:rtl w:val="true"/>
        </w:rPr>
        <w:t>مِنْهٰا خَلَقْنٰاكُمْ وَ فِيهٰا نُعِيدُكُمْ وَ مِنْهٰا نُخْرِجُكُمْ تٰارَةً أُخْرىٰ</w:t>
      </w:r>
      <w:r>
        <w:rPr>
          <w:rtl w:val="true"/>
        </w:rPr>
        <w:t>».</w:t>
      </w:r>
      <w:bookmarkEnd w:id="468"/>
    </w:p>
    <w:p>
      <w:pPr>
        <w:pStyle w:val="Heading3"/>
        <w:numPr>
          <w:ilvl w:val="2"/>
          <w:numId w:val="1"/>
        </w:numPr>
        <w:rPr/>
      </w:pPr>
      <w:bookmarkStart w:id="469" w:name="__RefHeading___Toc13162077_2142443653"/>
      <w:bookmarkStart w:id="470" w:name="_Toc176"/>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من أوّل سورة طه إلى هيهنا خمس و خمسون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التّراب، و التّراب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نُخْرِجُكُمْ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أخري بعد الموت للبعث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أخري، لأنّ إخراجهم من التّراب، بمثل خلق آدم من التّراب</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3162079_2142443653"/>
      <w:bookmarkStart w:id="472" w:name="_Toc177"/>
      <w:bookmarkEnd w:id="471"/>
      <w:r>
        <w:rPr>
          <w:rtl w:val="true"/>
        </w:rPr>
        <w:t>البساط</w:t>
      </w:r>
      <w:r>
        <w:rPr>
          <w:rtl w:val="true"/>
        </w:rPr>
        <w:t>:</w:t>
      </w:r>
      <w:bookmarkEnd w:id="47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ينبغي أن يكون نفعه عامّا للخلق،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متواضعا لهم كالأرض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صافيا فى الطّاعة للّه، كالماء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سارعا إليها، كالرّيح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فالشّمس تضيئ على البرّ و الفاجر، و تهدي إليها معايشهم، و تتباعد بمنافع، قرب نفعها إلينا، كذلك العبد يجب أن يكون كذلك، و يكون ناصحا بجميع خلق اللّه، و يهدي عباد اللّه إلى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طهارته ظاهرة، فينبغي أن يكون المؤمن سهلا لينا مثله، و يكون نفعه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أنفعهم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 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فالحرص 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نُخْرِجُكُمْ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فالذنب لماذا؟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3162081_2142443653"/>
      <w:bookmarkStart w:id="474" w:name="_Toc178"/>
      <w:bookmarkEnd w:id="473"/>
      <w:r>
        <w:rPr>
          <w:rtl w:val="true"/>
        </w:rPr>
        <w:t>الأخبار</w:t>
      </w:r>
      <w:r>
        <w:rPr>
          <w:rtl w:val="true"/>
        </w:rPr>
        <w:t>:</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فإنّها بكم برّة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صلّى اللّه عليه و اله و سلّم لم يرتحل من منزل إلاّ و صلّي عليه ركعتان، 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w:t>
      </w:r>
      <w:bookmarkStart w:id="475" w:name="pg15776_172730"/>
    </w:p>
    <w:p>
      <w:pPr>
        <w:pStyle w:val="BookText"/>
        <w:rPr/>
      </w:pPr>
      <w:bookmarkEnd w:id="475"/>
      <w:r>
        <w:rPr>
          <w:rFonts w:ascii="Amiri" w:hAnsi="Amiri" w:eastAsia="Amiri" w:cs="Amiri"/>
          <w:color w:val="111111"/>
          <w:sz w:val="28"/>
          <w:sz w:val="28"/>
          <w:szCs w:val="28"/>
          <w:rtl w:val="true"/>
          <w:lang w:bidi="ar-SA"/>
        </w:rPr>
        <w:t>يشهد علىّ بالصّلاة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يعنى به سير الإعتبار، أي اعتبروا بما فى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تتكلّم كلّ يوم خمس مرّات،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سعيك على ظهري، و ضيقك فى بطنى، و أذكر غناك على ظهري، ثمّ فقرك فى بطنى، و أذكر ضوءك على ظهري، ثمّ ظلمتك فى بطنى، 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أمنا على ظهري، ثمّ تخوف فى بطنى، 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سرورا على ظهري ثمّ تحزن فى بطنى</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162083_2142443653"/>
      <w:bookmarkStart w:id="477" w:name="_Toc179"/>
      <w:bookmarkEnd w:id="476"/>
      <w:r>
        <w:rPr>
          <w:rtl w:val="true"/>
        </w:rPr>
        <w:t>النّكت</w:t>
      </w:r>
      <w:r>
        <w:rPr>
          <w:rtl w:val="true"/>
        </w:rPr>
        <w:t>:</w:t>
      </w:r>
      <w:bookmarkEnd w:id="477"/>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العظم و العصب و العروق و اللّحم و الجلد و الشعر و الروح، و رزقكم من سبع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الحيض أوّلا فى بطن الأم، ثمّ اللّبن، ثم الماء، ثمّ النّبات من الأرض، ثمّ الثّمار من الشجر، ثمّ اللّحوم من الأغنام، ثمّ العسل من النّحل، فاسجدوا للّه على سبعة أعضاء</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3162085_2142443653"/>
      <w:bookmarkStart w:id="479" w:name="_Toc180"/>
      <w:bookmarkEnd w:id="478"/>
      <w:r>
        <w:rPr>
          <w:rtl w:val="true"/>
        </w:rPr>
        <w:t>الحقايق</w:t>
      </w:r>
      <w:r>
        <w:rPr>
          <w:rtl w:val="true"/>
        </w:rPr>
        <w:t>:</w:t>
      </w:r>
      <w:bookmarkEnd w:id="47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فى الإماتة بعد الخلق الأوّل، و ما الفائدة فى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خلقنا و كلّفنا فى هذه الدّار، لم يكن بدّ من برزخ بين دار التكليف و دار الجزاء، فلو كان الجزاء عقيب الفعل، لكان منجيا، ثمّ حال الموت و القبر و البلي و ما بعده، أمور تنفع المكلّفين، و ألطاف لهم، و لو لا الثواب لكان التكليف قبيحا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3162087_2142443653"/>
      <w:bookmarkStart w:id="481" w:name="_Toc181"/>
      <w:bookmarkEnd w:id="480"/>
      <w:r>
        <w:rPr>
          <w:rtl w:val="true"/>
        </w:rPr>
        <w:t>التبكيت</w:t>
      </w:r>
      <w:r>
        <w:rPr>
          <w:rtl w:val="true"/>
        </w:rPr>
        <w:t>:</w:t>
      </w:r>
      <w:bookmarkEnd w:id="4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يوم الإخراج من القبور خطر عظيم، لأنّه يوم ممدود، و </w:t>
      </w:r>
    </w:p>
    <w:p>
      <w:pPr>
        <w:pStyle w:val="BookText"/>
        <w:rPr/>
      </w:pPr>
      <w:r>
        <w:rPr>
          <w:rFonts w:ascii="Amiri" w:hAnsi="Amiri" w:eastAsia="Amiri" w:cs="Amiri"/>
          <w:color w:val="111111"/>
          <w:sz w:val="28"/>
          <w:sz w:val="28"/>
          <w:szCs w:val="28"/>
          <w:rtl w:val="true"/>
          <w:lang w:bidi="ar-SA"/>
        </w:rPr>
        <w:t>يوم مشهود، فأكثر ذكر أيامك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خروجك من الدّنيا إلى الآخرة</w:t>
      </w:r>
    </w:p>
    <w:p>
      <w:pPr>
        <w:pStyle w:val="BookText"/>
        <w:rPr/>
      </w:pPr>
      <w:r>
        <w:rPr>
          <w:rFonts w:ascii="Amiri" w:hAnsi="Amiri" w:eastAsia="Amiri" w:cs="Amiri"/>
          <w:color w:val="111111"/>
          <w:sz w:val="28"/>
          <w:sz w:val="28"/>
          <w:szCs w:val="28"/>
          <w:rtl w:val="true"/>
          <w:lang w:bidi="ar-SA"/>
        </w:rPr>
        <w:t>و يوم البعث و الحساب</w:t>
      </w:r>
    </w:p>
    <w:p>
      <w:pPr>
        <w:pStyle w:val="BookText"/>
        <w:rPr/>
      </w:pPr>
      <w:r>
        <w:rPr>
          <w:rFonts w:ascii="Amiri" w:hAnsi="Amiri" w:eastAsia="Amiri" w:cs="Amiri"/>
          <w:color w:val="111111"/>
          <w:sz w:val="28"/>
          <w:sz w:val="28"/>
          <w:szCs w:val="28"/>
          <w:rtl w:val="true"/>
          <w:lang w:bidi="ar-SA"/>
        </w:rPr>
        <w:t>و يوم دخول الجنّة، أو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الموت قد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بيننا عجلا</w:t>
      </w:r>
    </w:p>
    <w:p>
      <w:pPr>
        <w:pStyle w:val="BookText"/>
        <w:rPr/>
      </w:pPr>
      <w:r>
        <w:rPr>
          <w:rFonts w:ascii="Amiri" w:hAnsi="Amiri" w:eastAsia="Amiri" w:cs="Amiri"/>
          <w:color w:val="111111"/>
          <w:sz w:val="28"/>
          <w:sz w:val="28"/>
          <w:szCs w:val="28"/>
          <w:rtl w:val="true"/>
          <w:lang w:bidi="ar-SA"/>
        </w:rPr>
        <w:t xml:space="preserve">سقينا كأس مصرعنا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كلّنا مثلا</w:t>
      </w:r>
    </w:p>
    <w:p>
      <w:pPr>
        <w:pStyle w:val="BookText"/>
        <w:rPr/>
      </w:pPr>
      <w:r>
        <w:rPr>
          <w:rFonts w:ascii="Amiri" w:hAnsi="Amiri" w:eastAsia="Amiri" w:cs="Amiri"/>
          <w:color w:val="111111"/>
          <w:sz w:val="28"/>
          <w:sz w:val="28"/>
          <w:szCs w:val="28"/>
          <w:rtl w:val="true"/>
          <w:lang w:bidi="ar-SA"/>
        </w:rPr>
        <w:t xml:space="preserve">كفي بالموت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معتبرا لمن عقلا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لغفلتنا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لعاقل غفلا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5776_172733"/>
      <w:bookmarkStart w:id="483" w:name="pg15776_172733"/>
      <w:bookmarkEnd w:id="483"/>
    </w:p>
    <w:p>
      <w:pPr>
        <w:pStyle w:val="Heading2"/>
        <w:numPr>
          <w:ilvl w:val="1"/>
          <w:numId w:val="1"/>
        </w:numPr>
        <w:rPr/>
      </w:pPr>
      <w:bookmarkStart w:id="484" w:name="pg15776_172733"/>
      <w:bookmarkStart w:id="485" w:name="__RefHeading___Toc13162089_2142443653"/>
      <w:bookmarkStart w:id="486" w:name="_Toc182"/>
      <w:bookmarkEnd w:id="484"/>
      <w:bookmarkEnd w:id="485"/>
      <w:r>
        <w:rPr>
          <w:rtl w:val="true"/>
        </w:rPr>
        <w:t>المجلس الثّامن و الثّمانون فى قوله تعالى</w:t>
      </w:r>
      <w:r>
        <w:rPr>
          <w:rtl w:val="true"/>
        </w:rPr>
        <w:t>: «</w:t>
      </w:r>
      <w:r>
        <w:rPr>
          <w:rtl w:val="true"/>
        </w:rPr>
        <w:t>وَ نَضَعُ اَلْمَوٰازِينَ اَلْقِسْطَ لِيَوْمِ اَلْقِيٰامَةِ فَلاٰ تُظْلَمُ نَفْسٌ شَيْئاً</w:t>
      </w:r>
      <w:r>
        <w:rPr>
          <w:rtl w:val="true"/>
        </w:rPr>
        <w:t>».</w:t>
      </w:r>
      <w:bookmarkEnd w:id="486"/>
    </w:p>
    <w:p>
      <w:pPr>
        <w:pStyle w:val="Heading3"/>
        <w:numPr>
          <w:ilvl w:val="2"/>
          <w:numId w:val="1"/>
        </w:numPr>
        <w:rPr/>
      </w:pPr>
      <w:bookmarkStart w:id="487" w:name="__RefHeading___Toc13162091_2142443653"/>
      <w:bookmarkStart w:id="488" w:name="_Toc183"/>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 هذه الآية من سورة الأنبياء،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إثنتا عشرة آية، و هي مكّية، و من أوّلها إلى هيهنا ستّ و 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يحاسبه اللّه يوم القيامة حسابا يسيرا، و يصافحه، و يسلم عليه كلّ من ذكر إسمهم فيها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نَضَعُ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المستقيمة العدل العادلة، لا تنقص من حسنات أحد، و لا يزاد على سيئات أحد مثقال ذرّة من خردل،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حسابها، و جزينا بها، و كفي بنا حافظين و جازين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3162093_2142443653"/>
      <w:bookmarkStart w:id="490" w:name="_Toc184"/>
      <w:bookmarkEnd w:id="489"/>
      <w:r>
        <w:rPr>
          <w:rtl w:val="true"/>
        </w:rPr>
        <w:t>البساط</w:t>
      </w:r>
      <w:r>
        <w:rPr>
          <w:rtl w:val="true"/>
        </w:rPr>
        <w:t>:</w:t>
      </w:r>
      <w:bookmarkEnd w:id="49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 الكتاب و السنّة و الإجماع و الإستحسان و موافقة الآخرة، فمن وزن عمله بها، يرجح فى ميزان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اَلَّذِي أُنْزِلَ مَعَهُ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امامنا، فمن لم يرض به، فلا رضي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يكون الإجماع من الأمّة حجّة، لأنّ فيهم معصوما فى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يحدّثونكم بما لم تسمعوا أنتم و لا آبائكم، فقابلوا ذلك بكتاب اللّه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عن محمّد بن مسلم،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جائك من رواية من برّ أو فاجر، يخالف القرآن، فلا تأخذ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كليب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أتاكم عنّا من حديث لا يصدّقه كتاب اللّه،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و جعفر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 إلا ما يوافق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الكذّابة علينا، فايّ حديث ذكر يخالف كتاب اللّه، فلا تأخذوه،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جائكم عنّي يوافق القرآن، فأنا قلته، و ما جائكم يخالف القرآن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بن درّاج،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الإقتحام فى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كلّ حقّ حقيقة، و لكلّ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ايوب،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 مردود إلى الكتاب و السنّة، و كلّ حديث لا يوافق كتاب اللّه فهو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طريق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فى آخر الزّمان ناس من امّتى يحدّثونكم بما لم تسمعوا به أنتم و لا آبائكم، فايّاكم و أيّاهم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يفتنونكم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و فى الصحيح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يضلّونكم و لا يفتنونكم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أنظر أيضا أخبار العرض علي كتاب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جائكم عنّي حديث، فاعرضوه علي كتاب اللّه، فما وافق كتاب اللّه فاقبلوه، و ما خالفه فاضربوا به عرض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ما إطمأنّ إليه القلب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91" w:name="pg15776_172735"/>
    </w:p>
    <w:p>
      <w:pPr>
        <w:pStyle w:val="BookText"/>
        <w:rPr/>
      </w:pPr>
      <w:bookmarkEnd w:id="4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طمأنيّة، و الكذب ريبة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هذا هو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موافقة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فى الدّنيا، أعطاء اللّه علما بغير تعلّم، و هدي من غير هداية</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ميزان اللّه فى الأرض، فمن أخذه مادّه إلى الجنّة و من تركه ساقه إلى النّار</w:t>
      </w:r>
      <w:r>
        <w:rPr>
          <w:rFonts w:eastAsia="Amiri" w:cs="Amiri" w:ascii="Amiri" w:hAnsi="Amiri"/>
          <w:color w:val="111111"/>
          <w:sz w:val="28"/>
          <w:szCs w:val="28"/>
          <w:rtl w:val="true"/>
          <w:lang w:bidi="ar-SA"/>
        </w:rPr>
        <w:t>.</w:t>
      </w:r>
      <w:r>
        <w:rPr>
          <w:rStyle w:val="FootnoteAnchor"/>
          <w:rtl w:val="true"/>
        </w:rPr>
        <w:footnoteReference w:id="615"/>
      </w:r>
    </w:p>
    <w:p>
      <w:pPr>
        <w:pStyle w:val="Heading3"/>
        <w:numPr>
          <w:ilvl w:val="2"/>
          <w:numId w:val="1"/>
        </w:numPr>
        <w:rPr/>
      </w:pPr>
      <w:bookmarkStart w:id="492" w:name="__RefHeading___Toc13162095_2142443653"/>
      <w:bookmarkStart w:id="493" w:name="_Toc185"/>
      <w:bookmarkEnd w:id="492"/>
      <w:r>
        <w:rPr>
          <w:rtl w:val="true"/>
        </w:rPr>
        <w:t>الأخبار</w:t>
      </w:r>
      <w:r>
        <w:rPr>
          <w:rtl w:val="true"/>
        </w:rPr>
        <w:t>:</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تخزنا يوم القيامة، و لا تفضحنا يوم تبلي السّرائر، و تنشر الصحف، و يوضع الميزان بالقسط يوم القيامة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نطلبك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الصّراط،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الميزان،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الحوض، فإنّي لا أخلوا من هذه المواطن</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خيرا من المؤمنين، فإنّه يكون أثقل فى ميزانه من جبل </w:t>
      </w:r>
      <w:bookmarkStart w:id="494" w:name="pg15776_172736"/>
    </w:p>
    <w:p>
      <w:pPr>
        <w:pStyle w:val="BookText"/>
        <w:rPr/>
      </w:pPr>
      <w:bookmarkEnd w:id="494"/>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اكبر، سبحان اللّه و الحمد للّه، أستغفر اللّه، و لا حول و لا قوّة إلا باللّه، هو الأول، و الأخر و الظاهر و الباطن، له الملك و له الحمد، يحيى و يميت و هو حيّ لا يموت، بيده الخير، و هو علي كلّ شيئ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قنطارا فى الجنة أثقل فى ميزانه من جبل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281/86</w:t>
      </w:r>
      <w:r>
        <w:rPr>
          <w:rFonts w:ascii="Amiri" w:hAnsi="Amiri" w:eastAsia="Amiri" w:cs="Amiri"/>
          <w:color w:val="111111"/>
          <w:sz w:val="28"/>
          <w:sz w:val="28"/>
          <w:szCs w:val="28"/>
          <w:rtl w:val="true"/>
          <w:lang w:bidi="ar-SA"/>
        </w:rPr>
        <w:t>، و 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تبع جنازه حتى يصلّي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3162097_2142443653"/>
      <w:bookmarkStart w:id="496" w:name="_Toc186"/>
      <w:bookmarkEnd w:id="495"/>
      <w:r>
        <w:rPr>
          <w:rtl w:val="true"/>
        </w:rPr>
        <w:t>النظائر</w:t>
      </w:r>
      <w:r>
        <w:rPr>
          <w:rtl w:val="true"/>
        </w:rPr>
        <w:t>:</w:t>
      </w:r>
      <w:bookmarkEnd w:id="496"/>
    </w:p>
    <w:p>
      <w:pPr>
        <w:pStyle w:val="BookText"/>
        <w:rPr/>
      </w:pPr>
      <w:r>
        <w:rPr>
          <w:rFonts w:ascii="Amiri" w:hAnsi="Amiri" w:eastAsia="Amiri" w:cs="Amiri"/>
          <w:color w:val="111111"/>
          <w:sz w:val="28"/>
          <w:sz w:val="28"/>
          <w:szCs w:val="28"/>
          <w:rtl w:val="true"/>
          <w:lang w:bidi="ar-SA"/>
        </w:rPr>
        <w:t>فى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 فَمَنْ ثَقُلَتْ مَوٰازِينُهُ</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و فى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فَأُولٰئِكَ هُمُ اَلْمُفْلِحُونَ وَ مَنْ خَفَّتْ مَوٰازِينُهُ فَأُولٰئِكَ اَلَّذِينَ خَسِرُوا أَنْفُسَهُمْ فِي جَهَنَّمَ خٰالِدُونَ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 وَ أَمّٰا مَنْ خَفَّتْ مَوٰازِينُهُ فَأُمُّهُ هٰاوِيَةٌ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 الموازين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و عرفى و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ساير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من بعد</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3162099_2142443653"/>
      <w:bookmarkStart w:id="498" w:name="_Toc187"/>
      <w:bookmarkEnd w:id="497"/>
      <w:r>
        <w:rPr>
          <w:rtl w:val="true"/>
        </w:rPr>
        <w:t>النّكت</w:t>
      </w:r>
      <w:r>
        <w:rPr>
          <w:rtl w:val="true"/>
        </w:rPr>
        <w:t>:</w:t>
      </w:r>
      <w:bookmarkEnd w:id="498"/>
    </w:p>
    <w:p>
      <w:pPr>
        <w:pStyle w:val="BookText"/>
        <w:rPr/>
      </w:pPr>
      <w:r>
        <w:rPr>
          <w:rFonts w:ascii="Amiri" w:hAnsi="Amiri" w:eastAsia="Amiri" w:cs="Amiri"/>
          <w:color w:val="111111"/>
          <w:sz w:val="28"/>
          <w:sz w:val="28"/>
          <w:szCs w:val="28"/>
          <w:rtl w:val="true"/>
          <w:lang w:bidi="ar-SA"/>
        </w:rPr>
        <w:t>فى وزن الأعمال يوم القيامة و هي أعراض</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يوزن صحايف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القسط،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نحضر الموازين الّتى لا جور فيها، نضع العدل فى المجازات بالحقّ، لكلّ أحد على قدر إستحقاقه، فلا يبخس المثاب، و لا يفعل بالمعاقب فوق ما يستحقّه</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الخلق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عددي، و ذرعي، و كيلي، و وزنى، </w:t>
      </w:r>
      <w:bookmarkStart w:id="499" w:name="pg15776_172737"/>
    </w:p>
    <w:p>
      <w:pPr>
        <w:pStyle w:val="BookText"/>
        <w:rPr/>
      </w:pPr>
      <w:bookmarkEnd w:id="499"/>
      <w:r>
        <w:rPr>
          <w:rFonts w:ascii="Amiri" w:hAnsi="Amiri" w:eastAsia="Amiri" w:cs="Amiri"/>
          <w:color w:val="111111"/>
          <w:sz w:val="28"/>
          <w:sz w:val="28"/>
          <w:szCs w:val="28"/>
          <w:rtl w:val="true"/>
          <w:lang w:bidi="ar-SA"/>
        </w:rPr>
        <w:t>فكذلك معاملة اللّه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فالأنفاس بالعدد، و ليس لها من مدد، فما أسرع 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مكيال، فمن أوفى إستوفى</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الوزنى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زنوا أنفسكم قبل أن توزنوا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عليه السّلام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كفّة الميزان، فأراه، فإذا هو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يقدر عبد أن يملأها؟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أنّي إذا رضيت من عبدي ملأتها بتمرة أو بنصف تمرة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يعنى إذا كان مؤمنا</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3162101_2142443653"/>
      <w:bookmarkStart w:id="501" w:name="_Toc188"/>
      <w:bookmarkEnd w:id="500"/>
      <w:r>
        <w:rPr>
          <w:rtl w:val="true"/>
        </w:rPr>
        <w:t>الحقايق</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هو بمعنى المقسطة، أي الموازين العادلة،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قسط، و موازين قسط،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و رجال عدل و رجلان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له كفّتان و عمود و لسان و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بنا حاسبين، لأنّ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إكتفوا بنا حاسبين</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3162103_2142443653"/>
      <w:bookmarkStart w:id="503" w:name="_Toc189"/>
      <w:bookmarkEnd w:id="502"/>
      <w:r>
        <w:rPr>
          <w:rtl w:val="true"/>
        </w:rPr>
        <w:t>التبكيت</w:t>
      </w:r>
      <w:r>
        <w:rPr>
          <w:rtl w:val="true"/>
        </w:rPr>
        <w:t>:</w:t>
      </w:r>
      <w:bookmarkEnd w:id="5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ميزانه 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أن يحاسب كلّ يوم نفسه، و يعرض ما عليه على العقل، و أعماله على الكتاب و السنّة، فإذا رجحت فى الدّنيا فإنّها ترجّح فى الآخرة، و إن لا، فلا</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5776_172739"/>
      <w:bookmarkStart w:id="505" w:name="pg15776_172739"/>
      <w:bookmarkEnd w:id="505"/>
    </w:p>
    <w:p>
      <w:pPr>
        <w:pStyle w:val="Heading2"/>
        <w:numPr>
          <w:ilvl w:val="1"/>
          <w:numId w:val="1"/>
        </w:numPr>
        <w:rPr/>
      </w:pPr>
      <w:bookmarkStart w:id="506" w:name="pg15776_172739"/>
      <w:bookmarkStart w:id="507" w:name="__RefHeading___Toc13162105_2142443653"/>
      <w:bookmarkStart w:id="508" w:name="_Toc190"/>
      <w:bookmarkEnd w:id="506"/>
      <w:bookmarkEnd w:id="507"/>
      <w:r>
        <w:rPr>
          <w:rtl w:val="true"/>
        </w:rPr>
        <w:t>المجلس التّاسع و الثمانون فى قوله تعالى</w:t>
      </w:r>
      <w:r>
        <w:rPr>
          <w:rtl w:val="true"/>
        </w:rPr>
        <w:t>: «</w:t>
      </w:r>
      <w:r>
        <w:rPr>
          <w:rtl w:val="true"/>
        </w:rPr>
        <w:t>وَ أَيُّوبَ إِذْ نٰادىٰ رَبَّهُ أَنِّي مَسَّنِيَ اَلضُّرُّ وَ أَنْتَ أَرْحَمُ اَلرّٰاحِمِينَ</w:t>
      </w:r>
      <w:r>
        <w:rPr>
          <w:rtl w:val="true"/>
        </w:rPr>
        <w:t>»(</w:t>
      </w:r>
      <w:r>
        <w:rPr/>
        <w:t>1</w:t>
      </w:r>
      <w:r>
        <w:rPr>
          <w:rtl w:val="true"/>
        </w:rPr>
        <w:t>)</w:t>
      </w:r>
      <w:bookmarkEnd w:id="508"/>
    </w:p>
    <w:p>
      <w:pPr>
        <w:pStyle w:val="Heading3"/>
        <w:numPr>
          <w:ilvl w:val="2"/>
          <w:numId w:val="1"/>
        </w:numPr>
        <w:rPr/>
      </w:pPr>
      <w:bookmarkStart w:id="509" w:name="__RefHeading___Toc13162107_2142443653"/>
      <w:bookmarkStart w:id="510" w:name="_Toc191"/>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المجلس التّاسع و الثمانون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أَيُّوبَ إِذْ نٰادىٰ رَبَّهُ أَنِّي مَسَّنِيَ اَلضُّرُّ وَ أَنْتَ أَرْحَمُ اَلرّٰاحِمِينَ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من رأس سورة الأنبياء إلى هيهنا، إثنتان و ثمانون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أذكر أيوب إذ نادي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أصابنى المشقّة فى جسدي، و أرحمنى و نجّنى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هلكوا،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أحييناهم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أعطيناه أهله فى الجنّة، الّذين أهلكوا 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أعطيناه فى الدّنيا مثل ما هلكوا 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موعظة للمؤمنين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3162109_2142443653"/>
      <w:bookmarkStart w:id="512" w:name="_Toc192"/>
      <w:bookmarkEnd w:id="511"/>
      <w:r>
        <w:rPr>
          <w:rtl w:val="true"/>
        </w:rPr>
        <w:t>البساط</w:t>
      </w:r>
      <w:r>
        <w:rPr>
          <w:rtl w:val="true"/>
        </w:rPr>
        <w:t>:</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ربّه، و من اللّه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 أَ لَمْ أَنْهَكُمٰا عَنْ تِلْكُمَا اَلشَّجَرَةِ</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نداء العتاب لآدم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نٰادَيْنٰاهُ أَنْ يٰا إِبْرٰاهِيمُ قَدْ صَدَّقْتَ اَلرُّؤْيٰا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نداء الرّاحة و الفرح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نٰادَيْنٰاهُ مِنْ جٰانِبِ اَلطُّورِ اَلْأَيْمَنِ وَ قَرَّبْنٰاهُ نَجِيًّا</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نداء المناجاة و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نداء المنّة، و النعمة لأمة محمّد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لأمّتك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من آدم و 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اَلْمُجِيبُونَ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طلبا للإجابة و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فَنٰادىٰ فِي اَلظُّلُمٰاتِ أَنْ لاٰ إِلٰهَ إِلاّٰ أَنْتَ سُبْحٰانَكَ</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من يونس فى الظّلمات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 xml:space="preserve">، من </w:t>
      </w:r>
      <w:bookmarkStart w:id="513" w:name="pg15776_172740"/>
    </w:p>
    <w:p>
      <w:pPr>
        <w:pStyle w:val="BookText"/>
        <w:rPr/>
      </w:pPr>
      <w:bookmarkEnd w:id="513"/>
      <w:r>
        <w:rPr>
          <w:rFonts w:ascii="Amiri" w:hAnsi="Amiri" w:eastAsia="Amiri" w:cs="Amiri"/>
          <w:color w:val="111111"/>
          <w:sz w:val="28"/>
          <w:sz w:val="28"/>
          <w:szCs w:val="28"/>
          <w:rtl w:val="true"/>
          <w:lang w:bidi="ar-SA"/>
        </w:rPr>
        <w:t>زكريا، للرّجاء، و الهيبة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أَيُّوبَ إِذْ نٰادىٰ رَبَّهُ أَنِّي مَسَّنِيَ اَلضُّرُّ</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فكلّهم وجدوا السّلامة و البركة و الكرامة و الرّاحة و العطية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نداء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المؤمنين أن يسارعوا إلى إقامتها، و لا تتكاسلون، بل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نٰادَيْتُمْ إِلَى اَلصَّلاٰةِ اِتَّخَذُوهٰا هُزُواً وَ لَعِباً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اللّه عن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و هذا نداء الكرامة و البشارة، فوجدت من ذلك، الأمن و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تَحْزَنِي قَدْ جَعَلَ رَبُّكِ تَحْتَكِ سَرِيًّا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 الأمّة من ندائها، الرّحمة و المغفرة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ايّوب عليه السّلام، الصحّة و الشفاء من ندائه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إمرأة أيوب عليه السّلام 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أن 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فى النعماء سبعين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نصبر فى الضرّاء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يمكث بعد ذلك إلاّ يسيرا، حتى عوفى</w:t>
      </w:r>
      <w:r>
        <w:rPr>
          <w:rStyle w:val="FootnoteAnchor"/>
          <w:rtl w:val="true"/>
        </w:rPr>
        <w:footnoteReference w:id="642"/>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مٰا بِهِ مِنْ ضُرٍّ</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3162111_2142443653"/>
      <w:bookmarkStart w:id="515" w:name="_Toc193"/>
      <w:bookmarkEnd w:id="514"/>
      <w:r>
        <w:rPr>
          <w:rtl w:val="true"/>
        </w:rPr>
        <w:t>الأخبار</w:t>
      </w:r>
      <w:r>
        <w:rPr>
          <w:rtl w:val="true"/>
        </w:rPr>
        <w:t>:</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الدّعاء الإجابة، و إنّ مع الضرّاء الفرج</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العفو و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المعافاة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الإستغفار جعل الله له فرجا و مخرجا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من تسعة و تسعين داء، أيسرها ا لهم</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مع الصبر، و الفرج مع الكرب، فَإِنَّ مَعَ اَلْعُسْرِ يُسْراً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 رسول اللّه صلّى اللّه عليه و اله و سلّم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شيئ، و يا مكوّن كلّ شيئ، و يا كائنا بعد كلّ شيئ، إجعل لى فرجا و مخرجا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 صلّى اللّه عليه و اله و سلّم</w:t>
      </w:r>
      <w:r>
        <w:rPr>
          <w:rStyle w:val="FootnoteAnchor"/>
          <w:rtl w:val="true"/>
        </w:rPr>
        <w:footnoteReference w:id="6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ربّي، لا أشرك به شيئا، لا إله إلاّ اللّه 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دعاء الفرج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عليه السّلام إذا رأي مؤمنا فى حال النزع لقّنه كلمات الفرج، فإذا قالها،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عليه الآن</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 ملك الموت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الخير يا دائم العفو يا ذا المعروف الذي لا ينقطع أبدا و لا يحصيه غيرك، فما طلع الفجر، حتّي أتي بقميص يوسف</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علّمه عليه السّلام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كيف هو إلاّ هو، و يا من لا تبلغ قدرته، </w:t>
      </w:r>
      <w:bookmarkStart w:id="516" w:name="pg15776_172742"/>
    </w:p>
    <w:p>
      <w:pPr>
        <w:pStyle w:val="BookText"/>
        <w:rPr/>
      </w:pPr>
      <w:bookmarkEnd w:id="516"/>
      <w:r>
        <w:rPr>
          <w:rFonts w:ascii="Amiri" w:hAnsi="Amiri" w:eastAsia="Amiri" w:cs="Amiri"/>
          <w:color w:val="111111"/>
          <w:sz w:val="28"/>
          <w:sz w:val="28"/>
          <w:szCs w:val="28"/>
          <w:rtl w:val="true"/>
          <w:lang w:bidi="ar-SA"/>
        </w:rPr>
        <w:t>فأتاه البشير</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 يوسف عليه السّلام فى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شاهدا غير غائب، و يا قريبا غير بعيد، و يا غالبا غير مغلوب، إجعل لى من أمري فرجا و مخرجا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17" w:name="__RefHeading___Toc13162113_2142443653"/>
      <w:bookmarkStart w:id="518" w:name="_Toc194"/>
      <w:bookmarkEnd w:id="517"/>
      <w:r>
        <w:rPr>
          <w:rtl w:val="true"/>
        </w:rPr>
        <w:t>النظائر</w:t>
      </w:r>
      <w:r>
        <w:rPr>
          <w:rtl w:val="true"/>
        </w:rPr>
        <w:t>:</w:t>
      </w:r>
      <w:bookmarkEnd w:id="518"/>
    </w:p>
    <w:p>
      <w:pPr>
        <w:pStyle w:val="BookText"/>
        <w:rPr/>
      </w:pPr>
      <w:r>
        <w:rPr>
          <w:rFonts w:ascii="Amiri" w:hAnsi="Amiri" w:eastAsia="Amiri" w:cs="Amiri"/>
          <w:color w:val="111111"/>
          <w:sz w:val="28"/>
          <w:sz w:val="28"/>
          <w:szCs w:val="28"/>
          <w:rtl w:val="true"/>
          <w:lang w:bidi="ar-SA"/>
        </w:rPr>
        <w:t>قد ذكرنا أنّ النداء من اللّه للعبد أربع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نداء الخلق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نوح و يونس و زكريا و ايوب عليهم السلام</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نداء الخلق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فنداء الملائكة لزكريا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اَلْمَلاٰئِكَةُ وَ هُوَ قٰائِمٌ يُصَلِّي فِي اَلْمِحْرٰابِ</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 نداء قوم 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فَنٰادَوْا صٰاحِبَهُمْ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وَ لاٰتَ حِينَ مَنٰاصٍ</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 لَمْ نَكُنْ مَعَكُمْ</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يٰا مٰالِكُ لِيَقْضِ عَلَيْنٰا رَبُّكَ</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يُنٰادَوْنَ لَمَقْتُ اَللّٰهِ أَكْبَرُ مِنْ مَقْتِكُمْ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13162115_2142443653"/>
      <w:bookmarkStart w:id="520" w:name="_Toc195"/>
      <w:bookmarkEnd w:id="519"/>
      <w:r>
        <w:rPr>
          <w:rtl w:val="true"/>
        </w:rPr>
        <w:t>النّكت</w:t>
      </w:r>
      <w:r>
        <w:rPr>
          <w:rtl w:val="true"/>
        </w:rPr>
        <w:t>:</w:t>
      </w:r>
      <w:bookmarkEnd w:id="5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أيّوب عليه السّلام فى البلاء جسمه، فقدّم اللّه فى الجزاء إسمه</w:t>
      </w:r>
      <w:r>
        <w:rPr>
          <w:rFonts w:eastAsia="Amiri" w:cs="Amiri" w:ascii="Amiri" w:hAnsi="Amiri"/>
          <w:color w:val="111111"/>
          <w:sz w:val="28"/>
          <w:szCs w:val="28"/>
          <w:rtl w:val="true"/>
          <w:lang w:bidi="ar-SA"/>
        </w:rPr>
        <w:t>.</w:t>
      </w:r>
      <w:r>
        <w:rPr>
          <w:rStyle w:val="FootnoteAnchor"/>
          <w:rtl w:val="true"/>
        </w:rPr>
        <w:footnoteReference w:id="666"/>
      </w:r>
      <w:bookmarkStart w:id="521" w:name="pg15776_172743"/>
    </w:p>
    <w:p>
      <w:pPr>
        <w:pStyle w:val="BookText"/>
        <w:rPr/>
      </w:pPr>
      <w:bookmarkEnd w:id="5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إشتدّت به المحنة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عريانا إلاّ كسوته، و لا جائعا إلاّ أشبعته، فلم أبليتنى؟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مسّنى الضرّ و أنت أرحم الراحمين، فشفاه اللّه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بلاء اللّه فى خزائنه كثير، و أنت لا تطيق، فادع اللّه بالكشف، فدعا،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مسّنى الضرّ</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مسنّي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شكي، و لكنّه صبر فى بلائه سنين، و الأنبياء لا يشكون إلاّ إلى اللّه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الشّكاية إليه تعالى جايزة، كما قال يعقوب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أَشْكُوا بَثِّي وَ حُزْنِي إِلَى اَللّٰهِ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3162117_2142443653"/>
      <w:bookmarkStart w:id="523" w:name="_Toc196"/>
      <w:bookmarkEnd w:id="522"/>
      <w:r>
        <w:rPr>
          <w:rtl w:val="true"/>
        </w:rPr>
        <w:t>الحقايق</w:t>
      </w:r>
      <w:r>
        <w:rPr>
          <w:rtl w:val="true"/>
        </w:rPr>
        <w:t>:</w:t>
      </w:r>
      <w:bookmarkEnd w:id="52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للضرّر فى كلّ شيئ، و بالضمّ، الضرر فى النّفس من مرض و 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عليه السّلام بين البنائين، لإفتراق المعنيين، و ألطف فى السؤال، حيث ذكر </w:t>
      </w:r>
      <w:bookmarkStart w:id="524" w:name="pg15776_172744"/>
    </w:p>
    <w:p>
      <w:pPr>
        <w:pStyle w:val="BookText"/>
        <w:rPr/>
      </w:pPr>
      <w:bookmarkEnd w:id="524"/>
      <w:r>
        <w:rPr>
          <w:rFonts w:ascii="Amiri" w:hAnsi="Amiri" w:eastAsia="Amiri" w:cs="Amiri"/>
          <w:color w:val="111111"/>
          <w:sz w:val="28"/>
          <w:sz w:val="28"/>
          <w:szCs w:val="28"/>
          <w:rtl w:val="true"/>
          <w:lang w:bidi="ar-SA"/>
        </w:rPr>
        <w:t>نفسه، بما يوجب الرّحمة، و ذكر ربّه بغاية الرّحمة، و لم يصرّح بالمطلوب</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3162119_2142443653"/>
      <w:bookmarkStart w:id="526" w:name="_Toc197"/>
      <w:bookmarkEnd w:id="525"/>
      <w:r>
        <w:rPr>
          <w:rtl w:val="true"/>
        </w:rPr>
        <w:t>التبكيت</w:t>
      </w:r>
      <w:r>
        <w:rPr>
          <w:rtl w:val="true"/>
        </w:rPr>
        <w:t>:</w:t>
      </w:r>
      <w:bookmarkEnd w:id="526"/>
    </w:p>
    <w:p>
      <w:pPr>
        <w:pStyle w:val="BookText"/>
        <w:rPr/>
      </w:pPr>
      <w:r>
        <w:rPr>
          <w:rFonts w:ascii="Amiri" w:hAnsi="Amiri" w:eastAsia="Amiri" w:cs="Amiri"/>
          <w:color w:val="111111"/>
          <w:sz w:val="28"/>
          <w:sz w:val="28"/>
          <w:szCs w:val="28"/>
          <w:rtl w:val="true"/>
          <w:lang w:bidi="ar-SA"/>
        </w:rPr>
        <w:t>أيها السّالم الصحيح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المبتلي الّذي إشتدّت به البلاء، بأحوج إلى الدّعاء من المعافى الّذي لا يأمن البلاء</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يستجيب اللّه له فى الشدائد و الكرب، فليكثر الدّعاء عند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فأدع اللّه اليوم، قبل أن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تجاب بما ينفعك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أهل النّار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مِنْهٰا فيقال لهم اِخْسَؤُا فِيهٰا وَ لاٰ تُكَلِّمُونِ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للخزنة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يُخَفِّفْ عَنّٰا يَوْماً مِنَ اَلْعَذٰابِ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تَكُ تَأْتِيكُمْ رُسُلُكُمْ بِالْبَيِّنٰاتِ قٰالُوا بَلىٰ قٰالُوا فَادْعُوا وَ 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527" w:name="pg15776_172745"/>
    </w:p>
    <w:p>
      <w:pPr>
        <w:pStyle w:val="Heading2"/>
        <w:numPr>
          <w:ilvl w:val="1"/>
          <w:numId w:val="1"/>
        </w:numPr>
        <w:rPr/>
      </w:pPr>
      <w:bookmarkStart w:id="528" w:name="__RefHeading___Toc13162121_2142443653"/>
      <w:bookmarkStart w:id="529" w:name="_Toc198"/>
      <w:bookmarkEnd w:id="527"/>
      <w:bookmarkEnd w:id="528"/>
      <w:r>
        <w:rPr>
          <w:rtl w:val="true"/>
        </w:rPr>
        <w:t>المجلس التسعون فى قوله تعالى</w:t>
      </w:r>
      <w:r>
        <w:rPr>
          <w:rtl w:val="true"/>
        </w:rPr>
        <w:t>: «</w:t>
      </w:r>
      <w:r>
        <w:rPr>
          <w:rtl w:val="true"/>
        </w:rPr>
        <w:t>وَ ذَا اَلنُّونِ إِذْ ذَهَبَ مُغٰاضِباً فَظَنَّ أَنْ لَنْ نَقْدِرَ عَلَيْهِ</w:t>
      </w:r>
      <w:r>
        <w:rPr>
          <w:rtl w:val="true"/>
        </w:rPr>
        <w:t>»(</w:t>
      </w:r>
      <w:r>
        <w:rPr/>
        <w:t>1</w:t>
      </w:r>
      <w:r>
        <w:rPr>
          <w:rtl w:val="true"/>
        </w:rPr>
        <w:t>).</w:t>
      </w:r>
      <w:bookmarkEnd w:id="529"/>
    </w:p>
    <w:p>
      <w:pPr>
        <w:pStyle w:val="Heading3"/>
        <w:numPr>
          <w:ilvl w:val="2"/>
          <w:numId w:val="1"/>
        </w:numPr>
        <w:rPr/>
      </w:pPr>
      <w:bookmarkStart w:id="530" w:name="__RefHeading___Toc13162123_2142443653"/>
      <w:bookmarkStart w:id="531" w:name="_Toc199"/>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المجلس التسعون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صاحب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ذهب من بين قومه، فإنّه كان دعاهم مدّة طويلة، فلم يؤمنوا به، و كانوا يؤذونه، حتّي أوعدهم اللّه بالعذاب، فخرج مغاضبا لقومه و لاعمالهم القبيحة، فظنّ أن لن نضيق عليه،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فى تكليف شاق، فإن أخرج اللّه منه أدخله فى تكليف أشقّ منه أو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مغاضبا لربّه، فظنّ أن لن يقدر اللّه عليه و على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أساء الثّناء على اللّه، و هذا الظّن من يونس لم يكن، بل هو من باب التمثيل، يعنى حاله ممثّلة بحال من ظنّ أن لن يضيق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انّه شدّة تكليف، لا تأديب و لا 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ظلمة الليل و ظلمة البحر و ظلمة بطن الحوت،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 حوت فى بطن 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نَجَّيْنٰاهُ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دعونا، كما أنجينا يونس من تلك الشدّة</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3162125_2142443653"/>
      <w:bookmarkStart w:id="533" w:name="_Toc200"/>
      <w:bookmarkEnd w:id="532"/>
      <w:r>
        <w:rPr>
          <w:rtl w:val="true"/>
        </w:rPr>
        <w:t>البساط</w:t>
      </w:r>
      <w:r>
        <w:rPr>
          <w:rtl w:val="true"/>
        </w:rPr>
        <w:t>:</w:t>
      </w:r>
      <w:bookmarkEnd w:id="53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كلّهم معصومون لم يرتكبوا ذنبا، لا صغيرة و لا كبيرة، و لا عمدا و لا تأويلا و لا نسيانا، بل لم يفعلوا شيئا منفّرة فى العادة، و إن لم يكن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اللّه ستّة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نوحا و إبراهيم و يعقوب و داود و ايوب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فقد أساء الظنّ بالأنبياء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دعا بهلاك قومه، فابتلاه بهلاك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كعنان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534" w:name="pg15776_172746"/>
    </w:p>
    <w:p>
      <w:pPr>
        <w:pStyle w:val="BookText"/>
        <w:rPr/>
      </w:pPr>
      <w:bookmarkEnd w:id="534"/>
      <w:r>
        <w:rPr>
          <w:rFonts w:ascii="Amiri" w:hAnsi="Amiri" w:eastAsia="Amiri" w:cs="Amiri"/>
          <w:color w:val="111111"/>
          <w:sz w:val="28"/>
          <w:sz w:val="28"/>
          <w:szCs w:val="28"/>
          <w:rtl w:val="true"/>
          <w:lang w:bidi="ar-SA"/>
        </w:rPr>
        <w:t>و إبراهيم عليه السّلام لمّا عرج به، رأي رجلا على فاحشة، فدعا عليه بالهلاك، و رأي ثانيا،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فإمتحنه اللّه بما أمر به من ذبح إبنه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يعقوب عليه السّلام ذبح جديا بين يدي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فابتلاه اللّه بفراق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عليه السّلام قرأ الزّبور، فبلغ إلى حديث العصاة، فدعا عليهم، فابتلي ببلية لشؤم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ايوب عليه السّلام كان فى داره أضيافه، و أتاه سائل، و لم يعطوه بشغلهم بالأضياف، فسئل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بشؤمه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يونس عليه السّلام، قنط قومه و تركهم فى مدّ العذاب و خرج من بينهم، فتركه فى ظلمات ثلاث، ظلمة البحر و ظلمة أمعاء السّمك و ظلمة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هذه الستّة،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المعصية و المداهنة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القساوة و ترك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الصّدقة و الرّحمة على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يك ذا فم مرّ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مرّا به الماء الزلالا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أشدّ النّاس بلاء، الأنبياء، ثمّ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ذكرناه،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شدّة التكليف، و ليس بتأديب و لا عقوبة، كما يقتضيه أدّلة العقل، على أنّ هم عليهم السّلام منزّهون عن مثل ذلك</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3162127_2142443653"/>
      <w:bookmarkStart w:id="536" w:name="_Toc201"/>
      <w:bookmarkEnd w:id="535"/>
      <w:r>
        <w:rPr>
          <w:rtl w:val="true"/>
        </w:rPr>
        <w:t>الأخبار</w:t>
      </w:r>
      <w:r>
        <w:rPr>
          <w:rtl w:val="true"/>
        </w:rPr>
        <w:t>:</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أشدّ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الصّالحون، ثمّ الأمثل فالأمثل</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إبتلاه، فإذا أحبّه اللّه الحبّ البالغ إفتناؤه، قالوا</w:t>
      </w:r>
      <w:r>
        <w:rPr>
          <w:rFonts w:eastAsia="Amiri" w:cs="Amiri" w:ascii="Amiri" w:hAnsi="Amiri"/>
          <w:color w:val="111111"/>
          <w:sz w:val="28"/>
          <w:szCs w:val="28"/>
          <w:rtl w:val="true"/>
          <w:lang w:bidi="ar-SA"/>
        </w:rPr>
        <w:t xml:space="preserve">: </w:t>
      </w:r>
      <w:bookmarkStart w:id="537" w:name="pg15776_172747"/>
    </w:p>
    <w:p>
      <w:pPr>
        <w:pStyle w:val="BookText"/>
        <w:rPr/>
      </w:pPr>
      <w:bookmarkEnd w:id="537"/>
      <w:r>
        <w:rPr>
          <w:rFonts w:ascii="Amiri" w:hAnsi="Amiri" w:eastAsia="Amiri" w:cs="Amiri"/>
          <w:color w:val="111111"/>
          <w:sz w:val="28"/>
          <w:sz w:val="28"/>
          <w:szCs w:val="28"/>
          <w:rtl w:val="true"/>
          <w:lang w:bidi="ar-SA"/>
        </w:rPr>
        <w:t>و ما إفتناؤه؟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له مالا و ولدا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الحذر لا ينجي من القدر، لكن ينجي منه الدعاء، فتقدّموا فى الدّعاء قبل أن ينزل بكم البلاء، إنّ اللّه يدفع بالدّعاء ما نزل من البلاء و ما لم ينزل</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القضاء المبرم بعد ما أبرم إبراما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3162129_2142443653"/>
      <w:bookmarkStart w:id="539" w:name="_Toc202"/>
      <w:bookmarkEnd w:id="538"/>
      <w:r>
        <w:rPr>
          <w:rtl w:val="true"/>
        </w:rPr>
        <w:t>النظائر</w:t>
      </w:r>
      <w:r>
        <w:rPr>
          <w:rtl w:val="true"/>
        </w:rPr>
        <w:t>:</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 اَلَّذِينَ يَفْتَرُونَ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يَتَّبِعُ أَكْثَرُهُمْ إِلاّٰ ظَنًّا</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 لاٰ مَلْجَأَ مِنَ اَللّٰهِ إِلاّٰ إِلَيْهِ</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ظَنُّكُمْ بِرَبِّ اَلْعٰالَمِينَ</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الظنّ فى القرآن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عَلَى اَلْغَيْبِ بِضَنِينٍ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171/18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5776_172748"/>
    </w:p>
    <w:p>
      <w:pPr>
        <w:pStyle w:val="Heading3"/>
        <w:numPr>
          <w:ilvl w:val="2"/>
          <w:numId w:val="1"/>
        </w:numPr>
        <w:rPr/>
      </w:pPr>
      <w:bookmarkStart w:id="541" w:name="__RefHeading___Toc13162131_2142443653"/>
      <w:bookmarkStart w:id="542" w:name="_Toc203"/>
      <w:bookmarkEnd w:id="540"/>
      <w:bookmarkEnd w:id="541"/>
      <w:r>
        <w:rPr>
          <w:rtl w:val="true"/>
        </w:rPr>
        <w:t>النّكت</w:t>
      </w:r>
      <w:r>
        <w:rPr>
          <w:rtl w:val="true"/>
        </w:rPr>
        <w:t>:</w:t>
      </w:r>
      <w:bookmarkEnd w:id="542"/>
    </w:p>
    <w:p>
      <w:pPr>
        <w:pStyle w:val="BookText"/>
        <w:rPr/>
      </w:pPr>
      <w:r>
        <w:rPr>
          <w:rFonts w:ascii="Amiri" w:hAnsi="Amiri" w:eastAsia="Amiri" w:cs="Amiri"/>
          <w:color w:val="111111"/>
          <w:sz w:val="28"/>
          <w:sz w:val="28"/>
          <w:szCs w:val="28"/>
          <w:rtl w:val="true"/>
          <w:lang w:bidi="ar-SA"/>
        </w:rPr>
        <w:t>معنى مغاضبته عليه السّلام لقومه، أنّه أغضبهم لمفارقته، لخوفه حلول العقاب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 السؤال و الدّعاء، قدّم ذكر التوحيد و العدل،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أَنْتَ 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الذين يقع منهم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قاله، على سبيل الخشوع و الخضوع، لأنّ جنس النّبيّين لا يقع منه وقوع الظلم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3162133_2142443653"/>
      <w:bookmarkStart w:id="544" w:name="_Toc204"/>
      <w:bookmarkEnd w:id="543"/>
      <w:r>
        <w:rPr>
          <w:rtl w:val="true"/>
        </w:rPr>
        <w:t>الحقايق</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فأضيف إليه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القدر و التقدير، لا القدرة،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حذف حرف الإستفهام فى كلام العرب كثير، و 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باب التمثيل، يعنى حاله ممثّلة بحال من ظنّ أن لن نقدر عليه، و لا نشدّد عليه التكليف ايضا، و لا نضيق عليه</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3162135_2142443653"/>
      <w:bookmarkStart w:id="546" w:name="_Toc205"/>
      <w:bookmarkEnd w:id="545"/>
      <w:r>
        <w:rPr>
          <w:rtl w:val="true"/>
        </w:rPr>
        <w:t>التبكيت</w:t>
      </w:r>
      <w:r>
        <w:rPr>
          <w:rtl w:val="true"/>
        </w:rPr>
        <w:t>:</w:t>
      </w:r>
      <w:bookmarkEnd w:id="546"/>
    </w:p>
    <w:p>
      <w:pPr>
        <w:pStyle w:val="BookText"/>
        <w:rPr/>
      </w:pPr>
      <w:r>
        <w:rPr>
          <w:rFonts w:ascii="Amiri" w:hAnsi="Amiri" w:eastAsia="Amiri" w:cs="Amiri"/>
          <w:color w:val="111111"/>
          <w:sz w:val="28"/>
          <w:sz w:val="28"/>
          <w:szCs w:val="28"/>
          <w:rtl w:val="true"/>
          <w:lang w:bidi="ar-SA"/>
        </w:rPr>
        <w:t>من كان أقرب إلى اللّه، فبلاياء الدّنيا إليه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إدفعوا أمواج البلاء بالدّعاء</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694"/>
      </w:r>
      <w:bookmarkStart w:id="547" w:name="pg15776_172749"/>
    </w:p>
    <w:p>
      <w:pPr>
        <w:pStyle w:val="Heading2"/>
        <w:numPr>
          <w:ilvl w:val="1"/>
          <w:numId w:val="1"/>
        </w:numPr>
        <w:rPr/>
      </w:pPr>
      <w:bookmarkStart w:id="548" w:name="__RefHeading___Toc13162137_2142443653"/>
      <w:bookmarkStart w:id="549" w:name="_Toc206"/>
      <w:bookmarkEnd w:id="547"/>
      <w:bookmarkEnd w:id="548"/>
      <w:r>
        <w:rPr>
          <w:rtl w:val="true"/>
        </w:rPr>
        <w:t>المجلس الحادي و التسعون فى قوله تعالى</w:t>
      </w:r>
      <w:r>
        <w:rPr>
          <w:rtl w:val="true"/>
        </w:rPr>
        <w:t>: «</w:t>
      </w:r>
      <w:r>
        <w:rPr>
          <w:rtl w:val="true"/>
        </w:rPr>
        <w:t>إِنَّ اَلَّذِينَ سَبَقَتْ لَهُمْ مِنَّا اَلْحُسْنىٰ أُولٰئِكَ عَنْهٰا مُبْعَدُونَ لاٰ يَسْمَعُونَ حَسِيسَهٰا وَ هُمْ فِي مَا اِشْتَهَتْ أَنْفُسُهُمْ خٰالِدُونَ</w:t>
      </w:r>
      <w:r>
        <w:rPr>
          <w:rtl w:val="true"/>
        </w:rPr>
        <w:t>»(</w:t>
      </w:r>
      <w:r>
        <w:rPr/>
        <w:t>1</w:t>
      </w:r>
      <w:r>
        <w:rPr>
          <w:rtl w:val="true"/>
        </w:rPr>
        <w:t>).</w:t>
      </w:r>
      <w:bookmarkEnd w:id="549"/>
    </w:p>
    <w:p>
      <w:pPr>
        <w:pStyle w:val="Heading3"/>
        <w:numPr>
          <w:ilvl w:val="2"/>
          <w:numId w:val="1"/>
        </w:numPr>
        <w:rPr/>
      </w:pPr>
      <w:bookmarkStart w:id="550" w:name="__RefHeading___Toc13162139_2142443653"/>
      <w:bookmarkStart w:id="551" w:name="_Toc207"/>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المجلس الحادي و التسعون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 لاٰ يَسْمَعُونَ حَسِيسَهٰا وَ 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رأس السّورة إلى هيهنا 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النصاري و اليهود، لأتّخذنهم لأنفسهم معبودين، فكلّهم مبعّد عن النّار و منجّي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سبقت لهم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وجبت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إلى هيهنا</w:t>
      </w:r>
      <w:r>
        <w:rPr>
          <w:rStyle w:val="FootnoteAnchor"/>
          <w:rtl w:val="true"/>
        </w:rPr>
        <w:footnoteReference w:id="697"/>
      </w:r>
      <w:r>
        <w:rPr>
          <w:rFonts w:ascii="Amiri" w:hAnsi="Amiri" w:eastAsia="Amiri" w:cs="Amiri"/>
          <w:color w:val="111111"/>
          <w:sz w:val="28"/>
          <w:sz w:val="28"/>
          <w:szCs w:val="28"/>
          <w:rtl w:val="true"/>
          <w:lang w:bidi="ar-SA"/>
        </w:rPr>
        <w:t xml:space="preserve">فى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الزبعري الشّاعر</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فإنّه أتي رسول اللّه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تزعم أنّ عزيرا رجل صالح، و أنّ عيسى رجل صالح، و أنّ مريم إمرأة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يعبدون من دون اللّه، أ أنّهم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فأنزلها اللّه</w:t>
      </w:r>
      <w:r>
        <w:rPr>
          <w:rFonts w:eastAsia="Amiri" w:cs="Amiri" w:ascii="Amiri" w:hAnsi="Amiri"/>
          <w:color w:val="111111"/>
          <w:sz w:val="28"/>
          <w:szCs w:val="28"/>
          <w:rtl w:val="true"/>
          <w:lang w:bidi="ar-SA"/>
        </w:rPr>
        <w:t>.</w:t>
      </w:r>
      <w:r>
        <w:rPr>
          <w:rStyle w:val="FootnoteAnchor"/>
          <w:rtl w:val="true"/>
        </w:rPr>
        <w:footnoteReference w:id="699"/>
      </w:r>
    </w:p>
    <w:p>
      <w:pPr>
        <w:pStyle w:val="Heading3"/>
        <w:numPr>
          <w:ilvl w:val="2"/>
          <w:numId w:val="1"/>
        </w:numPr>
        <w:rPr/>
      </w:pPr>
      <w:bookmarkStart w:id="552" w:name="__RefHeading___Toc13162141_2142443653"/>
      <w:bookmarkStart w:id="553" w:name="_Toc208"/>
      <w:bookmarkEnd w:id="552"/>
      <w:r>
        <w:rPr>
          <w:rtl w:val="true"/>
        </w:rPr>
        <w:t>البساط</w:t>
      </w:r>
      <w:r>
        <w:rPr>
          <w:rtl w:val="true"/>
        </w:rPr>
        <w:t>:</w:t>
      </w:r>
      <w:bookmarkEnd w:id="55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ذكر المؤمنين بأربع سبقات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سبقة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سَبَقَتْ مِنْ رَبِّكَ</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و تفسيره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سبقة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 يعنى المغفرة لأهل المعرفة، و </w:t>
      </w:r>
    </w:p>
    <w:p>
      <w:pPr>
        <w:pStyle w:val="BookText"/>
        <w:rPr/>
      </w:pPr>
      <w:r>
        <w:rPr>
          <w:rFonts w:ascii="Amiri" w:hAnsi="Amiri" w:eastAsia="Amiri" w:cs="Amiri"/>
          <w:color w:val="111111"/>
          <w:sz w:val="28"/>
          <w:sz w:val="28"/>
          <w:szCs w:val="28"/>
          <w:rtl w:val="true"/>
          <w:lang w:bidi="ar-SA"/>
        </w:rPr>
        <w:t>تفسيره فى آخر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غَفُورٌ رَحِيمٌ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سبقة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و يفسّره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سبقة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كَلِمَتُنٰا لِعِبٰادِنَا اَلْمُرْسَلِينَ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 تفسيره آخر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السّبق إلى الإيمان و إلى الطّاعات، هو الفضيلة،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مدحهم بالسبق، لأن السابق إلى الشيئ، يتبعه غيره، فيكون متبوعا، و غيره تابع له، فهو إمام فيه، و داع له إلى الخير، بسبقه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نزلت فيمن صلّي إلى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بايع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بيعة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أسلموا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أُولٰئِكَ اَلْمُقَرَّبُونَ فِي جَنّٰاتِ اَلنَّعِيمِ ثُلَّةٌ مِنَ اَلْأَوَّلِينَ وَ قَلِيلٌ مِنَ اَلْآخِرِينَ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و 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السّابقين كثير من الأولين، و هم الأنبياء و الأوصياء من لدن آدم عليه السّلام إلى محمّد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الحجج، لأنّه لم يكن منذ عهد محمّد صلّى اللّه عليه و اله و سلّم فى الأرض، و لا يكون فى كلّ زمان إلى قيام السّاعة الاّ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قبل محمّد صلّى اللّه عليه و اله و سلّم فى وقت الأنبياء حجج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متقدّمي هذه الأمّة،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متأخّريها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ذكر أصحاب اليمين،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وَ ثُلَّةٌ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w:t>
      </w:r>
      <w:bookmarkStart w:id="554" w:name="pg15776_172751"/>
    </w:p>
    <w:p>
      <w:pPr>
        <w:pStyle w:val="BookText"/>
        <w:rPr/>
      </w:pPr>
      <w:bookmarkEnd w:id="554"/>
      <w:r>
        <w:rPr>
          <w:rFonts w:ascii="Amiri" w:hAnsi="Amiri" w:eastAsia="Amiri" w:cs="Amiri"/>
          <w:color w:val="111111"/>
          <w:sz w:val="28"/>
          <w:sz w:val="28"/>
          <w:szCs w:val="28"/>
          <w:rtl w:val="true"/>
          <w:lang w:bidi="ar-SA"/>
        </w:rPr>
        <w:t>هم أمّة محمّد صلّى اللّه عليه و اله و سلّم، كثيرة، كما انّ الأمم هم كثيرون من الأوّلين</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3162143_2142443653"/>
      <w:bookmarkStart w:id="556" w:name="_Toc209"/>
      <w:bookmarkEnd w:id="555"/>
      <w:r>
        <w:rPr>
          <w:rtl w:val="true"/>
        </w:rPr>
        <w:t>الأخبار</w:t>
      </w:r>
      <w:r>
        <w:rPr>
          <w:rtl w:val="true"/>
        </w:rPr>
        <w:t>:</w:t>
      </w:r>
      <w:bookmarkEnd w:id="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 عليه السّلام سبع سنين، و ذلك أنّه لم يصلّ فيها أحد غيري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اختلف فى أوّل من أسلم من المهاجرين،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آمن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أبى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النّبىّ صلّى اللّه عليه و اله و سلّم يوم الإثنين، و صلّي عليّ عليه السّلام و أسلم يوم الثلثاء</w:t>
      </w:r>
      <w:r>
        <w:rPr>
          <w:rStyle w:val="FootnoteAnchor"/>
          <w:rtl w:val="true"/>
        </w:rPr>
        <w:footnoteReference w:id="711"/>
      </w:r>
      <w:r>
        <w:rPr>
          <w:rFonts w:ascii="Amiri" w:hAnsi="Amiri" w:eastAsia="Amiri" w:cs="Amiri"/>
          <w:color w:val="111111"/>
          <w:sz w:val="28"/>
          <w:sz w:val="28"/>
          <w:szCs w:val="28"/>
          <w:rtl w:val="true"/>
          <w:lang w:bidi="ar-SA"/>
        </w:rPr>
        <w:t>، و هو إبن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مع رسول اللّه، أخذه عن أبى طالب و ضمّه إلى نفسه، و يربّيه فى حجره، و كان معه حتّي بعث صلّى اللّه عليه و اله و سلّم نبيا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أسلم و له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إثنتا عشرة سنة، و هي الصحيح</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أياس بن عفيف، عن أبيه عن جدّه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إمرءا تاجرا، فقدمت مكّة أيام الحجّ، فنزلت على العبّاس بن عبد المطلب، و كان العبّاس لى صديقا، و كان يختلف إلى اليمن، يشتري العطر، فيبتعه أيام الموسم، فبينما أنا و العبّاس بمنى، إذ جاء رجل شابّ، حين خلقت الشّمس فى السّماء، فوفى ببصره إلى السّماء، ثمّ إستقبل الكعبة، فقام مستقبلها، فلم يثبت حتّي جاء غلام، فقام عن يمينه، و لم يثبت أن جاء، جائت إمرأة فقامت خلفهما، فركع الشّاب، فركع الغلام و المرأة، فخرّ الشاب ساجدا، فسجدا معه، فرفع الشاب، فرفعا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إبن أخي محمّد صلّى اللّه عليه و اله و سلّم بن عبد اللّه بن عبد المطلب، يزعم أنّ اللّه بعثه رسولا، و أنّ 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الغلام عليّ بن أبى طالب، و هذه المرأة خديجة بنت خويلد، زوجة محمّد صلّى اللّه عليه و اله و سلّم، تابعاه على دينه، 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ظهر الأرض كلّها أحد على هذا الدّين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الكندي بعد ما أسلم و رسخ الإسلام فى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رابعا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سمعوا عليّا يقول 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 بكر، و أسلمت قبل أن يسلم</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قال خزيمة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 عن أبى حسن</w:t>
      </w:r>
    </w:p>
    <w:p>
      <w:pPr>
        <w:pStyle w:val="BookText"/>
        <w:rPr/>
      </w:pPr>
      <w:r>
        <w:rPr>
          <w:rFonts w:ascii="Amiri" w:hAnsi="Amiri" w:eastAsia="Amiri" w:cs="Amiri"/>
          <w:color w:val="111111"/>
          <w:sz w:val="28"/>
          <w:sz w:val="28"/>
          <w:szCs w:val="28"/>
          <w:rtl w:val="true"/>
          <w:lang w:bidi="ar-SA"/>
        </w:rPr>
        <w:t xml:space="preserve">فما الّذي ردّكم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 بيعتكم من أوّل الفتن</w:t>
      </w:r>
    </w:p>
    <w:p>
      <w:pPr>
        <w:pStyle w:val="BookText"/>
        <w:rPr/>
      </w:pPr>
      <w:r>
        <w:rPr>
          <w:rFonts w:ascii="Amiri" w:hAnsi="Amiri" w:eastAsia="Amiri" w:cs="Amiri"/>
          <w:color w:val="111111"/>
          <w:sz w:val="28"/>
          <w:sz w:val="28"/>
          <w:szCs w:val="28"/>
          <w:rtl w:val="true"/>
          <w:lang w:bidi="ar-SA"/>
        </w:rPr>
        <w:t xml:space="preserve">أليس أوّل من صلّي بقبلتكم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بالآثار و السنن</w:t>
      </w:r>
    </w:p>
    <w:p>
      <w:pPr>
        <w:pStyle w:val="BookText"/>
        <w:rPr/>
      </w:pPr>
      <w:r>
        <w:rPr>
          <w:rFonts w:ascii="Amiri" w:hAnsi="Amiri" w:eastAsia="Amiri" w:cs="Amiri"/>
          <w:color w:val="111111"/>
          <w:sz w:val="28"/>
          <w:sz w:val="28"/>
          <w:szCs w:val="28"/>
          <w:rtl w:val="true"/>
          <w:lang w:bidi="ar-SA"/>
        </w:rPr>
        <w:t xml:space="preserve">و آخر النّاس عهدا بالنّبىّ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 الكفن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فيه ما فى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النّاس ما فيه من الحسن</w:t>
      </w:r>
      <w:r>
        <w:rPr>
          <w:rStyle w:val="FootnoteAnchor"/>
          <w:rtl w:val="true"/>
        </w:rPr>
        <w:footnoteReference w:id="716"/>
      </w:r>
      <w:bookmarkStart w:id="557" w:name="pg15776_172753"/>
    </w:p>
    <w:p>
      <w:pPr>
        <w:pStyle w:val="BookText"/>
        <w:rPr/>
      </w:pPr>
      <w:bookmarkEnd w:id="5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بى، و أوّل من يصافحنى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58" w:name="__RefHeading___Toc13162145_2142443653"/>
      <w:bookmarkStart w:id="559" w:name="_Toc210"/>
      <w:bookmarkEnd w:id="558"/>
      <w:r>
        <w:rPr>
          <w:rtl w:val="true"/>
        </w:rPr>
        <w:t>النظائر</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سٰابِقِينَ</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سٰابِقٌ بِالْخَيْرٰاتِ</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سَبَقُوا إِنَّهُمْ لاٰ يُعْجِزُونَ</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لَهٰا سٰابِقُونَ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3162147_2142443653"/>
      <w:bookmarkStart w:id="561" w:name="_Toc211"/>
      <w:bookmarkEnd w:id="560"/>
      <w:r>
        <w:rPr>
          <w:rtl w:val="true"/>
        </w:rPr>
        <w:t>النّكت</w:t>
      </w:r>
      <w:r>
        <w:rPr>
          <w:rtl w:val="true"/>
        </w:rPr>
        <w:t>:</w:t>
      </w:r>
      <w:bookmarkEnd w:id="56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فى إدخال الأصنام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بها المشركون الذين عبدوها، فتكون زيادة فى غمّهم و حسرتهم، و يجوز أن ترمي بها فى النّار توبيخا للكفّار، حيث عبدوها و هي جماد لا تنفع و لا تضرّ</w:t>
      </w:r>
      <w:r>
        <w:rPr>
          <w:rFonts w:eastAsia="Amiri" w:cs="Amiri" w:ascii="Amiri" w:hAnsi="Amiri"/>
          <w:color w:val="111111"/>
          <w:sz w:val="28"/>
          <w:szCs w:val="28"/>
          <w:rtl w:val="true"/>
          <w:lang w:bidi="ar-SA"/>
        </w:rPr>
        <w:t xml:space="preserve">. </w:t>
      </w:r>
      <w:bookmarkStart w:id="562" w:name="pg15776_172754"/>
    </w:p>
    <w:p>
      <w:pPr>
        <w:pStyle w:val="BookText"/>
        <w:rPr/>
      </w:pPr>
      <w:bookmarkEnd w:id="56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الذين دعوهم إلى عبادة غير اللّه، فأطاعوهم، فكأنّهم عبدوهم،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لاٰ تَعْبُدِ اَلشَّيْطٰانَ</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3162149_2142443653"/>
      <w:bookmarkStart w:id="564" w:name="_Toc212"/>
      <w:bookmarkEnd w:id="563"/>
      <w:r>
        <w:rPr>
          <w:rtl w:val="true"/>
        </w:rPr>
        <w:t>الحقايق</w:t>
      </w:r>
      <w:r>
        <w:rPr>
          <w:rtl w:val="true"/>
        </w:rPr>
        <w:t>:</w:t>
      </w:r>
      <w:bookmarkEnd w:id="564"/>
    </w:p>
    <w:p>
      <w:pPr>
        <w:pStyle w:val="BookText"/>
        <w:rPr/>
      </w:pP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 فقرأها النّبىّ صلّى اللّه عليه و اله و سلّم على كفّار قريش، فحزنوا، ثمّ خرج رسول اللّه عن المسجد، و تركهم محزونين، فدخل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الزّبعرى</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اله و سلّم أخبرنا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انّي حاضر لأجبته، فلمّا دخل النّبىّ صلّى اللّه عليه و اله و سلّم المسجد،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عام أو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و عزيرا و الملائكة قد عبدوا، فإن كانوا معنا فى النّار، فيجوز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النّبىّ انقطع فى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لأنّ 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عام، يعنى فى الخاطبين من أهل مكّة، و هم عبدوا الجنّ، و ظنّوا انّها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الجماد،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العقلاء، و سألوا على وجه واحد،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قد عبد، و الملائكة قد 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يدخلون فى الآية،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يعقل، و العموم لا صيغة له لغة، و لانّ الخطاب لأهل مكّة، و انّما كانوا يعبدون الأصنام</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3162151_2142443653"/>
      <w:bookmarkStart w:id="566" w:name="_Toc213"/>
      <w:bookmarkEnd w:id="565"/>
      <w:r>
        <w:rPr>
          <w:rtl w:val="true"/>
        </w:rPr>
        <w:t>التبكيت</w:t>
      </w:r>
      <w:r>
        <w:rPr>
          <w:rtl w:val="true"/>
        </w:rPr>
        <w:t>:</w:t>
      </w:r>
      <w:bookmarkEnd w:id="566"/>
    </w:p>
    <w:p>
      <w:pPr>
        <w:pStyle w:val="BookText"/>
        <w:rPr/>
      </w:pP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أيها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سابقا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سبّاقا إلى كلّ غاية فى العلم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خصلة من خصال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الأمّة قد إجتمعت أنّ عليّا عليه السّلام كتب إلى معاوية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النّبىّ أخي و صهرى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سيّد الشهداء عمّى </w:t>
      </w:r>
    </w:p>
    <w:p>
      <w:pPr>
        <w:pStyle w:val="BookText"/>
        <w:rPr/>
      </w:pPr>
      <w:r>
        <w:rPr>
          <w:rFonts w:ascii="Amiri" w:hAnsi="Amiri" w:eastAsia="Amiri" w:cs="Amiri"/>
          <w:color w:val="111111"/>
          <w:sz w:val="28"/>
          <w:sz w:val="28"/>
          <w:szCs w:val="28"/>
          <w:rtl w:val="true"/>
          <w:lang w:bidi="ar-SA"/>
        </w:rPr>
        <w:t xml:space="preserve">و بنت محمّد سكنى و عرسى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 لحمى</w:t>
      </w:r>
    </w:p>
    <w:p>
      <w:pPr>
        <w:pStyle w:val="BookText"/>
        <w:rPr/>
      </w:pPr>
      <w:r>
        <w:rPr>
          <w:rFonts w:ascii="Amiri" w:hAnsi="Amiri" w:eastAsia="Amiri" w:cs="Amiri"/>
          <w:color w:val="111111"/>
          <w:sz w:val="28"/>
          <w:sz w:val="28"/>
          <w:szCs w:val="28"/>
          <w:rtl w:val="true"/>
          <w:lang w:bidi="ar-SA"/>
        </w:rPr>
        <w:t xml:space="preserve">و سبط أحمد نجلاي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كسهمى</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حلمى</w:t>
      </w:r>
    </w:p>
    <w:p>
      <w:pPr>
        <w:pStyle w:val="BookText"/>
        <w:rPr/>
      </w:pPr>
      <w:r>
        <w:rPr>
          <w:rFonts w:ascii="Amiri" w:hAnsi="Amiri" w:eastAsia="Amiri" w:cs="Amiri"/>
          <w:color w:val="111111"/>
          <w:sz w:val="28"/>
          <w:sz w:val="28"/>
          <w:szCs w:val="28"/>
          <w:rtl w:val="true"/>
          <w:lang w:bidi="ar-SA"/>
        </w:rPr>
        <w:t xml:space="preserve">و أوجب طاعتى فرضا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خمّى</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ما ان زلت أضربهم بسيفى إلى أن ذلّ للإسلام قومى</w:t>
      </w:r>
    </w:p>
    <w:p>
      <w:pPr>
        <w:pStyle w:val="BookText"/>
        <w:rPr/>
      </w:pPr>
      <w:r>
        <w:rPr>
          <w:rFonts w:ascii="Amiri" w:hAnsi="Amiri" w:eastAsia="Amiri" w:cs="Amiri"/>
          <w:color w:val="111111"/>
          <w:sz w:val="28"/>
          <w:sz w:val="28"/>
          <w:szCs w:val="28"/>
          <w:rtl w:val="true"/>
          <w:lang w:bidi="ar-SA"/>
        </w:rPr>
        <w:t>فويل ثم ويل ثم ويل لمن يلقي الإله غدا بظلمى فلمّا قرأها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يقرأها أهل الشام فيميلون نحو إبن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إبن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132/33</w:t>
      </w:r>
      <w:r>
        <w:rPr>
          <w:rFonts w:ascii="Amiri" w:hAnsi="Amiri" w:eastAsia="Amiri" w:cs="Amiri"/>
          <w:color w:val="111111"/>
          <w:sz w:val="28"/>
          <w:sz w:val="28"/>
          <w:szCs w:val="28"/>
          <w:rtl w:val="true"/>
          <w:lang w:bidi="ar-SA"/>
        </w:rPr>
        <w:t>، الأربعين للماحوزي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خلاصة عبقات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ينابيع المودّة، القندوزي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ألإحتجاج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تذكرة الخواص، سبط لإبن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نظم درر السمطين، الزرندي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ترجمة ألإمام علي عليه السّلام من تاريخ مدينة دمشق، للمحمودي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شرح نهج البلاغة، لإبن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112/13</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521/42</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جواهر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سبل الهدي و الرشاد، للصالحي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301/11</w:t>
      </w:r>
      <w:r>
        <w:rPr>
          <w:rFonts w:ascii="Amiri" w:hAnsi="Amiri" w:eastAsia="Amiri" w:cs="Amiri"/>
          <w:color w:val="111111"/>
          <w:sz w:val="28"/>
          <w:sz w:val="28"/>
          <w:szCs w:val="28"/>
          <w:rtl w:val="true"/>
          <w:lang w:bidi="ar-SA"/>
        </w:rPr>
        <w:t>، الديوان المنسوب إلى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معجم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و قد شرح الحسين بن معين الدّين الميبدي هذه الأشعار فى شرحه لديوان أمير المؤمنين المسمي بالفواتح، و أوضح معناها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5776_172757"/>
      <w:bookmarkStart w:id="568" w:name="pg15776_172757"/>
      <w:bookmarkEnd w:id="568"/>
    </w:p>
    <w:p>
      <w:pPr>
        <w:pStyle w:val="Heading2"/>
        <w:numPr>
          <w:ilvl w:val="1"/>
          <w:numId w:val="1"/>
        </w:numPr>
        <w:rPr/>
      </w:pPr>
      <w:bookmarkStart w:id="569" w:name="pg15776_172757"/>
      <w:bookmarkStart w:id="570" w:name="__RefHeading___Toc13162153_2142443653"/>
      <w:bookmarkStart w:id="571" w:name="_Toc214"/>
      <w:bookmarkEnd w:id="569"/>
      <w:bookmarkEnd w:id="570"/>
      <w:r>
        <w:rPr>
          <w:rtl w:val="true"/>
        </w:rPr>
        <w:t>المجلس الثّانى و التسعون فى قوله تعالى</w:t>
      </w:r>
      <w:r>
        <w:rPr>
          <w:rtl w:val="true"/>
        </w:rPr>
        <w:t>: «</w:t>
      </w:r>
      <w:r>
        <w:rPr>
          <w:rtl w:val="true"/>
        </w:rPr>
        <w:t>وَ أَذِّنْ فِي اَلنّٰاسِ بِالْحَجِّ يَأْتُوكَ رِجٰالاً وَ عَلىٰ كُلِّ ضٰامِرٍ</w:t>
      </w:r>
      <w:r>
        <w:rPr>
          <w:rtl w:val="true"/>
        </w:rPr>
        <w:t>».(</w:t>
      </w:r>
      <w:r>
        <w:rPr/>
        <w:t>1</w:t>
      </w:r>
      <w:r>
        <w:rPr>
          <w:rtl w:val="true"/>
        </w:rPr>
        <w:t>)</w:t>
      </w:r>
      <w:bookmarkEnd w:id="571"/>
    </w:p>
    <w:p>
      <w:pPr>
        <w:pStyle w:val="Heading3"/>
        <w:numPr>
          <w:ilvl w:val="2"/>
          <w:numId w:val="1"/>
        </w:numPr>
        <w:rPr/>
      </w:pPr>
      <w:bookmarkStart w:id="572" w:name="__RefHeading___Toc13162155_2142443653"/>
      <w:bookmarkStart w:id="573" w:name="_Toc215"/>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المجلس الثّانى و التسعون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من أول سورة الحجّ إلى هيهنا عشرون آية و 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سورة الحجّ، أعطي من الأجر بعدد من حجّ أو إعتمر فيمن مضي و فيمن بقى</w:t>
      </w:r>
      <w:r>
        <w:rPr>
          <w:rStyle w:val="FootnoteAnchor"/>
          <w:rtl w:val="true"/>
        </w:rPr>
        <w:footnoteReference w:id="729"/>
      </w:r>
      <w:r>
        <w:rPr>
          <w:rFonts w:ascii="Amiri" w:hAnsi="Amiri" w:eastAsia="Amiri" w:cs="Amiri"/>
          <w:color w:val="111111"/>
          <w:sz w:val="28"/>
          <w:sz w:val="28"/>
          <w:szCs w:val="28"/>
          <w:rtl w:val="true"/>
          <w:lang w:bidi="ar-SA"/>
        </w:rPr>
        <w:t>، و يكتب له بعدد كلّ واحد منهم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 ذريتك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يجيئوك راجلين، مشاة على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إبل أضمره و أدنفه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عميق و أرض بعيد</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3162157_2142443653"/>
      <w:bookmarkStart w:id="575" w:name="_Toc216"/>
      <w:bookmarkEnd w:id="574"/>
      <w:r>
        <w:rPr>
          <w:rtl w:val="true"/>
        </w:rPr>
        <w:t>البساط</w:t>
      </w:r>
      <w:r>
        <w:rPr>
          <w:rtl w:val="true"/>
        </w:rPr>
        <w:t>:</w:t>
      </w:r>
      <w:bookmarkEnd w:id="57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وضع للمؤمن خمس شرايع، و هي من أجلّ شرايع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 الزّكاة و الصّوم و الحجّ و الجهاد، و علّق بكلّ واحد منها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فى الصّلاة الحطّة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 اَلْحَسَنٰاتِ يُذْهِبْنَ اَلسَّيِّئٰاتِ</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بالزّكاة التّطهير و النّماء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فى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كما</w:t>
      </w:r>
      <w:r>
        <w:rPr>
          <w:rFonts w:eastAsia="Amiri" w:cs="Amiri" w:ascii="Amiri" w:hAnsi="Amiri"/>
          <w:color w:val="111111"/>
          <w:sz w:val="28"/>
          <w:szCs w:val="28"/>
          <w:rtl w:val="true"/>
          <w:lang w:bidi="ar-SA"/>
        </w:rPr>
        <w:t xml:space="preserve">: </w:t>
      </w:r>
      <w:bookmarkStart w:id="576" w:name="pg15776_172758"/>
    </w:p>
    <w:p>
      <w:pPr>
        <w:pStyle w:val="BookText"/>
        <w:rPr/>
      </w:pPr>
      <w:bookmarkEnd w:id="5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إيمان لا شكّ فيه، و غزو لا غلول فيه، و حجّ مبرور</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 باب المجاهدين، يمضون إليه، فإذا هو مفتوح، و هم متقلّدون بسيوفهم، و الجمع فى الموقف، و الملائكة ترحّب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الجهاد ألبسه اللّه ذلاّ، و فقرا فى معيشته، و محقا فى دينه، إنّ اللّه أعزّ أمّتى بسنابك خيلها و مراكز رماحها</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الأشياء بعد الفرائض</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فمن قام بهذه الخمسة فقد إستمسك بأفضل الأعمال، و نال أعظم الحياة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3162159_2142443653"/>
      <w:bookmarkStart w:id="578" w:name="_Toc217"/>
      <w:bookmarkEnd w:id="577"/>
      <w:r>
        <w:rPr>
          <w:rtl w:val="true"/>
        </w:rPr>
        <w:t>الأخبار</w:t>
      </w:r>
      <w:r>
        <w:rPr>
          <w:rtl w:val="true"/>
        </w:rPr>
        <w:t>:</w:t>
      </w:r>
      <w:bookmarkEnd w:id="5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حجّة الإسلام، و لم تمنعه حاجة ظاهرة، أو مرض حابس، أو سلطان ظالم، فليمت على أي حال شاء، إن شاء يهوديا أو نصرانيا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فى هذا الوجه، فى حجّة أو عمرة، فمات، لم يعرض و لم يحاسب،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جحد الحقّ فقد كفر</w:t>
      </w:r>
      <w:r>
        <w:rPr>
          <w:rFonts w:eastAsia="Amiri" w:cs="Amiri" w:ascii="Amiri" w:hAnsi="Amiri"/>
          <w:color w:val="111111"/>
          <w:sz w:val="28"/>
          <w:szCs w:val="28"/>
          <w:rtl w:val="true"/>
          <w:lang w:bidi="ar-SA"/>
        </w:rPr>
        <w:t>.</w:t>
      </w:r>
      <w:r>
        <w:rPr>
          <w:rStyle w:val="FootnoteAnchor"/>
          <w:rtl w:val="true"/>
        </w:rPr>
        <w:footnoteReference w:id="738"/>
      </w:r>
      <w:bookmarkStart w:id="579" w:name="pg15776_172759"/>
    </w:p>
    <w:p>
      <w:pPr>
        <w:pStyle w:val="BookText"/>
        <w:rPr/>
      </w:pPr>
      <w:bookmarkEnd w:id="5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مفتاح الجنّة لا إله الا اللّه، و أسنانها الصّلاة، و هي الفطر، و الزّكاة و هي الطّهور، و الصوم و هو الجنّة، و الجهاد و هو العزّ، و الأمر بالمعروف و هو الوفاء، و النهي عن المنكر و هو الحجّة، و الجمعة و الجماعة و هي الألفة، و طاعة السلطان الّذي هو من قبل اللّه و هي العصمة، و الغسل من الجنابة و هي السّريرة، و الحجّ و هو الشريعة</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 العمّار وفد اللّه، يعطيهم ما سألوا، و يستجيب دعائهم، و يخلف نفقاتهم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شفاعتى، و من زارنى ميتا فكأنّما زارنى حيّا</w:t>
      </w:r>
      <w:r>
        <w:rPr>
          <w:rFonts w:eastAsia="Amiri" w:cs="Amiri" w:ascii="Amiri" w:hAnsi="Amiri"/>
          <w:color w:val="111111"/>
          <w:sz w:val="28"/>
          <w:szCs w:val="28"/>
          <w:rtl w:val="true"/>
          <w:lang w:bidi="ar-SA"/>
        </w:rPr>
        <w:t>.</w:t>
      </w:r>
      <w:r>
        <w:rPr>
          <w:rStyle w:val="FootnoteAnchor"/>
          <w:rtl w:val="true"/>
        </w:rPr>
        <w:footnoteReference w:id="741"/>
      </w:r>
    </w:p>
    <w:p>
      <w:pPr>
        <w:pStyle w:val="Heading3"/>
        <w:numPr>
          <w:ilvl w:val="2"/>
          <w:numId w:val="1"/>
        </w:numPr>
        <w:rPr/>
      </w:pPr>
      <w:bookmarkStart w:id="580" w:name="__RefHeading___Toc13162161_2142443653"/>
      <w:bookmarkStart w:id="581" w:name="_Toc218"/>
      <w:bookmarkEnd w:id="580"/>
      <w:r>
        <w:rPr>
          <w:rtl w:val="true"/>
        </w:rPr>
        <w:t>النظائر</w:t>
      </w:r>
      <w:r>
        <w:rPr>
          <w:rtl w:val="true"/>
        </w:rPr>
        <w:t>:</w:t>
      </w:r>
      <w:bookmarkEnd w:id="581"/>
    </w:p>
    <w:p>
      <w:pPr>
        <w:pStyle w:val="BookText"/>
        <w:rPr/>
      </w:pPr>
      <w:r>
        <w:rPr>
          <w:rFonts w:ascii="Amiri" w:hAnsi="Amiri" w:eastAsia="Amiri" w:cs="Amiri"/>
          <w:color w:val="111111"/>
          <w:sz w:val="28"/>
          <w:sz w:val="28"/>
          <w:szCs w:val="28"/>
          <w:rtl w:val="true"/>
          <w:lang w:bidi="ar-SA"/>
        </w:rPr>
        <w:t>الأذان فى القرآن لأربعة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للّسرقة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مُؤَذِّنٌ أَيَّتُهَا اَلْعِيرُ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للعنة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582" w:name="pg15776_172760"/>
    </w:p>
    <w:p>
      <w:pPr>
        <w:pStyle w:val="BookText"/>
        <w:rPr/>
      </w:pPr>
      <w:bookmarkEnd w:id="58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فَصِيٰامُ ثَلاٰثَةِ أَيّٰامٍ فِي اَلْحَجِّ</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3162163_2142443653"/>
      <w:bookmarkStart w:id="584" w:name="_Toc219"/>
      <w:bookmarkEnd w:id="583"/>
      <w:r>
        <w:rPr>
          <w:rtl w:val="true"/>
        </w:rPr>
        <w:t>النّكت</w:t>
      </w:r>
      <w:r>
        <w:rPr>
          <w:rtl w:val="true"/>
        </w:rPr>
        <w:t>:</w:t>
      </w:r>
      <w:bookmarkEnd w:id="584"/>
    </w:p>
    <w:p>
      <w:pPr>
        <w:pStyle w:val="BookText"/>
        <w:rPr/>
      </w:pPr>
      <w:r>
        <w:rPr>
          <w:rFonts w:ascii="Amiri" w:hAnsi="Amiri" w:eastAsia="Amiri" w:cs="Amiri"/>
          <w:color w:val="111111"/>
          <w:sz w:val="28"/>
          <w:sz w:val="28"/>
          <w:szCs w:val="28"/>
          <w:rtl w:val="true"/>
          <w:lang w:bidi="ar-SA"/>
        </w:rPr>
        <w:t>قال عليّ عليه السّلام،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البادية للحجّاج مثل النّار، و من ذهب إلى الحجّ فقد رأي النّار، و لا يليق بالكريم أن يعرض النّار على وليّه مرّتين</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ينزّل كلّ يوم على مكّة مائة و عشرون رحمة، ستّون منها للطّائفين، و أربعون للعاكفين، و عشرون للنّاظرين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الجمعة حجّ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اللّه تعالى للأغنياء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 للأغنياء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حلّت له شفاعتى</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قال صلّى اللّه عليه و اله و سلّم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عالما فكأنّما زارنى</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Style w:val="FootnoteAnchor"/>
          <w:rtl w:val="true"/>
        </w:rPr>
        <w:footnoteReference w:id="756"/>
      </w:r>
      <w:bookmarkStart w:id="585" w:name="pg15776_172761"/>
    </w:p>
    <w:p>
      <w:pPr>
        <w:pStyle w:val="BookText"/>
        <w:rPr/>
      </w:pPr>
      <w:bookmarkEnd w:id="585"/>
      <w:r>
        <w:rPr>
          <w:rFonts w:ascii="Amiri" w:hAnsi="Amiri" w:eastAsia="Amiri" w:cs="Amiri"/>
          <w:color w:val="111111"/>
          <w:sz w:val="28"/>
          <w:sz w:val="28"/>
          <w:szCs w:val="28"/>
          <w:rtl w:val="true"/>
          <w:lang w:bidi="ar-SA"/>
        </w:rPr>
        <w:t>و قال صلّى اللّه عليه و اله و سلّم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رياض الجنّة فارتعوا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الذكر</w:t>
      </w:r>
      <w:r>
        <w:rPr>
          <w:rFonts w:eastAsia="Amiri" w:cs="Amiri" w:ascii="Amiri" w:hAnsi="Amiri"/>
          <w:color w:val="111111"/>
          <w:sz w:val="28"/>
          <w:szCs w:val="28"/>
          <w:rtl w:val="true"/>
          <w:lang w:bidi="ar-SA"/>
        </w:rPr>
        <w:t>.</w:t>
      </w:r>
      <w:r>
        <w:rPr>
          <w:rStyle w:val="FootnoteAnchor"/>
          <w:rtl w:val="true"/>
        </w:rPr>
        <w:footnoteReference w:id="757"/>
      </w:r>
    </w:p>
    <w:p>
      <w:pPr>
        <w:pStyle w:val="Heading3"/>
        <w:numPr>
          <w:ilvl w:val="2"/>
          <w:numId w:val="1"/>
        </w:numPr>
        <w:rPr/>
      </w:pPr>
      <w:bookmarkStart w:id="586" w:name="__RefHeading___Toc13162165_2142443653"/>
      <w:bookmarkStart w:id="587" w:name="_Toc220"/>
      <w:bookmarkEnd w:id="586"/>
      <w:r>
        <w:rPr>
          <w:rtl w:val="true"/>
        </w:rPr>
        <w:t>الحقايق</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القصد، و فى الشريعة قصد بيت اللّه لأداء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مخصوصة عنده متعلّقة بزمان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فيهم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النّداء بالحجّ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عليكم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لرسول اللّه صلّى اللّه عليه و اله و سلّم، أمر أن يفعل ذلك فى حجّة الوداع</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 جمع راجل، كقائم و 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معطوفة على 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 ركبانا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ضٰامِرٍ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فى معنى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3162167_2142443653"/>
      <w:bookmarkStart w:id="589" w:name="_Toc221"/>
      <w:bookmarkEnd w:id="588"/>
      <w:r>
        <w:rPr>
          <w:rtl w:val="true"/>
        </w:rPr>
        <w:t>التبكيت</w:t>
      </w:r>
      <w:r>
        <w:rPr>
          <w:rtl w:val="true"/>
        </w:rPr>
        <w:t>:</w:t>
      </w:r>
      <w:bookmarkEnd w:id="58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أحوال الحجّ كأحوال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يكتب الإنسان وصية عند الموت، كذلك عند الحجّ، و كما يركب راحلته، يحمل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البادية، فكأنّما أدخل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الإغتسال للإحرام، كغسل الميّت، و لبس ثياب الإحرام، كالكفن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من الميقات، فكأنّه نشر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التلبية إجابة الدّعاء، و يري أشعث أغبر، فكأنّه خرج من قبره، و كلّما سلك عقبة، يذكر عقبات يوم القيامة، لعلّه يكفاها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إمرء يوما سيركب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النعش أعناق العدي و الأقارب</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5776_172763"/>
      <w:bookmarkStart w:id="591" w:name="pg15776_172763"/>
      <w:bookmarkEnd w:id="591"/>
    </w:p>
    <w:p>
      <w:pPr>
        <w:pStyle w:val="Heading2"/>
        <w:numPr>
          <w:ilvl w:val="1"/>
          <w:numId w:val="1"/>
        </w:numPr>
        <w:rPr/>
      </w:pPr>
      <w:bookmarkStart w:id="592" w:name="pg15776_172763"/>
      <w:bookmarkStart w:id="593" w:name="__RefHeading___Toc13162169_2142443653"/>
      <w:bookmarkStart w:id="594" w:name="_Toc222"/>
      <w:bookmarkEnd w:id="592"/>
      <w:bookmarkEnd w:id="593"/>
      <w:r>
        <w:rPr>
          <w:rtl w:val="true"/>
        </w:rPr>
        <w:t>المجلس الثّالث و التسعون فى قوله تعالى</w:t>
      </w:r>
      <w:r>
        <w:rPr>
          <w:rtl w:val="true"/>
        </w:rPr>
        <w:t>: «</w:t>
      </w:r>
      <w:r>
        <w:rPr>
          <w:rtl w:val="true"/>
        </w:rPr>
        <w:t>قَدْ أَفْلَحَ اَلْمُؤْمِنُونَ اَلَّذِينَ هُمْ فِي صَلاٰتِهِمْ خٰاشِعُونَ</w:t>
      </w:r>
      <w:r>
        <w:rPr>
          <w:rtl w:val="true"/>
        </w:rPr>
        <w:t>»(</w:t>
      </w:r>
      <w:r>
        <w:rPr/>
        <w:t>1</w:t>
      </w:r>
      <w:r>
        <w:rPr>
          <w:rtl w:val="true"/>
        </w:rPr>
        <w:t>).</w:t>
      </w:r>
      <w:bookmarkEnd w:id="594"/>
    </w:p>
    <w:p>
      <w:pPr>
        <w:pStyle w:val="Heading3"/>
        <w:numPr>
          <w:ilvl w:val="2"/>
          <w:numId w:val="1"/>
        </w:numPr>
        <w:rPr/>
      </w:pPr>
      <w:bookmarkStart w:id="595" w:name="__RefHeading___Toc13162171_2142443653"/>
      <w:bookmarkStart w:id="596" w:name="_Toc223"/>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المجلس الثّالث و التسعون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السّورة مكيّة، و آياتها مأئة و ثمانى عشرة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قرأ سورة المؤمنون، جائته الملائكة بالرّوح و الرّيحان، و بما تقرّ عينه عند نزول ملك الموت</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من كنوز العرش، من عمل بثلاث آيات من أوّلها و إتّعظ بأربع آيات من آخرها، فقد نجا و أفلح</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عليّ عشر آيات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قرأها دخل الجنّة</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يرينى فى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عملي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ليلة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آية، فعددتها، فإذا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يُؤْتُونَ مٰا آتَوْا وَ قُلُوبُهُمْ وَجِلَةٌ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سعد و فاز و نجا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3162173_2142443653"/>
      <w:bookmarkStart w:id="598" w:name="_Toc224"/>
      <w:bookmarkEnd w:id="597"/>
      <w:r>
        <w:rPr>
          <w:rtl w:val="true"/>
        </w:rPr>
        <w:t>البساط</w:t>
      </w:r>
      <w:r>
        <w:rPr>
          <w:rtl w:val="true"/>
        </w:rPr>
        <w:t>:</w:t>
      </w:r>
      <w:bookmarkEnd w:id="59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الطّاعات على ثلثة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و الشرعيات، 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برسوله و بأوليائه و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 الصّلاة و الزّكاة، لأنّهما مقرونتان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 الإعانة للمسلمين، و الشفقة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كل عاقل أن يؤمن بربّه و بنبيه و الأئمّة من بعده، و أن يطيعهم على الدّوام، و أن يحافظ على مواقيت الفرايض، و يؤدّيها فى أوقاتها، و ينصر المؤمنين باليد و اللسان، و يواسيهم بالمال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اللّه هذه الثلاثة فى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الإيمان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w:t>
      </w:r>
      <w:bookmarkStart w:id="599" w:name="pg15776_172764"/>
    </w:p>
    <w:p>
      <w:pPr>
        <w:pStyle w:val="BookText"/>
        <w:rPr/>
      </w:pPr>
      <w:bookmarkEnd w:id="599"/>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الواجبات،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لِأَمٰانٰاتِهِمْ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حكم بالجنّة لمن أتاها كلّها،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3162175_2142443653"/>
      <w:bookmarkStart w:id="601" w:name="_Toc225"/>
      <w:bookmarkEnd w:id="600"/>
      <w:r>
        <w:rPr>
          <w:rtl w:val="true"/>
        </w:rPr>
        <w:t>الأخبار</w:t>
      </w:r>
      <w:r>
        <w:rPr>
          <w:rtl w:val="true"/>
        </w:rPr>
        <w:t>:</w:t>
      </w:r>
      <w:bookmarkEnd w:id="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و أعمال بنى آدم كرجل أتي مراغة، فأثار عليه منها، حتّي إمتلأ ترابا و دنسا، ثمّ عمد إلى غدير ماء طيب، فاغتسل به، فيذهب عنه التّراب و الدّنس، كذلك الصّلوات الخمس تغسل عن العبد الذّنوب إذا صلّي اللّه من قلبه</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جاء بهنّ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حافظ على الصّلوات فى مواقيتها، و أعطي الزّكاة طيبة بها نفسه، و صام شهر رمضان، و حجّ البيت، و إغتسل من الجنابة، فإنّ اللّه لم يتمنّ من إبن آدم على شيئ من أمر دينه، غيره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لا يذكر فيها شيئا من أمر الدّنيا، لا يسأل اللّه شيئا إلاّ أعطاه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الصّلاتان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الفجر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الصّلاة على المنافقين</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2" w:name="__RefHeading___Toc13162177_2142443653"/>
      <w:bookmarkStart w:id="603" w:name="_Toc226"/>
      <w:bookmarkEnd w:id="602"/>
      <w:r>
        <w:rPr>
          <w:rtl w:val="true"/>
        </w:rPr>
        <w:t>النظائر</w:t>
      </w:r>
      <w:r>
        <w:rPr>
          <w:rtl w:val="true"/>
        </w:rPr>
        <w:t>:</w:t>
      </w:r>
      <w:bookmarkEnd w:id="603"/>
    </w:p>
    <w:p>
      <w:pPr>
        <w:pStyle w:val="BookText"/>
        <w:rPr/>
      </w:pPr>
      <w:r>
        <w:rPr>
          <w:rFonts w:ascii="Amiri" w:hAnsi="Amiri" w:eastAsia="Amiri" w:cs="Amiri"/>
          <w:color w:val="111111"/>
          <w:sz w:val="28"/>
          <w:sz w:val="28"/>
          <w:szCs w:val="28"/>
          <w:rtl w:val="true"/>
          <w:lang w:bidi="ar-SA"/>
        </w:rPr>
        <w:t>قد شهد اللّه بفلاح أربعة عشر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اَلرَّسُولُ وَ اَلَّذِينَ آمَنُوا مَعَهُ جٰاهَدُوا بِأَمْوٰالِهِمْ وَ أَنْفُسِهِمْ وَ أُولٰئِكَ لَهُمُ اَلْخَيْرٰاتُ وَ أُولٰئِكَ هُمُ اَلْمُفْلِحُونَ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 أَطَعْنٰا وَ أُولٰئِكَ هُمُ اَلْمُفْلِحُونَ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الثامن و التاسع و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 وَ هُمْ بِالْآخِرَةِ هُمْ يُوقِنُونَ أُولٰئِكَ عَلىٰ هُدىً مِنْ رَبِّهِمْ وَ أُولٰئِكَ هُمُ اَلْمُفْلِحُونَ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 عشر، و الثالث عشر و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w:t>
      </w:r>
      <w:bookmarkStart w:id="604" w:name="pg15776_172766"/>
    </w:p>
    <w:p>
      <w:pPr>
        <w:pStyle w:val="BookText"/>
        <w:rPr/>
      </w:pPr>
      <w:bookmarkEnd w:id="604"/>
      <w:r>
        <w:rPr>
          <w:rFonts w:ascii="Amiri" w:hAnsi="Amiri" w:eastAsia="Amiri" w:cs="Amiri"/>
          <w:color w:val="111111"/>
          <w:sz w:val="28"/>
          <w:sz w:val="28"/>
          <w:szCs w:val="28"/>
          <w:rtl w:val="true"/>
          <w:lang w:bidi="ar-SA"/>
        </w:rPr>
        <w:t>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3162179_2142443653"/>
      <w:bookmarkStart w:id="606" w:name="_Toc227"/>
      <w:bookmarkEnd w:id="605"/>
      <w:r>
        <w:rPr>
          <w:rtl w:val="true"/>
        </w:rPr>
        <w:t>النّكت</w:t>
      </w:r>
      <w:r>
        <w:rPr>
          <w:rtl w:val="true"/>
        </w:rPr>
        <w:t>:</w:t>
      </w:r>
      <w:bookmarkEnd w:id="606"/>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فلاح المؤمنين قد وقع لهم لمّا آمنوا بما وجب عليهم، و انّهم لمّا صدقوا بذلك، و ثبتوا عليه متيقّنين، فقد أفلحوا و نالوا بالبقاء فى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فى آية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اَلْكٰافِرُونَ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أحسن الصّلاة، فإذا دخل الجنّة، يرسل عليه سحابا من النّور فى خمس ساعات، حتّي تمطر الجواري و الغلمان فى منزله،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و من نسي الصّلاة، فإذا دخل النّار، يرسل عليه سحابا من الظلمة فى خمس ساعات، حتّي تمطر فى منزله الحيات و العقارب، و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3162181_2142443653"/>
      <w:bookmarkStart w:id="608" w:name="_Toc228"/>
      <w:bookmarkEnd w:id="607"/>
      <w:r>
        <w:rPr>
          <w:rtl w:val="true"/>
        </w:rPr>
        <w:t>الحقايق</w:t>
      </w:r>
      <w:r>
        <w:rPr>
          <w:rtl w:val="true"/>
        </w:rPr>
        <w:t>:</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لمّا خلق الجنّة،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تزينى، فتزينت بالقصور و البساطين،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تزينى بالجواري و الغلمان،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يرثون الفردوس</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النّبىّ صلّى اللّه عليه و اله و سلّم الخشوع فى القلب، و أن تلين جانبك للمسلم، و لا تلتفت </w:t>
      </w:r>
      <w:bookmarkStart w:id="609" w:name="pg15776_172767"/>
    </w:p>
    <w:p>
      <w:pPr>
        <w:pStyle w:val="BookText"/>
        <w:rPr/>
      </w:pPr>
      <w:bookmarkEnd w:id="609"/>
      <w:r>
        <w:rPr>
          <w:rFonts w:ascii="Amiri" w:hAnsi="Amiri" w:eastAsia="Amiri" w:cs="Amiri"/>
          <w:color w:val="111111"/>
          <w:sz w:val="28"/>
          <w:sz w:val="28"/>
          <w:szCs w:val="28"/>
          <w:rtl w:val="true"/>
          <w:lang w:bidi="ar-SA"/>
        </w:rPr>
        <w:t>يمينا و لا شمالا فى الصّلاة</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إذا قام إلى الصّلاة رفع طرفه إلى السّماء، فلمّا نزلت هذه الآية خشع و نظر فى موضع سجوده فى حال القيام</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يرفع من النّاس الخشوع</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خشوع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يلتفت فى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يرفع صوته عاليا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3162183_2142443653"/>
      <w:bookmarkStart w:id="611" w:name="_Toc229"/>
      <w:bookmarkEnd w:id="610"/>
      <w:r>
        <w:rPr>
          <w:rtl w:val="true"/>
        </w:rPr>
        <w:t>ألتبكيت</w:t>
      </w:r>
      <w:r>
        <w:rPr>
          <w:rtl w:val="true"/>
        </w:rPr>
        <w:t>:</w:t>
      </w:r>
      <w:bookmarkEnd w:id="61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مودّع، فإذا دخلت فى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صلاتي من الدّنيا، و كن كأنّ الجنّة بين يديك، و النّار تحتك، و ملك الموت و راك، و الأنبياء عن يمينك، و الملائكة عن يسارك، و الرّب مطّلع عليك من فوقك، فأنظر بين يدي من تقف، و مع من تناجي، و من ينظر إليك؟</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15776_172769"/>
      <w:bookmarkStart w:id="613" w:name="pg15776_172769"/>
      <w:bookmarkEnd w:id="613"/>
    </w:p>
    <w:p>
      <w:pPr>
        <w:pStyle w:val="Heading2"/>
        <w:numPr>
          <w:ilvl w:val="1"/>
          <w:numId w:val="1"/>
        </w:numPr>
        <w:rPr/>
      </w:pPr>
      <w:bookmarkStart w:id="614" w:name="pg15776_172769"/>
      <w:bookmarkStart w:id="615" w:name="__RefHeading___Toc13162185_2142443653"/>
      <w:bookmarkStart w:id="616" w:name="_Toc230"/>
      <w:bookmarkEnd w:id="614"/>
      <w:bookmarkEnd w:id="615"/>
      <w:r>
        <w:rPr>
          <w:rtl w:val="true"/>
        </w:rPr>
        <w:t>المجلس الرّابع و التسعون فى قوله تعالى</w:t>
      </w:r>
      <w:r>
        <w:rPr>
          <w:rtl w:val="true"/>
        </w:rPr>
        <w:t>: «</w:t>
      </w:r>
      <w:r>
        <w:rPr>
          <w:rtl w:val="true"/>
        </w:rPr>
        <w:t>وَ لَقَدْ خَلَقْنَا اَلْإِنْسٰانَ مِنْ سُلاٰلَةٍ مِنْ طِينٍ</w:t>
      </w:r>
      <w:r>
        <w:rPr>
          <w:rtl w:val="true"/>
        </w:rPr>
        <w:t>».(</w:t>
      </w:r>
      <w:r>
        <w:rPr/>
        <w:t>1</w:t>
      </w:r>
      <w:r>
        <w:rPr>
          <w:rtl w:val="true"/>
        </w:rPr>
        <w:t>)</w:t>
      </w:r>
      <w:bookmarkEnd w:id="616"/>
    </w:p>
    <w:p>
      <w:pPr>
        <w:pStyle w:val="Heading3"/>
        <w:numPr>
          <w:ilvl w:val="2"/>
          <w:numId w:val="1"/>
        </w:numPr>
        <w:rPr/>
      </w:pPr>
      <w:bookmarkStart w:id="617" w:name="__RefHeading___Toc13162187_2142443653"/>
      <w:bookmarkStart w:id="618" w:name="_Toc231"/>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المجلس الرّابع و التسعون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من رأس السّورة إلى هيهنا إحدي عشر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اَلْإِنْسٰانَ 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آدم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فى رحم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حوّلنا النطفة،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عبيطا جامدا،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حوّلنا 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 طرّيا بقدر ما تمضغ،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مأتين و ثمانيا و أربعين قطعة، ثم كسونا العظام العصب و العروق، لئلاّ يتقلقل،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فكسونا العظام لحما طريا ثم أنشأناه خلقا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إنبات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خلقه ذكرا أو أنثي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المقدّرين و المصوّرين</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3162189_2142443653"/>
      <w:bookmarkStart w:id="620" w:name="_Toc232"/>
      <w:bookmarkEnd w:id="619"/>
      <w:r>
        <w:rPr>
          <w:rtl w:val="true"/>
        </w:rPr>
        <w:t>البساط</w:t>
      </w:r>
      <w:r>
        <w:rPr>
          <w:rtl w:val="true"/>
        </w:rPr>
        <w:t>:</w:t>
      </w:r>
      <w:bookmarkEnd w:id="62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الخلايق خلقوا من أشياء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 الدّخان، و الأرض من الزّبد، و الجنّة من الرّحمة، و النّار من العذاب و الغضب، و الجنّ من النّار، و الملك من النّور، و آدم عليه السّلام من التراب، و أولاده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درجات الإنسان خمس فى الدّنيا، و خمس فى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الولادة، و يوم الفطام، و يوم الإحتلام، و يوم بلوغ الأشدّ، و يوم الخروج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فالقبر، و البعث، و السؤال، و الصراط، و إحدي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 الولادة، يوم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الفطام، يوم الجسور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الإحتلام، يوم البلوغ 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بلوغ الأشدّ، يوم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الموت، يوم الرّاحة و البلاء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القبر، يوم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البعث، يوم بلوغ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السؤال، يوم إظهار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الرّاحة و السرور، و إمّا الهلكة و الثّبور</w:t>
      </w:r>
      <w:r>
        <w:rPr>
          <w:rFonts w:eastAsia="Amiri" w:cs="Amiri" w:ascii="Amiri" w:hAnsi="Amiri"/>
          <w:color w:val="111111"/>
          <w:sz w:val="28"/>
          <w:szCs w:val="28"/>
          <w:rtl w:val="true"/>
          <w:lang w:bidi="ar-SA"/>
        </w:rPr>
        <w:t xml:space="preserve">. </w:t>
      </w:r>
      <w:bookmarkStart w:id="621" w:name="pg15776_172770"/>
    </w:p>
    <w:p>
      <w:pPr>
        <w:pStyle w:val="BookText"/>
        <w:rPr/>
      </w:pPr>
      <w:bookmarkEnd w:id="621"/>
      <w:r>
        <w:rPr>
          <w:rFonts w:ascii="Amiri" w:hAnsi="Amiri" w:eastAsia="Amiri" w:cs="Amiri"/>
          <w:color w:val="111111"/>
          <w:sz w:val="28"/>
          <w:sz w:val="28"/>
          <w:szCs w:val="28"/>
          <w:rtl w:val="true"/>
          <w:lang w:bidi="ar-SA"/>
        </w:rPr>
        <w:t>فينبغي للعبد أن يستعدّ ليوم الخروج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للقبر،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للبعث، الصّاحب و القرين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للسؤال،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للصّراط،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لدار القرار العمل الصّالح حتّي لا يتحسّر على عمره</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3162191_2142443653"/>
      <w:bookmarkStart w:id="623" w:name="_Toc233"/>
      <w:bookmarkEnd w:id="622"/>
      <w:r>
        <w:rPr>
          <w:rtl w:val="true"/>
        </w:rPr>
        <w:t>الأخبار</w:t>
      </w:r>
      <w:r>
        <w:rPr>
          <w:rtl w:val="true"/>
        </w:rPr>
        <w:t>:</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العقل،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جلالى، ما خلقت خلقا هو أكرم عليّ منك، بك أعرف، بك أحمد، و بك اطاع، و بك آخذ، و بك أعطي، و أياك أعاقب، لك الثّواب، و عليك العقاب</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العقل من نور مخزون مكنون فى سابق علمه، الّذي لم يطلّع عليه نبى مرسل و لا ملك مقرّب، فجعل العلم نفسه، و الزهد رأسه، و الحلم وجهه، و الحياء عينه، و الحكمة لسانه، و الخير طبعه،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لمن أخلقه فيه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بالعقل، العاقل الّذي يستعمل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خلقت آدم، ركبت جسده من أربعة أشياء، ثمّ جعلتها وراثة فى ولده، فى أجسادهم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جسده من رطب و يابس و حارّ و بارد، و لذلك، لأنى خلقته من تراب و ماء، ثم جعلت فيه نفسا و روحا، فيبوسة كلّ جسد من التّراب، و رطوبته من الماء، و حرارته من النفس، و برودته من الرّوح، ثمّ خلقت فيه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السّوداء، و الصفراء، و الدّم، و البلغم، فأسكنت اليبوسة فى المرّة السّوداء، و الرطوبة فى الدّم، و الحرارة فى المرّة الصفراء، و البرودة فى البغلم، فأيما جسد إعتدلت فيه الأربع، كملت صحّته و إعتدل بنيانه، و إن زادت واحدة منهنّ أو نقصت، دخل على البدن السقم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24" w:name="pg15776_172771"/>
    </w:p>
    <w:p>
      <w:pPr>
        <w:pStyle w:val="BookText"/>
        <w:rPr/>
      </w:pPr>
      <w:bookmarkEnd w:id="6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عقله فى دماغه، و سروره فى كليته، و غضبه فى كبده، و صراحته فى قلبه، و رغبته فى ريته، و ضحكه فى طحاله، و فرحه و حزنه فى وجهه، و جعل فيه ثلاثمائة و ستّين مفصلا</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الآدمي بنيان اللّه، ملعون من هدم بنيانه</w:t>
      </w:r>
      <w:r>
        <w:rPr>
          <w:rFonts w:eastAsia="Amiri" w:cs="Amiri" w:ascii="Amiri" w:hAnsi="Amiri"/>
          <w:color w:val="111111"/>
          <w:sz w:val="28"/>
          <w:szCs w:val="28"/>
          <w:rtl w:val="true"/>
          <w:lang w:bidi="ar-SA"/>
        </w:rPr>
        <w:t>.</w:t>
      </w:r>
      <w:r>
        <w:rPr>
          <w:rStyle w:val="FootnoteAnchor"/>
          <w:rtl w:val="true"/>
        </w:rPr>
        <w:footnoteReference w:id="795"/>
      </w:r>
    </w:p>
    <w:p>
      <w:pPr>
        <w:pStyle w:val="Heading3"/>
        <w:numPr>
          <w:ilvl w:val="2"/>
          <w:numId w:val="1"/>
        </w:numPr>
        <w:rPr/>
      </w:pPr>
      <w:bookmarkStart w:id="625" w:name="__RefHeading___Toc13162193_2142443653"/>
      <w:bookmarkStart w:id="626" w:name="_Toc234"/>
      <w:bookmarkEnd w:id="625"/>
      <w:r>
        <w:rPr>
          <w:rtl w:val="true"/>
        </w:rPr>
        <w:t>النظائر</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نَعْلَمُ مٰا تُوَسْوِسُ بِهِ نَفْسُهُ</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اَلْإِنْسٰانَ مِنْ سُلاٰلَةٍ</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3162195_2142443653"/>
      <w:bookmarkStart w:id="628" w:name="_Toc235"/>
      <w:bookmarkEnd w:id="627"/>
      <w:r>
        <w:rPr>
          <w:rtl w:val="true"/>
        </w:rPr>
        <w:t>النّكت</w:t>
      </w:r>
      <w:r>
        <w:rPr>
          <w:rtl w:val="true"/>
        </w:rPr>
        <w:t>:</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خلقتم من سبع، و رزقتم من سبع، فاسجدوا للّه، على سبع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الإنسان أوّلا ترابا، فلمّا مزّجه بالنّار صار طينا، ثمّ تركه، صار حماء، ثم جفّ حتّي صار صلصالا، فخلقه من سلالة من طين، و من تراب، و من نطفة، و هي ماء مهين، و من حماء مسنون، و من صلصال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آدم منها، و خلق أولاده من نطفته و مائه، حتّي إتّفقت الآيات</w:t>
      </w:r>
      <w:r>
        <w:rPr>
          <w:rFonts w:eastAsia="Amiri" w:cs="Amiri" w:ascii="Amiri" w:hAnsi="Amiri"/>
          <w:color w:val="111111"/>
          <w:sz w:val="28"/>
          <w:szCs w:val="28"/>
          <w:rtl w:val="true"/>
          <w:lang w:bidi="ar-SA"/>
        </w:rPr>
        <w:t xml:space="preserve">. </w:t>
      </w:r>
      <w:bookmarkStart w:id="629" w:name="pg15776_172772"/>
    </w:p>
    <w:p>
      <w:pPr>
        <w:pStyle w:val="Heading3"/>
        <w:numPr>
          <w:ilvl w:val="2"/>
          <w:numId w:val="1"/>
        </w:numPr>
        <w:rPr/>
      </w:pPr>
      <w:bookmarkStart w:id="630" w:name="__RefHeading___Toc13162197_2142443653"/>
      <w:bookmarkStart w:id="631" w:name="_Toc236"/>
      <w:bookmarkEnd w:id="629"/>
      <w:bookmarkEnd w:id="630"/>
      <w:r>
        <w:rPr>
          <w:rtl w:val="true"/>
        </w:rPr>
        <w:t>الحقايق</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 يسل من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عزرائيل من الأرض، من العذب و السبخ، و السهل و الحزن، قبضة قبضة، فسلها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السلالة صفوة الشيئ، و صفوة الماء، و لذلك سمّي الحسن و الحسين عليهما السّلام سليلا رسول اللّه صلّى اللّه عليه و اله و سلّم</w:t>
      </w:r>
      <w:r>
        <w:rPr>
          <w:rFonts w:eastAsia="Amiri" w:cs="Amiri" w:ascii="Amiri" w:hAnsi="Amiri"/>
          <w:color w:val="111111"/>
          <w:sz w:val="28"/>
          <w:szCs w:val="28"/>
          <w:rtl w:val="true"/>
          <w:lang w:bidi="ar-SA"/>
        </w:rPr>
        <w:t>.</w:t>
      </w:r>
      <w:r>
        <w:rPr>
          <w:rStyle w:val="FootnoteAnchor"/>
          <w:rtl w:val="true"/>
        </w:rPr>
        <w:footnoteReference w:id="804"/>
      </w:r>
    </w:p>
    <w:p>
      <w:pPr>
        <w:pStyle w:val="Heading3"/>
        <w:numPr>
          <w:ilvl w:val="2"/>
          <w:numId w:val="1"/>
        </w:numPr>
        <w:rPr/>
      </w:pPr>
      <w:bookmarkStart w:id="632" w:name="__RefHeading___Toc13162199_2142443653"/>
      <w:bookmarkStart w:id="633" w:name="_Toc237"/>
      <w:bookmarkEnd w:id="632"/>
      <w:r>
        <w:rPr>
          <w:rtl w:val="true"/>
        </w:rPr>
        <w:t>التبكيت</w:t>
      </w:r>
      <w:r>
        <w:rPr>
          <w:rtl w:val="true"/>
        </w:rPr>
        <w:t>:</w:t>
      </w:r>
      <w:bookmarkEnd w:id="633"/>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نفس منفوسة، إلاّ و للموت عندها رسل، ينبّهونها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 الرأس و اللحية، و تغيير اللون، و تغيير الرائحة، و ضعف السمع و البصر، و ضعف المشي و البطش، و سقوط الأسنان، و يبس الجلد، و إسوداده، و دخول الفتور فى كلّ شيئ حتّي الضعف فى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إسمع فقد أسمعك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تبادر فهو الفوت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كلّ شيئ ما شئت، و عش سالما، آخر هذا كلّه الموت</w:t>
      </w:r>
      <w:r>
        <w:rPr>
          <w:rFonts w:eastAsia="Amiri" w:cs="Amiri" w:ascii="Amiri" w:hAnsi="Amiri"/>
          <w:color w:val="111111"/>
          <w:sz w:val="28"/>
          <w:szCs w:val="28"/>
          <w:rtl w:val="true"/>
          <w:lang w:bidi="ar-SA"/>
        </w:rPr>
        <w:t xml:space="preserve">!!. </w:t>
      </w:r>
      <w:bookmarkStart w:id="634" w:name="pg15776_172773"/>
    </w:p>
    <w:p>
      <w:pPr>
        <w:pStyle w:val="Heading2"/>
        <w:numPr>
          <w:ilvl w:val="1"/>
          <w:numId w:val="1"/>
        </w:numPr>
        <w:rPr/>
      </w:pPr>
      <w:bookmarkStart w:id="635" w:name="__RefHeading___Toc13162201_2142443653"/>
      <w:bookmarkStart w:id="636" w:name="_Toc238"/>
      <w:bookmarkEnd w:id="634"/>
      <w:bookmarkEnd w:id="635"/>
      <w:r>
        <w:rPr>
          <w:rtl w:val="true"/>
        </w:rPr>
        <w:t>المجلس الخامس و التسعون فى قوله تعالى</w:t>
      </w:r>
      <w:r>
        <w:rPr>
          <w:rtl w:val="true"/>
        </w:rPr>
        <w:t>: «</w:t>
      </w:r>
      <w:r>
        <w:rPr>
          <w:rtl w:val="true"/>
        </w:rPr>
        <w:t>فَإِذٰا نُفِخَ فِي اَلصُّورِ فَلاٰ أَنْسٰابَ بَيْنَهُمْ يَوْمَئِذٍ وَ لاٰ يَتَسٰاءَلُونَ</w:t>
      </w:r>
      <w:r>
        <w:rPr>
          <w:rtl w:val="true"/>
        </w:rPr>
        <w:t>».</w:t>
      </w:r>
      <w:bookmarkEnd w:id="636"/>
    </w:p>
    <w:p>
      <w:pPr>
        <w:pStyle w:val="Heading3"/>
        <w:numPr>
          <w:ilvl w:val="2"/>
          <w:numId w:val="1"/>
        </w:numPr>
        <w:rPr/>
      </w:pPr>
      <w:bookmarkStart w:id="637" w:name="__RefHeading___Toc13162203_2142443653"/>
      <w:bookmarkStart w:id="638" w:name="_Toc239"/>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 xml:space="preserve">من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نفخة البعث، فلا تنفع بالأنساب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3162205_2142443653"/>
      <w:bookmarkStart w:id="640" w:name="_Toc240"/>
      <w:bookmarkEnd w:id="639"/>
      <w:r>
        <w:rPr>
          <w:rtl w:val="true"/>
        </w:rPr>
        <w:t>البساط</w:t>
      </w:r>
      <w:r>
        <w:rPr>
          <w:rtl w:val="true"/>
        </w:rPr>
        <w:t>:</w:t>
      </w:r>
      <w:bookmarkEnd w:id="64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إفتخار الخلق فى الدّنيا بنسب، و لا تنفع ذلك فى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يقول فى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و لو نفع المال أحدا، لنفع قارون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بالشّفعاء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نَرىٰ مَعَكُمْ شُفَعٰاءَكُمُ</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نفع الجمال لأحد، لنفع أهل الرّوم، لأنّ لهم تسعة أعشار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بالمكر و الحيلة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 أُولٰئِكَ هُوَ يَبُورُ</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و لو نفعا أحدا لنفع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بالفصاحة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 لو نفعت الفصاحة، لنفعت كفّار قريش و العرب، لأنّهم أفصح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بالعزّة و 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بالأصدقاء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جِئْتُمُونٰا فُرٰادىٰ</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و العشيرة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تَنْفَعَكُمْ أَرْحٰامُكُمْ</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و لو نفع النسب المجرّدة، لنفع اليهود، لأنّهم أولاد يعقوب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لنسبه</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 نسبى لا ينفع</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641" w:name="pg15776_172775"/>
    </w:p>
    <w:p>
      <w:pPr>
        <w:pStyle w:val="Heading3"/>
        <w:numPr>
          <w:ilvl w:val="2"/>
          <w:numId w:val="1"/>
        </w:numPr>
        <w:rPr/>
      </w:pPr>
      <w:bookmarkStart w:id="642" w:name="__RefHeading___Toc13162207_2142443653"/>
      <w:bookmarkStart w:id="643" w:name="_Toc241"/>
      <w:bookmarkEnd w:id="641"/>
      <w:bookmarkEnd w:id="642"/>
      <w:r>
        <w:rPr>
          <w:rtl w:val="true"/>
        </w:rPr>
        <w:t>الأخبار</w:t>
      </w:r>
      <w:r>
        <w:rPr>
          <w:rtl w:val="true"/>
        </w:rPr>
        <w:t>:</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 فى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لعربىّ على عجميّ و لا أسود على أحمر، إلاّ بالتقوي</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لنفسي نسبا و وضعتم لأنفسكم نسبا، فرفعتم نسبكم، و وضعتم نسبى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فاليوم أرفع نسبى، و أضع نسبكم،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أوليائي المتّقون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بنو آدم، طفّ الصّاع، إلاّ من أكرمه اللّه بالتقوي</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لعمرك ما الإنسان إلاّ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التّقوي إتّكالا على النّسب</w:t>
      </w:r>
    </w:p>
    <w:p>
      <w:pPr>
        <w:pStyle w:val="BookText"/>
        <w:rPr/>
      </w:pPr>
      <w:r>
        <w:rPr>
          <w:rFonts w:ascii="Amiri" w:hAnsi="Amiri" w:eastAsia="Amiri" w:cs="Amiri"/>
          <w:color w:val="111111"/>
          <w:sz w:val="28"/>
          <w:sz w:val="28"/>
          <w:szCs w:val="28"/>
          <w:rtl w:val="true"/>
          <w:lang w:bidi="ar-SA"/>
        </w:rPr>
        <w:t xml:space="preserve">فقد رفع الإسلام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وضع الشرك الشريف أبا لهب</w:t>
      </w:r>
      <w:r>
        <w:rPr>
          <w:rFonts w:eastAsia="Amiri" w:cs="Amiri" w:ascii="Amiri" w:hAnsi="Amiri"/>
          <w:color w:val="111111"/>
          <w:sz w:val="28"/>
          <w:szCs w:val="28"/>
          <w:rtl w:val="true"/>
          <w:lang w:bidi="ar-SA"/>
        </w:rPr>
        <w:t>.</w:t>
      </w:r>
      <w:r>
        <w:rPr>
          <w:rStyle w:val="FootnoteAnchor"/>
          <w:rtl w:val="true"/>
        </w:rPr>
        <w:footnoteReference w:id="826"/>
      </w:r>
    </w:p>
    <w:p>
      <w:pPr>
        <w:pStyle w:val="Heading3"/>
        <w:numPr>
          <w:ilvl w:val="2"/>
          <w:numId w:val="1"/>
        </w:numPr>
        <w:rPr/>
      </w:pPr>
      <w:bookmarkStart w:id="644" w:name="__RefHeading___Toc13162209_2142443653"/>
      <w:bookmarkStart w:id="645" w:name="_Toc242"/>
      <w:bookmarkEnd w:id="644"/>
      <w:r>
        <w:rPr>
          <w:rtl w:val="true"/>
        </w:rPr>
        <w:t>النظائر</w:t>
      </w:r>
      <w:r>
        <w:rPr>
          <w:rtl w:val="true"/>
        </w:rPr>
        <w:t>:</w:t>
      </w:r>
      <w:bookmarkEnd w:id="6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فَفَزِعَ مَنْ فِي اَلسَّمٰاوٰاتِ وَ مَنْ فِي اَلْأَرْضِ</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646" w:name="pg15776_172776"/>
    </w:p>
    <w:p>
      <w:pPr>
        <w:pStyle w:val="Heading3"/>
        <w:numPr>
          <w:ilvl w:val="2"/>
          <w:numId w:val="1"/>
        </w:numPr>
        <w:rPr/>
      </w:pPr>
      <w:bookmarkStart w:id="647" w:name="__RefHeading___Toc13162211_2142443653"/>
      <w:bookmarkStart w:id="648" w:name="_Toc243"/>
      <w:bookmarkEnd w:id="646"/>
      <w:bookmarkEnd w:id="647"/>
      <w:r>
        <w:rPr>
          <w:rtl w:val="true"/>
        </w:rPr>
        <w:t>النّكت</w:t>
      </w:r>
      <w:r>
        <w:rPr>
          <w:rtl w:val="true"/>
        </w:rPr>
        <w:t>:</w:t>
      </w:r>
      <w:bookmarkEnd w:id="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أبدؤا بالعبودية، و ثنّوا بالرسالة</w:t>
      </w:r>
      <w:r>
        <w:rPr>
          <w:rStyle w:val="FootnoteAnchor"/>
          <w:rtl w:val="true"/>
        </w:rPr>
        <w:footnoteReference w:id="831"/>
      </w:r>
      <w:r>
        <w:rPr>
          <w:rFonts w:ascii="Amiri" w:hAnsi="Amiri" w:eastAsia="Amiri" w:cs="Amiri"/>
          <w:color w:val="111111"/>
          <w:sz w:val="28"/>
          <w:sz w:val="28"/>
          <w:szCs w:val="28"/>
          <w:rtl w:val="true"/>
          <w:lang w:bidi="ar-SA"/>
        </w:rPr>
        <w:t>، يعنى إشهدوا أن لا إله الا اللّه، و أنّ محمّدا عبده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لى عزّا أن أكون لك عبدا، و كفي لى فخرا أن تكون لى ربّا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نطق عيسى عليه السّلام أوّلا بالعبودية،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3162213_2142443653"/>
      <w:bookmarkStart w:id="650" w:name="_Toc244"/>
      <w:bookmarkEnd w:id="649"/>
      <w:r>
        <w:rPr>
          <w:rtl w:val="true"/>
        </w:rPr>
        <w:t>الحقايق</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إسرافيل، و البعث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نفخة الفزع،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إنتبهوا أيها الغفلة، فيفزعون من ذلك الصّوت إلى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ينفخ نفخة الصعق،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ايتها الأرواح العارية، أخرجوا من الأجساد الفانية، فيموتون إلاّ ميكائيل و جبرائيل و إسرافيل و عزرائيل، فإنّهم لا يموتون فى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النفخة الثالثة،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الاجساد البالية، و الشعور المتفرقة، و الفروق المنقطعة، و العظام النخرة، و الأوصال المتشتّة، إجتمعن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قمن إلى محاسبة ربّ العزّة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النفختين أربعون سنة</w:t>
      </w:r>
      <w:r>
        <w:rPr>
          <w:rStyle w:val="FootnoteAnchor"/>
          <w:rtl w:val="true"/>
        </w:rPr>
        <w:footnoteReference w:id="834"/>
      </w:r>
      <w:r>
        <w:rPr>
          <w:rFonts w:ascii="Amiri" w:hAnsi="Amiri" w:eastAsia="Amiri" w:cs="Amiri"/>
          <w:color w:val="111111"/>
          <w:sz w:val="28"/>
          <w:sz w:val="28"/>
          <w:szCs w:val="28"/>
          <w:rtl w:val="true"/>
          <w:lang w:bidi="ar-SA"/>
        </w:rPr>
        <w:t>، و أربعون شهرا، و أربعون يوما، ثمّ يموت إسرافيل و جبرائيل و ميكائيل، ثمّ يقول اللّه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نوبتك، فيبكى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يموت، و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فيقول هو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651" w:name="pg15776_172777"/>
    </w:p>
    <w:p>
      <w:pPr>
        <w:pStyle w:val="Heading3"/>
        <w:numPr>
          <w:ilvl w:val="2"/>
          <w:numId w:val="1"/>
        </w:numPr>
        <w:rPr/>
      </w:pPr>
      <w:bookmarkStart w:id="652" w:name="__RefHeading___Toc13162215_2142443653"/>
      <w:bookmarkStart w:id="653" w:name="_Toc245"/>
      <w:bookmarkEnd w:id="651"/>
      <w:bookmarkEnd w:id="652"/>
      <w:r>
        <w:rPr>
          <w:rtl w:val="true"/>
        </w:rPr>
        <w:t>التبكيت</w:t>
      </w:r>
      <w:r>
        <w:rPr>
          <w:rtl w:val="true"/>
        </w:rPr>
        <w:t>:</w:t>
      </w:r>
      <w:bookmarkEnd w:id="6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قبل الموت، للموت و لما بعد الموت، فما أصعب أمر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أعظم</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5776_172779"/>
      <w:bookmarkStart w:id="655" w:name="pg15776_172779"/>
      <w:bookmarkEnd w:id="655"/>
    </w:p>
    <w:p>
      <w:pPr>
        <w:pStyle w:val="Heading2"/>
        <w:numPr>
          <w:ilvl w:val="1"/>
          <w:numId w:val="1"/>
        </w:numPr>
        <w:rPr/>
      </w:pPr>
      <w:bookmarkStart w:id="656" w:name="pg15776_172779"/>
      <w:bookmarkStart w:id="657" w:name="__RefHeading___Toc13162217_2142443653"/>
      <w:bookmarkStart w:id="658" w:name="_Toc246"/>
      <w:bookmarkEnd w:id="656"/>
      <w:bookmarkEnd w:id="657"/>
      <w:r>
        <w:rPr>
          <w:rtl w:val="true"/>
        </w:rPr>
        <w:t>المجلس السّادس و التسعون فى قوله تعالى</w:t>
      </w:r>
      <w:r>
        <w:rPr>
          <w:rtl w:val="true"/>
        </w:rPr>
        <w:t>: «</w:t>
      </w:r>
      <w:r>
        <w:rPr>
          <w:rtl w:val="true"/>
        </w:rPr>
        <w:t>أَ فَحَسِبْتُمْ أَنَّمٰا خَلَقْنٰاكُمْ عَبَثاً وَ أَنَّكُمْ إِلَيْنٰا لاٰ تُرْجَعُونَ فَتَعٰالَى اَللّٰهُ اَلْمَلِكُ اَلْحَقُّ لاٰ إِلٰهَ إِلاّٰ هُوَ رَبُّ اَلْعَرْشِ اَلْكَرِيمِ</w:t>
      </w:r>
      <w:r>
        <w:rPr>
          <w:rtl w:val="true"/>
        </w:rPr>
        <w:t>».</w:t>
      </w:r>
      <w:bookmarkEnd w:id="658"/>
    </w:p>
    <w:p>
      <w:pPr>
        <w:pStyle w:val="Heading3"/>
        <w:numPr>
          <w:ilvl w:val="2"/>
          <w:numId w:val="1"/>
        </w:numPr>
        <w:rPr/>
      </w:pPr>
      <w:bookmarkStart w:id="659" w:name="__RefHeading___Toc13162219_2142443653"/>
      <w:bookmarkStart w:id="660" w:name="_Toc247"/>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من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مائة و أربعة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 مهملين بلا أمر و لا نهي و لا ثواب و لا عقاب،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أَنَّكُمْ إِلَيْنٰا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لا ترجعون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إرتفع و تبرّء عن الولد و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اَلْحَقُّ لاٰ إِلٰهَ إِلاّٰ هُوَ رَبُّ اَلْعَرْشِ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إبن مسعود قرأ هذه الآية على مصابّ، فبرأ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قرأته على جبل لزال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1" w:name="__RefHeading___Toc13162221_2142443653"/>
      <w:bookmarkStart w:id="662" w:name="_Toc248"/>
      <w:bookmarkEnd w:id="661"/>
      <w:r>
        <w:rPr>
          <w:rtl w:val="true"/>
        </w:rPr>
        <w:t>البساط</w:t>
      </w:r>
      <w:r>
        <w:rPr>
          <w:rtl w:val="true"/>
        </w:rPr>
        <w:t>:</w:t>
      </w:r>
      <w:bookmarkEnd w:id="66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عشرة أشياء لعشرة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للسّكون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أَنّٰا جَعَلْنَا اَللَّيْلَ لِيَسْكُنُوا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النهار للطّلب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مُبْصِراً إِنَّ فِي ذٰلِكَ لَآيٰاتٍ لِقَوْمٍ يُؤْمِنُونَ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لِتَسْكُنُوا فِيهِ وَ لِتَبْتَغُوا مِنْ فَضْلِهِ وَ لَعَلَّكُمْ تَشْكُرُونَ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الفلك للمنافع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سَخَّرَ لَكُمُ اَلْبَحْرَ لِتَجْرِيَ اَلْفُلْكُ فِيهِ بِأَمْرِهِ وَ لِتَبْتَغُوا </w:t>
      </w:r>
    </w:p>
    <w:p>
      <w:pPr>
        <w:pStyle w:val="BookText"/>
        <w:rPr/>
      </w:pPr>
      <w:r>
        <w:rPr>
          <w:rFonts w:ascii="Amiri" w:hAnsi="Amiri" w:eastAsia="Amiri" w:cs="Amiri"/>
          <w:color w:val="111111"/>
          <w:sz w:val="28"/>
          <w:sz w:val="28"/>
          <w:szCs w:val="28"/>
          <w:rtl w:val="true"/>
          <w:lang w:bidi="ar-SA"/>
        </w:rPr>
        <w:t>و عليهذا ما فى المتن، فيه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فَضْلِهِ وَ لَعَلَّكُمْ تَشْكُرُونَ</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النجوم للهداية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اَلنُّجُومَ لِتَهْتَدُوا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الأزواج للمؤانسة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مِنْهٰا زَوْجَهٰا لِيَسْكُنَ إِلَيْهٰا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الأنعام للمعاش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الخيل و البغال و الحمير للركوب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اَلْخَيْلَ وَ اَلْبِغٰالَ وَ اَلْحَمِيرَ لِتَرْكَبُوهٰا وَ زِينَةً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عِنْدَ رَبِّهِمْ جَنّٰاتِ اَلنَّعِيمِ</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لِلْمُتَّقِينَ</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النّار للكفّار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العباد للإبتلاء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 و الإنس للعبادة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يخلق منها شيئا عبثا، و قد نبّه على معرفته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سَبْعَ سَمٰاوٰاتٍ وَ </w:t>
      </w:r>
      <w:bookmarkStart w:id="663" w:name="pg15776_172781"/>
    </w:p>
    <w:p>
      <w:pPr>
        <w:pStyle w:val="BookText"/>
        <w:rPr/>
      </w:pPr>
      <w:bookmarkEnd w:id="663"/>
      <w:r>
        <w:rPr>
          <w:rFonts w:ascii="Amiri" w:hAnsi="Amiri" w:eastAsia="Amiri" w:cs="Amiri"/>
          <w:color w:val="111111"/>
          <w:sz w:val="28"/>
          <w:sz w:val="28"/>
          <w:szCs w:val="28"/>
          <w:rtl w:val="true"/>
          <w:lang w:bidi="ar-SA"/>
        </w:rPr>
        <w:t>مِنَ اَلْأَرْضِ مِثْلَهُنَّ يَتَنَزَّلُ اَلْأَمْرُ بَيْنَهُنَّ لِتَعْلَمُوا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3162223_2142443653"/>
      <w:bookmarkStart w:id="665" w:name="_Toc249"/>
      <w:bookmarkEnd w:id="664"/>
      <w:r>
        <w:rPr>
          <w:rtl w:val="true"/>
        </w:rPr>
        <w:t>الأخبار</w:t>
      </w:r>
      <w:r>
        <w:rPr>
          <w:rtl w:val="true"/>
        </w:rPr>
        <w:t>:</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ميسّر لما خلق له</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الخلق لجرّ منفعة و لا لدفع مضرّة، و لكن خلقتهم لما علمت ما يكون</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النّار بخلا منّي، و لكن لم أكن أن أجمع أعدائي و أودّائي فى دار واحد</w:t>
      </w:r>
      <w:r>
        <w:rPr>
          <w:rFonts w:eastAsia="Amiri" w:cs="Amiri" w:ascii="Amiri" w:hAnsi="Amiri"/>
          <w:color w:val="111111"/>
          <w:sz w:val="28"/>
          <w:szCs w:val="28"/>
          <w:rtl w:val="true"/>
          <w:lang w:bidi="ar-SA"/>
        </w:rPr>
        <w:t>!!.</w:t>
      </w:r>
      <w:r>
        <w:rPr>
          <w:rStyle w:val="FootnoteAnchor"/>
          <w:rtl w:val="true"/>
        </w:rPr>
        <w:footnoteReference w:id="857"/>
      </w:r>
    </w:p>
    <w:p>
      <w:pPr>
        <w:pStyle w:val="Heading3"/>
        <w:numPr>
          <w:ilvl w:val="2"/>
          <w:numId w:val="1"/>
        </w:numPr>
        <w:rPr/>
      </w:pPr>
      <w:bookmarkStart w:id="666" w:name="__RefHeading___Toc13162225_2142443653"/>
      <w:bookmarkStart w:id="667" w:name="_Toc250"/>
      <w:bookmarkEnd w:id="666"/>
      <w:r>
        <w:rPr>
          <w:rtl w:val="true"/>
        </w:rPr>
        <w:t>النظائر</w:t>
      </w:r>
      <w:r>
        <w:rPr>
          <w:rtl w:val="true"/>
        </w:rPr>
        <w:t>:</w:t>
      </w:r>
      <w:bookmarkEnd w:id="6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w:t>
      </w:r>
      <w:bookmarkStart w:id="668" w:name="pg15776_172782"/>
    </w:p>
    <w:p>
      <w:pPr>
        <w:pStyle w:val="BookText"/>
        <w:rPr/>
      </w:pPr>
      <w:bookmarkEnd w:id="668"/>
      <w:r>
        <w:rPr>
          <w:rFonts w:ascii="Amiri" w:hAnsi="Amiri" w:eastAsia="Amiri" w:cs="Amiri"/>
          <w:color w:val="111111"/>
          <w:sz w:val="28"/>
          <w:sz w:val="28"/>
          <w:szCs w:val="28"/>
          <w:rtl w:val="true"/>
          <w:lang w:bidi="ar-SA"/>
        </w:rPr>
        <w:t>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13162227_2142443653"/>
      <w:bookmarkStart w:id="670" w:name="_Toc251"/>
      <w:bookmarkEnd w:id="669"/>
      <w:r>
        <w:rPr>
          <w:rtl w:val="true"/>
        </w:rPr>
        <w:t>النّكت</w:t>
      </w:r>
      <w:r>
        <w:rPr>
          <w:rtl w:val="true"/>
        </w:rPr>
        <w:t>:</w:t>
      </w:r>
      <w:bookmarkEnd w:id="670"/>
    </w:p>
    <w:p>
      <w:pPr>
        <w:pStyle w:val="BookText"/>
        <w:rPr/>
      </w:pPr>
      <w:r>
        <w:rPr>
          <w:rFonts w:ascii="Amiri" w:hAnsi="Amiri" w:eastAsia="Amiri" w:cs="Amiri"/>
          <w:color w:val="111111"/>
          <w:sz w:val="28"/>
          <w:sz w:val="28"/>
          <w:szCs w:val="28"/>
          <w:rtl w:val="true"/>
          <w:lang w:bidi="ar-SA"/>
        </w:rPr>
        <w:t>أفحسبتم معاشر الجاحدين للبعث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الظانّين دوام الدّنيا، أنّما خلقناكم باطلا و لعبا، لا لغرض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ظننتم أنّا خلقناكم لتفعلوا ما تريدون، ثمّ أنّكم لا تحشرون و لا تسئلون عمّا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فعل شيئا لا ينفع به نفسه أو غيره، كان عابثا، و اللّه غنى لا تلحقه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خلق الخلق لينفعهم و يعرّضهم للثواب، بأن يتعبّدهم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تعبّدهم، فلا بدّ من الفرق بين المطيع و العاصي، و ذلك أنّما يكون بعد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أَنَّكُمْ إِلَيْنٰا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حسبتم أنّكم لا ترجعون إلى حكمنا فى الموضع الّذي لا يملك الحكم فيه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يصفه الجهّال به، عن أن يعمل شيئا عبثا</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3162229_2142443653"/>
      <w:bookmarkStart w:id="672" w:name="_Toc252"/>
      <w:bookmarkEnd w:id="671"/>
      <w:r>
        <w:rPr>
          <w:rtl w:val="true"/>
        </w:rPr>
        <w:t>الحقايق</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عابثين،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بَيْنَهُمٰا لاٰعِبِينَ</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خلقناكم للعب، و لم تدعنا إلى خلقكم، إلاّ حكمة إقتضت ذلك، و هي أن يتعبّدكم و يكلّفكم الشاقّ من الطّاعات و ترك المعاصي، ثمّ نرجعكم من دار التكليف إلى دار الجزاء، فنثيب المحسن، و نعاقب المسيئ</w:t>
      </w:r>
      <w:r>
        <w:rPr>
          <w:rFonts w:eastAsia="Amiri" w:cs="Amiri" w:ascii="Amiri" w:hAnsi="Amiri"/>
          <w:color w:val="111111"/>
          <w:sz w:val="28"/>
          <w:szCs w:val="28"/>
          <w:rtl w:val="true"/>
          <w:lang w:bidi="ar-SA"/>
        </w:rPr>
        <w:t xml:space="preserve">. </w:t>
      </w:r>
      <w:bookmarkStart w:id="673" w:name="pg15776_172783"/>
    </w:p>
    <w:p>
      <w:pPr>
        <w:pStyle w:val="BookText"/>
        <w:rPr/>
      </w:pPr>
      <w:bookmarkEnd w:id="67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أَنَّكُمْ إِلَيْنٰا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خَلَقْنٰاكُمْ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للعبث، و ترككم غير مرجوعين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بالجرّ و الرفع،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 الرفع، و وصف العرش بالكرم، لنسبته إلى أكرم الأكرمين، أولانّ الرّحمة تنزل منه، و الخير و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فى صفة الجماد، يكون بمعنى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 العرش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ربّ كلّ شيئ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3162231_2142443653"/>
      <w:bookmarkStart w:id="675" w:name="_Toc253"/>
      <w:bookmarkEnd w:id="674"/>
      <w:r>
        <w:rPr>
          <w:rtl w:val="true"/>
        </w:rPr>
        <w:t>التبكيت</w:t>
      </w:r>
      <w:r>
        <w:rPr>
          <w:rtl w:val="true"/>
        </w:rPr>
        <w:t>:</w:t>
      </w:r>
      <w:bookmarkEnd w:id="6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فأبك أيها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يقبل اللّه منك الواجبات الّتى فعلتها مع التقصير و التعدّى؟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يغفر 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إن عاملك بالعدل، و طوبا لك إن عاملك بالفضل</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15776_172785"/>
      <w:bookmarkStart w:id="677" w:name="pg15776_172785"/>
      <w:bookmarkEnd w:id="677"/>
    </w:p>
    <w:p>
      <w:pPr>
        <w:pStyle w:val="Heading2"/>
        <w:numPr>
          <w:ilvl w:val="1"/>
          <w:numId w:val="1"/>
        </w:numPr>
        <w:rPr/>
      </w:pPr>
      <w:bookmarkStart w:id="678" w:name="pg15776_172785"/>
      <w:bookmarkStart w:id="679" w:name="__RefHeading___Toc13162233_2142443653"/>
      <w:bookmarkStart w:id="680" w:name="_Toc254"/>
      <w:bookmarkEnd w:id="678"/>
      <w:bookmarkEnd w:id="679"/>
      <w:r>
        <w:rPr>
          <w:rtl w:val="true"/>
        </w:rPr>
        <w:t>المجلس السابع و التسعون فى قوله تعالى</w:t>
      </w:r>
      <w:r>
        <w:rPr>
          <w:rtl w:val="true"/>
        </w:rPr>
        <w:t>: «</w:t>
      </w:r>
      <w:r>
        <w:rPr>
          <w:rtl w:val="true"/>
        </w:rPr>
        <w:t>إِنَّ اَلَّذِينَ جٰاؤُ بِالْإِفْكِ عُصْبَةٌ مِنْكُمْ</w:t>
      </w:r>
      <w:r>
        <w:rPr>
          <w:rtl w:val="true"/>
        </w:rPr>
        <w:t>».</w:t>
      </w:r>
      <w:bookmarkEnd w:id="680"/>
    </w:p>
    <w:p>
      <w:pPr>
        <w:pStyle w:val="Heading3"/>
        <w:numPr>
          <w:ilvl w:val="2"/>
          <w:numId w:val="1"/>
        </w:numPr>
        <w:rPr/>
      </w:pPr>
      <w:bookmarkStart w:id="681" w:name="__RefHeading___Toc13162235_2142443653"/>
      <w:bookmarkStart w:id="682" w:name="_Toc255"/>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هذه الآية من سورة النّور، و هي مدنية، و آياتها أربع و ستّون آية، و من أوّلها إلى هيهنا، عشر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نزلت فى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المعطّل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زعم المنافقون، فى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طعنا على رسول اللّه صلّى اللّه عليه و اله و سلّم، فى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من عمرة القضا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قرأ هذه السّورة، كان له بعدد كلّ مؤمن و مؤمنة، عشر حسنات</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نسائكم سورة النّور، و لا تعلموهنّ سورة يوسف؟</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جاؤا بالكذب،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حسّان بن ثابت، و مسطح بن أثاثة، و حمنة بنت جحش الأسدية</w:t>
      </w:r>
      <w:r>
        <w:rPr>
          <w:rStyle w:val="FootnoteAnchor"/>
          <w:rtl w:val="true"/>
        </w:rPr>
        <w:footnoteReference w:id="8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الثواب و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إمرء منهم ما إكتسب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تولّي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أشاع و أعظم المقاله عنه، و هو عبد اللّه بن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و فى الآخرة بالنّار</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3162237_2142443653"/>
      <w:bookmarkStart w:id="684" w:name="_Toc256"/>
      <w:bookmarkEnd w:id="683"/>
      <w:r>
        <w:rPr>
          <w:rtl w:val="true"/>
        </w:rPr>
        <w:t>البساط</w:t>
      </w:r>
      <w:r>
        <w:rPr>
          <w:rtl w:val="true"/>
        </w:rPr>
        <w:t>:</w:t>
      </w:r>
      <w:bookmarkEnd w:id="68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فى كلّ زمان كانوا يطعنون على أنبيائهم فبرّأهم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عليه السّلام لّما راودته إمرأة العزيز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غَلَّقَتِ اَلْأَبْوٰابَ وَ قٰالَتْ هَيْتَ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فقدّت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أَلْفَيٰا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مٰا جَزٰاءُ مَنْ أَرٰادَ بِأَهْلِكَ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فإتّهم يوسف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رٰاوَدَتْنِي عَنْ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85" w:name="pg15776_172786"/>
    </w:p>
    <w:p>
      <w:pPr>
        <w:pStyle w:val="BookText"/>
        <w:rPr/>
      </w:pPr>
      <w:bookmarkEnd w:id="685"/>
      <w:r>
        <w:rPr>
          <w:rFonts w:ascii="Amiri" w:hAnsi="Amiri" w:eastAsia="Amiri" w:cs="Amiri"/>
          <w:color w:val="111111"/>
          <w:sz w:val="28"/>
          <w:sz w:val="28"/>
          <w:szCs w:val="28"/>
          <w:rtl w:val="true"/>
          <w:lang w:bidi="ar-SA"/>
        </w:rPr>
        <w:t>فبرّأه اللّه بشهادة صبى رضيع كان هناك، فأنطقه اللّه بما ذكره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قميصه، أنطقه اللّه، فبرئ يوسف من تلك التهمة، بالمعجز الّذي أظهره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توفّي هارون، إتّهم بنو إسرائيل موسى عليه السّلام بأنّه قتله،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كَالَّذِينَ آذَوْا مُوسىٰ</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فأحيا اللّه هارون، حتى قال ببرائة موسى، و أنّه توفّاه اللّه و نقله إلى رحمته، فبرّأه اللّه 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العامّة أن بنى إسرائيل إتّهموا بموسى عليه السّلام بأنّه آدر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إلى نهر ليغتسل، و خلع قميصه، و جعله على حجر، فلمّا أراد لبسه، تدحرج الحجر بثيابه، فرأي موسى عليه السّلام عريان، فعلموا أنّه لم يكن آدر</w:t>
      </w:r>
      <w:r>
        <w:rPr>
          <w:rStyle w:val="FootnoteAnchor"/>
          <w:rtl w:val="true"/>
        </w:rPr>
        <w:footnoteReference w:id="874"/>
      </w:r>
      <w:r>
        <w:rPr>
          <w:rFonts w:ascii="Amiri" w:hAnsi="Amiri" w:eastAsia="Amiri" w:cs="Amiri"/>
          <w:color w:val="111111"/>
          <w:sz w:val="28"/>
          <w:sz w:val="28"/>
          <w:szCs w:val="28"/>
          <w:rtl w:val="true"/>
          <w:lang w:bidi="ar-SA"/>
        </w:rPr>
        <w:t>، و هذه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إتّهموا مريم عليها السّلام بالزّناء، فبرّأها اللّه بلسان عيسى عليه السّلام حين قال فى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بِوٰالِدَتِي</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 كان إبن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اله و سلّم لمّا خاض المنافقون فى ذلك، حزن حزنا شديدا، و كانوا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مستورة، و لم يكن بينهما و بينها شيئ، و أرادو بذلك الطعن على رسول اللّه صلّى اللّه عليه و اله و سلّم فنزل جبرئيل، ثم قال أولئك مبرؤن ممّا يقولون</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3162239_2142443653"/>
      <w:bookmarkStart w:id="687" w:name="_Toc257"/>
      <w:bookmarkEnd w:id="686"/>
      <w:r>
        <w:rPr>
          <w:rtl w:val="true"/>
        </w:rPr>
        <w:t>الأخبار</w:t>
      </w:r>
      <w:r>
        <w:rPr>
          <w:rtl w:val="true"/>
        </w:rPr>
        <w:t>:</w:t>
      </w:r>
      <w:bookmarkEnd w:id="687"/>
    </w:p>
    <w:p>
      <w:pPr>
        <w:pStyle w:val="BookText"/>
        <w:rPr/>
      </w:pPr>
      <w:r>
        <w:rPr>
          <w:rFonts w:ascii="Amiri" w:hAnsi="Amiri" w:eastAsia="Amiri" w:cs="Amiri"/>
          <w:color w:val="111111"/>
          <w:sz w:val="28"/>
          <w:sz w:val="28"/>
          <w:szCs w:val="28"/>
          <w:rtl w:val="true"/>
          <w:lang w:bidi="ar-SA"/>
        </w:rPr>
        <w:t>روي الزهريّ، عن عروة بن الزبير، و سعيد بن المسيّب عن عايشة، انّها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النّبىّ صلّى اللّه عليه و اله و سلّم إذا أراد سفرا، أقرع بين نسائه، فأيتهنّ خرج سهمها، خرج بها، فأقرع بيننا فى غزوة بنى المصطلق عن خزاعة، فخرج سهمي فيها، فخرجت، فلمّا قفل و دنونا من المدينة، فقمت حين آذنوا بالرّحيل، فمشيت، حتّي جاوزت الجيش، فلمّا قضيت شأنى، أقبلت إلى الرّحل، فلمست صدري، فإذا قد إنقطع، فرجعت ألتمسه، فحبسنى إبتغاؤه،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الرهط الذين كانوا يرحلونى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هودجي على بعيري الذي كنت أركب، و هم يحسبون أنّي فيه، و كانت النّساء إذ ذاك خفافا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يهبلهنّ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يأكلن العلقة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فبعثوا </w:t>
      </w:r>
      <w:bookmarkStart w:id="688" w:name="pg15776_172787"/>
    </w:p>
    <w:p>
      <w:pPr>
        <w:pStyle w:val="BookText"/>
        <w:rPr/>
      </w:pPr>
      <w:bookmarkEnd w:id="688"/>
      <w:r>
        <w:rPr>
          <w:rFonts w:ascii="Amiri" w:hAnsi="Amiri" w:eastAsia="Amiri" w:cs="Amiri"/>
          <w:color w:val="111111"/>
          <w:sz w:val="28"/>
          <w:sz w:val="28"/>
          <w:szCs w:val="28"/>
          <w:rtl w:val="true"/>
          <w:lang w:bidi="ar-SA"/>
        </w:rPr>
        <w:t xml:space="preserve">الجمل، و ساروا، و وجدت عقدي، و جئت منازلهم، و ليس بها 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مجيب، فدنوت من منزلى الذي كنت فيه، و ظننت انّ القوم سيفقدونى فيرجعون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فبينما أنا جالسة، إذ غلبتنى عيناي، فنمت، و كان صفوان بن المعطل السهمي قد عرّس من وراء الجيش، فأصبح عند منزلى، فرآنى، فعرّفنى، فخمّرت وجهي بجلبابى، و و اللّه ما كلّمنى بكلمة، حتّي أناخ راحلته، فركبتها، فإنطلق يقود الراحلة، حتّي أتينا الجيش بعد ما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حرّ الظهيرة، فهلك من هلك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تولّي كبره منهم، عبد اللّه بن أبى بن سلول، فقدمنا المدينة، فإشتكيت حين قدمتها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 يغيضون فى قول أهل الإفك، و أنا أعرف من رسول اللّه صلّى اللّه عليه و اله و سلّم اللطف الّذي كنت أري،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لى أن آتي أبوي، فأذن لى، و دعا رسول اللّه صلّى اللّه عليه و اله و سلّم عليّا عليه السّلام، و إستشار فى أمري و فى فراقي،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يضيق اللّه عليك، و النّساء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أنا بريئة،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3162241_2142443653"/>
      <w:bookmarkStart w:id="690" w:name="_Toc258"/>
      <w:bookmarkEnd w:id="689"/>
      <w:r>
        <w:rPr>
          <w:rtl w:val="true"/>
        </w:rPr>
        <w:t>النظائر</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إِفْكاً آلِهَةً دُونَ اَللّٰهِ تُرِيدُونَ</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يُؤْفَكُونَ</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 عَنْهُ</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أُفِكَ</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لِتَأْفِكَنٰا عَنْ آلِهَتِنٰا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13162243_2142443653"/>
      <w:bookmarkStart w:id="692" w:name="_Toc259"/>
      <w:bookmarkEnd w:id="691"/>
      <w:r>
        <w:rPr>
          <w:rtl w:val="true"/>
        </w:rPr>
        <w:t>النّكت</w:t>
      </w:r>
      <w:r>
        <w:rPr>
          <w:rtl w:val="true"/>
        </w:rPr>
        <w:t>:</w:t>
      </w:r>
      <w:bookmarkStart w:id="693" w:name="pg15776_172788"/>
      <w:bookmarkEnd w:id="692"/>
    </w:p>
    <w:p>
      <w:pPr>
        <w:pStyle w:val="BookText"/>
        <w:rPr/>
      </w:pPr>
      <w:bookmarkEnd w:id="693"/>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ساءه ذلك من المؤمنين، و خاصّة رسول اللّه، و صفوان 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إكتسبوا فيه الثواب و العوض العظيمين، لأنّه كان بلاء مبينا، و محنة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اللّه التفصلة بين الرّمي الصارف و الكاذب، شهادة الشهود الأربعة و إبتغاءها، و ان لم يكن بينة،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حكمه و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عَلَيْهِ بِأَرْبَعَةِ شُهَدٰاءَ</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3162245_2142443653"/>
      <w:bookmarkStart w:id="695" w:name="_Toc260"/>
      <w:bookmarkEnd w:id="694"/>
      <w:r>
        <w:rPr>
          <w:rtl w:val="true"/>
        </w:rPr>
        <w:t>الحقايق</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ما يكون من الكذب،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البهتان، لا تشعر حتى يفجاك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فالإفك قول مأفوك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العشرة إلى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الكسر 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عدل عن الخطاب إلى الغيبة، و عن الضمير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فى التوبيخ بطريقة الإلتفات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التصريح بلفظ الإيمان، دلالة على أنّ الإشتراك فيه، مقتض أن لا يصدّق مؤمن على أخيه، و لا مؤمنة على أختها، قول غايب و لا طاعن، و أن يقوله بملاء فيه، بناءا لى ظنّه، بالمؤمن الخير</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3162247_2142443653"/>
      <w:bookmarkStart w:id="697" w:name="_Toc261"/>
      <w:bookmarkEnd w:id="696"/>
      <w:r>
        <w:rPr>
          <w:rtl w:val="true"/>
        </w:rPr>
        <w:t>التبكيت</w:t>
      </w:r>
      <w:r>
        <w:rPr>
          <w:rtl w:val="true"/>
        </w:rPr>
        <w:t>:</w:t>
      </w:r>
      <w:bookmarkEnd w:id="6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يغتاب المسلمين و يتكلّم فيهم بالبهتان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عمّا لا ينفعك، و لا يضرّهم، بل يضرّك</w:t>
      </w:r>
      <w:r>
        <w:rPr>
          <w:rFonts w:eastAsia="Amiri" w:cs="Amiri" w:ascii="Amiri" w:hAnsi="Amiri"/>
          <w:color w:val="111111"/>
          <w:sz w:val="28"/>
          <w:szCs w:val="28"/>
          <w:rtl w:val="true"/>
          <w:lang w:bidi="ar-SA"/>
        </w:rPr>
        <w:t xml:space="preserve">!!. </w:t>
      </w:r>
      <w:bookmarkStart w:id="698" w:name="pg15776_172789"/>
    </w:p>
    <w:p>
      <w:pPr>
        <w:pStyle w:val="Heading2"/>
        <w:numPr>
          <w:ilvl w:val="1"/>
          <w:numId w:val="1"/>
        </w:numPr>
        <w:rPr/>
      </w:pPr>
      <w:bookmarkStart w:id="699" w:name="__RefHeading___Toc13162249_2142443653"/>
      <w:bookmarkStart w:id="700" w:name="_Toc262"/>
      <w:bookmarkEnd w:id="698"/>
      <w:bookmarkEnd w:id="699"/>
      <w:r>
        <w:rPr>
          <w:rtl w:val="true"/>
        </w:rPr>
        <w:t>المجلس الثّامن و التسعون فى قوله تعالى</w:t>
      </w:r>
      <w:r>
        <w:rPr>
          <w:rtl w:val="true"/>
        </w:rPr>
        <w:t>: «</w:t>
      </w:r>
      <w:r>
        <w:rPr>
          <w:rtl w:val="true"/>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tl w:val="true"/>
        </w:rPr>
        <w:t>».</w:t>
      </w:r>
      <w:bookmarkEnd w:id="700"/>
    </w:p>
    <w:p>
      <w:pPr>
        <w:pStyle w:val="Heading3"/>
        <w:numPr>
          <w:ilvl w:val="2"/>
          <w:numId w:val="1"/>
        </w:numPr>
        <w:rPr/>
      </w:pPr>
      <w:bookmarkStart w:id="701" w:name="__RefHeading___Toc13162251_2142443653"/>
      <w:bookmarkStart w:id="702" w:name="_Toc263"/>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من أوّل سورة النّور إلى هيهنا أربع و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الهادي أهل السّماوات إلى ما فيه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منوّر السّماوات و الأرض بالشمس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مزين السّماوات بالملائكة و مزين الأرض بالأنبياء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المؤمن،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 اللّه فى قلب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و مؤخّر،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قنديل من الزّجاجة فى 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كوّة غير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 من هذه الأنجم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عطارد، و المشتري، و الزّهرة، و بهرام، و زحل، و هذه الأنجم كلّها درّية،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دهن القنديل من 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مُبٰارَكَةٍ 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الزيتونة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بفلاة على قلعة لا يصيبها ظلّ المشرق و لا ظلّ المغرب،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لا يصيبها الشمس حين طلعت و لا حين غربت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 الشجرة يضيئ من وراء قشرها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تصبه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و القنديل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اللّه بنوره يعنى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 اللّه بدينه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أهلا لذلك</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3162253_2142443653"/>
      <w:bookmarkStart w:id="704" w:name="_Toc264"/>
      <w:bookmarkEnd w:id="703"/>
      <w:r>
        <w:rPr>
          <w:rtl w:val="true"/>
        </w:rPr>
        <w:t>ألبساط</w:t>
      </w:r>
      <w:r>
        <w:rPr>
          <w:rtl w:val="true"/>
        </w:rPr>
        <w:t>:</w:t>
      </w:r>
      <w:bookmarkEnd w:id="70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بين فى هذه الآية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أوّلها، كمال علمه و قدرته، و فى أوسطها تمام لطفه فى أمر عبده المؤمن، و فى آخرها، شرف المؤمن و حرمته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كمال قدرته، فانّه يجعل قلب العارف، مع صغره، خزانة لمعرفته</w:t>
      </w:r>
      <w:r>
        <w:rPr>
          <w:rFonts w:eastAsia="Amiri" w:cs="Amiri" w:ascii="Amiri" w:hAnsi="Amiri"/>
          <w:color w:val="111111"/>
          <w:sz w:val="28"/>
          <w:szCs w:val="28"/>
          <w:rtl w:val="true"/>
          <w:lang w:bidi="ar-SA"/>
        </w:rPr>
        <w:t xml:space="preserve">. </w:t>
      </w:r>
      <w:bookmarkStart w:id="705" w:name="pg15776_172790"/>
    </w:p>
    <w:p>
      <w:pPr>
        <w:pStyle w:val="BookText"/>
        <w:rPr/>
      </w:pPr>
      <w:bookmarkEnd w:id="705"/>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و هو قلب العارف</w:t>
      </w:r>
      <w:r>
        <w:rPr>
          <w:rStyle w:val="FootnoteAnchor"/>
          <w:rtl w:val="true"/>
        </w:rPr>
        <w:footnoteReference w:id="8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معرفته ترفع بالعناية، معمور بنور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أكرم قلوب المكلّفين بالعقول، و ألطف بهم حتّي تفكّروا، فوصلوا إلى معرفته و توحيده،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أَحَقَّ بِهٰا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شرف المؤمن،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لمّا إختاره و إهتدي به، فجعله اللّه خازن سرّه و حافظ برّه، من بين جميع خلقه، و أعطاه من غير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هذه الثلاثة فى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3162255_2142443653"/>
      <w:bookmarkStart w:id="707" w:name="_Toc265"/>
      <w:bookmarkEnd w:id="706"/>
      <w:r>
        <w:rPr>
          <w:rtl w:val="true"/>
        </w:rPr>
        <w:t>الأخبار</w:t>
      </w:r>
      <w:r>
        <w:rPr>
          <w:rtl w:val="true"/>
        </w:rPr>
        <w:t>:</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فى ظلمة، ثم ألقي عليهم من نوره، فمن إهتدي فانّما يهتدي لنفسه، و من ضلّ، فإنّما يضلّ على نفسه</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نور، و علمه نور، و كلامه نور، و مدخله نور، و مخرجه نور</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فى قلبى نورا، و من فوقي نورا، و من تحتى نورا، و عن يمينى نورا، و عن يساري نورا</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فنفس المؤمن نور،</w:t>
      </w:r>
    </w:p>
    <w:p>
      <w:pPr>
        <w:pStyle w:val="BookText"/>
        <w:rPr/>
      </w:pPr>
      <w:r>
        <w:rPr>
          <w:rFonts w:ascii="Amiri" w:hAnsi="Amiri" w:eastAsia="Amiri" w:cs="Amiri"/>
          <w:color w:val="111111"/>
          <w:sz w:val="28"/>
          <w:sz w:val="28"/>
          <w:szCs w:val="28"/>
          <w:rtl w:val="true"/>
          <w:lang w:bidi="ar-SA"/>
        </w:rPr>
        <w:t>كما قال النّبىّ صلّى اللّه عليه و اله و سلّم، و كذا صلاته، فانّه صلّى اللّه عليه و اله و سلّم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نور من اللّه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الّتى يسجد عليها المؤمن يضيئ نورها إلى السّماء</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فراسة المؤمن، فانّه ينظر بنور اللّه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نور من أنوار اللّه</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الشيب نور من أنواري، و أنا أستحيى أن أحرق نوري بنارك</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شيبه فى الإسلام، كانت له نورا يوم القيامة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أنوار اللّه</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الصّادق عليه السّلام على عابد النّار،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نورانية،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معها خمسة 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محتاجة إلى الحطب، و هي ضعيفة لا يقدر على دفع الضرر عن نفسها، و هي جاهلة لا تميز لها، و لا تخلوا من الظلمة، و لا وفاء لها، تحرقك بعد عبادتك لها 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أعبد الواحد القوي الّذي لا ضعف له، الغنى الّذي لا حاجة له، العالم الّذي لا جهل له، الوفى الّذي لا جفاء </w:t>
      </w:r>
      <w:bookmarkStart w:id="708" w:name="pg15776_172792"/>
    </w:p>
    <w:p>
      <w:pPr>
        <w:pStyle w:val="BookText"/>
        <w:rPr/>
      </w:pPr>
      <w:bookmarkEnd w:id="708"/>
      <w:r>
        <w:rPr>
          <w:rFonts w:ascii="Amiri" w:hAnsi="Amiri" w:eastAsia="Amiri" w:cs="Amiri"/>
          <w:color w:val="111111"/>
          <w:sz w:val="28"/>
          <w:sz w:val="28"/>
          <w:szCs w:val="28"/>
          <w:rtl w:val="true"/>
          <w:lang w:bidi="ar-SA"/>
        </w:rPr>
        <w:t>له، النور الّذي لا ظلمة فيه</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3162257_2142443653"/>
      <w:bookmarkStart w:id="710" w:name="_Toc266"/>
      <w:bookmarkEnd w:id="709"/>
      <w:r>
        <w:rPr>
          <w:rtl w:val="true"/>
        </w:rPr>
        <w:t>النظائر</w:t>
      </w:r>
      <w:r>
        <w:rPr>
          <w:rtl w:val="true"/>
        </w:rPr>
        <w:t>:</w:t>
      </w:r>
      <w:bookmarkEnd w:id="710"/>
    </w:p>
    <w:p>
      <w:pPr>
        <w:pStyle w:val="BookText"/>
        <w:rPr/>
      </w:pPr>
      <w:r>
        <w:rPr>
          <w:rFonts w:ascii="Amiri" w:hAnsi="Amiri" w:eastAsia="Amiri" w:cs="Amiri"/>
          <w:color w:val="111111"/>
          <w:sz w:val="28"/>
          <w:sz w:val="28"/>
          <w:szCs w:val="28"/>
          <w:rtl w:val="true"/>
          <w:lang w:bidi="ar-SA"/>
        </w:rPr>
        <w:t>سمي اللّه عشرة أشياء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اَلَّذِي أُنْزِلَ مَعَهُ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اَلْإِنْجِيلَ فِيهِ هُدىً وَ نُورٌ</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نُوراً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 نُوراً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منوّرها</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3162259_2142443653"/>
      <w:bookmarkStart w:id="712" w:name="_Toc267"/>
      <w:bookmarkEnd w:id="711"/>
      <w:r>
        <w:rPr>
          <w:rtl w:val="true"/>
        </w:rPr>
        <w:t>النّكت</w:t>
      </w:r>
      <w:r>
        <w:rPr>
          <w:rtl w:val="true"/>
        </w:rPr>
        <w:t>:</w:t>
      </w:r>
      <w:bookmarkEnd w:id="712"/>
    </w:p>
    <w:p>
      <w:pPr>
        <w:pStyle w:val="BookText"/>
        <w:rPr/>
      </w:pPr>
      <w:r>
        <w:rPr>
          <w:rFonts w:ascii="Amiri" w:hAnsi="Amiri" w:eastAsia="Amiri" w:cs="Amiri"/>
          <w:color w:val="111111"/>
          <w:sz w:val="28"/>
          <w:sz w:val="28"/>
          <w:szCs w:val="28"/>
          <w:rtl w:val="true"/>
          <w:lang w:bidi="ar-SA"/>
        </w:rPr>
        <w:t xml:space="preserve">انّما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اللّه، لأنّ كلّ نفع و إحسان و إنعام 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نزّل على لغة العرب،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رحمة، و فلان عذاب، إذا كثر فعل ذلك منه، و على هذا قول الشاعر</w:t>
      </w:r>
      <w:r>
        <w:rPr>
          <w:rFonts w:eastAsia="Amiri" w:cs="Amiri" w:ascii="Amiri" w:hAnsi="Amiri"/>
          <w:color w:val="111111"/>
          <w:sz w:val="28"/>
          <w:szCs w:val="28"/>
          <w:rtl w:val="true"/>
          <w:lang w:bidi="ar-SA"/>
        </w:rPr>
        <w:t xml:space="preserve">: </w:t>
      </w:r>
      <w:bookmarkStart w:id="713" w:name="pg15776_172793"/>
    </w:p>
    <w:p>
      <w:pPr>
        <w:pStyle w:val="BookText"/>
        <w:rPr/>
      </w:pPr>
      <w:bookmarkEnd w:id="713"/>
      <w:r>
        <w:rPr>
          <w:rFonts w:ascii="Amiri" w:hAnsi="Amiri" w:eastAsia="Amiri" w:cs="Amiri"/>
          <w:color w:val="111111"/>
          <w:sz w:val="28"/>
          <w:sz w:val="28"/>
          <w:szCs w:val="28"/>
          <w:rtl w:val="true"/>
          <w:lang w:bidi="ar-SA"/>
        </w:rPr>
        <w:t xml:space="preserve">ألم تر أنّا نور قوم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فى الظلماء للنّاس نورها</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كذا قول أبى طالب عليه السّلام فى مدح النبى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يستسقي القمام بوجهه ثمال اليتامي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فى نعمة و فواضل لم يعن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بياض لونه صلّى اللّه عليه و اله و سلّم، و انّما أراد كثرة إفضاله و إحسانه و نفعه و ألإهتداء به، و لهذا المعنى سمّاه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نسعي فيما ينفعهم، و منّا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اللّه الّذي هدي به المؤمنين، و هو الإيمان فى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الذي هو القرآن فى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عنى بالنّور، محمّدا صلّى اللّه عليه و اله و سلّم، و أضافه إلى نفسه تشريفا له،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محمّد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نوره تعالى سبحانه، الأدلّة الدالّة على توحيده و عدله، الّتى هي فى الظّهور و الوضوح مثل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طاعة اللّه فى قلب المؤمن</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3162261_2142443653"/>
      <w:bookmarkStart w:id="715" w:name="_Toc268"/>
      <w:bookmarkEnd w:id="714"/>
      <w:r>
        <w:rPr>
          <w:rtl w:val="true"/>
        </w:rPr>
        <w:t>الحقايق</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الكوّة فى الحائط يوضع عليها زجاجة، ثمّ يكون المصباح خلف تلك الزّجاجة، و تكون للكوّة باب آخر يوضع المصباح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القنديل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المصباح الفتيلة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أي ذلك السراج فى زجاجة، و فائدة إختصاص الزّجاج بالذكر، أنّه أصفي الجواهر، فالمصباح فيه أضوأ</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الزجاجة مثل الكوكب العظيم </w:t>
      </w:r>
    </w:p>
    <w:p>
      <w:pPr>
        <w:pStyle w:val="BookText"/>
        <w:rPr/>
      </w:pPr>
      <w:r>
        <w:rPr>
          <w:rFonts w:ascii="Amiri" w:hAnsi="Amiri" w:eastAsia="Amiri" w:cs="Amiri"/>
          <w:color w:val="111111"/>
          <w:sz w:val="28"/>
          <w:sz w:val="28"/>
          <w:szCs w:val="28"/>
          <w:rtl w:val="true"/>
          <w:lang w:bidi="ar-SA"/>
        </w:rPr>
        <w:t xml:space="preserve">المضيئ الّذي يشبه الدرّ فى صفائه و نقائه، و إذا جعلته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الدّفع،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المندفع السّريع الوقع فى الإنقضاض، و يكون ذلك أقوي لضوئه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يشتعل ذلك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دهن شجرة الزيتون، الّذي دعا الأنبياء عليها بالبركة</w:t>
      </w:r>
      <w:r>
        <w:rPr>
          <w:rStyle w:val="FootnoteAnchor"/>
          <w:rtl w:val="true"/>
        </w:rPr>
        <w:footnoteReference w:id="911"/>
      </w:r>
      <w:r>
        <w:rPr>
          <w:rFonts w:ascii="Amiri" w:hAnsi="Amiri" w:eastAsia="Amiri" w:cs="Amiri"/>
          <w:color w:val="111111"/>
          <w:sz w:val="28"/>
          <w:sz w:val="28"/>
          <w:szCs w:val="28"/>
          <w:rtl w:val="true"/>
          <w:lang w:bidi="ar-SA"/>
        </w:rPr>
        <w:t xml:space="preserve">،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شرقية و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بحضّها من الأمرين، تكون أبدا بارزة للشمس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تمسّه النّار لصفائه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اله و سلّم، يهدي اللّه لولايتنا من أحبّ</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فى صدر محمّد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عليّ عليه السّلام، صار علم النّبىّ صلّى اللّه عليه و اله و سلّم إلى صدر عليّ عليه السّلام، علّم النّبىّ عليّا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العالم من آل محمّد صلّى اللّه عليه و اله و سلّم يتكلّم بالعلم قبل أن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مؤيّد بنور العلم و الحكمة فى إثر إمام من آل محمّد صلّى اللّه عليه و اله و سلّم، و ذلك من لدن آدم إلى أن تقوم الساعة، فهؤلاء الأوصياء الذين جعلهم اللّه خلفائه فى أرضه و حججه على خلقه لا يخلوا الأرض فى كلّ عصر عن واحد منهم</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تحقيق هذه الجملة يقتضي أنّ الشجرة المباركة المذكورة فى الآية هي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دوحة التّقي و الرضوان و عترة الهدي و الإيمان، شجرة أصلها النبوّة، و فرعها الإمامة، و أغصانها التنزيل، و أوراقها التأويل، و خدمها جبرئيل و ميكائيل</w:t>
      </w:r>
      <w:r>
        <w:rPr>
          <w:rFonts w:eastAsia="Amiri" w:cs="Amiri" w:ascii="Amiri" w:hAnsi="Amiri"/>
          <w:color w:val="111111"/>
          <w:sz w:val="28"/>
          <w:szCs w:val="28"/>
          <w:rtl w:val="true"/>
          <w:lang w:bidi="ar-SA"/>
        </w:rPr>
        <w:t xml:space="preserve">. </w:t>
      </w:r>
      <w:bookmarkStart w:id="716" w:name="pg15776_172795"/>
    </w:p>
    <w:p>
      <w:pPr>
        <w:pStyle w:val="Heading3"/>
        <w:numPr>
          <w:ilvl w:val="2"/>
          <w:numId w:val="1"/>
        </w:numPr>
        <w:rPr/>
      </w:pPr>
      <w:bookmarkStart w:id="717" w:name="__RefHeading___Toc13162263_2142443653"/>
      <w:bookmarkStart w:id="718" w:name="_Toc269"/>
      <w:bookmarkEnd w:id="716"/>
      <w:bookmarkEnd w:id="717"/>
      <w:r>
        <w:rPr>
          <w:rtl w:val="true"/>
        </w:rPr>
        <w:t>التبكيت</w:t>
      </w:r>
      <w:r>
        <w:rPr>
          <w:rtl w:val="true"/>
        </w:rPr>
        <w:t>:</w:t>
      </w:r>
      <w:bookmarkEnd w:id="718"/>
    </w:p>
    <w:p>
      <w:pPr>
        <w:pStyle w:val="BookText"/>
        <w:rPr/>
      </w:pPr>
      <w:r>
        <w:rPr>
          <w:rFonts w:ascii="Amiri" w:hAnsi="Amiri" w:eastAsia="Amiri" w:cs="Amiri"/>
          <w:color w:val="111111"/>
          <w:sz w:val="28"/>
          <w:sz w:val="28"/>
          <w:szCs w:val="28"/>
          <w:rtl w:val="true"/>
          <w:lang w:bidi="ar-SA"/>
        </w:rPr>
        <w:t>عليك أيها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تطلب لظلمة القبر أنوارا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معه نور الإيمان باللّه و برسوله و حججه، فهذا نور على نور على نور، لا تضرّه ظلمة القبر إنشاء اللّه</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5776_172797"/>
      <w:bookmarkStart w:id="720" w:name="pg15776_172797"/>
      <w:bookmarkEnd w:id="720"/>
    </w:p>
    <w:p>
      <w:pPr>
        <w:pStyle w:val="Heading2"/>
        <w:numPr>
          <w:ilvl w:val="1"/>
          <w:numId w:val="1"/>
        </w:numPr>
        <w:rPr/>
      </w:pPr>
      <w:bookmarkStart w:id="721" w:name="pg15776_172797"/>
      <w:bookmarkStart w:id="722" w:name="__RefHeading___Toc13162265_2142443653"/>
      <w:bookmarkStart w:id="723" w:name="_Toc270"/>
      <w:bookmarkEnd w:id="721"/>
      <w:bookmarkEnd w:id="722"/>
      <w:r>
        <w:rPr>
          <w:rtl w:val="true"/>
        </w:rPr>
        <w:t>المجلس التّاسع و التسعون فى قوله تعالى</w:t>
      </w:r>
      <w:r>
        <w:rPr>
          <w:rtl w:val="true"/>
        </w:rPr>
        <w:t>: «</w:t>
      </w:r>
      <w:r>
        <w:rPr>
          <w:rtl w:val="true"/>
        </w:rPr>
        <w:t>وَ عِبٰادُ اَلرَّحْمٰنِ اَلَّذِينَ يَمْشُونَ عَلَى اَلْأَرْضِ هَوْناً</w:t>
      </w:r>
      <w:r>
        <w:rPr>
          <w:rtl w:val="true"/>
        </w:rPr>
        <w:t>».</w:t>
      </w:r>
      <w:bookmarkEnd w:id="723"/>
    </w:p>
    <w:p>
      <w:pPr>
        <w:pStyle w:val="Heading3"/>
        <w:numPr>
          <w:ilvl w:val="2"/>
          <w:numId w:val="1"/>
        </w:numPr>
        <w:rPr/>
      </w:pPr>
      <w:bookmarkStart w:id="724" w:name="__RefHeading___Toc13162267_2142443653"/>
      <w:bookmarkStart w:id="725" w:name="_Toc271"/>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و آياتها سبع و سبعون آية، و إلى هيهنا من أوّلها إثنتان و ستون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يبعث يوم القيامة آمنا من هولها، و يدخل الجنّة بغير نصب</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عن إبن عباس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خواصّ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من مخافة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كلّمهم الكفّار، أو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معروفا و سدادا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ملحّا مولعا بهم</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3162269_2142443653"/>
      <w:bookmarkStart w:id="727" w:name="_Toc272"/>
      <w:bookmarkEnd w:id="726"/>
      <w:r>
        <w:rPr>
          <w:rtl w:val="true"/>
        </w:rPr>
        <w:t>البساط</w:t>
      </w:r>
      <w:r>
        <w:rPr>
          <w:rtl w:val="true"/>
        </w:rPr>
        <w:t>:</w:t>
      </w:r>
      <w:bookmarkEnd w:id="727"/>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مدح عباده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بالتزكية و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التزكية عامّة و 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مُسْلِمٰاتٍ مُؤْمِنٰاتٍ قٰانِتٰاتٍ تٰائِبٰاتٍ</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ثم ضمّها، فقال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 وَ اَلْمُؤْمِنِينَ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ثمّ خصّ منهم أهل بيعة الرّضوان، و خصّ منهم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اَللّٰهُ عَنِ اَلْمُؤْمِنِينَ إِذْ يُبٰايِعُونَكَ </w:t>
      </w:r>
      <w:bookmarkStart w:id="728" w:name="pg15776_172798"/>
    </w:p>
    <w:p>
      <w:pPr>
        <w:pStyle w:val="BookText"/>
        <w:rPr/>
      </w:pPr>
      <w:bookmarkEnd w:id="728"/>
      <w:r>
        <w:rPr>
          <w:rFonts w:ascii="Amiri" w:hAnsi="Amiri" w:eastAsia="Amiri" w:cs="Amiri"/>
          <w:color w:val="111111"/>
          <w:sz w:val="28"/>
          <w:sz w:val="28"/>
          <w:szCs w:val="28"/>
          <w:rtl w:val="true"/>
          <w:lang w:bidi="ar-SA"/>
        </w:rPr>
        <w:t>تَحْتَ اَلشَّجَرَةِ</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 الحاضرين،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الاضافة العامّة،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13162271_2142443653"/>
      <w:bookmarkStart w:id="730" w:name="_Toc273"/>
      <w:bookmarkEnd w:id="729"/>
      <w:r>
        <w:rPr>
          <w:rtl w:val="true"/>
        </w:rPr>
        <w:t>الأخبار</w:t>
      </w:r>
      <w:r>
        <w:rPr>
          <w:rtl w:val="true"/>
        </w:rPr>
        <w:t>:</w:t>
      </w:r>
      <w:bookmarkEnd w:id="7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ليدرك بالحلم درجة الصّائم القائم، و أنّ الرّجل ليكتب جبّارا و ما يملك إلاّ أهل بيته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تواضع فى غير منقصة، و أذلّ نفسه فى غير مسكنة، و أنفق من مال جمعه من غير معصية</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لتشكو من فقير مختال، و صاحب صوف متكبّر، و ملك جبّار</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امّا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صلّى اللّه عليه و اله و 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يكن فيه ثلاث، لم يجد 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يردّ به جهل الجاهل، و ورع </w:t>
      </w:r>
      <w:bookmarkStart w:id="731" w:name="pg15776_172799"/>
    </w:p>
    <w:p>
      <w:pPr>
        <w:pStyle w:val="BookText"/>
        <w:rPr/>
      </w:pPr>
      <w:bookmarkEnd w:id="731"/>
      <w:r>
        <w:rPr>
          <w:rFonts w:ascii="Amiri" w:hAnsi="Amiri" w:eastAsia="Amiri" w:cs="Amiri"/>
          <w:color w:val="111111"/>
          <w:sz w:val="28"/>
          <w:sz w:val="28"/>
          <w:szCs w:val="28"/>
          <w:rtl w:val="true"/>
          <w:lang w:bidi="ar-SA"/>
        </w:rPr>
        <w:t>يحجزه عن المحارم، و خلق يداري به النّاس</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إحتمل لمن هو أكبر منك و ممّن هو أصغر منك، و ممّن هو خير منك، و ممّن هو شرّ منك، و ممّن هو فوقك، و ممّن هو دونك، فإن كنت كذلك، باهي اللّه بك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صلّى اللّه عليه و اله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عبدا قام من الليل فصلّي، و أيقظ أهله فصلّوا،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أفضل الاعمال، صلاة الرّجل بالليل، و الّذي نفسي بيده، إنّ الرّجل إذا قام من الليل يصلّي، تسبّح ثيابه و ما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اِصْرِفْ عَنّٰا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صلّى اللّه عليه و اله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أسئلك الجنّة، و أعوذبك من النّار، يتشفّع له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أقض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32" w:name="__RefHeading___Toc13162273_2142443653"/>
      <w:bookmarkStart w:id="733" w:name="_Toc274"/>
      <w:bookmarkEnd w:id="732"/>
      <w:r>
        <w:rPr>
          <w:rtl w:val="true"/>
        </w:rPr>
        <w:t>النظائر</w:t>
      </w:r>
      <w:r>
        <w:rPr>
          <w:rtl w:val="true"/>
        </w:rPr>
        <w:t>:</w:t>
      </w:r>
      <w:bookmarkEnd w:id="733"/>
    </w:p>
    <w:p>
      <w:pPr>
        <w:pStyle w:val="BookText"/>
        <w:rPr/>
      </w:pPr>
      <w:r>
        <w:rPr>
          <w:rFonts w:ascii="Amiri" w:hAnsi="Amiri" w:eastAsia="Amiri" w:cs="Amiri"/>
          <w:color w:val="111111"/>
          <w:sz w:val="28"/>
          <w:sz w:val="28"/>
          <w:szCs w:val="28"/>
          <w:rtl w:val="true"/>
          <w:lang w:bidi="ar-SA"/>
        </w:rPr>
        <w:t>الإضافة على وجوه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فلان، 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فلان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فلان، و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 قدرته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إضافة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و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 </w:t>
      </w:r>
      <w:bookmarkStart w:id="734" w:name="pg15776_172800"/>
    </w:p>
    <w:p>
      <w:pPr>
        <w:pStyle w:val="BookText"/>
        <w:rPr/>
      </w:pPr>
      <w:bookmarkEnd w:id="734"/>
      <w:r>
        <w:rPr>
          <w:rFonts w:ascii="Amiri" w:hAnsi="Amiri" w:eastAsia="Amiri" w:cs="Amiri"/>
          <w:color w:val="111111"/>
          <w:sz w:val="28"/>
          <w:sz w:val="28"/>
          <w:szCs w:val="28"/>
          <w:rtl w:val="true"/>
          <w:lang w:bidi="ar-SA"/>
        </w:rPr>
        <w:t>و إضافة 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مضت نظائرها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13162275_2142443653"/>
      <w:bookmarkStart w:id="736" w:name="_Toc275"/>
      <w:bookmarkEnd w:id="735"/>
      <w:r>
        <w:rPr>
          <w:rtl w:val="true"/>
        </w:rPr>
        <w:t>النّكت</w:t>
      </w:r>
      <w:r>
        <w:rPr>
          <w:rtl w:val="true"/>
        </w:rPr>
        <w:t>:</w:t>
      </w:r>
      <w:bookmarkEnd w:id="73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الرّحيم، أو العزيز، أو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كما أنّ إسم الرّحمان له خاصّ، كذلك هؤلاء العباد من خواصّه، و إيضا، الرّحمان من يحسن إلى البرّ و الفاجر، كذلك خواصّه يحسنون فى الدّنيا إلى البرّ و الفاجر، و إيضا، لم يعرفه تعالى بإسم الرّحمان إلاّ المؤمنون، كذلك خواصّ الرّحمان لا يعرفهم كلّ أحد، و إيضا، الرّحمان كثير الرّحمة، كذلك عباد الرّحمان كثير الرّحمة على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الحاجة من رحماء امّتى</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 أفضل، أم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w:t>
      </w:r>
      <w:r>
        <w:rPr>
          <w:rStyle w:val="FootnoteAnchor"/>
          <w:rtl w:val="true"/>
        </w:rPr>
        <w:footnoteReference w:id="931"/>
      </w:r>
      <w:r>
        <w:rPr>
          <w:rFonts w:ascii="Amiri" w:hAnsi="Amiri" w:eastAsia="Amiri" w:cs="Amiri"/>
          <w:color w:val="111111"/>
          <w:sz w:val="28"/>
          <w:sz w:val="28"/>
          <w:szCs w:val="28"/>
          <w:rtl w:val="true"/>
          <w:lang w:bidi="ar-SA"/>
        </w:rPr>
        <w:t>، لأنّ الشاكر نصف عبد، و الصابر كذلك، و العبد التامّ الرّاضي</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3162277_2142443653"/>
      <w:bookmarkStart w:id="738" w:name="_Toc276"/>
      <w:bookmarkEnd w:id="737"/>
      <w:r>
        <w:rPr>
          <w:rtl w:val="true"/>
        </w:rPr>
        <w:t>الحقايق</w:t>
      </w:r>
      <w:r>
        <w:rPr>
          <w:rtl w:val="true"/>
        </w:rPr>
        <w:t>:</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عظيم، فيه شرف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اللّه، و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بالسكون و الوقار، مشي العبيد، لا مشي الجبابرة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القعود و لا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الرّكوع فى حال </w:t>
      </w:r>
      <w:bookmarkStart w:id="739" w:name="pg15776_172801"/>
    </w:p>
    <w:p>
      <w:pPr>
        <w:pStyle w:val="BookText"/>
        <w:rPr/>
      </w:pPr>
      <w:bookmarkEnd w:id="739"/>
      <w:r>
        <w:rPr>
          <w:rFonts w:ascii="Amiri" w:hAnsi="Amiri" w:eastAsia="Amiri" w:cs="Amiri"/>
          <w:color w:val="111111"/>
          <w:sz w:val="28"/>
          <w:sz w:val="28"/>
          <w:szCs w:val="28"/>
          <w:rtl w:val="true"/>
          <w:lang w:bidi="ar-SA"/>
        </w:rPr>
        <w:t>القيام، و السجود فى حال القعود، فكأنّه أدخلهما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كالغريم،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بتركهم الطّاعة، أغرمهم 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على من يدخل فيها،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مغرم بالنّساء، حتّي لا يصبر عنهنّ، كذلك النّار لا تصبر على الكفّار، لأنّهم حطبها</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3162279_2142443653"/>
      <w:bookmarkStart w:id="741" w:name="_Toc277"/>
      <w:bookmarkEnd w:id="740"/>
      <w:r>
        <w:rPr>
          <w:rtl w:val="true"/>
        </w:rPr>
        <w:t>التبكيت</w:t>
      </w:r>
      <w:r>
        <w:rPr>
          <w:rtl w:val="true"/>
        </w:rPr>
        <w:t>:</w:t>
      </w:r>
      <w:bookmarkEnd w:id="7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الآخرة</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برجل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عليه صغاير ذنوبه، و أخفوا كبائرها،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كذا فى يوم كذا، و هو مقرّ مشفق من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مكان كلّ سيئة عملها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ذنوبا ما أراها هيهنا</w:t>
      </w:r>
      <w:r>
        <w:rPr>
          <w:rFonts w:eastAsia="Amiri" w:cs="Amiri" w:ascii="Amiri" w:hAnsi="Amiri"/>
          <w:color w:val="111111"/>
          <w:sz w:val="28"/>
          <w:szCs w:val="28"/>
          <w:rtl w:val="true"/>
          <w:lang w:bidi="ar-SA"/>
        </w:rPr>
        <w:t>.</w:t>
      </w:r>
      <w:r>
        <w:rPr>
          <w:rStyle w:val="FootnoteAnchor"/>
          <w:rtl w:val="true"/>
        </w:rPr>
        <w:footnoteReference w:id="93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15776_172803"/>
      <w:bookmarkStart w:id="743" w:name="pg15776_172803"/>
      <w:bookmarkEnd w:id="743"/>
    </w:p>
    <w:p>
      <w:pPr>
        <w:pStyle w:val="Heading2"/>
        <w:numPr>
          <w:ilvl w:val="1"/>
          <w:numId w:val="1"/>
        </w:numPr>
        <w:rPr/>
      </w:pPr>
      <w:bookmarkStart w:id="744" w:name="pg15776_172803"/>
      <w:bookmarkStart w:id="745" w:name="__RefHeading___Toc13162281_2142443653"/>
      <w:bookmarkStart w:id="746" w:name="_Toc278"/>
      <w:bookmarkEnd w:id="744"/>
      <w:bookmarkEnd w:id="745"/>
      <w:r>
        <w:rPr>
          <w:rtl w:val="true"/>
        </w:rPr>
        <w:t>المجلس المائة فى قوله تعالى</w:t>
      </w:r>
      <w:r>
        <w:rPr>
          <w:rtl w:val="true"/>
        </w:rPr>
        <w:t>: «</w:t>
      </w:r>
      <w:r>
        <w:rPr>
          <w:rtl w:val="true"/>
        </w:rPr>
        <w:t>قٰالَ أَ فَرَأَيْتُمْ مٰا كُنْتُمْ تَعْبُدُونَ</w:t>
      </w:r>
      <w:bookmarkEnd w:id="746"/>
    </w:p>
    <w:p>
      <w:pPr>
        <w:pStyle w:val="Heading3"/>
        <w:numPr>
          <w:ilvl w:val="2"/>
          <w:numId w:val="1"/>
        </w:numPr>
        <w:rPr/>
      </w:pPr>
      <w:bookmarkStart w:id="747" w:name="__RefHeading___Toc13162283_2142443653"/>
      <w:bookmarkStart w:id="748" w:name="_Toc279"/>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فَإِنَّهُمْ عَدُوٌّ لِي إِلاّٰ رَبَّ اَلْعٰالَمِينَ اَلَّذِي خَلَقَنِي فَهُوَ يَهْدِينِ</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الشّعراء، و هي مكيّة، غير الآية الّتى فيها ذكر الشّعراء، فانّها مدنيّة، و جعلتها مائتان و تسع و عشرون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 السّورة إلى هيهنا ستّ و 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له من الأجر بعدد من صدّق الموسى و سائر الأنبياء الّذين ذكرهم اللّه فى هذه السّورة، و بعدد كلّ واحد منهم عشر حسنات</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و قرأ هذه السّورة، هداه اللّه للصّواب</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فى مرضه، جعلها اللّه كفّارة لذنوبه، و يميته موتة الشّهداء، و يحييه حيات السّعداء</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حين يصبح، فكأنّما قرأ جميع كتب اللّه، و يعطيه مثل ثواب إبراهيم عليه السّلام</w:t>
      </w:r>
      <w:r>
        <w:rPr>
          <w:rStyle w:val="FootnoteAnchor"/>
          <w:rtl w:val="true"/>
        </w:rPr>
        <w:footnoteReference w:id="938"/>
      </w:r>
      <w:r>
        <w:rPr>
          <w:rFonts w:ascii="Amiri" w:hAnsi="Amiri" w:eastAsia="Amiri" w:cs="Amiri"/>
          <w:color w:val="111111"/>
          <w:sz w:val="28"/>
          <w:sz w:val="28"/>
          <w:szCs w:val="28"/>
          <w:rtl w:val="true"/>
          <w:lang w:bidi="ar-SA"/>
        </w:rPr>
        <w:t>، و لا يدخل بيته سارق، و لا غرق، و لا حرق، و من كتبها و شرب ماءها تشفيه عن كلّ داء</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إنّي أبرء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رَبَّ اَلْعٰالَمِينَ</w:t>
      </w:r>
      <w:r>
        <w:rPr>
          <w:rFonts w:eastAsia="Amiri" w:cs="Amiri" w:ascii="Amiri" w:hAnsi="Amiri"/>
          <w:color w:val="111111"/>
          <w:sz w:val="28"/>
          <w:szCs w:val="28"/>
          <w:rtl w:val="true"/>
          <w:lang w:bidi="ar-SA"/>
        </w:rPr>
        <w:t xml:space="preserve">» </w:t>
      </w:r>
      <w:bookmarkStart w:id="749" w:name="pg15776_172804"/>
    </w:p>
    <w:p>
      <w:pPr>
        <w:pStyle w:val="BookText"/>
        <w:rPr/>
      </w:pPr>
      <w:bookmarkEnd w:id="749"/>
      <w:r>
        <w:rPr>
          <w:rFonts w:ascii="Amiri" w:hAnsi="Amiri" w:eastAsia="Amiri" w:cs="Amiri"/>
          <w:color w:val="111111"/>
          <w:sz w:val="28"/>
          <w:sz w:val="28"/>
          <w:szCs w:val="28"/>
          <w:rtl w:val="true"/>
          <w:lang w:bidi="ar-SA"/>
        </w:rPr>
        <w:t xml:space="preserve">إلاّ من كان منهم يعبدون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يحفظنى على الدّين، و يرشدنى إلى الحقّ و ألهدي،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يُطْعِمُنِي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جعت و عطشت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يُمِيتُنِي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ذنبى</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3162285_2142443653"/>
      <w:bookmarkStart w:id="751" w:name="_Toc280"/>
      <w:bookmarkEnd w:id="750"/>
      <w:r>
        <w:rPr>
          <w:rtl w:val="true"/>
        </w:rPr>
        <w:t>البساط</w:t>
      </w:r>
      <w:r>
        <w:rPr>
          <w:rtl w:val="true"/>
        </w:rPr>
        <w:t>:</w:t>
      </w:r>
      <w:bookmarkEnd w:id="75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لإبراهيم عليه السّلام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الإنبساط، و مقام الشّكر، و مقام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لأنّ الخليل ينبسط إلى خليله، ثمّ تكلّم بلسان الشّكر،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فلمّا بلغ إلى التسليم،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و 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إليك،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حسبى اللّه و نعم الوكيل</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فإنبسط أوّلا بالسّؤال، و ثانيا بالشّكر و الثّناء، فأثنا بخمسة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علّم اللّه المؤمن فى سورة الحمد، فإنّ نصفها ثناء، و نصفها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القصوي، سكت و لم يسئل</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3162287_2142443653"/>
      <w:bookmarkStart w:id="753" w:name="_Toc281"/>
      <w:bookmarkEnd w:id="752"/>
      <w:r>
        <w:rPr>
          <w:rtl w:val="true"/>
        </w:rPr>
        <w:t>الأخبار</w:t>
      </w:r>
      <w:r>
        <w:rPr>
          <w:rtl w:val="true"/>
        </w:rPr>
        <w:t>:</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عليه السّلام إذا دخل فى التّلاوة، يسمع رحيب قلبه من ميلين</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نبيّنا صلّى اللّه عليه و اله و سلّم يصلّي و لجوفه أزيز كأزيز المرجل من البكاء</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فخوّفه، فخرّ مغشيا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ألقي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54" w:name="pg15776_172805"/>
    </w:p>
    <w:p>
      <w:pPr>
        <w:pStyle w:val="BookText"/>
        <w:rPr/>
      </w:pPr>
      <w:bookmarkEnd w:id="754"/>
      <w:r>
        <w:rPr>
          <w:rFonts w:ascii="Amiri" w:hAnsi="Amiri" w:eastAsia="Amiri" w:cs="Amiri"/>
          <w:color w:val="111111"/>
          <w:sz w:val="28"/>
          <w:sz w:val="28"/>
          <w:szCs w:val="28"/>
          <w:rtl w:val="true"/>
          <w:lang w:bidi="ar-SA"/>
        </w:rPr>
        <w:t>و قد غفرلى،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عليك مواطن فى القيامة، تنسي فيها المغفرة</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مخافتين، بين أجل قد مضي، لا يدري ما اللّه صانع فيه، و بين أجل قد بقي، لا يدري ما اللّه قاض فيه</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إقشعرّ جلد المؤمن من خشية اللّه، تتحاتت عنه خطاياه، كما تتحاتت ورق الشّجر</w:t>
      </w:r>
      <w:r>
        <w:rPr>
          <w:rFonts w:eastAsia="Amiri" w:cs="Amiri" w:ascii="Amiri" w:hAnsi="Amiri"/>
          <w:color w:val="111111"/>
          <w:sz w:val="28"/>
          <w:szCs w:val="28"/>
          <w:rtl w:val="true"/>
          <w:lang w:bidi="ar-SA"/>
        </w:rPr>
        <w:t>.</w:t>
      </w:r>
      <w:r>
        <w:rPr>
          <w:rStyle w:val="FootnoteAnchor"/>
          <w:rtl w:val="true"/>
        </w:rPr>
        <w:footnoteReference w:id="946"/>
      </w:r>
    </w:p>
    <w:p>
      <w:pPr>
        <w:pStyle w:val="Heading3"/>
        <w:numPr>
          <w:ilvl w:val="2"/>
          <w:numId w:val="1"/>
        </w:numPr>
        <w:rPr/>
      </w:pPr>
      <w:bookmarkStart w:id="755" w:name="__RefHeading___Toc13162289_2142443653"/>
      <w:bookmarkStart w:id="756" w:name="_Toc282"/>
      <w:bookmarkEnd w:id="755"/>
      <w:r>
        <w:rPr>
          <w:rtl w:val="true"/>
        </w:rPr>
        <w:t>النظائر</w:t>
      </w:r>
      <w:r>
        <w:rPr>
          <w:rtl w:val="true"/>
        </w:rPr>
        <w:t>:</w:t>
      </w:r>
      <w:bookmarkEnd w:id="756"/>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يرحم عليهم، خلقهم،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للرّحمة خلقهم، و إذا كان كذلك،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اللاّم ليست للغرض، فإنّ اللّه لم يخلق خلقا ليعذبّه، و انّما خلقه ليحسن إليه، فلمّا إختار الكفّار، الجحود و العصيان، كان عاقبتهم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 و ما إلتقطوا موسى عليه السّلام لغرض، إمّا أن يكون عدوّا لهم، و إنّما اتّخذوه قرّة عين لهم، فلمّا كان عاقبة الأمر عدوّا لهم،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المكافاة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ثَمُودُ فَهَدَيْنٰاهُمْ </w:t>
      </w:r>
      <w:bookmarkStart w:id="757" w:name="pg15776_172806"/>
    </w:p>
    <w:p>
      <w:pPr>
        <w:pStyle w:val="BookText"/>
        <w:rPr/>
      </w:pPr>
      <w:bookmarkEnd w:id="757"/>
      <w:r>
        <w:rPr>
          <w:rFonts w:ascii="Amiri" w:hAnsi="Amiri" w:eastAsia="Amiri" w:cs="Amiri"/>
          <w:color w:val="111111"/>
          <w:sz w:val="28"/>
          <w:sz w:val="28"/>
          <w:szCs w:val="28"/>
          <w:rtl w:val="true"/>
          <w:lang w:bidi="ar-SA"/>
        </w:rPr>
        <w:t>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فالهدي الأوّل، الألطاف العامّة الّتى يفعلها اللّه بكلّ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ضيعها، إستحقّ الخذلان، و من لم يضيع اللطف العام، يفعل اللّه به اللّطف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المحقّقون اللطف الخاصّ، بما يجري مجري الثواب</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3162291_2142443653"/>
      <w:bookmarkStart w:id="759" w:name="_Toc283"/>
      <w:bookmarkEnd w:id="758"/>
      <w:r>
        <w:rPr>
          <w:rtl w:val="true"/>
        </w:rPr>
        <w:t>النّكت</w:t>
      </w:r>
      <w:r>
        <w:rPr>
          <w:rtl w:val="true"/>
        </w:rPr>
        <w:t>:</w:t>
      </w:r>
      <w:bookmarkEnd w:id="759"/>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عادي أعداء اللّه، فأتّخذ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المحبّة كتمانها، و أن تفارق ما يشغله عن النّار، و أن يختار مراد اللّه على مراده، فإنّ أبا طالب عليه السّلام كتم إيمانه، ليمكنه معاونة محمّد صلّى اللّه عليه و اله و سلّم بالمداراة، و إن سرّه أن يظهره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3162293_2142443653"/>
      <w:bookmarkStart w:id="761" w:name="_Toc284"/>
      <w:bookmarkEnd w:id="760"/>
      <w:r>
        <w:rPr>
          <w:rtl w:val="true"/>
        </w:rPr>
        <w:t>الحقايق</w:t>
      </w:r>
      <w:r>
        <w:rPr>
          <w:rtl w:val="true"/>
        </w:rPr>
        <w:t>:</w:t>
      </w:r>
      <w:bookmarkEnd w:id="7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لأنّ ليس بين الطعام و السقي مهلة، و لانّ قوتهما فى اللبن، و لانّ كان بين الخلق و الهداية مهلة و معاقبة، بأن جعل بينهما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الشّفاء،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للمهلة و التعقيب بين المرض و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الإحياء،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المهلة و التّراخي و المدّة المديدة بين الاحياء و الإماتة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أمرضنى، إذ لم يرد إضافة الأمراض إليه، كالخضر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لم يضفه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ربّما يكون أدبا، و ربّما يكون غضبا، فلذلك قال الصّادق عليه السّلام عند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 علّة أدب لا علّة غضب</w:t>
      </w:r>
      <w:r>
        <w:rPr>
          <w:rFonts w:eastAsia="Amiri" w:cs="Amiri" w:ascii="Amiri" w:hAnsi="Amiri"/>
          <w:color w:val="111111"/>
          <w:sz w:val="28"/>
          <w:szCs w:val="28"/>
          <w:rtl w:val="true"/>
          <w:lang w:bidi="ar-SA"/>
        </w:rPr>
        <w:t>.</w:t>
      </w:r>
      <w:r>
        <w:rPr>
          <w:rStyle w:val="FootnoteAnchor"/>
          <w:rtl w:val="true"/>
        </w:rPr>
        <w:footnoteReference w:id="954"/>
      </w:r>
    </w:p>
    <w:p>
      <w:pPr>
        <w:pStyle w:val="Heading3"/>
        <w:numPr>
          <w:ilvl w:val="2"/>
          <w:numId w:val="1"/>
        </w:numPr>
        <w:rPr/>
      </w:pPr>
      <w:bookmarkStart w:id="762" w:name="__RefHeading___Toc13162295_2142443653"/>
      <w:bookmarkStart w:id="763" w:name="_Toc285"/>
      <w:bookmarkEnd w:id="762"/>
      <w:r>
        <w:rPr>
          <w:rtl w:val="true"/>
        </w:rPr>
        <w:t>التبكيت</w:t>
      </w:r>
      <w:r>
        <w:rPr>
          <w:rtl w:val="true"/>
        </w:rPr>
        <w:t>:</w:t>
      </w:r>
      <w:bookmarkEnd w:id="7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الصحيح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صحّتك بقيام اللّيل و صيام النهار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w:t>
      </w:r>
      <w:r>
        <w:rPr>
          <w:rStyle w:val="FootnoteAnchor"/>
          <w:rtl w:val="true"/>
        </w:rPr>
        <w:footnoteReference w:id="955"/>
      </w:r>
      <w:r>
        <w:rPr>
          <w:rFonts w:ascii="Amiri" w:hAnsi="Amiri" w:eastAsia="Amiri" w:cs="Amiri"/>
          <w:color w:val="111111"/>
          <w:sz w:val="28"/>
          <w:sz w:val="28"/>
          <w:szCs w:val="28"/>
          <w:rtl w:val="true"/>
          <w:lang w:bidi="ar-SA"/>
        </w:rPr>
        <w:t>، 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بقيام الليل، فإنّها منهاة عن الإثم، و مطردة الدّاء عن الجسد</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مع النّهم</w:t>
      </w:r>
      <w:r>
        <w:rPr>
          <w:rFonts w:eastAsia="Amiri" w:cs="Amiri" w:ascii="Amiri" w:hAnsi="Amiri"/>
          <w:color w:val="111111"/>
          <w:sz w:val="28"/>
          <w:szCs w:val="28"/>
          <w:rtl w:val="true"/>
          <w:lang w:bidi="ar-SA"/>
        </w:rPr>
        <w:t>.</w:t>
      </w:r>
      <w:r>
        <w:rPr>
          <w:rStyle w:val="FootnoteAnchor"/>
          <w:rtl w:val="true"/>
        </w:rPr>
        <w:footnoteReference w:id="95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5776_172809"/>
      <w:bookmarkStart w:id="765" w:name="pg15776_172809"/>
      <w:bookmarkEnd w:id="765"/>
    </w:p>
    <w:p>
      <w:pPr>
        <w:pStyle w:val="Heading2"/>
        <w:numPr>
          <w:ilvl w:val="1"/>
          <w:numId w:val="1"/>
        </w:numPr>
        <w:rPr/>
      </w:pPr>
      <w:bookmarkStart w:id="766" w:name="pg15776_172809"/>
      <w:bookmarkStart w:id="767" w:name="__RefHeading___Toc13162297_2142443653"/>
      <w:bookmarkStart w:id="768" w:name="_Toc286"/>
      <w:bookmarkEnd w:id="766"/>
      <w:bookmarkEnd w:id="767"/>
      <w:r>
        <w:rPr>
          <w:rtl w:val="true"/>
        </w:rPr>
        <w:t>المجلس الأوّل بعد المائة فى قوله تعالى</w:t>
      </w:r>
      <w:r>
        <w:rPr>
          <w:rtl w:val="true"/>
        </w:rPr>
        <w:t>: «</w:t>
      </w:r>
      <w:r>
        <w:rPr>
          <w:rtl w:val="true"/>
        </w:rPr>
        <w:t>يَوْمَ لاٰ يَنْفَعُ مٰالٌ وَ لاٰ بَنُونَ إِلاّٰ مَنْ أَتَى اَللّٰهَ بِقَلْبٍ سَلِيمٍ</w:t>
      </w:r>
      <w:r>
        <w:rPr>
          <w:rtl w:val="true"/>
        </w:rPr>
        <w:t>»(</w:t>
      </w:r>
      <w:r>
        <w:rPr/>
        <w:t>1</w:t>
      </w:r>
      <w:r>
        <w:rPr>
          <w:rtl w:val="true"/>
        </w:rPr>
        <w:t>).</w:t>
      </w:r>
      <w:bookmarkEnd w:id="768"/>
    </w:p>
    <w:p>
      <w:pPr>
        <w:pStyle w:val="Heading3"/>
        <w:numPr>
          <w:ilvl w:val="2"/>
          <w:numId w:val="1"/>
        </w:numPr>
        <w:rPr/>
      </w:pPr>
      <w:bookmarkStart w:id="769" w:name="__RefHeading___Toc13162299_2142443653"/>
      <w:bookmarkStart w:id="770" w:name="_Toc287"/>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المجلس الأوّل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أوّل سورة الشّعراء إلى هيهنا، سبع و ثمانون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تُخْزِنِي يَوْمَ يُبْعَثُونَ</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تفضحنى و لا تعيرنى بتقصيري فى الطّاعات يوم يبعث الخلائق من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مال الدّنيا و لا كثرة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من الذنب و حبّ الدّنيا</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3162301_2142443653"/>
      <w:bookmarkStart w:id="772" w:name="_Toc288"/>
      <w:bookmarkEnd w:id="771"/>
      <w:r>
        <w:rPr>
          <w:rtl w:val="true"/>
        </w:rPr>
        <w:t>البساط</w:t>
      </w:r>
      <w:r>
        <w:rPr>
          <w:rtl w:val="true"/>
        </w:rPr>
        <w:t>:</w:t>
      </w:r>
      <w:bookmarkEnd w:id="77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لمّا إحتجّ على عمّه و قومه، أو أبى أمّه، بأنّه لا يصلح للإلهية إلاّ من يميت و يحيى و يمرض و يشفي و يطعم و يسقي،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أَطْمَعُ 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لأجلي خطيئة من يتّبعنى، سأل اللّه ستّة أشياء،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الشيئ على ما يقتضيه الحكمة،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إلى علم، و فقها إلى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صلّي من النّبيّين فى الدرجة و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صدق فى آخرة الأمم، يعنى محمّدا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اِجْعَلْنِي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يرث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لجدّي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يدعوه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لعمّي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تُخْزِنِي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تبعدنى، و هذا على وجه الإنقطاع، و إلاّ فلا يجوز وقوع القبيح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تحشر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ذلك اليوم بأنّه لا ينفع أحدا المال، بأن يفتدي به من شدايده، و لا يتحمّل بنوه شيئا من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bookmarkStart w:id="773" w:name="pg15776_172810"/>
    </w:p>
    <w:p>
      <w:pPr>
        <w:pStyle w:val="Heading3"/>
        <w:numPr>
          <w:ilvl w:val="2"/>
          <w:numId w:val="1"/>
        </w:numPr>
        <w:rPr/>
      </w:pPr>
      <w:bookmarkStart w:id="774" w:name="__RefHeading___Toc13162303_2142443653"/>
      <w:bookmarkStart w:id="775" w:name="_Toc289"/>
      <w:bookmarkEnd w:id="773"/>
      <w:bookmarkEnd w:id="774"/>
      <w:r>
        <w:rPr>
          <w:rtl w:val="true"/>
        </w:rPr>
        <w:t>الأخبار</w:t>
      </w:r>
      <w:r>
        <w:rPr>
          <w:rtl w:val="true"/>
        </w:rPr>
        <w:t>:</w:t>
      </w:r>
      <w:bookmarkEnd w:id="7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النّبىّ صلّى اللّه عليه و اله و سلّم فى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المتبرّي عن الشكّ</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رسول اللّه صلّى اللّه عليه و اله و سلّم عن القلب السليم؟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قلب من لا يدخل الجنّة بكثرة الصّلاة و الصيام، و لكن يدخلها برحمة اللّه، و سلامة الصّدر، و سخاوة النفس، و الشّفقة على المسلمين</w:t>
      </w:r>
      <w:r>
        <w:rPr>
          <w:rFonts w:eastAsia="Amiri" w:cs="Amiri" w:ascii="Amiri" w:hAnsi="Amiri"/>
          <w:color w:val="111111"/>
          <w:sz w:val="28"/>
          <w:szCs w:val="28"/>
          <w:rtl w:val="true"/>
          <w:lang w:bidi="ar-SA"/>
        </w:rPr>
        <w:t>.</w:t>
      </w:r>
      <w:r>
        <w:rPr>
          <w:rStyle w:val="FootnoteAnchor"/>
          <w:rtl w:val="true"/>
        </w:rPr>
        <w:footnoteReference w:id="963"/>
      </w:r>
    </w:p>
    <w:p>
      <w:pPr>
        <w:pStyle w:val="Heading3"/>
        <w:numPr>
          <w:ilvl w:val="2"/>
          <w:numId w:val="1"/>
        </w:numPr>
        <w:rPr/>
      </w:pPr>
      <w:bookmarkStart w:id="776" w:name="__RefHeading___Toc13162305_2142443653"/>
      <w:bookmarkStart w:id="777" w:name="_Toc290"/>
      <w:bookmarkEnd w:id="776"/>
      <w:r>
        <w:rPr>
          <w:rtl w:val="true"/>
        </w:rPr>
        <w:t>النظائر</w:t>
      </w:r>
      <w:r>
        <w:rPr>
          <w:rtl w:val="true"/>
        </w:rPr>
        <w:t>:</w:t>
      </w:r>
      <w:bookmarkEnd w:id="777"/>
    </w:p>
    <w:p>
      <w:pPr>
        <w:pStyle w:val="BookText"/>
        <w:rPr/>
      </w:pPr>
      <w:r>
        <w:rPr>
          <w:rFonts w:ascii="Amiri" w:hAnsi="Amiri" w:eastAsia="Amiri" w:cs="Amiri"/>
          <w:color w:val="111111"/>
          <w:sz w:val="28"/>
          <w:sz w:val="28"/>
          <w:szCs w:val="28"/>
          <w:rtl w:val="true"/>
          <w:lang w:bidi="ar-SA"/>
        </w:rPr>
        <w:t>القلوب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قلب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قلب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قلب المنافق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قلب 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قلب العاصي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قلب منيب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بِقَلْبٍ مُنِيبٍ</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قلب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قلب المحبّ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قلب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قُلُوبُهُمْ وَجِلَةٌ</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778" w:name="pg15776_172811"/>
    </w:p>
    <w:p>
      <w:pPr>
        <w:pStyle w:val="BookText"/>
        <w:rPr/>
      </w:pPr>
      <w:bookmarkEnd w:id="778"/>
      <w:r>
        <w:rPr>
          <w:rFonts w:ascii="Amiri" w:hAnsi="Amiri" w:eastAsia="Amiri" w:cs="Amiri"/>
          <w:color w:val="111111"/>
          <w:sz w:val="28"/>
          <w:sz w:val="28"/>
          <w:szCs w:val="28"/>
          <w:rtl w:val="true"/>
          <w:lang w:bidi="ar-SA"/>
        </w:rPr>
        <w:t>و قلب العارف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اَللّٰهَ بِقَلْبٍ سَلِيمٍ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3162307_2142443653"/>
      <w:bookmarkStart w:id="780" w:name="_Toc291"/>
      <w:bookmarkEnd w:id="779"/>
      <w:r>
        <w:rPr>
          <w:rtl w:val="true"/>
        </w:rPr>
        <w:t>النّكت</w:t>
      </w:r>
      <w:r>
        <w:rPr>
          <w:rtl w:val="true"/>
        </w:rPr>
        <w:t>:</w:t>
      </w:r>
      <w:bookmarkEnd w:id="780"/>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رأي وليا من أولياء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أنت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 ستّين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اللّه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يرينى وجه خليله إبراهيم، و يسقينى بكفّه شربة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ذهب ليأتي بالماء، فلمّا رجع، وجده ميتا، فإغتمّ لذلك إبراهيم، فنودي إن لم أسقه من يد الخليل، فاسقنيه من كفّ الحبيب</w:t>
      </w:r>
      <w:r>
        <w:rPr>
          <w:rFonts w:eastAsia="Amiri" w:cs="Amiri" w:ascii="Amiri" w:hAnsi="Amiri"/>
          <w:color w:val="111111"/>
          <w:sz w:val="28"/>
          <w:szCs w:val="28"/>
          <w:rtl w:val="true"/>
          <w:lang w:bidi="ar-SA"/>
        </w:rPr>
        <w:t>.</w:t>
      </w:r>
      <w:r>
        <w:rPr>
          <w:rStyle w:val="FootnoteAnchor"/>
          <w:rtl w:val="true"/>
        </w:rPr>
        <w:footnoteReference w:id="971"/>
      </w:r>
    </w:p>
    <w:p>
      <w:pPr>
        <w:pStyle w:val="Heading3"/>
        <w:numPr>
          <w:ilvl w:val="2"/>
          <w:numId w:val="1"/>
        </w:numPr>
        <w:rPr/>
      </w:pPr>
      <w:bookmarkStart w:id="781" w:name="__RefHeading___Toc13162309_2142443653"/>
      <w:bookmarkStart w:id="782" w:name="_Toc292"/>
      <w:bookmarkEnd w:id="781"/>
      <w:r>
        <w:rPr>
          <w:rtl w:val="true"/>
        </w:rPr>
        <w:t>الحقايق</w:t>
      </w:r>
      <w:r>
        <w:rPr>
          <w:rtl w:val="true"/>
        </w:rPr>
        <w:t>:</w:t>
      </w:r>
      <w:bookmarkEnd w:id="782"/>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للوليد بن المغيرة حين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حذيفة، يشفع لى،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تمّت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من أتي اللّه بقلب سليم فإنّه ينفعه،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أَمْوٰالُكُمْ وَ لاٰ أَوْلاٰدُكُمْ بِالَّتِي تُقَرِّبُكُمْ عِنْدَنٰا زُلْفىٰ إِلاّٰ مَنْ آمَنَ وَ عَمِلَ صٰالِحاً فَأُولٰئِكَ لَهُمْ جَزٰاءُ اَلضِّعْفِ بِمٰا عَمِلُوا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ماله و ولده ينفعانه</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3162311_2142443653"/>
      <w:bookmarkStart w:id="784" w:name="_Toc293"/>
      <w:bookmarkEnd w:id="783"/>
      <w:r>
        <w:rPr>
          <w:rtl w:val="true"/>
        </w:rPr>
        <w:t>التبكيت</w:t>
      </w:r>
      <w:r>
        <w:rPr>
          <w:rtl w:val="true"/>
        </w:rPr>
        <w:t>:</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مبخلة مجبنة محزنة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bookmarkStart w:id="785" w:name="pg15776_172813"/>
    </w:p>
    <w:p>
      <w:pPr>
        <w:pStyle w:val="Heading2"/>
        <w:numPr>
          <w:ilvl w:val="1"/>
          <w:numId w:val="1"/>
        </w:numPr>
        <w:rPr/>
      </w:pPr>
      <w:bookmarkStart w:id="786" w:name="__RefHeading___Toc13162313_2142443653"/>
      <w:bookmarkStart w:id="787" w:name="_Toc294"/>
      <w:bookmarkEnd w:id="785"/>
      <w:bookmarkEnd w:id="786"/>
      <w:r>
        <w:rPr>
          <w:rtl w:val="true"/>
        </w:rPr>
        <w:t>المجلس الثّانى بعد المائة فى قوله تعالى</w:t>
      </w:r>
      <w:r>
        <w:rPr>
          <w:rtl w:val="true"/>
        </w:rPr>
        <w:t>: «</w:t>
      </w:r>
      <w:r>
        <w:rPr>
          <w:rtl w:val="true"/>
        </w:rPr>
        <w:t>وَ تَفَقَّدَ اَلطَّيْرَ، فَقٰالَ</w:t>
      </w:r>
      <w:r>
        <w:rPr>
          <w:rtl w:val="true"/>
        </w:rPr>
        <w:t xml:space="preserve">: </w:t>
      </w:r>
      <w:r>
        <w:rPr>
          <w:rtl w:val="true"/>
        </w:rPr>
        <w:t>مٰا لِيَ لاٰ أَرَى اَلْهُدْهُدَ أَمْ كٰانَ مِنَ اَلْغٰائِبِينَ، لَأُعَذِّبَنَّهُ عَذٰاباً شَدِيداً أَوْ لَأَذْبَحَنَّهُ، أَوْ لَيَأْتِيَنِّي بِسُلْطٰانٍ مُبِينٍ، فَمَكَثَ غَيْرَ بَعِيدٍ، فَقٰالَ أَحَطْتُ بِمٰا لَمْ تُحِطْ بِهِ وَ جِئْتُكَ مِنْ سَبَإٍ بِنَبَإٍ يَقِينٍ</w:t>
      </w:r>
      <w:r>
        <w:rPr>
          <w:rtl w:val="true"/>
        </w:rPr>
        <w:t>»(</w:t>
      </w:r>
      <w:r>
        <w:rPr/>
        <w:t>1</w:t>
      </w:r>
      <w:r>
        <w:rPr>
          <w:rtl w:val="true"/>
        </w:rPr>
        <w:t>).</w:t>
      </w:r>
      <w:bookmarkEnd w:id="787"/>
    </w:p>
    <w:p>
      <w:pPr>
        <w:pStyle w:val="Heading3"/>
        <w:numPr>
          <w:ilvl w:val="2"/>
          <w:numId w:val="1"/>
        </w:numPr>
        <w:rPr/>
      </w:pPr>
      <w:bookmarkStart w:id="788" w:name="__RefHeading___Toc13162315_2142443653"/>
      <w:bookmarkStart w:id="789" w:name="_Toc295"/>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المجلس الثّانى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اَلْهُدْهُدَ أَمْ كٰانَ مِنَ اَلْغٰائِبِينَ، لَأُعَذِّبَنَّهُ عَذٰاباً شَدِيداً أَوْ لَأَذْبَحَنَّهُ، أَوْ لَيَأْتِيَنِّي بِسُلْطٰانٍ مُبِينٍ، فَمَكَثَ غَيْرَ بَعِيدٍ، فَقٰالَ أَحَطْتُ بِمٰا لَمْ تُحِطْ بِهِ وَ جِئْتُكَ مِنْ سَبَإٍ بِنَبَإٍ يَقِينٍ</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النّمل، و هي مكّية، آياتها ثلاث و تسعون آية، و إلى هيهنا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 عن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هذه السّورة كان له من الأجر عشر حسنات، بعدد كلّ من صدّق الأنبياء المذكورين فيها، و يخرج من قبره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إبن عباس فى تفسيرها،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الطّير، و نظر فى مواضعها فلم ير الهدهد فى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الطيور الغايبة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لأنتفنّ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تأديب الطّيور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لَأَذْبَحَنَّهُ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طويل، حتّي جاء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بلغت ما تبلغ، و علمت ما لم تعلم 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حقّ عجيب</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3162317_2142443653"/>
      <w:bookmarkStart w:id="791" w:name="_Toc296"/>
      <w:bookmarkEnd w:id="790"/>
      <w:r>
        <w:rPr>
          <w:rtl w:val="true"/>
        </w:rPr>
        <w:t>البساط</w:t>
      </w:r>
      <w:r>
        <w:rPr>
          <w:rtl w:val="true"/>
        </w:rPr>
        <w:t>:</w:t>
      </w:r>
      <w:bookmarkEnd w:id="79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الأنبياء و جميع أوصيائهم، يعلّمهم اللّه جميع لغات الخلق، و جميع أصوات الحيوانات، ليحكموا و ينظروا فيما بين كلّ خصمين، و يطّلعوا على كلّ ما أنهي إليهم، واحد منهم، أو منهما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لسليمان عليه السّلام زيادة على ذلك، بأن ملّكه اللّه على الحيوانات ايضا، حتّي كان من جملة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لمّا أشرف على وادي النّمل، فرأي نملا لها خراطيم و أنياب، فقال رئيسها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كثير من النّمل فى عظام الجواميس، فهاله أمرها و أعجبه، و قد ألهمها اللّه أنّ لسليمان عليه السّلام </w:t>
      </w:r>
      <w:bookmarkStart w:id="792" w:name="pg15776_172814"/>
    </w:p>
    <w:p>
      <w:pPr>
        <w:pStyle w:val="BookText"/>
        <w:rPr/>
      </w:pPr>
      <w:bookmarkEnd w:id="792"/>
      <w:r>
        <w:rPr>
          <w:rFonts w:ascii="Amiri" w:hAnsi="Amiri" w:eastAsia="Amiri" w:cs="Amiri"/>
          <w:color w:val="111111"/>
          <w:sz w:val="28"/>
          <w:sz w:val="28"/>
          <w:szCs w:val="28"/>
          <w:rtl w:val="true"/>
          <w:lang w:bidi="ar-SA"/>
        </w:rPr>
        <w:t>ملكا عليها، فخضعت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عليه السّلام لرئيسها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النّمل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أعرضها علي، فناديها الرئيس، فأقبلت كراديس، فبقي سليمان سبعين يوما واقفا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تمرّ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وقفت إلى القيامة، ما إنقطعت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عليه السّلام للرئيس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مَسٰاكِنَكُمْ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أخفت عليهنّ منّي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خشيت أن يفتنوا بما يرون من ملكك، فيشغلهم ذلك عن طاعة ربّهم</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 لى الرّيح و الشّياطين، و ملكا لا ينبغي لأحد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منك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الملك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 المحراب، حتّي مات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أراد أن يضيف الحيوانات كلّها، فلم يقدر أن يشبع حوتا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بعث إلى سليمان عليه السّلام الهدهد فى ساعته،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أضيفك يا سليمان، فأتاه بثمن فاضلات الصّحاري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عجزه،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أعجبك ملكك، فأطعم خلقي غداة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الهدهد أحاطت بما لم يحط به،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ملك دون ملك اللّه ناقص، لأنّه يحتاج فيه إلى الغير، و ملك اللّه كامل لا يتعلّق بغيره</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3162319_2142443653"/>
      <w:bookmarkStart w:id="794" w:name="_Toc297"/>
      <w:bookmarkEnd w:id="793"/>
      <w:r>
        <w:rPr>
          <w:rtl w:val="true"/>
        </w:rPr>
        <w:t>الأخبار</w:t>
      </w:r>
      <w:r>
        <w:rPr>
          <w:rtl w:val="true"/>
        </w:rPr>
        <w:t>:</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الهدهد لرسالة سليمان، و لا الضفدع لأنّه كان يطفئ نار إبراهيم، و لا النّمل لأنّه كان منذرا من النّمل، و لا النّحل لأنّه فيه الشفاء، و لا الصرد لأنّه كان دليلا على بناء الكعبة</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الخطاطيف تقرأ عشر آيات من كتاب اللّه، و لمّا أمر اللّه بالزّراعة، قال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آكل مما يزرعون، فألقي اللّه بينه، و بين ولد آدم العداوة</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 لرسول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أستوحش فى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 زوجين من الحمام</w:t>
      </w:r>
      <w:r>
        <w:rPr>
          <w:rStyle w:val="FootnoteAnchor"/>
          <w:rtl w:val="true"/>
        </w:rPr>
        <w:footnoteReference w:id="981"/>
      </w:r>
      <w:r>
        <w:rPr>
          <w:rFonts w:ascii="Amiri" w:hAnsi="Amiri" w:eastAsia="Amiri" w:cs="Amiri"/>
          <w:color w:val="111111"/>
          <w:sz w:val="28"/>
          <w:sz w:val="28"/>
          <w:szCs w:val="28"/>
          <w:rtl w:val="true"/>
          <w:lang w:bidi="ar-SA"/>
        </w:rPr>
        <w:t>، فإنّ اللّه علّمهن من آخر آل عمران عشر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الخطاطيف، فإنّهنّ يبتن على بيت المقدس حتّي كسر</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الخفّاش، فإنّها قالت يوم خراب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سلطنّي على البحر حتّي أعرقهم جميعا</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النظر إلى الأترج و الحمام الأحمر</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دعاء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رازق البغاث فى عيشه</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الدّيك الأبيض صديقي، و صديق صديقي، و عدوّ عدوّي</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طيرا كان يأتي إلى سليمان عليه السّلام يوم نوبته، فإذا أمسي، إنصرف، فأمر سليمان عليه السّلام جنّيا يتفحصّ عن أمره، فتبعه إلى جزيرة الطير، فيها وكر و فراخ، و قالت الطير لفراخها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أحبّ إلى ممّا أوتي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الدّيك و ضربته بجناحيه، ركوعه و سجوده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أناسا من اليهود أتوا عليا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نسألك عن خمسة أشياء، ماذا يقلن و ماذا 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الفاختة و الضفدع و الدّيك و الدّرجة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أخبرتنا ندخل فى دينك، فأخبرنا ما تقول الفاختة؟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يري و لا يري و هو بالمنظر الأعلى</w:t>
      </w:r>
      <w:r>
        <w:rPr>
          <w:rStyle w:val="FootnoteAnchor"/>
          <w:rtl w:val="true"/>
        </w:rPr>
        <w:footnoteReference w:id="988"/>
      </w:r>
      <w:r>
        <w:rPr>
          <w:rFonts w:ascii="Amiri" w:hAnsi="Amiri" w:eastAsia="Amiri" w:cs="Amiri"/>
          <w:color w:val="111111"/>
          <w:sz w:val="28"/>
          <w:sz w:val="28"/>
          <w:szCs w:val="28"/>
          <w:rtl w:val="true"/>
          <w:lang w:bidi="ar-SA"/>
        </w:rPr>
        <w:t>، أللهمّ العن من ترك الصلاة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الضفدع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عبد فى قعر البحار، سبحان من عبد فى جوف القفار، اللهمّ العن من يعقّ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لم يلد و لم يولد و لم يكن له كفوا أحد، أللهمّ العن قاطع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الدّرجة،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يطعم و لا يطعم، أللهمّ العن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سخّرنى للعباد، اللّهم العن إمرأة له زوج، فتزنى، و رجلا له إمرأة فيزنى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أتوه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الدّنيا، لم سمّيت الدّنيا، و عن مسائل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تفقّها و لا تسألوا تعنّتّا، ثم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الدّنيا لأنّها دون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لأنها آخر داره،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أديم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شيئ بقي من حى</w:t>
      </w:r>
      <w:r>
        <w:rPr>
          <w:rStyle w:val="FootnoteAnchor"/>
          <w:rtl w:val="true"/>
        </w:rPr>
        <w:footnoteReference w:id="9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دار 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محيط بالدّنيا، خضرة السّماء منه، و السّماء مرج مكفوف، و الدّنيا طوله أربعة آلاف عام، فى عرض أربعه آلاف عام، ألفان منها خراب، و ألفان عمران، مسيره أربعة عشرون ألف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كلّها على متن ملك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قرنان، ما بين القرنين مسيره خمس مائة عام فى كلّ قرن أربعون ألف عقدة، ما بين العقدة و العقدة أربعون ألف عام، و الدّنيا على ظهر ذلك الملك، و هو على الصخرة، و الصخرة على الحوت، و الحوت على الريح، و الريح على الظلمة، و الظلمة على الهواء، و الهواء على الماء، قال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الدّيك فى صفيفه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اللّه يا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 فى صهيله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أللهم أنصر أحبّ الفريقين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الضفدع يقول فى نقيقه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سبحان المذكور بكلّ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الدّراج يقول فى حديقه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الرّحمان على العرش إستوي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الزرّافة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أرزقنى قوت يومي هذا، سبحانك يا 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الحمار يقول فى نهيقه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العشّارين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الثّور يقول فى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مبغضي آل محمّد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الغراب دعاء على العشّارين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الورشان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إبنوا للخراب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الفاختة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الخلق لم يخلقوا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الطاووس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وحّدوا اللّه يا 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إستغفروا اللّه يا مذنبين</w:t>
      </w:r>
    </w:p>
    <w:p>
      <w:pPr>
        <w:pStyle w:val="BookText"/>
        <w:rPr/>
      </w:pPr>
      <w:r>
        <w:rPr>
          <w:rFonts w:ascii="Amiri" w:hAnsi="Amiri" w:eastAsia="Amiri" w:cs="Amiri"/>
          <w:color w:val="111111"/>
          <w:sz w:val="28"/>
          <w:sz w:val="28"/>
          <w:szCs w:val="28"/>
          <w:rtl w:val="true"/>
          <w:lang w:bidi="ar-SA"/>
        </w:rPr>
        <w:t>و الضيطوي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ميت، و كلّ جديد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خيرا تجدو هو</w:t>
      </w:r>
    </w:p>
    <w:p>
      <w:pPr>
        <w:pStyle w:val="BookText"/>
        <w:rPr/>
      </w:pPr>
      <w:r>
        <w:rPr>
          <w:rFonts w:ascii="Amiri" w:hAnsi="Amiri" w:eastAsia="Amiri" w:cs="Amiri"/>
          <w:color w:val="111111"/>
          <w:sz w:val="28"/>
          <w:sz w:val="28"/>
          <w:szCs w:val="28"/>
          <w:rtl w:val="true"/>
          <w:lang w:bidi="ar-SA"/>
        </w:rPr>
        <w:t>و البطّ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العصفور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المذكور فى كلّ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مخلب اللّه يسلّطنى على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يجعلنا من ولد آدم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اجعلنى أحبّ إلى سيدي من أهله و ماله و أولاده</w:t>
      </w:r>
      <w:r>
        <w:rPr>
          <w:rFonts w:eastAsia="Amiri" w:cs="Amiri" w:ascii="Amiri" w:hAnsi="Amiri"/>
          <w:color w:val="111111"/>
          <w:sz w:val="28"/>
          <w:szCs w:val="28"/>
          <w:rtl w:val="true"/>
          <w:lang w:bidi="ar-SA"/>
        </w:rPr>
        <w:t>.</w:t>
      </w:r>
      <w:r>
        <w:rPr>
          <w:rStyle w:val="FootnoteAnchor"/>
          <w:rtl w:val="true"/>
        </w:rPr>
        <w:footnoteReference w:id="990"/>
      </w:r>
      <w:bookmarkStart w:id="795" w:name="pg15776_172818"/>
    </w:p>
    <w:p>
      <w:pPr>
        <w:pStyle w:val="BookText"/>
        <w:rPr/>
      </w:pPr>
      <w:bookmarkEnd w:id="795"/>
      <w:r>
        <w:rPr>
          <w:rFonts w:ascii="Amiri" w:hAnsi="Amiri" w:eastAsia="Amiri" w:cs="Amiri"/>
          <w:color w:val="111111"/>
          <w:sz w:val="28"/>
          <w:sz w:val="28"/>
          <w:szCs w:val="28"/>
          <w:rtl w:val="true"/>
          <w:lang w:bidi="ar-SA"/>
        </w:rPr>
        <w:t>و الحمار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إله إلا اللّه</w:t>
      </w:r>
      <w:r>
        <w:rPr>
          <w:rFonts w:eastAsia="Amiri" w:cs="Amiri" w:ascii="Amiri" w:hAnsi="Amiri"/>
          <w:color w:val="111111"/>
          <w:sz w:val="28"/>
          <w:szCs w:val="28"/>
          <w:rtl w:val="true"/>
          <w:lang w:bidi="ar-SA"/>
        </w:rPr>
        <w:t>.</w:t>
      </w:r>
      <w:r>
        <w:rPr>
          <w:rStyle w:val="FootnoteAnchor"/>
          <w:rtl w:val="true"/>
        </w:rPr>
        <w:footnoteReference w:id="991"/>
      </w:r>
    </w:p>
    <w:p>
      <w:pPr>
        <w:pStyle w:val="Heading3"/>
        <w:numPr>
          <w:ilvl w:val="2"/>
          <w:numId w:val="1"/>
        </w:numPr>
        <w:rPr/>
      </w:pPr>
      <w:bookmarkStart w:id="796" w:name="__RefHeading___Toc13162321_2142443653"/>
      <w:bookmarkStart w:id="797" w:name="_Toc298"/>
      <w:bookmarkEnd w:id="796"/>
      <w:r>
        <w:rPr>
          <w:rtl w:val="true"/>
        </w:rPr>
        <w:t>النظائر</w:t>
      </w:r>
      <w:r>
        <w:rPr>
          <w:rtl w:val="true"/>
        </w:rPr>
        <w:t>:</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يَرَوْا إِلَى اَلطَّيْرِ مُسَخَّرٰاتٍ</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صَافّٰاتٍ</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مَحْشُورَةً</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اَلطَّيْرِ فَوْقَهُمْ صٰافّٰاتٍ</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13162323_2142443653"/>
      <w:bookmarkStart w:id="799" w:name="_Toc299"/>
      <w:bookmarkEnd w:id="798"/>
      <w:r>
        <w:rPr>
          <w:rtl w:val="true"/>
        </w:rPr>
        <w:t>النّكت</w:t>
      </w:r>
      <w:r>
        <w:rPr>
          <w:rtl w:val="true"/>
        </w:rPr>
        <w:t>:</w:t>
      </w:r>
      <w:bookmarkEnd w:id="799"/>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عليه السّلام مع ملكه، كان يعرف مواضع الماء بالهدهد، و لهذا تفقّده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تفقّده لذلك، و إنّما قال اللّه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تفقّدت الطّير الصغير الضعيف، أكرمك بإمرأة غنية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يحبّ الرّحماء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ثمانية طيور معجزة لثمانية من الأنبياء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الغراب معجزة لهابيل و سبب لستر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و الحمامة، معجزة نوح عليه السّلام بنقصان الماء</w:t>
      </w:r>
      <w:r>
        <w:rPr>
          <w:rStyle w:val="FootnoteAnchor"/>
          <w:rtl w:val="true"/>
        </w:rPr>
        <w:footnoteReference w:id="998"/>
      </w:r>
      <w:r>
        <w:rPr>
          <w:rFonts w:ascii="Amiri" w:hAnsi="Amiri" w:eastAsia="Amiri" w:cs="Amiri"/>
          <w:color w:val="111111"/>
          <w:sz w:val="28"/>
          <w:sz w:val="28"/>
          <w:szCs w:val="28"/>
          <w:rtl w:val="true"/>
          <w:lang w:bidi="ar-SA"/>
        </w:rPr>
        <w:t>، و الطيور الأربعة معجزة إبراهيم عليه السّلام</w:t>
      </w:r>
      <w:r>
        <w:rPr>
          <w:rStyle w:val="FootnoteAnchor"/>
          <w:rtl w:val="true"/>
        </w:rPr>
        <w:footnoteReference w:id="999"/>
      </w:r>
      <w:r>
        <w:rPr>
          <w:rFonts w:ascii="Amiri" w:hAnsi="Amiri" w:eastAsia="Amiri" w:cs="Amiri"/>
          <w:color w:val="111111"/>
          <w:sz w:val="28"/>
          <w:sz w:val="28"/>
          <w:szCs w:val="28"/>
          <w:rtl w:val="true"/>
          <w:lang w:bidi="ar-SA"/>
        </w:rPr>
        <w:t>، و اللّواتي الّتى أكلن المصلوب، معجزة ليوسف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فَتَأْكُلُ اَلطَّيْرُ مِنْ رَأْسِهِ</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 xml:space="preserve">، و </w:t>
      </w:r>
      <w:bookmarkStart w:id="800" w:name="pg15776_172819"/>
    </w:p>
    <w:p>
      <w:pPr>
        <w:pStyle w:val="BookText"/>
        <w:rPr/>
      </w:pPr>
      <w:bookmarkEnd w:id="800"/>
      <w:r>
        <w:rPr>
          <w:rFonts w:ascii="Amiri" w:hAnsi="Amiri" w:eastAsia="Amiri" w:cs="Amiri"/>
          <w:color w:val="111111"/>
          <w:sz w:val="28"/>
          <w:sz w:val="28"/>
          <w:szCs w:val="28"/>
          <w:rtl w:val="true"/>
          <w:lang w:bidi="ar-SA"/>
        </w:rPr>
        <w:t>تسبيح الطّير معجزة لداود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و الخفاش معجزة لعيسى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 كَهَيْئَةِ اَلطَّيْرِ</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و السّلوي معجزة لموسى عليه السّلام</w:t>
      </w:r>
      <w:r>
        <w:rPr>
          <w:rStyle w:val="FootnoteAnchor"/>
          <w:rtl w:val="true"/>
        </w:rPr>
        <w:footnoteReference w:id="1003"/>
      </w:r>
      <w:r>
        <w:rPr>
          <w:rFonts w:ascii="Amiri" w:hAnsi="Amiri" w:eastAsia="Amiri" w:cs="Amiri"/>
          <w:color w:val="111111"/>
          <w:sz w:val="28"/>
          <w:sz w:val="28"/>
          <w:szCs w:val="28"/>
          <w:rtl w:val="true"/>
          <w:lang w:bidi="ar-SA"/>
        </w:rPr>
        <w:t>، و الهدهد معجزة لسليمان عليه السّلام</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الهدهد بفعله، لأنّه هدي سليمان عليه السّلام إلى بلقيس، و بلقيس إلى سليمان عليه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مإلى لا أري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الأولياء إذا أصابتهم مصيبة، راجعون بالملامة إلى أنفسهم</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3162325_2142443653"/>
      <w:bookmarkStart w:id="802" w:name="_Toc300"/>
      <w:bookmarkEnd w:id="801"/>
      <w:r>
        <w:rPr>
          <w:rtl w:val="true"/>
        </w:rPr>
        <w:t>الحقايق</w:t>
      </w:r>
      <w:r>
        <w:rPr>
          <w:rtl w:val="true"/>
        </w:rPr>
        <w:t>:</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سليمان الهدهد عنه غيبته،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للهدهد لا أراه، لكنّه من القلب الّذي يوضحه المعنى، و العرب، يقول مثل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مإ لى أراك كئيبا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المنقطعة، نظرا إلى مكان الهدهد، فلم يبصره،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مإ لى 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يراه، و هو حاضر، لساتر ستره، أو لغير ذلك، ثمّ لاح له أنّه غايب، فأضرب عن ذلك، و 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غايب؟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سأل عن صحّة ما لاح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تفقّد الهدهد من بين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الهدهد يري الماء فى بطن الأرض كما يري أحدكم الدهن فى القارورة، فنظر أبو حنيفة إلى أصحابه، فضحك،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 الماء فى بطن الأرض، لا يري الفخّ فى التراب، حتّي يأخذ بعنقه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803" w:name="pg15776_172820"/>
    </w:p>
    <w:p>
      <w:pPr>
        <w:pStyle w:val="BookText"/>
        <w:rPr/>
      </w:pPr>
      <w:bookmarkEnd w:id="803"/>
      <w:r>
        <w:rPr>
          <w:rFonts w:ascii="Amiri" w:hAnsi="Amiri" w:eastAsia="Amiri" w:cs="Amiri"/>
          <w:color w:val="111111"/>
          <w:sz w:val="28"/>
          <w:sz w:val="28"/>
          <w:szCs w:val="28"/>
          <w:rtl w:val="true"/>
          <w:lang w:bidi="ar-SA"/>
        </w:rPr>
        <w:t>علمت أنّه إذا نزل القدر عمي البصر</w:t>
      </w:r>
      <w:r>
        <w:rPr>
          <w:rFonts w:eastAsia="Amiri" w:cs="Amiri" w:ascii="Amiri" w:hAnsi="Amiri"/>
          <w:color w:val="111111"/>
          <w:sz w:val="28"/>
          <w:szCs w:val="28"/>
          <w:rtl w:val="true"/>
          <w:lang w:bidi="ar-SA"/>
        </w:rPr>
        <w:t>.</w:t>
      </w:r>
      <w:r>
        <w:rPr>
          <w:rStyle w:val="FootnoteAnchor"/>
          <w:rtl w:val="true"/>
        </w:rPr>
        <w:footnoteReference w:id="1005"/>
      </w:r>
    </w:p>
    <w:p>
      <w:pPr>
        <w:pStyle w:val="Heading3"/>
        <w:numPr>
          <w:ilvl w:val="2"/>
          <w:numId w:val="1"/>
        </w:numPr>
        <w:rPr/>
      </w:pPr>
      <w:bookmarkStart w:id="804" w:name="__RefHeading___Toc13162327_2142443653"/>
      <w:bookmarkStart w:id="805" w:name="_Toc301"/>
      <w:bookmarkEnd w:id="804"/>
      <w:r>
        <w:rPr>
          <w:rtl w:val="true"/>
        </w:rPr>
        <w:t>التبكيت</w:t>
      </w:r>
      <w:r>
        <w:rPr>
          <w:rtl w:val="true"/>
        </w:rPr>
        <w:t>:</w:t>
      </w:r>
      <w:bookmarkEnd w:id="805"/>
    </w:p>
    <w:p>
      <w:pPr>
        <w:pStyle w:val="BookText"/>
        <w:rPr/>
      </w:pPr>
      <w:r>
        <w:rPr>
          <w:rFonts w:ascii="Amiri" w:hAnsi="Amiri" w:eastAsia="Amiri" w:cs="Amiri"/>
          <w:color w:val="111111"/>
          <w:sz w:val="28"/>
          <w:sz w:val="28"/>
          <w:szCs w:val="28"/>
          <w:rtl w:val="true"/>
          <w:lang w:bidi="ar-SA"/>
        </w:rPr>
        <w:t>أيها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بالمال و حسن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أيها الّذي محلّ بالكبر، عليك بالتّواضع و الإستعداد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أنك قد ساويت قارون فى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ساويت نوحا ثمّ لقمان فى العمر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نلت الّذي كان إبن داود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قضاياك المصير إلى القبر</w:t>
      </w:r>
      <w:r>
        <w:rPr>
          <w:rFonts w:eastAsia="Amiri" w:cs="Amiri" w:ascii="Amiri" w:hAnsi="Amiri"/>
          <w:color w:val="111111"/>
          <w:sz w:val="28"/>
          <w:szCs w:val="28"/>
          <w:rtl w:val="true"/>
          <w:lang w:bidi="ar-SA"/>
        </w:rPr>
        <w:t xml:space="preserve">. </w:t>
      </w:r>
      <w:bookmarkStart w:id="806" w:name="pg15776_172821"/>
    </w:p>
    <w:p>
      <w:pPr>
        <w:pStyle w:val="Heading2"/>
        <w:numPr>
          <w:ilvl w:val="1"/>
          <w:numId w:val="1"/>
        </w:numPr>
        <w:rPr/>
      </w:pPr>
      <w:bookmarkStart w:id="807" w:name="__RefHeading___Toc13162329_2142443653"/>
      <w:bookmarkStart w:id="808" w:name="_Toc302"/>
      <w:bookmarkEnd w:id="806"/>
      <w:bookmarkEnd w:id="807"/>
      <w:r>
        <w:rPr>
          <w:rtl w:val="true"/>
        </w:rPr>
        <w:t>المجلس الثالث بعد المائة فى قوله تعالى</w:t>
      </w:r>
      <w:r>
        <w:rPr>
          <w:rtl w:val="true"/>
        </w:rPr>
        <w:t>: «</w:t>
      </w:r>
      <w:r>
        <w:rPr>
          <w:rtl w:val="true"/>
        </w:rPr>
        <w:t>وَ رَبُّكَ يَخْلُقُ مٰا يَشٰاءُ وَ يَخْتٰارُ مٰا كٰانَ لَهُمُ اَلْخِيَرَةُ</w:t>
      </w:r>
      <w:r>
        <w:rPr>
          <w:rtl w:val="true"/>
        </w:rPr>
        <w:t>»(</w:t>
      </w:r>
      <w:r>
        <w:rPr/>
        <w:t>1</w:t>
      </w:r>
      <w:r>
        <w:rPr>
          <w:rtl w:val="true"/>
        </w:rPr>
        <w:t>).</w:t>
      </w:r>
      <w:bookmarkEnd w:id="808"/>
    </w:p>
    <w:p>
      <w:pPr>
        <w:pStyle w:val="Heading3"/>
        <w:numPr>
          <w:ilvl w:val="2"/>
          <w:numId w:val="1"/>
        </w:numPr>
        <w:rPr/>
      </w:pPr>
      <w:bookmarkStart w:id="809" w:name="__RefHeading___Toc13162331_2142443653"/>
      <w:bookmarkStart w:id="810" w:name="_Toc303"/>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المجلس الثالث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القصص، و هي كلّها مكيّة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نزلت بالجحفة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آياتها ثمان و ثمانون آية، و إلى هيهنا سبع و ستّون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 سورة القصص، كان له من الأجر بعدد من صدّق بموسى عليه السّلام، و بعدد من كذّبه عليه السّلام، عشر حسنات، و لم يبق ملك فى السّماء و الأرض إلاّ شهد على تصديقه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 إبن عبّاس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بالنبوّة و الإمامة من يشاء، يعنى محمّدا و عليا بعده و أحد عشر من ولده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فى ذلك، ثمّ نزّه اللّه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الأوثان، و عمّا يقول النّاس من الإختيار، فإنّه نوع من الشرك،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الخيرة،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الخيرة، فقد ردّوا</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3162333_2142443653"/>
      <w:bookmarkStart w:id="812" w:name="_Toc304"/>
      <w:bookmarkEnd w:id="811"/>
      <w:r>
        <w:rPr>
          <w:rtl w:val="true"/>
        </w:rPr>
        <w:t>البساط</w:t>
      </w:r>
      <w:r>
        <w:rPr>
          <w:rtl w:val="true"/>
        </w:rPr>
        <w:t>:</w:t>
      </w:r>
      <w:bookmarkEnd w:id="8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شرايط الإلهيّة، الإختيار، و شرط العبوديّة الطّاعة،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و قال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نزل على الوليد بن مغيرة بمكّة، أو عروة بن مسعود بالطايف؟</w:t>
      </w:r>
      <w:r>
        <w:rPr>
          <w:rFonts w:eastAsia="Amiri" w:cs="Amiri" w:ascii="Amiri" w:hAnsi="Amiri"/>
          <w:color w:val="111111"/>
          <w:sz w:val="28"/>
          <w:szCs w:val="28"/>
          <w:rtl w:val="true"/>
          <w:lang w:bidi="ar-SA"/>
        </w:rPr>
        <w:t xml:space="preserve">!. </w:t>
      </w:r>
      <w:bookmarkStart w:id="813" w:name="pg15776_172822"/>
    </w:p>
    <w:p>
      <w:pPr>
        <w:pStyle w:val="BookText"/>
        <w:rPr/>
      </w:pPr>
      <w:bookmarkEnd w:id="813"/>
      <w:r>
        <w:rPr>
          <w:rFonts w:ascii="Amiri" w:hAnsi="Amiri" w:eastAsia="Amiri" w:cs="Amiri"/>
          <w:color w:val="111111"/>
          <w:sz w:val="28"/>
          <w:sz w:val="28"/>
          <w:szCs w:val="28"/>
          <w:rtl w:val="true"/>
          <w:lang w:bidi="ar-SA"/>
        </w:rPr>
        <w:t>و فى تفسير الثعلبى</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سفيان بن عيينة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صلّى اللّه عليه و اله و سلّم عليّا عليه السّلام يوم 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طار ذلك فى البلاد، فقدّم على النّبىّ صلّى اللّه عليه و اله و سلّم النعمان بن الحارث الفهري،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الا اللّه و أنّك رسول اللّه، و أمرتنا بالجهاد و الحجّ و الصّلاة و الصّوم و الزّكاة، فقبلناها، فلم 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نصبت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شيئ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أنّ هذا من عند اللّه، فولّي النعمان بن الحارث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فامطر علينا الحجارة، فرماه اللّه بحجر على رأسه، فقتله،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13162335_2142443653"/>
      <w:bookmarkStart w:id="815" w:name="_Toc305"/>
      <w:bookmarkEnd w:id="814"/>
      <w:r>
        <w:rPr>
          <w:rtl w:val="true"/>
        </w:rPr>
        <w:t>الأخبار</w:t>
      </w:r>
      <w:r>
        <w:rPr>
          <w:rtl w:val="true"/>
        </w:rPr>
        <w:t>:</w:t>
      </w:r>
      <w:bookmarkEnd w:id="8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إبن آدم إستخارة اللّه، و من سعادته رضاه بما قضي اللّه</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 همّك، ما قدّر يكون، و ما ترزق تأتيك</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و قنع و رضي كفي المطلب</w:t>
      </w:r>
      <w:r>
        <w:rPr>
          <w:rFonts w:eastAsia="Amiri" w:cs="Amiri" w:ascii="Amiri" w:hAnsi="Amiri"/>
          <w:color w:val="111111"/>
          <w:sz w:val="28"/>
          <w:szCs w:val="28"/>
          <w:rtl w:val="true"/>
          <w:lang w:bidi="ar-SA"/>
        </w:rPr>
        <w:t>.</w:t>
      </w:r>
      <w:r>
        <w:rPr>
          <w:rStyle w:val="FootnoteAnchor"/>
          <w:rtl w:val="true"/>
        </w:rPr>
        <w:footnoteReference w:id="1015"/>
      </w:r>
      <w:bookmarkStart w:id="816" w:name="pg15776_172823"/>
    </w:p>
    <w:p>
      <w:pPr>
        <w:pStyle w:val="BookText"/>
        <w:rPr/>
      </w:pPr>
      <w:bookmarkEnd w:id="8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رزقهن فقد جمع له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الرّضاء بالقضاء، و الصّبر على البلاء، و الدّعاء فى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7" w:name="__RefHeading___Toc13162337_2142443653"/>
      <w:bookmarkStart w:id="818" w:name="_Toc306"/>
      <w:bookmarkEnd w:id="817"/>
      <w:r>
        <w:rPr>
          <w:rtl w:val="true"/>
        </w:rPr>
        <w:t>النظائر</w:t>
      </w:r>
      <w:r>
        <w:rPr>
          <w:rtl w:val="true"/>
        </w:rPr>
        <w:t>:</w:t>
      </w:r>
      <w:bookmarkEnd w:id="8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اِخْتَرْنٰاهُمْ عَلىٰ عِلْمٍ عَلَى اَلْعٰالَمِينَ</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اِخْتَرْتُكَ فَاسْتَمِعْ لِمٰا يُوحىٰ</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13162339_2142443653"/>
      <w:bookmarkStart w:id="820" w:name="_Toc307"/>
      <w:bookmarkEnd w:id="819"/>
      <w:r>
        <w:rPr>
          <w:rtl w:val="true"/>
        </w:rPr>
        <w:t>النّكت</w:t>
      </w:r>
      <w:r>
        <w:rPr>
          <w:rtl w:val="true"/>
        </w:rPr>
        <w:t>:</w:t>
      </w:r>
      <w:bookmarkEnd w:id="82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إختار من الأحجار حجرا، و من الأمدار مدرا، و من الشّهور شهرا، و من العبيد عبدا؟</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إختار من القرآن أربع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تمنعك من البلاء،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تمنعك من النّار،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تمنعك من عذاب القبر،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تمنعك من الكفر و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إختار من الآيات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حصنك،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حارسك،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يأمنك،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سبب لإجابة دعائك</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3162341_2142443653"/>
      <w:bookmarkStart w:id="822" w:name="_Toc308"/>
      <w:bookmarkEnd w:id="821"/>
      <w:r>
        <w:rPr>
          <w:rtl w:val="true"/>
        </w:rPr>
        <w:t>الحقايق</w:t>
      </w:r>
      <w:r>
        <w:rPr>
          <w:rtl w:val="true"/>
        </w:rPr>
        <w:t>:</w:t>
      </w:r>
      <w:bookmarkEnd w:id="8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الإختيار و لا الإصطفاء،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 xml:space="preserve">، و من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bookmarkStart w:id="823" w:name="pg15776_172824"/>
    </w:p>
    <w:p>
      <w:pPr>
        <w:pStyle w:val="BookText"/>
        <w:rPr/>
      </w:pPr>
      <w:bookmarkEnd w:id="8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يختار الّذي علم أنّهم يختارونه لأنفسهم، و هذا إن كان كما زعموا، لكان إختيار اللّه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إختار اللّه تعالى نبيا أو وصيا، ثمّ نظر الخلق فى سيرته، فهم يحمدونه سرّا و علانية، لا معقّب لحكمه</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3162343_2142443653"/>
      <w:bookmarkStart w:id="825" w:name="_Toc309"/>
      <w:bookmarkEnd w:id="824"/>
      <w:r>
        <w:rPr>
          <w:rtl w:val="true"/>
        </w:rPr>
        <w:t>التبكيت</w:t>
      </w:r>
      <w:r>
        <w:rPr>
          <w:rtl w:val="true"/>
        </w:rPr>
        <w:t>:</w:t>
      </w:r>
      <w:bookmarkEnd w:id="82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إختيار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كانوا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الظواهر، فكيف يكون حال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يتّبع ما إختار اللّه له، فإنّه تعالى عالم بالبواطن، 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الذين إختارهم موسى عليه السّلام للميقات، فكانوا شرّ بنى إسرائيل</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التدبير إلى المدبّر، و التقدير إلى المقدّر، و أطع من جعله اللّه عليك وليا و واليا</w:t>
      </w:r>
      <w:r>
        <w:rPr>
          <w:rFonts w:eastAsia="Amiri" w:cs="Amiri" w:ascii="Amiri" w:hAnsi="Amiri"/>
          <w:color w:val="111111"/>
          <w:sz w:val="28"/>
          <w:szCs w:val="28"/>
          <w:rtl w:val="true"/>
          <w:lang w:bidi="ar-SA"/>
        </w:rPr>
        <w:t xml:space="preserve">. </w:t>
      </w:r>
      <w:bookmarkStart w:id="826" w:name="pg15776_172825"/>
    </w:p>
    <w:p>
      <w:pPr>
        <w:pStyle w:val="Heading2"/>
        <w:numPr>
          <w:ilvl w:val="1"/>
          <w:numId w:val="1"/>
        </w:numPr>
        <w:rPr/>
      </w:pPr>
      <w:bookmarkStart w:id="827" w:name="__RefHeading___Toc13162345_2142443653"/>
      <w:bookmarkStart w:id="828" w:name="_Toc310"/>
      <w:bookmarkEnd w:id="826"/>
      <w:bookmarkEnd w:id="827"/>
      <w:r>
        <w:rPr>
          <w:rtl w:val="true"/>
        </w:rPr>
        <w:t>المجلس الرابع بعد المائة فى قوله تعالى</w:t>
      </w:r>
      <w:r>
        <w:rPr>
          <w:rtl w:val="true"/>
        </w:rPr>
        <w:t>: «</w:t>
      </w:r>
      <w:r>
        <w:rPr>
          <w:rtl w:val="true"/>
        </w:rPr>
        <w:t>تِلْكَ اَلدّٰارُ اَلْآخِرَةُ نَجْعَلُهٰا لِلَّذِينَ لاٰ يُرِيدُونَ عُلُوًّا فِي اَلْأَرْضِ وَ لاٰ فَسٰاداً وَ اَلْعٰاقِبَةُ لِلْمُتَّقِينَ</w:t>
      </w:r>
      <w:r>
        <w:rPr>
          <w:rtl w:val="true"/>
        </w:rPr>
        <w:t>».</w:t>
      </w:r>
      <w:bookmarkEnd w:id="828"/>
    </w:p>
    <w:p>
      <w:pPr>
        <w:pStyle w:val="Heading3"/>
        <w:numPr>
          <w:ilvl w:val="2"/>
          <w:numId w:val="1"/>
        </w:numPr>
        <w:rPr/>
      </w:pPr>
      <w:bookmarkStart w:id="829" w:name="__RefHeading___Toc13162347_2142443653"/>
      <w:bookmarkStart w:id="830" w:name="_Toc311"/>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من أوّل سورة القصص إلى هيهنا إثنتان و ثمانون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الجنّة، خلقناها و وعدنا بها عبادنا، و انّما خلقناها 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يُرِيدُونَ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عتوّا و 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و إرتكاب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الشرك و الفواحش و العلوّ و الفساد فى الأرض</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3162349_2142443653"/>
      <w:bookmarkStart w:id="832" w:name="_Toc312"/>
      <w:bookmarkEnd w:id="831"/>
      <w:r>
        <w:rPr>
          <w:rtl w:val="true"/>
        </w:rPr>
        <w:t>البساط</w:t>
      </w:r>
      <w:r>
        <w:rPr>
          <w:rtl w:val="true"/>
        </w:rPr>
        <w:t>:</w:t>
      </w:r>
      <w:bookmarkEnd w:id="832"/>
    </w:p>
    <w:p>
      <w:pPr>
        <w:pStyle w:val="BookText"/>
        <w:rPr/>
      </w:pPr>
      <w:r>
        <w:rPr>
          <w:rFonts w:ascii="Amiri" w:hAnsi="Amiri" w:eastAsia="Amiri" w:cs="Amiri"/>
          <w:color w:val="111111"/>
          <w:sz w:val="28"/>
          <w:sz w:val="28"/>
          <w:szCs w:val="28"/>
          <w:rtl w:val="true"/>
          <w:lang w:bidi="ar-SA"/>
        </w:rPr>
        <w:t>قد أجمع المسلمون على أنّه لا توجد أربعة إلاّ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توجد الدّار الباقية إلاّ بترك الدّار الفانية، و لا الرّضاء من اللّه إلاّ بترك هوي النفس، و لا الرّاحة فى الآخرة إلاّ بترك الرّاحة فى الدّينا، و لا هذه كلّها إلاّ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3162351_2142443653"/>
      <w:bookmarkStart w:id="834" w:name="_Toc313"/>
      <w:bookmarkEnd w:id="833"/>
      <w:r>
        <w:rPr>
          <w:rtl w:val="true"/>
        </w:rPr>
        <w:t>الأخبار</w:t>
      </w:r>
      <w:r>
        <w:rPr>
          <w:rtl w:val="true"/>
        </w:rPr>
        <w:t>:</w:t>
      </w:r>
      <w:bookmarkEnd w:id="8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للحقّ، أقرب للعزّ، من التعزّز بالباطل، و من تعزّز</w:t>
      </w:r>
    </w:p>
    <w:p>
      <w:pPr>
        <w:pStyle w:val="BookText"/>
        <w:rPr/>
      </w:pPr>
      <w:r>
        <w:rPr>
          <w:rFonts w:ascii="Amiri" w:hAnsi="Amiri" w:eastAsia="Amiri" w:cs="Amiri"/>
          <w:color w:val="111111"/>
          <w:sz w:val="28"/>
          <w:sz w:val="28"/>
          <w:szCs w:val="28"/>
          <w:rtl w:val="true"/>
          <w:lang w:bidi="ar-SA"/>
        </w:rPr>
        <w:t>بالباطل، جزاه اللّه ذلاّ بغير ظلم</w:t>
      </w:r>
      <w:r>
        <w:rPr>
          <w:rStyle w:val="FootnoteAnchor"/>
          <w:rtl w:val="true"/>
        </w:rPr>
        <w:footnoteReference w:id="1029"/>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تَرٰاهُمْ يُعْرَضُونَ عَلَيْهٰا خٰاشِعِينَ مِنَ اَلذُّلِّ</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جمرة العقبة على ناقة له، و ليس بين يديه ضرّب، و لا طرّد، و 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تواضع فى غير منقصة، و أذّل نفسه من غير مسغبة</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تواضع عبد إلاّ رفعه اللّه</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 العظمة إزاري، فمن نازعنى واحدا منهما، ألقيه فى ناري</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المتكبّرون يوم القيامة أمثال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يغشاهم الذّلّ من كلّ مكان</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للمختال الفخور، خلق من نطفة، ثمّ يعود جيفة، و هو بين ذلك لا يدري ما يفعل به؟</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القدرة، و التواضع عند الدّولة، و النصيحة عند العداوة، و العطية بغير منّة</w:t>
      </w:r>
      <w:r>
        <w:rPr>
          <w:rFonts w:eastAsia="Amiri" w:cs="Amiri" w:ascii="Amiri" w:hAnsi="Amiri"/>
          <w:color w:val="111111"/>
          <w:sz w:val="28"/>
          <w:szCs w:val="28"/>
          <w:rtl w:val="true"/>
          <w:lang w:bidi="ar-SA"/>
        </w:rPr>
        <w:t>.</w:t>
      </w:r>
      <w:r>
        <w:rPr>
          <w:rStyle w:val="FootnoteAnchor"/>
          <w:rtl w:val="true"/>
        </w:rPr>
        <w:footnoteReference w:id="1037"/>
      </w:r>
      <w:bookmarkStart w:id="835" w:name="pg15776_172827"/>
    </w:p>
    <w:p>
      <w:pPr>
        <w:pStyle w:val="Heading3"/>
        <w:numPr>
          <w:ilvl w:val="2"/>
          <w:numId w:val="1"/>
        </w:numPr>
        <w:rPr/>
      </w:pPr>
      <w:bookmarkStart w:id="836" w:name="__RefHeading___Toc13162353_2142443653"/>
      <w:bookmarkStart w:id="837" w:name="_Toc314"/>
      <w:bookmarkEnd w:id="835"/>
      <w:bookmarkEnd w:id="836"/>
      <w:r>
        <w:rPr>
          <w:rtl w:val="true"/>
        </w:rPr>
        <w:t>النظائر</w:t>
      </w:r>
      <w:r>
        <w:rPr>
          <w:rtl w:val="true"/>
        </w:rPr>
        <w:t>:</w:t>
      </w:r>
      <w:bookmarkEnd w:id="837"/>
    </w:p>
    <w:p>
      <w:pPr>
        <w:pStyle w:val="BookText"/>
        <w:rPr/>
      </w:pPr>
      <w:r>
        <w:rPr>
          <w:rFonts w:ascii="Amiri" w:hAnsi="Amiri" w:eastAsia="Amiri" w:cs="Amiri"/>
          <w:color w:val="111111"/>
          <w:sz w:val="28"/>
          <w:sz w:val="28"/>
          <w:szCs w:val="28"/>
          <w:rtl w:val="true"/>
          <w:lang w:bidi="ar-SA"/>
        </w:rPr>
        <w:t>العلوّ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 على اللّه، كعلوّ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العلوّ على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كعلوّ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العلوّ على نعمة اللّه، كعلوّ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فَبَغىٰ عَلَيْهِمْ</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العلوّ على خلق اللّه، كعلوّ ابليس على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 اِسْتَكْبَرَ</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13162355_2142443653"/>
      <w:bookmarkStart w:id="839" w:name="_Toc315"/>
      <w:bookmarkEnd w:id="838"/>
      <w:r>
        <w:rPr>
          <w:rtl w:val="true"/>
        </w:rPr>
        <w:t>النّكت</w:t>
      </w:r>
      <w:r>
        <w:rPr>
          <w:rtl w:val="true"/>
        </w:rPr>
        <w:t>:</w:t>
      </w:r>
      <w:bookmarkEnd w:id="839"/>
    </w:p>
    <w:p>
      <w:pPr>
        <w:pStyle w:val="BookText"/>
        <w:rPr/>
      </w:pPr>
      <w:r>
        <w:rPr>
          <w:rFonts w:ascii="Amiri" w:hAnsi="Amiri" w:eastAsia="Amiri" w:cs="Amiri"/>
          <w:color w:val="111111"/>
          <w:sz w:val="28"/>
          <w:sz w:val="28"/>
          <w:szCs w:val="28"/>
          <w:rtl w:val="true"/>
          <w:lang w:bidi="ar-SA"/>
        </w:rPr>
        <w:t>جاء رجل إلى النّبىّ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يكون رأسي دهينا، و بزّتي غسيلا، و فعلي جديدا، فهل يكون ذلك 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أن تسفه الحقّ و تغمض النّاس بعينك</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13162357_2142443653"/>
      <w:bookmarkStart w:id="841" w:name="_Toc316"/>
      <w:bookmarkEnd w:id="840"/>
      <w:r>
        <w:rPr>
          <w:rtl w:val="true"/>
        </w:rPr>
        <w:t>الحقايق</w:t>
      </w:r>
      <w:r>
        <w:rPr>
          <w:rtl w:val="true"/>
        </w:rPr>
        <w:t>:</w:t>
      </w:r>
      <w:bookmarkEnd w:id="84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النّبىّ صلّى اللّه عليه و اله و سلّم عن العلوّ،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تريد أن يكون النظر إلى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الدّنيا</w:t>
      </w:r>
      <w:r>
        <w:rPr>
          <w:rFonts w:eastAsia="Amiri" w:cs="Amiri" w:ascii="Amiri" w:hAnsi="Amiri"/>
          <w:color w:val="111111"/>
          <w:sz w:val="28"/>
          <w:szCs w:val="28"/>
          <w:rtl w:val="true"/>
          <w:lang w:bidi="ar-SA"/>
        </w:rPr>
        <w:t>.</w:t>
      </w:r>
      <w:r>
        <w:rPr>
          <w:rStyle w:val="FootnoteAnchor"/>
          <w:rtl w:val="true"/>
        </w:rPr>
        <w:footnoteReference w:id="1046"/>
      </w:r>
      <w:bookmarkStart w:id="842" w:name="pg15776_172828"/>
    </w:p>
    <w:p>
      <w:pPr>
        <w:pStyle w:val="BookText"/>
        <w:rPr/>
      </w:pPr>
      <w:bookmarkEnd w:id="84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راجعة إلى أوّل السورة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كعلوّ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كفساد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و التّنافس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غير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 البغي،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المعاصي</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3162359_2142443653"/>
      <w:bookmarkStart w:id="844" w:name="_Toc317"/>
      <w:bookmarkEnd w:id="843"/>
      <w:r>
        <w:rPr>
          <w:rtl w:val="true"/>
        </w:rPr>
        <w:t>التبكيت</w:t>
      </w:r>
      <w:r>
        <w:rPr>
          <w:rtl w:val="true"/>
        </w:rPr>
        <w:t>:</w:t>
      </w:r>
      <w:bookmarkEnd w:id="8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الجنّة بالتقوي، فمن كان غير متّق، فمخوف أن لا ينالها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تدخلون الجنّة حتّي تزهّدوا فى الدّنيا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45" w:name="pg15776_172829"/>
    </w:p>
    <w:p>
      <w:pPr>
        <w:pStyle w:val="Heading2"/>
        <w:numPr>
          <w:ilvl w:val="1"/>
          <w:numId w:val="1"/>
        </w:numPr>
        <w:rPr/>
      </w:pPr>
      <w:bookmarkStart w:id="846" w:name="__RefHeading___Toc13162361_2142443653"/>
      <w:bookmarkStart w:id="847" w:name="_Toc318"/>
      <w:bookmarkEnd w:id="845"/>
      <w:bookmarkEnd w:id="846"/>
      <w:r>
        <w:rPr>
          <w:rtl w:val="true"/>
        </w:rPr>
        <w:t>المجلس الخامس بعد المائة فى قوله تعالى</w:t>
      </w:r>
      <w:r>
        <w:rPr>
          <w:rtl w:val="true"/>
        </w:rPr>
        <w:t>: «</w:t>
      </w:r>
      <w:r>
        <w:rPr>
          <w:rtl w:val="true"/>
        </w:rPr>
        <w:t>وَ اَلَّذِينَ جٰاهَدُوا فِينٰا لَنَهْدِيَنَّهُمْ سُبُلَنٰا</w:t>
      </w:r>
      <w:r>
        <w:rPr>
          <w:rtl w:val="true"/>
        </w:rPr>
        <w:t>».</w:t>
      </w:r>
      <w:bookmarkEnd w:id="847"/>
    </w:p>
    <w:p>
      <w:pPr>
        <w:pStyle w:val="Heading3"/>
        <w:numPr>
          <w:ilvl w:val="2"/>
          <w:numId w:val="1"/>
        </w:numPr>
        <w:rPr/>
      </w:pPr>
      <w:bookmarkStart w:id="848" w:name="__RefHeading___Toc13162363_2142443653"/>
      <w:bookmarkStart w:id="849" w:name="_Toc319"/>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هذه الآية فى آخر 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فى إبتغاء مرضاتنا و فى طاعتنا، و جاهدوا أنفسهم فى هواها، خوفا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إجتهدوا فى عبادتنا، رغبة فى ثوابنا، و رهبة من عقابنا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الموصلة إلى ثوابنا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لنوفّقهم لإزدياد الطّاعات، فيزداد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إقامة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يعملون بما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 المعونة فى دنياهم، و الثواب و المغفرة فى عقباهم</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3162365_2142443653"/>
      <w:bookmarkStart w:id="851" w:name="_Toc320"/>
      <w:bookmarkEnd w:id="850"/>
      <w:r>
        <w:rPr>
          <w:rtl w:val="true"/>
        </w:rPr>
        <w:t>البساط</w:t>
      </w:r>
      <w:r>
        <w:rPr>
          <w:rtl w:val="true"/>
        </w:rPr>
        <w:t>:</w:t>
      </w:r>
      <w:bookmarkEnd w:id="85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عشرة أشياء، عشرة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 الكرامة،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 الرعاية،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ثمرة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ثمرة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أَنٰابُوا إِلَى اَللّٰهِ لَهُمُ اَلْبُشْرىٰ</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ثمرة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ثمرة 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يُرْسِلِ اَلسَّمٰاءَ عَلَيْكُمْ </w:t>
      </w:r>
      <w:bookmarkStart w:id="852" w:name="pg15776_172830"/>
    </w:p>
    <w:p>
      <w:pPr>
        <w:pStyle w:val="BookText"/>
        <w:rPr/>
      </w:pPr>
      <w:bookmarkEnd w:id="852"/>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ثمرة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و الرّاحة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ثمرة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3162367_2142443653"/>
      <w:bookmarkStart w:id="854" w:name="_Toc321"/>
      <w:bookmarkEnd w:id="853"/>
      <w:r>
        <w:rPr>
          <w:rtl w:val="true"/>
        </w:rPr>
        <w:t>الأخبار</w:t>
      </w:r>
      <w:r>
        <w:rPr>
          <w:rtl w:val="true"/>
        </w:rPr>
        <w:t>:</w:t>
      </w:r>
      <w:bookmarkEnd w:id="8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الجنّة نام طالبها، و ما رأيت مثل النّهار نام هاربها</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زاهدكم راغب، و مجتهدكم مقصّر، و عالمكم جاهل، و جاهلكم مغترّ</w:t>
      </w:r>
      <w:r>
        <w:rPr>
          <w:rFonts w:eastAsia="Amiri" w:cs="Amiri" w:ascii="Amiri" w:hAnsi="Amiri"/>
          <w:color w:val="111111"/>
          <w:sz w:val="28"/>
          <w:szCs w:val="28"/>
          <w:rtl w:val="true"/>
          <w:lang w:bidi="ar-SA"/>
        </w:rPr>
        <w:t>.</w:t>
      </w:r>
      <w:r>
        <w:rPr>
          <w:rStyle w:val="FootnoteAnchor"/>
          <w:rtl w:val="true"/>
        </w:rPr>
        <w:footnoteReference w:id="1058"/>
      </w:r>
    </w:p>
    <w:p>
      <w:pPr>
        <w:pStyle w:val="Heading3"/>
        <w:numPr>
          <w:ilvl w:val="2"/>
          <w:numId w:val="1"/>
        </w:numPr>
        <w:rPr/>
      </w:pPr>
      <w:bookmarkStart w:id="855" w:name="__RefHeading___Toc13162369_2142443653"/>
      <w:bookmarkStart w:id="856" w:name="_Toc322"/>
      <w:bookmarkEnd w:id="855"/>
      <w:r>
        <w:rPr>
          <w:rtl w:val="true"/>
        </w:rPr>
        <w:t>النظائر</w:t>
      </w:r>
      <w:r>
        <w:rPr>
          <w:rtl w:val="true"/>
        </w:rPr>
        <w:t>:</w:t>
      </w:r>
      <w:bookmarkEnd w:id="856"/>
    </w:p>
    <w:p>
      <w:pPr>
        <w:pStyle w:val="BookText"/>
        <w:rPr/>
      </w:pPr>
      <w:r>
        <w:rPr>
          <w:rFonts w:ascii="Amiri" w:hAnsi="Amiri" w:eastAsia="Amiri" w:cs="Amiri"/>
          <w:color w:val="111111"/>
          <w:sz w:val="28"/>
          <w:sz w:val="28"/>
          <w:szCs w:val="28"/>
          <w:rtl w:val="true"/>
          <w:lang w:bidi="ar-SA"/>
        </w:rPr>
        <w:t>الجهاد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الغزاة بالروح، و جهاد الأغنياء بالمال، و جهاد العبّاد بالنفس، و جهاد الأولياء بالسرّ، و جهاد العلماء بالإستدلال و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المجاهدة، مجاهدة النفس، فمضرّتها أشدّ من مضرّة الكفّار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اَلرَّسُولُ وَ اَلَّذِينَ آمَنُوا </w:t>
      </w:r>
      <w:bookmarkStart w:id="857" w:name="pg15776_172831"/>
    </w:p>
    <w:p>
      <w:pPr>
        <w:pStyle w:val="BookText"/>
        <w:rPr/>
      </w:pPr>
      <w:bookmarkEnd w:id="857"/>
      <w:r>
        <w:rPr>
          <w:rFonts w:ascii="Amiri" w:hAnsi="Amiri" w:eastAsia="Amiri" w:cs="Amiri"/>
          <w:color w:val="111111"/>
          <w:sz w:val="28"/>
          <w:sz w:val="28"/>
          <w:szCs w:val="28"/>
          <w:rtl w:val="true"/>
          <w:lang w:bidi="ar-SA"/>
        </w:rPr>
        <w:t>مَعَهُ جٰاهَدُوا بِأَمْوٰالِهِمْ وَ أَنْفُسِهِمْ</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3162371_2142443653"/>
      <w:bookmarkStart w:id="859" w:name="_Toc323"/>
      <w:bookmarkEnd w:id="858"/>
      <w:r>
        <w:rPr>
          <w:rtl w:val="true"/>
        </w:rPr>
        <w:t>النّكت</w:t>
      </w:r>
      <w:r>
        <w:rPr>
          <w:rtl w:val="true"/>
        </w:rPr>
        <w:t>:</w:t>
      </w:r>
      <w:bookmarkEnd w:id="859"/>
    </w:p>
    <w:p>
      <w:pPr>
        <w:pStyle w:val="BookText"/>
        <w:rPr/>
      </w:pPr>
      <w:r>
        <w:rPr>
          <w:rFonts w:ascii="Amiri" w:hAnsi="Amiri" w:eastAsia="Amiri" w:cs="Amiri"/>
          <w:color w:val="111111"/>
          <w:sz w:val="28"/>
          <w:sz w:val="28"/>
          <w:szCs w:val="28"/>
          <w:rtl w:val="true"/>
          <w:lang w:bidi="ar-SA"/>
        </w:rPr>
        <w:t>أمر تعالى بالتّوبة، و ثقّل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ثمّ خفّف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جَمِيعاً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بالتقوي، فثقّل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ثمّ خفّف،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أمركم بالذكر الكثير،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ثم خفّف،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13162373_2142443653"/>
      <w:bookmarkStart w:id="861" w:name="_Toc324"/>
      <w:bookmarkEnd w:id="860"/>
      <w:r>
        <w:rPr>
          <w:rtl w:val="true"/>
        </w:rPr>
        <w:t>الحقايق</w:t>
      </w:r>
      <w:r>
        <w:rPr>
          <w:rtl w:val="true"/>
        </w:rPr>
        <w:t>:</w:t>
      </w:r>
      <w:bookmarkEnd w:id="86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العبادة للّه أربعين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للّه عزّ و جلّ أربعين صباحا إلاّ جرت ينابيع الحكمة من قلبه علي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242/67</w:t>
      </w:r>
      <w:r>
        <w:rPr>
          <w:rFonts w:ascii="Amiri" w:hAnsi="Amiri" w:eastAsia="Amiri" w:cs="Amiri"/>
          <w:color w:val="111111"/>
          <w:sz w:val="28"/>
          <w:sz w:val="28"/>
          <w:szCs w:val="28"/>
          <w:rtl w:val="true"/>
          <w:lang w:bidi="ar-SA"/>
        </w:rPr>
        <w:t>، و فى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اربعين يوما فجّر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العمل للّه أربعين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و الإخلاص فى العمل، و التوكّل فى الرزق، و الأستعداد للموت</w:t>
      </w:r>
      <w:r>
        <w:rPr>
          <w:rFonts w:eastAsia="Amiri" w:cs="Amiri" w:ascii="Amiri" w:hAnsi="Amiri"/>
          <w:color w:val="111111"/>
          <w:sz w:val="28"/>
          <w:szCs w:val="28"/>
          <w:rtl w:val="true"/>
          <w:lang w:bidi="ar-SA"/>
        </w:rPr>
        <w:t xml:space="preserve">. </w:t>
      </w:r>
      <w:bookmarkStart w:id="862" w:name="pg15776_172832"/>
    </w:p>
    <w:p>
      <w:pPr>
        <w:pStyle w:val="Heading3"/>
        <w:numPr>
          <w:ilvl w:val="2"/>
          <w:numId w:val="1"/>
        </w:numPr>
        <w:rPr/>
      </w:pPr>
      <w:bookmarkStart w:id="863" w:name="__RefHeading___Toc13162375_2142443653"/>
      <w:bookmarkStart w:id="864" w:name="_Toc325"/>
      <w:bookmarkEnd w:id="862"/>
      <w:bookmarkEnd w:id="863"/>
      <w:r>
        <w:rPr>
          <w:rtl w:val="true"/>
        </w:rPr>
        <w:t>التبكيت</w:t>
      </w:r>
      <w:r>
        <w:rPr>
          <w:rtl w:val="true"/>
        </w:rPr>
        <w:t>:</w:t>
      </w:r>
      <w:bookmarkEnd w:id="86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للّذين يقصّرون فى العلم و العمل، و يبالغون فى الجهل و البدعة، فهم فى الخيبة يوم اللّقاء</w:t>
      </w:r>
      <w:r>
        <w:rPr>
          <w:rFonts w:eastAsia="Amiri" w:cs="Amiri" w:ascii="Amiri" w:hAnsi="Amiri"/>
          <w:color w:val="111111"/>
          <w:sz w:val="28"/>
          <w:szCs w:val="28"/>
          <w:rtl w:val="true"/>
          <w:lang w:bidi="ar-SA"/>
        </w:rPr>
        <w:t xml:space="preserve">. </w:t>
      </w:r>
      <w:bookmarkStart w:id="865" w:name="pg15776_172833"/>
    </w:p>
    <w:p>
      <w:pPr>
        <w:pStyle w:val="Heading2"/>
        <w:numPr>
          <w:ilvl w:val="1"/>
          <w:numId w:val="1"/>
        </w:numPr>
        <w:rPr/>
      </w:pPr>
      <w:bookmarkStart w:id="866" w:name="__RefHeading___Toc13162377_2142443653"/>
      <w:bookmarkStart w:id="867" w:name="_Toc326"/>
      <w:bookmarkEnd w:id="865"/>
      <w:bookmarkEnd w:id="866"/>
      <w:r>
        <w:rPr>
          <w:rtl w:val="true"/>
        </w:rPr>
        <w:t>المجلس السادس بعد المائة فى قوله تعالى</w:t>
      </w:r>
      <w:r>
        <w:rPr>
          <w:rtl w:val="true"/>
        </w:rPr>
        <w:t>: «</w:t>
      </w:r>
      <w:r>
        <w:rPr>
          <w:rtl w:val="true"/>
        </w:rPr>
        <w:t>ظَهَرَ اَلْفَسٰادُ فِي اَلْبَرِّ وَ اَلْبَحْرِ بِمٰا كَسَبَتْ أَيْدِي اَلنّٰاسِ</w:t>
      </w:r>
      <w:r>
        <w:rPr>
          <w:rtl w:val="true"/>
        </w:rPr>
        <w:t>»(</w:t>
      </w:r>
      <w:r>
        <w:rPr/>
        <w:t>1</w:t>
      </w:r>
      <w:r>
        <w:rPr>
          <w:rtl w:val="true"/>
        </w:rPr>
        <w:t>).</w:t>
      </w:r>
      <w:bookmarkEnd w:id="867"/>
    </w:p>
    <w:p>
      <w:pPr>
        <w:pStyle w:val="Heading3"/>
        <w:numPr>
          <w:ilvl w:val="2"/>
          <w:numId w:val="1"/>
        </w:numPr>
        <w:rPr/>
      </w:pPr>
      <w:bookmarkStart w:id="868" w:name="__RefHeading___Toc13162379_2142443653"/>
      <w:bookmarkStart w:id="869" w:name="_Toc327"/>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المجلس السادس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الرّوم، و هي ستّون آية، و إلى هيهنا 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قرأ سورة الرّوم كان له من الأجر عشر حسنات، بعدد كلّ ملك يسبّح اللّه بين السّماء و الأرض، و أدرك ما ضيع فى يومه و ليلته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و المعاصي فى البرّ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و فى البحر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 الأزدى</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كسبه النّاس،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البرّ، و من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القحط و الجدوبة، بموت البهائم و نقص الثمرات، و النّبات، البرّ و السهل و الجبل و البادية و المفازة، و فى البحر،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الريف و القري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بعض الّذي عملوا من المعاصي، بالشدّة و الغلاء و قلّة الأطعمة و اللحوم و السموك،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ذنوبهم، فيكشف عنهم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3162381_2142443653"/>
      <w:bookmarkStart w:id="871" w:name="_Toc328"/>
      <w:bookmarkEnd w:id="870"/>
      <w:r>
        <w:rPr>
          <w:rtl w:val="true"/>
        </w:rPr>
        <w:t>البساط</w:t>
      </w:r>
      <w:r>
        <w:rPr>
          <w:rtl w:val="true"/>
        </w:rPr>
        <w:t>:</w:t>
      </w:r>
      <w:bookmarkEnd w:id="87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غيّر بشؤم المعصية عشرة أشياء على جماعة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عزازيل</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 رجيما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جناحاه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فغير نفسه و جعله منكوسا و منسوخا، و صيره على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كوجه القرد</w:t>
      </w:r>
      <w:r>
        <w:rPr>
          <w:rFonts w:eastAsia="Amiri" w:cs="Amiri" w:ascii="Amiri" w:hAnsi="Amiri"/>
          <w:color w:val="111111"/>
          <w:sz w:val="28"/>
          <w:szCs w:val="28"/>
          <w:rtl w:val="true"/>
          <w:lang w:bidi="ar-SA"/>
        </w:rPr>
        <w:t xml:space="preserve">!!. </w:t>
      </w:r>
      <w:bookmarkStart w:id="872" w:name="pg15776_172834"/>
    </w:p>
    <w:p>
      <w:pPr>
        <w:pStyle w:val="BookText"/>
        <w:rPr/>
      </w:pPr>
      <w:bookmarkEnd w:id="872"/>
      <w:r>
        <w:rPr>
          <w:rFonts w:ascii="Amiri" w:hAnsi="Amiri" w:eastAsia="Amiri" w:cs="Amiri"/>
          <w:color w:val="111111"/>
          <w:sz w:val="28"/>
          <w:sz w:val="28"/>
          <w:szCs w:val="28"/>
          <w:rtl w:val="true"/>
          <w:lang w:bidi="ar-SA"/>
        </w:rPr>
        <w:t xml:space="preserve">و غير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بشؤم العقوق، إذ نظر إلى عورة أبيه نائما، فسوّده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لون النبات بشؤم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الصور على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الحيتان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قوم عيسى عليه السّلام بكفرهم بالمائدة و صيرهم قردة و خنازير،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طمس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عَلىٰ أَمْوٰالِهِمْ</w:t>
      </w:r>
      <w:r>
        <w:rPr>
          <w:rFonts w:eastAsia="Amiri" w:cs="Amiri" w:ascii="Amiri" w:hAnsi="Amiri"/>
          <w:color w:val="111111"/>
          <w:sz w:val="28"/>
          <w:szCs w:val="28"/>
          <w:rtl w:val="true"/>
          <w:lang w:bidi="ar-SA"/>
        </w:rPr>
        <w:t>»</w:t>
      </w:r>
      <w:r>
        <w:rPr>
          <w:rStyle w:val="FootnoteAnchor"/>
          <w:rtl w:val="true"/>
        </w:rPr>
        <w:footnoteReference w:id="1075"/>
      </w:r>
      <w:r>
        <w:rPr>
          <w:rFonts w:ascii="IRNazanin" w:hAnsi="IRNazanin" w:eastAsia="IRNazanin"/>
          <w:color w:val="111111"/>
          <w:sz w:val="28"/>
          <w:sz w:val="28"/>
          <w:szCs w:val="28"/>
          <w:rtl w:val="true"/>
          <w:lang w:bidi="fa-IR"/>
        </w:rPr>
        <w:t>، فصار مائهم دما، و مالهم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خسف بقارون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 المال،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فطرس</w:t>
      </w:r>
      <w:r>
        <w:rPr>
          <w:rStyle w:val="FootnoteAnchor"/>
          <w:rtl w:val="true"/>
        </w:rPr>
        <w:footnoteReference w:id="1076"/>
      </w:r>
      <w:r>
        <w:rPr>
          <w:rFonts w:ascii="IRNazanin" w:hAnsi="IRNazanin" w:eastAsia="IRNazanin"/>
          <w:color w:val="111111"/>
          <w:sz w:val="28"/>
          <w:sz w:val="28"/>
          <w:szCs w:val="28"/>
          <w:rtl w:val="true"/>
          <w:lang w:bidi="fa-IR"/>
        </w:rPr>
        <w:t>، على بنى مروان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عَلَيْهٰا طٰائِفٌ مِنْ رَبِّكَ وَ هُمْ نٰائِمُونَ</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يُرْسِلَ عَلَيْهٰا حُسْبٰاناً مِنَ اَلسَّمٰاءِ</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13162383_2142443653"/>
      <w:bookmarkStart w:id="874" w:name="_Toc329"/>
      <w:bookmarkEnd w:id="873"/>
      <w:r>
        <w:rPr>
          <w:rtl w:val="true"/>
        </w:rPr>
        <w:t>الأخبار</w:t>
      </w:r>
      <w:r>
        <w:rPr>
          <w:rtl w:val="true"/>
        </w:rPr>
        <w:t>:</w:t>
      </w:r>
      <w:bookmarkEnd w:id="8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أمّتى الرّبا، كانت الزلزلة و الخسف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إذا جاروا</w:t>
      </w:r>
    </w:p>
    <w:p>
      <w:pPr>
        <w:pStyle w:val="BookText"/>
        <w:rPr/>
      </w:pPr>
      <w:r>
        <w:rPr>
          <w:rFonts w:ascii="Amiri" w:hAnsi="Amiri" w:eastAsia="Amiri" w:cs="Amiri"/>
          <w:color w:val="111111"/>
          <w:sz w:val="28"/>
          <w:sz w:val="28"/>
          <w:szCs w:val="28"/>
          <w:rtl w:val="true"/>
          <w:lang w:bidi="ar-SA"/>
        </w:rPr>
        <w:t>فى الحكم غلب عليهم العدوّ</w:t>
      </w:r>
      <w:r>
        <w:rPr>
          <w:rStyle w:val="FootnoteAnchor"/>
          <w:rtl w:val="true"/>
        </w:rPr>
        <w:footnoteReference w:id="1079"/>
      </w:r>
      <w:r>
        <w:rPr>
          <w:rFonts w:ascii="Amiri" w:hAnsi="Amiri" w:eastAsia="Amiri" w:cs="Amiri"/>
          <w:color w:val="111111"/>
          <w:sz w:val="28"/>
          <w:sz w:val="28"/>
          <w:szCs w:val="28"/>
          <w:rtl w:val="true"/>
          <w:lang w:bidi="ar-SA"/>
        </w:rPr>
        <w:t>، و إذا ظهرت الفاحشة، فشا الموت</w:t>
      </w:r>
      <w:r>
        <w:rPr>
          <w:rStyle w:val="FootnoteAnchor"/>
          <w:rtl w:val="true"/>
        </w:rPr>
        <w:footnoteReference w:id="1080"/>
      </w:r>
      <w:r>
        <w:rPr>
          <w:rFonts w:ascii="Amiri" w:hAnsi="Amiri" w:eastAsia="Amiri" w:cs="Amiri"/>
          <w:color w:val="111111"/>
          <w:sz w:val="28"/>
          <w:sz w:val="28"/>
          <w:szCs w:val="28"/>
          <w:rtl w:val="true"/>
          <w:lang w:bidi="ar-SA"/>
        </w:rPr>
        <w:t>، و إذا منعوا الزّكاة، قحطوا</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شوكة علّقت بالنّبيّ، فلعنها،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ظهرت من شوم معصية الآدميين</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رجال خشّع، و صبيان رضّع، و بهايم رتّع، لصببت عليكم العذاب صبّا</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امّتى خمس عشرة خصلة، حلّ بها البلاء</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ذكرناها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875" w:name="pg15776_172836"/>
    </w:p>
    <w:p>
      <w:pPr>
        <w:pStyle w:val="BookText"/>
        <w:rPr/>
      </w:pPr>
      <w:bookmarkEnd w:id="8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أياكم و محقّرات الذّنوب، فإنّ لها من اللّه طالبا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76" w:name="__RefHeading___Toc13162385_2142443653"/>
      <w:bookmarkStart w:id="877" w:name="_Toc330"/>
      <w:bookmarkEnd w:id="876"/>
      <w:r>
        <w:rPr>
          <w:rtl w:val="true"/>
        </w:rPr>
        <w:t>النظائر</w:t>
      </w:r>
      <w:r>
        <w:rPr>
          <w:rtl w:val="true"/>
        </w:rPr>
        <w:t>:</w:t>
      </w:r>
      <w:bookmarkEnd w:id="877"/>
    </w:p>
    <w:p>
      <w:pPr>
        <w:pStyle w:val="BookText"/>
        <w:rPr/>
      </w:pPr>
      <w:r>
        <w:rPr>
          <w:rFonts w:ascii="IRNazanin" w:hAnsi="IRNazanin" w:eastAsia="IRNazanin"/>
          <w:color w:val="111111"/>
          <w:sz w:val="28"/>
          <w:sz w:val="28"/>
          <w:szCs w:val="28"/>
          <w:rtl w:val="true"/>
          <w:lang w:bidi="fa-IR"/>
        </w:rPr>
        <w:t>الفساد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تُفْسِدُوا فِي اَلْأَرْضِ</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لِيُفْسِدَ فِيهٰا وَ يُهْلِكَ اَلْحَرْثَ وَ اَلنَّسْلَ</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اللصوصية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يَسْعَوْنَ فِي اَلْأَرْضِ فَسٰاداً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تَبْغِ اَلْفَسٰادَ فِي اَلْأَرْضِ</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أكل أموال النّاس بالغصب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يَأْجُوجَ وَ مَأْجُوجَ مُفْسِدُونَ فِي اَلْأَرْضِ</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الإسراف و التكبّر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فِي اَلْأَرْضِ وَ لاٰ فَسٰاداً</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13162387_2142443653"/>
      <w:bookmarkStart w:id="879" w:name="_Toc331"/>
      <w:bookmarkEnd w:id="878"/>
      <w:r>
        <w:rPr>
          <w:rtl w:val="true"/>
        </w:rPr>
        <w:t>النّكت</w:t>
      </w:r>
      <w:r>
        <w:rPr>
          <w:rtl w:val="true"/>
        </w:rPr>
        <w:t>:</w:t>
      </w:r>
      <w:bookmarkEnd w:id="879"/>
    </w:p>
    <w:p>
      <w:pPr>
        <w:pStyle w:val="BookText"/>
        <w:rPr/>
      </w:pPr>
      <w:r>
        <w:rPr>
          <w:rFonts w:ascii="Amiri" w:hAnsi="Amiri" w:eastAsia="Amiri" w:cs="Amiri"/>
          <w:color w:val="111111"/>
          <w:sz w:val="28"/>
          <w:sz w:val="28"/>
          <w:szCs w:val="28"/>
          <w:rtl w:val="true"/>
          <w:lang w:bidi="ar-SA"/>
        </w:rPr>
        <w:t>المعصية شؤم و لها عقوبات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w:t>
      </w:r>
      <w:r>
        <w:rPr>
          <w:rStyle w:val="FootnoteAnchor"/>
          <w:rtl w:val="true"/>
        </w:rPr>
        <w:footnoteReference w:id="1095"/>
      </w:r>
      <w:bookmarkStart w:id="880" w:name="pg15776_172837"/>
    </w:p>
    <w:p>
      <w:pPr>
        <w:pStyle w:val="BookText"/>
        <w:rPr/>
      </w:pPr>
      <w:bookmarkEnd w:id="880"/>
      <w:r>
        <w:rPr>
          <w:rFonts w:ascii="Amiri" w:hAnsi="Amiri" w:eastAsia="Amiri" w:cs="Amiri"/>
          <w:color w:val="111111"/>
          <w:sz w:val="28"/>
          <w:sz w:val="28"/>
          <w:szCs w:val="28"/>
          <w:rtl w:val="true"/>
          <w:lang w:bidi="ar-SA"/>
        </w:rPr>
        <w:t>و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 كَلاّٰ سَيَكْفُرُونَ بِعِبٰادَتِهِمْ وَ يَكُونُونَ عَلَيْهِمْ ضِدًّا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يورث الهمّ و خراب البيت</w:t>
      </w:r>
      <w:r>
        <w:rPr>
          <w:rStyle w:val="FootnoteAnchor"/>
          <w:rtl w:val="true"/>
        </w:rPr>
        <w:footnoteReference w:id="1097"/>
      </w:r>
      <w:r>
        <w:rPr>
          <w:rFonts w:ascii="Amiri" w:hAnsi="Amiri" w:eastAsia="Amiri" w:cs="Amiri"/>
          <w:color w:val="111111"/>
          <w:sz w:val="28"/>
          <w:sz w:val="28"/>
          <w:szCs w:val="28"/>
          <w:rtl w:val="true"/>
          <w:lang w:bidi="ar-SA"/>
        </w:rPr>
        <w:t xml:space="preserve">، كما فعل بقريتى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سَيْلَ اَلْعَرِمِ</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الجسد لمضغة، إذا صلحت صلح الجسد، و إذا فسدت، فسد الجسد</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عصانى من عرفنى، سلطّت عليه من لم يعرفنى</w:t>
      </w:r>
      <w:r>
        <w:rPr>
          <w:rFonts w:eastAsia="Amiri" w:cs="Amiri" w:ascii="Amiri" w:hAnsi="Amiri"/>
          <w:color w:val="111111"/>
          <w:sz w:val="28"/>
          <w:szCs w:val="28"/>
          <w:rtl w:val="true"/>
          <w:lang w:bidi="ar-SA"/>
        </w:rPr>
        <w:t>.</w:t>
      </w:r>
      <w:r>
        <w:rPr>
          <w:rStyle w:val="FootnoteAnchor"/>
          <w:rtl w:val="true"/>
        </w:rPr>
        <w:footnoteReference w:id="1102"/>
      </w:r>
    </w:p>
    <w:p>
      <w:pPr>
        <w:pStyle w:val="Heading3"/>
        <w:numPr>
          <w:ilvl w:val="2"/>
          <w:numId w:val="1"/>
        </w:numPr>
        <w:rPr/>
      </w:pPr>
      <w:bookmarkStart w:id="881" w:name="__RefHeading___Toc13162389_2142443653"/>
      <w:bookmarkStart w:id="882" w:name="_Toc332"/>
      <w:bookmarkEnd w:id="881"/>
      <w:r>
        <w:rPr>
          <w:rtl w:val="true"/>
        </w:rPr>
        <w:t>الحقايق</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الجدوبة فى البرّ و نقص الماء فى البحر و أجدبة المفاوز و القري، بشؤم كسب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القري فى البرّية، و البحر القري على شاطئ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فى الرجال اللواطة و الزّنا، و فى النّساء السحق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اللّه الزلزلة فى البرّ، و الغرق فى البحر</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3162391_2142443653"/>
      <w:bookmarkStart w:id="884" w:name="_Toc333"/>
      <w:bookmarkEnd w:id="883"/>
      <w:r>
        <w:rPr>
          <w:rtl w:val="true"/>
        </w:rPr>
        <w:t>التبكيت</w:t>
      </w:r>
      <w:r>
        <w:rPr>
          <w:rtl w:val="true"/>
        </w:rPr>
        <w:t>:</w:t>
      </w:r>
      <w:bookmarkEnd w:id="8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نفسك و على قلبك و جوارحك، فأنّها قد فسدت، و إعتادت </w:t>
      </w:r>
    </w:p>
    <w:p>
      <w:pPr>
        <w:pStyle w:val="BookText"/>
        <w:rPr/>
      </w:pPr>
      <w:r>
        <w:rPr>
          <w:rFonts w:ascii="Amiri" w:hAnsi="Amiri" w:eastAsia="Amiri" w:cs="Amiri"/>
          <w:color w:val="111111"/>
          <w:sz w:val="28"/>
          <w:sz w:val="28"/>
          <w:szCs w:val="28"/>
          <w:rtl w:val="true"/>
          <w:lang w:bidi="ar-SA"/>
        </w:rPr>
        <w:t>عادة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فطام العادة شديد</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إذا إعتادت النفس الرّضاع من الهوي فإنّ فطام النفس عنه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رخص بكلّ الخلق 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 غال له فى النّاس أثمان</w:t>
      </w:r>
    </w:p>
    <w:p>
      <w:pPr>
        <w:pStyle w:val="BookText"/>
        <w:rPr/>
      </w:pPr>
      <w:r>
        <w:rPr>
          <w:rFonts w:ascii="Amiri" w:hAnsi="Amiri" w:eastAsia="Amiri" w:cs="Amiri"/>
          <w:color w:val="111111"/>
          <w:sz w:val="28"/>
          <w:sz w:val="28"/>
          <w:szCs w:val="28"/>
          <w:rtl w:val="true"/>
          <w:lang w:bidi="ar-SA"/>
        </w:rPr>
        <w:t xml:space="preserve">و العدل نزر، و أهل الجور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للظلوم على المظلوم أعوان</w:t>
      </w:r>
    </w:p>
    <w:p>
      <w:pPr>
        <w:pStyle w:val="BookText"/>
        <w:rPr/>
      </w:pPr>
      <w:r>
        <w:rPr>
          <w:rFonts w:ascii="Amiri" w:hAnsi="Amiri" w:eastAsia="Amiri" w:cs="Amiri"/>
          <w:color w:val="111111"/>
          <w:sz w:val="28"/>
          <w:sz w:val="28"/>
          <w:szCs w:val="28"/>
          <w:rtl w:val="true"/>
          <w:lang w:bidi="ar-SA"/>
        </w:rPr>
        <w:t xml:space="preserve">تعاون النّاس، و البغضاة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فى غير ذات اللّه أعوان</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النصح، من رخصه فى النّاس مجّان و الغشّ غال، له فى النّاس أثمان</w:t>
      </w:r>
    </w:p>
    <w:p>
      <w:pPr>
        <w:pStyle w:val="BookText"/>
        <w:rPr/>
      </w:pPr>
      <w:r>
        <w:rPr>
          <w:rFonts w:ascii="Amiri" w:hAnsi="Amiri" w:eastAsia="Amiri" w:cs="Amiri"/>
          <w:color w:val="111111"/>
          <w:sz w:val="28"/>
          <w:sz w:val="28"/>
          <w:szCs w:val="28"/>
          <w:rtl w:val="true"/>
          <w:lang w:bidi="ar-SA"/>
        </w:rPr>
        <w:t>و العدل نور و أهل الجور قد كثروا و للظلوم علي المظلوم أعوان</w:t>
      </w:r>
    </w:p>
    <w:p>
      <w:pPr>
        <w:pStyle w:val="BookText"/>
        <w:rPr/>
      </w:pPr>
      <w:r>
        <w:rPr>
          <w:rFonts w:ascii="Amiri" w:hAnsi="Amiri" w:eastAsia="Amiri" w:cs="Amiri"/>
          <w:color w:val="111111"/>
          <w:sz w:val="28"/>
          <w:sz w:val="28"/>
          <w:szCs w:val="28"/>
          <w:rtl w:val="true"/>
          <w:lang w:bidi="ar-SA"/>
        </w:rPr>
        <w:t>و تفاسد النّاس و البغضاء ظاهرة و النّاس فى غير ذات اللّه إخوان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فاش و قلّ العاملون به و العاملون لغير اللّه أقران</w:t>
      </w:r>
      <w:r>
        <w:rPr>
          <w:rFonts w:eastAsia="Amiri" w:cs="Amiri" w:ascii="Amiri" w:hAnsi="Amiri"/>
          <w:color w:val="111111"/>
          <w:sz w:val="28"/>
          <w:szCs w:val="28"/>
          <w:rtl w:val="true"/>
          <w:lang w:bidi="ar-SA"/>
        </w:rPr>
        <w:t>.</w:t>
      </w:r>
      <w:bookmarkStart w:id="885" w:name="pg15776_172839"/>
    </w:p>
    <w:p>
      <w:pPr>
        <w:pStyle w:val="Heading2"/>
        <w:numPr>
          <w:ilvl w:val="1"/>
          <w:numId w:val="1"/>
        </w:numPr>
        <w:rPr/>
      </w:pPr>
      <w:bookmarkStart w:id="886" w:name="__RefHeading___Toc13162393_2142443653"/>
      <w:bookmarkStart w:id="887" w:name="_Toc334"/>
      <w:bookmarkEnd w:id="885"/>
      <w:bookmarkEnd w:id="886"/>
      <w:r>
        <w:rPr>
          <w:rtl w:val="true"/>
        </w:rPr>
        <w:t>المجلس السابع بعد المائة فى قوله تعالى</w:t>
      </w:r>
      <w:r>
        <w:rPr>
          <w:rtl w:val="true"/>
        </w:rPr>
        <w:t>: «</w:t>
      </w:r>
      <w:r>
        <w:rPr>
          <w:rtl w:val="true"/>
        </w:rPr>
        <w:t>فَانْظُرْ إِلىٰ آثٰارِ رَحْمَتِ اَللّٰهِ كَيْفَ يُحْيِ اَلْأَرْضَ بَعْدَ مَوْتِهٰا</w:t>
      </w:r>
      <w:r>
        <w:rPr>
          <w:rtl w:val="true"/>
        </w:rPr>
        <w:t>».</w:t>
      </w:r>
      <w:bookmarkEnd w:id="887"/>
    </w:p>
    <w:p>
      <w:pPr>
        <w:pStyle w:val="Heading3"/>
        <w:numPr>
          <w:ilvl w:val="2"/>
          <w:numId w:val="1"/>
        </w:numPr>
        <w:rPr/>
      </w:pPr>
      <w:bookmarkStart w:id="888" w:name="__RefHeading___Toc13162395_2142443653"/>
      <w:bookmarkStart w:id="889" w:name="_Toc335"/>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إلى هيهنا تسع و 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 إلى الريح قدّام المطر، و بعد مطر، كيف يحيى الأرض بالنّبات،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يبوستها و قحطها،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لَمُحْيِ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و الحيات</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3162397_2142443653"/>
      <w:bookmarkStart w:id="891" w:name="_Toc336"/>
      <w:bookmarkEnd w:id="890"/>
      <w:r>
        <w:rPr>
          <w:rtl w:val="true"/>
        </w:rPr>
        <w:t>البساط</w:t>
      </w:r>
      <w:r>
        <w:rPr>
          <w:rtl w:val="true"/>
        </w:rPr>
        <w:t>:</w:t>
      </w:r>
      <w:bookmarkEnd w:id="89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ينبغي أن يكون له سبع نظرات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إلى الخلق بالإعتبار، و إلى النفس بالإفتقار، و إلى الدّنيا بالإحتقار، و إلى المعاصي بالإقرار، و إلى النّار بالإنزجار، و إلى الجنّة بالإستبشار، و إلى اللّه بالإفتحار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فيذكر منّة اللّه عليه بالعقل و الهداية،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فعليكم بالشّكر و الصبر، و أعتذروا من التقصير، و أشكروا على القليل و الكثير، و قولوا كما قال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على فلم تجدنى شاكرا، و أبتليتنى فلم تجدنى صابرا، فلا أنت سلبتنى النعمة بتركي الشّكر، و لا أنت أدمت البلاء بتركي الصبر، 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الكريم إلاّ الكرم، و لا من الجانى إلاّ الجفاء</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و أريد، و لا يكون إلاّ ما أريد، فإن صبرت كما أريد، أعطيتك ما تريد، و إن لم تصبر كما أريد به، أتعبتك فيما تريد، ثمّ لا يكون إلاّ ما أريد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92" w:name="pg15776_172840"/>
    </w:p>
    <w:p>
      <w:pPr>
        <w:pStyle w:val="BookText"/>
        <w:rPr/>
      </w:pPr>
      <w:bookmarkEnd w:id="8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مبتلي،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عافانى ممّا إبتلاه به، و فضلّنى على كثير ممّن خلق تفضيلا، يعافيه اللّه من ذلك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نظر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آثٰارِ رَحْمَتِ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نظر الإستبشار،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أَصٰابَ بِهِ مَنْ يَشٰاءُ مِنْ عِبٰادِهِ إِذٰا هُمْ يَسْتَبْشِرُونَ</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3162399_2142443653"/>
      <w:bookmarkStart w:id="894" w:name="_Toc337"/>
      <w:bookmarkEnd w:id="893"/>
      <w:r>
        <w:rPr>
          <w:rtl w:val="true"/>
        </w:rPr>
        <w:t>الأخبار</w:t>
      </w:r>
      <w:r>
        <w:rPr>
          <w:rtl w:val="true"/>
        </w:rPr>
        <w:t>:</w:t>
      </w:r>
      <w:bookmarkEnd w:id="8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كتبه اللّه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فى دينه إلى من فوقه، فإقتداه به، و نظر فى دنياه إلى من هو دونه، فشكر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نظر فى دنياه إلى من فوقه، فأسف على ما فاته، لم يكتبه اللّه شاكرا و لا صابرا</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3162401_2142443653"/>
      <w:bookmarkStart w:id="896" w:name="_Toc338"/>
      <w:bookmarkEnd w:id="895"/>
      <w:r>
        <w:rPr>
          <w:rtl w:val="true"/>
        </w:rPr>
        <w:t>النظائر</w:t>
      </w:r>
      <w:r>
        <w:rPr>
          <w:rtl w:val="true"/>
        </w:rPr>
        <w:t>:</w:t>
      </w:r>
      <w:bookmarkEnd w:id="896"/>
    </w:p>
    <w:p>
      <w:pPr>
        <w:pStyle w:val="BookText"/>
        <w:rPr/>
      </w:pPr>
      <w:r>
        <w:rPr>
          <w:rFonts w:ascii="Amiri" w:hAnsi="Amiri" w:eastAsia="Amiri" w:cs="Amiri"/>
          <w:color w:val="111111"/>
          <w:sz w:val="28"/>
          <w:sz w:val="28"/>
          <w:szCs w:val="28"/>
          <w:rtl w:val="true"/>
          <w:lang w:bidi="ar-SA"/>
        </w:rPr>
        <w:t>النّظر فى القرآن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الفكرة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الإنتظار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أَمْرُ رَبِّكَ</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 يَوْمَ اَلْقِيٰامَةِ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يَنْظُرُونَ إِلَى اَلْإِبِلِ</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آثٰارِ رَحْمَتِ اَللّٰهِ</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897" w:name="pg15776_172841"/>
    </w:p>
    <w:p>
      <w:pPr>
        <w:pStyle w:val="Heading3"/>
        <w:numPr>
          <w:ilvl w:val="2"/>
          <w:numId w:val="1"/>
        </w:numPr>
        <w:rPr/>
      </w:pPr>
      <w:bookmarkStart w:id="898" w:name="__RefHeading___Toc13162403_2142443653"/>
      <w:bookmarkStart w:id="899" w:name="_Toc339"/>
      <w:bookmarkEnd w:id="897"/>
      <w:bookmarkEnd w:id="898"/>
      <w:r>
        <w:rPr>
          <w:rtl w:val="true"/>
        </w:rPr>
        <w:t>النّكت</w:t>
      </w:r>
      <w:r>
        <w:rPr>
          <w:rtl w:val="true"/>
        </w:rPr>
        <w:t>:</w:t>
      </w:r>
      <w:bookmarkEnd w:id="899"/>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آثار رحمة اللّه نظر الدلائل و الإستدلال، لا نظر الرؤية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إليها، و إستدلوا بآثار رحمته، على كمال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الكفار،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w:t>
      </w:r>
      <w:r>
        <w:rPr>
          <w:rStyle w:val="FootnoteAnchor"/>
          <w:rtl w:val="true"/>
        </w:rPr>
        <w:footnoteReference w:id="1115"/>
      </w:r>
      <w:r>
        <w:rPr>
          <w:rFonts w:ascii="IRNazanin" w:hAnsi="IRNazanin" w:eastAsia="IRNazanin"/>
          <w:color w:val="111111"/>
          <w:sz w:val="28"/>
          <w:sz w:val="28"/>
          <w:szCs w:val="28"/>
          <w:rtl w:val="true"/>
          <w:lang w:bidi="fa-IR"/>
        </w:rPr>
        <w:t>، 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يُرْسِلُ اَلرِّيٰاحَ فَتُثِيرُ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آثٰارِ رَحْمَتِ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الرّبيع فاذكروا النشور</w:t>
      </w:r>
      <w:r>
        <w:rPr>
          <w:rFonts w:eastAsia="Amiri" w:cs="Amiri" w:ascii="Amiri" w:hAnsi="Amiri"/>
          <w:color w:val="111111"/>
          <w:sz w:val="28"/>
          <w:szCs w:val="28"/>
          <w:rtl w:val="true"/>
          <w:lang w:bidi="ar-SA"/>
        </w:rPr>
        <w:t>.</w:t>
      </w:r>
      <w:r>
        <w:rPr>
          <w:rStyle w:val="FootnoteAnchor"/>
          <w:rtl w:val="true"/>
        </w:rPr>
        <w:footnoteReference w:id="1116"/>
      </w:r>
    </w:p>
    <w:p>
      <w:pPr>
        <w:pStyle w:val="Heading3"/>
        <w:numPr>
          <w:ilvl w:val="2"/>
          <w:numId w:val="1"/>
        </w:numPr>
        <w:rPr/>
      </w:pPr>
      <w:bookmarkStart w:id="900" w:name="__RefHeading___Toc13162405_2142443653"/>
      <w:bookmarkStart w:id="901" w:name="_Toc340"/>
      <w:bookmarkEnd w:id="900"/>
      <w:r>
        <w:rPr>
          <w:rtl w:val="true"/>
        </w:rPr>
        <w:t>الحقايق</w:t>
      </w:r>
      <w:r>
        <w:rPr>
          <w:rtl w:val="true"/>
        </w:rPr>
        <w:t>:</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المطر، يعنى ما يثبت بالمطر، و قرء بالجمع و الوحدان،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ذلك القادر الّذي يحيى الأرض بعد موتها، هو الّذي يحيى النّاس بعد موتهم،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المقدورات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جملة المقدورات، بدليل الإنشاء،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اله و سلّم، و يا أيها المخاطب، إلى آثار رحمة اللّه، كيف يحيى الأرض، حتّي أنبتت شجرا و مرعي،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حوايا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تعالى اليبس و الجدوبة بمنزلة الموت، فظهور النّبات فيها بمنزلة الحياة، توسّعا</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3162407_2142443653"/>
      <w:bookmarkStart w:id="903" w:name="_Toc341"/>
      <w:bookmarkEnd w:id="902"/>
      <w:r>
        <w:rPr>
          <w:rtl w:val="true"/>
        </w:rPr>
        <w:t>التبكيت</w:t>
      </w:r>
      <w:r>
        <w:rPr>
          <w:rtl w:val="true"/>
        </w:rPr>
        <w:t>:</w:t>
      </w:r>
      <w:bookmarkEnd w:id="9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قال بعد 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أَرْسَلْنٰا رِيحاً، فَرَأَوْهُ مُصْفَرًّا لَظَلُّوا مِنْ بَعْدِهِ يَكْفُرُونَ</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أو 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فَرَأَوْهُ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رأه الزرع مصفّرا بعد خضرته،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لضارّوا من بعد إصفراره،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فكما لا بقاء للزّرع مع الريح الحارّة أو الباردة، فكذلك الدّنيا لا تبقي مع ريح الزّوال، فعليك أن لا تأمن بشيئ منها</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5776_172843"/>
      <w:bookmarkStart w:id="905" w:name="pg15776_172843"/>
      <w:bookmarkEnd w:id="905"/>
    </w:p>
    <w:p>
      <w:pPr>
        <w:pStyle w:val="Heading2"/>
        <w:numPr>
          <w:ilvl w:val="1"/>
          <w:numId w:val="1"/>
        </w:numPr>
        <w:rPr/>
      </w:pPr>
      <w:bookmarkStart w:id="906" w:name="pg15776_172843"/>
      <w:bookmarkStart w:id="907" w:name="__RefHeading___Toc13162409_2142443653"/>
      <w:bookmarkStart w:id="908" w:name="_Toc342"/>
      <w:bookmarkEnd w:id="906"/>
      <w:bookmarkEnd w:id="907"/>
      <w:r>
        <w:rPr>
          <w:rtl w:val="true"/>
        </w:rPr>
        <w:t>المجلس الثّامن بعد المائة فى قوله تعالى</w:t>
      </w:r>
      <w:r>
        <w:rPr>
          <w:rtl w:val="true"/>
        </w:rPr>
        <w:t>: «</w:t>
      </w:r>
      <w:r>
        <w:rPr>
          <w:rtl w:val="true"/>
        </w:rPr>
        <w:t>لِيَسْئَلَ اَلصّٰادِقِينَ عَنْ صِدْقِهِمْ</w:t>
      </w:r>
      <w:r>
        <w:rPr>
          <w:rtl w:val="true"/>
        </w:rPr>
        <w:t>»(</w:t>
      </w:r>
      <w:r>
        <w:rPr/>
        <w:t>1</w:t>
      </w:r>
      <w:r>
        <w:rPr>
          <w:rtl w:val="true"/>
        </w:rPr>
        <w:t>).</w:t>
      </w:r>
      <w:bookmarkEnd w:id="908"/>
    </w:p>
    <w:p>
      <w:pPr>
        <w:pStyle w:val="Heading3"/>
        <w:numPr>
          <w:ilvl w:val="2"/>
          <w:numId w:val="1"/>
        </w:numPr>
        <w:rPr/>
      </w:pPr>
      <w:bookmarkStart w:id="909" w:name="__RefHeading___Toc13162411_2142443653"/>
      <w:bookmarkStart w:id="910" w:name="_Toc343"/>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المجلس الثّامن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لِيَسْئَلَ اَلصّٰادِقِينَ عَنْ صِدْقِهِمْ</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 الرّسالة و الدّعاء إلى الدّين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إنّما فعلنا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يوم القيامة، عند تواقف الأشهاد، المؤمنين الذين صدقوا عهدهم، و وفوا به المبلّغين عن تبليغهم، و الوافين عن وفائهم، و المؤمنين عن ايمانهم،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بالكتب و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وجيعا يخلص وجعه إلى قلوبهم</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3162413_2142443653"/>
      <w:bookmarkStart w:id="912" w:name="_Toc344"/>
      <w:bookmarkEnd w:id="911"/>
      <w:r>
        <w:rPr>
          <w:rtl w:val="true"/>
        </w:rPr>
        <w:t>البساط</w:t>
      </w:r>
      <w:r>
        <w:rPr>
          <w:rtl w:val="true"/>
        </w:rPr>
        <w:t>:</w:t>
      </w:r>
      <w:bookmarkEnd w:id="91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ذكر هيهنا أخذ الميثاق مرّتين،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يا محمّد صلّى اللّه عليه و اله و سلّم، حين أخذ اللّه الميثاق على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يعبدوا اللّه، و يدعوا إلى عبادة اللّه، و أن يصدّق بعضهم بعضا، و أن ينصحوا قومهم، و أخذ اللّه الميثاق عليهم على أن يعلنوا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صلّى اللّه عليه و اله و سلّم رسول اللّه، و يعلن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نبى بعده، و أنّ أوصيائه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طالب و ولده عليهم السّلام،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الميثاق الغليظ، و انّما فعل ذلك ليسألهم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ظلم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عذّب بغير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قصدتم بصدقكم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فيه تهديده للكاذب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الصّادق عن صدقه على اي وجه قاله، فيجازي بحسبه، فكيف يكون حال الكاذب؟</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3162415_2142443653"/>
      <w:bookmarkStart w:id="914" w:name="_Toc345"/>
      <w:bookmarkEnd w:id="913"/>
      <w:r>
        <w:rPr>
          <w:rtl w:val="true"/>
        </w:rPr>
        <w:t>الأخبار</w:t>
      </w:r>
      <w:r>
        <w:rPr>
          <w:rtl w:val="true"/>
        </w:rPr>
        <w:t>:</w:t>
      </w:r>
      <w:bookmarkEnd w:id="9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تحرّوا الصّدق، فإن رأيتم فيه الهلكة فانّ فيه النّجاة، و إجتنبوا الكذب فإنّ فيه الهلكة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15" w:name="pg15776_172844"/>
    </w:p>
    <w:p>
      <w:pPr>
        <w:pStyle w:val="BookText"/>
        <w:rPr/>
      </w:pPr>
      <w:bookmarkEnd w:id="9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 فإنّه من البرّ، و إنّهما فى الجنّة، و إيّاكم و الكذب، فإنّه من الفجور و إنّهما فى النّار</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كذب، تباعد منه الملك من فتن ما جاء منه</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يطبع على كلّ خلال شتّي، و لا يطبع على الكذب</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غدا منّي فى الموقف، أصدقكم للحديث، و أدّاكم للأمانة، و أوفاكم بالعهد، و أنّي رسول اللّه</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أصلّي، و أنا أزنى و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شيئ 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الكذب، فإستقبله، فعهد على أن لا يكذب، فلمّا إنصرف، و أراد الزّنا، فقال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يضربنى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يتوانى فى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سألنى رسول اللّه صلّى اللّه عليه و اله و سلّم عنها،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يعاقبنى، فتاب من الثّلاثة</w:t>
      </w:r>
      <w:r>
        <w:rPr>
          <w:rFonts w:eastAsia="Amiri" w:cs="Amiri" w:ascii="Amiri" w:hAnsi="Amiri"/>
          <w:color w:val="111111"/>
          <w:sz w:val="28"/>
          <w:szCs w:val="28"/>
          <w:rtl w:val="true"/>
          <w:lang w:bidi="ar-SA"/>
        </w:rPr>
        <w:t>.</w:t>
      </w:r>
      <w:r>
        <w:rPr>
          <w:rStyle w:val="FootnoteAnchor"/>
          <w:rtl w:val="true"/>
        </w:rPr>
        <w:footnoteReference w:id="1124"/>
      </w:r>
    </w:p>
    <w:p>
      <w:pPr>
        <w:pStyle w:val="Heading3"/>
        <w:numPr>
          <w:ilvl w:val="2"/>
          <w:numId w:val="1"/>
        </w:numPr>
        <w:rPr/>
      </w:pPr>
      <w:bookmarkStart w:id="916" w:name="__RefHeading___Toc13162417_2142443653"/>
      <w:bookmarkStart w:id="917" w:name="_Toc346"/>
      <w:bookmarkEnd w:id="916"/>
      <w:r>
        <w:rPr>
          <w:rtl w:val="true"/>
        </w:rPr>
        <w:t>النظائر</w:t>
      </w:r>
      <w:r>
        <w:rPr>
          <w:rtl w:val="true"/>
        </w:rPr>
        <w:t>:</w:t>
      </w:r>
      <w:bookmarkEnd w:id="91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لَصٰادِقُونَ</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 xml:space="preserve">، </w:t>
      </w:r>
      <w:bookmarkStart w:id="918" w:name="pg15776_172845"/>
    </w:p>
    <w:p>
      <w:pPr>
        <w:pStyle w:val="BookText"/>
        <w:rPr/>
      </w:pPr>
      <w:bookmarkEnd w:id="9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وَ اَلصّٰادِقٰاتِ</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13162419_2142443653"/>
      <w:bookmarkStart w:id="920" w:name="_Toc347"/>
      <w:bookmarkEnd w:id="919"/>
      <w:r>
        <w:rPr>
          <w:rtl w:val="true"/>
        </w:rPr>
        <w:t>النّكت</w:t>
      </w:r>
      <w:r>
        <w:rPr>
          <w:rtl w:val="true"/>
        </w:rPr>
        <w:t>:</w:t>
      </w:r>
      <w:bookmarkEnd w:id="9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هيّنون ليّنون</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وقّاف متّان، و المنافق وثّاب</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لا يتكلّم إلاّ بالتأنّي، و الكاذب لا يتثبّت</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3162421_2142443653"/>
      <w:bookmarkStart w:id="922" w:name="_Toc348"/>
      <w:bookmarkEnd w:id="921"/>
      <w:r>
        <w:rPr>
          <w:rtl w:val="true"/>
        </w:rPr>
        <w:t>الحقايق</w:t>
      </w:r>
      <w:r>
        <w:rPr>
          <w:rtl w:val="true"/>
        </w:rPr>
        <w:t>:</w:t>
      </w:r>
      <w:bookmarkEnd w:id="922"/>
    </w:p>
    <w:p>
      <w:pPr>
        <w:pStyle w:val="BookText"/>
        <w:rPr/>
      </w:pPr>
      <w:r>
        <w:rPr>
          <w:rFonts w:ascii="Amiri" w:hAnsi="Amiri" w:eastAsia="Amiri" w:cs="Amiri"/>
          <w:color w:val="111111"/>
          <w:sz w:val="28"/>
          <w:sz w:val="28"/>
          <w:szCs w:val="28"/>
          <w:rtl w:val="true"/>
          <w:lang w:bidi="ar-SA"/>
        </w:rPr>
        <w:t>يا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الرّسول، تبكيت للكافرين،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قُلْتَ لِلنّٰاسِ</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نعم عدل اللّه فى حكمه، و جازي كلا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بالصّادقين، المؤمنون، لأنّ أصدق الصدق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جسر جهنّم سبع قناطر، يسأل العبد عند أوّلهن عن الإيمان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923" w:name="pg15776_172846"/>
    </w:p>
    <w:p>
      <w:pPr>
        <w:pStyle w:val="Heading3"/>
        <w:numPr>
          <w:ilvl w:val="2"/>
          <w:numId w:val="1"/>
        </w:numPr>
        <w:rPr/>
      </w:pPr>
      <w:bookmarkStart w:id="924" w:name="__RefHeading___Toc13162423_2142443653"/>
      <w:bookmarkStart w:id="925" w:name="_Toc349"/>
      <w:bookmarkEnd w:id="923"/>
      <w:bookmarkEnd w:id="924"/>
      <w:r>
        <w:rPr>
          <w:rtl w:val="true"/>
        </w:rPr>
        <w:t>التبكيت</w:t>
      </w:r>
      <w:r>
        <w:rPr>
          <w:rtl w:val="true"/>
        </w:rPr>
        <w:t>:</w:t>
      </w:r>
      <w:bookmarkEnd w:id="925"/>
    </w:p>
    <w:p>
      <w:pPr>
        <w:pStyle w:val="BookText"/>
        <w:rPr/>
      </w:pPr>
      <w:r>
        <w:rPr>
          <w:rFonts w:ascii="Amiri" w:hAnsi="Amiri" w:eastAsia="Amiri" w:cs="Amiri"/>
          <w:color w:val="111111"/>
          <w:sz w:val="28"/>
          <w:sz w:val="28"/>
          <w:szCs w:val="28"/>
          <w:rtl w:val="true"/>
          <w:lang w:bidi="ar-SA"/>
        </w:rPr>
        <w:t>أنظر كيف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ورد النداء، و كلّت الألسن عن الحياء، و يبقي النّاس ساكتين عن الجواب أربعين سنة من سنى الآخرة من هيبة اللّه، و ينفجر من كلّ شعرة قطرة من دم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يسئل اللّه يوم القيامة، القلم،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فى أمانتى؟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إلى اللّوح، ثم يسأل اللّوح؟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إلى إسرافيل، ثمّ يسأل إسرافيل،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إلى ميكائيل، ثمّ يسأل ميكائيل،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إلى جبرائيل، ثمّ يسأل جبرائيل،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إلى الأنبياء، ثمّ يسأل الأنبياء،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إلى الأمم</w:t>
      </w:r>
      <w:r>
        <w:rPr>
          <w:rFonts w:eastAsia="Amiri" w:cs="Amiri" w:ascii="Amiri" w:hAnsi="Amiri"/>
          <w:color w:val="111111"/>
          <w:sz w:val="28"/>
          <w:szCs w:val="28"/>
          <w:rtl w:val="true"/>
          <w:lang w:bidi="ar-SA"/>
        </w:rPr>
        <w:t>.</w:t>
      </w:r>
      <w:r>
        <w:rPr>
          <w:rStyle w:val="FootnoteAnchor"/>
          <w:rtl w:val="true"/>
        </w:rPr>
        <w:footnoteReference w:id="1136"/>
      </w:r>
      <w:bookmarkStart w:id="926" w:name="pg15776_172847"/>
    </w:p>
    <w:p>
      <w:pPr>
        <w:pStyle w:val="Heading2"/>
        <w:numPr>
          <w:ilvl w:val="1"/>
          <w:numId w:val="1"/>
        </w:numPr>
        <w:rPr/>
      </w:pPr>
      <w:bookmarkStart w:id="927" w:name="__RefHeading___Toc13162425_2142443653"/>
      <w:bookmarkStart w:id="928" w:name="_Toc350"/>
      <w:bookmarkEnd w:id="926"/>
      <w:bookmarkEnd w:id="927"/>
      <w:r>
        <w:rPr>
          <w:rtl w:val="true"/>
        </w:rPr>
        <w:t>المجلس التّاسع بعد المائة فى قوله تعالى</w:t>
      </w:r>
      <w:r>
        <w:rPr>
          <w:rtl w:val="true"/>
        </w:rPr>
        <w:t>: «</w:t>
      </w:r>
      <w:r>
        <w:rPr>
          <w:rtl w:val="true"/>
        </w:rPr>
        <w:t>يٰا أَيُّهَا اَلنَّبِيُّ إِنّٰا أَرْسَلْنٰاكَ شٰاهِداً وَ مُبَشِّراً وَ نَذِيراً</w:t>
      </w:r>
      <w:r>
        <w:rPr>
          <w:rtl w:val="true"/>
        </w:rPr>
        <w:t>»(</w:t>
      </w:r>
      <w:r>
        <w:rPr/>
        <w:t>1</w:t>
      </w:r>
      <w:r>
        <w:rPr>
          <w:rtl w:val="true"/>
        </w:rPr>
        <w:t>).</w:t>
      </w:r>
      <w:bookmarkEnd w:id="928"/>
    </w:p>
    <w:p>
      <w:pPr>
        <w:pStyle w:val="Heading3"/>
        <w:numPr>
          <w:ilvl w:val="2"/>
          <w:numId w:val="1"/>
        </w:numPr>
        <w:rPr/>
      </w:pPr>
      <w:bookmarkStart w:id="929" w:name="__RefHeading___Toc13162427_2142443653"/>
      <w:bookmarkStart w:id="930" w:name="_Toc351"/>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المجلس التّاسع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أمّتك بالبلاغ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لمن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دين اللّه و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مضيئا يهتدي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بأنّ لهم من اللّه فضلا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عظيما فى الجنّة</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13162429_2142443653"/>
      <w:bookmarkStart w:id="932" w:name="_Toc352"/>
      <w:bookmarkEnd w:id="931"/>
      <w:r>
        <w:rPr>
          <w:rtl w:val="true"/>
        </w:rPr>
        <w:t>البساط</w:t>
      </w:r>
      <w:r>
        <w:rPr>
          <w:rtl w:val="true"/>
        </w:rPr>
        <w:t>:</w:t>
      </w:r>
      <w:bookmarkEnd w:id="932"/>
    </w:p>
    <w:p>
      <w:pPr>
        <w:pStyle w:val="BookText"/>
        <w:rPr/>
      </w:pPr>
      <w:r>
        <w:rPr>
          <w:rFonts w:ascii="Amiri" w:hAnsi="Amiri" w:eastAsia="Amiri" w:cs="Amiri"/>
          <w:color w:val="111111"/>
          <w:sz w:val="28"/>
          <w:sz w:val="28"/>
          <w:szCs w:val="28"/>
          <w:rtl w:val="true"/>
          <w:lang w:bidi="ar-SA"/>
        </w:rPr>
        <w:t>بيّن اللّه تعالى فى هذه الآية فضل رسول اللّه محمّد بن عبد اللّه صلّى اللّه عليه و اله و سلّم، و ذكر بشارة من آمن به و برسوله و بما جاء به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نور محمّد صلّى اللّه عليه و اله و سلّم قبل خلق الأشياء، فتقطّرت منه مائة ألف و أربع و عشرون ألف قطرة، فخلق من كلّ قطرة نبيّا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جوهرة</w:t>
      </w:r>
      <w:r>
        <w:rPr>
          <w:rStyle w:val="FootnoteAnchor"/>
          <w:rtl w:val="true"/>
        </w:rPr>
        <w:footnoteReference w:id="1138"/>
      </w:r>
      <w:r>
        <w:rPr>
          <w:rFonts w:ascii="Amiri" w:hAnsi="Amiri" w:eastAsia="Amiri" w:cs="Amiri"/>
          <w:color w:val="111111"/>
          <w:sz w:val="28"/>
          <w:sz w:val="28"/>
          <w:szCs w:val="28"/>
          <w:rtl w:val="true"/>
          <w:lang w:bidi="ar-SA"/>
        </w:rPr>
        <w:t>، فتلألأ طين محمّد صلّى اللّه عليه و اله و سلّم من بينها، فصارت لهيبته ماء، فخلق اللّه من الماء الأرض، فتلألأ طينة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من الأرض آدم، فتلألأ طينة من جنبيه، ثمّ كذلك نقله صلبا صلبا، و بطنا بطنا، إلى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اللّه ذلك النّور نصفين، فجعل نصفه فى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نصفه فى أبى طالب</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أطيب الطّين، و خلق محبّي من أسفله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آدم عليه السّلام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نكاح لا سفاح فى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صلّى اللّه عليه و اله و سلّم غير </w:t>
      </w:r>
    </w:p>
    <w:p>
      <w:pPr>
        <w:pStyle w:val="BookText"/>
        <w:rPr/>
      </w:pPr>
      <w:r>
        <w:rPr>
          <w:rFonts w:ascii="Amiri" w:hAnsi="Amiri" w:eastAsia="Amiri" w:cs="Amiri"/>
          <w:color w:val="111111"/>
          <w:sz w:val="28"/>
          <w:sz w:val="28"/>
          <w:szCs w:val="28"/>
          <w:rtl w:val="true"/>
          <w:lang w:bidi="ar-SA"/>
        </w:rPr>
        <w:t>منكوس، و ولد مختونا مسرورا، و زارته الملائكة لمّا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سمعوا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صلّى اللّه عليه و اله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أفصح العرب</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أدّبنى ربّي</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 أعرابى فى مسجده، و أرادوا أن يضربوه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فنهاهم عن ضربه،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يعلم أنّه لا يجوز البول فى المسجد</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العقل ألف جزءا، و أعطي اللّه محمّدا صلّى اللّه عليه و اله و سلّم من ذلك تسعمائة و تسعة و تسعين جزءا</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زويت لى الأرض، فاريت مشارقها و مغاربها، و سيبلغ ملك أمّتى ما رؤي لى منها</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يوم يمسح الدّم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أهد قومي فانّهم لا يعلمون</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 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زاد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Style w:val="FootnoteAnchor"/>
          <w:rtl w:val="true"/>
        </w:rPr>
        <w:footnoteReference w:id="1148"/>
      </w:r>
      <w:bookmarkStart w:id="933" w:name="pg15776_172849"/>
    </w:p>
    <w:p>
      <w:pPr>
        <w:pStyle w:val="BookText"/>
        <w:rPr/>
      </w:pPr>
      <w:bookmarkEnd w:id="933"/>
      <w:r>
        <w:rPr>
          <w:rFonts w:ascii="Amiri" w:hAnsi="Amiri" w:eastAsia="Amiri" w:cs="Amiri"/>
          <w:color w:val="111111"/>
          <w:sz w:val="28"/>
          <w:sz w:val="28"/>
          <w:szCs w:val="28"/>
          <w:rtl w:val="true"/>
          <w:lang w:bidi="ar-SA"/>
        </w:rPr>
        <w:t>و كان صلّى اللّه عليه و اله و سلّم بالمؤمنين رحيما، كما قال اللّه</w:t>
      </w:r>
      <w:r>
        <w:rPr>
          <w:rFonts w:eastAsia="Amiri" w:cs="Amiri" w:ascii="Amiri" w:hAnsi="Amiri"/>
          <w:color w:val="111111"/>
          <w:sz w:val="28"/>
          <w:szCs w:val="28"/>
          <w:rtl w:val="true"/>
          <w:lang w:bidi="ar-SA"/>
        </w:rPr>
        <w:t>.</w:t>
      </w:r>
      <w:r>
        <w:rPr>
          <w:rStyle w:val="FootnoteAnchor"/>
          <w:rtl w:val="true"/>
        </w:rPr>
        <w:footnoteReference w:id="1149"/>
      </w:r>
    </w:p>
    <w:p>
      <w:pPr>
        <w:pStyle w:val="Heading3"/>
        <w:numPr>
          <w:ilvl w:val="2"/>
          <w:numId w:val="1"/>
        </w:numPr>
        <w:rPr/>
      </w:pPr>
      <w:bookmarkStart w:id="934" w:name="__RefHeading___Toc13162431_2142443653"/>
      <w:bookmarkStart w:id="935" w:name="_Toc353"/>
      <w:bookmarkEnd w:id="934"/>
      <w:r>
        <w:rPr>
          <w:rtl w:val="true"/>
        </w:rPr>
        <w:t>الأخبار</w:t>
      </w:r>
      <w:r>
        <w:rPr>
          <w:rtl w:val="true"/>
        </w:rPr>
        <w:t>:</w:t>
      </w:r>
      <w:bookmarkEnd w:id="9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أنّ جابرا سأل النّبىّ صلّى اللّه عليه و اله و سلّم عن أوّل 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نبيّك يا جابر</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خرجت إلى البطحاء، رأيت نورين يخرجان من ظهري يأخذان الشرق و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صلّى اللّه عليه و اله و سلّم، أصبحت الأصنام كلّها منكوسة، و نكس عرش إبليس أربعين يوما، و صاح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مبعوث كالسيف القاطع، يغيّر الأديان، و يبطل الأركان، و يجدّد ذكر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أخضرت الأرض بالنبات، و حملت الأشجار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نور محمّد صلّى اللّه عليه و اله و سلّم قبل ساير الخلائق بأربعمائة ألف و أربع و عشرين ألف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36" w:name="__RefHeading___Toc13162433_2142443653"/>
      <w:bookmarkStart w:id="937" w:name="_Toc354"/>
      <w:bookmarkEnd w:id="936"/>
      <w:r>
        <w:rPr>
          <w:rtl w:val="true"/>
        </w:rPr>
        <w:t>النّظائر و الوجوه</w:t>
      </w:r>
      <w:r>
        <w:rPr>
          <w:rtl w:val="true"/>
        </w:rPr>
        <w:t>:</w:t>
      </w:r>
      <w:bookmarkEnd w:id="937"/>
    </w:p>
    <w:p>
      <w:pPr>
        <w:pStyle w:val="BookText"/>
        <w:rPr/>
      </w:pPr>
      <w:r>
        <w:rPr>
          <w:rFonts w:ascii="Amiri" w:hAnsi="Amiri" w:eastAsia="Amiri" w:cs="Amiri"/>
          <w:color w:val="111111"/>
          <w:sz w:val="28"/>
          <w:sz w:val="28"/>
          <w:szCs w:val="28"/>
          <w:rtl w:val="true"/>
          <w:lang w:bidi="ar-SA"/>
        </w:rPr>
        <w:t>مدح كلّ عضو من أعضائه صلّى اللّه عليه و اله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أُذُنُ خَيْرٍ لَكُمْ</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يده و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لقلبه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نَزَّلَهُ عَلىٰ قَلْبِكَ</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لفؤاده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نُثَبِّتُ بِهِ فُؤٰادَكَ</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لِمَنْ فِي أَيْدِيكُمْ مِنَ اَلْأَسْرىٰ</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 اَللّٰهَ</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bookmarkStart w:id="938" w:name="pg15776_172851"/>
    </w:p>
    <w:p>
      <w:pPr>
        <w:pStyle w:val="Heading3"/>
        <w:numPr>
          <w:ilvl w:val="2"/>
          <w:numId w:val="1"/>
        </w:numPr>
        <w:rPr/>
      </w:pPr>
      <w:bookmarkStart w:id="939" w:name="__RefHeading___Toc13162435_2142443653"/>
      <w:bookmarkStart w:id="940" w:name="_Toc355"/>
      <w:bookmarkEnd w:id="938"/>
      <w:bookmarkEnd w:id="939"/>
      <w:r>
        <w:rPr>
          <w:rtl w:val="true"/>
        </w:rPr>
        <w:t>النّكت</w:t>
      </w:r>
      <w:r>
        <w:rPr>
          <w:rtl w:val="true"/>
        </w:rPr>
        <w:t>:</w:t>
      </w:r>
      <w:bookmarkEnd w:id="94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النّبىّ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أدعي بالشهادة على أمّتى كيف أشهد مع 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 فى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إشفع، لتجتمع لك الفضيلتان</w:t>
      </w:r>
      <w:r>
        <w:rPr>
          <w:rFonts w:eastAsia="Amiri" w:cs="Amiri" w:ascii="Amiri" w:hAnsi="Amiri"/>
          <w:color w:val="111111"/>
          <w:sz w:val="28"/>
          <w:szCs w:val="28"/>
          <w:rtl w:val="true"/>
          <w:lang w:bidi="ar-SA"/>
        </w:rPr>
        <w:t>.</w:t>
      </w:r>
      <w:r>
        <w:rPr>
          <w:rStyle w:val="FootnoteAnchor"/>
          <w:rtl w:val="true"/>
        </w:rPr>
        <w:footnoteReference w:id="1172"/>
      </w:r>
    </w:p>
    <w:p>
      <w:pPr>
        <w:pStyle w:val="Heading3"/>
        <w:numPr>
          <w:ilvl w:val="2"/>
          <w:numId w:val="1"/>
        </w:numPr>
        <w:rPr/>
      </w:pPr>
      <w:bookmarkStart w:id="941" w:name="__RefHeading___Toc13162437_2142443653"/>
      <w:bookmarkStart w:id="942" w:name="_Toc356"/>
      <w:bookmarkEnd w:id="941"/>
      <w:r>
        <w:rPr>
          <w:rtl w:val="true"/>
        </w:rPr>
        <w:t>الحقايق</w:t>
      </w:r>
      <w:r>
        <w:rPr>
          <w:rtl w:val="true"/>
        </w:rPr>
        <w:t>:</w:t>
      </w:r>
      <w:bookmarkEnd w:id="9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مطّلعا على ظاهر أمر الخلق دون باطنهم،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أمّتك بالبلاغ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متعذّرا و مزكّيا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فى هذا الواحد</w:t>
      </w:r>
      <w:r>
        <w:rPr>
          <w:rStyle w:val="FootnoteAnchor"/>
          <w:rtl w:val="true"/>
        </w:rPr>
        <w:footnoteReference w:id="1173"/>
      </w:r>
      <w:r>
        <w:rPr>
          <w:rFonts w:ascii="Amiri" w:hAnsi="Amiri" w:eastAsia="Amiri" w:cs="Amiri"/>
          <w:color w:val="111111"/>
          <w:sz w:val="28"/>
          <w:sz w:val="28"/>
          <w:szCs w:val="28"/>
          <w:rtl w:val="true"/>
          <w:lang w:bidi="ar-SA"/>
        </w:rPr>
        <w:t>، لأنّه حكم بالنبوّة يشهد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 خلقه إلى ربّه، عن أمر اللّه، لا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لأنّه لمّا ولد، أضاءت الدّنيا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حكما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سراج منير،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كتاب مبين</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3162439_2142443653"/>
      <w:bookmarkStart w:id="944" w:name="_Toc357"/>
      <w:bookmarkEnd w:id="943"/>
      <w:r>
        <w:rPr>
          <w:rtl w:val="true"/>
        </w:rPr>
        <w:t>التبكيت</w:t>
      </w:r>
      <w:r>
        <w:rPr>
          <w:rtl w:val="true"/>
        </w:rPr>
        <w:t>:</w:t>
      </w:r>
      <w:bookmarkEnd w:id="944"/>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و لم يصل على آلى، ردّت عليه</w:t>
      </w:r>
      <w:r>
        <w:rPr>
          <w:rFonts w:eastAsia="Amiri" w:cs="Amiri" w:ascii="Amiri" w:hAnsi="Amiri"/>
          <w:color w:val="111111"/>
          <w:sz w:val="28"/>
          <w:szCs w:val="28"/>
          <w:rtl w:val="true"/>
          <w:lang w:bidi="ar-SA"/>
        </w:rPr>
        <w:t>.</w:t>
      </w:r>
      <w:r>
        <w:rPr>
          <w:rStyle w:val="FootnoteAnchor"/>
          <w:rtl w:val="true"/>
        </w:rPr>
        <w:footnoteReference w:id="11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لمن تبرّأ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آمن به و تبرّأ من أهل بيته و أوصيائه، عليّ و أولاده عليهم السّلام</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5776_172853"/>
      <w:bookmarkStart w:id="946" w:name="pg15776_172853"/>
      <w:bookmarkEnd w:id="946"/>
    </w:p>
    <w:p>
      <w:pPr>
        <w:pStyle w:val="Heading2"/>
        <w:numPr>
          <w:ilvl w:val="1"/>
          <w:numId w:val="1"/>
        </w:numPr>
        <w:rPr/>
      </w:pPr>
      <w:bookmarkStart w:id="947" w:name="pg15776_172853"/>
      <w:bookmarkStart w:id="948" w:name="__RefHeading___Toc13162441_2142443653"/>
      <w:bookmarkStart w:id="949" w:name="_Toc358"/>
      <w:bookmarkEnd w:id="947"/>
      <w:bookmarkEnd w:id="948"/>
      <w:r>
        <w:rPr>
          <w:rtl w:val="true"/>
        </w:rPr>
        <w:t>المجلس العاشر بعد المائة فى قوله تعالى</w:t>
      </w:r>
      <w:r>
        <w:rPr>
          <w:rtl w:val="true"/>
        </w:rPr>
        <w:t>: «</w:t>
      </w:r>
      <w:r>
        <w:rPr>
          <w:rtl w:val="true"/>
        </w:rPr>
        <w:t>إِنَّ اَللّٰهَ وَ مَلاٰئِكَتَهُ يُصَلُّونَ عَلَى اَلنَّبِيِّ يٰا أَيُّهَا اَلَّذِينَ آمَنُوا صَلُّوا عَلَيْهِ وَ سَلِّمُوا تَسْلِيماً</w:t>
      </w:r>
      <w:r>
        <w:rPr>
          <w:rtl w:val="true"/>
        </w:rPr>
        <w:t>»(</w:t>
      </w:r>
      <w:r>
        <w:rPr/>
        <w:t>1</w:t>
      </w:r>
      <w:r>
        <w:rPr>
          <w:rtl w:val="true"/>
        </w:rPr>
        <w:t>).</w:t>
      </w:r>
      <w:bookmarkEnd w:id="949"/>
    </w:p>
    <w:p>
      <w:pPr>
        <w:pStyle w:val="Heading3"/>
        <w:numPr>
          <w:ilvl w:val="2"/>
          <w:numId w:val="1"/>
        </w:numPr>
        <w:rPr/>
      </w:pPr>
      <w:bookmarkStart w:id="950" w:name="__RefHeading___Toc13162443_2142443653"/>
      <w:bookmarkStart w:id="951" w:name="_Toc359"/>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المجلس العاشر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المغفرة، و صلاة الملائكة، الإستغفار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لمن وصّاه و إستخلفه و فضّله عليكم و ما عهد به إليه تسليما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صدّر هذه السورة بذكر محمّد صلّى اللّه عليه و اله و سلّم، و قرّر فى أثناء السّورة ذكر تعظيمه، ضمّ ذلك هيهنا بالتعظيم الّذي ليس يقاربه تعظيم و لا يدانيه،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يصلّي على النّبىّ و يثنّي عليه بالثّناء الجميل، و يبجلّه بأعظم التبجيل،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يثنّون عليه بأحسن الثناء، و يدعون له بأزكي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السّلام عليك، قد عرفناه، فكيف الصّلاة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بارك على محمّد و ال محمّد، كما صلّيت و باركت على إبراهيم و آل ابراهيم، إنك حميد مجيد</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أبى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صلاة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تزكيته له فى السّماوات العلي،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صلواتنا عليه، فكيف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له فى الأمور</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فعلي هذا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إنقادوا لأمره، و أبذلوا الجهد فى طاعته، فى جميع ما يأمركم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سلّموا بالدّعاء عليه، أي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bookmarkStart w:id="952" w:name="pg15776_172854"/>
    </w:p>
    <w:p>
      <w:pPr>
        <w:pStyle w:val="BookText"/>
        <w:rPr/>
      </w:pPr>
      <w:bookmarkEnd w:id="9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بشعرة منك، فقد آذانى، و من آذانى فقد آذي اللّه، و من آذي اللّه، فعليه لعنة اللّه</w:t>
      </w:r>
      <w:r>
        <w:rPr>
          <w:rFonts w:eastAsia="Amiri" w:cs="Amiri" w:ascii="Amiri" w:hAnsi="Amiri"/>
          <w:color w:val="111111"/>
          <w:sz w:val="28"/>
          <w:szCs w:val="28"/>
          <w:rtl w:val="true"/>
          <w:lang w:bidi="ar-SA"/>
        </w:rPr>
        <w:t>.</w:t>
      </w:r>
      <w:r>
        <w:rPr>
          <w:rStyle w:val="FootnoteAnchor"/>
          <w:rtl w:val="true"/>
        </w:rPr>
        <w:footnoteReference w:id="1179"/>
      </w:r>
    </w:p>
    <w:p>
      <w:pPr>
        <w:pStyle w:val="Heading3"/>
        <w:numPr>
          <w:ilvl w:val="2"/>
          <w:numId w:val="1"/>
        </w:numPr>
        <w:rPr/>
      </w:pPr>
      <w:bookmarkStart w:id="953" w:name="__RefHeading___Toc13162445_2142443653"/>
      <w:bookmarkStart w:id="954" w:name="_Toc360"/>
      <w:bookmarkEnd w:id="953"/>
      <w:r>
        <w:rPr>
          <w:rtl w:val="true"/>
        </w:rPr>
        <w:t>الأخبار</w:t>
      </w:r>
      <w:r>
        <w:rPr>
          <w:rtl w:val="true"/>
        </w:rPr>
        <w:t>:</w:t>
      </w:r>
      <w:bookmarkEnd w:id="9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 من صلّي عليّ و على آلى، صلّت عليه الملائكة، و من صلّت عليه الملائكة، صلّي اللّه عليه، و من صلّي اللّه عليه، لم يبق فى السّماوات و الأرض ملك إلاّ و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صلّي عليّ و على إلى واحدة، أمر اللّه حافظيه أن لا يكتبا عليه ثلاثة أيام</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صلّي عليّ يوم الجمعة مائة مرّة، غفرت له خطيئة ثمانين سنة</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بين الصّلاتين لا تردّ</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و على آلى، نور على الصّراط</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النّار من صلّي عليّ، و من نسي الصّلاة عليّ فقد أخطاء طريق الجنّة</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بأقوام إلى الجنّة فيخطئون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إسمي و لم يصلّوا عليّ</w:t>
      </w:r>
      <w:r>
        <w:rPr>
          <w:rFonts w:eastAsia="Amiri" w:cs="Amiri" w:ascii="Amiri" w:hAnsi="Amiri"/>
          <w:color w:val="111111"/>
          <w:sz w:val="28"/>
          <w:szCs w:val="28"/>
          <w:rtl w:val="true"/>
          <w:lang w:bidi="ar-SA"/>
        </w:rPr>
        <w:t>.</w:t>
      </w:r>
      <w:r>
        <w:rPr>
          <w:rStyle w:val="FootnoteAnchor"/>
          <w:rtl w:val="true"/>
        </w:rPr>
        <w:footnoteReference w:id="1185"/>
      </w:r>
      <w:bookmarkStart w:id="955" w:name="pg15776_172855"/>
    </w:p>
    <w:p>
      <w:pPr>
        <w:pStyle w:val="BookText"/>
        <w:rPr/>
      </w:pPr>
      <w:bookmarkEnd w:id="9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يؤمر برجل إلى النّار يوم القيامة، فيمرّ بالنّبيّ صلّى اللّه عليه و اله و سلّم،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إشفع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الميزان، فيردّونه إليه، فيضع شيئا كالنمل فى ميزانه، و هو الصّلاة على محمّد و آله، فيرجّح ميزانه،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سعد فلان</w:t>
      </w:r>
      <w:r>
        <w:rPr>
          <w:rFonts w:eastAsia="Amiri" w:cs="Amiri" w:ascii="Amiri" w:hAnsi="Amiri"/>
          <w:color w:val="111111"/>
          <w:sz w:val="28"/>
          <w:szCs w:val="28"/>
          <w:rtl w:val="true"/>
          <w:lang w:bidi="ar-SA"/>
        </w:rPr>
        <w:t>.</w:t>
      </w:r>
      <w:r>
        <w:rPr>
          <w:rStyle w:val="FootnoteAnchor"/>
          <w:rtl w:val="true"/>
        </w:rPr>
        <w:footnoteReference w:id="1186"/>
      </w:r>
    </w:p>
    <w:p>
      <w:pPr>
        <w:pStyle w:val="Heading3"/>
        <w:numPr>
          <w:ilvl w:val="2"/>
          <w:numId w:val="1"/>
        </w:numPr>
        <w:rPr/>
      </w:pPr>
      <w:bookmarkStart w:id="956" w:name="__RefHeading___Toc13162447_2142443653"/>
      <w:bookmarkStart w:id="957" w:name="_Toc361"/>
      <w:bookmarkEnd w:id="956"/>
      <w:r>
        <w:rPr>
          <w:rtl w:val="true"/>
        </w:rPr>
        <w:t>النظائر</w:t>
      </w:r>
      <w:r>
        <w:rPr>
          <w:rtl w:val="true"/>
        </w:rPr>
        <w:t>:</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اَلرَّسُولِ</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13162449_2142443653"/>
      <w:bookmarkStart w:id="959" w:name="_Toc362"/>
      <w:bookmarkEnd w:id="958"/>
      <w:r>
        <w:rPr>
          <w:rtl w:val="true"/>
        </w:rPr>
        <w:t>النّكت</w:t>
      </w:r>
      <w:r>
        <w:rPr>
          <w:rtl w:val="true"/>
        </w:rPr>
        <w:t>:</w:t>
      </w:r>
      <w:bookmarkEnd w:id="9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الجسد فى كثرة الطعام، و فساد الزّرع فى كسب الآثام، و فساد المعرفة فى ترك الصّلاة على خير الأنام</w:t>
      </w:r>
      <w:r>
        <w:rPr>
          <w:rFonts w:eastAsia="Amiri" w:cs="Amiri" w:ascii="Amiri" w:hAnsi="Amiri"/>
          <w:color w:val="111111"/>
          <w:sz w:val="28"/>
          <w:szCs w:val="28"/>
          <w:rtl w:val="true"/>
          <w:lang w:bidi="ar-SA"/>
        </w:rPr>
        <w:t>.</w:t>
      </w:r>
      <w:r>
        <w:rPr>
          <w:rStyle w:val="FootnoteAnchor"/>
          <w:rtl w:val="true"/>
        </w:rPr>
        <w:footnoteReference w:id="1192"/>
      </w:r>
      <w:bookmarkStart w:id="960" w:name="pg15776_172856"/>
    </w:p>
    <w:p>
      <w:pPr>
        <w:pStyle w:val="BookText"/>
        <w:rPr/>
      </w:pPr>
      <w:bookmarkEnd w:id="960"/>
      <w:r>
        <w:rPr>
          <w:rFonts w:ascii="Amiri" w:hAnsi="Amiri" w:eastAsia="Amiri" w:cs="Amiri"/>
          <w:color w:val="111111"/>
          <w:sz w:val="28"/>
          <w:sz w:val="28"/>
          <w:szCs w:val="28"/>
          <w:rtl w:val="true"/>
          <w:lang w:bidi="ar-SA"/>
        </w:rPr>
        <w:t xml:space="preserve">يصلّي على المهدي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يغزي بنوه إنّ ذا لعجيب</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توأب همّي و الفؤاد كئيب و أرقّ نومي فالرّقاد غريب</w:t>
      </w:r>
    </w:p>
    <w:p>
      <w:pPr>
        <w:pStyle w:val="BookText"/>
        <w:rPr/>
      </w:pPr>
      <w:r>
        <w:rPr>
          <w:rFonts w:ascii="Amiri" w:hAnsi="Amiri" w:eastAsia="Amiri" w:cs="Amiri"/>
          <w:color w:val="111111"/>
          <w:sz w:val="28"/>
          <w:sz w:val="28"/>
          <w:szCs w:val="28"/>
          <w:rtl w:val="true"/>
          <w:lang w:bidi="ar-SA"/>
        </w:rPr>
        <w:t>و ممّا نفي جسمي و شيب لمّتى تصاريف أيام لهنّ خطوب</w:t>
      </w:r>
    </w:p>
    <w:p>
      <w:pPr>
        <w:pStyle w:val="BookText"/>
        <w:rPr/>
      </w:pPr>
      <w:r>
        <w:rPr>
          <w:rFonts w:ascii="Amiri" w:hAnsi="Amiri" w:eastAsia="Amiri" w:cs="Amiri"/>
          <w:color w:val="111111"/>
          <w:sz w:val="28"/>
          <w:sz w:val="28"/>
          <w:szCs w:val="28"/>
          <w:rtl w:val="true"/>
          <w:lang w:bidi="ar-SA"/>
        </w:rPr>
        <w:t>فمن مبلغ عنّي الحسين رسالة و إن كرهتها أنفس و قلوب</w:t>
      </w:r>
    </w:p>
    <w:p>
      <w:pPr>
        <w:pStyle w:val="BookText"/>
        <w:rPr/>
      </w:pPr>
      <w:r>
        <w:rPr>
          <w:rFonts w:ascii="Amiri" w:hAnsi="Amiri" w:eastAsia="Amiri" w:cs="Amiri"/>
          <w:color w:val="111111"/>
          <w:sz w:val="28"/>
          <w:sz w:val="28"/>
          <w:szCs w:val="28"/>
          <w:rtl w:val="true"/>
          <w:lang w:bidi="ar-SA"/>
        </w:rPr>
        <w:t>قتيلا بلا جرم كأنّ قميصه صبيغ بماء الأرجوان خضيب</w:t>
      </w:r>
    </w:p>
    <w:p>
      <w:pPr>
        <w:pStyle w:val="BookText"/>
        <w:rPr/>
      </w:pPr>
      <w:r>
        <w:rPr>
          <w:rFonts w:ascii="Amiri" w:hAnsi="Amiri" w:eastAsia="Amiri" w:cs="Amiri"/>
          <w:color w:val="111111"/>
          <w:sz w:val="28"/>
          <w:sz w:val="28"/>
          <w:szCs w:val="28"/>
          <w:rtl w:val="true"/>
          <w:lang w:bidi="ar-SA"/>
        </w:rPr>
        <w:t>و للسيف إعوال و للرمح رنّة و للخيل من بعد الصهيل نحيب</w:t>
      </w:r>
    </w:p>
    <w:p>
      <w:pPr>
        <w:pStyle w:val="BookText"/>
        <w:rPr/>
      </w:pPr>
      <w:r>
        <w:rPr>
          <w:rFonts w:ascii="Amiri" w:hAnsi="Amiri" w:eastAsia="Amiri" w:cs="Amiri"/>
          <w:color w:val="111111"/>
          <w:sz w:val="28"/>
          <w:sz w:val="28"/>
          <w:szCs w:val="28"/>
          <w:rtl w:val="true"/>
          <w:lang w:bidi="ar-SA"/>
        </w:rPr>
        <w:t>تزلزلت الدّنيا لآل محمّد صلّى اللّه عليه و اله و سلّم و كادت لها صمّ الجبال تذوب</w:t>
      </w:r>
    </w:p>
    <w:p>
      <w:pPr>
        <w:pStyle w:val="BookText"/>
        <w:rPr/>
      </w:pPr>
      <w:r>
        <w:rPr>
          <w:rFonts w:ascii="Amiri" w:hAnsi="Amiri" w:eastAsia="Amiri" w:cs="Amiri"/>
          <w:color w:val="111111"/>
          <w:sz w:val="28"/>
          <w:sz w:val="28"/>
          <w:szCs w:val="28"/>
          <w:rtl w:val="true"/>
          <w:lang w:bidi="ar-SA"/>
        </w:rPr>
        <w:t>يصلّي علي المهدي من آل هاشم و يغزي بنوه إنّ ذا لعجيب</w:t>
      </w:r>
    </w:p>
    <w:p>
      <w:pPr>
        <w:pStyle w:val="BookText"/>
        <w:rPr/>
      </w:pPr>
      <w:r>
        <w:rPr>
          <w:rFonts w:ascii="Amiri" w:hAnsi="Amiri" w:eastAsia="Amiri" w:cs="Amiri"/>
          <w:color w:val="111111"/>
          <w:sz w:val="28"/>
          <w:sz w:val="28"/>
          <w:szCs w:val="28"/>
          <w:rtl w:val="true"/>
          <w:lang w:bidi="ar-SA"/>
        </w:rPr>
        <w:t>لئن كان ذنبي حبّ آل محمّد فذلك ذنب لست منه 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تاوه قلبى،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ينابيع المودة، للقندوزي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معراج الوصول لجمال الدين الزرندي المدنى، 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شرح احقاق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484/27</w:t>
      </w:r>
      <w:r>
        <w:rPr>
          <w:rFonts w:ascii="Amiri" w:hAnsi="Amiri" w:eastAsia="Amiri" w:cs="Amiri"/>
          <w:color w:val="111111"/>
          <w:sz w:val="28"/>
          <w:sz w:val="28"/>
          <w:szCs w:val="28"/>
          <w:rtl w:val="true"/>
          <w:lang w:bidi="ar-SA"/>
        </w:rPr>
        <w:t>، احسن القصص، لعلي محمد فكري الحسينى القاهري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الامام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قافية القاف</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3162451_2142443653"/>
      <w:bookmarkStart w:id="962" w:name="_Toc363"/>
      <w:bookmarkEnd w:id="961"/>
      <w:r>
        <w:rPr>
          <w:rtl w:val="true"/>
        </w:rPr>
        <w:t>التبكيت</w:t>
      </w:r>
      <w:r>
        <w:rPr>
          <w:rtl w:val="true"/>
        </w:rPr>
        <w:t>:</w:t>
      </w:r>
      <w:bookmarkEnd w:id="962"/>
    </w:p>
    <w:p>
      <w:pPr>
        <w:pStyle w:val="BookText"/>
        <w:rPr/>
      </w:pPr>
      <w:r>
        <w:rPr>
          <w:rFonts w:ascii="Amiri" w:hAnsi="Amiri" w:eastAsia="Amiri" w:cs="Amiri"/>
          <w:color w:val="111111"/>
          <w:sz w:val="28"/>
          <w:sz w:val="28"/>
          <w:szCs w:val="28"/>
          <w:rtl w:val="true"/>
          <w:lang w:bidi="ar-SA"/>
        </w:rPr>
        <w:t>فإن كنت مؤمنا باللّه و برسوله، و بما جاء به، فقد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Style w:val="FootnoteAnchor"/>
          <w:rtl w:val="true"/>
        </w:rPr>
        <w:footnoteReference w:id="119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فتمسّك بأهل بيته الطيّبين الطّاهرين، و تبرّأ من أعدائه المنافقين</w:t>
      </w:r>
      <w:r>
        <w:rPr>
          <w:rFonts w:eastAsia="Amiri" w:cs="Amiri" w:ascii="Amiri" w:hAnsi="Amiri"/>
          <w:color w:val="111111"/>
          <w:sz w:val="28"/>
          <w:szCs w:val="28"/>
          <w:rtl w:val="true"/>
          <w:lang w:bidi="ar-SA"/>
        </w:rPr>
        <w:t xml:space="preserve">. </w:t>
      </w:r>
      <w:bookmarkStart w:id="963" w:name="pg15776_172857"/>
    </w:p>
    <w:p>
      <w:pPr>
        <w:pStyle w:val="Heading2"/>
        <w:numPr>
          <w:ilvl w:val="1"/>
          <w:numId w:val="1"/>
        </w:numPr>
        <w:rPr/>
      </w:pPr>
      <w:bookmarkStart w:id="964" w:name="__RefHeading___Toc13162453_2142443653"/>
      <w:bookmarkStart w:id="965" w:name="_Toc364"/>
      <w:bookmarkEnd w:id="963"/>
      <w:bookmarkEnd w:id="964"/>
      <w:r>
        <w:rPr>
          <w:rtl w:val="true"/>
        </w:rPr>
        <w:t>المجلس الحادي عشر بعد المائة فى قوله تعالى</w:t>
      </w:r>
      <w:r>
        <w:rPr>
          <w:rtl w:val="true"/>
        </w:rPr>
        <w:t>: «</w:t>
      </w:r>
      <w:r>
        <w:rPr>
          <w:rtl w:val="true"/>
        </w:rPr>
        <w:t>يٰا أَيُّهَا اَلَّذِينَ آمَنُوا اِتَّقُوا اَللّٰهَ وَ قُولُوا قَوْلاً سَدِيداً يُصْلِحْ لَكُمْ أَعْمٰالَكُمْ وَ يَغْفِرْ لَكُمْ ذُنُوبَكُمْ وَ مَنْ يُطِعِ اَللّٰهَ وَ رَسُولَهُ فَقَدْ فٰازَ فَوْزاً عَظِيماً</w:t>
      </w:r>
      <w:r>
        <w:rPr>
          <w:rtl w:val="true"/>
        </w:rPr>
        <w:t>»(</w:t>
      </w:r>
      <w:r>
        <w:rPr/>
        <w:t>1</w:t>
      </w:r>
      <w:r>
        <w:rPr>
          <w:rtl w:val="true"/>
        </w:rPr>
        <w:t>).</w:t>
      </w:r>
      <w:bookmarkEnd w:id="965"/>
    </w:p>
    <w:p>
      <w:pPr>
        <w:pStyle w:val="Heading3"/>
        <w:numPr>
          <w:ilvl w:val="2"/>
          <w:numId w:val="1"/>
        </w:numPr>
        <w:rPr/>
      </w:pPr>
      <w:bookmarkStart w:id="966" w:name="__RefHeading___Toc13162455_2142443653"/>
      <w:bookmarkStart w:id="967" w:name="_Toc365"/>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المجلس الحادي عشر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قُولُوا قَوْلاً سَدِيداً يُصْلِحْ لَكُمْ أَعْمٰالَكُمْ وَ يَغْفِرْ لَكُمْ ذُنُوبَكُمْ وَ مَنْ يُطِعِ اَللّٰهَ وَ رَسُولَهُ فَقَدْ فٰازَ فَوْزاً عَظِيماً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قولا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لكم أعمالكم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 ذُنُوبَكُمْ، وَ 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أمره، و لم يكن ممّن يؤمن ببعض و يكفر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و نجا من النّار نجاة عظيمة</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3162457_2142443653"/>
      <w:bookmarkStart w:id="969" w:name="_Toc366"/>
      <w:bookmarkEnd w:id="968"/>
      <w:r>
        <w:rPr>
          <w:rtl w:val="true"/>
        </w:rPr>
        <w:t>البساط</w:t>
      </w:r>
      <w:r>
        <w:rPr>
          <w:rtl w:val="true"/>
        </w:rPr>
        <w:t>:</w:t>
      </w:r>
      <w:bookmarkEnd w:id="969"/>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 أهل الإيمان و التوحيد بالتّقوي و القول السّديد،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عقاب اللّه بإجتناب معاصيه، و فعل الطّاعات و أداء واجباته، و قولوا قولا صوابا بريئا من الفساد، خالصا من شوائب الكذب و اللغو، موافق الظاهر و الباطن، و لا تنسبوا رسول اللّه صلّى اللّه عليه و اله و سلّم إلى ما لا يليق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يلطف لكم فيها حتّي تستقيموا على الطريقة السّليمة من الفساد، و يوفّقكم لما فيه جميع الصلاح و الرّشاد، و يزكّ أعمالكم، و يتقبّل حسناتكم،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إستقامتكم فى الأقوال و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الأوامر و النواهي، فقد ظفر برضوان اللّه و كرامته</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13162459_2142443653"/>
      <w:bookmarkStart w:id="971" w:name="_Toc367"/>
      <w:bookmarkEnd w:id="970"/>
      <w:r>
        <w:rPr>
          <w:rtl w:val="true"/>
        </w:rPr>
        <w:t>الأخبار</w:t>
      </w:r>
      <w:r>
        <w:rPr>
          <w:rtl w:val="true"/>
        </w:rPr>
        <w:t>:</w:t>
      </w:r>
      <w:bookmarkEnd w:id="9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النّبىّ صلّى اللّه عليه و اله و سلّم عن ثمن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صلّى اللّه عليه و اله و سلّم صوت 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هذا من الشّرك</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طلست ما قبلها من السيّئات، حين يسكن </w:t>
      </w:r>
      <w:bookmarkStart w:id="972" w:name="pg15776_172858"/>
    </w:p>
    <w:p>
      <w:pPr>
        <w:pStyle w:val="BookText"/>
        <w:rPr/>
      </w:pPr>
      <w:bookmarkEnd w:id="972"/>
      <w:r>
        <w:rPr>
          <w:rFonts w:ascii="IRNazanin" w:hAnsi="IRNazanin" w:eastAsia="IRNazanin"/>
          <w:color w:val="111111"/>
          <w:sz w:val="28"/>
          <w:sz w:val="28"/>
          <w:szCs w:val="28"/>
          <w:rtl w:val="true"/>
          <w:lang w:bidi="fa-IR"/>
        </w:rPr>
        <w:t>مثلها من الحسنات</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لقّن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الجنّة</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موتاكم شهادة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قالها عند موته وجبت له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فى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أوجب فأوجب</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أن لا إله الا اللّه و انّي رسول اللّه، دخل الجنّة</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بلا إله الا اللّه، مخلصا، دخل الجنّة</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Style w:val="FootnoteAnchor"/>
          <w:rtl w:val="true"/>
        </w:rPr>
        <w:footnoteReference w:id="1203"/>
      </w:r>
    </w:p>
    <w:p>
      <w:pPr>
        <w:pStyle w:val="Heading3"/>
        <w:numPr>
          <w:ilvl w:val="2"/>
          <w:numId w:val="1"/>
        </w:numPr>
        <w:rPr/>
      </w:pPr>
      <w:bookmarkStart w:id="973" w:name="__RefHeading___Toc13162461_2142443653"/>
      <w:bookmarkStart w:id="974" w:name="_Toc368"/>
      <w:bookmarkEnd w:id="973"/>
      <w:r>
        <w:rPr>
          <w:rtl w:val="true"/>
        </w:rPr>
        <w:t>النظائر</w:t>
      </w:r>
      <w:r>
        <w:rPr>
          <w:rtl w:val="true"/>
        </w:rPr>
        <w:t>:</w:t>
      </w:r>
      <w:bookmarkEnd w:id="9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975" w:name="pg15776_172859"/>
    </w:p>
    <w:p>
      <w:pPr>
        <w:pStyle w:val="BookText"/>
        <w:rPr/>
      </w:pPr>
      <w:bookmarkEnd w:id="975"/>
      <w:r>
        <w:rPr>
          <w:rFonts w:ascii="Amiri" w:hAnsi="Amiri" w:eastAsia="Amiri" w:cs="Amiri"/>
          <w:color w:val="111111"/>
          <w:sz w:val="28"/>
          <w:sz w:val="28"/>
          <w:szCs w:val="28"/>
          <w:rtl w:val="true"/>
          <w:lang w:bidi="ar-SA"/>
        </w:rPr>
        <w:t>و من 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 اَللّٰهُ اَلَّذِينَ اِتَّقَوْا</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فمن كان كذلك، فقد فاز فوزا عظيما</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3162463_2142443653"/>
      <w:bookmarkStart w:id="977" w:name="_Toc369"/>
      <w:bookmarkEnd w:id="976"/>
      <w:r>
        <w:rPr>
          <w:rtl w:val="true"/>
        </w:rPr>
        <w:t>النّكت</w:t>
      </w:r>
      <w:r>
        <w:rPr>
          <w:rtl w:val="true"/>
        </w:rPr>
        <w:t>:</w:t>
      </w:r>
      <w:bookmarkEnd w:id="977"/>
    </w:p>
    <w:p>
      <w:pPr>
        <w:pStyle w:val="BookText"/>
        <w:rPr/>
      </w:pP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سديدا، لأنّه لا خلل فيه، و قد سدّ من التشبيه و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كلمة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يسدّ ما قبله، كما</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يجبّ ما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يسدّ باب المهلك، و يوصل العبد إلى الجنّة</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13162465_2142443653"/>
      <w:bookmarkStart w:id="979" w:name="_Toc370"/>
      <w:bookmarkEnd w:id="978"/>
      <w:r>
        <w:rPr>
          <w:rtl w:val="true"/>
        </w:rPr>
        <w:t>الحقايق</w:t>
      </w:r>
      <w:r>
        <w:rPr>
          <w:rtl w:val="true"/>
        </w:rPr>
        <w:t>:</w:t>
      </w:r>
      <w:bookmarkEnd w:id="97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العدل، و انّه القصد، و إنّه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 و الصّواب، و الحسن الجميل</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عن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لا إله الا اللّه</w:t>
      </w:r>
      <w:r>
        <w:rPr>
          <w:rFonts w:eastAsia="IRNazanin" w:cs="IRNazanin"/>
          <w:color w:val="111111"/>
          <w:sz w:val="28"/>
          <w:szCs w:val="28"/>
          <w:rtl w:val="true"/>
          <w:lang w:bidi="fa-IR"/>
        </w:rPr>
        <w:t>.</w:t>
      </w:r>
    </w:p>
    <w:p>
      <w:pPr>
        <w:pStyle w:val="Heading3"/>
        <w:numPr>
          <w:ilvl w:val="2"/>
          <w:numId w:val="1"/>
        </w:numPr>
        <w:rPr/>
      </w:pPr>
      <w:bookmarkStart w:id="980" w:name="__RefHeading___Toc13162467_2142443653"/>
      <w:bookmarkStart w:id="981" w:name="_Toc371"/>
      <w:bookmarkEnd w:id="980"/>
      <w:r>
        <w:rPr>
          <w:rtl w:val="true"/>
        </w:rPr>
        <w:t>التبكيت</w:t>
      </w:r>
      <w:r>
        <w:rPr>
          <w:rtl w:val="true"/>
        </w:rPr>
        <w:t>:</w:t>
      </w:r>
      <w:bookmarkEnd w:id="98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يبطل حسناته، و لا تغفر سيّئاته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أمضي عمره فى أفعال 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تحكّم الأصل، و هو الإيمان باللّه، و برسوله، و بجميع ما أمر به محمّد صلّى اللّه عليه و اله و سلّم، و لا تكون ممّن يؤمن ببعض الكتاب و يكفر ببعض</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2" w:name="pg15776_172861"/>
      <w:bookmarkStart w:id="983" w:name="pg15776_172861"/>
      <w:bookmarkEnd w:id="983"/>
    </w:p>
    <w:p>
      <w:pPr>
        <w:pStyle w:val="Heading2"/>
        <w:numPr>
          <w:ilvl w:val="1"/>
          <w:numId w:val="1"/>
        </w:numPr>
        <w:rPr/>
      </w:pPr>
      <w:bookmarkStart w:id="984" w:name="pg15776_172861"/>
      <w:bookmarkStart w:id="985" w:name="__RefHeading___Toc13162469_2142443653"/>
      <w:bookmarkStart w:id="986" w:name="_Toc372"/>
      <w:bookmarkEnd w:id="984"/>
      <w:bookmarkEnd w:id="985"/>
      <w:r>
        <w:rPr>
          <w:rtl w:val="true"/>
        </w:rPr>
        <w:t>المجلس المائة و الثانى عشر فى قوله تعالى</w:t>
      </w:r>
      <w:r>
        <w:rPr>
          <w:rtl w:val="true"/>
        </w:rPr>
        <w:t>: «</w:t>
      </w:r>
      <w:r>
        <w:rPr>
          <w:rtl w:val="true"/>
        </w:rPr>
        <w:t>إِنّٰا عَرَضْنَا اَلْأَمٰانَةَ عَلَى اَلسَّمٰاوٰاتِ وَ اَلْأَرْضِ وَ اَلْجِبٰالِ</w:t>
      </w:r>
      <w:r>
        <w:rPr>
          <w:rtl w:val="true"/>
        </w:rPr>
        <w:t>...»(</w:t>
      </w:r>
      <w:r>
        <w:rPr/>
        <w:t>1</w:t>
      </w:r>
      <w:r>
        <w:rPr>
          <w:rtl w:val="true"/>
        </w:rPr>
        <w:t>).</w:t>
      </w:r>
      <w:bookmarkEnd w:id="986"/>
    </w:p>
    <w:p>
      <w:pPr>
        <w:pStyle w:val="Heading3"/>
        <w:numPr>
          <w:ilvl w:val="2"/>
          <w:numId w:val="1"/>
        </w:numPr>
        <w:rPr/>
      </w:pPr>
      <w:bookmarkStart w:id="987" w:name="__RefHeading___Toc13162471_2142443653"/>
      <w:bookmarkStart w:id="988" w:name="_Toc373"/>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المجلس المائة و الثانى عشر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الفرائض و الأحكام الّتى أوجبها اللّه على العباد، و ما أمرهم اللّه به من طاعته، و نهاهم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يفهم بظاهر الكلام،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شأن الأمانة، لا مخاطبة الجماد، و العرب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الربع، و خاطبت الدّار، فامتنعت عن الجواب، و انّما هو إخبار عن الحال، عبّر عنه بذكر الجواب و السؤال،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فلان بكذب لا تحمله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فالأمانة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أودع اللّه السّماوات و الأرض و الجبال من الدّلائل على 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فأظهرتها، و الإنسان الكافر جحدها و كتمها، لظلمه و جهله</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 لم يرد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بل، الأنبياء و الأولياء و المؤمنون خارجون عن عموم هذا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 الحكمة البالغة فى عرضه هذه الأمانة،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لِيُعَذِّبَ اَللّٰهُ اَلْمُنٰافِقِينَ وَ اَلْمُنٰافِقٰاتِ وَ اَلْمُشْرِكِينَ وَ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بتضييع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يَتُوبَ اَللّٰهُ عَلَى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بحفظهم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ذلك، ليظهر نفاق المنافق و شرك المشرك، فيعذّبهم اللّه، و يظهر إيمان المؤمن فيتوب اللّه عليه، إن حصل منه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ستّارا لذنوب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13162473_2142443653"/>
      <w:bookmarkStart w:id="990" w:name="_Toc374"/>
      <w:bookmarkEnd w:id="989"/>
      <w:r>
        <w:rPr>
          <w:rtl w:val="true"/>
        </w:rPr>
        <w:t>البساط</w:t>
      </w:r>
      <w:r>
        <w:rPr>
          <w:rtl w:val="true"/>
        </w:rPr>
        <w:t>:</w:t>
      </w:r>
      <w:bookmarkEnd w:id="99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العبوديّة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المنّة، و حفظ الحرمة، و ترك الجفوة، و أداء الأمانة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نِعْمَةَ اَللّٰهِ عَلَيْكُمْ</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منّة اللّه عليكم، </w:t>
      </w:r>
      <w:bookmarkStart w:id="991" w:name="pg15776_172862"/>
    </w:p>
    <w:p>
      <w:pPr>
        <w:pStyle w:val="BookText"/>
        <w:rPr/>
      </w:pPr>
      <w:bookmarkEnd w:id="991"/>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الأمّة فى كنف اللّه و تحت جناحه، ما عظمّوا هذه الحرمة حقّ تعظيمها، فإذا تركوها و ضيّعوها، عذّبوا</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المعاصي، أفضل من أداء الطاعات،</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و البذاء من النّار، و الحياء و السّخاء من الجنّة</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العموم يتناول ما ذكرناه</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3162475_2142443653"/>
      <w:bookmarkStart w:id="993" w:name="_Toc375"/>
      <w:bookmarkEnd w:id="992"/>
      <w:r>
        <w:rPr>
          <w:rtl w:val="true"/>
        </w:rPr>
        <w:t>الأخبار</w:t>
      </w:r>
      <w:r>
        <w:rPr>
          <w:rtl w:val="true"/>
        </w:rPr>
        <w:t>:</w:t>
      </w:r>
      <w:bookmarkEnd w:id="9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تؤدّي إلى البرّ و الفاجر</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الصّيام و غسل الجنابة</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إغتسل من الجنابة، فهو وليّي حقّا، و من لا يغتسل فهو عدوّي حقّا</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الأمانة أن يفضي الرّجل إلى إمرأته، ثمّ يذكر سرّها</w:t>
      </w:r>
      <w:r>
        <w:rPr>
          <w:rFonts w:eastAsia="Amiri" w:cs="Amiri" w:ascii="Amiri" w:hAnsi="Amiri"/>
          <w:color w:val="111111"/>
          <w:sz w:val="28"/>
          <w:szCs w:val="28"/>
          <w:rtl w:val="true"/>
          <w:lang w:bidi="ar-SA"/>
        </w:rPr>
        <w:t>.</w:t>
      </w:r>
      <w:r>
        <w:rPr>
          <w:rStyle w:val="FootnoteAnchor"/>
          <w:rtl w:val="true"/>
        </w:rPr>
        <w:footnoteReference w:id="1222"/>
      </w:r>
    </w:p>
    <w:p>
      <w:pPr>
        <w:pStyle w:val="Heading3"/>
        <w:numPr>
          <w:ilvl w:val="2"/>
          <w:numId w:val="1"/>
        </w:numPr>
        <w:rPr/>
      </w:pPr>
      <w:bookmarkStart w:id="994" w:name="__RefHeading___Toc13162477_2142443653"/>
      <w:bookmarkStart w:id="995" w:name="_Toc376"/>
      <w:bookmarkEnd w:id="994"/>
      <w:r>
        <w:rPr>
          <w:rtl w:val="true"/>
        </w:rPr>
        <w:t>النظائر</w:t>
      </w:r>
      <w:r>
        <w:rPr>
          <w:rtl w:val="true"/>
        </w:rPr>
        <w:t>:</w:t>
      </w:r>
      <w:bookmarkEnd w:id="99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عُرِضُوا عَلىٰ رَبِّكَ صَفًّا</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4"/>
      </w:r>
      <w:bookmarkStart w:id="996" w:name="pg15776_172863"/>
    </w:p>
    <w:p>
      <w:pPr>
        <w:pStyle w:val="BookText"/>
        <w:rPr/>
      </w:pPr>
      <w:bookmarkEnd w:id="9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13162479_2142443653"/>
      <w:bookmarkStart w:id="998" w:name="_Toc377"/>
      <w:bookmarkEnd w:id="997"/>
      <w:r>
        <w:rPr>
          <w:rtl w:val="true"/>
        </w:rPr>
        <w:t>النّكت</w:t>
      </w:r>
      <w:r>
        <w:rPr>
          <w:rtl w:val="true"/>
        </w:rPr>
        <w:t>:</w:t>
      </w:r>
      <w:bookmarkEnd w:id="998"/>
    </w:p>
    <w:p>
      <w:pPr>
        <w:pStyle w:val="BookText"/>
        <w:rPr/>
      </w:pP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آدم عليه السّلام،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فكيف يكون من إصطفاه من جميع خلقه، موصوفا بالظّلم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أختلف فى معنى الآية،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أمر اللّه به من طاعته، و نهي عنه من معصيته،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الأحكام و الفرائض</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هي أمانات النّاس، و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إستيمان آدم عليه السّلام إبنه قابيل على أهله و ولده، حين أراد التوجّه إلى مكّة عن أمر ربّه، فخان قابيل، إذ قتل هابيل</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 أختلف فى عرض الأمانة على أقوال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العرض على أهلها، فحذف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 المضاف إليه مقامه</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و عرضها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تعريفهم أنّ فى تضييعها الإثم العظيم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المعاصي، و إشفاق الملائكة الذين هم اهل السّماوات و الأرض، و الجبال، فلكلّ بقعة ملائكة يعبدون اللّه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قابلنا، فانّ عرض الشىء و معارضته سواء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وجه التقدير، الا أنّها أجري عليه لفظ الواقع، لانّ الواقع أبلغ من </w:t>
      </w:r>
      <w:bookmarkStart w:id="999" w:name="pg15776_172864"/>
    </w:p>
    <w:p>
      <w:pPr>
        <w:pStyle w:val="BookText"/>
        <w:rPr/>
      </w:pPr>
      <w:bookmarkEnd w:id="999"/>
      <w:r>
        <w:rPr>
          <w:rFonts w:ascii="Amiri" w:hAnsi="Amiri" w:eastAsia="Amiri" w:cs="Amiri"/>
          <w:color w:val="111111"/>
          <w:sz w:val="28"/>
          <w:sz w:val="28"/>
          <w:szCs w:val="28"/>
          <w:rtl w:val="true"/>
          <w:lang w:bidi="ar-SA"/>
        </w:rPr>
        <w:t>المقدّر،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السّماوات و الارض و الجبال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العرض و الإباء، ليس هو ما يفهم بظاهر الكلام، بل المراد تعظيم شأن الامانة، لا مخاطبة الجماد</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13162481_2142443653"/>
      <w:bookmarkStart w:id="1001" w:name="_Toc378"/>
      <w:bookmarkEnd w:id="1000"/>
      <w:r>
        <w:rPr>
          <w:rtl w:val="true"/>
        </w:rPr>
        <w:t>الحقايق</w:t>
      </w:r>
      <w:r>
        <w:rPr>
          <w:rtl w:val="true"/>
        </w:rPr>
        <w:t>:</w:t>
      </w:r>
      <w:bookmarkEnd w:id="100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عارضنا و قابلنا، فإنّ عرض الشيئ و معارضته به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اللّه إلى عباده من أمره و نهيه،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قيست بالسّماوات و الأرض، و عورضت بها، لكانت هذه الأمانة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السّماوات و الأرض و الجبال عاقلة، ثم عرضت عليها الأمانة، عرض تخيير، لإستثقلت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كبر أجسامها و شدّتها و قوّتها، و لامتنعت من حملها، خوفا من القصور عن أداء حقّها، ثم حملها الإنسان مع ضعف جسمه، و لم يخف الوعيد، لظلمه و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13162483_2142443653"/>
      <w:bookmarkStart w:id="1003" w:name="_Toc379"/>
      <w:bookmarkEnd w:id="1002"/>
      <w:r>
        <w:rPr>
          <w:rtl w:val="true"/>
        </w:rPr>
        <w:t>التبكيت</w:t>
      </w:r>
      <w:r>
        <w:rPr>
          <w:rtl w:val="true"/>
        </w:rPr>
        <w:t>:</w:t>
      </w:r>
      <w:bookmarkEnd w:id="100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الأمانة ثلاث 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الخاطر فى القلب، و نار الشهوة فى الصّلب، و نار المعدة فى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فأنظر أن لا تطفي النّار الأولى إلاّ بما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فى المخلوق، و لا تتفكّروا فى الخالق</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 لا تطفي النّار الثانية إلاّ بلقمة لا تكون شبهة و لا حراما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تطفي النّار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شهوة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حيث يرضاه اللّه</w:t>
      </w:r>
      <w:r>
        <w:rPr>
          <w:rFonts w:eastAsia="Amiri" w:cs="Amiri" w:ascii="Amiri" w:hAnsi="Amiri"/>
          <w:color w:val="111111"/>
          <w:sz w:val="28"/>
          <w:szCs w:val="28"/>
          <w:rtl w:val="true"/>
          <w:lang w:bidi="ar-SA"/>
        </w:rPr>
        <w:t xml:space="preserve">. </w:t>
      </w:r>
      <w:bookmarkStart w:id="1004" w:name="pg15776_172865"/>
    </w:p>
    <w:p>
      <w:pPr>
        <w:pStyle w:val="Heading2"/>
        <w:numPr>
          <w:ilvl w:val="1"/>
          <w:numId w:val="1"/>
        </w:numPr>
        <w:rPr/>
      </w:pPr>
      <w:bookmarkStart w:id="1005" w:name="__RefHeading___Toc13162485_2142443653"/>
      <w:bookmarkStart w:id="1006" w:name="_Toc380"/>
      <w:bookmarkEnd w:id="1004"/>
      <w:bookmarkEnd w:id="1005"/>
      <w:r>
        <w:rPr>
          <w:rtl w:val="true"/>
        </w:rPr>
        <w:t>المجلس الثالث عشر بعد المائة فى قوله تعالى</w:t>
      </w:r>
      <w:r>
        <w:rPr>
          <w:rtl w:val="true"/>
        </w:rPr>
        <w:t>: «</w:t>
      </w:r>
      <w:r>
        <w:rPr>
          <w:rtl w:val="true"/>
        </w:rPr>
        <w:t>مَنْ كٰانَ يُرِيدُ اَلْعِزَّةَ فَلِلّٰهِ اَلْعِزَّةُ جَمِيعاً إِلَيْهِ يَصْعَدُ اَلْكَلِمُ اَلطَّيِّبُ وَ اَلْعَمَلُ اَلصّٰالِحُ يَرْفَعُهُ وَ اَلَّذِينَ يَمْكُرُونَ اَلسَّيِّئٰاتِ لَهُمْ عَذٰابٌ شَدِيدٌ وَ مَكْرُ أُولٰئِكَ هُوَ يَبُورُ</w:t>
      </w:r>
      <w:r>
        <w:rPr>
          <w:rtl w:val="true"/>
        </w:rPr>
        <w:t>»(</w:t>
      </w:r>
      <w:r>
        <w:rPr/>
        <w:t>1</w:t>
      </w:r>
      <w:r>
        <w:rPr>
          <w:rtl w:val="true"/>
        </w:rPr>
        <w:t>).</w:t>
      </w:r>
      <w:bookmarkEnd w:id="1006"/>
    </w:p>
    <w:p>
      <w:pPr>
        <w:pStyle w:val="Heading3"/>
        <w:numPr>
          <w:ilvl w:val="2"/>
          <w:numId w:val="1"/>
        </w:numPr>
        <w:rPr/>
      </w:pPr>
      <w:bookmarkStart w:id="1007" w:name="__RefHeading___Toc13162487_2142443653"/>
      <w:bookmarkStart w:id="1008" w:name="_Toc381"/>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المجلس الثالث عشر بعد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 إِلَيْهِ يَصْعَدُ اَلْكَلِمُ اَلطَّيِّبُ وَ اَلْعَمَلُ اَلصّٰالِحُ يَرْفَعُهُ وَ اَلَّذِينَ يَمْكُرُونَ اَلسَّيِّئٰاتِ لَهُمْ عَذٰابٌ شَدِيدٌ وَ مَكْرُ أُولٰئِكَ هُوَ يَبُورُ</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سورة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و هي خمس و أربعون آية، و إلى هيهنا من أوّلها عشر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دعته ثمانى أبواب الجنّة إلى نفسها، و يقول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لمن المنعة و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المنعة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الإيمان كلمة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إذ لا تقبل طاعة من دونه و مع فقده،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قول لا إله إلاّ اللّه، إلاّ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يَمْكُرُونَ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يشركون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يكون، و مكرهم يهلك و يفسد</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3162489_2142443653"/>
      <w:bookmarkStart w:id="1010" w:name="_Toc382"/>
      <w:bookmarkEnd w:id="1009"/>
      <w:r>
        <w:rPr>
          <w:rtl w:val="true"/>
        </w:rPr>
        <w:t>البساط</w:t>
      </w:r>
      <w:r>
        <w:rPr>
          <w:rtl w:val="true"/>
        </w:rPr>
        <w:t>:</w:t>
      </w:r>
      <w:bookmarkEnd w:id="101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أشياء، قلّما تجتمع 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مع الشجاعة، و المال مع السّخاوة، و العلم مع العبادة، و الفهم مع المكابدة، و القول الطيّب مع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إجتمعت هذه الأشياء لأحد، يكون وليّا من أولياء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إكتفي من الطّاعات بالقول دون العمل، إكتفي اللّه له من الثواب </w:t>
      </w:r>
      <w:bookmarkStart w:id="1011" w:name="pg15776_172866"/>
    </w:p>
    <w:p>
      <w:pPr>
        <w:pStyle w:val="BookText"/>
        <w:rPr/>
      </w:pPr>
      <w:bookmarkEnd w:id="1011"/>
      <w:r>
        <w:rPr>
          <w:rFonts w:ascii="Amiri" w:hAnsi="Amiri" w:eastAsia="Amiri" w:cs="Amiri"/>
          <w:color w:val="111111"/>
          <w:sz w:val="28"/>
          <w:sz w:val="28"/>
          <w:szCs w:val="28"/>
          <w:rtl w:val="true"/>
          <w:lang w:bidi="ar-SA"/>
        </w:rPr>
        <w:t>بالوعد الّذي وعده على العموم، دون العطاء،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كنور النّهار، فإنّه لا ينفع دون نور العين،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ينفع مسموع إذا لم يك 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ينفع الشّمس وضوء العين ممنوع</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رأيت العقل عقلين فمطبوع و مسموع</w:t>
      </w:r>
    </w:p>
    <w:p>
      <w:pPr>
        <w:pStyle w:val="BookText"/>
        <w:rPr/>
      </w:pPr>
      <w:r>
        <w:rPr>
          <w:rFonts w:ascii="Amiri" w:hAnsi="Amiri" w:eastAsia="Amiri" w:cs="Amiri"/>
          <w:color w:val="111111"/>
          <w:sz w:val="28"/>
          <w:sz w:val="28"/>
          <w:szCs w:val="28"/>
          <w:rtl w:val="true"/>
          <w:lang w:bidi="ar-SA"/>
        </w:rPr>
        <w:t>و لا ينفع مسموع إذا لم يك مطبوع</w:t>
      </w:r>
    </w:p>
    <w:p>
      <w:pPr>
        <w:pStyle w:val="BookText"/>
        <w:rPr/>
      </w:pPr>
      <w:r>
        <w:rPr>
          <w:rFonts w:ascii="Amiri" w:hAnsi="Amiri" w:eastAsia="Amiri" w:cs="Amiri"/>
          <w:color w:val="111111"/>
          <w:sz w:val="28"/>
          <w:sz w:val="28"/>
          <w:szCs w:val="28"/>
          <w:rtl w:val="true"/>
          <w:lang w:bidi="ar-SA"/>
        </w:rPr>
        <w:t>كما لا تنفع الشمس و ضوء العين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مفردات راغب ألإصفهانى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إصطلاحات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ديوان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العلم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سرح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غرر الخصائص، الوطواط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الذريعة إلى مكارم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3162491_2142443653"/>
      <w:bookmarkStart w:id="1013" w:name="_Toc383"/>
      <w:bookmarkEnd w:id="1012"/>
      <w:r>
        <w:rPr>
          <w:rtl w:val="true"/>
        </w:rPr>
        <w:t>الأخبار</w:t>
      </w:r>
      <w:r>
        <w:rPr>
          <w:rtl w:val="true"/>
        </w:rPr>
        <w:t>:</w:t>
      </w:r>
      <w:bookmarkEnd w:id="10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فى آخر الزّمان قوم يحتالون الدّنيا بالدّين، يلبسون جلود الضأن من اللين، ألسنتهم أحلي من العسل، و قلوبهم قلوب الذّئاب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يغترون أم عليّ يجترؤن؟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فبى حلفت لأبعثنّ لهم فتنة تدع الحليم فيهم حيران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رجل إلى النّبىّ صلّى اللّه عليه و اله و سلّم، كأنّه شنّ 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له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ذكرلى انّ بين أيدينا عقبة كؤدا لا ينجو منها إلاّ كلّ مخفّ، فطلبت الخفّة بالجوع و العطش، لأقطعها،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و إيسر، فلمّا ولّي الرّجل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يبلغ أهله،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نيّته، فقد بلغ الشرف، و إن كذبت نيّته و خالف قوله فعله، فالنّار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الصّلاة و</w:t>
      </w:r>
    </w:p>
    <w:p>
      <w:pPr>
        <w:pStyle w:val="BookText"/>
        <w:rPr/>
      </w:pPr>
      <w:r>
        <w:rPr>
          <w:rFonts w:ascii="Amiri" w:hAnsi="Amiri" w:eastAsia="Amiri" w:cs="Amiri"/>
          <w:color w:val="111111"/>
          <w:sz w:val="28"/>
          <w:sz w:val="28"/>
          <w:szCs w:val="28"/>
          <w:rtl w:val="true"/>
          <w:lang w:bidi="ar-SA"/>
        </w:rPr>
        <w:t>و أنظر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عن رسول اللّه صلّى اللّه عليه و اله و سلّم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الخلقة الصغيرة</w:t>
      </w:r>
      <w:r>
        <w:rPr>
          <w:rFonts w:eastAsia="Amiri" w:cs="Amiri" w:ascii="Amiri" w:hAnsi="Amiri"/>
          <w:color w:val="111111"/>
          <w:sz w:val="28"/>
          <w:szCs w:val="28"/>
          <w:rtl w:val="true"/>
          <w:lang w:bidi="ar-SA"/>
        </w:rPr>
        <w:t>!!!.</w:t>
      </w:r>
      <w:bookmarkStart w:id="1014" w:name="pg15776_172867"/>
    </w:p>
    <w:p>
      <w:pPr>
        <w:pStyle w:val="BookText"/>
        <w:rPr/>
      </w:pPr>
      <w:bookmarkEnd w:id="1014"/>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 يخادعنى، و أنا أخادعه، يسبّحنى و يقدّسنى بلسانه، و قلبه منّي بعيد،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أبغض الخلق إلى كلّ منافق 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3162493_2142443653"/>
      <w:bookmarkStart w:id="1016" w:name="_Toc384"/>
      <w:bookmarkEnd w:id="1015"/>
      <w:r>
        <w:rPr>
          <w:rtl w:val="true"/>
        </w:rPr>
        <w:t>النظائر</w:t>
      </w:r>
      <w:r>
        <w:rPr>
          <w:rtl w:val="true"/>
        </w:rPr>
        <w:t>:</w:t>
      </w:r>
      <w:bookmarkEnd w:id="1016"/>
    </w:p>
    <w:p>
      <w:pPr>
        <w:pStyle w:val="BookText"/>
        <w:rPr/>
      </w:pPr>
      <w:r>
        <w:rPr>
          <w:rFonts w:ascii="Amiri" w:hAnsi="Amiri" w:eastAsia="Amiri" w:cs="Amiri"/>
          <w:color w:val="111111"/>
          <w:sz w:val="28"/>
          <w:sz w:val="28"/>
          <w:szCs w:val="28"/>
          <w:rtl w:val="true"/>
          <w:lang w:bidi="ar-SA"/>
        </w:rPr>
        <w:t xml:space="preserve">سمّي اللّه إثنا عشر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ذكرناها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ضَرَبَ اَللّٰهُ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13162495_2142443653"/>
      <w:bookmarkStart w:id="1018" w:name="_Toc385"/>
      <w:bookmarkEnd w:id="1017"/>
      <w:r>
        <w:rPr>
          <w:rtl w:val="true"/>
        </w:rPr>
        <w:t>النّكت</w:t>
      </w:r>
      <w:r>
        <w:rPr>
          <w:rtl w:val="true"/>
        </w:rPr>
        <w:t>:</w:t>
      </w:r>
      <w:bookmarkEnd w:id="1018"/>
    </w:p>
    <w:p>
      <w:pPr>
        <w:pStyle w:val="BookText"/>
        <w:rPr/>
      </w:pPr>
      <w:r>
        <w:rPr>
          <w:rFonts w:ascii="Amiri" w:hAnsi="Amiri" w:eastAsia="Amiri" w:cs="Amiri"/>
          <w:color w:val="111111"/>
          <w:sz w:val="28"/>
          <w:sz w:val="28"/>
          <w:szCs w:val="28"/>
          <w:rtl w:val="true"/>
          <w:lang w:bidi="ar-SA"/>
        </w:rPr>
        <w:t>كان الكفّار يتعزّزون بالأصنام، و الذين آمنوا بألسنتهم يتعزّزون بالمشركين، فبيّن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عزّة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فليطلبها عند اللّه من أرادها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يطلب به، هو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هذه الكلم لا تقبل و لا تصعد إلى السماء، فتكتب حيث تكتب الأعمال الصالحة،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اَلْأَبْرٰارِ لَفِي عِلِّيِّينَ</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إلاّ إذا إقترن بها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لا يكون إلاّ من المؤمن</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3162497_2142443653"/>
      <w:bookmarkStart w:id="1020" w:name="_Toc386"/>
      <w:bookmarkEnd w:id="1019"/>
      <w:r>
        <w:rPr>
          <w:rtl w:val="true"/>
        </w:rPr>
        <w:t>الحقايق</w:t>
      </w:r>
      <w:r>
        <w:rPr>
          <w:rtl w:val="true"/>
        </w:rPr>
        <w:t>:</w:t>
      </w:r>
      <w:bookmarkEnd w:id="1020"/>
    </w:p>
    <w:p>
      <w:pPr>
        <w:pStyle w:val="BookText"/>
        <w:rPr/>
      </w:pPr>
      <w:r>
        <w:rPr>
          <w:rFonts w:ascii="Amiri" w:hAnsi="Amiri" w:eastAsia="Amiri" w:cs="Amiri"/>
          <w:color w:val="111111"/>
          <w:sz w:val="28"/>
          <w:sz w:val="28"/>
          <w:szCs w:val="28"/>
          <w:rtl w:val="true"/>
          <w:lang w:bidi="ar-SA"/>
        </w:rPr>
        <w:t>أختلف فى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علم العزّة، و هي القدرة و الغلبة، لمن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العزّة، فليتعزّز بطاعة اللّه، فإنّ اللّه يعزّه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سمائه، و إلى حيث لا يملك الحكم سواه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هو العمل الصالح،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إلى الكلم،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 يؤنّث</w:t>
      </w:r>
      <w:r>
        <w:rPr>
          <w:rFonts w:eastAsia="Amiri" w:cs="Amiri" w:ascii="Amiri" w:hAnsi="Amiri"/>
          <w:color w:val="111111"/>
          <w:sz w:val="28"/>
          <w:szCs w:val="28"/>
          <w:rtl w:val="true"/>
          <w:lang w:bidi="ar-SA"/>
        </w:rPr>
        <w:t xml:space="preserve">. </w:t>
      </w:r>
      <w:bookmarkStart w:id="1021" w:name="pg15776_172868"/>
    </w:p>
    <w:p>
      <w:pPr>
        <w:pStyle w:val="BookText"/>
        <w:rPr/>
      </w:pPr>
      <w:bookmarkEnd w:id="102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القلب من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يرفعه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الّذي يشبه الصالح لا ينفع إلاّ إذا صدر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فلم نصب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السيّئات صفة المصدر، أي مكروا المكرات 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طيّب، لا يقبل إلاّ طيّبا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22" w:name="__RefHeading___Toc13162499_2142443653"/>
      <w:bookmarkStart w:id="1023" w:name="_Toc387"/>
      <w:bookmarkEnd w:id="1022"/>
      <w:r>
        <w:rPr>
          <w:rtl w:val="true"/>
        </w:rPr>
        <w:t>التبكيت</w:t>
      </w:r>
      <w:r>
        <w:rPr>
          <w:rtl w:val="true"/>
        </w:rPr>
        <w:t>:</w:t>
      </w:r>
      <w:bookmarkEnd w:id="1023"/>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الصالح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آل محمّد، فمن كان له حاجّة إلى اللّه، فليصلّ على محمّد و آله، و ليسأل حاجته، فاللّه أكرم من أن يسأل العبد عنه حاجتين، و يقضي إحديهما و يمنع الأخري</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بحقّ محمّد و آل محمّد، قضي اللّه حاجته</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الرّياء</w:t>
      </w:r>
      <w:r>
        <w:rPr>
          <w:rFonts w:eastAsia="Amiri" w:cs="Amiri" w:ascii="Amiri" w:hAnsi="Amiri"/>
          <w:color w:val="111111"/>
          <w:sz w:val="28"/>
          <w:szCs w:val="28"/>
          <w:rtl w:val="true"/>
          <w:lang w:bidi="ar-SA"/>
        </w:rPr>
        <w:t xml:space="preserve">. </w:t>
      </w:r>
      <w:bookmarkStart w:id="1024" w:name="pg15776_172869"/>
    </w:p>
    <w:p>
      <w:pPr>
        <w:pStyle w:val="Heading2"/>
        <w:numPr>
          <w:ilvl w:val="1"/>
          <w:numId w:val="1"/>
        </w:numPr>
        <w:rPr/>
      </w:pPr>
      <w:bookmarkStart w:id="1025" w:name="__RefHeading___Toc13162501_2142443653"/>
      <w:bookmarkStart w:id="1026" w:name="_Toc388"/>
      <w:bookmarkEnd w:id="1024"/>
      <w:bookmarkEnd w:id="1025"/>
      <w:r>
        <w:rPr>
          <w:rtl w:val="true"/>
        </w:rPr>
        <w:t>المجلس المائة و الرابع عشر فى قوله تعالى</w:t>
      </w:r>
      <w:r>
        <w:rPr>
          <w:rtl w:val="true"/>
        </w:rPr>
        <w:t>: «</w:t>
      </w:r>
      <w:r>
        <w:rPr>
          <w:rtl w:val="true"/>
        </w:rPr>
        <w:t>ثُمَّ أَوْرَثْنَا اَلْكِتٰابَ اَلَّذِينَ اِصْطَفَيْنٰا مِنْ عِبٰادِنٰا فَمِنْهُمْ ظٰالِمٌ لِنَفْسِهِ و مِنْهُمْ مُقْتَصِدٌ وَ مِنْهُمْ سٰابِقٌ بِالْخَيْرٰاتِ بِإِذْنِ اَللّٰهِ ذٰلِكَ هُوَ اَلْفَضْلُ اَلْكَبِيرُ</w:t>
      </w:r>
      <w:r>
        <w:rPr>
          <w:rtl w:val="true"/>
        </w:rPr>
        <w:t>»(</w:t>
      </w:r>
      <w:r>
        <w:rPr/>
        <w:t>1</w:t>
      </w:r>
      <w:r>
        <w:rPr>
          <w:rtl w:val="true"/>
        </w:rPr>
        <w:t>).</w:t>
      </w:r>
      <w:bookmarkEnd w:id="1026"/>
    </w:p>
    <w:p>
      <w:pPr>
        <w:pStyle w:val="Heading3"/>
        <w:numPr>
          <w:ilvl w:val="2"/>
          <w:numId w:val="1"/>
        </w:numPr>
        <w:rPr/>
      </w:pPr>
      <w:bookmarkStart w:id="1027" w:name="__RefHeading___Toc13162503_2142443653"/>
      <w:bookmarkStart w:id="1028" w:name="_Toc389"/>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المجلس المائة و الرابع عشر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 سورة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إحدي و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أختلف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أمّة محمّد صلّى اللّه عليه و اله و سلّم، لما ورد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و المرويّ عن الباقر و الصّادق عليهما السّلام، إنّهما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لنا خاصّة، و أيّانا عنى</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العباد ظالم لنفسه</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13162505_2142443653"/>
      <w:bookmarkStart w:id="1030" w:name="_Toc390"/>
      <w:bookmarkEnd w:id="1029"/>
      <w:r>
        <w:rPr>
          <w:rtl w:val="true"/>
        </w:rPr>
        <w:t>البساط</w:t>
      </w:r>
      <w:r>
        <w:rPr>
          <w:rtl w:val="true"/>
        </w:rPr>
        <w:t>:</w:t>
      </w:r>
      <w:bookmarkEnd w:id="103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ذكر فى هذه الآية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أوّلها فضله و كرامته، و فى أوسطها جفاء عبيده فى خدمته، و فى آخرها رحمته و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الفضل، ليشكروه، و ذكر الجفاء، ليعتذروا إليه، و ذكر الرّحمة، ليرجوها مع الخوف من وسط الأمر و يفتخروا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الشكر و العذر و الفخر، ليستوجبوا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المزيد و الرحمة و الكرامة</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3162507_2142443653"/>
      <w:bookmarkStart w:id="1032" w:name="_Toc391"/>
      <w:bookmarkEnd w:id="1031"/>
      <w:r>
        <w:rPr>
          <w:rtl w:val="true"/>
        </w:rPr>
        <w:t>الأخبار</w:t>
      </w:r>
      <w:r>
        <w:rPr>
          <w:rtl w:val="true"/>
        </w:rPr>
        <w:t>:</w:t>
      </w:r>
      <w:bookmarkEnd w:id="10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 فى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يحاسب حسابا شديدا، و يحبس حبسا طويلا، ثمّ يدخل الجنّة، و المقتصد يحاسب حسابا يسيرا ثمّ يدخل الجنّة، و السّابق يدخلها بغير حساب</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أبى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المقتصد و السّابق رجلان</w:t>
      </w:r>
      <w:r>
        <w:rPr>
          <w:rFonts w:eastAsia="Amiri" w:cs="Amiri" w:ascii="Amiri" w:hAnsi="Amiri"/>
          <w:color w:val="111111"/>
          <w:sz w:val="28"/>
          <w:szCs w:val="28"/>
          <w:rtl w:val="true"/>
          <w:lang w:bidi="ar-SA"/>
        </w:rPr>
        <w:t xml:space="preserve">: </w:t>
      </w:r>
      <w:bookmarkStart w:id="1033" w:name="pg15776_172870"/>
    </w:p>
    <w:p>
      <w:pPr>
        <w:pStyle w:val="BookText"/>
        <w:rPr/>
      </w:pPr>
      <w:bookmarkEnd w:id="1033"/>
      <w:r>
        <w:rPr>
          <w:rFonts w:ascii="Amiri" w:hAnsi="Amiri" w:eastAsia="Amiri" w:cs="Amiri"/>
          <w:color w:val="111111"/>
          <w:sz w:val="28"/>
          <w:sz w:val="28"/>
          <w:szCs w:val="28"/>
          <w:rtl w:val="true"/>
          <w:lang w:bidi="ar-SA"/>
        </w:rPr>
        <w:t>يدخلان الجنّة بغير حساب، و الظّالم يحاسب حسابا يسيرا، ثمّ يدخل الجنّة</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حبرا من اليهود فى غمد التّابعين، جاء فأسلم، فسئل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هذه الأمّة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يدخلون الجنّة بغير حساب، و صنف يحاسبون حسابا يسيرا، و صنف يدخلون النّار، فيعيرهم أهلها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عنكم توحيدكم؟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 اللّه لهم، فيخرجهم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أرد أن لا أكون من غير هذه الثلاثة، فأسلمت</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3162509_2142443653"/>
      <w:bookmarkStart w:id="1035" w:name="_Toc392"/>
      <w:bookmarkEnd w:id="1034"/>
      <w:r>
        <w:rPr>
          <w:rtl w:val="true"/>
        </w:rPr>
        <w:t>النظائر</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لآدم و نوحا و آل ابراهيم و آل عمران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اِصْطَفَيْنٰاهُ</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اِصْطَفَيْتُكَ عَلَى اَلنّٰاسِ</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لمريم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لَكُمُ اَلدِّينَ</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لنبيّنا صلّى اللّه عليه و اله و سلّم و لجبرئيل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اِصْطَفَيْنٰا مِنْ عِبٰادِنٰا</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1036" w:name="pg15776_172871"/>
    </w:p>
    <w:p>
      <w:pPr>
        <w:pStyle w:val="Heading3"/>
        <w:numPr>
          <w:ilvl w:val="2"/>
          <w:numId w:val="1"/>
        </w:numPr>
        <w:rPr/>
      </w:pPr>
      <w:bookmarkStart w:id="1037" w:name="__RefHeading___Toc13162511_2142443653"/>
      <w:bookmarkStart w:id="1038" w:name="_Toc393"/>
      <w:bookmarkEnd w:id="1036"/>
      <w:bookmarkEnd w:id="1037"/>
      <w:r>
        <w:rPr>
          <w:rtl w:val="true"/>
        </w:rPr>
        <w:t>النّكت</w:t>
      </w:r>
      <w:r>
        <w:rPr>
          <w:rtl w:val="true"/>
        </w:rPr>
        <w:t>:</w:t>
      </w:r>
      <w:bookmarkEnd w:id="1038"/>
    </w:p>
    <w:p>
      <w:pPr>
        <w:pStyle w:val="BookText"/>
        <w:rPr/>
      </w:pPr>
      <w:r>
        <w:rPr>
          <w:rFonts w:ascii="Amiri" w:hAnsi="Amiri" w:eastAsia="Amiri" w:cs="Amiri"/>
          <w:color w:val="111111"/>
          <w:sz w:val="28"/>
          <w:sz w:val="28"/>
          <w:szCs w:val="28"/>
          <w:rtl w:val="true"/>
          <w:lang w:bidi="ar-SA"/>
        </w:rPr>
        <w:t>الأظهر أنّ المراد بالكتاب هيهنا القرآن، لأنّ لفظ الكتاب لا يطلق فى العرف و الشرع إلاّ على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و إختارهم لرسالته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المصطفون الدّاخلون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و هذه لا يصحّ، لأنّهم لا يرثون الكتاب، بل يورث علمهم، و الأصح ما قدّمناه من قبل، أنّهم علماء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 من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فى أحوال الفرق الثلاث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جميعهم ناج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ما ورد فى الحديث عن أبى الدرداء قال سمعت رسول اللّه يقول فى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السّابق يدخل الجنّة بغير حساب، و أمّا المقتصد بعد حساب يسير، و أمّا الظالم بعد أن يحبس فى المقام، ثمّ يدخل الجنّة، فهم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الفرقة الظّالمة لنفسها، غير ناجية</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من كان ظاهره خيرا من باطنه، و المقتصد الّذي إستوي باطنه و ظاهره، و السابق الّذي باطنه خير من ظاهره</w:t>
      </w:r>
      <w:r>
        <w:rPr>
          <w:rFonts w:eastAsia="Amiri" w:cs="Amiri" w:ascii="Amiri" w:hAnsi="Amiri"/>
          <w:color w:val="111111"/>
          <w:sz w:val="28"/>
          <w:szCs w:val="28"/>
          <w:rtl w:val="true"/>
          <w:lang w:bidi="ar-SA"/>
        </w:rPr>
        <w:t>.</w:t>
      </w:r>
      <w:r>
        <w:rPr>
          <w:rStyle w:val="FootnoteAnchor"/>
          <w:rtl w:val="true"/>
        </w:rPr>
        <w:footnoteReference w:id="1261"/>
      </w:r>
    </w:p>
    <w:p>
      <w:pPr>
        <w:pStyle w:val="Heading3"/>
        <w:numPr>
          <w:ilvl w:val="2"/>
          <w:numId w:val="1"/>
        </w:numPr>
        <w:rPr/>
      </w:pPr>
      <w:bookmarkStart w:id="1039" w:name="__RefHeading___Toc13162513_2142443653"/>
      <w:bookmarkStart w:id="1040" w:name="_Toc394"/>
      <w:bookmarkEnd w:id="1039"/>
      <w:r>
        <w:rPr>
          <w:rtl w:val="true"/>
        </w:rPr>
        <w:t>الحقايق</w:t>
      </w:r>
      <w:r>
        <w:rPr>
          <w:rtl w:val="true"/>
        </w:rPr>
        <w:t>:</w:t>
      </w:r>
      <w:bookmarkEnd w:id="1040"/>
    </w:p>
    <w:p>
      <w:pPr>
        <w:pStyle w:val="BookText"/>
        <w:rPr/>
      </w:pPr>
      <w:r>
        <w:rPr>
          <w:rFonts w:ascii="Amiri" w:hAnsi="Amiri" w:eastAsia="Amiri" w:cs="Amiri"/>
          <w:color w:val="111111"/>
          <w:sz w:val="28"/>
          <w:sz w:val="28"/>
          <w:szCs w:val="28"/>
          <w:rtl w:val="true"/>
          <w:lang w:bidi="ar-SA"/>
        </w:rPr>
        <w:t>و الصحيح أنّ الضمير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العباد،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علّق توريث الكتاب لمن إصطفاه من عباده و بين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علّق وراثة الكتاب ببعض العباد، دون بعض، لأنّ منهم من هو ظالم لنفسه ايضا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منّا من لا يعرف حقّ الإمام، و المقتصد منّا </w:t>
      </w:r>
      <w:bookmarkStart w:id="1041" w:name="pg15776_172872"/>
    </w:p>
    <w:p>
      <w:pPr>
        <w:pStyle w:val="BookText"/>
        <w:rPr/>
      </w:pPr>
      <w:bookmarkEnd w:id="1041"/>
      <w:r>
        <w:rPr>
          <w:rFonts w:ascii="Amiri" w:hAnsi="Amiri" w:eastAsia="Amiri" w:cs="Amiri"/>
          <w:color w:val="111111"/>
          <w:sz w:val="28"/>
          <w:sz w:val="28"/>
          <w:szCs w:val="28"/>
          <w:rtl w:val="true"/>
          <w:lang w:bidi="ar-SA"/>
        </w:rPr>
        <w:t>العارف بحقّ الإمام، و السابق بالخيرات هو الإمام</w:t>
      </w:r>
      <w:r>
        <w:rPr>
          <w:rStyle w:val="FootnoteAnchor"/>
          <w:rtl w:val="true"/>
        </w:rPr>
        <w:footnoteReference w:id="1262"/>
      </w:r>
      <w:r>
        <w:rPr>
          <w:rFonts w:ascii="Amiri" w:hAnsi="Amiri" w:eastAsia="Amiri" w:cs="Amiri"/>
          <w:color w:val="111111"/>
          <w:sz w:val="28"/>
          <w:sz w:val="28"/>
          <w:szCs w:val="28"/>
          <w:rtl w:val="true"/>
          <w:lang w:bidi="ar-SA"/>
        </w:rPr>
        <w:t>، و هؤلاء كلّهم مغفور لهم</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الظّالم لنفسه منّا، فمن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صالحا و أخر 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المقتصد فهو المتعبّد المجتهد، و أمّا السّابق بالخيرات فعلي و الحسن و الحسين عليهم السّلام، و من قتل من آل محمّد صلّى اللّه عليه و اله و سلّم شهيدا</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إنتهاء الحكم إليهم و تصيّره لهم عليهم السّلام،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اَلْجَنَّةُ اَلَّتِي أُورِثْتُمُوهٰا</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أورثناهم بالكتب الإيمان، إذ الميراث إنفعال الشيئ من قوم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الظالم و أخّر السّابق،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الأدنى فى الذكر،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الظالم لأن لا ييأس من رحمته، و أخّر السّابق، لأن لا يعجب النّاس بعلمه</w:t>
      </w:r>
      <w:r>
        <w:rPr>
          <w:rFonts w:eastAsia="Amiri" w:cs="Amiri" w:ascii="Amiri" w:hAnsi="Amiri"/>
          <w:color w:val="111111"/>
          <w:sz w:val="28"/>
          <w:szCs w:val="28"/>
          <w:rtl w:val="true"/>
          <w:lang w:bidi="ar-SA"/>
        </w:rPr>
        <w:t>.</w:t>
      </w:r>
      <w:r>
        <w:rPr>
          <w:rStyle w:val="FootnoteAnchor"/>
          <w:rtl w:val="true"/>
        </w:rPr>
        <w:footnoteReference w:id="1268"/>
      </w:r>
    </w:p>
    <w:p>
      <w:pPr>
        <w:pStyle w:val="Heading3"/>
        <w:numPr>
          <w:ilvl w:val="2"/>
          <w:numId w:val="1"/>
        </w:numPr>
        <w:rPr/>
      </w:pPr>
      <w:bookmarkStart w:id="1042" w:name="__RefHeading___Toc13162515_2142443653"/>
      <w:bookmarkStart w:id="1043" w:name="_Toc395"/>
      <w:bookmarkEnd w:id="1042"/>
      <w:r>
        <w:rPr>
          <w:rtl w:val="true"/>
        </w:rPr>
        <w:t>التبكيت</w:t>
      </w:r>
      <w:r>
        <w:rPr>
          <w:rtl w:val="true"/>
        </w:rPr>
        <w:t>:</w:t>
      </w:r>
      <w:bookmarkEnd w:id="1043"/>
    </w:p>
    <w:p>
      <w:pPr>
        <w:pStyle w:val="BookText"/>
        <w:rPr/>
      </w:pPr>
      <w:r>
        <w:rPr>
          <w:rFonts w:ascii="Amiri" w:hAnsi="Amiri" w:eastAsia="Amiri" w:cs="Amiri"/>
          <w:color w:val="111111"/>
          <w:sz w:val="28"/>
          <w:sz w:val="28"/>
          <w:szCs w:val="28"/>
          <w:rtl w:val="true"/>
          <w:lang w:bidi="ar-SA"/>
        </w:rPr>
        <w:t>فى هذه الآية تهنئة و تعزية، فالتهنية للظّالم، لأن لا ييأس، فلمّا ذكر المقتصد، صارت التهنية للظّالم تعزية، فلمّا ذكر السابق، صارت التهنية للمقتصد تعزية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بين الرّجاء و الخوف، و متردّدا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bookmarkStart w:id="1044" w:name="pg15776_172873"/>
    </w:p>
    <w:p>
      <w:pPr>
        <w:pStyle w:val="Heading2"/>
        <w:numPr>
          <w:ilvl w:val="1"/>
          <w:numId w:val="1"/>
        </w:numPr>
        <w:rPr/>
      </w:pPr>
      <w:bookmarkStart w:id="1045" w:name="__RefHeading___Toc13162517_2142443653"/>
      <w:bookmarkStart w:id="1046" w:name="_Toc396"/>
      <w:bookmarkEnd w:id="1044"/>
      <w:bookmarkEnd w:id="1045"/>
      <w:r>
        <w:rPr>
          <w:rtl w:val="true"/>
        </w:rPr>
        <w:t>المجلس المائة و الخامس عشر فى قوله تعالى</w:t>
      </w:r>
      <w:r>
        <w:rPr>
          <w:rtl w:val="true"/>
        </w:rPr>
        <w:t>: «</w:t>
      </w:r>
      <w:r>
        <w:rPr>
          <w:rtl w:val="true"/>
        </w:rPr>
        <w:t>وَ هَلْ أَتٰاكَ نَبَأُ اَلْخَصْمِ إِذْ تَسَوَّرُوا اَلْمِحْرٰابَ، إِذْ دَخَلُوا عَلىٰ دٰاوُدَ فَفَزِعَ مِنْهُمْ قٰالُوا لاٰ تَخَفْ، خَصْمٰانِ بَغىٰ بَعْضُنٰا عَلىٰ بَعْضٍ، فَاحْكُمْ بَيْنَنٰا بِالْحَقِّ وَ لاٰ تُشْطِطْ وَ اِهْدِنٰا إِلىٰ سَوٰاءِ اَلصِّرٰاطِ</w:t>
      </w:r>
      <w:r>
        <w:rPr>
          <w:rtl w:val="true"/>
        </w:rPr>
        <w:t>»(</w:t>
      </w:r>
      <w:r>
        <w:rPr/>
        <w:t>1</w:t>
      </w:r>
      <w:r>
        <w:rPr>
          <w:rtl w:val="true"/>
        </w:rPr>
        <w:t>).</w:t>
      </w:r>
      <w:bookmarkEnd w:id="1046"/>
    </w:p>
    <w:p>
      <w:pPr>
        <w:pStyle w:val="Heading3"/>
        <w:numPr>
          <w:ilvl w:val="2"/>
          <w:numId w:val="1"/>
        </w:numPr>
        <w:rPr/>
      </w:pPr>
      <w:bookmarkStart w:id="1047" w:name="__RefHeading___Toc13162519_2142443653"/>
      <w:bookmarkStart w:id="1048" w:name="_Toc397"/>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المجلس المائة و الخامس عشر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نَبَأُ اَلْخَصْمِ إِذْ تَسَوَّرُوا اَلْمِحْرٰابَ، إِذْ دَخَلُوا عَلىٰ دٰاوُدَ فَفَزِعَ مِنْهُمْ قٰالُوا لاٰ تَخَفْ، خَصْمٰانِ بَغىٰ بَعْضُنٰا عَلىٰ بَعْضٍ، فَاحْكُمْ بَيْنَنٰا بِالْحَقِّ وَ لاٰ تُشْطِطْ وَ اِهْدِنٰا إِلىٰ سَوٰاءِ اَلصِّرٰاطِ</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خبرهم 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نزلوا على داود عليه السّلام من فوق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دخلوه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الملكين الّذين دخلا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و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بَعْضُنٰا عَلىٰ بَعْضٍ فَاحْكُمْ بَيْنَنٰا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 و لا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الصواب</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3162521_2142443653"/>
      <w:bookmarkStart w:id="1050" w:name="_Toc398"/>
      <w:bookmarkEnd w:id="1049"/>
      <w:r>
        <w:rPr>
          <w:rtl w:val="true"/>
        </w:rPr>
        <w:t>البساط</w:t>
      </w:r>
      <w:r>
        <w:rPr>
          <w:rtl w:val="true"/>
        </w:rPr>
        <w:t>:</w:t>
      </w:r>
      <w:bookmarkEnd w:id="105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لإعلام ثلاثة أحوال لنبيّه محمّد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حديث ضيف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ضَيْفِ</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قصّة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حَدِيثُ مُوسىٰ إِذْ رَأىٰ نٰاراً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قصّة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نَبَأُ اَلْخَصْمِ</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نبيّنا صلّى اللّه عليه و اله و سلّم يحزن لأمّته، و يحزن لأجل طول مكثهم فى القبر، و يحزن لأجل خصمائهم فى القيامة، فآمنه اللّه بهذه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أتيك حديث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من غير أن عرفهم، بكرم عادته، فالمؤمن ضيف اللّه فى القبر، فكيف لا يكرمه؟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يعرفه بكرمه و فضله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وقت للمؤمن باللّه، أوهم عليه، من حين يدفن و يقبر فريدا وحيدا</w:t>
      </w:r>
      <w:r>
        <w:rPr>
          <w:rFonts w:eastAsia="Amiri" w:cs="Amiri" w:ascii="Amiri" w:hAnsi="Amiri"/>
          <w:color w:val="111111"/>
          <w:sz w:val="28"/>
          <w:szCs w:val="28"/>
          <w:rtl w:val="true"/>
          <w:lang w:bidi="ar-SA"/>
        </w:rPr>
        <w:t xml:space="preserve">. </w:t>
      </w:r>
      <w:bookmarkStart w:id="1051" w:name="pg15776_172874"/>
    </w:p>
    <w:p>
      <w:pPr>
        <w:pStyle w:val="BookText"/>
        <w:rPr/>
      </w:pPr>
      <w:bookmarkEnd w:id="1051"/>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مُوسىٰ إِذْ رَأىٰ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طلب النّار فوجد النّور، و خرج للإصطلاء فى سفر الدّنيا، فنودي بالإصطفاء، و أنّ المؤمن لا يزال يطلب النّور لظلمة القبر، فكيف يجد النّار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منزل له فى سفر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نَبَأُ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المؤمن، إن كان له خصم، يرضيه اللّه له و عنه، لفضله، و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لخصم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يحسن أن تخاصم لمن كنت شفيعا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تشفعّت؟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للمؤمنين و المؤمنات</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3162523_2142443653"/>
      <w:bookmarkStart w:id="1053" w:name="_Toc399"/>
      <w:bookmarkEnd w:id="1052"/>
      <w:r>
        <w:rPr>
          <w:rtl w:val="true"/>
        </w:rPr>
        <w:t>الأخبار</w:t>
      </w:r>
      <w:r>
        <w:rPr>
          <w:rtl w:val="true"/>
        </w:rPr>
        <w:t>:</w:t>
      </w:r>
      <w:bookmarkEnd w:id="10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أوتي ملكا عظيما،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مُلْكَهُ</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فكان تحرسه كلّ ليلة ستّة و ثلاثون ألف رجل</w:t>
      </w:r>
      <w:r>
        <w:rPr>
          <w:rStyle w:val="FootnoteAnchor"/>
          <w:rtl w:val="true"/>
        </w:rPr>
        <w:footnoteReference w:id="1274"/>
      </w:r>
      <w:r>
        <w:rPr>
          <w:rFonts w:ascii="Amiri" w:hAnsi="Amiri" w:eastAsia="Amiri" w:cs="Amiri"/>
          <w:color w:val="111111"/>
          <w:sz w:val="28"/>
          <w:sz w:val="28"/>
          <w:szCs w:val="28"/>
          <w:rtl w:val="true"/>
          <w:lang w:bidi="ar-SA"/>
        </w:rPr>
        <w:t>، فإذا أصبحوا،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فقد رضي اللّه عنكم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داود عليه السّلام يجلس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لقضائهم، و يوما يتفرّغ لنسائه، و يوما لعبادة ربّه،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أراد أن يدعوك فيستجيب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إله إبراهيم و إسحاق و يعقوب أن تجعلنى منهم،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أجعلك معهم و لم أبتلك بما ابتليتهم به، إبتليت إبراهيم بذبح إبنه، فسلّم لأمري، و أضجعه ليذبحه، حتّي علمت الصّدق منه، فنجّيته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إبتليت إسحاق بذبح نفسه، فسلّم لأمري، و أمكن من نفسه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إبتليت يعقوب بالحزن على إبنه يوسف، فلم يقطع رجاه منّي، و لم يقل شيئا ممّا أكره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إبتليتنى بما إبتليتهم صبرت،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bookmarkStart w:id="1054" w:name="pg15776_172875"/>
    </w:p>
    <w:p>
      <w:pPr>
        <w:pStyle w:val="BookText"/>
        <w:rPr/>
      </w:pPr>
      <w:bookmarkEnd w:id="1054"/>
      <w:r>
        <w:rPr>
          <w:rFonts w:ascii="Amiri" w:hAnsi="Amiri" w:eastAsia="Amiri" w:cs="Amiri"/>
          <w:color w:val="111111"/>
          <w:sz w:val="28"/>
          <w:sz w:val="28"/>
          <w:szCs w:val="28"/>
          <w:rtl w:val="true"/>
          <w:lang w:bidi="ar-SA"/>
        </w:rPr>
        <w:t>مبتليك، فلمّا صعد الملكان إليه المحراب، و أتوه من أعلي سوره، و هو فى مصلاّه،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بيننا بالحقّ، 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ظن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داود عليه السّلام إنا إختبرناه و إبتليناه</w:t>
      </w:r>
      <w:r>
        <w:rPr>
          <w:rFonts w:eastAsia="Amiri" w:cs="Amiri" w:ascii="Amiri" w:hAnsi="Amiri"/>
          <w:color w:val="111111"/>
          <w:sz w:val="28"/>
          <w:szCs w:val="28"/>
          <w:rtl w:val="true"/>
          <w:lang w:bidi="ar-SA"/>
        </w:rPr>
        <w:t>.</w:t>
      </w:r>
      <w:r>
        <w:rPr>
          <w:rStyle w:val="FootnoteAnchor"/>
          <w:rtl w:val="true"/>
        </w:rPr>
        <w:footnoteReference w:id="1275"/>
      </w:r>
    </w:p>
    <w:p>
      <w:pPr>
        <w:pStyle w:val="Heading3"/>
        <w:numPr>
          <w:ilvl w:val="2"/>
          <w:numId w:val="1"/>
        </w:numPr>
        <w:rPr/>
      </w:pPr>
      <w:bookmarkStart w:id="1055" w:name="__RefHeading___Toc13162525_2142443653"/>
      <w:bookmarkStart w:id="1056" w:name="_Toc400"/>
      <w:bookmarkEnd w:id="1055"/>
      <w:r>
        <w:rPr>
          <w:rtl w:val="true"/>
        </w:rPr>
        <w:t>النظائر</w:t>
      </w:r>
      <w:r>
        <w:rPr>
          <w:rtl w:val="true"/>
        </w:rPr>
        <w:t>:</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موضع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موضع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بمعنى الأمر،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 يعنى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بمعنى السؤال،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وَجَدْتُمْ مٰا وَعَدَ رَبُّكُمْ حَقًّا</w:t>
      </w:r>
      <w:r>
        <w:rPr>
          <w:rFonts w:eastAsia="Amiri" w:cs="Amiri" w:ascii="Amiri" w:hAnsi="Amiri"/>
          <w:color w:val="111111"/>
          <w:sz w:val="28"/>
          <w:szCs w:val="28"/>
          <w:rtl w:val="true"/>
          <w:lang w:bidi="ar-SA"/>
        </w:rPr>
        <w:t>»</w:t>
      </w:r>
      <w:r>
        <w:rPr>
          <w:rStyle w:val="FootnoteAnchor"/>
          <w:rtl w:val="true"/>
        </w:rPr>
        <w:footnoteReference w:id="1279"/>
      </w:r>
      <w:r>
        <w:rPr>
          <w:rFonts w:ascii="IRNazanin" w:hAnsi="IRNazanin" w:eastAsia="IRNazanin"/>
          <w:color w:val="111111"/>
          <w:sz w:val="28"/>
          <w:sz w:val="28"/>
          <w:szCs w:val="28"/>
          <w:rtl w:val="true"/>
          <w:lang w:bidi="fa-IR"/>
        </w:rPr>
        <w:t>، و أصله على الإستفهام</w:t>
      </w:r>
      <w:r>
        <w:rPr>
          <w:rFonts w:eastAsia="IRNazanin" w:cs="IRNazanin"/>
          <w:color w:val="111111"/>
          <w:sz w:val="28"/>
          <w:szCs w:val="28"/>
          <w:rtl w:val="true"/>
          <w:lang w:bidi="fa-IR"/>
        </w:rPr>
        <w:t>.</w:t>
      </w:r>
    </w:p>
    <w:p>
      <w:pPr>
        <w:pStyle w:val="Heading3"/>
        <w:numPr>
          <w:ilvl w:val="2"/>
          <w:numId w:val="1"/>
        </w:numPr>
        <w:rPr/>
      </w:pPr>
      <w:bookmarkStart w:id="1057" w:name="__RefHeading___Toc13162527_2142443653"/>
      <w:bookmarkStart w:id="1058" w:name="_Toc401"/>
      <w:bookmarkEnd w:id="1057"/>
      <w:r>
        <w:rPr>
          <w:rtl w:val="true"/>
        </w:rPr>
        <w:t>النّكت</w:t>
      </w:r>
      <w:r>
        <w:rPr>
          <w:rtl w:val="true"/>
        </w:rPr>
        <w:t>:</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الإستفهام، و معناه، الدّلالة على أنّه من الأنباء العجيبة الّتى حقّها أن تشيع و لا تخفي على أحد، و التّشويق إلى إستماعه، و المراد بالإستفهام هيهنا، التّرغيب فى الإستماع، و التنبيه على موضع إخلاله ببعض ما كان ينبغي أن يفعله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منهم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لدخلوهم فى غير الوقت الّذي يحضر فيه الخصوم، و من غير </w:t>
      </w:r>
      <w:bookmarkStart w:id="1059" w:name="pg15776_172876"/>
    </w:p>
    <w:p>
      <w:pPr>
        <w:pStyle w:val="BookText"/>
        <w:rPr/>
      </w:pPr>
      <w:bookmarkEnd w:id="1059"/>
      <w:r>
        <w:rPr>
          <w:rFonts w:ascii="Amiri" w:hAnsi="Amiri" w:eastAsia="Amiri" w:cs="Amiri"/>
          <w:color w:val="111111"/>
          <w:sz w:val="28"/>
          <w:sz w:val="28"/>
          <w:szCs w:val="28"/>
          <w:rtl w:val="true"/>
          <w:lang w:bidi="ar-SA"/>
        </w:rPr>
        <w:t>الباب الّذي هم يدخلون، و لأنّهم دخلوا بغير إذنه</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3162529_2142443653"/>
      <w:bookmarkStart w:id="1061" w:name="_Toc402"/>
      <w:bookmarkEnd w:id="1060"/>
      <w:r>
        <w:rPr>
          <w:rtl w:val="true"/>
        </w:rPr>
        <w:t>الحقايق</w:t>
      </w:r>
      <w:r>
        <w:rPr>
          <w:rtl w:val="true"/>
        </w:rPr>
        <w:t>:</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جمعهم، لأنّه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و المدّعي عليه، و من معهما،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خصمان، أي بمنزلة خصمين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لتقضي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إكفلينها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إجعلنى كافلها، الّذي يلزم نفسه القيام بها، و المعنى إعطينها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على ما تدّعيه، لقد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الظّن المعروف الّذي هو خلاف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الإنقطاع، لا انّه كان ذنبا، و انّما ترك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فَغَفَرْنٰا لَهُ ذٰلِكَ وَ إِنَّ لَهُ عِنْدَنٰا لَزُلْفىٰ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فقبلناه منه و أثبناه عليه، فأخرجه على لفظ الجزاء</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13162531_2142443653"/>
      <w:bookmarkStart w:id="1063" w:name="_Toc403"/>
      <w:bookmarkEnd w:id="1062"/>
      <w:r>
        <w:rPr>
          <w:rtl w:val="true"/>
        </w:rPr>
        <w:t>التبكيت</w:t>
      </w:r>
      <w:r>
        <w:rPr>
          <w:rtl w:val="true"/>
        </w:rPr>
        <w:t>:</w:t>
      </w:r>
      <w:bookmarkEnd w:id="1063"/>
    </w:p>
    <w:p>
      <w:pPr>
        <w:pStyle w:val="BookText"/>
        <w:rPr/>
      </w:pPr>
      <w:r>
        <w:rPr>
          <w:rFonts w:ascii="Amiri" w:hAnsi="Amiri" w:eastAsia="Amiri" w:cs="Amiri"/>
          <w:color w:val="111111"/>
          <w:sz w:val="28"/>
          <w:sz w:val="28"/>
          <w:szCs w:val="28"/>
          <w:rtl w:val="true"/>
          <w:lang w:bidi="ar-SA"/>
        </w:rPr>
        <w:t xml:space="preserve">مضي عمري و قد حصل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عليّ انّ لا أتوب</w:t>
      </w:r>
    </w:p>
    <w:p>
      <w:pPr>
        <w:pStyle w:val="BookText"/>
        <w:rPr/>
      </w:pPr>
      <w:r>
        <w:rPr>
          <w:rFonts w:ascii="Amiri" w:hAnsi="Amiri" w:eastAsia="Amiri" w:cs="Amiri"/>
          <w:color w:val="111111"/>
          <w:sz w:val="28"/>
          <w:sz w:val="28"/>
          <w:szCs w:val="28"/>
          <w:rtl w:val="true"/>
          <w:lang w:bidi="ar-SA"/>
        </w:rPr>
        <w:t xml:space="preserve">تظهّر للجمال لنا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صديت بقسوتها القلوب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أعربنا الكلام فما ربحنا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تلحن فى الفعال فما يصيب</w:t>
      </w:r>
      <w:r>
        <w:rPr>
          <w:rFonts w:eastAsia="Amiri" w:cs="Amiri" w:ascii="Amiri" w:hAnsi="Amiri"/>
          <w:color w:val="111111"/>
          <w:sz w:val="28"/>
          <w:szCs w:val="28"/>
          <w:rtl w:val="true"/>
          <w:lang w:bidi="ar-SA"/>
        </w:rPr>
        <w:t xml:space="preserve">. </w:t>
      </w:r>
      <w:bookmarkStart w:id="1064" w:name="pg15776_172877"/>
    </w:p>
    <w:p>
      <w:pPr>
        <w:pStyle w:val="Heading2"/>
        <w:numPr>
          <w:ilvl w:val="1"/>
          <w:numId w:val="1"/>
        </w:numPr>
        <w:rPr/>
      </w:pPr>
      <w:bookmarkStart w:id="1065" w:name="__RefHeading___Toc13162533_2142443653"/>
      <w:bookmarkStart w:id="1066" w:name="_Toc404"/>
      <w:bookmarkEnd w:id="1064"/>
      <w:bookmarkEnd w:id="1065"/>
      <w:r>
        <w:rPr>
          <w:rtl w:val="true"/>
        </w:rPr>
        <w:t>المجلس السّادس عشر و المائة فى قوله تعالى</w:t>
      </w:r>
      <w:r>
        <w:rPr>
          <w:rtl w:val="true"/>
        </w:rPr>
        <w:t>: «</w:t>
      </w:r>
      <w:r>
        <w:rPr>
          <w:rtl w:val="true"/>
        </w:rPr>
        <w:t>أَ فَمَنْ شَرَحَ اَللّٰهُ صَدْرَهُ لِلْإِسْلاٰمِ فَهُوَ عَلىٰ نُورٍ مِنْ رَبِّهِ فَوَيْلٌ لِلْقٰاسِيَةِ قُلُوبُهُمْ مِنْ ذِكْرِ اَللّٰهِ أُولٰئِكَ فِي ضَلاٰلٍ مُبِينٍ</w:t>
      </w:r>
      <w:r>
        <w:rPr>
          <w:rtl w:val="true"/>
        </w:rPr>
        <w:t>»(</w:t>
      </w:r>
      <w:r>
        <w:rPr/>
        <w:t>1</w:t>
      </w:r>
      <w:r>
        <w:rPr>
          <w:rtl w:val="true"/>
        </w:rPr>
        <w:t>).</w:t>
      </w:r>
      <w:bookmarkEnd w:id="1066"/>
    </w:p>
    <w:p>
      <w:pPr>
        <w:pStyle w:val="Heading3"/>
        <w:numPr>
          <w:ilvl w:val="2"/>
          <w:numId w:val="1"/>
        </w:numPr>
        <w:rPr/>
      </w:pPr>
      <w:bookmarkStart w:id="1067" w:name="__RefHeading___Toc13162535_2142443653"/>
      <w:bookmarkStart w:id="1068" w:name="_Toc405"/>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المجلس السّادس عشر و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الزّمر، و هي مكيّة، غير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مدنيّة، و آياتها خمس و سبعون آية، و من أوّلها إلى هيهنا إحدي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 اللّه رجاه يوم القيامة، و أعطاه ثواب الخائفين الّذين خافوه</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 عن إبن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وسّع اللّه صدره، و ليّن قلبه للإسلام بالألطاف،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كرامة و بيان من ربّه،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هو كمن ملأ صدره بالكفر،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العذاب،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فى جهنّم، من قيح و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ملأوا صدورهم بالكفر حتّي قست قلوبهم، و لا يلين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جهل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مبين</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3162537_2142443653"/>
      <w:bookmarkStart w:id="1070" w:name="_Toc406"/>
      <w:bookmarkEnd w:id="1069"/>
      <w:r>
        <w:rPr>
          <w:rtl w:val="true"/>
        </w:rPr>
        <w:t>البساط</w:t>
      </w:r>
      <w:r>
        <w:rPr>
          <w:rtl w:val="true"/>
        </w:rPr>
        <w:t>:</w:t>
      </w:r>
      <w:bookmarkEnd w:id="107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شرح الصّدر يكون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الأدلّة الّتى نصبها اللّه، و هذا يختصّ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بالألطاف الّتى تتجدّد له حالا بعد حال،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بتوكيد الأدلّة و حلّ الشبه و إلقاء الخواطر</w:t>
      </w:r>
      <w:r>
        <w:rPr>
          <w:rFonts w:eastAsia="Amiri" w:cs="Amiri" w:ascii="Amiri" w:hAnsi="Amiri"/>
          <w:color w:val="111111"/>
          <w:sz w:val="28"/>
          <w:szCs w:val="28"/>
          <w:rtl w:val="true"/>
          <w:lang w:bidi="ar-SA"/>
        </w:rPr>
        <w:t xml:space="preserve">. </w:t>
      </w:r>
      <w:bookmarkStart w:id="1071" w:name="pg15776_172878"/>
    </w:p>
    <w:p>
      <w:pPr>
        <w:pStyle w:val="BookText"/>
        <w:rPr/>
      </w:pPr>
      <w:bookmarkEnd w:id="1071"/>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اللّه صدره، و وسّع قلبه لقبول الإسلام و الثّبات عليه، ليس كمن هو قاسي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قاسي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هذا الحذف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دلالة و هدي من ربّهم، شبّه الدلالة بالنّور، لأنّ بها يعرف الحقّ، كما بالنّور تعرف 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كتاب اللّه، فيه يأخذ و إليه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الذين ألّفوا الكفر، و تقيسوا له، فصلبت قلوبهم حتّي لا تنجع فيها وعظ و لا ترغيب و لا ترهيب، و لا ترقّ عند ذكر اللّه و قرائة القرآن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واضح، ظاهر</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3162539_2142443653"/>
      <w:bookmarkStart w:id="1073" w:name="_Toc407"/>
      <w:bookmarkEnd w:id="1072"/>
      <w:r>
        <w:rPr>
          <w:rtl w:val="true"/>
        </w:rPr>
        <w:t>الأخبار</w:t>
      </w:r>
      <w:r>
        <w:rPr>
          <w:rtl w:val="true"/>
        </w:rPr>
        <w:t>:</w:t>
      </w:r>
      <w:bookmarkEnd w:id="10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النّور فى الصّدر إنشرح و إنفسح،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التّجافى عن دار الغرور، و الإنابة إلى دار الخلود، و الإستعداد للموت قبل نزول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ملك، و للملك جنود، كالعينين و الأذنين و اللسان و اليدين و الرّجلين، فإذا صلح الملك صلحت الجنود، و إذا فسد، فسدوا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عليه السّلام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لغير ذكر اللّه، فتقسوا قلوبكم، و انّ القلب القاسي بعيد من اللّه</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الشقاوة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 و جمود العين، و طول الأمل، و البخل</w:t>
      </w:r>
      <w:r>
        <w:rPr>
          <w:rFonts w:eastAsia="Amiri" w:cs="Amiri" w:ascii="Amiri" w:hAnsi="Amiri"/>
          <w:color w:val="111111"/>
          <w:sz w:val="28"/>
          <w:szCs w:val="28"/>
          <w:rtl w:val="true"/>
          <w:lang w:bidi="ar-SA"/>
        </w:rPr>
        <w:t>.</w:t>
      </w:r>
      <w:r>
        <w:rPr>
          <w:rStyle w:val="FootnoteAnchor"/>
          <w:rtl w:val="true"/>
        </w:rPr>
        <w:footnoteReference w:id="1285"/>
      </w:r>
      <w:bookmarkStart w:id="1074" w:name="pg15776_172879"/>
    </w:p>
    <w:p>
      <w:pPr>
        <w:pStyle w:val="BookText"/>
        <w:rPr/>
      </w:pPr>
      <w:bookmarkEnd w:id="10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ليغان على قلبى، و أنا أستغفر اللّه فى اليوم سبعين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75" w:name="__RefHeading___Toc13162541_2142443653"/>
      <w:bookmarkStart w:id="1076" w:name="_Toc408"/>
      <w:bookmarkEnd w:id="1075"/>
      <w:r>
        <w:rPr>
          <w:rtl w:val="true"/>
        </w:rPr>
        <w:t>النظائر</w:t>
      </w:r>
      <w:r>
        <w:rPr>
          <w:rtl w:val="true"/>
        </w:rPr>
        <w:t>:</w:t>
      </w:r>
      <w:bookmarkEnd w:id="107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يَخْلُقُ كَمَنْ لاٰ يَخْلُقُ</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اِتَّبَعَ رِضْوٰانَ اَللّٰهِ</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يُلْقىٰ فِي اَلنّٰارِ خَيْرٌ أَمْ مَنْ يَأْتِي آمِناً</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 xml:space="preserve">، يعنى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1077" w:name="pg15776_172880"/>
    </w:p>
    <w:p>
      <w:pPr>
        <w:pStyle w:val="Heading3"/>
        <w:numPr>
          <w:ilvl w:val="2"/>
          <w:numId w:val="1"/>
        </w:numPr>
        <w:rPr/>
      </w:pPr>
      <w:bookmarkStart w:id="1078" w:name="__RefHeading___Toc13162543_2142443653"/>
      <w:bookmarkStart w:id="1079" w:name="_Toc409"/>
      <w:bookmarkEnd w:id="1077"/>
      <w:bookmarkEnd w:id="1078"/>
      <w:r>
        <w:rPr>
          <w:rtl w:val="true"/>
        </w:rPr>
        <w:t>النّكت</w:t>
      </w:r>
      <w:r>
        <w:rPr>
          <w:rtl w:val="true"/>
        </w:rPr>
        <w:t>:</w:t>
      </w:r>
      <w:bookmarkEnd w:id="1079"/>
    </w:p>
    <w:p>
      <w:pPr>
        <w:pStyle w:val="BookText"/>
        <w:rPr/>
      </w:pPr>
      <w:r>
        <w:rPr>
          <w:rFonts w:ascii="Amiri" w:hAnsi="Amiri" w:eastAsia="Amiri" w:cs="Amiri"/>
          <w:color w:val="111111"/>
          <w:sz w:val="28"/>
          <w:sz w:val="28"/>
          <w:szCs w:val="28"/>
          <w:rtl w:val="true"/>
          <w:lang w:bidi="ar-SA"/>
        </w:rPr>
        <w:t>أفمن عرف اللّه، أنه من أهل اللطف الخاص، فلطف به حتّي إنشرح صدره للإسلام، فرغب فى جميع الطّاعات، كمن لا لطف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أجل ذكره،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عندهم، و آياته، أو أسمائه، إزدات قلوبهم قساة،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فَزٰادَتْهُمْ رِجْساً إِلَى رِجْسِهِمْ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13162545_2142443653"/>
      <w:bookmarkStart w:id="1081" w:name="_Toc410"/>
      <w:bookmarkEnd w:id="1080"/>
      <w:r>
        <w:rPr>
          <w:rtl w:val="true"/>
        </w:rPr>
        <w:t>الحقايق</w:t>
      </w:r>
      <w:r>
        <w:rPr>
          <w:rtl w:val="true"/>
        </w:rPr>
        <w:t>:</w:t>
      </w:r>
      <w:bookmarkEnd w:id="108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الدّليل من لا يكون له نور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التنكير،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 مَعَ اَللّٰهِ</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قسا قلبه من ذكره، لا يلين لشيئ، كالحجر، يسود من الماء و يقسوا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العلماء إذا فسدوا</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و فى إستفهاميّة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المنّة، و تنبيه الحجّة،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يَخْلُقُ كَمَنْ لاٰ يَخْلُقُ</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13162547_2142443653"/>
      <w:bookmarkStart w:id="1083" w:name="_Toc411"/>
      <w:bookmarkEnd w:id="1082"/>
      <w:r>
        <w:rPr>
          <w:rtl w:val="true"/>
        </w:rPr>
        <w:t>التبكيت</w:t>
      </w:r>
      <w:r>
        <w:rPr>
          <w:rtl w:val="true"/>
        </w:rPr>
        <w:t>:</w:t>
      </w:r>
      <w:bookmarkEnd w:id="10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القلوب من جفوة العيون، و جفوة العيون من كثرة الذنوب، و كثرة الذّنوب من حبّ الدنيا، و حبّ الدنيا رأس كلّ خطيئة</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يزنى فرجك ما غضضت بصرك</w:t>
      </w:r>
      <w:r>
        <w:rPr>
          <w:rFonts w:eastAsia="Amiri" w:cs="Amiri" w:ascii="Amiri" w:hAnsi="Amiri"/>
          <w:color w:val="111111"/>
          <w:sz w:val="28"/>
          <w:szCs w:val="28"/>
          <w:rtl w:val="true"/>
          <w:lang w:bidi="ar-SA"/>
        </w:rPr>
        <w:t>.</w:t>
      </w:r>
      <w:r>
        <w:rPr>
          <w:rStyle w:val="FootnoteAnchor"/>
          <w:rtl w:val="true"/>
        </w:rPr>
        <w:footnoteReference w:id="1304"/>
      </w:r>
      <w:bookmarkStart w:id="1084" w:name="pg15776_172881"/>
    </w:p>
    <w:p>
      <w:pPr>
        <w:pStyle w:val="Heading2"/>
        <w:numPr>
          <w:ilvl w:val="1"/>
          <w:numId w:val="1"/>
        </w:numPr>
        <w:rPr/>
      </w:pPr>
      <w:bookmarkStart w:id="1085" w:name="__RefHeading___Toc13162549_2142443653"/>
      <w:bookmarkStart w:id="1086" w:name="_Toc412"/>
      <w:bookmarkEnd w:id="1084"/>
      <w:bookmarkEnd w:id="1085"/>
      <w:r>
        <w:rPr>
          <w:rtl w:val="true"/>
        </w:rPr>
        <w:t>المجلس السّابع عشر و المائة فى قوله تعالى</w:t>
      </w:r>
      <w:r>
        <w:rPr>
          <w:rtl w:val="true"/>
        </w:rPr>
        <w:t>: «</w:t>
      </w:r>
      <w:r>
        <w:rPr>
          <w:rtl w:val="true"/>
        </w:rPr>
        <w:t>يٰا عِبٰادِيَ اَلَّذِينَ أَسْرَفُوا عَلىٰ أَنْفُسِهِمْ لاٰ تَقْنَطُوا مِنْ رَحْمَةِ اَللّٰهِ إِنَّ اَللّٰهَ يَغْفِرُ اَلذُّنُوبَ جَمِيعاً، إِنَّهُ هُوَ اَلْغَفُورُ اَلرَّحِيمُ</w:t>
      </w:r>
      <w:r>
        <w:rPr>
          <w:rtl w:val="true"/>
        </w:rPr>
        <w:t>»(</w:t>
      </w:r>
      <w:r>
        <w:rPr/>
        <w:t>1</w:t>
      </w:r>
      <w:r>
        <w:rPr>
          <w:rtl w:val="true"/>
        </w:rPr>
        <w:t>).</w:t>
      </w:r>
      <w:bookmarkEnd w:id="1086"/>
    </w:p>
    <w:p>
      <w:pPr>
        <w:pStyle w:val="Heading3"/>
        <w:numPr>
          <w:ilvl w:val="2"/>
          <w:numId w:val="1"/>
        </w:numPr>
        <w:rPr/>
      </w:pPr>
      <w:bookmarkStart w:id="1087" w:name="__RefHeading___Toc13162551_2142443653"/>
      <w:bookmarkStart w:id="1088" w:name="_Toc413"/>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المجلس السّابع عشر و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إثنتان و خمسون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مغفرته، إنّه يغفر ذنوبكم و ذنوب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فى المؤمنين عامّة</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3162553_2142443653"/>
      <w:bookmarkStart w:id="1090" w:name="_Toc414"/>
      <w:bookmarkEnd w:id="1089"/>
      <w:r>
        <w:rPr>
          <w:rtl w:val="true"/>
        </w:rPr>
        <w:t>البساط</w:t>
      </w:r>
      <w:r>
        <w:rPr>
          <w:rtl w:val="true"/>
        </w:rPr>
        <w:t>:</w:t>
      </w:r>
      <w:bookmarkEnd w:id="109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لطف هيهنا فى الخطاب، و رفق فى العتاب، و نبّه على الأسباب، فجمع هذه الثلاثة فى هذه الآية كرما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بلفظ العبوديّة، ليعلم العصاة أنّ هذه الخطاب مخصوص بهم، عامّ لهم، لأنه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أوليائي، يا أصفيائي، فالكافر إذا تاب من كفره يغفر له ما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قوما دخلوا فى الإسلام، ثمّ إرتدّوا، ثم ندموا،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لهم، فأعلم اللّه أنّهم إذا أسلموا و تأبوا، غفر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 إذا مات فى ذنوب، و لم يتب منها، فاللّه سبحانه إن شاء يغفر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أقلّ أسماء الذنب،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عصونى، و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 رفق فى العتاب،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أوعد العام بالعذاب الأليم، و الخاصّ بإطّلاع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غيّرت جميع الأعداء برويّة المؤمنين من خلقي ما يفعلون، كقوله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1091" w:name="pg15776_172882"/>
    </w:p>
    <w:p>
      <w:pPr>
        <w:pStyle w:val="BookText"/>
        <w:rPr/>
      </w:pPr>
      <w:bookmarkEnd w:id="1091"/>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مغفرتي للمؤمنين، من غير توبة، غير مستحيلة، و مغفرتي للكفّار بعد التّوبة ايضا غير مستحيلة،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إستحالت، لكان إمّا من قبلي، و ها أنا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قبلك، و عظم ذنبك، فقد فعلت الذنوب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3162555_2142443653"/>
      <w:bookmarkStart w:id="1093" w:name="_Toc415"/>
      <w:bookmarkEnd w:id="1092"/>
      <w:r>
        <w:rPr>
          <w:rtl w:val="true"/>
        </w:rPr>
        <w:t>الأخبار</w:t>
      </w:r>
      <w:r>
        <w:rPr>
          <w:rtl w:val="true"/>
        </w:rPr>
        <w:t>:</w:t>
      </w:r>
      <w:bookmarkEnd w:id="10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هذه الآية بين يدي رسول اللّه صلّى اللّه عليه و اله و سلّم، فلمّا بلغ القاري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و لا يبالى</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المنفّرين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الفاجر الرّاجي إلى رحمة اللّه، أقرب من العابد القانط المقنط</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يموت خاطئ بخطيئته، و لا مجرم بجرمه، و لكن يحبّنى، فيتوب، جنّتى عريضة، و رحمتى واسعة، و يدي باسطة، و أنا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طرفا من رحمتك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إنّي لا أعاجلهم بالعقوبة، و لا أمنعهم عن المعصية بالعنف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تركت العباد فى المعصية، و أنت تبغضها؟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تأسيس لعفوي لهم</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13162557_2142443653"/>
      <w:bookmarkStart w:id="1095" w:name="_Toc416"/>
      <w:bookmarkEnd w:id="1094"/>
      <w:r>
        <w:rPr>
          <w:rtl w:val="true"/>
        </w:rPr>
        <w:t>النظائر</w:t>
      </w:r>
      <w:r>
        <w:rPr>
          <w:rtl w:val="true"/>
        </w:rPr>
        <w:t>:</w:t>
      </w:r>
      <w:bookmarkEnd w:id="109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آمَنُوا إِنَّ أَرْضِي وٰاسِعَةٌ</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w:t>
      </w:r>
      <w:bookmarkStart w:id="1096" w:name="pg15776_172883"/>
    </w:p>
    <w:p>
      <w:pPr>
        <w:pStyle w:val="BookText"/>
        <w:rPr/>
      </w:pPr>
      <w:bookmarkEnd w:id="1096"/>
      <w:r>
        <w:rPr>
          <w:rFonts w:ascii="Amiri" w:hAnsi="Amiri" w:eastAsia="Amiri" w:cs="Amiri"/>
          <w:color w:val="111111"/>
          <w:sz w:val="28"/>
          <w:sz w:val="28"/>
          <w:szCs w:val="28"/>
          <w:rtl w:val="true"/>
          <w:lang w:bidi="ar-SA"/>
        </w:rPr>
        <w:t>اَلَّذِينَ آمَنُوا اِتَّقُوا رَبَّكُمْ</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13162559_2142443653"/>
      <w:bookmarkStart w:id="1098" w:name="_Toc417"/>
      <w:bookmarkEnd w:id="1097"/>
      <w:r>
        <w:rPr>
          <w:rtl w:val="true"/>
        </w:rPr>
        <w:t>النّكت</w:t>
      </w:r>
      <w:r>
        <w:rPr>
          <w:rtl w:val="true"/>
        </w:rPr>
        <w:t>:</w:t>
      </w:r>
      <w:bookmarkEnd w:id="10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المسرفين، و ذكر فعلهم، لا إسمهم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ذكر إسمهم، حتّي يعلم الفرق بينهم، كما قال فى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13162561_2142443653"/>
      <w:bookmarkStart w:id="1100" w:name="_Toc418"/>
      <w:bookmarkEnd w:id="1099"/>
      <w:r>
        <w:rPr>
          <w:rtl w:val="true"/>
        </w:rPr>
        <w:t>الحقايق</w:t>
      </w:r>
      <w:r>
        <w:rPr>
          <w:rtl w:val="true"/>
        </w:rPr>
        <w:t>:</w:t>
      </w:r>
      <w:bookmarkEnd w:id="1100"/>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القرآن آية أوسع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زعم أنّ هذه الآية نزلت بمكّة،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الإسلام بعد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الآية محمولة على عمومها</w:t>
      </w:r>
      <w:r>
        <w:rPr>
          <w:rFonts w:eastAsia="Amiri" w:cs="Amiri" w:ascii="Amiri" w:hAnsi="Amiri"/>
          <w:color w:val="111111"/>
          <w:sz w:val="28"/>
          <w:szCs w:val="28"/>
          <w:rtl w:val="true"/>
          <w:lang w:bidi="ar-SA"/>
        </w:rPr>
        <w:t>.</w:t>
      </w:r>
      <w:r>
        <w:rPr>
          <w:rStyle w:val="FootnoteAnchor"/>
          <w:rtl w:val="true"/>
        </w:rPr>
        <w:footnoteReference w:id="1321"/>
      </w:r>
    </w:p>
    <w:p>
      <w:pPr>
        <w:pStyle w:val="Heading3"/>
        <w:numPr>
          <w:ilvl w:val="2"/>
          <w:numId w:val="1"/>
        </w:numPr>
        <w:rPr/>
      </w:pPr>
      <w:bookmarkStart w:id="1101" w:name="__RefHeading___Toc13162563_2142443653"/>
      <w:bookmarkStart w:id="1102" w:name="_Toc419"/>
      <w:bookmarkEnd w:id="1101"/>
      <w:r>
        <w:rPr>
          <w:rtl w:val="true"/>
        </w:rPr>
        <w:t>التبكيت</w:t>
      </w:r>
      <w:r>
        <w:rPr>
          <w:rtl w:val="true"/>
        </w:rPr>
        <w:t>:</w:t>
      </w:r>
      <w:bookmarkEnd w:id="1102"/>
    </w:p>
    <w:p>
      <w:pPr>
        <w:pStyle w:val="BookText"/>
        <w:rPr/>
      </w:pPr>
      <w:r>
        <w:rPr>
          <w:rFonts w:ascii="Amiri" w:hAnsi="Amiri" w:eastAsia="Amiri" w:cs="Amiri"/>
          <w:color w:val="111111"/>
          <w:sz w:val="28"/>
          <w:sz w:val="28"/>
          <w:szCs w:val="28"/>
          <w:rtl w:val="true"/>
          <w:lang w:bidi="ar-SA"/>
        </w:rPr>
        <w:t>يا من هو مصرّ على الذّنوب إتّكاء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 ما بعده،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 بالمغفرة للكافر إذا تاب و آب،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و وعد المؤمن المذنب بالمغفرة، مقرونة بالمشيّة،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قلت للنفس و عاتبتها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التصابى مأتين مرّة </w:t>
      </w:r>
    </w:p>
    <w:p>
      <w:pPr>
        <w:pStyle w:val="BookText"/>
        <w:rPr/>
      </w:pPr>
      <w:r>
        <w:rPr>
          <w:rFonts w:ascii="Amiri" w:hAnsi="Amiri" w:eastAsia="Amiri" w:cs="Amiri"/>
          <w:color w:val="111111"/>
          <w:sz w:val="28"/>
          <w:sz w:val="28"/>
          <w:szCs w:val="28"/>
          <w:rtl w:val="true"/>
          <w:lang w:bidi="ar-SA"/>
        </w:rPr>
        <w:t xml:space="preserve">يا نفس توبى من طلاب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وقت تسلم الجرّة</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قد قلت للقلب و عاتبتها علي التصابى ما أتي مرّة</w:t>
      </w:r>
    </w:p>
    <w:p>
      <w:pPr>
        <w:pStyle w:val="BookText"/>
        <w:rPr/>
      </w:pPr>
      <w:r>
        <w:rPr>
          <w:rFonts w:ascii="Amiri" w:hAnsi="Amiri" w:eastAsia="Amiri" w:cs="Amiri"/>
          <w:color w:val="111111"/>
          <w:sz w:val="28"/>
          <w:sz w:val="28"/>
          <w:szCs w:val="28"/>
          <w:rtl w:val="true"/>
          <w:lang w:bidi="ar-SA"/>
        </w:rPr>
        <w:t>يا قلب دع عنك طلاب الهوي ما كلّ عام تسلم الجرّة و فى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ما كلّ مرة تسلم الجرّة، 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 شعر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للنفس و عاتبتها علي النصاب مائتى مرة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نفس صبرا عن ظلال الهوي ما كلّ يوم تسلم الجرة</w:t>
      </w:r>
      <w:r>
        <w:rPr>
          <w:rFonts w:eastAsia="Amiri" w:cs="Amiri" w:ascii="Amiri" w:hAnsi="Amiri"/>
          <w:color w:val="111111"/>
          <w:sz w:val="28"/>
          <w:szCs w:val="28"/>
          <w:rtl w:val="true"/>
          <w:lang w:bidi="ar-SA"/>
        </w:rPr>
        <w:t>.</w:t>
      </w:r>
      <w:bookmarkStart w:id="1103" w:name="pg15776_172885"/>
    </w:p>
    <w:p>
      <w:pPr>
        <w:pStyle w:val="Heading2"/>
        <w:numPr>
          <w:ilvl w:val="1"/>
          <w:numId w:val="1"/>
        </w:numPr>
        <w:rPr/>
      </w:pPr>
      <w:bookmarkStart w:id="1104" w:name="__RefHeading___Toc13162565_2142443653"/>
      <w:bookmarkStart w:id="1105" w:name="_Toc420"/>
      <w:bookmarkEnd w:id="1103"/>
      <w:bookmarkEnd w:id="1104"/>
      <w:r>
        <w:rPr>
          <w:rtl w:val="true"/>
        </w:rPr>
        <w:t>المجلس الثّامن عشر و المائة فى قوله تعالى</w:t>
      </w:r>
      <w:r>
        <w:rPr>
          <w:rtl w:val="true"/>
        </w:rPr>
        <w:t>: «</w:t>
      </w:r>
      <w:r>
        <w:rPr>
          <w:rtl w:val="true"/>
        </w:rPr>
        <w:t>رَفِيعُ اَلدَّرَجٰاتِ ذُو اَلْعَرْشِ يُلْقِي اَلرُّوحَ مِنْ أَمْرِهِ عَلىٰ مَنْ يَشٰاءُ مِنْ عِبٰادِهِ لِيُنْذِرَ يَوْمَ اَلتَّلاٰقِ</w:t>
      </w:r>
      <w:r>
        <w:rPr>
          <w:rtl w:val="true"/>
        </w:rPr>
        <w:t>»(</w:t>
      </w:r>
      <w:r>
        <w:rPr/>
        <w:t>1</w:t>
      </w:r>
      <w:r>
        <w:rPr>
          <w:rtl w:val="true"/>
        </w:rPr>
        <w:t>).</w:t>
      </w:r>
      <w:bookmarkEnd w:id="1105"/>
    </w:p>
    <w:p>
      <w:pPr>
        <w:pStyle w:val="Heading3"/>
        <w:numPr>
          <w:ilvl w:val="2"/>
          <w:numId w:val="1"/>
        </w:numPr>
        <w:rPr/>
      </w:pPr>
      <w:bookmarkStart w:id="1106" w:name="__RefHeading___Toc13162567_2142443653"/>
      <w:bookmarkStart w:id="1107" w:name="_Toc421"/>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المجلس الثّامن عشر و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و آياتها خمس و ثمانون آيه، و إلى هيهنا من أوّلها أربع عشرة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و لا صدّيق و لا شهيد و لا مؤمن، إلاّ صلّوا عليه و إستغفروا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جوابا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وصف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رافع الدّرجات للأنبياء و الأولياء فى الجنّة، مالك العرش، و خالقه، و ربّه، و رافع السّماوات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عإلى الصّفات، يلقي الوحي على قلب من يشاء، ممّن يراه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على هذا، لأنّه يحيى به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أي يرسله اللّه بأمره على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بما 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ليخوّفهم يوم القيامة، الّذي تتلقّي فى ذلك اليوم، أهل السّماوات و الأرض، و الأوّلون و الآخرون، و الخصم و المخصوم، و الظالم و المظلوم، و الخلق و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يلتقي المرء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يبرّز بعضهم لبعض، فلا يخفي على أحد حال غيره، لأنّه ينكشف ما كان مستورا،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اَللّٰهِ مِنْهُمْ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أحوالهم و أعمالهم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اللّه فى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 المؤمنون و الكفّار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bookmarkStart w:id="1108" w:name="pg15776_172886"/>
    </w:p>
    <w:p>
      <w:pPr>
        <w:pStyle w:val="BookText"/>
        <w:rPr/>
      </w:pPr>
      <w:bookmarkEnd w:id="1108"/>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القائل لذلك، و هو المجيب لنفسه، و يكون فى الأخبار بذلك، مصلحة للمكلّفين</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3162569_2142443653"/>
      <w:bookmarkStart w:id="1110" w:name="_Toc422"/>
      <w:bookmarkEnd w:id="1109"/>
      <w:r>
        <w:rPr>
          <w:rtl w:val="true"/>
        </w:rPr>
        <w:t>البساط</w:t>
      </w:r>
      <w:r>
        <w:rPr>
          <w:rtl w:val="true"/>
        </w:rPr>
        <w:t>:</w:t>
      </w:r>
      <w:bookmarkEnd w:id="111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رفع درجات العباد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بالتركيب و الصورة،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 النعمة،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بالرّزق و القدرة،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و الولاية،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مِنْ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بَعْضَكُمْ فَوْقَ بَعْضٍ دَرَجٰاتٍ</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يعنى بالمال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بَعْضَكُمْ عَلىٰ بَعْضٍ فِي اَلرِّزْقِ</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أَيْمٰانُكُمْ مِنْ شُرَكٰاءَ فِي مٰا رَزَقْنٰاكُمْ</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رَزَقْنٰاهُ مِنّٰا رِزْقاً حَسَناً</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جَعَلَكُمْ مُلُوكاً</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يُؤْتِي مُلْكَهُ مَنْ يَشٰاءُ</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r>
        <w:rPr>
          <w:rStyle w:val="FootnoteAnchor"/>
          <w:rtl w:val="true"/>
        </w:rPr>
        <w:footnoteReference w:id="1336"/>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 ذُو اَلْعَرْشِ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تفاوتهم فى التركيب و الصّورة،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أَلْسِنَتِكُمْ وَ أَلْوٰانِكُمْ</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لمّا عرض عليه ولده، رآهم أسود و أحمر و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سوّيت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أشكر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متفاوتون فى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اللون، و الصوت، و المشي،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تفاوتهم فى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اِسْتَقٰامُوا عَلَى اَلطَّرِيقَةِ 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يعنى مالا كثيرا، و فعل ذلك ليريهم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فقراء بعضهم إلى بعض، و كلّهم فقراء إلى اللّه، و اللّه الغنى عنهم، و إيضا ليجد الغنى فضل السّخاوة، و الفقير فضل الصّبر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تفاوتهم فى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اَلرِّزْقَ لِمَنْ يَشٰاءُ وَ يَقْدِرُ</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يخيّر فى البسط و التقتير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عبادي من لا يصلح له إلاّ الغنى، و لو أفقرته لأبغاه، و أنّ من عبادي من لا يصلح له إلاّ الفقر، فلو أغناه لأطغاه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تفاوتهم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 مَنْ تَشٰاءُ وَ تُذِلُّ مَنْ تَشٰاءُ</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ليرحم المالك على المملوك، و يشكر اللّه على ما فضّلة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تفاوتهم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يَخْتٰارُ مٰا كٰانَ لَهُمُ اَلْخِيَرَةُ</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w:t>
      </w:r>
      <w:bookmarkStart w:id="1111" w:name="pg15776_172888"/>
    </w:p>
    <w:p>
      <w:pPr>
        <w:pStyle w:val="BookText"/>
        <w:rPr/>
      </w:pPr>
      <w:bookmarkEnd w:id="1111"/>
      <w:r>
        <w:rPr>
          <w:rFonts w:ascii="Amiri" w:hAnsi="Amiri" w:eastAsia="Amiri" w:cs="Amiri"/>
          <w:color w:val="111111"/>
          <w:sz w:val="28"/>
          <w:sz w:val="28"/>
          <w:szCs w:val="28"/>
          <w:rtl w:val="true"/>
          <w:lang w:bidi="ar-SA"/>
        </w:rPr>
        <w:t>اَلرُّوحَ مِنْ أَمْرِهِ عَلىٰ مَنْ يَشٰاءُ مِنْ عِبٰادِهِ</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 العلم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تخصيصه،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بِأَعْلَمَ بِالشّٰاكِرِينَ</w:t>
      </w:r>
      <w:r>
        <w:rPr>
          <w:rFonts w:eastAsia="Amiri" w:cs="Amiri" w:ascii="Amiri" w:hAnsi="Amiri"/>
          <w:color w:val="111111"/>
          <w:sz w:val="28"/>
          <w:szCs w:val="28"/>
          <w:rtl w:val="true"/>
          <w:lang w:bidi="ar-SA"/>
        </w:rPr>
        <w:t>»</w:t>
      </w:r>
      <w:r>
        <w:rPr>
          <w:rStyle w:val="FootnoteAnchor"/>
          <w:rtl w:val="true"/>
        </w:rPr>
        <w:footnoteReference w:id="1346"/>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13162571_2142443653"/>
      <w:bookmarkStart w:id="1113" w:name="_Toc423"/>
      <w:bookmarkEnd w:id="1112"/>
      <w:r>
        <w:rPr>
          <w:rtl w:val="true"/>
        </w:rPr>
        <w:t>الأخبار</w:t>
      </w:r>
      <w:r>
        <w:rPr>
          <w:rtl w:val="true"/>
        </w:rPr>
        <w:t>:</w:t>
      </w:r>
      <w:bookmarkEnd w:id="1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أكرمه اللّه بالقرآن، فكأنّما أدرجت النبوّة بين جنبيه، إلاّ أنّه لم يوح إليه</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آتاه اللّه علما، فلا تحقّره، فإنّ اللّه لم يحقّره حين علّمه</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أشراف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أمّتى، الكواكب زينة السّماء، و العلماء زينة أمتى</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13162573_2142443653"/>
      <w:bookmarkStart w:id="1115" w:name="_Toc424"/>
      <w:bookmarkEnd w:id="1114"/>
      <w:r>
        <w:rPr>
          <w:rtl w:val="true"/>
        </w:rPr>
        <w:t>النظائر</w:t>
      </w:r>
      <w:r>
        <w:rPr>
          <w:rtl w:val="true"/>
        </w:rPr>
        <w:t>:</w:t>
      </w:r>
      <w:bookmarkEnd w:id="111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لَهُمُ اَلدَّرَجٰاتُ اَلْعُلىٰ</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أَعْظَمُ دَرَجَةً مِنَ اَلَّذِينَ أَنْفَقُوا مِنْ </w:t>
      </w:r>
      <w:bookmarkStart w:id="1116" w:name="pg15776_172889"/>
    </w:p>
    <w:p>
      <w:pPr>
        <w:pStyle w:val="BookText"/>
        <w:rPr/>
      </w:pPr>
      <w:bookmarkEnd w:id="1116"/>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دَرَجَةً عِنْدَ اَللّٰهِ</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بِأَمْوٰالِهِمْ وَ أَنْفُسِهِمْ عَلَى اَلْقٰاعِدِينَ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فالدّرجات فى القرآن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درجات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درجات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أُوتُوا اَلْعِلْمَ دَرَجٰاتٍ</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درجات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دَرَجٰاتٌ عِنْدَ رَبِّهِمْ</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درجات الأغنياء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دَرَجٰاتٍ</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3162575_2142443653"/>
      <w:bookmarkStart w:id="1118" w:name="_Toc425"/>
      <w:bookmarkEnd w:id="1117"/>
      <w:r>
        <w:rPr>
          <w:rtl w:val="true"/>
        </w:rPr>
        <w:t>النّكت</w:t>
      </w:r>
      <w:r>
        <w:rPr>
          <w:rtl w:val="true"/>
        </w:rPr>
        <w:t>:</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أخبار لمبتدإ 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و تنكيرا و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و هي تصاعد الملائكة إلى أن تبلغ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عبارة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درجات ثوابه الّذي ينزلها أولياؤه فى الجنّة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سبب الحياة من أمره،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الّذي هو أمر بالخير و بعث عليه، فاستعار له الرّوح،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bookmarkStart w:id="1119" w:name="pg15776_172890"/>
    </w:p>
    <w:p>
      <w:pPr>
        <w:pStyle w:val="Heading3"/>
        <w:numPr>
          <w:ilvl w:val="2"/>
          <w:numId w:val="1"/>
        </w:numPr>
        <w:rPr/>
      </w:pPr>
      <w:bookmarkStart w:id="1120" w:name="__RefHeading___Toc13162577_2142443653"/>
      <w:bookmarkStart w:id="1121" w:name="_Toc426"/>
      <w:bookmarkEnd w:id="1119"/>
      <w:bookmarkEnd w:id="1120"/>
      <w:r>
        <w:rPr>
          <w:rtl w:val="true"/>
        </w:rPr>
        <w:t>الحقايق</w:t>
      </w:r>
      <w:r>
        <w:rPr>
          <w:rtl w:val="true"/>
        </w:rPr>
        <w:t>:</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بمعنى العالى، و يجوز أن يكون بمعنى الرافع،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سَمْكَهٰا</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و ذلك، انّه خلق أوّلا جوهرة، ثمّ صيّرها ماء، ثمّ خلق من الماء النّار، فأزبد الماء، و بخرت النّار، فخلق من الزّبد الأرض، و من البخار السّماء، ثم خلق فيما بينهم الرّيح، ثمّ وضع الأرض على الحوت، و الحوت على الماء، و الماء على الصخرة، و الصخرة على فوق الثّور، و الثّور على الثّري، و الثّري على جهنّم، و جهنّم على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فوق الأرض الهواء، ثمّ الفضا، ثمّ النّسيم، ثمّ الرّيح، ثمّ السّماء إلى سبع، ثم الجنان، ثمّ السّدرة، ثمّ الكرسي، ثم العرش، ثمّ الحجب، و هو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درجة محمّد صلّى اللّه عليه و اله و سلّم ليلة المعراج، حتّي قرّبّه و أدناه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13162579_2142443653"/>
      <w:bookmarkStart w:id="1123" w:name="_Toc427"/>
      <w:bookmarkEnd w:id="1122"/>
      <w:r>
        <w:rPr>
          <w:rtl w:val="true"/>
        </w:rPr>
        <w:t>التبكيت</w:t>
      </w:r>
      <w:r>
        <w:rPr>
          <w:rtl w:val="true"/>
        </w:rPr>
        <w:t>:</w:t>
      </w:r>
      <w:bookmarkEnd w:id="1123"/>
    </w:p>
    <w:p>
      <w:pPr>
        <w:pStyle w:val="BookText"/>
        <w:rPr/>
      </w:pPr>
      <w:r>
        <w:rPr>
          <w:rFonts w:ascii="Amiri" w:hAnsi="Amiri" w:eastAsia="Amiri" w:cs="Amiri"/>
          <w:color w:val="111111"/>
          <w:sz w:val="28"/>
          <w:sz w:val="28"/>
          <w:szCs w:val="28"/>
          <w:rtl w:val="true"/>
          <w:lang w:bidi="ar-SA"/>
        </w:rPr>
        <w:t>يا من رفع اللّه درجتك بالعقل فى دار التكليف، لتنظر و تبلغ إلى معرفته، و معرفة رسوله، و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تبلغ إلى درجات خلقها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شابّا بربّ العرش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 جزاء ذوي المعاصى؟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للعصاة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يوم يؤخذ بالنّواصي</w:t>
      </w:r>
      <w:r>
        <w:rPr>
          <w:rFonts w:eastAsia="Amiri" w:cs="Amiri" w:ascii="Amiri" w:hAnsi="Amiri"/>
          <w:color w:val="111111"/>
          <w:sz w:val="28"/>
          <w:szCs w:val="28"/>
          <w:rtl w:val="true"/>
          <w:lang w:bidi="ar-SA"/>
        </w:rPr>
        <w:t xml:space="preserve">. </w:t>
      </w:r>
      <w:bookmarkStart w:id="1124" w:name="pg15776_172891"/>
    </w:p>
    <w:p>
      <w:pPr>
        <w:pStyle w:val="Heading2"/>
        <w:numPr>
          <w:ilvl w:val="1"/>
          <w:numId w:val="1"/>
        </w:numPr>
        <w:rPr/>
      </w:pPr>
      <w:bookmarkStart w:id="1125" w:name="__RefHeading___Toc13162581_2142443653"/>
      <w:bookmarkStart w:id="1126" w:name="_Toc428"/>
      <w:bookmarkEnd w:id="1124"/>
      <w:bookmarkEnd w:id="1125"/>
      <w:r>
        <w:rPr>
          <w:rtl w:val="true"/>
        </w:rPr>
        <w:t>المجلس التاسع عشر و المائة فى قوله تعالى</w:t>
      </w:r>
      <w:r>
        <w:rPr>
          <w:rtl w:val="true"/>
        </w:rPr>
        <w:t>: «</w:t>
      </w:r>
      <w:r>
        <w:rPr>
          <w:rtl w:val="true"/>
        </w:rPr>
        <w:t>اُدْعُونِي أَسْتَجِبْ لَكُمْ إِنَّ اَلَّذِينَ يَسْتَكْبِرُونَ عَنْ عِبٰادَتِي سَيَدْخُلُونَ جَهَنَّمَ دٰاخِرِينَ</w:t>
      </w:r>
      <w:r>
        <w:rPr>
          <w:rtl w:val="true"/>
        </w:rPr>
        <w:t>»(</w:t>
      </w:r>
      <w:r>
        <w:rPr/>
        <w:t>1</w:t>
      </w:r>
      <w:r>
        <w:rPr>
          <w:rtl w:val="true"/>
        </w:rPr>
        <w:t>).</w:t>
      </w:r>
      <w:bookmarkEnd w:id="1126"/>
    </w:p>
    <w:p>
      <w:pPr>
        <w:pStyle w:val="Heading3"/>
        <w:numPr>
          <w:ilvl w:val="2"/>
          <w:numId w:val="1"/>
        </w:numPr>
        <w:rPr/>
      </w:pPr>
      <w:bookmarkStart w:id="1127" w:name="__RefHeading___Toc13162583_2142443653"/>
      <w:bookmarkStart w:id="1128" w:name="_Toc429"/>
      <w:bookmarkEnd w:id="1127"/>
      <w:r>
        <w:rPr>
          <w:rtl w:val="true"/>
        </w:rPr>
        <w:t>اشارة</w:t>
      </w:r>
      <w:bookmarkEnd w:id="1128"/>
    </w:p>
    <w:p>
      <w:pPr>
        <w:pStyle w:val="BookText"/>
        <w:rPr/>
      </w:pPr>
      <w:r>
        <w:rPr>
          <w:rFonts w:ascii="Amiri" w:hAnsi="Amiri" w:eastAsia="Amiri" w:cs="Amiri"/>
          <w:color w:val="111111"/>
          <w:sz w:val="28"/>
          <w:sz w:val="28"/>
          <w:szCs w:val="28"/>
          <w:rtl w:val="true"/>
          <w:lang w:bidi="ar-SA"/>
        </w:rPr>
        <w:t>المجلس التاسع عشر و المائة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أوّلها إلى هيهنا تسع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منكم، أقبل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طاعتى و 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العبادة،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3162585_2142443653"/>
      <w:bookmarkStart w:id="1130" w:name="_Toc430"/>
      <w:bookmarkEnd w:id="1129"/>
      <w:r>
        <w:rPr>
          <w:rtl w:val="true"/>
        </w:rPr>
        <w:t>البساط</w:t>
      </w:r>
      <w:r>
        <w:rPr>
          <w:rtl w:val="true"/>
        </w:rPr>
        <w:t>:</w:t>
      </w:r>
      <w:bookmarkEnd w:id="113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قال فى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الإملاء و عليّ الكتابة، و عليك الشّكر و عليّ الزيادة، و عليك الجهد و عليّ الوفاء، و عليك الصبر و عليّ الجزاء، و عليك السؤال و عليّ العطاء، و عليك التّوبة و عليّ القبول، و عليك الدّعاء و عليّ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تَفْعَلُونَ</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 لاٰ كَبِيرَةً</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مِنْ فَضْلِهِ</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جٰاهَدَ فَإِنَّمٰا يُجٰاهِدُ </w:t>
      </w:r>
      <w:bookmarkStart w:id="1131" w:name="pg15776_172892"/>
    </w:p>
    <w:p>
      <w:pPr>
        <w:pStyle w:val="BookText"/>
        <w:rPr/>
      </w:pPr>
      <w:bookmarkEnd w:id="1131"/>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رَبِّكَ وَعْداً مَسْؤُلاً</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 اَللّٰهَ هُوَ يَقْبَلُ اَلتَّوْبَةَ عَنْ عِبٰادِهِ</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 اَلَّذِينَ آمَنُوا</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3162587_2142443653"/>
      <w:bookmarkStart w:id="1133" w:name="_Toc431"/>
      <w:bookmarkEnd w:id="1132"/>
      <w:r>
        <w:rPr>
          <w:rtl w:val="true"/>
        </w:rPr>
        <w:t>الأخبار</w:t>
      </w:r>
      <w:r>
        <w:rPr>
          <w:rtl w:val="true"/>
        </w:rPr>
        <w:t>:</w:t>
      </w:r>
      <w:bookmarkEnd w:id="1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يستجيب دعاء من قلب لاه</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 على عبد بابا من الدّعاء، فليدع اللّه، فإنّ اللّه يستجيب </w:t>
      </w:r>
      <w:bookmarkStart w:id="1134" w:name="pg15776_172893"/>
    </w:p>
    <w:p>
      <w:pPr>
        <w:pStyle w:val="BookText"/>
        <w:rPr/>
      </w:pPr>
      <w:bookmarkEnd w:id="1134"/>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87"/>
      </w:r>
    </w:p>
    <w:p>
      <w:pPr>
        <w:pStyle w:val="Heading3"/>
        <w:numPr>
          <w:ilvl w:val="2"/>
          <w:numId w:val="1"/>
        </w:numPr>
        <w:rPr/>
      </w:pPr>
      <w:bookmarkStart w:id="1135" w:name="__RefHeading___Toc13162589_2142443653"/>
      <w:bookmarkStart w:id="1136" w:name="_Toc432"/>
      <w:bookmarkEnd w:id="1135"/>
      <w:r>
        <w:rPr>
          <w:rtl w:val="true"/>
        </w:rPr>
        <w:t>النظائر</w:t>
      </w:r>
      <w:r>
        <w:rPr>
          <w:rtl w:val="true"/>
        </w:rPr>
        <w:t>:</w:t>
      </w:r>
      <w:bookmarkEnd w:id="1136"/>
    </w:p>
    <w:p>
      <w:pPr>
        <w:pStyle w:val="BookText"/>
        <w:rPr/>
      </w:pPr>
      <w:r>
        <w:rPr>
          <w:rFonts w:ascii="Amiri" w:hAnsi="Amiri" w:eastAsia="Amiri" w:cs="Amiri"/>
          <w:color w:val="111111"/>
          <w:sz w:val="28"/>
          <w:sz w:val="28"/>
          <w:szCs w:val="28"/>
          <w:rtl w:val="true"/>
          <w:lang w:bidi="ar-SA"/>
        </w:rPr>
        <w:t>ذكرت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الدّعاء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اللّه،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لطيف، يا حميد، يا مجيد ووو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مع نصيب العبد،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غفّار، يا عفوّ، أعف عنّا، فهو ثناء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دون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عليّ، و أعطنى</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3162591_2142443653"/>
      <w:bookmarkStart w:id="1138" w:name="_Toc433"/>
      <w:bookmarkEnd w:id="1137"/>
      <w:r>
        <w:rPr>
          <w:rtl w:val="true"/>
        </w:rPr>
        <w:t>النّكت</w:t>
      </w:r>
      <w:r>
        <w:rPr>
          <w:rtl w:val="true"/>
        </w:rPr>
        <w:t>:</w:t>
      </w:r>
      <w:bookmarkEnd w:id="1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إشتغل بالثّناء على اللّه فى الدّعاء، أعطاه اللّه حاجته من غير سؤال</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النّبىّ صلّى اللّه عليه و اله و سلّم يرفع يديه إذا إبتهل، و دعا كما إستطعم المسكين</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له الحاجة إلى اللّه، فيبدأ بالثّناء على اللّه، و الصّلاة على محمّد صلّى اللّه عليه و اله و سلّم و اله عليهم السّلام، حتّي ينسي حاجته، فيقضاها من غير أن يسأله إيّاها</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يسأل احد شيئا ربّكم، من حوائج الدنيا و الآخرة، حتّي يبدأ بالثناء على اللّه، و المدحة له، و الصّلاة على النّبىّ، ثمّ الإعتراف بالذنب و التّوبة، ثم المسألة</w:t>
      </w:r>
      <w:r>
        <w:rPr>
          <w:rFonts w:eastAsia="Amiri" w:cs="Amiri" w:ascii="Amiri" w:hAnsi="Amiri"/>
          <w:color w:val="111111"/>
          <w:sz w:val="28"/>
          <w:szCs w:val="28"/>
          <w:rtl w:val="true"/>
          <w:lang w:bidi="ar-SA"/>
        </w:rPr>
        <w:t>.</w:t>
      </w:r>
      <w:r>
        <w:rPr>
          <w:rStyle w:val="FootnoteAnchor"/>
          <w:rtl w:val="true"/>
        </w:rPr>
        <w:footnoteReference w:id="1392"/>
      </w:r>
      <w:bookmarkStart w:id="1139" w:name="pg15776_172894"/>
    </w:p>
    <w:p>
      <w:pPr>
        <w:pStyle w:val="BookText"/>
        <w:rPr/>
      </w:pPr>
      <w:bookmarkEnd w:id="11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يستجيب دعاءك، فأطب كسبك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40" w:name="__RefHeading___Toc13162593_2142443653"/>
      <w:bookmarkStart w:id="1141" w:name="_Toc434"/>
      <w:bookmarkEnd w:id="1140"/>
      <w:r>
        <w:rPr>
          <w:rtl w:val="true"/>
        </w:rPr>
        <w:t>الحقايق</w:t>
      </w:r>
      <w:r>
        <w:rPr>
          <w:rtl w:val="true"/>
        </w:rPr>
        <w:t>:</w:t>
      </w:r>
      <w:bookmarkEnd w:id="1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قال لإسماعيل عليه السّلام فى حال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أنت بالفرج، لأنك أنت المضطرّ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 الكبش، خرج عليه السّلام ليأخذه، فلمّا رجع، رأي يدي إسماعيل عليه السّلام مطلقتين،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صفته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جبرئيل، و هل 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فدعوتك ألآن مستجابة، و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شيئ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لموفّق</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أن تدعوا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13162595_2142443653"/>
      <w:bookmarkStart w:id="1143" w:name="_Toc435"/>
      <w:bookmarkEnd w:id="1142"/>
      <w:r>
        <w:rPr>
          <w:rtl w:val="true"/>
        </w:rPr>
        <w:t>التبكيت</w:t>
      </w:r>
      <w:r>
        <w:rPr>
          <w:rtl w:val="true"/>
        </w:rPr>
        <w:t>:</w:t>
      </w:r>
      <w:bookmarkEnd w:id="1143"/>
    </w:p>
    <w:p>
      <w:pPr>
        <w:pStyle w:val="BookText"/>
        <w:rPr/>
      </w:pPr>
      <w:r>
        <w:rPr>
          <w:rFonts w:ascii="Amiri" w:hAnsi="Amiri" w:eastAsia="Amiri" w:cs="Amiri"/>
          <w:color w:val="111111"/>
          <w:sz w:val="28"/>
          <w:sz w:val="28"/>
          <w:szCs w:val="28"/>
          <w:rtl w:val="true"/>
          <w:lang w:bidi="ar-SA"/>
        </w:rPr>
        <w:t>يا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إرجع إلى اللّه، و تب إليه عن الذّنوب كلّها، و أدعه كثيرا، فإنّ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المؤمنين كلّ دعّاء</w:t>
      </w:r>
      <w:r>
        <w:rPr>
          <w:rFonts w:eastAsia="Amiri" w:cs="Amiri" w:ascii="Amiri" w:hAnsi="Amiri"/>
          <w:color w:val="111111"/>
          <w:sz w:val="28"/>
          <w:szCs w:val="28"/>
          <w:rtl w:val="true"/>
          <w:lang w:bidi="ar-SA"/>
        </w:rPr>
        <w:t>.</w:t>
      </w:r>
      <w:r>
        <w:rPr>
          <w:rStyle w:val="FootnoteAnchor"/>
          <w:rtl w:val="true"/>
        </w:rPr>
        <w:footnoteReference w:id="139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بالدّعاء فى السحر إلى طلوع الشمس، فإنّها ساعات تفتح فيها أبواب السّماء، و تقسم فيها الأرزاق، و تقضي فيها الحوائج العظام، و إنّ فى الليل ساعة لا يوافقها عبد مؤمن، فيدعو اللّه فيها بخير الدّنيا و الآخرة، إلاّ أعطاه اللّه ايّاه، و ذلك فى كلّ ليلة</w:t>
      </w:r>
      <w:r>
        <w:rPr>
          <w:rFonts w:eastAsia="Amiri" w:cs="Amiri" w:ascii="Amiri" w:hAnsi="Amiri"/>
          <w:color w:val="111111"/>
          <w:sz w:val="28"/>
          <w:szCs w:val="28"/>
          <w:rtl w:val="true"/>
          <w:lang w:bidi="ar-SA"/>
        </w:rPr>
        <w:t xml:space="preserve">. </w:t>
      </w:r>
      <w:bookmarkStart w:id="1144" w:name="pg15776_172895"/>
    </w:p>
    <w:p>
      <w:pPr>
        <w:pStyle w:val="Heading2"/>
        <w:numPr>
          <w:ilvl w:val="1"/>
          <w:numId w:val="1"/>
        </w:numPr>
        <w:rPr/>
      </w:pPr>
      <w:bookmarkStart w:id="1145" w:name="__RefHeading___Toc13162597_2142443653"/>
      <w:bookmarkStart w:id="1146" w:name="_Toc436"/>
      <w:bookmarkEnd w:id="1144"/>
      <w:bookmarkEnd w:id="1145"/>
      <w:r>
        <w:rPr>
          <w:rtl w:val="true"/>
        </w:rPr>
        <w:t>المجلس المائة و العشرون فى قوله تعالى</w:t>
      </w:r>
      <w:r>
        <w:rPr>
          <w:rtl w:val="true"/>
        </w:rPr>
        <w:t>: «</w:t>
      </w:r>
      <w:r>
        <w:rPr>
          <w:rtl w:val="true"/>
        </w:rPr>
        <w:t>إِنَّ اَلَّذِينَ قٰالُوا رَبُّنَا اَللّٰهُ ثُمَّ اِسْتَقٰامُوا تَتَنَزَّلُ عَلَيْهِمُ اَلْمَلاٰئِكَةُ أَلاّٰ تَخٰافُوا وَ لاٰ تَحْزَنُوا وَ أَبْشِرُوا بِالْجَنَّةِ اَلَّتِي كُنْتُمْ تُوعَدُونَ</w:t>
      </w:r>
      <w:r>
        <w:rPr>
          <w:rtl w:val="true"/>
        </w:rPr>
        <w:t>»(</w:t>
      </w:r>
      <w:r>
        <w:rPr/>
        <w:t>1</w:t>
      </w:r>
      <w:r>
        <w:rPr>
          <w:rtl w:val="true"/>
        </w:rPr>
        <w:t>).</w:t>
      </w:r>
      <w:bookmarkEnd w:id="1146"/>
    </w:p>
    <w:p>
      <w:pPr>
        <w:pStyle w:val="Heading3"/>
        <w:numPr>
          <w:ilvl w:val="2"/>
          <w:numId w:val="1"/>
        </w:numPr>
        <w:rPr/>
      </w:pPr>
      <w:bookmarkStart w:id="1147" w:name="__RefHeading___Toc13162599_2142443653"/>
      <w:bookmarkStart w:id="1148" w:name="_Toc437"/>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المجلس المائة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و آياتها أربع و خمسون آية، و إلى هيهنا سبع و عشرون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قرأ هذه السّورة، أعطاه اللّه بكلّ حرف عشر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وحدّوا بلسانهم، و آمنوا بقلوبهم به و برسوله، و بما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طاعته، و أداء فرايضه،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الرّحمة عند الموت بالبشارة من اللّه، و فى القبر، و عند البعث،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فوات الثّواب، و لا تخافوا ممّا أقامكم من أمر الآخرة، و لا تحزنوا على من ورائكم، و على ما خلّفتم من أهل و ولد</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13162601_2142443653"/>
      <w:bookmarkStart w:id="1150" w:name="_Toc438"/>
      <w:bookmarkEnd w:id="1149"/>
      <w:r>
        <w:rPr>
          <w:rtl w:val="true"/>
        </w:rPr>
        <w:t>البساط</w:t>
      </w:r>
      <w:r>
        <w:rPr>
          <w:rtl w:val="true"/>
        </w:rPr>
        <w:t>:</w:t>
      </w:r>
      <w:bookmarkEnd w:id="115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هذه الآية بشارة للمؤمنين لمودّة الملائكة لهم، و فيها بشارة بنيل مشتهياتهم فى الجنّة، و فيها دلالة على أنّ الملائكة تتودّ إلى من كان مستقيما على الطّاعات، و على شرف الإستقامة، ايضا تتولّي الملائكة صاحبها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يقولون للمؤمنين الّذين إستقاموا، بعد البشارة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نحن معاشر الملائكة، أنصاركم و أحبّائكم فى الحياة الدّينا، نتولّي إيصال الخيرات إليكم من قبل اللّه، و فى الآخرة، فلا نفارقكم حتّي ندخلكم الجنّة، و كنّا نتولّي حفظكم فى الدّنيا بأنواع المعونة، و فى الآخرة نتولاّكم بأنواع الكرامة، نحرسكم فى الدّنيا، و عند الموت، و فى الآخرة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الملاذّ، و تتمنّونه من المنافع، و لكم فيها ما تدّعون أنّه لكم، فإنّ </w:t>
      </w:r>
      <w:bookmarkStart w:id="1151" w:name="pg15776_172896"/>
    </w:p>
    <w:p>
      <w:pPr>
        <w:pStyle w:val="BookText"/>
        <w:rPr/>
      </w:pPr>
      <w:bookmarkEnd w:id="1151"/>
      <w:r>
        <w:rPr>
          <w:rFonts w:ascii="Amiri" w:hAnsi="Amiri" w:eastAsia="Amiri" w:cs="Amiri"/>
          <w:color w:val="111111"/>
          <w:sz w:val="28"/>
          <w:sz w:val="28"/>
          <w:szCs w:val="28"/>
          <w:rtl w:val="true"/>
          <w:lang w:bidi="ar-SA"/>
        </w:rPr>
        <w:t>اللّه يحكم لكم بذلك، و لكم فيها ما كنتم تشتهون من البقاء، و لكم فيها ما تتمنّونه من النّعم، و هذا الموعود مجري عليكم ممّن يغفر الذّنوب، رحمة منه تعالى بعباده، فهو أهنأ لكم و أكمل لسروركم</w:t>
      </w:r>
      <w:r>
        <w:rPr>
          <w:rFonts w:eastAsia="Amiri" w:cs="Amiri" w:ascii="Amiri" w:hAnsi="Amiri"/>
          <w:color w:val="111111"/>
          <w:sz w:val="28"/>
          <w:szCs w:val="28"/>
          <w:rtl w:val="true"/>
          <w:lang w:bidi="ar-SA"/>
        </w:rPr>
        <w:t>.</w:t>
      </w:r>
      <w:r>
        <w:rPr>
          <w:rStyle w:val="FootnoteAnchor"/>
          <w:rtl w:val="true"/>
        </w:rPr>
        <w:footnoteReference w:id="1396"/>
      </w:r>
    </w:p>
    <w:p>
      <w:pPr>
        <w:pStyle w:val="Heading3"/>
        <w:numPr>
          <w:ilvl w:val="2"/>
          <w:numId w:val="1"/>
        </w:numPr>
        <w:rPr/>
      </w:pPr>
      <w:bookmarkStart w:id="1152" w:name="__RefHeading___Toc13162603_2142443653"/>
      <w:bookmarkStart w:id="1153" w:name="_Toc439"/>
      <w:bookmarkEnd w:id="1152"/>
      <w:r>
        <w:rPr>
          <w:rtl w:val="true"/>
        </w:rPr>
        <w:t>الأخبار</w:t>
      </w:r>
      <w:r>
        <w:rPr>
          <w:rtl w:val="true"/>
        </w:rPr>
        <w:t>:</w:t>
      </w:r>
      <w:bookmarkEnd w:id="1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أخلص اللّه قلبه للإيمان، و جعل قلبه سليما، و لسانه صادقا، و نفسه مطمئنّة، و قد أفلح من جعل اللّه قلبه واعيا</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الرّاسخ من إستقام قلبه، و صدق لسانه، و برّت يمينه، و عفّ بطنه و فرجه</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لنجاتى؟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ثم إستقم</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13162605_2142443653"/>
      <w:bookmarkStart w:id="1155" w:name="_Toc440"/>
      <w:bookmarkEnd w:id="1154"/>
      <w:r>
        <w:rPr>
          <w:rtl w:val="true"/>
        </w:rPr>
        <w:t>النظائر</w:t>
      </w:r>
      <w:r>
        <w:rPr>
          <w:rtl w:val="true"/>
        </w:rPr>
        <w:t>:</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على تبليغ الرّسالة،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 و مكافاتها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الدّعاء، و مكافاتها،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 فَاسْتَقِيمٰا</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1156" w:name="pg15776_172897"/>
    </w:p>
    <w:p>
      <w:pPr>
        <w:pStyle w:val="BookText"/>
        <w:rPr/>
      </w:pPr>
      <w:bookmarkEnd w:id="1156"/>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الطاعة، كما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استقيموا و لن تحصوا</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و مكافاتها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3162607_2142443653"/>
      <w:bookmarkStart w:id="1158" w:name="_Toc441"/>
      <w:bookmarkEnd w:id="1157"/>
      <w:r>
        <w:rPr>
          <w:rtl w:val="true"/>
        </w:rPr>
        <w:t>النّكت</w:t>
      </w:r>
      <w:r>
        <w:rPr>
          <w:rtl w:val="true"/>
        </w:rPr>
        <w:t>:</w:t>
      </w:r>
      <w:bookmarkEnd w:id="1158"/>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عمر المؤمن أربعون يوما، يقول اللّه لحملة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إرفعوا الحجاب بينى و بين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الثّانى، يقول اللّه 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أبواب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الثّالث، يقول اللّه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إغلق أبواب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الرّابع، يقول 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إصعدن القصور، و إطّلعن من شرافاتها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الخامس، يقول للكرّوبين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زخرفوا العليّين لوليّي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السّادس، يقول لملك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عذاب القبور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السّابع و الثّامن، يقول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العذاب عن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التاسع، يأمر أن يوكّل به ألف ملك يمنعون عنه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العاشر، يأمر عشرة آلاف ملك من حافى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إنزلوا عليه بالتسبيح و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الحادي عشر، يأمر خزّان الكرسي أن ينزل عليه عشرة آلاف ملك، و كذلك من الكروبين و الروحانيين، و كذلك من كلّ سماء عشرة آلاف ملك، إلى يوم العشرين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الحادي و العشرين، يوحي إلى ملك البحار أن يأمر الحيتان بالإستغفار له، و كذلك ملك الطيور، و السباع، و الأشجار، و الجبال، و النّجوم، و النّبات، </w:t>
      </w:r>
    </w:p>
    <w:p>
      <w:pPr>
        <w:pStyle w:val="BookText"/>
        <w:rPr/>
      </w:pPr>
      <w:r>
        <w:rPr>
          <w:rFonts w:ascii="Amiri" w:hAnsi="Amiri" w:eastAsia="Amiri" w:cs="Amiri"/>
          <w:color w:val="111111"/>
          <w:sz w:val="28"/>
          <w:sz w:val="28"/>
          <w:szCs w:val="28"/>
          <w:rtl w:val="true"/>
          <w:lang w:bidi="ar-SA"/>
        </w:rPr>
        <w:t>و الرّيح، و البهائم، إلى يوم الثلاثين، ثمّ يأمر ملك السحاب بالإستغفار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الحادي و الثلاثين،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سدرة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الثانى و الثلاثين، يأمر الملك الموكّل بالبيت المعمور، بالتسبيح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الثالث و الثلاثون،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يتزين و ينزل عليه، ثم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درديائيل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يوم الثامن و الثلاثين، ثمّ يوحي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بطنك بيتا لعبدي و وليّي، فترحّم عليه، كترحّم الوالدة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التّاسع و الثلاثون يأمر برفع حجاب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الأربعين، يهبط ملك الموت فى أحسن صورة،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يقعد جبرئيل عن يمينه،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 لا تحزن، 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أودّع أهلي و أولادي،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فينزع الرّوح من قدميه إلى ساقيه،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أمسح عليك جناحي، أو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يبشرّك من اللّه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عليه ميكائيل مع سبعين ألف ملك،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أرحم بك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ينزع روحه فيما بين ذلك إلى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 إرفق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أودّع أهلي و ولدي،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أن أمسح عليك جناحي، أو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درديائيل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فيبشّرك من اللّه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درديائيل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سبعين ألف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إبشر بالجنّة، فيكون العبد فى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فتصعد الرّوح إلى سرّته،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درديائيل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ساعة أودّع أهلي و ولدي،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أمسح عليك جناحي، لتقوم من فراشك، أو تري الحور العين، 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فإذا باب الجنّة مفتوح، و الحور العين على شرفاتها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إلينا، إلينا،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لنا و نحن 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العبد فى تلك الحالة، فتصعد روحه إلى صدره،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دعنى أودّع أهلي </w:t>
      </w:r>
      <w:bookmarkStart w:id="1159" w:name="pg15776_172899"/>
    </w:p>
    <w:p>
      <w:pPr>
        <w:pStyle w:val="BookText"/>
        <w:rPr/>
      </w:pPr>
      <w:bookmarkEnd w:id="1159"/>
      <w:r>
        <w:rPr>
          <w:rFonts w:ascii="Amiri" w:hAnsi="Amiri" w:eastAsia="Amiri" w:cs="Amiri"/>
          <w:color w:val="111111"/>
          <w:sz w:val="28"/>
          <w:sz w:val="28"/>
          <w:szCs w:val="28"/>
          <w:rtl w:val="true"/>
          <w:lang w:bidi="ar-SA"/>
        </w:rPr>
        <w:t>و ولدي،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تقوم من فراشك، أو تري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أبواب الجنان و زخرفها لأجلك، فلم تكره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خمسون ألف ملك، مع كلّ ملك كفن من أكفان الجنّة و حنوط منها، و طاقات من الرّياحين، لو أنّ طاقة منها ألقيت فى الدنيا، لوجد أهلها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ملك منهم يبشّرونه بروح و ريحان، و ربّ غير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الملكان الكاتبان عليه، إلى ربّه، و يثبتان عليه خيرا، ثمّ يرجعان و يبشّرانه بالجنّة، و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أوليائك فى الحياة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 قد ملؤا السّماوات و الأرض كلّها، فإذهبا إلى رأس قبره، أعبدانى إلى يوم القيامة، و ثوابه لذلك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يجيئان إليه بمركب من الجنّة و حللها، فيلبسها، و يركبه، و يكونان دليليه إلى الجنّة</w:t>
      </w:r>
      <w:r>
        <w:rPr>
          <w:rFonts w:eastAsia="Amiri" w:cs="Amiri" w:ascii="Amiri" w:hAnsi="Amiri"/>
          <w:color w:val="111111"/>
          <w:sz w:val="28"/>
          <w:szCs w:val="28"/>
          <w:rtl w:val="true"/>
          <w:lang w:bidi="ar-SA"/>
        </w:rPr>
        <w:t>.</w:t>
      </w:r>
      <w:r>
        <w:rPr>
          <w:rStyle w:val="FootnoteAnchor"/>
          <w:rtl w:val="true"/>
        </w:rPr>
        <w:footnoteReference w:id="1405"/>
      </w:r>
    </w:p>
    <w:p>
      <w:pPr>
        <w:pStyle w:val="Heading3"/>
        <w:numPr>
          <w:ilvl w:val="2"/>
          <w:numId w:val="1"/>
        </w:numPr>
        <w:rPr/>
      </w:pPr>
      <w:bookmarkStart w:id="1160" w:name="__RefHeading___Toc13162609_2142443653"/>
      <w:bookmarkStart w:id="1161" w:name="_Toc442"/>
      <w:bookmarkEnd w:id="1160"/>
      <w:r>
        <w:rPr>
          <w:rtl w:val="true"/>
        </w:rPr>
        <w:t>الحقايق</w:t>
      </w:r>
      <w:r>
        <w:rPr>
          <w:rtl w:val="true"/>
        </w:rPr>
        <w:t>:</w:t>
      </w:r>
      <w:bookmarkEnd w:id="1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الإستقامة؟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ما أنتم عليه</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رسول اللّه صلّى اللّه عليه و اله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ناس، ثمّ كفر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قالها حتّي يموت، فهو ممّن إستقام عليها</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w:t>
      </w:r>
      <w:r>
        <w:rPr>
          <w:rStyle w:val="FootnoteAnchor"/>
          <w:rtl w:val="true"/>
        </w:rPr>
        <w:footnoteReference w:id="1408"/>
      </w:r>
      <w:bookmarkStart w:id="1162" w:name="pg15776_172900"/>
    </w:p>
    <w:p>
      <w:pPr>
        <w:pStyle w:val="BookText"/>
        <w:rPr/>
      </w:pPr>
      <w:bookmarkEnd w:id="116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المرتبة، و فضلها عليه،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الشأن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تخافوا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الأمر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يلحق لتوقّع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يلحق لوقوعه، من فوات نافع، أو حصول ضارّ</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3162611_2142443653"/>
      <w:bookmarkStart w:id="1164" w:name="_Toc443"/>
      <w:bookmarkEnd w:id="1163"/>
      <w:r>
        <w:rPr>
          <w:rtl w:val="true"/>
        </w:rPr>
        <w:t>التبكيت</w:t>
      </w:r>
      <w:r>
        <w:rPr>
          <w:rtl w:val="true"/>
        </w:rPr>
        <w:t>:</w:t>
      </w:r>
      <w:bookmarkEnd w:id="1164"/>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 نزلت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 أوّل من أبدع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دعا إلى الكفر و الضّلال، من الجنّ و الإنس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للمنافقين، و عقّبه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bookmarkStart w:id="1165" w:name="pg15776_172901"/>
    </w:p>
    <w:p>
      <w:pPr>
        <w:pStyle w:val="Heading2"/>
        <w:numPr>
          <w:ilvl w:val="1"/>
          <w:numId w:val="1"/>
        </w:numPr>
        <w:rPr/>
      </w:pPr>
      <w:bookmarkStart w:id="1166" w:name="__RefHeading___Toc13162613_2142443653"/>
      <w:bookmarkStart w:id="1167" w:name="_Toc444"/>
      <w:bookmarkEnd w:id="1165"/>
      <w:bookmarkEnd w:id="1166"/>
      <w:r>
        <w:rPr>
          <w:rtl w:val="true"/>
        </w:rPr>
        <w:t>المجلس المائة و الحادي و العشرون فى قوله تعالى</w:t>
      </w:r>
      <w:r>
        <w:rPr>
          <w:rtl w:val="true"/>
        </w:rPr>
        <w:t>: «</w:t>
      </w:r>
      <w:r>
        <w:rPr>
          <w:rtl w:val="true"/>
        </w:rPr>
        <w:t>سَنُرِيهِمْ آيٰاتِنٰا فِي اَلْآفٰاقِ وَ فِي أَنْفُسِهِمْ حَتّٰى يَتَبَيَّنَ لَهُمْ أَنَّهُ اَلْحَقُّ، أَ وَ لَمْ يَكْفِ بِرَبِّكَ أَنَّهُ عَلىٰ كُلِّ شَيْ‌ءٍ شَهِيدٌ</w:t>
      </w:r>
      <w:r>
        <w:rPr>
          <w:rtl w:val="true"/>
        </w:rPr>
        <w:t>»(</w:t>
      </w:r>
      <w:r>
        <w:rPr/>
        <w:t>1</w:t>
      </w:r>
      <w:r>
        <w:rPr>
          <w:rtl w:val="true"/>
        </w:rPr>
        <w:t>).</w:t>
      </w:r>
      <w:bookmarkEnd w:id="1167"/>
    </w:p>
    <w:p>
      <w:pPr>
        <w:pStyle w:val="Heading3"/>
        <w:numPr>
          <w:ilvl w:val="2"/>
          <w:numId w:val="1"/>
        </w:numPr>
        <w:rPr/>
      </w:pPr>
      <w:bookmarkStart w:id="1168" w:name="__RefHeading___Toc13162615_2142443653"/>
      <w:bookmarkStart w:id="1169" w:name="_Toc445"/>
      <w:bookmarkEnd w:id="1168"/>
      <w:r>
        <w:rPr>
          <w:rtl w:val="true"/>
        </w:rPr>
        <w:t>اشارة</w:t>
      </w:r>
      <w:bookmarkEnd w:id="1169"/>
    </w:p>
    <w:p>
      <w:pPr>
        <w:pStyle w:val="BookText"/>
        <w:rPr/>
      </w:pPr>
      <w:r>
        <w:rPr>
          <w:rFonts w:ascii="Amiri" w:hAnsi="Amiri" w:eastAsia="Amiri" w:cs="Amiri"/>
          <w:color w:val="111111"/>
          <w:sz w:val="28"/>
          <w:sz w:val="28"/>
          <w:szCs w:val="28"/>
          <w:rtl w:val="true"/>
          <w:lang w:bidi="ar-SA"/>
        </w:rPr>
        <w:t>المجلس المائة و الحادي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هيهنا إثنتان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وحدانيّتنا و قدرتنا،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أطراف الأرض، من خراب مساكن الذين من قبلهم،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نريهم فى أنفسهم من الأمراض و الأوجاع و المصائب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يتبين لهم أنه 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يكفهم ما بيّن لهم من أخبار الأمم الماضية من غير أن نريهم من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عَلىٰ كُلِّ شَيْ‌ءٍ شَهِيدٌ</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13162617_2142443653"/>
      <w:bookmarkStart w:id="1171" w:name="_Toc446"/>
      <w:bookmarkEnd w:id="1170"/>
      <w:r>
        <w:rPr>
          <w:rtl w:val="true"/>
        </w:rPr>
        <w:t>البساط</w:t>
      </w:r>
      <w:r>
        <w:rPr>
          <w:rtl w:val="true"/>
        </w:rPr>
        <w:t>:</w:t>
      </w:r>
      <w:bookmarkEnd w:id="117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عرض نفسه عليك بأفعاله التّي هي الآيات، و كتابه بالبيّنات، و رسوله بالمعجزات، و دينه بالدّلالات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فى حقّ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فى حقّيّة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فى حقيّة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تَخُطُّهُ بِيَمِينِكَ</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حقيّة الرّسول و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فى وحدانيّته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صامة ناطقة، تشهد على أنّ لها صانعا حكيما متّصفا بصفات </w:t>
      </w:r>
      <w:bookmarkStart w:id="1172" w:name="pg15776_172902"/>
    </w:p>
    <w:p>
      <w:pPr>
        <w:pStyle w:val="BookText"/>
        <w:rPr/>
      </w:pPr>
      <w:bookmarkEnd w:id="1172"/>
      <w:r>
        <w:rPr>
          <w:rFonts w:ascii="Amiri" w:hAnsi="Amiri" w:eastAsia="Amiri" w:cs="Amiri"/>
          <w:color w:val="111111"/>
          <w:sz w:val="28"/>
          <w:sz w:val="28"/>
          <w:szCs w:val="28"/>
          <w:rtl w:val="true"/>
          <w:lang w:bidi="ar-SA"/>
        </w:rPr>
        <w:t>العظمة، منزّها عن صفات 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جعل فى الآفاق،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و النّجوم، و وضع فى كلّ واحد منهما معجزة النّبىّ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فمعجزة الشمس، هي ما قال بعد رجوعه صلّى اللّه عليه و اله و سلّم من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العير عليكم وقت طلوع الشّمس، فكان كما قال صلّى اللّه عليه و اله و سلّم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معجزة القمر،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معجزة النّجوم،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جَعَلْنٰاهٰا رُجُوماً لِلشَّيٰاطِينِ</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و كان بعد عهد ولادته صلّى اللّه عليه و اله و سلّم رجما بالنّجوم</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13162619_2142443653"/>
      <w:bookmarkStart w:id="1174" w:name="_Toc447"/>
      <w:bookmarkEnd w:id="1173"/>
      <w:r>
        <w:rPr>
          <w:rtl w:val="true"/>
        </w:rPr>
        <w:t>الأخبار</w:t>
      </w:r>
      <w:r>
        <w:rPr>
          <w:rtl w:val="true"/>
        </w:rPr>
        <w:t>:</w:t>
      </w:r>
      <w:bookmarkEnd w:id="1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إعرفنى و اعرف نفسك، فتفكّر داود،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 بالوحدانيّة و القدرة و البقاء، و عرفت نفسي بالعجز و الضعف و الفناء، فقال اللّه تعالى صرت لى شاكرا بمعرفتى</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أخلق خلقا أكرم عليّ منك، و لا أحبّ إلىّ منك، بك أعرف، و بك أعبد، و بك أعطي، و بك آخذ</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ربّنا قبل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لا أين، ثمّ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متى لم يكنّ حتّي أخبرك 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سئل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1175" w:name="pg15776_172903"/>
    </w:p>
    <w:p>
      <w:pPr>
        <w:pStyle w:val="Heading3"/>
        <w:numPr>
          <w:ilvl w:val="2"/>
          <w:numId w:val="1"/>
        </w:numPr>
        <w:rPr/>
      </w:pPr>
      <w:bookmarkStart w:id="1176" w:name="__RefHeading___Toc13162621_2142443653"/>
      <w:bookmarkStart w:id="1177" w:name="_Toc448"/>
      <w:bookmarkEnd w:id="1175"/>
      <w:bookmarkEnd w:id="1176"/>
      <w:r>
        <w:rPr>
          <w:rtl w:val="true"/>
        </w:rPr>
        <w:t>النظائر</w:t>
      </w:r>
      <w:r>
        <w:rPr>
          <w:rtl w:val="true"/>
        </w:rPr>
        <w:t>:</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البيان و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 يَتْلُوا عَلَيْهِمْ آيٰاتِكَ</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آية العون و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 اِلْتَقَتٰا</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آيَةً يُعْرِضُوا</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آية الإبتلاء و التجربة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يَهْدِ لَهُمْ كَمْ أَهْلَكْنٰا قَبْلَهُمْ مِنَ اَلْقُرُونِ يَمْشُونَ فِي مَسٰاكِنِهِمْ إِنَّ فِي ذٰلِكَ لَآيٰاتٍ لِأُولِي اَلنُّهىٰ</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13162623_2142443653"/>
      <w:bookmarkStart w:id="1179" w:name="_Toc449"/>
      <w:bookmarkEnd w:id="1178"/>
      <w:r>
        <w:rPr>
          <w:rtl w:val="true"/>
        </w:rPr>
        <w:t>النّكت</w:t>
      </w:r>
      <w:r>
        <w:rPr>
          <w:rtl w:val="true"/>
        </w:rPr>
        <w:t>:</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بكسوف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بخسوف القلب</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3162625_2142443653"/>
      <w:bookmarkStart w:id="1181" w:name="_Toc450"/>
      <w:bookmarkEnd w:id="1180"/>
      <w:r>
        <w:rPr>
          <w:rtl w:val="true"/>
        </w:rPr>
        <w:t>الحقايق</w:t>
      </w:r>
      <w:r>
        <w:rPr>
          <w:rtl w:val="true"/>
        </w:rPr>
        <w:t>:</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الدّين فى وقت المهدىّ عجّل اللّه تعالى فرجه الشريف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منازل الأمم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بالبلايا و الأمراض</w:t>
      </w:r>
      <w:r>
        <w:rPr>
          <w:rFonts w:eastAsia="Amiri" w:cs="Amiri" w:ascii="Amiri" w:hAnsi="Amiri"/>
          <w:color w:val="111111"/>
          <w:sz w:val="28"/>
          <w:szCs w:val="28"/>
          <w:rtl w:val="true"/>
          <w:lang w:bidi="ar-SA"/>
        </w:rPr>
        <w:t>.</w:t>
      </w:r>
      <w:r>
        <w:rPr>
          <w:rStyle w:val="FootnoteAnchor"/>
          <w:rtl w:val="true"/>
        </w:rPr>
        <w:footnoteReference w:id="1430"/>
      </w:r>
      <w:bookmarkStart w:id="1182" w:name="pg15776_172904"/>
    </w:p>
    <w:p>
      <w:pPr>
        <w:pStyle w:val="BookText"/>
        <w:rPr/>
      </w:pPr>
      <w:bookmarkEnd w:id="118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يأكل بمكان و يخرج بمكانين، و يأكل ألوانا و يخرج لونا واحدا</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13162627_2142443653"/>
      <w:bookmarkStart w:id="1184" w:name="_Toc451"/>
      <w:bookmarkEnd w:id="1183"/>
      <w:r>
        <w:rPr>
          <w:rtl w:val="true"/>
        </w:rPr>
        <w:t>التبكيت</w:t>
      </w:r>
      <w:r>
        <w:rPr>
          <w:rtl w:val="true"/>
        </w:rPr>
        <w:t>:</w:t>
      </w:r>
      <w:bookmarkEnd w:id="118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أراك آيات الماضين و الغابرين، لتعلم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تسلك سبيلهم، و لا تبقي كما لم يبقوا، فتهيّأ للموت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عاصفنى دارا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مضطجعي و الدّود جيرانى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يترك الموت خلاّ أعاشره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دعاة إلى الحدود يدان</w:t>
      </w:r>
      <w:r>
        <w:rPr>
          <w:rFonts w:eastAsia="Amiri" w:cs="Amiri" w:ascii="Amiri" w:hAnsi="Amiri"/>
          <w:color w:val="111111"/>
          <w:sz w:val="28"/>
          <w:szCs w:val="28"/>
          <w:rtl w:val="true"/>
          <w:lang w:bidi="ar-SA"/>
        </w:rPr>
        <w:t xml:space="preserve">. </w:t>
      </w:r>
      <w:bookmarkStart w:id="1185" w:name="pg15776_172905"/>
    </w:p>
    <w:p>
      <w:pPr>
        <w:pStyle w:val="Heading2"/>
        <w:numPr>
          <w:ilvl w:val="1"/>
          <w:numId w:val="1"/>
        </w:numPr>
        <w:rPr/>
      </w:pPr>
      <w:bookmarkStart w:id="1186" w:name="__RefHeading___Toc13162629_2142443653"/>
      <w:bookmarkStart w:id="1187" w:name="_Toc452"/>
      <w:bookmarkEnd w:id="1185"/>
      <w:bookmarkEnd w:id="1186"/>
      <w:r>
        <w:rPr>
          <w:rtl w:val="true"/>
        </w:rPr>
        <w:t>المجلس المائة و الثانى و العشرون فى قوله تعالى</w:t>
      </w:r>
      <w:r>
        <w:rPr>
          <w:rtl w:val="true"/>
        </w:rPr>
        <w:t>: «</w:t>
      </w:r>
      <w:r>
        <w:rPr>
          <w:rtl w:val="true"/>
        </w:rPr>
        <w:t>اَللّٰهُ لَطِيفٌ بِعِبٰادِهِ يَرْزُقُ مَنْ يَشٰاءُ وَ هُوَ اَلْقَوِيُّ اَلْعَزِيزُ</w:t>
      </w:r>
      <w:r>
        <w:rPr>
          <w:rtl w:val="true"/>
        </w:rPr>
        <w:t>»(</w:t>
      </w:r>
      <w:r>
        <w:rPr/>
        <w:t>1</w:t>
      </w:r>
      <w:r>
        <w:rPr>
          <w:rtl w:val="true"/>
        </w:rPr>
        <w:t>).</w:t>
      </w:r>
      <w:bookmarkEnd w:id="1187"/>
    </w:p>
    <w:p>
      <w:pPr>
        <w:pStyle w:val="Heading3"/>
        <w:numPr>
          <w:ilvl w:val="2"/>
          <w:numId w:val="1"/>
        </w:numPr>
        <w:rPr/>
      </w:pPr>
      <w:bookmarkStart w:id="1188" w:name="__RefHeading___Toc13162631_2142443653"/>
      <w:bookmarkStart w:id="1189" w:name="_Toc453"/>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المجلس المائة و الثانى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 هُوَ اَلْقَوِيُّ اَلْعَزِيزُ</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و هي ثلاث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هيهنا ثمانى عشرة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يصلّي عليه الملائكة و يستغفرون له و يسترحمون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بليغ البرّ بهم، قد توصل برّه إلى جميعهم، و توصل من كلّ واحد منهم إلى حيث لا يبلغه و هم أحد، من كلّياته و جزوياته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توصل برّه إلى جميعهم، هو أنّ كلّهم مبرورون لا يخلو أحد من برّه</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إلاّ أنّ البرّ أصناف، و له أوصاف، و القسمة بين العباد تتفاوت على حسب تفاوت قضايا الحكم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فيطير لبعض العباد صنف من الشرّ، لم يطر مثله للآخر، و نصيب هذا، حظّ له يصيب، ليس ذلك الوصف بحظّ صاحبه، فمن قسّم له ما لم يقسّم للآخر، فقد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يرزق أحد الآخرين ولدا دون الآخر، على أنّه أصابه بنعمة أخري لم يرزقها صاحب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 القدرة، الغالب على كلّ شيئ، المنيع الّذي لا يغلب</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3162633_2142443653"/>
      <w:bookmarkStart w:id="1191" w:name="_Toc454"/>
      <w:bookmarkEnd w:id="1190"/>
      <w:r>
        <w:rPr>
          <w:rtl w:val="true"/>
        </w:rPr>
        <w:t>البساط</w:t>
      </w:r>
      <w:r>
        <w:rPr>
          <w:rtl w:val="true"/>
        </w:rPr>
        <w:t>:</w:t>
      </w:r>
      <w:bookmarkEnd w:id="119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الكريم يمدح فى المشاهد بسبعة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برحمة القلب، و لطف الكلام، و سخاء اليد، و فتح الباب، و قضاء الحوائج، و حسن المعاملة، و التجاوز عن الزلّة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اللّه إستعمل هذه السبعة مع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كُلَّ شَيْ‌ءٍ رَحْمَةً وَ عِلْماً</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مائة رحمة</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 صلّى اللّه عليه و اله و سلّم إمرأة بالغت فى الرّحمة بولدها،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أرحم بعباده منها بولدها</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 أمّا لطف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قاله يخشع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يَتُوبُونَ إِلَى اَللّٰهِ وَ يَسْتَغْفِرُونَهُ وَ اَللّٰهُ غَفُورٌ رَحِيمٌ</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سخائه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فَأُمَتِّعُهُ قَلِيلاً</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ملئ سخاء لا يقبضها شيئ</w:t>
      </w:r>
      <w:r>
        <w:rPr>
          <w:rStyle w:val="FootnoteAnchor"/>
          <w:rtl w:val="true"/>
        </w:rPr>
        <w:footnoteReference w:id="1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اَللَّيْلِ وَ اَلنَّهٰارِ وَ مٰا أَنْزَلَ اَللّٰهُ مِنَ اَلسَّمٰاءِ مِنْ رِزْقٍ</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 مفتوح للراغبين</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سمائك لمن دعاك مفتّحات</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التّوبة مفتوح، عرض ما بين السّماء و الأرض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bookmarkStart w:id="1192" w:name="pg15776_172907"/>
    </w:p>
    <w:p>
      <w:pPr>
        <w:pStyle w:val="BookText"/>
        <w:rPr/>
      </w:pPr>
      <w:bookmarkEnd w:id="11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يموت خاطئ بخطيئته، و لا جارم بجرمه، و لكن يحبّنى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فيتوب، جنّتى عريضة، و يدي باسطة، و بابى مفتوح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التّجاوز عن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يَعْفُوا عَنِ اَلسَّيِّئٰاتِ وَ يَعْلَمُ مٰا تَفْعَلُونَ</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حسن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انّه فتح على عباده باب الطاعة، و باب النّعمة، و باب الإحسان، فأغلقوا بالمعاصي و الكفران أبوابه، فتجاوز،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سيّد لطيف، و أنت عبد ضعيف</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3162635_2142443653"/>
      <w:bookmarkStart w:id="1194" w:name="_Toc455"/>
      <w:bookmarkEnd w:id="1193"/>
      <w:r>
        <w:rPr>
          <w:rtl w:val="true"/>
        </w:rPr>
        <w:t>الأخبار</w:t>
      </w:r>
      <w:r>
        <w:rPr>
          <w:rtl w:val="true"/>
        </w:rPr>
        <w:t>:</w:t>
      </w:r>
      <w:bookmarkEnd w:id="1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غدوتك فى ظلمات البطن، ثمّ إستخرجتك منها، و عطفت عليك أبويك، و أنت لا تحرّك يدا، و لا تسعي برجل، ثمّ ربّيتك صغيرا بأحسن التربية و أطيب الغذاء، فحين كبرت لم تشكر نعمتى، و لم تذكر إحسانى، عصيتنى و لم تستحيى منّي، ثمّ سئلتنى، فلم أحرمك معروفى، و لم تنصفنى، يابن آدم، أمّا أنا لا أكون لك كما كنت 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أوحي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أحبّنى و أحبّ من يحبّنى، و حبّبنى إلى خلقى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أحببك إلى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 و حسن بلائي، فإنّهم لم يروا منّي إلاّ الحسن الجميل</w:t>
      </w:r>
      <w:r>
        <w:rPr>
          <w:rFonts w:eastAsia="Amiri" w:cs="Amiri" w:ascii="Amiri" w:hAnsi="Amiri"/>
          <w:color w:val="111111"/>
          <w:sz w:val="28"/>
          <w:szCs w:val="28"/>
          <w:rtl w:val="true"/>
          <w:lang w:bidi="ar-SA"/>
        </w:rPr>
        <w:t>.</w:t>
      </w:r>
      <w:r>
        <w:rPr>
          <w:rStyle w:val="FootnoteAnchor"/>
          <w:rtl w:val="true"/>
        </w:rPr>
        <w:footnoteReference w:id="1451"/>
      </w:r>
      <w:bookmarkStart w:id="1195" w:name="pg15776_172908"/>
    </w:p>
    <w:p>
      <w:pPr>
        <w:pStyle w:val="BookText"/>
        <w:rPr/>
      </w:pPr>
      <w:bookmarkEnd w:id="11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ذنوبك لى، فأخفيتها عن خلقي، و أبديت حسناتك لخلقي و لم تخلصها لى، و أكلت رزقي و لم تشكرنى، فلم أحرمك الزّيادة، و ما زرتنى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عصيتنى و لم تستحيى منّي، فإنّي أستحيى منك أن أعذّبك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صنعي بعبادي</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13162637_2142443653"/>
      <w:bookmarkStart w:id="1197" w:name="_Toc456"/>
      <w:bookmarkEnd w:id="1196"/>
      <w:r>
        <w:rPr>
          <w:rtl w:val="true"/>
        </w:rPr>
        <w:t>النظائر و الوجوه</w:t>
      </w:r>
      <w:r>
        <w:rPr>
          <w:rtl w:val="true"/>
        </w:rPr>
        <w:t>:</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لَطِيفٌ لِمٰا يَشٰاءُ</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اَلْأَرْضُ مُخْضَرَّةً إِنَّ اَللّٰهَ لَطِيفٌ خَبِيرٌ</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 بِهَا اَللّٰهُ إِنَّ اَللّٰهَ لَطِيفٌ</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لَطِيفاً خَبِيراً</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إسم لا يعلمه إلاّ هو، و هو الإسم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أطلبوه فى ثلاث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رواية، 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إِلٰهٌ وٰاحِدٌ</w:t>
      </w:r>
      <w:r>
        <w:rPr>
          <w:rFonts w:eastAsia="Amiri" w:cs="Amiri" w:ascii="Amiri" w:hAnsi="Amiri"/>
          <w:color w:val="111111"/>
          <w:sz w:val="28"/>
          <w:szCs w:val="28"/>
          <w:rtl w:val="true"/>
          <w:lang w:bidi="ar-SA"/>
        </w:rPr>
        <w:t xml:space="preserve">» </w:t>
      </w:r>
      <w:r>
        <w:rPr>
          <w:rStyle w:val="FootnoteAnchor"/>
          <w:rtl w:val="true"/>
        </w:rPr>
        <w:footnoteReference w:id="1460"/>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1198" w:name="pg15776_172909"/>
    </w:p>
    <w:p>
      <w:pPr>
        <w:pStyle w:val="BookText"/>
        <w:rPr/>
      </w:pPr>
      <w:bookmarkEnd w:id="11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 الإكرام</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r>
        <w:rPr>
          <w:rStyle w:val="FootnoteAnchor"/>
          <w:rtl w:val="true"/>
        </w:rPr>
        <w:footnoteReference w:id="1464"/>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 التّوّابين و يا إله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غياث المستغيثين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الأربعة الّتى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13162639_2142443653"/>
      <w:bookmarkStart w:id="1200" w:name="_Toc457"/>
      <w:bookmarkEnd w:id="1199"/>
      <w:r>
        <w:rPr>
          <w:rtl w:val="true"/>
        </w:rPr>
        <w:t>النّكت</w:t>
      </w:r>
      <w:r>
        <w:rPr>
          <w:rtl w:val="true"/>
        </w:rPr>
        <w:t>:</w:t>
      </w:r>
      <w:bookmarkEnd w:id="12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لطفه إضافته أيّاك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الهيبة، قرّنه بإسم اللطافة، لتعلم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ذكر فيه الوعد، أكّده بالحقّ،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 xml:space="preserve">، لتعلم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 بالتّوبة،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إِلَى اَللّٰهِ جَمِيعاً</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 لئلا يفتضح العاصى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ذنب</w:t>
      </w:r>
      <w:r>
        <w:rPr>
          <w:rFonts w:eastAsia="Amiri" w:cs="Amiri" w:ascii="Amiri" w:hAnsi="Amiri"/>
          <w:color w:val="111111"/>
          <w:sz w:val="28"/>
          <w:szCs w:val="28"/>
          <w:rtl w:val="true"/>
          <w:lang w:bidi="ar-SA"/>
        </w:rPr>
        <w:t xml:space="preserve">!!. </w:t>
      </w:r>
      <w:bookmarkStart w:id="1201" w:name="pg15776_172910"/>
    </w:p>
    <w:p>
      <w:pPr>
        <w:pStyle w:val="BookText"/>
        <w:rPr/>
      </w:pPr>
      <w:bookmarkEnd w:id="1201"/>
      <w:r>
        <w:rPr>
          <w:rFonts w:ascii="Amiri" w:hAnsi="Amiri" w:eastAsia="Amiri" w:cs="Amiri"/>
          <w:color w:val="111111"/>
          <w:sz w:val="28"/>
          <w:sz w:val="28"/>
          <w:szCs w:val="28"/>
          <w:rtl w:val="true"/>
          <w:lang w:bidi="ar-SA"/>
        </w:rPr>
        <w:t>و من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المصائب كفّارة الذّنوب، كما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ليلة كفّارة سنة</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كفّارة لكلّ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اللطيف، الّذي يظهر المناقب و يستر المثالب، و إذا وعد وفا، و إذا أوعد 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هذه القاذورات شيئا، فليستتر بستر اللّه، فمن أبد لنا صفحته، أقمنا عليه حدّ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02" w:name="__RefHeading___Toc13162641_2142443653"/>
      <w:bookmarkStart w:id="1203" w:name="_Toc458"/>
      <w:bookmarkEnd w:id="1202"/>
      <w:r>
        <w:rPr>
          <w:rtl w:val="true"/>
        </w:rPr>
        <w:t>الحقايق</w:t>
      </w:r>
      <w:r>
        <w:rPr>
          <w:rtl w:val="true"/>
        </w:rPr>
        <w:t>:</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العالم بخفيّات الأمور و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المنافع إلى العباد من وجه تدقّ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فى الأرزاق الّتى قسّمها لعباده، و صرف الآفات عنهم، و إيصال السرور و الملاذّ إليهم، و تمكينهم بالقدر و الآلات، إلى غير ذلك من ألطافه الّتى لا يوقف على كنهها، لغموضتها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مرزوق، إذا وصف بسعة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من يشاء فى خفض و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يشاء، فى كدر 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الذي لا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الذي لم يغلب</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13162643_2142443653"/>
      <w:bookmarkStart w:id="1205" w:name="_Toc459"/>
      <w:bookmarkEnd w:id="1204"/>
      <w:r>
        <w:rPr>
          <w:rtl w:val="true"/>
        </w:rPr>
        <w:t>التبكيت</w:t>
      </w:r>
      <w:r>
        <w:rPr>
          <w:rtl w:val="true"/>
        </w:rPr>
        <w:t>:</w:t>
      </w:r>
      <w:bookmarkEnd w:id="120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البنى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أتحبّب إليك بالنّعم، و تبتغض إلى بالمعاصي، خيري إليك نازل، و شرّك إلى صاعد، و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كريم يأتينى منك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سمعت وصفك من غيرك، و أنت لا تدري من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تسارعت إلى مقته</w:t>
      </w:r>
      <w:r>
        <w:rPr>
          <w:rFonts w:eastAsia="Amiri" w:cs="Amiri" w:ascii="Amiri" w:hAnsi="Amiri"/>
          <w:color w:val="111111"/>
          <w:sz w:val="28"/>
          <w:szCs w:val="28"/>
          <w:rtl w:val="true"/>
          <w:lang w:bidi="ar-SA"/>
        </w:rPr>
        <w:t>!!.</w:t>
      </w:r>
      <w:r>
        <w:rPr>
          <w:rStyle w:val="FootnoteAnchor"/>
          <w:rtl w:val="true"/>
        </w:rPr>
        <w:footnoteReference w:id="147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6" w:name="pg15776_172913"/>
      <w:bookmarkStart w:id="1207" w:name="pg15776_172913"/>
      <w:bookmarkEnd w:id="1207"/>
    </w:p>
    <w:p>
      <w:pPr>
        <w:pStyle w:val="Heading2"/>
        <w:numPr>
          <w:ilvl w:val="1"/>
          <w:numId w:val="1"/>
        </w:numPr>
        <w:rPr/>
      </w:pPr>
      <w:bookmarkStart w:id="1208" w:name="pg15776_172913"/>
      <w:bookmarkStart w:id="1209" w:name="__RefHeading___Toc13162645_2142443653"/>
      <w:bookmarkStart w:id="1210" w:name="_Toc460"/>
      <w:bookmarkEnd w:id="1208"/>
      <w:bookmarkEnd w:id="1209"/>
      <w:r>
        <w:rPr>
          <w:rtl w:val="true"/>
        </w:rPr>
        <w:t>المجلس المائة و الثالث و العشرون فى قوله تعالى</w:t>
      </w:r>
      <w:r>
        <w:rPr>
          <w:rtl w:val="true"/>
        </w:rPr>
        <w:t>: «</w:t>
      </w:r>
      <w:r>
        <w:rPr>
          <w:rtl w:val="true"/>
        </w:rPr>
        <w:t>وَ هُوَ اَلَّذِي يَقْبَلُ اَلتَّوْبَةَ عَنْ عِبٰادِهِ وَ يَعْفُوا عَنِ اَلسَّيِّئٰاتِ وَ يَعْلَمُ مٰا تَفْعَلُونَ</w:t>
      </w:r>
      <w:r>
        <w:rPr>
          <w:rtl w:val="true"/>
        </w:rPr>
        <w:t>».</w:t>
      </w:r>
      <w:bookmarkEnd w:id="1210"/>
    </w:p>
    <w:p>
      <w:pPr>
        <w:pStyle w:val="Heading3"/>
        <w:numPr>
          <w:ilvl w:val="2"/>
          <w:numId w:val="1"/>
        </w:numPr>
        <w:rPr/>
      </w:pPr>
      <w:bookmarkStart w:id="1211" w:name="__RefHeading___Toc13162647_2142443653"/>
      <w:bookmarkStart w:id="1212" w:name="_Toc461"/>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المجلس المائة و الثالث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أربع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قرأها رسول اللّه صلّى اللّه عليه و اله و سلّم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تودّدون قرابتى من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من عنده، مسلمين لقوله صلّى اللّه عليه و اله و سلّم،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لشيئ إفتراه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مجلسه، أراد يذلّلنا لقرابته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فتلاها عليهم، فبكوا، و إشتدّ عليهم،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فأرسل فى أثرهم، فبشّر التّائبين منه،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يَسْتَجِيبُ اَلَّذِينَ آمَنُوا وَ عَمِلُوا اَلصّٰالِحٰاتِ وَ يَزِيدُهُمْ مِنْ فَضْلِهِ</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 و أوعد المنافقين التائبين على بغض القرابة،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اَلْكٰافِرُونَ لَهُمْ عَذٰابٌ شَدِيدٌ</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الزمخشري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إبناهما</w:t>
      </w:r>
      <w:r>
        <w:rPr>
          <w:rStyle w:val="FootnoteAnchor"/>
          <w:rtl w:val="true"/>
        </w:rPr>
        <w:footnoteReference w:id="1479"/>
      </w:r>
      <w:r>
        <w:rPr>
          <w:rFonts w:ascii="Amiri" w:hAnsi="Amiri" w:eastAsia="Amiri" w:cs="Amiri"/>
          <w:color w:val="111111"/>
          <w:sz w:val="28"/>
          <w:sz w:val="28"/>
          <w:szCs w:val="28"/>
          <w:rtl w:val="true"/>
          <w:lang w:bidi="ar-SA"/>
        </w:rPr>
        <w:t>، و روي أخبارا فى ذلك</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اله و سلّم حسد النّاس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 أنت و الحسن و الحسين، و أزواجنا عن أيماننا و شمائلنا، و ذرّيتنا خلف أزواجنا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علي من ظلم أهل بيتى و آذانى فى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علي حبّ آل محمّد مات شهيدا، ألا و من مات علي حبّ آل محمّد مات مغفورا له، ألا و من مات علي حبّ آل محمّد مات تائبا، ألا و من مات علي حبّ آل محمّد مات مؤمنا مستكمل ألإيمان، ألا و من مات علي حبّ آل محمّد بشّره ملك الموت بالجنّة، ثم نكير و منكر، ألا و من مات علي حبّ آل محمّد يزفّ إلى الجنّة كما تزفّ العروس إلى بيت زوجها، ألا و من مات علي حبّ آل محمّد فتح له فى قبره بابان إلى الجنّة، ألا و من مات علي حبّ آل محمّد جعل اللّه قبره مزار ملائكة الرّحمان، ألا و من مات علي حبّ آل محمّد مات علي السنّة و الجماعة، ألا و من مات علي بغض آل محمّد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 ألا و من مات علي بغض آل محمّد مات كافرا، ألا و من مات علي بغض آل محمّد لم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3" w:name="pg15776_172914"/>
    </w:p>
    <w:p>
      <w:pPr>
        <w:pStyle w:val="BookText"/>
        <w:rPr/>
      </w:pPr>
      <w:bookmarkEnd w:id="1213"/>
      <w:r>
        <w:rPr>
          <w:rFonts w:ascii="Amiri" w:hAnsi="Amiri" w:eastAsia="Amiri" w:cs="Amiri"/>
          <w:color w:val="111111"/>
          <w:sz w:val="28"/>
          <w:sz w:val="28"/>
          <w:szCs w:val="28"/>
          <w:rtl w:val="true"/>
          <w:lang w:bidi="ar-SA"/>
        </w:rPr>
        <w:t>و هو المروي عن زين العابدين و الباقر و الصّادق عليهم السّلام</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العمدة، إبن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3162649_2142443653"/>
      <w:bookmarkStart w:id="1215" w:name="_Toc462"/>
      <w:bookmarkEnd w:id="1214"/>
      <w:r>
        <w:rPr>
          <w:rtl w:val="true"/>
        </w:rPr>
        <w:t>البساط</w:t>
      </w:r>
      <w:r>
        <w:rPr>
          <w:rtl w:val="true"/>
        </w:rPr>
        <w:t>:</w:t>
      </w:r>
      <w:bookmarkEnd w:id="1215"/>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زاذان روي عن عليّ بن أبى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فى آل حم آية أنّه لا يحفظ مودّتنا إلاّ كلّ مؤمن، ثمّ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أجرا إلاّ أن تؤدّوا قرابتى و عترتي، و تحفظونى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جبير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نفعه ايضا عايد إليكم، فكأنّي لم أسألكم أجرا</w:t>
      </w:r>
      <w:r>
        <w:rPr>
          <w:rFonts w:eastAsia="Amiri" w:cs="Amiri" w:ascii="Amiri" w:hAnsi="Amiri"/>
          <w:color w:val="111111"/>
          <w:sz w:val="28"/>
          <w:szCs w:val="28"/>
          <w:rtl w:val="true"/>
          <w:lang w:bidi="ar-SA"/>
        </w:rPr>
        <w:t xml:space="preserve">. </w:t>
      </w:r>
      <w:bookmarkStart w:id="1216" w:name="pg15776_172915"/>
    </w:p>
    <w:p>
      <w:pPr>
        <w:pStyle w:val="BookText"/>
        <w:rPr/>
      </w:pPr>
      <w:bookmarkEnd w:id="1216"/>
      <w:r>
        <w:rPr>
          <w:rFonts w:ascii="Amiri" w:hAnsi="Amiri" w:eastAsia="Amiri" w:cs="Amiri"/>
          <w:color w:val="111111"/>
          <w:sz w:val="28"/>
          <w:sz w:val="28"/>
          <w:szCs w:val="28"/>
          <w:rtl w:val="true"/>
          <w:lang w:bidi="ar-SA"/>
        </w:rPr>
        <w:t>و نحوه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إفترض اللّه مودّتهم على كلّ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فإقتراف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يقولون إفتري محمّد صلّى اللّه عليه و اله و سلّم على اللّه كذبا فى إدّعائه و رسالته عن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يَشَإِ اَللّٰهُ يَخْتِمْ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نفسك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تفتري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لطبع للّه على قلبك و أنساك القرآن، فكيف تقدر أن تفتري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يشاء اللّه يربط على قلبك بالصبر على أذاهم حتّي لا يشقّ عليك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مفتر و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نسب محمّدا صلّى اللّه عليه و اله و سلّم إلى الإفتراء، ثمّ تاب، قبلت توبته، و إن جلّت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يَعْفُوا عَنِ اَلسَّيِّئٰاتِ وَ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و شرّ، فيجازيهم على ذلك</w:t>
      </w:r>
      <w:r>
        <w:rPr>
          <w:rFonts w:eastAsia="Amiri" w:cs="Amiri" w:ascii="Amiri" w:hAnsi="Amiri"/>
          <w:color w:val="111111"/>
          <w:sz w:val="28"/>
          <w:szCs w:val="28"/>
          <w:rtl w:val="true"/>
          <w:lang w:bidi="ar-SA"/>
        </w:rPr>
        <w:t>.</w:t>
      </w:r>
      <w:r>
        <w:rPr>
          <w:rStyle w:val="FootnoteAnchor"/>
          <w:rtl w:val="true"/>
        </w:rPr>
        <w:footnoteReference w:id="1487"/>
      </w:r>
    </w:p>
    <w:p>
      <w:pPr>
        <w:pStyle w:val="Heading3"/>
        <w:numPr>
          <w:ilvl w:val="2"/>
          <w:numId w:val="1"/>
        </w:numPr>
        <w:rPr/>
      </w:pPr>
      <w:bookmarkStart w:id="1217" w:name="__RefHeading___Toc13162651_2142443653"/>
      <w:bookmarkStart w:id="1218" w:name="_Toc463"/>
      <w:bookmarkEnd w:id="1217"/>
      <w:r>
        <w:rPr>
          <w:rtl w:val="true"/>
        </w:rPr>
        <w:t>الأخبار</w:t>
      </w:r>
      <w:r>
        <w:rPr>
          <w:rtl w:val="true"/>
        </w:rPr>
        <w:t>:</w:t>
      </w:r>
      <w:bookmarkEnd w:id="1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 أسرع إدراكا لذنب قديم، من توبة 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الحديث فى مصادر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454/2</w:t>
      </w:r>
      <w:r>
        <w:rPr>
          <w:rFonts w:ascii="Amiri" w:hAnsi="Amiri" w:eastAsia="Amiri" w:cs="Amiri"/>
          <w:color w:val="111111"/>
          <w:sz w:val="28"/>
          <w:sz w:val="28"/>
          <w:szCs w:val="28"/>
          <w:rtl w:val="true"/>
          <w:lang w:bidi="ar-SA"/>
        </w:rPr>
        <w:t>،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599/2</w:t>
      </w:r>
      <w:r>
        <w:rPr>
          <w:rFonts w:ascii="Amiri" w:hAnsi="Amiri" w:eastAsia="Amiri" w:cs="Amiri"/>
          <w:color w:val="111111"/>
          <w:sz w:val="28"/>
          <w:sz w:val="28"/>
          <w:szCs w:val="28"/>
          <w:rtl w:val="true"/>
          <w:lang w:bidi="ar-SA"/>
        </w:rPr>
        <w:t>، وسايل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159/12</w:t>
      </w:r>
      <w:r>
        <w:rPr>
          <w:rFonts w:ascii="Amiri" w:hAnsi="Amiri" w:eastAsia="Amiri" w:cs="Amiri"/>
          <w:color w:val="111111"/>
          <w:sz w:val="28"/>
          <w:sz w:val="28"/>
          <w:szCs w:val="28"/>
          <w:rtl w:val="true"/>
          <w:lang w:bidi="ar-SA"/>
        </w:rPr>
        <w:t>، كتاب الزهد، للحسين بن سعيد الاهوازي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الأمالى،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244/68</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رموه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هذا الكلام عن عمر ابن الخطّاب أيضا فى وعظه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158/16</w:t>
      </w:r>
      <w:r>
        <w:rPr>
          <w:rFonts w:ascii="Amiri" w:hAnsi="Amiri" w:eastAsia="Amiri" w:cs="Amiri"/>
          <w:color w:val="111111"/>
          <w:sz w:val="28"/>
          <w:sz w:val="28"/>
          <w:szCs w:val="28"/>
          <w:rtl w:val="true"/>
          <w:lang w:bidi="ar-SA"/>
        </w:rPr>
        <w:t>، شرح نهج البلاغة لإبن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116/12</w:t>
      </w:r>
      <w:bookmarkStart w:id="1219" w:name="pg15776_172916"/>
    </w:p>
    <w:p>
      <w:pPr>
        <w:pStyle w:val="BookText"/>
        <w:rPr/>
      </w:pPr>
      <w:bookmarkEnd w:id="12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من الذنب أن لا تعود إليه أبدا</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لقمان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التّوبة، فإنّ الموت يأتي بغتة</w:t>
      </w:r>
      <w:r>
        <w:rPr>
          <w:rFonts w:eastAsia="Amiri" w:cs="Amiri" w:ascii="Amiri" w:hAnsi="Amiri"/>
          <w:color w:val="111111"/>
          <w:sz w:val="28"/>
          <w:szCs w:val="28"/>
          <w:rtl w:val="true"/>
          <w:lang w:bidi="ar-SA"/>
        </w:rPr>
        <w:t>.</w:t>
      </w:r>
      <w:r>
        <w:rPr>
          <w:rStyle w:val="FootnoteAnchor"/>
          <w:rtl w:val="true"/>
        </w:rPr>
        <w:footnoteReference w:id="1489"/>
      </w:r>
    </w:p>
    <w:p>
      <w:pPr>
        <w:pStyle w:val="Heading3"/>
        <w:numPr>
          <w:ilvl w:val="2"/>
          <w:numId w:val="1"/>
        </w:numPr>
        <w:rPr/>
      </w:pPr>
      <w:bookmarkStart w:id="1220" w:name="__RefHeading___Toc13162653_2142443653"/>
      <w:bookmarkStart w:id="1221" w:name="_Toc464"/>
      <w:bookmarkEnd w:id="1220"/>
      <w:r>
        <w:rPr>
          <w:rtl w:val="true"/>
        </w:rPr>
        <w:t>النظائر</w:t>
      </w:r>
      <w:r>
        <w:rPr>
          <w:rtl w:val="true"/>
        </w:rPr>
        <w:t>:</w:t>
      </w:r>
      <w:bookmarkEnd w:id="1221"/>
    </w:p>
    <w:p>
      <w:pPr>
        <w:pStyle w:val="BookText"/>
        <w:rPr/>
      </w:pPr>
      <w:r>
        <w:rPr>
          <w:rFonts w:ascii="Amiri" w:hAnsi="Amiri" w:eastAsia="Amiri" w:cs="Amiri"/>
          <w:color w:val="111111"/>
          <w:sz w:val="28"/>
          <w:sz w:val="28"/>
          <w:szCs w:val="28"/>
          <w:rtl w:val="true"/>
          <w:lang w:bidi="ar-SA"/>
        </w:rPr>
        <w:t>التّوبة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 بينك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 بينك و بين عمل واجب للّه، و هو أن تقضيه و تعيده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 بينك و بين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فالتّوبة منه أن ترضي خصمائك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ندمت على الذّنوب السالفة، من شرب الخمر و الزّنا و غيرهما، و عزمت على أن لا تعود إلى مثلها، و ندمت على ما ضيّعته من الواجبات الشرعيّة، و عزمت على قضائها، و ندمت على ما أخذت و غصبت من أموال المسلمين، و عزمت على ردّها عليهم، وقعت بجميع ذلك، فإنّك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يَتُوبُ عَلَيْهِ</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عَمِلُوا اَلسَّيِّئٰاتِ ثُمَّ تٰابُوا مِنْ بَعْدِهٰا</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يَقْبَلُ اَلتَّوْبَةَ</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تٰابُوا وَ </w:t>
      </w:r>
      <w:bookmarkStart w:id="1222" w:name="pg15776_172917"/>
    </w:p>
    <w:p>
      <w:pPr>
        <w:pStyle w:val="BookText"/>
        <w:rPr/>
      </w:pPr>
      <w:bookmarkEnd w:id="1222"/>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 أَصْلَحُوا</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يَتُوبُونَ مِنْ قَرِيبٍ فَأُولٰئِكَ يَتُوبُ اَللّٰهُ عَلَيْهِمْ</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13162655_2142443653"/>
      <w:bookmarkStart w:id="1224" w:name="_Toc465"/>
      <w:bookmarkEnd w:id="1223"/>
      <w:r>
        <w:rPr>
          <w:rtl w:val="true"/>
        </w:rPr>
        <w:t>النّكت</w:t>
      </w:r>
      <w:r>
        <w:rPr>
          <w:rtl w:val="true"/>
        </w:rPr>
        <w:t>:</w:t>
      </w:r>
      <w:bookmarkEnd w:id="1224"/>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يَسْتَجِيبُ اَلَّذِينَ آمَنُوا</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قبول طاعاتهم و عباداتهم يشفّعهم فى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يشفعّهم فى إخوانهم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لمن وجبت له النّار، ممّن أحسن إليهم فى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25" w:name="__RefHeading___Toc13162657_2142443653"/>
      <w:bookmarkStart w:id="1226" w:name="_Toc466"/>
      <w:bookmarkEnd w:id="1225"/>
      <w:r>
        <w:rPr>
          <w:rtl w:val="true"/>
        </w:rPr>
        <w:t>الحقايق</w:t>
      </w:r>
      <w:r>
        <w:rPr>
          <w:rtl w:val="true"/>
        </w:rPr>
        <w:t>:</w:t>
      </w:r>
      <w:bookmarkEnd w:id="1226"/>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منه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منه، و جعلته مبدأ قبولى و منشأه،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عزلته عنه و أبنته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عن القبيح و الإخلال بالواجب، بالنّدم عليهما، و العزم على أن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المرجوع عنه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لعبد حقّ، لم يكن بدّ من التفصّي على طريقه</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يَعْفُوا عَنِ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يعلمه، فيثاب على حسناته، و يعاقب على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ذنوبه</w:t>
      </w:r>
      <w:r>
        <w:rPr>
          <w:rFonts w:eastAsia="Amiri" w:cs="Amiri" w:ascii="Amiri" w:hAnsi="Amiri"/>
          <w:color w:val="111111"/>
          <w:sz w:val="28"/>
          <w:szCs w:val="28"/>
          <w:rtl w:val="true"/>
          <w:lang w:bidi="ar-SA"/>
        </w:rPr>
        <w:t xml:space="preserve">. </w:t>
      </w:r>
      <w:bookmarkStart w:id="1227" w:name="pg15776_172918"/>
    </w:p>
    <w:p>
      <w:pPr>
        <w:pStyle w:val="BookText"/>
        <w:rPr/>
      </w:pPr>
      <w:bookmarkEnd w:id="122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يُنَزِّلُ بِقَدَرٍ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قدّره قدرا</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13162659_2142443653"/>
      <w:bookmarkStart w:id="1229" w:name="_Toc467"/>
      <w:bookmarkEnd w:id="1228"/>
      <w:r>
        <w:rPr>
          <w:rtl w:val="true"/>
        </w:rPr>
        <w:t>التبكيت</w:t>
      </w:r>
      <w:r>
        <w:rPr>
          <w:rtl w:val="true"/>
        </w:rPr>
        <w:t>:</w:t>
      </w:r>
      <w:bookmarkEnd w:id="122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للتّائب أن يكون فى النّاس كظبية مجروحة فى الظباء، و أعلم أنّ من أذنب فقد رهن نفسه و لا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تفكّ رهنه، و من تاب قبل أن يغرغر، فاللّه يتوب عليه، فأما إذا مات القلب، فلا توبة له</w:t>
      </w:r>
      <w:r>
        <w:rPr>
          <w:rFonts w:eastAsia="Amiri" w:cs="Amiri" w:ascii="Amiri" w:hAnsi="Amiri"/>
          <w:color w:val="111111"/>
          <w:sz w:val="28"/>
          <w:szCs w:val="28"/>
          <w:rtl w:val="true"/>
          <w:lang w:bidi="ar-SA"/>
        </w:rPr>
        <w:t>.</w:t>
      </w:r>
      <w:r>
        <w:rPr>
          <w:rStyle w:val="FootnoteAnchor"/>
          <w:rtl w:val="true"/>
        </w:rPr>
        <w:footnoteReference w:id="1498"/>
      </w:r>
      <w:bookmarkStart w:id="1230" w:name="pg15776_172919"/>
    </w:p>
    <w:p>
      <w:pPr>
        <w:pStyle w:val="Heading2"/>
        <w:numPr>
          <w:ilvl w:val="1"/>
          <w:numId w:val="1"/>
        </w:numPr>
        <w:rPr/>
      </w:pPr>
      <w:bookmarkStart w:id="1231" w:name="__RefHeading___Toc13162661_2142443653"/>
      <w:bookmarkStart w:id="1232" w:name="_Toc468"/>
      <w:bookmarkEnd w:id="1230"/>
      <w:bookmarkEnd w:id="1231"/>
      <w:r>
        <w:rPr>
          <w:rtl w:val="true"/>
        </w:rPr>
        <w:t>المجلس المائة و الرابع و العشرون فى قوله تعالى</w:t>
      </w:r>
      <w:r>
        <w:rPr>
          <w:rtl w:val="true"/>
        </w:rPr>
        <w:t>: «</w:t>
      </w:r>
      <w:r>
        <w:rPr>
          <w:rtl w:val="true"/>
        </w:rPr>
        <w:t>وَ لَوْ بَسَطَ اَللّٰهُ اَلرِّزْقَ لِعِبٰادِهِ لَبَغَوْا فِي اَلْأَرْضِ وَ لٰكِنْ يُنَزِّلُ بِقَدَرٍ مٰا يَشٰاءُ</w:t>
      </w:r>
      <w:r>
        <w:rPr>
          <w:rtl w:val="true"/>
        </w:rPr>
        <w:t>.»</w:t>
      </w:r>
      <w:bookmarkEnd w:id="1232"/>
    </w:p>
    <w:p>
      <w:pPr>
        <w:pStyle w:val="Heading3"/>
        <w:numPr>
          <w:ilvl w:val="2"/>
          <w:numId w:val="1"/>
        </w:numPr>
        <w:rPr/>
      </w:pPr>
      <w:bookmarkStart w:id="1233" w:name="__RefHeading___Toc13162663_2142443653"/>
      <w:bookmarkStart w:id="1234" w:name="_Toc469"/>
      <w:bookmarkEnd w:id="1233"/>
      <w:r>
        <w:rPr>
          <w:rtl w:val="true"/>
        </w:rPr>
        <w:t>اشارة</w:t>
      </w:r>
      <w:bookmarkEnd w:id="1234"/>
    </w:p>
    <w:p>
      <w:pPr>
        <w:pStyle w:val="BookText"/>
        <w:rPr/>
      </w:pPr>
      <w:r>
        <w:rPr>
          <w:rFonts w:ascii="Amiri" w:hAnsi="Amiri" w:eastAsia="Amiri" w:cs="Amiri"/>
          <w:color w:val="111111"/>
          <w:sz w:val="28"/>
          <w:sz w:val="28"/>
          <w:szCs w:val="28"/>
          <w:rtl w:val="true"/>
          <w:lang w:bidi="ar-SA"/>
        </w:rPr>
        <w:t xml:space="preserve">إلى هيهنا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وسع اللّه المال على عباده لطغوا و تطاولوا فى الأرض، و لكن يوسّع بقدر ما يشاء، على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فى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فقيرا من أصحاب الصفّة، و كان يدخل آخر النّاس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 صلّى اللّه عليه و اله و سلّم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و أهلي ثوبا واحدا، فحتّي لا يصلّي فيه أهلي، لا أقدر أن أحضر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فأدع اللّه، لعلّه يوسّع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مرارا،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صلاحك فى الفقر، فأبى إلاّ أن دعا له بالغنى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شاتين، ثمّ كثرتا</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13162665_2142443653"/>
      <w:bookmarkStart w:id="1236" w:name="_Toc470"/>
      <w:bookmarkEnd w:id="1235"/>
      <w:r>
        <w:rPr>
          <w:rtl w:val="true"/>
        </w:rPr>
        <w:t>البساط</w:t>
      </w:r>
      <w:r>
        <w:rPr>
          <w:rtl w:val="true"/>
        </w:rPr>
        <w:t>:</w:t>
      </w:r>
      <w:bookmarkEnd w:id="123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بيّن فى هذه الآية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الفقراء، و مذمّة الأغنياء، و علمه بصلاح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فضيلة الفقراء إمتناعه من المعصية،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عائب الفقر ألاّ تزدجر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الغنى أكثر لو تعتبر</w:t>
      </w:r>
    </w:p>
    <w:p>
      <w:pPr>
        <w:pStyle w:val="BookText"/>
        <w:rPr/>
      </w:pPr>
      <w:r>
        <w:rPr>
          <w:rFonts w:ascii="Amiri" w:hAnsi="Amiri" w:eastAsia="Amiri" w:cs="Amiri"/>
          <w:color w:val="111111"/>
          <w:sz w:val="28"/>
          <w:sz w:val="28"/>
          <w:szCs w:val="28"/>
          <w:rtl w:val="true"/>
          <w:lang w:bidi="ar-SA"/>
        </w:rPr>
        <w:t xml:space="preserve">إنّك تعصي لتنال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تعصي اللّه كي تفتقر</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من شرف الفقر و من فضله علي الغنى إن صحّ منك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فى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المتن،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الغنى أكبر لو تعتبر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تعصي اللّه تبغي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تعصي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الغنىّ، للّه و لعباده الفقراء، أشياء، و للفقراء على اللّه و على الأغنياء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يتمنّي الغنىّ عند الموت حال الفقير، و لا يتمنّي الفقير، فى حال الآخرة، حال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للفقير من راحة فى الدّارين، لا تكون للغنىّ من </w:t>
      </w:r>
      <w:bookmarkStart w:id="1237" w:name="pg15776_172920"/>
    </w:p>
    <w:p>
      <w:pPr>
        <w:pStyle w:val="BookText"/>
        <w:rPr/>
      </w:pPr>
      <w:bookmarkEnd w:id="1237"/>
      <w:r>
        <w:rPr>
          <w:rFonts w:ascii="Amiri" w:hAnsi="Amiri" w:eastAsia="Amiri" w:cs="Amiri"/>
          <w:color w:val="111111"/>
          <w:sz w:val="28"/>
          <w:sz w:val="28"/>
          <w:szCs w:val="28"/>
          <w:rtl w:val="true"/>
          <w:lang w:bidi="ar-SA"/>
        </w:rPr>
        <w:t>تعب البدن و فراغ القلب و خفّة الحساب</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فيصير المال سبب البغي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يكون صلاح العبد فى البسط، و ربّما يكون فى 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فهذا على الأغلب، لأنّه ربّما العبد غنيّا فيشكر، و يطيع اللّه فيه، و ربّما يكون فقيرا فيعرض للمهالك، فيترك الصّبر،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تدعوا إلى السّلة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تدعوا إلى السرقة</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3162667_2142443653"/>
      <w:bookmarkStart w:id="1239" w:name="_Toc471"/>
      <w:bookmarkEnd w:id="1238"/>
      <w:r>
        <w:rPr>
          <w:rtl w:val="true"/>
        </w:rPr>
        <w:t>الأخبار</w:t>
      </w:r>
      <w:r>
        <w:rPr>
          <w:rtl w:val="true"/>
        </w:rPr>
        <w:t>:</w:t>
      </w:r>
      <w:bookmarkEnd w:id="1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أيّاكم و مجالسة الموتي،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يعمي و يصمّ</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لحوضي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وارديه الشعث الرؤس، الدنس الثياب</w:t>
      </w:r>
      <w:r>
        <w:rPr>
          <w:rFonts w:eastAsia="Amiri" w:cs="Amiri" w:ascii="Amiri" w:hAnsi="Amiri"/>
          <w:color w:val="111111"/>
          <w:sz w:val="28"/>
          <w:szCs w:val="28"/>
          <w:rtl w:val="true"/>
          <w:lang w:bidi="ar-SA"/>
        </w:rPr>
        <w:t>.</w:t>
      </w:r>
      <w:r>
        <w:rPr>
          <w:rStyle w:val="FootnoteAnchor"/>
          <w:rtl w:val="true"/>
        </w:rPr>
        <w:footnoteReference w:id="1505"/>
      </w:r>
    </w:p>
    <w:p>
      <w:pPr>
        <w:pStyle w:val="Heading3"/>
        <w:numPr>
          <w:ilvl w:val="2"/>
          <w:numId w:val="1"/>
        </w:numPr>
        <w:rPr/>
      </w:pPr>
      <w:bookmarkStart w:id="1240" w:name="__RefHeading___Toc13162669_2142443653"/>
      <w:bookmarkStart w:id="1241" w:name="_Toc472"/>
      <w:bookmarkEnd w:id="1240"/>
      <w:r>
        <w:rPr>
          <w:rtl w:val="true"/>
        </w:rPr>
        <w:t>النظائر</w:t>
      </w:r>
      <w:r>
        <w:rPr>
          <w:rtl w:val="true"/>
        </w:rPr>
        <w:t>:</w:t>
      </w:r>
      <w:bookmarkEnd w:id="124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ذكرناها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bookmarkStart w:id="1242" w:name="pg15776_172921"/>
    </w:p>
    <w:p>
      <w:pPr>
        <w:pStyle w:val="Heading3"/>
        <w:numPr>
          <w:ilvl w:val="2"/>
          <w:numId w:val="1"/>
        </w:numPr>
        <w:rPr/>
      </w:pPr>
      <w:bookmarkStart w:id="1243" w:name="__RefHeading___Toc13162671_2142443653"/>
      <w:bookmarkStart w:id="1244" w:name="_Toc473"/>
      <w:bookmarkEnd w:id="1242"/>
      <w:bookmarkEnd w:id="1243"/>
      <w:r>
        <w:rPr>
          <w:rtl w:val="true"/>
        </w:rPr>
        <w:t>النّكت</w:t>
      </w:r>
      <w:r>
        <w:rPr>
          <w:rtl w:val="true"/>
        </w:rPr>
        <w:t>:</w:t>
      </w:r>
      <w:bookmarkEnd w:id="1244"/>
    </w:p>
    <w:p>
      <w:pPr>
        <w:pStyle w:val="BookText"/>
        <w:rPr/>
      </w:pPr>
      <w:r>
        <w:rPr>
          <w:rFonts w:ascii="Amiri" w:hAnsi="Amiri" w:eastAsia="Amiri" w:cs="Amiri"/>
          <w:color w:val="111111"/>
          <w:sz w:val="28"/>
          <w:sz w:val="28"/>
          <w:szCs w:val="28"/>
          <w:rtl w:val="true"/>
          <w:lang w:bidi="ar-SA"/>
        </w:rPr>
        <w:t>الفقير ناج من حفظ المال، و من أداء الزكاة منه فى الدّنيا، و من عقوبة ترك ما يجب فيه من الخمس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قرير العين لا ولد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حذر يبادر يفوت</w:t>
      </w:r>
    </w:p>
    <w:p>
      <w:pPr>
        <w:pStyle w:val="BookText"/>
        <w:rPr/>
      </w:pPr>
      <w:r>
        <w:rPr>
          <w:rFonts w:ascii="Amiri" w:hAnsi="Amiri" w:eastAsia="Amiri" w:cs="Amiri"/>
          <w:color w:val="111111"/>
          <w:sz w:val="28"/>
          <w:sz w:val="28"/>
          <w:szCs w:val="28"/>
          <w:rtl w:val="true"/>
          <w:lang w:bidi="ar-SA"/>
        </w:rPr>
        <w:t xml:space="preserve">قضي وطر الصبا و أفاد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 التفرد و السكوت</w:t>
      </w:r>
    </w:p>
    <w:p>
      <w:pPr>
        <w:pStyle w:val="BookText"/>
        <w:rPr/>
      </w:pPr>
      <w:r>
        <w:rPr>
          <w:rFonts w:ascii="Amiri" w:hAnsi="Amiri" w:eastAsia="Amiri" w:cs="Amiri"/>
          <w:color w:val="111111"/>
          <w:sz w:val="28"/>
          <w:sz w:val="28"/>
          <w:szCs w:val="28"/>
          <w:rtl w:val="true"/>
          <w:lang w:bidi="ar-SA"/>
        </w:rPr>
        <w:t xml:space="preserve">رخي البال ليس له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من حربت و من دهيت</w:t>
      </w:r>
    </w:p>
    <w:p>
      <w:pPr>
        <w:pStyle w:val="BookText"/>
        <w:rPr/>
      </w:pPr>
      <w:r>
        <w:rPr>
          <w:rFonts w:ascii="Amiri" w:hAnsi="Amiri" w:eastAsia="Amiri" w:cs="Amiri"/>
          <w:color w:val="111111"/>
          <w:sz w:val="28"/>
          <w:sz w:val="28"/>
          <w:szCs w:val="28"/>
          <w:rtl w:val="true"/>
          <w:lang w:bidi="ar-SA"/>
        </w:rPr>
        <w:t xml:space="preserve">و أكبر همّه ممّا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تذابح من تري خلق و قوت</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13162673_2142443653"/>
      <w:bookmarkStart w:id="1246" w:name="_Toc474"/>
      <w:bookmarkEnd w:id="1245"/>
      <w:r>
        <w:rPr>
          <w:rtl w:val="true"/>
        </w:rPr>
        <w:t>الحقايق</w:t>
      </w:r>
      <w:r>
        <w:rPr>
          <w:rtl w:val="true"/>
        </w:rPr>
        <w:t>:</w:t>
      </w:r>
      <w:bookmarkEnd w:id="124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يري البغي من الفقراء إيضا؟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البغي مع الفقر أقلّ، و مع البسط أكثر</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البغي، و هو الظلم،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لبغي هذا على هذا، و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الكبر و البذخ،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بسط اللّه المال، لتكبّروا و جعلوا ما يتبع الكبر، من العلوّ فى الأرض و الفساد</w:t>
      </w:r>
      <w:r>
        <w:rPr>
          <w:rFonts w:eastAsia="Amiri" w:cs="Amiri" w:ascii="Amiri" w:hAnsi="Amiri"/>
          <w:color w:val="111111"/>
          <w:sz w:val="28"/>
          <w:szCs w:val="28"/>
          <w:rtl w:val="true"/>
          <w:lang w:bidi="ar-SA"/>
        </w:rPr>
        <w:t>.</w:t>
      </w:r>
      <w:r>
        <w:rPr>
          <w:rStyle w:val="FootnoteAnchor"/>
          <w:rtl w:val="true"/>
        </w:rPr>
        <w:footnoteReference w:id="1509"/>
      </w:r>
    </w:p>
    <w:p>
      <w:pPr>
        <w:pStyle w:val="Heading3"/>
        <w:numPr>
          <w:ilvl w:val="2"/>
          <w:numId w:val="1"/>
        </w:numPr>
        <w:rPr/>
      </w:pPr>
      <w:bookmarkStart w:id="1247" w:name="__RefHeading___Toc13162675_2142443653"/>
      <w:bookmarkStart w:id="1248" w:name="_Toc475"/>
      <w:bookmarkEnd w:id="1247"/>
      <w:r>
        <w:rPr>
          <w:rtl w:val="true"/>
        </w:rPr>
        <w:t>التبكيت</w:t>
      </w:r>
      <w:r>
        <w:rPr>
          <w:rtl w:val="true"/>
        </w:rPr>
        <w:t>:</w:t>
      </w:r>
      <w:bookmarkEnd w:id="12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أغنياء، فلا تطغوا، و إن كنتم فقراء، فلا تبغوا</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9" w:name="pg15776_172923"/>
      <w:bookmarkStart w:id="1250" w:name="pg15776_172923"/>
      <w:bookmarkEnd w:id="1250"/>
    </w:p>
    <w:p>
      <w:pPr>
        <w:pStyle w:val="Heading2"/>
        <w:numPr>
          <w:ilvl w:val="1"/>
          <w:numId w:val="1"/>
        </w:numPr>
        <w:rPr/>
      </w:pPr>
      <w:bookmarkStart w:id="1251" w:name="pg15776_172923"/>
      <w:bookmarkStart w:id="1252" w:name="__RefHeading___Toc13162677_2142443653"/>
      <w:bookmarkStart w:id="1253" w:name="_Toc476"/>
      <w:bookmarkEnd w:id="1251"/>
      <w:bookmarkEnd w:id="1252"/>
      <w:r>
        <w:rPr>
          <w:rtl w:val="true"/>
        </w:rPr>
        <w:t>المجلس المائة و الخامس و العشرون فى قوله تعالى</w:t>
      </w:r>
      <w:r>
        <w:rPr>
          <w:rtl w:val="true"/>
        </w:rPr>
        <w:t>: «</w:t>
      </w:r>
      <w:r>
        <w:rPr>
          <w:rtl w:val="true"/>
        </w:rPr>
        <w:t>اَلْأَخِلاّٰءُ يَوْمَئِذٍ بَعْضُهُمْ لِبَعْضٍ عَدُوٌّ إِلاَّ اَلْمُتَّقِينَ</w:t>
      </w:r>
      <w:r>
        <w:rPr>
          <w:rtl w:val="true"/>
        </w:rPr>
        <w:t>».</w:t>
      </w:r>
      <w:bookmarkEnd w:id="1253"/>
    </w:p>
    <w:p>
      <w:pPr>
        <w:pStyle w:val="Heading3"/>
        <w:numPr>
          <w:ilvl w:val="2"/>
          <w:numId w:val="1"/>
        </w:numPr>
        <w:rPr/>
      </w:pPr>
      <w:bookmarkStart w:id="1254" w:name="__RefHeading___Toc13162679_2142443653"/>
      <w:bookmarkStart w:id="1255" w:name="_Toc477"/>
      <w:bookmarkEnd w:id="1254"/>
      <w:r>
        <w:rPr>
          <w:rtl w:val="true"/>
        </w:rPr>
        <w:t>اشارة</w:t>
      </w:r>
      <w:bookmarkEnd w:id="1255"/>
    </w:p>
    <w:p>
      <w:pPr>
        <w:pStyle w:val="BookText"/>
        <w:rPr/>
      </w:pPr>
      <w:r>
        <w:rPr>
          <w:rFonts w:ascii="Amiri" w:hAnsi="Amiri" w:eastAsia="Amiri" w:cs="Amiri"/>
          <w:color w:val="111111"/>
          <w:sz w:val="28"/>
          <w:sz w:val="28"/>
          <w:szCs w:val="28"/>
          <w:rtl w:val="true"/>
          <w:lang w:bidi="ar-SA"/>
        </w:rPr>
        <w:t>المجلس المائة و الخامس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كلّها مكّيّة، و هي تسع و ثمانون آية، و إلى هيهنا ستّ و ستون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الزخرف، كان من الذين يقال 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لا خوف عليكم اليوم و لا أنتم تحزنون</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المعصية،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أبى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الشّرك و الكفر و الفواحش،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من اليهود و النّصاري</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3162681_2142443653"/>
      <w:bookmarkStart w:id="1257" w:name="_Toc478"/>
      <w:bookmarkEnd w:id="1256"/>
      <w:r>
        <w:rPr>
          <w:rtl w:val="true"/>
        </w:rPr>
        <w:t>البساط</w:t>
      </w:r>
      <w:r>
        <w:rPr>
          <w:rtl w:val="true"/>
        </w:rPr>
        <w:t>:</w:t>
      </w:r>
      <w:bookmarkEnd w:id="125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خلّة فى الدّنيا للدنيا، فهي تكون عداوة فى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خلّة المتّقين تكون فى الدّنيا، للّه، فهي نافعة فى العقبى،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تَنْفَعَكُمْ أَرْحٰامُكُمْ وَ لاٰ أَوْلاٰدُكُمْ</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مٰالٌ وَ لاٰ بَنُونَ</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تخالّوا و تصادقوا و تواصلوا فى الدنيا، يكون بعضهم أعداء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و هم الّذين تخالّوا على الكفر و المعصية، و مخالفة النّبىّ، لمّا يري كلّ واحد منهم من العذاب بسبب تلك المصادقة و الموافقة، ثمّ إستثنى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الأخلاء،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الموحّدين الذين خال بعضهم </w:t>
      </w:r>
      <w:bookmarkStart w:id="1258" w:name="pg15776_172924"/>
    </w:p>
    <w:p>
      <w:pPr>
        <w:pStyle w:val="BookText"/>
        <w:rPr/>
      </w:pPr>
      <w:bookmarkEnd w:id="1258"/>
      <w:r>
        <w:rPr>
          <w:rFonts w:ascii="Amiri" w:hAnsi="Amiri" w:eastAsia="Amiri" w:cs="Amiri"/>
          <w:color w:val="111111"/>
          <w:sz w:val="28"/>
          <w:sz w:val="28"/>
          <w:szCs w:val="28"/>
          <w:rtl w:val="true"/>
          <w:lang w:bidi="ar-SA"/>
        </w:rPr>
        <w:t>بعضا على الإيمان و التّقوي، فإنّ تلك الخلّة تتأكّد يوم القيامة بينهم، و لا تنقلب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 وقت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لاٰ خَوْفٌ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فوات الثواب</w:t>
      </w:r>
      <w:r>
        <w:rPr>
          <w:rFonts w:eastAsia="Amiri" w:cs="Amiri" w:ascii="Amiri" w:hAnsi="Amiri"/>
          <w:color w:val="111111"/>
          <w:sz w:val="28"/>
          <w:szCs w:val="28"/>
          <w:rtl w:val="true"/>
          <w:lang w:bidi="ar-SA"/>
        </w:rPr>
        <w:t>.</w:t>
      </w:r>
      <w:r>
        <w:rPr>
          <w:rStyle w:val="FootnoteAnchor"/>
          <w:rtl w:val="true"/>
        </w:rPr>
        <w:footnoteReference w:id="1516"/>
      </w:r>
    </w:p>
    <w:p>
      <w:pPr>
        <w:pStyle w:val="Heading3"/>
        <w:numPr>
          <w:ilvl w:val="2"/>
          <w:numId w:val="1"/>
        </w:numPr>
        <w:rPr/>
      </w:pPr>
      <w:bookmarkStart w:id="1259" w:name="__RefHeading___Toc13162683_2142443653"/>
      <w:bookmarkStart w:id="1260" w:name="_Toc479"/>
      <w:bookmarkEnd w:id="1259"/>
      <w:r>
        <w:rPr>
          <w:rtl w:val="true"/>
        </w:rPr>
        <w:t>الأخبار</w:t>
      </w:r>
      <w:r>
        <w:rPr>
          <w:rtl w:val="true"/>
        </w:rPr>
        <w:t>:</w:t>
      </w:r>
      <w:bookmarkEnd w:id="1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آخر الزّمان إخوان العلانية أعداء السريرة،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لرغبة بعضهم فى بعض، و رهبة بعضهم من بعض</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عبد أخا فى اللّه، إلاّ أحدث اللّه درجة فى الجنّة</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فلينظر إمرء من يخالل</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يقفنّ مواقف التهمة</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فى اللّه، على منابر من نور، هم أقرب الخلق إلى اللّه</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تعالى رؤيته، و يزيد فى عملكم منطقه، و يرغّبكم فى الآخرة عمله</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نبيّنا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عمل العبد يبلغ عنان السّماء، ما نفعه ذلك، إلاّ بالحبّ فى اللّه و البغض فى اللّه</w:t>
      </w:r>
      <w:r>
        <w:rPr>
          <w:rFonts w:eastAsia="Amiri" w:cs="Amiri" w:ascii="Amiri" w:hAnsi="Amiri"/>
          <w:color w:val="111111"/>
          <w:sz w:val="28"/>
          <w:szCs w:val="28"/>
          <w:rtl w:val="true"/>
          <w:lang w:bidi="ar-SA"/>
        </w:rPr>
        <w:t>.</w:t>
      </w:r>
      <w:r>
        <w:rPr>
          <w:rStyle w:val="FootnoteAnchor"/>
          <w:rtl w:val="true"/>
        </w:rPr>
        <w:footnoteReference w:id="152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إشارة إلى وجوب ولاء آل محمّد، و وجوب بغض من عاداهم</w:t>
      </w:r>
      <w:r>
        <w:rPr>
          <w:rFonts w:eastAsia="Amiri" w:cs="Amiri" w:ascii="Amiri" w:hAnsi="Amiri"/>
          <w:color w:val="111111"/>
          <w:sz w:val="28"/>
          <w:szCs w:val="28"/>
          <w:rtl w:val="true"/>
          <w:lang w:bidi="ar-SA"/>
        </w:rPr>
        <w:t xml:space="preserve">. </w:t>
      </w:r>
      <w:bookmarkStart w:id="1261" w:name="pg15776_172925"/>
    </w:p>
    <w:p>
      <w:pPr>
        <w:pStyle w:val="BookText"/>
        <w:rPr/>
      </w:pPr>
      <w:bookmarkEnd w:id="12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بالإخوان، فإنّهم عدّة فى الدّنيا و الآخرة، ألا تسمعون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اللّه ببغض أهل المعاصي</w:t>
      </w:r>
      <w:r>
        <w:rPr>
          <w:rFonts w:eastAsia="Amiri" w:cs="Amiri" w:ascii="Amiri" w:hAnsi="Amiri"/>
          <w:color w:val="111111"/>
          <w:sz w:val="28"/>
          <w:szCs w:val="28"/>
          <w:rtl w:val="true"/>
          <w:lang w:bidi="ar-SA"/>
        </w:rPr>
        <w:t>.</w:t>
      </w:r>
      <w:r>
        <w:rPr>
          <w:rStyle w:val="FootnoteAnchor"/>
          <w:rtl w:val="true"/>
        </w:rPr>
        <w:footnoteReference w:id="1526"/>
      </w:r>
    </w:p>
    <w:p>
      <w:pPr>
        <w:pStyle w:val="Heading3"/>
        <w:numPr>
          <w:ilvl w:val="2"/>
          <w:numId w:val="1"/>
        </w:numPr>
        <w:rPr/>
      </w:pPr>
      <w:bookmarkStart w:id="1262" w:name="__RefHeading___Toc13162685_2142443653"/>
      <w:bookmarkStart w:id="1263" w:name="_Toc480"/>
      <w:bookmarkEnd w:id="1262"/>
      <w:r>
        <w:rPr>
          <w:rtl w:val="true"/>
        </w:rPr>
        <w:t>النظائر</w:t>
      </w:r>
      <w:r>
        <w:rPr>
          <w:rtl w:val="true"/>
        </w:rPr>
        <w:t>:</w:t>
      </w:r>
      <w:bookmarkEnd w:id="1263"/>
    </w:p>
    <w:p>
      <w:pPr>
        <w:pStyle w:val="BookText"/>
        <w:rPr/>
      </w:pPr>
      <w:r>
        <w:rPr>
          <w:rFonts w:ascii="Amiri" w:hAnsi="Amiri" w:eastAsia="Amiri" w:cs="Amiri"/>
          <w:color w:val="111111"/>
          <w:sz w:val="28"/>
          <w:sz w:val="28"/>
          <w:szCs w:val="28"/>
          <w:rtl w:val="true"/>
          <w:lang w:bidi="ar-SA"/>
        </w:rPr>
        <w:t>الخلّة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الكفّار لأصحابهم،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يُحِبُّونَهُمْ كَحُبِّ اَللّٰهِ</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يَوْمَ اَلْقِيٰامَةِ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الفسّاق، للطمع،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يَعَضُّ اَلظّٰالِمُ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المرائين، كما قال لقمان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من يحبّك، و ترآي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يتحوّل حقدا</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المؤمنين، نافعة ناجعة يوم لا بيع فيه و لا خلال</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13162687_2142443653"/>
      <w:bookmarkStart w:id="1265" w:name="_Toc481"/>
      <w:bookmarkEnd w:id="1264"/>
      <w:r>
        <w:rPr>
          <w:rtl w:val="true"/>
        </w:rPr>
        <w:t>النّكت</w:t>
      </w:r>
      <w:r>
        <w:rPr>
          <w:rtl w:val="true"/>
        </w:rPr>
        <w:t>:</w:t>
      </w:r>
      <w:bookmarkEnd w:id="12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خليلان مؤمنان، و خليلان كافران، مات أحد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خليله،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خليلا أمر بالمعروف، و لا أنه عن المنكر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أللّهم أهده للجنّة كما هديتنى، و آمنه على ما أمنتنى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أحد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w:t>
      </w:r>
      <w:bookmarkStart w:id="1266" w:name="pg15776_172926"/>
    </w:p>
    <w:p>
      <w:pPr>
        <w:pStyle w:val="BookText"/>
        <w:rPr/>
      </w:pPr>
      <w:bookmarkEnd w:id="1266"/>
      <w:r>
        <w:rPr>
          <w:rFonts w:ascii="Amiri" w:hAnsi="Amiri" w:eastAsia="Amiri" w:cs="Amiri"/>
          <w:color w:val="111111"/>
          <w:sz w:val="28"/>
          <w:sz w:val="28"/>
          <w:szCs w:val="28"/>
          <w:rtl w:val="true"/>
          <w:lang w:bidi="ar-SA"/>
        </w:rPr>
        <w:t>خليله،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خليلا أمر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أنهى عن المعروف منه، أللهمّ أضلّه عن الجنّة</w:t>
      </w:r>
      <w:r>
        <w:rPr>
          <w:rStyle w:val="FootnoteAnchor"/>
          <w:rtl w:val="true"/>
        </w:rPr>
        <w:footnoteReference w:id="1531"/>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Heading3"/>
        <w:numPr>
          <w:ilvl w:val="2"/>
          <w:numId w:val="1"/>
        </w:numPr>
        <w:rPr/>
      </w:pPr>
      <w:bookmarkStart w:id="1267" w:name="__RefHeading___Toc13162689_2142443653"/>
      <w:bookmarkStart w:id="1268" w:name="_Toc482"/>
      <w:bookmarkEnd w:id="1267"/>
      <w:r>
        <w:rPr>
          <w:rtl w:val="true"/>
        </w:rPr>
        <w:t>الحقايق</w:t>
      </w:r>
      <w:r>
        <w:rPr>
          <w:rtl w:val="true"/>
        </w:rPr>
        <w:t>:</w:t>
      </w:r>
      <w:bookmarkEnd w:id="1268"/>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فاجرا، و لا كذّابا، و لا جبّارا، و لا بخيلا، و لا أحمق</w:t>
      </w:r>
      <w:r>
        <w:rPr>
          <w:rFonts w:eastAsia="Amiri" w:cs="Amiri" w:ascii="Amiri" w:hAnsi="Amiri"/>
          <w:color w:val="111111"/>
          <w:sz w:val="28"/>
          <w:szCs w:val="28"/>
          <w:rtl w:val="true"/>
          <w:lang w:bidi="ar-SA"/>
        </w:rPr>
        <w:t>.</w:t>
      </w:r>
      <w:r>
        <w:rPr>
          <w:rStyle w:val="FootnoteAnchor"/>
          <w:rtl w:val="true"/>
        </w:rPr>
        <w:footnoteReference w:id="1532"/>
      </w:r>
    </w:p>
    <w:p>
      <w:pPr>
        <w:pStyle w:val="Heading3"/>
        <w:numPr>
          <w:ilvl w:val="2"/>
          <w:numId w:val="1"/>
        </w:numPr>
        <w:rPr/>
      </w:pPr>
      <w:bookmarkStart w:id="1269" w:name="__RefHeading___Toc13162691_2142443653"/>
      <w:bookmarkStart w:id="1270" w:name="_Toc483"/>
      <w:bookmarkEnd w:id="1269"/>
      <w:r>
        <w:rPr>
          <w:rtl w:val="true"/>
        </w:rPr>
        <w:t>التبكيت</w:t>
      </w:r>
      <w:r>
        <w:rPr>
          <w:rtl w:val="true"/>
        </w:rPr>
        <w:t>:</w:t>
      </w:r>
      <w:bookmarkEnd w:id="1270"/>
    </w:p>
    <w:p>
      <w:pPr>
        <w:pStyle w:val="BookText"/>
        <w:rPr/>
      </w:pPr>
      <w:r>
        <w:rPr>
          <w:rFonts w:ascii="Amiri" w:hAnsi="Amiri" w:eastAsia="Amiri" w:cs="Amiri"/>
          <w:color w:val="111111"/>
          <w:sz w:val="28"/>
          <w:sz w:val="28"/>
          <w:szCs w:val="28"/>
          <w:rtl w:val="true"/>
          <w:lang w:bidi="ar-SA"/>
        </w:rPr>
        <w:t>أنظر أن لا تعضّ يديك فى القيامة، 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هذا، فرعون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النّدامة يوم القيامة لا تنفع، فاليوم وال ولى اللّه، و عاد عدوّ اللّه</w:t>
      </w:r>
      <w:r>
        <w:rPr>
          <w:rFonts w:eastAsia="Amiri" w:cs="Amiri" w:ascii="Amiri" w:hAnsi="Amiri"/>
          <w:color w:val="111111"/>
          <w:sz w:val="28"/>
          <w:szCs w:val="28"/>
          <w:rtl w:val="true"/>
          <w:lang w:bidi="ar-SA"/>
        </w:rPr>
        <w:t xml:space="preserve">!!. </w:t>
      </w:r>
      <w:bookmarkStart w:id="1271" w:name="pg15776_172927"/>
    </w:p>
    <w:p>
      <w:pPr>
        <w:pStyle w:val="Heading2"/>
        <w:numPr>
          <w:ilvl w:val="1"/>
          <w:numId w:val="1"/>
        </w:numPr>
        <w:rPr/>
      </w:pPr>
      <w:bookmarkStart w:id="1272" w:name="__RefHeading___Toc13162693_2142443653"/>
      <w:bookmarkStart w:id="1273" w:name="_Toc484"/>
      <w:bookmarkEnd w:id="1271"/>
      <w:bookmarkEnd w:id="1272"/>
      <w:r>
        <w:rPr>
          <w:rtl w:val="true"/>
        </w:rPr>
        <w:t>المجلس المائة و السّادس و العشرون فى قوله تعالى</w:t>
      </w:r>
      <w:r>
        <w:rPr>
          <w:rtl w:val="true"/>
        </w:rPr>
        <w:t>: «</w:t>
      </w:r>
      <w:r>
        <w:rPr>
          <w:rtl w:val="true"/>
        </w:rPr>
        <w:t>حم وَ اَلْكِتٰابِ اَلْمُبِينِ إِنّٰا أَنْزَلْنٰاهُ فِي لَيْلَةٍ مُبٰارَكَةٍ إِنّٰا كُنّٰا مُنْذِرِينَ فِيهٰا يُفْرَقُ كُلُّ أَمْرٍ حَكِيمٍ</w:t>
      </w:r>
      <w:r>
        <w:rPr>
          <w:rtl w:val="true"/>
        </w:rPr>
        <w:t>».</w:t>
      </w:r>
      <w:bookmarkEnd w:id="1273"/>
    </w:p>
    <w:p>
      <w:pPr>
        <w:pStyle w:val="Heading3"/>
        <w:numPr>
          <w:ilvl w:val="2"/>
          <w:numId w:val="1"/>
        </w:numPr>
        <w:rPr/>
      </w:pPr>
      <w:bookmarkStart w:id="1274" w:name="__RefHeading___Toc13162695_2142443653"/>
      <w:bookmarkStart w:id="1275" w:name="_Toc485"/>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المجلس المائة و السّادس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 اَلْكِتٰابِ اَلْمُبِينِ إِنّٰا أَنْزَلْنٰاهُ فِي لَيْلَةٍ مُبٰارَكَةٍ إِنّٰا كُنّٰا مُنْذِرِينَ فِيهٰا يُفْرَقُ كُلُّ أَمْرٍ حَكِيمٍ</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السّورة مكيّة، و هي تسع و تسعون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ليلة الجمعة،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ما هو كائن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بالقرآن الّذي فيه الحلال و الحرام و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جبرئيل بالقرآن إلى سماء الدّنيا، حتى أملاء القرآن على الكتبة، و هم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الرّحمة و البركة و المغفرة، و هي ليلة القدر، ثمّ أتي جبرئيل بآية 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صلّى اللّه عليه و اله و سلّم على مقتضي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أوّله و آخره ثلاث و عشرون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مخوّفين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من سنة إلى سنة</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3162697_2142443653"/>
      <w:bookmarkStart w:id="1277" w:name="_Toc486"/>
      <w:bookmarkEnd w:id="1276"/>
      <w:r>
        <w:rPr>
          <w:rtl w:val="true"/>
        </w:rPr>
        <w:t>البساط</w:t>
      </w:r>
      <w:r>
        <w:rPr>
          <w:rtl w:val="true"/>
        </w:rPr>
        <w:t>:</w:t>
      </w:r>
      <w:bookmarkEnd w:id="1277"/>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الليإلى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 اللّه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صحة نبوّة نبيّنا، و فيه بيان الأحكام و الفصل بين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 القرآن فى ليلة القدر، و هو الأصحّ،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535"/>
      </w:r>
      <w:r>
        <w:rPr>
          <w:rFonts w:ascii="IRNazanin" w:hAnsi="IRNazanin" w:eastAsia="IRNazanin"/>
          <w:color w:val="111111"/>
          <w:sz w:val="28"/>
          <w:sz w:val="28"/>
          <w:szCs w:val="28"/>
          <w:rtl w:val="true"/>
          <w:lang w:bidi="fa-IR"/>
        </w:rPr>
        <w:t>، و لقوله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و هو المروي عن الباقر و الصّادق عليهما السّلام</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1278" w:name="pg15776_172928"/>
    </w:p>
    <w:p>
      <w:pPr>
        <w:pStyle w:val="BookText"/>
        <w:rPr/>
      </w:pPr>
      <w:bookmarkEnd w:id="1278"/>
      <w:r>
        <w:rPr>
          <w:rFonts w:ascii="Amiri" w:hAnsi="Amiri" w:eastAsia="Amiri" w:cs="Amiri"/>
          <w:color w:val="111111"/>
          <w:sz w:val="28"/>
          <w:sz w:val="28"/>
          <w:szCs w:val="28"/>
          <w:rtl w:val="true"/>
          <w:lang w:bidi="ar-SA"/>
        </w:rPr>
        <w:t>و روي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ليلة النّصف من شعبان، يبرم فيها أمر السنة، و ينسخ الأحياء من الأموات، و يكتب الحاجّ، فلا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لا ينقص منهم أحد</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وصفها اللّه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فيها يقسم اللّه نعمه على عباده من السنة إلى السنة، فتدوم بركتها،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الخير، و ضدّها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نماء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فالليلة الّتى أنزل فيه كتاب اللّه، مباركة ينمي الخير فيها، على ما دبّر اللّه لها، من علوّ مرتبتها، و إستجابة الدّعاء فيها، و فيها يفصل و يبين و يقضي كلّ أمر محكم، لا يلحقه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يقسم فيها الآجال و الأرزاق و غيرها من أمور السنة، إلى مثلها من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لتري الرّجل يمشي فى الأسواق، و قد وقع إسمه فى الموتي</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 اختلف فى كيفيّة إنزال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فى ليلة القدر، ثمّ أنزل نجوما إلى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جميع ما يحتاج إليه فى كلّ سنة فى تلك الليلة، ثمّ كان ينزله جبرئيل شيئا فشيئا، وقت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بدأ إنزاله فى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جبرئيل فى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و هي ليلة القدر، فسمعه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فحفظه بقلبه و جاء به إلى سماء الدّنيا إلى الكتبة، ثمّ فى ثلاث و عشرين سنة نزل به على محمّد صلّى اللّه عليه و اله و سلّم بالنّجوم</w:t>
      </w:r>
      <w:r>
        <w:rPr>
          <w:rFonts w:eastAsia="Amiri" w:cs="Amiri" w:ascii="Amiri" w:hAnsi="Amiri"/>
          <w:color w:val="111111"/>
          <w:sz w:val="28"/>
          <w:szCs w:val="28"/>
          <w:rtl w:val="true"/>
          <w:lang w:bidi="ar-SA"/>
        </w:rPr>
        <w:t>.</w:t>
      </w:r>
      <w:r>
        <w:rPr>
          <w:rStyle w:val="FootnoteAnchor"/>
          <w:rtl w:val="true"/>
        </w:rPr>
        <w:footnoteReference w:id="1540"/>
      </w:r>
    </w:p>
    <w:p>
      <w:pPr>
        <w:pStyle w:val="Heading3"/>
        <w:numPr>
          <w:ilvl w:val="2"/>
          <w:numId w:val="1"/>
        </w:numPr>
        <w:rPr/>
      </w:pPr>
      <w:bookmarkStart w:id="1279" w:name="__RefHeading___Toc13162699_2142443653"/>
      <w:bookmarkStart w:id="1280" w:name="_Toc487"/>
      <w:bookmarkEnd w:id="1279"/>
      <w:r>
        <w:rPr>
          <w:rtl w:val="true"/>
        </w:rPr>
        <w:t>الأخبار</w:t>
      </w:r>
      <w:r>
        <w:rPr>
          <w:rtl w:val="true"/>
        </w:rPr>
        <w:t>:</w:t>
      </w:r>
      <w:bookmarkEnd w:id="12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يرحم عصاة أمتى فى اللّيلة المباركة، بعدد شعور أغنام</w:t>
      </w:r>
      <w:bookmarkStart w:id="1281" w:name="pg15776_172929"/>
    </w:p>
    <w:p>
      <w:pPr>
        <w:pStyle w:val="BookText"/>
        <w:rPr/>
      </w:pPr>
      <w:bookmarkEnd w:id="1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فيغفر لهم إلاّ ثمانية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و الكاهن، و السّاحر، و العاقّ، و آكل الرّبا، و مدمن الخمر، و الزّانى، و الماجن</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ينسخ تلك الليلة ما يكون إلى سنة، ثم يدفع نسخة الأرزاق إلى ميكائيل، و نسخة المصائب إلى ملك الموت، و نسخة الحروب إلى جبرائيل، و نسخة الأعمال إلى إسماعيل،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82" w:name="__RefHeading___Toc13162701_2142443653"/>
      <w:bookmarkStart w:id="1283" w:name="_Toc488"/>
      <w:bookmarkEnd w:id="1282"/>
      <w:r>
        <w:rPr>
          <w:rtl w:val="true"/>
        </w:rPr>
        <w:t>النظائر</w:t>
      </w:r>
      <w:r>
        <w:rPr>
          <w:rtl w:val="true"/>
        </w:rPr>
        <w:t>:</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أربعين ليلة</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 وَ لَيٰالٍ عَشْرٍ</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13162703_2142443653"/>
      <w:bookmarkStart w:id="1285" w:name="_Toc489"/>
      <w:bookmarkEnd w:id="1284"/>
      <w:r>
        <w:rPr>
          <w:rtl w:val="true"/>
        </w:rPr>
        <w:t>النّكت</w:t>
      </w:r>
      <w:r>
        <w:rPr>
          <w:rtl w:val="true"/>
        </w:rPr>
        <w:t>:</w:t>
      </w:r>
      <w:bookmarkEnd w:id="1285"/>
    </w:p>
    <w:p>
      <w:pPr>
        <w:pStyle w:val="BookText"/>
        <w:rPr/>
      </w:pPr>
      <w:r>
        <w:rPr>
          <w:rFonts w:ascii="Amiri" w:hAnsi="Amiri" w:eastAsia="Amiri" w:cs="Amiri"/>
          <w:color w:val="111111"/>
          <w:sz w:val="28"/>
          <w:sz w:val="28"/>
          <w:szCs w:val="28"/>
          <w:rtl w:val="true"/>
          <w:lang w:bidi="ar-SA"/>
        </w:rPr>
        <w:t xml:space="preserve">قيل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حلمي عنك، و ملكي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 النّار، فدع الإصرار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الموت، فبادر قبل الفوت</w:t>
      </w:r>
      <w:r>
        <w:rPr>
          <w:rFonts w:eastAsia="Amiri" w:cs="Amiri" w:ascii="Amiri" w:hAnsi="Amiri"/>
          <w:color w:val="111111"/>
          <w:sz w:val="28"/>
          <w:szCs w:val="28"/>
          <w:rtl w:val="true"/>
          <w:lang w:bidi="ar-SA"/>
        </w:rPr>
        <w:t xml:space="preserve">. </w:t>
      </w:r>
      <w:bookmarkStart w:id="1286" w:name="pg15776_172930"/>
    </w:p>
    <w:p>
      <w:pPr>
        <w:pStyle w:val="BookText"/>
        <w:rPr/>
      </w:pPr>
      <w:bookmarkEnd w:id="12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ليلة النصف من شعبان لآل محمّد عليهم السّلام، بمنزلة القدر لمحمّد صلّى اللّه عليه و اله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13162705_2142443653"/>
      <w:bookmarkStart w:id="1288" w:name="_Toc490"/>
      <w:bookmarkEnd w:id="1287"/>
      <w:r>
        <w:rPr>
          <w:rtl w:val="true"/>
        </w:rPr>
        <w:t>الحقايق</w:t>
      </w:r>
      <w:r>
        <w:rPr>
          <w:rtl w:val="true"/>
        </w:rPr>
        <w:t>:</w:t>
      </w:r>
      <w:bookmarkEnd w:id="1288"/>
    </w:p>
    <w:p>
      <w:pPr>
        <w:pStyle w:val="BookText"/>
        <w:rPr/>
      </w:pPr>
      <w:r>
        <w:rPr>
          <w:rFonts w:ascii="Amiri" w:hAnsi="Amiri" w:eastAsia="Amiri" w:cs="Amiri"/>
          <w:color w:val="111111"/>
          <w:sz w:val="28"/>
          <w:sz w:val="28"/>
          <w:szCs w:val="28"/>
          <w:rtl w:val="true"/>
          <w:lang w:bidi="ar-SA"/>
        </w:rPr>
        <w:t xml:space="preserve">أكثر المفسّرين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البراء</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هي فى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أنزل صحف إبراهيم أوّل ليلة من شهر رمضان، و التوراة لستّ مضين منه، و الزّبور لإثنتا عشرة ليلة خلت منه، و الإنجيل لثمان عشرة ليلة، و القرآن لثلاث و عشرين منه، و هي ليلة القدر</w:t>
      </w:r>
      <w:r>
        <w:rPr>
          <w:rFonts w:eastAsia="Amiri" w:cs="Amiri" w:ascii="Amiri" w:hAnsi="Amiri"/>
          <w:color w:val="111111"/>
          <w:sz w:val="28"/>
          <w:szCs w:val="28"/>
          <w:rtl w:val="true"/>
          <w:lang w:bidi="ar-SA"/>
        </w:rPr>
        <w:t>.</w:t>
      </w:r>
      <w:r>
        <w:rPr>
          <w:rStyle w:val="FootnoteAnchor"/>
          <w:rtl w:val="true"/>
        </w:rPr>
        <w:footnoteReference w:id="1551"/>
      </w:r>
    </w:p>
    <w:p>
      <w:pPr>
        <w:pStyle w:val="Heading3"/>
        <w:numPr>
          <w:ilvl w:val="2"/>
          <w:numId w:val="1"/>
        </w:numPr>
        <w:rPr/>
      </w:pPr>
      <w:bookmarkStart w:id="1289" w:name="__RefHeading___Toc13162707_2142443653"/>
      <w:bookmarkStart w:id="1290" w:name="_Toc491"/>
      <w:bookmarkEnd w:id="1289"/>
      <w:r>
        <w:rPr>
          <w:rtl w:val="true"/>
        </w:rPr>
        <w:t>التبيكت</w:t>
      </w:r>
      <w:r>
        <w:rPr>
          <w:rtl w:val="true"/>
        </w:rPr>
        <w:t>:</w:t>
      </w:r>
      <w:bookmarkEnd w:id="1290"/>
    </w:p>
    <w:p>
      <w:pPr>
        <w:pStyle w:val="BookText"/>
        <w:rPr/>
      </w:pPr>
      <w:r>
        <w:rPr>
          <w:rFonts w:ascii="Amiri" w:hAnsi="Amiri" w:eastAsia="Amiri" w:cs="Amiri"/>
          <w:color w:val="111111"/>
          <w:sz w:val="28"/>
          <w:sz w:val="28"/>
          <w:szCs w:val="28"/>
          <w:rtl w:val="true"/>
          <w:lang w:bidi="ar-SA"/>
        </w:rPr>
        <w:t xml:space="preserve">يا راقد الليل مسرورا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Amiri" w:hAnsi="Amiri" w:eastAsia="Amiri" w:cs="Amiri"/>
          <w:color w:val="111111"/>
          <w:sz w:val="28"/>
          <w:sz w:val="28"/>
          <w:szCs w:val="28"/>
          <w:rtl w:val="true"/>
          <w:lang w:bidi="ar-SA"/>
        </w:rPr>
        <w:t xml:space="preserve">لا تأمنن بليل طاب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آخر الليل أججّ النّارا</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أفني القرون الّتى كانت مسلّطة من الحوادث إقباله و إدبارا</w:t>
      </w:r>
    </w:p>
    <w:p>
      <w:pPr>
        <w:pStyle w:val="BookText"/>
        <w:rPr/>
      </w:pPr>
      <w:r>
        <w:rPr>
          <w:rFonts w:ascii="Amiri" w:hAnsi="Amiri" w:eastAsia="Amiri" w:cs="Amiri"/>
          <w:color w:val="111111"/>
          <w:sz w:val="28"/>
          <w:sz w:val="28"/>
          <w:szCs w:val="28"/>
          <w:rtl w:val="true"/>
          <w:lang w:bidi="ar-SA"/>
        </w:rPr>
        <w:t>يا من يكابد دنيا لا بقاء لها يمسي و يصبح تحت الأرض سيارا</w:t>
      </w:r>
    </w:p>
    <w:p>
      <w:pPr>
        <w:pStyle w:val="BookText"/>
        <w:rPr/>
      </w:pPr>
      <w:r>
        <w:rPr>
          <w:rFonts w:ascii="Amiri" w:hAnsi="Amiri" w:eastAsia="Amiri" w:cs="Amiri"/>
          <w:color w:val="111111"/>
          <w:sz w:val="28"/>
          <w:sz w:val="28"/>
          <w:szCs w:val="28"/>
          <w:rtl w:val="true"/>
          <w:lang w:bidi="ar-SA"/>
        </w:rPr>
        <w:t>كم قد أباد صروف الدهر من ملك قد كان فى الأرض نفّاخا و ضرّارا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1" w:name="pg15776_172931"/>
    </w:p>
    <w:p>
      <w:pPr>
        <w:pStyle w:val="Heading2"/>
        <w:numPr>
          <w:ilvl w:val="1"/>
          <w:numId w:val="1"/>
        </w:numPr>
        <w:rPr/>
      </w:pPr>
      <w:bookmarkStart w:id="1292" w:name="__RefHeading___Toc13162709_2142443653"/>
      <w:bookmarkStart w:id="1293" w:name="_Toc492"/>
      <w:bookmarkEnd w:id="1291"/>
      <w:bookmarkEnd w:id="1292"/>
      <w:r>
        <w:rPr>
          <w:rtl w:val="true"/>
        </w:rPr>
        <w:t>المجلس المائة و السّابع و العشرون فى قوله تعالى</w:t>
      </w:r>
      <w:r>
        <w:rPr>
          <w:rtl w:val="true"/>
        </w:rPr>
        <w:t>: «</w:t>
      </w:r>
      <w:r>
        <w:rPr>
          <w:rtl w:val="true"/>
        </w:rPr>
        <w:t>ذٰلِكَ بِأَنَّ اَللّٰهَ مَوْلَى اَلَّذِينَ آمَنُوا وَ أَنَّ اَلْكٰافِرِينَ لاٰ مَوْلىٰ لَهُمْ</w:t>
      </w:r>
      <w:r>
        <w:rPr>
          <w:rtl w:val="true"/>
        </w:rPr>
        <w:t>.»</w:t>
      </w:r>
      <w:bookmarkEnd w:id="1293"/>
    </w:p>
    <w:p>
      <w:pPr>
        <w:pStyle w:val="Heading3"/>
        <w:numPr>
          <w:ilvl w:val="2"/>
          <w:numId w:val="1"/>
        </w:numPr>
        <w:rPr/>
      </w:pPr>
      <w:bookmarkStart w:id="1294" w:name="__RefHeading___Toc13162711_2142443653"/>
      <w:bookmarkStart w:id="1295" w:name="_Toc493"/>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مدنيّة، و آياتها ثمان و ثلاثون آية، و إلى هيهنا عشر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حقّا على اللّه أن يسقيه من أنهار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الآية متّصلة بما قبلها،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و رسوله، بالقتال و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الحساب على الصّراط، و ينصركم فى الدّارين و يثبّت أقدامكم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محمّد صلّى اللّه عليه و اله و سلّم فى عليّ بن أبيطالب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 و الإضلال،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كَرِهُوا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 صلّى اللّه عليه و اله و سلّم من القرآن، و أمرهم بالإنقياد له، فخالفوا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ما أنزل اللّه فى عليّ عليه السّلام، فأحبط أعمالهم، لأنّهم لم يكونوا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المنافق يكون عمله محبطا، إذ لم يقع على الوجه المأمور به، و لا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ساروا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حسدوا عليا عليه السّلام، فرؤا عواقب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أهلكهم قبل هؤلاء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لِلْكٰافِرِينَ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العذاب إن لم يؤمنوا و يقبلوا ما تدعوهم إليه،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يستحقون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فعلناه فى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يتولّي نصرهم و حفظهم و يدفع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اَلْكٰافِرِينَ 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ينصرهم، و لا أحد يدفع عنهم، لا عاجلا و لا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حال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وَ اَلَّذِينَ كَفَرُوا يَتَمَتَّعُونَ وَ يَأْكُلُونَ كَمٰا تَأْكُلُ اَلْأَنْعٰامُ وَ اَلنّٰارُ مَثْوىً لَهُمْ</w:t>
      </w:r>
      <w:r>
        <w:rPr>
          <w:rFonts w:eastAsia="Amiri" w:cs="Amiri" w:ascii="Amiri" w:hAnsi="Amiri"/>
          <w:color w:val="111111"/>
          <w:sz w:val="28"/>
          <w:szCs w:val="28"/>
          <w:rtl w:val="true"/>
          <w:lang w:bidi="ar-SA"/>
        </w:rPr>
        <w:t xml:space="preserve">». </w:t>
      </w:r>
      <w:bookmarkStart w:id="1296" w:name="pg15776_172932"/>
    </w:p>
    <w:p>
      <w:pPr>
        <w:pStyle w:val="Heading3"/>
        <w:numPr>
          <w:ilvl w:val="2"/>
          <w:numId w:val="1"/>
        </w:numPr>
        <w:rPr/>
      </w:pPr>
      <w:bookmarkStart w:id="1297" w:name="__RefHeading___Toc13162713_2142443653"/>
      <w:bookmarkStart w:id="1298" w:name="_Toc494"/>
      <w:bookmarkEnd w:id="1296"/>
      <w:bookmarkEnd w:id="1297"/>
      <w:r>
        <w:rPr>
          <w:rtl w:val="true"/>
        </w:rPr>
        <w:t>البساط</w:t>
      </w:r>
      <w:r>
        <w:rPr>
          <w:rtl w:val="true"/>
        </w:rPr>
        <w:t>:</w:t>
      </w:r>
      <w:bookmarkEnd w:id="129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سادات أهل البيت، رووا عن عليّ بن أبى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رسول اللّه صلّى اللّه عليه و اله و سلّم يوما، فوجدته فى ملاء من قريش، فنظر إلى،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فى هذه الآية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قوم، و أفرطوا فى حبّه، فهلكوا، و أبغضه قوم، و أفرطوا فى بغضه، فهلكوا، و إقتصد قوم، فنجوا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ذلك عليهم، و 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 بالأنبياء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13162715_2142443653"/>
      <w:bookmarkStart w:id="1300" w:name="_Toc495"/>
      <w:bookmarkEnd w:id="1299"/>
      <w:r>
        <w:rPr>
          <w:rtl w:val="true"/>
        </w:rPr>
        <w:t>الأخبار</w:t>
      </w:r>
      <w:r>
        <w:rPr>
          <w:rtl w:val="true"/>
        </w:rPr>
        <w:t>:</w:t>
      </w:r>
      <w:bookmarkEnd w:id="1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أوحي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أنسي من نسينى، فكيف أنسي من ذكرنى؟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أقبل على من أدبر عنّي، فكيف أدبر على من أقبل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أجود على المولّين، فكيف بالمقبلين؟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أدعوا من تولّي عنّي، فكيف من أتانى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خصّ بنى آدم بتحسين الخلقة،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 فَسَوّٰاكَ فَعَدَلَكَ</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كَرَّمْنٰا بَنِي آدَمَ</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يعنى بحسن الصورة و إعتدال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بتحسين الغذاء، يغذي اللّه كلّ واحد منهم فى بطن الأمّ، من فضل قوت و شراب أجراه لأمّه، الّتى أودعه فى جوفها، ثم بالحجر، فثدييها لبنا خالصا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رزقه من أطيب الأشياء، فى صغره و كبره، يتواترين إليه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حال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بالتّوفيق و العصمة و الحفظ و الدّعة و الهيئة</w:t>
      </w:r>
      <w:r>
        <w:rPr>
          <w:rFonts w:eastAsia="Amiri" w:cs="Amiri" w:ascii="Amiri" w:hAnsi="Amiri"/>
          <w:color w:val="111111"/>
          <w:sz w:val="28"/>
          <w:szCs w:val="28"/>
          <w:rtl w:val="true"/>
          <w:lang w:bidi="ar-SA"/>
        </w:rPr>
        <w:t xml:space="preserve">. </w:t>
      </w:r>
      <w:bookmarkStart w:id="1301" w:name="pg15776_172933"/>
    </w:p>
    <w:p>
      <w:pPr>
        <w:pStyle w:val="BookText"/>
        <w:rPr/>
      </w:pPr>
      <w:bookmarkEnd w:id="1301"/>
      <w:r>
        <w:rPr>
          <w:rFonts w:ascii="Amiri" w:hAnsi="Amiri" w:eastAsia="Amiri" w:cs="Amiri"/>
          <w:color w:val="111111"/>
          <w:sz w:val="28"/>
          <w:sz w:val="28"/>
          <w:szCs w:val="28"/>
          <w:rtl w:val="true"/>
          <w:lang w:bidi="ar-SA"/>
        </w:rPr>
        <w:t>و فى حال العلّة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بالعوض، كقول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المريض تسبيحه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ليلة كفّارة سنة</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و فى حال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ثواب ما كان يعمله فى حال القوّة و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حال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يكرمه بإنزال الملائكة، و البشارة، و 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فبتيسير الحساب، و ستر الذّنوب و لطف العتاب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حافظهم و ناصرهم</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3162717_2142443653"/>
      <w:bookmarkStart w:id="1303" w:name="_Toc496"/>
      <w:bookmarkEnd w:id="1302"/>
      <w:r>
        <w:rPr>
          <w:rtl w:val="true"/>
        </w:rPr>
        <w:t>النظائر</w:t>
      </w:r>
      <w:r>
        <w:rPr>
          <w:rtl w:val="true"/>
        </w:rPr>
        <w:t>:</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اَللّٰهَ مَوْلاٰكُمْ</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 هُوَ مَوْلاٰكُمْ</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13162719_2142443653"/>
      <w:bookmarkStart w:id="1305" w:name="_Toc497"/>
      <w:bookmarkEnd w:id="1304"/>
      <w:r>
        <w:rPr>
          <w:rtl w:val="true"/>
        </w:rPr>
        <w:t>النّكت</w:t>
      </w:r>
      <w:r>
        <w:rPr>
          <w:rtl w:val="true"/>
        </w:rPr>
        <w:t>:</w:t>
      </w:r>
      <w:bookmarkEnd w:id="1305"/>
    </w:p>
    <w:p>
      <w:pPr>
        <w:pStyle w:val="BookText"/>
        <w:rPr/>
      </w:pPr>
      <w:r>
        <w:rPr>
          <w:rFonts w:ascii="Amiri" w:hAnsi="Amiri" w:eastAsia="Amiri" w:cs="Amiri"/>
          <w:color w:val="111111"/>
          <w:sz w:val="28"/>
          <w:sz w:val="28"/>
          <w:szCs w:val="28"/>
          <w:rtl w:val="true"/>
          <w:lang w:bidi="ar-SA"/>
        </w:rPr>
        <w:t>كان عليّ عليه السّلام يخطب النّاس، فقام إليه إبن الكواء، فسأله،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متعنّت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 عليه 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مولى الذين آمنوا، و أنّ الكافرين لا مولى لهم، و شتّان ما بين المؤمن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مولى الكافر فى الدّنيا الصّنم،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اَلْمَوْلىٰ وَ لَبِئْسَ اَلْعَشِيرُ</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و فى الآخرة النّار،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 وَ بِئْسَ اَلْمَصِيرُ</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و مولى المؤمنين فى الدّارين الملك الجبّار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اَلْمَوْلىٰ وَ نِعْمَ اَلنَّصِيرُ</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1306" w:name="pg15776_172934"/>
    </w:p>
    <w:p>
      <w:pPr>
        <w:pStyle w:val="Heading3"/>
        <w:numPr>
          <w:ilvl w:val="2"/>
          <w:numId w:val="1"/>
        </w:numPr>
        <w:rPr/>
      </w:pPr>
      <w:bookmarkStart w:id="1307" w:name="__RefHeading___Toc13162721_2142443653"/>
      <w:bookmarkStart w:id="1308" w:name="_Toc498"/>
      <w:bookmarkEnd w:id="1306"/>
      <w:bookmarkEnd w:id="1307"/>
      <w:r>
        <w:rPr>
          <w:rtl w:val="true"/>
        </w:rPr>
        <w:t>الحقايق</w:t>
      </w:r>
      <w:r>
        <w:rPr>
          <w:rtl w:val="true"/>
        </w:rPr>
        <w:t>:</w:t>
      </w:r>
      <w:bookmarkEnd w:id="130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له معانى كثيرة فى اللّغة، فحقيقته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13162723_2142443653"/>
      <w:bookmarkStart w:id="1310" w:name="_Toc499"/>
      <w:bookmarkEnd w:id="1309"/>
      <w:r>
        <w:rPr>
          <w:rtl w:val="true"/>
        </w:rPr>
        <w:t>التبيكت</w:t>
      </w:r>
      <w:r>
        <w:rPr>
          <w:rtl w:val="true"/>
        </w:rPr>
        <w:t>:</w:t>
      </w:r>
      <w:bookmarkEnd w:id="131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كان مؤمنا باللّه و برسوله و حججه، فإنّ الذّنوب تغفر مع ذلك، و الحسنات لا تقبل مع فقده</w:t>
      </w:r>
      <w:r>
        <w:rPr>
          <w:rFonts w:eastAsia="Amiri" w:cs="Amiri" w:ascii="Amiri" w:hAnsi="Amiri"/>
          <w:color w:val="111111"/>
          <w:sz w:val="28"/>
          <w:szCs w:val="28"/>
          <w:rtl w:val="true"/>
          <w:lang w:bidi="ar-SA"/>
        </w:rPr>
        <w:t xml:space="preserve">. </w:t>
      </w:r>
      <w:bookmarkStart w:id="1311" w:name="pg15776_172935"/>
    </w:p>
    <w:p>
      <w:pPr>
        <w:pStyle w:val="Heading2"/>
        <w:numPr>
          <w:ilvl w:val="1"/>
          <w:numId w:val="1"/>
        </w:numPr>
        <w:rPr/>
      </w:pPr>
      <w:bookmarkStart w:id="1312" w:name="__RefHeading___Toc13162725_2142443653"/>
      <w:bookmarkStart w:id="1313" w:name="_Toc500"/>
      <w:bookmarkEnd w:id="1311"/>
      <w:bookmarkEnd w:id="1312"/>
      <w:r>
        <w:rPr>
          <w:rtl w:val="true"/>
        </w:rPr>
        <w:t>المجلس المائة و الثامن و العشرون فى قوله تعالى</w:t>
      </w:r>
      <w:r>
        <w:rPr>
          <w:rtl w:val="true"/>
        </w:rPr>
        <w:t>: «</w:t>
      </w:r>
      <w:r>
        <w:rPr>
          <w:rtl w:val="true"/>
        </w:rPr>
        <w:t>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w:t>
      </w:r>
      <w:r>
        <w:rPr>
          <w:rtl w:val="true"/>
        </w:rPr>
        <w:t>».</w:t>
      </w:r>
      <w:bookmarkEnd w:id="1313"/>
    </w:p>
    <w:p>
      <w:pPr>
        <w:pStyle w:val="Heading3"/>
        <w:numPr>
          <w:ilvl w:val="2"/>
          <w:numId w:val="1"/>
        </w:numPr>
        <w:rPr/>
      </w:pPr>
      <w:bookmarkStart w:id="1314" w:name="__RefHeading___Toc13162727_2142443653"/>
      <w:bookmarkStart w:id="1315" w:name="_Toc501"/>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المجلس المائة و الثامن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أوّل سورة محمّد صلّى اللّه عليه و اله و سلّم إلى هيهنا أربع عشرة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تتعلّق بما قبلها،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على يقين من دينه، و حجّة واضحة من إعتقاده، فى التوحيد، و العدل و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الشيطان المعاصي و أغواه،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الباقر عليه السّلام</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خٰالِدٌ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فى هذا النّعيم، كمن هو خالد فى النّار؟</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13162729_2142443653"/>
      <w:bookmarkStart w:id="1317" w:name="_Toc502"/>
      <w:bookmarkEnd w:id="1316"/>
      <w:r>
        <w:rPr>
          <w:rtl w:val="true"/>
        </w:rPr>
        <w:t>البساط</w:t>
      </w:r>
      <w:r>
        <w:rPr>
          <w:rtl w:val="true"/>
        </w:rPr>
        <w:t>:</w:t>
      </w:r>
      <w:bookmarkEnd w:id="1317"/>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وعد اللّه على سبعة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w:t>
      </w:r>
      <w:r>
        <w:rPr>
          <w:rFonts w:eastAsia="Amiri" w:cs="Amiri" w:ascii="Amiri" w:hAnsi="Amiri"/>
          <w:color w:val="111111"/>
          <w:sz w:val="28"/>
          <w:szCs w:val="28"/>
          <w:rtl w:val="true"/>
          <w:lang w:bidi="ar-SA"/>
        </w:rPr>
        <w:t>»</w:t>
      </w:r>
      <w:r>
        <w:rPr>
          <w:rStyle w:val="FootnoteAnchor"/>
          <w:rtl w:val="true"/>
        </w:rPr>
        <w:footnoteReference w:id="1569"/>
      </w:r>
      <w:r>
        <w:rPr>
          <w:rFonts w:ascii="Amiri" w:hAnsi="Amiri" w:eastAsia="Amiri" w:cs="Amiri"/>
          <w:color w:val="111111"/>
          <w:sz w:val="28"/>
          <w:sz w:val="28"/>
          <w:szCs w:val="28"/>
          <w:rtl w:val="true"/>
          <w:lang w:bidi="ar-SA"/>
        </w:rPr>
        <w:t>، و كلّ من وافى القيامة بالإيمان، فهو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وعد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 فهو لمن يقتل، أو يقتل، أو خرج إلى الجهاد و مات فى الطريق</w:t>
      </w:r>
      <w:r>
        <w:rPr>
          <w:rFonts w:eastAsia="Amiri" w:cs="Amiri" w:ascii="Amiri" w:hAnsi="Amiri"/>
          <w:color w:val="111111"/>
          <w:sz w:val="28"/>
          <w:szCs w:val="28"/>
          <w:rtl w:val="true"/>
          <w:lang w:bidi="ar-SA"/>
        </w:rPr>
        <w:t xml:space="preserve">. </w:t>
      </w:r>
      <w:bookmarkStart w:id="1318" w:name="pg15776_172936"/>
    </w:p>
    <w:p>
      <w:pPr>
        <w:pStyle w:val="BookText"/>
        <w:rPr/>
      </w:pPr>
      <w:bookmarkEnd w:id="1318"/>
      <w:r>
        <w:rPr>
          <w:rFonts w:ascii="Amiri" w:hAnsi="Amiri" w:eastAsia="Amiri" w:cs="Amiri"/>
          <w:color w:val="111111"/>
          <w:sz w:val="28"/>
          <w:sz w:val="28"/>
          <w:szCs w:val="28"/>
          <w:rtl w:val="true"/>
          <w:lang w:bidi="ar-SA"/>
        </w:rPr>
        <w:t>و وعد للمهاجرين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خرج إلى طلب العلم، أو الحجّ، فهو داخل فى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 للمنيبين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بِقَلْبٍ مُنِيبٍ</w:t>
      </w:r>
      <w:r>
        <w:rPr>
          <w:rFonts w:eastAsia="Amiri" w:cs="Amiri" w:ascii="Amiri" w:hAnsi="Amiri"/>
          <w:color w:val="111111"/>
          <w:sz w:val="28"/>
          <w:szCs w:val="28"/>
          <w:rtl w:val="true"/>
          <w:lang w:bidi="ar-SA"/>
        </w:rPr>
        <w:t>»</w:t>
      </w:r>
      <w:r>
        <w:rPr>
          <w:rStyle w:val="FootnoteAnchor"/>
          <w:rtl w:val="true"/>
        </w:rPr>
        <w:footnoteReference w:id="1573"/>
      </w:r>
      <w:r>
        <w:rPr>
          <w:rFonts w:ascii="IRNazanin" w:hAnsi="IRNazanin" w:eastAsia="IRNazanin"/>
          <w:color w:val="111111"/>
          <w:sz w:val="28"/>
          <w:sz w:val="28"/>
          <w:szCs w:val="28"/>
          <w:rtl w:val="true"/>
          <w:lang w:bidi="fa-IR"/>
        </w:rPr>
        <w:t>، و هم الرّاجون الخائفون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إلى اللّه بالخوف، فهو مجيب، و من رجع إلى اللّه بالرجاء، فهو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 للتائبين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و هم الذين هجروا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 للمطيعين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يُدْخِلْهُ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وعد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وعد اللّه المتّقين فى عشر آيات</w:t>
      </w:r>
      <w:r>
        <w:rPr>
          <w:rStyle w:val="FootnoteAnchor"/>
          <w:rtl w:val="true"/>
        </w:rPr>
        <w:footnoteReference w:id="1577"/>
      </w:r>
      <w:r>
        <w:rPr>
          <w:rFonts w:ascii="Amiri" w:hAnsi="Amiri" w:eastAsia="Amiri" w:cs="Amiri"/>
          <w:color w:val="111111"/>
          <w:sz w:val="28"/>
          <w:sz w:val="28"/>
          <w:szCs w:val="28"/>
          <w:rtl w:val="true"/>
          <w:lang w:bidi="ar-SA"/>
        </w:rPr>
        <w:t>، و هم الذين يتورّعون عن المعاصي و الشّرور، و يتّقون الشرك و الفواحش</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13162731_2142443653"/>
      <w:bookmarkStart w:id="1320" w:name="_Toc503"/>
      <w:bookmarkEnd w:id="1319"/>
      <w:r>
        <w:rPr>
          <w:rtl w:val="true"/>
        </w:rPr>
        <w:t>الأخبار</w:t>
      </w:r>
      <w:r>
        <w:rPr>
          <w:rtl w:val="true"/>
        </w:rPr>
        <w:t>:</w:t>
      </w:r>
      <w:bookmarkEnd w:id="1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صعد عليّ عليه السّلام المنبر، فقال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منه فوت، إن أقمتم له أخذكم، و إن فررتم منه أدرككم، الموت معقود بنواصيكم، فالنّجا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ورائكم طالبا حثيثا،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الوحا 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السرعة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يمدّ و يقصر،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توحيت توحيا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و قال الجوهوي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 السرعة، يمدّ و يقصر،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 الوحا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توحّ يا هذا، 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129/81</w:t>
      </w:r>
      <w:r>
        <w:rPr>
          <w:rFonts w:eastAsia="Amiri" w:cs="Amiri" w:ascii="Amiri" w:hAnsi="Amiri"/>
          <w:color w:val="111111"/>
          <w:sz w:val="28"/>
          <w:szCs w:val="28"/>
          <w:rtl w:val="true"/>
          <w:lang w:bidi="ar-SA"/>
        </w:rPr>
        <w:t>.</w:t>
      </w:r>
      <w:bookmarkStart w:id="1321" w:name="pg15776_172937"/>
    </w:p>
    <w:p>
      <w:pPr>
        <w:pStyle w:val="BookText"/>
        <w:rPr/>
      </w:pPr>
      <w:bookmarkEnd w:id="1321"/>
      <w:r>
        <w:rPr>
          <w:rFonts w:ascii="Amiri" w:hAnsi="Amiri" w:eastAsia="Amiri" w:cs="Amiri"/>
          <w:color w:val="111111"/>
          <w:sz w:val="28"/>
          <w:sz w:val="28"/>
          <w:szCs w:val="28"/>
          <w:rtl w:val="true"/>
          <w:lang w:bidi="ar-SA"/>
        </w:rPr>
        <w:t>احذروا ضيقه و ظلمته،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القبر روضة من رياض الجنّة، أو حفرة من حفر النّار،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يتكلّم كلّ يوم ثلاث مرّات،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الوحشة، أنا بيت الظلمة، أنا بيت الدّود،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وراء ذلك اليوم، أشدّ من ذلك اليوم، يوم يشيب فيه الصغير، و يشكو فيه الكبير، يوم تذهل كلّ مرضعة،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ذلك اليوم أشدّ من ذلك اليوم، نار حرّها شديد، و قعرها بعيد، و مقامعها حديد، ليس فيه رحمة على الكافرين</w:t>
      </w:r>
      <w:r>
        <w:rPr>
          <w:rFonts w:eastAsia="Amiri" w:cs="Amiri" w:ascii="Amiri" w:hAnsi="Amiri"/>
          <w:color w:val="111111"/>
          <w:sz w:val="28"/>
          <w:szCs w:val="28"/>
          <w:rtl w:val="true"/>
          <w:lang w:bidi="ar-SA"/>
        </w:rPr>
        <w:t>.</w:t>
      </w:r>
      <w:r>
        <w:rPr>
          <w:rStyle w:val="FootnoteAnchor"/>
          <w:rtl w:val="true"/>
        </w:rPr>
        <w:footnoteReference w:id="1578"/>
      </w:r>
    </w:p>
    <w:p>
      <w:pPr>
        <w:pStyle w:val="Heading3"/>
        <w:numPr>
          <w:ilvl w:val="2"/>
          <w:numId w:val="1"/>
        </w:numPr>
        <w:rPr/>
      </w:pPr>
      <w:bookmarkStart w:id="1322" w:name="__RefHeading___Toc13162733_2142443653"/>
      <w:bookmarkStart w:id="1323" w:name="_Toc504"/>
      <w:bookmarkEnd w:id="1322"/>
      <w:r>
        <w:rPr>
          <w:rtl w:val="true"/>
        </w:rPr>
        <w:t>النظائر و الوجوه</w:t>
      </w:r>
      <w:r>
        <w:rPr>
          <w:rtl w:val="true"/>
        </w:rPr>
        <w:t>:</w:t>
      </w:r>
      <w:bookmarkEnd w:id="1323"/>
    </w:p>
    <w:p>
      <w:pPr>
        <w:pStyle w:val="BookText"/>
        <w:rPr/>
      </w:pPr>
      <w:r>
        <w:rPr>
          <w:rFonts w:ascii="Amiri" w:hAnsi="Amiri" w:eastAsia="Amiri" w:cs="Amiri"/>
          <w:color w:val="111111"/>
          <w:sz w:val="28"/>
          <w:sz w:val="28"/>
          <w:szCs w:val="28"/>
          <w:rtl w:val="true"/>
          <w:lang w:bidi="ar-SA"/>
        </w:rPr>
        <w:t>فى الجنّة عشرون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أَنْهٰارٌ مِنْ مٰاءٍ غَيْرِ آسِنٍ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لَبَنٍ لَمْ يَتَغَيَّرْ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خَمْرٍ لَذَّةٍ لِلشّٰارِبِينَ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أَنْهٰارٌ مِنْ عَسَلٍ مُصَفًّى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أربع لأبرار آل الرسول،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ذكرها فى سورة الإنسان</w:t>
      </w:r>
      <w:r>
        <w:rPr>
          <w:rFonts w:eastAsia="Amiri" w:cs="Amiri" w:ascii="Amiri" w:hAnsi="Amiri"/>
          <w:color w:val="111111"/>
          <w:sz w:val="28"/>
          <w:szCs w:val="28"/>
          <w:rtl w:val="true"/>
          <w:lang w:bidi="ar-SA"/>
        </w:rPr>
        <w:t>.</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و إثنتان للمقرّبين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Style w:val="FootnoteAnchor"/>
          <w:rtl w:val="true"/>
        </w:rPr>
        <w:footnoteReference w:id="158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أربع للخائفين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1324" w:name="pg15776_172938"/>
    </w:p>
    <w:p>
      <w:pPr>
        <w:pStyle w:val="BookText"/>
        <w:rPr/>
      </w:pPr>
      <w:bookmarkEnd w:id="1324"/>
      <w:r>
        <w:rPr>
          <w:rFonts w:ascii="Amiri" w:hAnsi="Amiri" w:eastAsia="Amiri" w:cs="Amiri"/>
          <w:color w:val="111111"/>
          <w:sz w:val="28"/>
          <w:sz w:val="28"/>
          <w:szCs w:val="28"/>
          <w:rtl w:val="true"/>
          <w:lang w:bidi="ar-SA"/>
        </w:rPr>
        <w:t>و عين لأصحاب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مٰاءٍ مَسْكُوبٍ</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عين للشّهداء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 بِكَأْسٍ مِنْ مَعِينٍ</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لنبيّنا صلّى اللّه عليه و اله و سلّم أربع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و نهران على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الحيوان</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 يغسلون به أنفسهم،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بها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 و نهر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13162735_2142443653"/>
      <w:bookmarkStart w:id="1326" w:name="_Toc505"/>
      <w:bookmarkEnd w:id="1325"/>
      <w:r>
        <w:rPr>
          <w:rtl w:val="true"/>
        </w:rPr>
        <w:t>النّكت</w:t>
      </w:r>
      <w:r>
        <w:rPr>
          <w:rtl w:val="true"/>
        </w:rPr>
        <w:t>:</w:t>
      </w:r>
      <w:bookmarkEnd w:id="1326"/>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جبل المسك</w:t>
      </w:r>
      <w:r>
        <w:rPr>
          <w:rStyle w:val="FootnoteAnchor"/>
          <w:rtl w:val="true"/>
        </w:rPr>
        <w:footnoteReference w:id="1590"/>
      </w:r>
      <w:r>
        <w:rPr>
          <w:rFonts w:ascii="Amiri" w:hAnsi="Amiri" w:eastAsia="Amiri" w:cs="Amiri"/>
          <w:color w:val="111111"/>
          <w:sz w:val="28"/>
          <w:sz w:val="28"/>
          <w:szCs w:val="28"/>
          <w:rtl w:val="true"/>
          <w:lang w:bidi="ar-SA"/>
        </w:rPr>
        <w:t xml:space="preserve">، و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العرش، و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الكرسي، و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شجرة طوبى، و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فتنقسم هذه الأنهار على أهل الجنّة،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 خاص، و خاصّ الخاصّ، و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 الأنهار الأربع، لأنّ حياة كلّ شيئ بالماء، و بقاء الولد باللبن، و فرح الشباب بالخمر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شفاء المرضي بالعسل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أنهار الجنّة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يتحوّل لكلّ قوم، ان شاؤا</w:t>
      </w:r>
      <w:r>
        <w:rPr>
          <w:rFonts w:eastAsia="Amiri" w:cs="Amiri" w:ascii="Amiri" w:hAnsi="Amiri"/>
          <w:color w:val="111111"/>
          <w:sz w:val="28"/>
          <w:szCs w:val="28"/>
          <w:rtl w:val="true"/>
          <w:lang w:bidi="ar-SA"/>
        </w:rPr>
        <w:t>:</w:t>
      </w:r>
      <w:bookmarkStart w:id="1327" w:name="pg15776_172939"/>
    </w:p>
    <w:p>
      <w:pPr>
        <w:pStyle w:val="BookText"/>
        <w:rPr/>
      </w:pPr>
      <w:bookmarkEnd w:id="1327"/>
      <w:r>
        <w:rPr>
          <w:rFonts w:ascii="IRNazanin" w:hAnsi="IRNazanin" w:eastAsia="IRNazanin"/>
          <w:color w:val="111111"/>
          <w:sz w:val="28"/>
          <w:sz w:val="28"/>
          <w:szCs w:val="28"/>
          <w:rtl w:val="true"/>
          <w:lang w:bidi="fa-IR"/>
        </w:rPr>
        <w:t>خمرا و عسلا و لبنا</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كما صار الماء للقبط دما، فى زمن فرعون، و لبنى إسرائيل ماء</w:t>
      </w:r>
      <w:r>
        <w:rPr>
          <w:rFonts w:eastAsia="Amiri" w:cs="Amiri" w:ascii="Amiri" w:hAnsi="Amiri"/>
          <w:color w:val="111111"/>
          <w:sz w:val="28"/>
          <w:szCs w:val="28"/>
          <w:rtl w:val="true"/>
          <w:lang w:bidi="ar-SA"/>
        </w:rPr>
        <w:t>.</w:t>
      </w:r>
      <w:r>
        <w:rPr>
          <w:rStyle w:val="FootnoteAnchor"/>
          <w:rtl w:val="true"/>
        </w:rPr>
        <w:footnoteReference w:id="1592"/>
      </w:r>
    </w:p>
    <w:p>
      <w:pPr>
        <w:pStyle w:val="Heading3"/>
        <w:numPr>
          <w:ilvl w:val="2"/>
          <w:numId w:val="1"/>
        </w:numPr>
        <w:rPr/>
      </w:pPr>
      <w:bookmarkStart w:id="1328" w:name="__RefHeading___Toc13162737_2142443653"/>
      <w:bookmarkStart w:id="1329" w:name="_Toc506"/>
      <w:bookmarkEnd w:id="1328"/>
      <w:r>
        <w:rPr>
          <w:rtl w:val="true"/>
        </w:rPr>
        <w:t>الحقايق</w:t>
      </w:r>
      <w:r>
        <w:rPr>
          <w:rtl w:val="true"/>
        </w:rPr>
        <w:t>:</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صفتها العجيبة الشأن، و هو مبتداء،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الحال، أي مستقرّة فيها 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الجنّة الّتى وعد المتّقون</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أي صفاتها،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فِي اَلتَّوْرٰاةِ</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أي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لَبَنٍ لَمْ يَتَغَيَّرْ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يعود قارصا</w:t>
      </w:r>
      <w:r>
        <w:rPr>
          <w:rStyle w:val="FootnoteAnchor"/>
          <w:rtl w:val="true"/>
        </w:rPr>
        <w:footnoteReference w:id="1595"/>
      </w:r>
      <w:r>
        <w:rPr>
          <w:rFonts w:ascii="IRNazanin" w:hAnsi="IRNazanin" w:eastAsia="IRNazanin"/>
          <w:color w:val="111111"/>
          <w:sz w:val="28"/>
          <w:sz w:val="28"/>
          <w:szCs w:val="28"/>
          <w:rtl w:val="true"/>
          <w:lang w:bidi="fa-IR"/>
        </w:rPr>
        <w:t>و لا حازرا</w:t>
      </w:r>
      <w:r>
        <w:rPr>
          <w:rStyle w:val="FootnoteAnchor"/>
          <w:rtl w:val="true"/>
        </w:rPr>
        <w:footnoteReference w:id="1596"/>
      </w:r>
      <w:r>
        <w:rPr>
          <w:rFonts w:ascii="Amiri" w:hAnsi="Amiri" w:eastAsia="Amiri" w:cs="Amiri"/>
          <w:color w:val="111111"/>
          <w:sz w:val="28"/>
          <w:sz w:val="28"/>
          <w:szCs w:val="28"/>
          <w:rtl w:val="true"/>
          <w:lang w:bidi="ar-SA"/>
        </w:rPr>
        <w:t>، و لا ما يكره من الطعوم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 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التلذّذ الخاصّ، ليس فيها ذهاب عقل و لا خمار و لا 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يخالطه شمع يخرج من بطون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منه، شوي وجوههم، و إذا شربوه، قطع أمعائهم</w:t>
      </w:r>
      <w:r>
        <w:rPr>
          <w:rFonts w:eastAsia="Amiri" w:cs="Amiri" w:ascii="Amiri" w:hAnsi="Amiri"/>
          <w:color w:val="111111"/>
          <w:sz w:val="28"/>
          <w:szCs w:val="28"/>
          <w:rtl w:val="true"/>
          <w:lang w:bidi="ar-SA"/>
        </w:rPr>
        <w:t>.</w:t>
      </w:r>
      <w:r>
        <w:rPr>
          <w:rStyle w:val="FootnoteAnchor"/>
          <w:rtl w:val="true"/>
        </w:rPr>
        <w:footnoteReference w:id="1597"/>
      </w:r>
    </w:p>
    <w:p>
      <w:pPr>
        <w:pStyle w:val="Heading3"/>
        <w:numPr>
          <w:ilvl w:val="2"/>
          <w:numId w:val="1"/>
        </w:numPr>
        <w:rPr/>
      </w:pPr>
      <w:bookmarkStart w:id="1330" w:name="__RefHeading___Toc13162739_2142443653"/>
      <w:bookmarkStart w:id="1331" w:name="_Toc507"/>
      <w:bookmarkEnd w:id="1330"/>
      <w:r>
        <w:rPr>
          <w:rtl w:val="true"/>
        </w:rPr>
        <w:t>التبكيت</w:t>
      </w:r>
      <w:r>
        <w:rPr>
          <w:rtl w:val="true"/>
        </w:rPr>
        <w:t>:</w:t>
      </w:r>
      <w:bookmarkEnd w:id="13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يدري أي المحنتين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النّار، أو فوت الجنان؟</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2" w:name="pg15776_172941"/>
      <w:bookmarkStart w:id="1333" w:name="pg15776_172941"/>
      <w:bookmarkEnd w:id="1333"/>
    </w:p>
    <w:p>
      <w:pPr>
        <w:pStyle w:val="Heading2"/>
        <w:numPr>
          <w:ilvl w:val="1"/>
          <w:numId w:val="1"/>
        </w:numPr>
        <w:rPr/>
      </w:pPr>
      <w:bookmarkStart w:id="1334" w:name="pg15776_172941"/>
      <w:bookmarkStart w:id="1335" w:name="__RefHeading___Toc13162741_2142443653"/>
      <w:bookmarkStart w:id="1336" w:name="_Toc508"/>
      <w:bookmarkEnd w:id="1334"/>
      <w:bookmarkEnd w:id="1335"/>
      <w:r>
        <w:rPr>
          <w:rtl w:val="true"/>
        </w:rPr>
        <w:t>المجلس المائة و التاسع و العشرون فى قوله تعالى</w:t>
      </w:r>
      <w:r>
        <w:rPr>
          <w:rtl w:val="true"/>
        </w:rPr>
        <w:t>: «</w:t>
      </w:r>
      <w:r>
        <w:rPr>
          <w:rtl w:val="true"/>
        </w:rPr>
        <w:t>مُحَمَّدٌ رَسُولُ اَللّٰهِ وَ اَلَّذِينَ مَعَهُ أَشِدّٰاءُ عَلَى اَلْكُفّٰارِ</w:t>
      </w:r>
      <w:r>
        <w:rPr>
          <w:rtl w:val="true"/>
        </w:rPr>
        <w:t>...».</w:t>
      </w:r>
      <w:bookmarkEnd w:id="1336"/>
    </w:p>
    <w:p>
      <w:pPr>
        <w:pStyle w:val="Heading3"/>
        <w:numPr>
          <w:ilvl w:val="2"/>
          <w:numId w:val="1"/>
        </w:numPr>
        <w:rPr/>
      </w:pPr>
      <w:bookmarkStart w:id="1337" w:name="__RefHeading___Toc13162743_2142443653"/>
      <w:bookmarkStart w:id="1338" w:name="_Toc509"/>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المجلس المائة و التاسع و العشرون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آية من سورة الفتح، و هي كلّها مدنيّة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الفتح، فكأنّما 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رسول اللّه صلّى اللّه عليه و اله و سلّم، لتقدّم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مبتداء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تعالى على إسمه صلّى اللّه عليه و اله و سلّم ليزيل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الكلام هيهنا، ثمّ أثنى على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مَعَهُ أَشِدّٰاءُ عَلَى اَلْكُفّٰارِ رُحَمٰاءُ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عليه، أعنى المبتداء،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فِي اَلتَّوْرٰاةِ وَ مَثَلُهُمْ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صفتهم العجيبة الشأن فى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إبتدأ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يزيدهم كزرع</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13162745_2142443653"/>
      <w:bookmarkStart w:id="1340" w:name="_Toc510"/>
      <w:bookmarkEnd w:id="1339"/>
      <w:r>
        <w:rPr>
          <w:rtl w:val="true"/>
        </w:rPr>
        <w:t>البساط</w:t>
      </w:r>
      <w:r>
        <w:rPr>
          <w:rtl w:val="true"/>
        </w:rPr>
        <w:t>:</w:t>
      </w:r>
      <w:bookmarkEnd w:id="134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أثنى اللّه فيها على رسوله و على أهل بيته و أوصيائه الإثنى عشر، قرنا فقرنا، و مثل ضربه لإبتداء أمرهم و إنتهائه، إخبارا عمّا كان عرّفهم به إلى الأمم،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رسول اللّه صلّى اللّه عليه و اله و سلّم، و أنّ أوصيائه حجج اللّه، رحماء على الخلق، يوادّون المؤمنين، و يغلظون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و الحسن و 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صفرة الوجوه، لعبادة السهر، و فى الآخرة يتلألأ منهم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قد تمّ</w:t>
      </w:r>
      <w:r>
        <w:rPr>
          <w:rFonts w:eastAsia="Amiri" w:cs="Amiri" w:ascii="Amiri" w:hAnsi="Amiri"/>
          <w:color w:val="111111"/>
          <w:sz w:val="28"/>
          <w:szCs w:val="28"/>
          <w:rtl w:val="true"/>
          <w:lang w:bidi="ar-SA"/>
        </w:rPr>
        <w:t xml:space="preserve">. </w:t>
      </w:r>
      <w:bookmarkStart w:id="1341" w:name="pg15776_172942"/>
    </w:p>
    <w:p>
      <w:pPr>
        <w:pStyle w:val="BookText"/>
        <w:rPr/>
      </w:pPr>
      <w:bookmarkEnd w:id="134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مثلهم فى التوراة و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فراخه الّتى من أصله و عرقه، و هذا يدلّ على أنّ المراد أهل البيت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الشطاء الزرع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الفرخ مثل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ساق،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يحملهم على التعجّب، فيتعجّبون من قوّته، و يسرّ الأكرة، فيستحسنون إستحكامه بعد ضعف فى عنفوانه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اللاّم، يتعلّق بفعل يدلّ عليه معنى الكلام،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يقوّيهم اللّه هذه التقوية و يبلّغهم هذا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للنبى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لتخليص الجنس من غيره</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13162747_2142443653"/>
      <w:bookmarkStart w:id="1343" w:name="_Toc511"/>
      <w:bookmarkEnd w:id="1342"/>
      <w:r>
        <w:rPr>
          <w:rtl w:val="true"/>
        </w:rPr>
        <w:t>الأخبار</w:t>
      </w:r>
      <w:r>
        <w:rPr>
          <w:rtl w:val="true"/>
        </w:rPr>
        <w:t>:</w:t>
      </w:r>
      <w:bookmarkEnd w:id="1343"/>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العربى و لا فخر، و أنا الذي ألزق</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أغر عليه للنبوّة خاتم من اللّه مشهود يلوح، و يشهد</w:t>
      </w:r>
    </w:p>
    <w:p>
      <w:pPr>
        <w:pStyle w:val="BookText"/>
        <w:rPr/>
      </w:pPr>
      <w:r>
        <w:rPr>
          <w:rFonts w:ascii="IRNazanin" w:hAnsi="IRNazanin" w:eastAsia="IRNazanin"/>
          <w:color w:val="111111"/>
          <w:sz w:val="28"/>
          <w:sz w:val="28"/>
          <w:szCs w:val="28"/>
          <w:rtl w:val="true"/>
          <w:lang w:bidi="fa-IR"/>
        </w:rPr>
        <w:t>و ضمّ ألإله إسم النّبىّ إلى إسمه إذا قال فى الخمس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p>
    <w:p>
      <w:pPr>
        <w:pStyle w:val="BookText"/>
        <w:rPr/>
      </w:pPr>
      <w:r>
        <w:rPr>
          <w:rFonts w:ascii="Amiri" w:hAnsi="Amiri" w:eastAsia="Amiri" w:cs="Amiri"/>
          <w:color w:val="111111"/>
          <w:sz w:val="28"/>
          <w:sz w:val="28"/>
          <w:szCs w:val="28"/>
          <w:rtl w:val="true"/>
          <w:lang w:bidi="ar-SA"/>
        </w:rPr>
        <w:t>و شقّ له من إسمه ليجلّه فذو العرش محمود، و هذا محمّد صلّى اللّه عليه و اله و سلّم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إسمه بإسمي و لا فخر، و أنا الّذي كتب إسمه على وجه العرش قبل خلق الدّنيا بألف عام، و أنا الذي نعتنى فى التّوراة لموسى، و فى الإنجيل لعيسى، و فى الزبور لداود، و أنا أوّل من له الشّفاعة، و كلّ نبى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نفسي، و أنا أقول</w:t>
      </w:r>
      <w:r>
        <w:rPr>
          <w:rFonts w:eastAsia="Amiri" w:cs="Amiri" w:ascii="Amiri" w:hAnsi="Amiri"/>
          <w:color w:val="111111"/>
          <w:sz w:val="28"/>
          <w:szCs w:val="28"/>
          <w:rtl w:val="true"/>
          <w:lang w:bidi="ar-SA"/>
        </w:rPr>
        <w:t>:</w:t>
      </w:r>
      <w:bookmarkStart w:id="1344" w:name="pg15776_172943"/>
    </w:p>
    <w:p>
      <w:pPr>
        <w:pStyle w:val="BookText"/>
        <w:rPr/>
      </w:pPr>
      <w:bookmarkEnd w:id="1344"/>
      <w:r>
        <w:rPr>
          <w:rFonts w:ascii="Amiri" w:hAnsi="Amiri" w:eastAsia="Amiri" w:cs="Amiri"/>
          <w:color w:val="111111"/>
          <w:sz w:val="28"/>
          <w:sz w:val="28"/>
          <w:szCs w:val="28"/>
          <w:rtl w:val="true"/>
          <w:lang w:bidi="ar-SA"/>
        </w:rPr>
        <w:t>أمّتى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أمّتى</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و أنا أوّل من يأخذ بحلقة الجنّة</w:t>
      </w:r>
      <w:r>
        <w:rPr>
          <w:rStyle w:val="FootnoteAnchor"/>
          <w:rtl w:val="true"/>
        </w:rPr>
        <w:footnoteReference w:id="1604"/>
      </w:r>
      <w:r>
        <w:rPr>
          <w:rFonts w:ascii="Amiri" w:hAnsi="Amiri" w:eastAsia="Amiri" w:cs="Amiri"/>
          <w:color w:val="111111"/>
          <w:sz w:val="28"/>
          <w:sz w:val="28"/>
          <w:szCs w:val="28"/>
          <w:rtl w:val="true"/>
          <w:lang w:bidi="ar-SA"/>
        </w:rPr>
        <w:t>، و أهل الجنّة ثلاث أثلاث، و أمّتى منها ثلثان، و أهل الجنّة مائة و عشرون صفّا، فثمانون منها أمّتى</w:t>
      </w:r>
      <w:r>
        <w:rPr>
          <w:rStyle w:val="FootnoteAnchor"/>
          <w:rtl w:val="true"/>
        </w:rPr>
        <w:footnoteReference w:id="1605"/>
      </w:r>
      <w:r>
        <w:rPr>
          <w:rFonts w:ascii="Amiri" w:hAnsi="Amiri" w:eastAsia="Amiri" w:cs="Amiri"/>
          <w:color w:val="111111"/>
          <w:sz w:val="28"/>
          <w:sz w:val="28"/>
          <w:szCs w:val="28"/>
          <w:rtl w:val="true"/>
          <w:lang w:bidi="ar-SA"/>
        </w:rPr>
        <w:t>، و مفاتيح الجنّة بيدي</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ولد آدم يوم القيامة، و أوّل من ينشقّ عنه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الهدي و الرشاد، للصالحي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 الدارمي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أسرع خروجا من القبر إذا بعثوا، و مبشّرهم إذا يئسوا، و قائدهم إلى الجنّة إذا وفدوا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45" w:name="__RefHeading___Toc13162749_2142443653"/>
      <w:bookmarkStart w:id="1346" w:name="_Toc512"/>
      <w:bookmarkEnd w:id="1345"/>
      <w:r>
        <w:rPr>
          <w:rtl w:val="true"/>
        </w:rPr>
        <w:t>النظائر</w:t>
      </w:r>
      <w:r>
        <w:rPr>
          <w:rtl w:val="true"/>
        </w:rPr>
        <w:t>:</w:t>
      </w:r>
      <w:bookmarkEnd w:id="1346"/>
    </w:p>
    <w:p>
      <w:pPr>
        <w:pStyle w:val="BookText"/>
        <w:rPr/>
      </w:pPr>
      <w:r>
        <w:rPr>
          <w:rFonts w:ascii="Amiri" w:hAnsi="Amiri" w:eastAsia="Amiri" w:cs="Amiri"/>
          <w:color w:val="111111"/>
          <w:sz w:val="28"/>
          <w:sz w:val="28"/>
          <w:szCs w:val="28"/>
          <w:rtl w:val="true"/>
          <w:lang w:bidi="ar-SA"/>
        </w:rPr>
        <w:t>سمّي اللّه محمّدا صلّى اللّه عليه و اله و سلّم فى القرآن فى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Style w:val="FootnoteAnchor"/>
          <w:rtl w:val="true"/>
        </w:rPr>
        <w:footnoteReference w:id="16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Style w:val="FootnoteAnchor"/>
          <w:rtl w:val="true"/>
        </w:rPr>
        <w:footnoteReference w:id="16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Style w:val="FootnoteAnchor"/>
          <w:rtl w:val="true"/>
        </w:rPr>
        <w:footnoteReference w:id="16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1610"/>
      </w:r>
      <w:r>
        <w:rPr>
          <w:rFonts w:ascii="Amiri" w:hAnsi="Amiri" w:eastAsia="Amiri" w:cs="Amiri"/>
          <w:color w:val="111111"/>
          <w:sz w:val="28"/>
          <w:sz w:val="28"/>
          <w:szCs w:val="28"/>
          <w:rtl w:val="true"/>
          <w:lang w:bidi="ar-SA"/>
        </w:rPr>
        <w:t xml:space="preserve">،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و ناداه بإسم الرّسالة فى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7" w:name="pg15776_172944"/>
    </w:p>
    <w:p>
      <w:pPr>
        <w:pStyle w:val="BookText"/>
        <w:rPr/>
      </w:pPr>
      <w:bookmarkEnd w:id="1347"/>
      <w:r>
        <w:rPr>
          <w:rFonts w:ascii="Amiri" w:hAnsi="Amiri" w:eastAsia="Amiri" w:cs="Amiri"/>
          <w:color w:val="111111"/>
          <w:sz w:val="28"/>
          <w:sz w:val="28"/>
          <w:szCs w:val="28"/>
          <w:rtl w:val="true"/>
          <w:lang w:bidi="ar-SA"/>
        </w:rPr>
        <w:t>و باسم النبوّة فى ثلاثة عشر موضعا</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لِمَنْ فِي أَيْدِيكُمْ مِنَ اَلْأَسْرىٰ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 لاٰ تُطِعِ اَلْكٰافِرِينَ 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13162751_2142443653"/>
      <w:bookmarkStart w:id="1349" w:name="_Toc513"/>
      <w:bookmarkEnd w:id="1348"/>
      <w:r>
        <w:rPr>
          <w:rtl w:val="true"/>
        </w:rPr>
        <w:t>النّكت</w:t>
      </w:r>
      <w:r>
        <w:rPr>
          <w:rtl w:val="true"/>
        </w:rPr>
        <w:t>:</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إخبار عن كثرة صلاتهم و مداومتهم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يلتمسون بذلك زيادة نعيمهم من اللّه، و يطلبون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علامتهم يوم القيامة، أن تكون مواضع سجودهم أشدّ بياضا و نورا من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على الجباه، لأنّهم يسجدون على التّراب، لا على الأثواب،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الصّفر و النحول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فِي اَلْإِنْجِيلِ كَزَرْعٍ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مبهمة أوضحت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أرزه</w:t>
      </w:r>
      <w:r>
        <w:rPr>
          <w:rFonts w:eastAsia="Amiri" w:cs="Amiri" w:ascii="Amiri" w:hAnsi="Amiri"/>
          <w:color w:val="111111"/>
          <w:sz w:val="28"/>
          <w:szCs w:val="28"/>
          <w:rtl w:val="true"/>
          <w:lang w:bidi="ar-SA"/>
        </w:rPr>
        <w:t>.</w:t>
      </w:r>
      <w:r>
        <w:rPr>
          <w:rStyle w:val="FootnoteAnchor"/>
          <w:rtl w:val="true"/>
        </w:rPr>
        <w:footnoteReference w:id="1614"/>
      </w:r>
    </w:p>
    <w:p>
      <w:pPr>
        <w:pStyle w:val="Heading3"/>
        <w:numPr>
          <w:ilvl w:val="2"/>
          <w:numId w:val="1"/>
        </w:numPr>
        <w:rPr/>
      </w:pPr>
      <w:bookmarkStart w:id="1350" w:name="__RefHeading___Toc13162753_2142443653"/>
      <w:bookmarkStart w:id="1351" w:name="_Toc514"/>
      <w:bookmarkEnd w:id="1350"/>
      <w:r>
        <w:rPr>
          <w:rtl w:val="true"/>
        </w:rPr>
        <w:t>الحقايق</w:t>
      </w:r>
      <w:r>
        <w:rPr>
          <w:rtl w:val="true"/>
        </w:rPr>
        <w:t>:</w:t>
      </w:r>
      <w:bookmarkEnd w:id="135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المخالفين لنا، أجمعوا على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w:t>
      </w:r>
    </w:p>
    <w:p>
      <w:pPr>
        <w:pStyle w:val="BookText"/>
        <w:rPr/>
      </w:pPr>
      <w:r>
        <w:rPr>
          <w:rFonts w:ascii="Amiri" w:hAnsi="Amiri" w:eastAsia="Amiri" w:cs="Amiri"/>
          <w:color w:val="111111"/>
          <w:sz w:val="28"/>
          <w:sz w:val="28"/>
          <w:szCs w:val="28"/>
          <w:rtl w:val="true"/>
          <w:lang w:bidi="ar-SA"/>
        </w:rPr>
        <w:t>فى عليّ بن أبى طالب عليه السّلام</w:t>
      </w:r>
      <w:r>
        <w:rPr>
          <w:rStyle w:val="FootnoteAnchor"/>
          <w:rtl w:val="true"/>
        </w:rPr>
        <w:footnoteReference w:id="1615"/>
      </w:r>
      <w:r>
        <w:rPr>
          <w:rFonts w:ascii="Amiri" w:hAnsi="Amiri" w:eastAsia="Amiri" w:cs="Amiri"/>
          <w:color w:val="111111"/>
          <w:sz w:val="28"/>
          <w:sz w:val="28"/>
          <w:szCs w:val="28"/>
          <w:rtl w:val="true"/>
          <w:lang w:bidi="ar-SA"/>
        </w:rPr>
        <w:t>، و قد دوّن هذا الشيخ</w:t>
      </w:r>
      <w:r>
        <w:rPr>
          <w:rStyle w:val="FootnoteAnchor"/>
          <w:rtl w:val="true"/>
        </w:rPr>
        <w:footnoteReference w:id="1616"/>
      </w:r>
      <w:r>
        <w:rPr>
          <w:rFonts w:ascii="Amiri" w:hAnsi="Amiri" w:eastAsia="Amiri" w:cs="Amiri"/>
          <w:color w:val="111111"/>
          <w:sz w:val="28"/>
          <w:sz w:val="28"/>
          <w:szCs w:val="28"/>
          <w:rtl w:val="true"/>
          <w:lang w:bidi="ar-SA"/>
        </w:rPr>
        <w:t xml:space="preserve">ذلك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شهدوا بذلك، كما صحّت عنده الرّوايات عن آل محمّد عليهم السّلام</w:t>
      </w:r>
      <w:r>
        <w:rPr>
          <w:rStyle w:val="FootnoteAnchor"/>
          <w:rtl w:val="true"/>
        </w:rPr>
        <w:footnoteReference w:id="1618"/>
      </w:r>
      <w:r>
        <w:rPr>
          <w:rFonts w:ascii="Amiri" w:hAnsi="Amiri" w:eastAsia="Amiri" w:cs="Amiri"/>
          <w:color w:val="111111"/>
          <w:sz w:val="28"/>
          <w:sz w:val="28"/>
          <w:szCs w:val="28"/>
          <w:rtl w:val="true"/>
          <w:lang w:bidi="ar-SA"/>
        </w:rPr>
        <w:t>و تقبّل شهادتهم عليهم السّلام، فتكون حجّة عليهم فى إدّعائهم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آخره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جملة مستقلّة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يستقلّ شيئ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جميعها،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خبر المبتداء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المبتداء يجب أن يكون هو المبتداء، كما يقول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قوّاه اللّه به، هو من شجرته الخاصّة و أهل بيته، فالشطأ فراخ الزرع، فالحبّة الواحدة، إذا وقعت فى أرض، لها قوّة و لها الماء بقدر الحاجّة، و جميع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يخرج من الحبّة ساق واحد من الزّرع أوّلا، ثمّ يفرّخ منها كثير، حتّي يصير بضعة عشر ساقا، ثمّ إستوي كلّ واحد منها على قصبة و أصولها،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 الكبار فى النفع و الثمر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مدح إنسان آل محمّد عليهم السّلام بما مدحهم اللّه، و وصفهم بما وصفهم اللّه، لم يكن </w:t>
      </w:r>
      <w:bookmarkStart w:id="1352" w:name="pg15776_172946"/>
    </w:p>
    <w:p>
      <w:pPr>
        <w:pStyle w:val="BookText"/>
        <w:rPr/>
      </w:pPr>
      <w:bookmarkEnd w:id="1352"/>
      <w:r>
        <w:rPr>
          <w:rFonts w:ascii="Amiri" w:hAnsi="Amiri" w:eastAsia="Amiri" w:cs="Amiri"/>
          <w:color w:val="111111"/>
          <w:sz w:val="28"/>
          <w:sz w:val="28"/>
          <w:szCs w:val="28"/>
          <w:rtl w:val="true"/>
          <w:lang w:bidi="ar-SA"/>
        </w:rPr>
        <w:t>ذلك طعنا على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روي شيئا معلوما، فقوله أولى بالقبول، من قول من يقول شيا مظنونا بالقياس</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3162755_2142443653"/>
      <w:bookmarkStart w:id="1354" w:name="_Toc515"/>
      <w:bookmarkEnd w:id="1353"/>
      <w:r>
        <w:rPr>
          <w:rtl w:val="true"/>
        </w:rPr>
        <w:t>التبيكت</w:t>
      </w:r>
      <w:r>
        <w:rPr>
          <w:rtl w:val="true"/>
        </w:rPr>
        <w:t>:</w:t>
      </w:r>
      <w:bookmarkEnd w:id="1354"/>
    </w:p>
    <w:p>
      <w:pPr>
        <w:pStyle w:val="Heading4"/>
        <w:numPr>
          <w:ilvl w:val="3"/>
          <w:numId w:val="1"/>
        </w:numPr>
        <w:rPr/>
      </w:pPr>
      <w:bookmarkStart w:id="1355" w:name="__RefHeading___Toc13162757_2142443653"/>
      <w:bookmarkStart w:id="1356" w:name="_Toc516"/>
      <w:bookmarkEnd w:id="1355"/>
      <w:r>
        <w:rPr>
          <w:rtl w:val="true"/>
        </w:rPr>
        <w:t>اشارة</w:t>
      </w:r>
      <w:bookmarkEnd w:id="1356"/>
    </w:p>
    <w:p>
      <w:pPr>
        <w:pStyle w:val="BookText"/>
        <w:rPr/>
      </w:pP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أبعثك إلى اليمن، و 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بتقوي اللّه، و حفظ الجار، و رحم اليتيم، و بذل السّلام، و لين الكلام، و قصر الأمل، و حسن العمل، و التفقّه فى القرآن، و كظم الغيظ، و أيّاك أن تشتم مسلما، أو تطيع آثما، أو تعصي إماما عادلا، أو تكذب صادقا، أو تصدق كاذبا،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عند كلّ حجر أو مدر، و أحدث لكلّ ذنب توبة، السرّ بالسرّ، و العلانية بالعلانية، طوبى لمن نال الرّاحتين،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المؤمن إذا مات نجا من الدّنيا و بلائها و فتنها، و أفضي إلى راحة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دخول الجنّة و النجاة من أهوال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عمل من يعلم أنّه قريب، و أنّه شاهد كلّ نجوي، و المطّلع على ما فى القلوب،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نلتقي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أبعدكم منّي يوم القيامة من غيّر و بدّل</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الّذين يروون حديث 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إلى اليمن، فبينا أنا نائم ليلة، إذا أنا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محمّد صلّى اللّه عليه و اله و سلّم قد فارق الدّنيا، فخرجت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احزناه لفراق محمّد صلّى اللّه عليه و اله و سلّم، و اكرباه لموته، و اغمّاه لما فات من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منزله و شدّ على راحلته،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أنزل عن ناقتى هذه إن شاء اللّه إلاّ لوقت صلاة، حتى آتي المدينة، فبينا هو على ثلاثة مراحل من المدينه</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 فإذا هو بهاتف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مِتَّ فَهُمُ اَلْخٰالِدُونَ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خاطبه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اللّه، فأخبره بوفاته صلّي اللّه عليه و آله، فغشي عليه</w:t>
      </w:r>
      <w:r>
        <w:rPr>
          <w:rFonts w:eastAsia="Amiri" w:cs="Amiri" w:ascii="Amiri" w:hAnsi="Amiri"/>
          <w:color w:val="111111"/>
          <w:sz w:val="28"/>
          <w:szCs w:val="28"/>
          <w:rtl w:val="true"/>
          <w:lang w:bidi="ar-SA"/>
        </w:rPr>
        <w:t xml:space="preserve">. </w:t>
      </w:r>
      <w:bookmarkStart w:id="1357" w:name="pg15776_172947"/>
    </w:p>
    <w:p>
      <w:pPr>
        <w:pStyle w:val="Heading4"/>
        <w:numPr>
          <w:ilvl w:val="3"/>
          <w:numId w:val="1"/>
        </w:numPr>
        <w:rPr/>
      </w:pPr>
      <w:bookmarkStart w:id="1358" w:name="__RefHeading___Toc13162759_2142443653"/>
      <w:bookmarkStart w:id="1359" w:name="_Toc517"/>
      <w:bookmarkEnd w:id="1357"/>
      <w:bookmarkEnd w:id="1358"/>
      <w:r>
        <w:rPr>
          <w:rtl w:val="true"/>
        </w:rPr>
        <w:t>فصل</w:t>
      </w:r>
      <w:r>
        <w:rPr>
          <w:rtl w:val="true"/>
        </w:rPr>
        <w:t>:</w:t>
      </w:r>
      <w:bookmarkEnd w:id="1359"/>
    </w:p>
    <w:p>
      <w:pPr>
        <w:pStyle w:val="BookText"/>
        <w:rPr/>
      </w:pPr>
      <w:r>
        <w:rPr>
          <w:rFonts w:ascii="Amiri" w:hAnsi="Amiri" w:eastAsia="Amiri" w:cs="Amiri"/>
          <w:color w:val="111111"/>
          <w:sz w:val="28"/>
          <w:sz w:val="28"/>
          <w:szCs w:val="28"/>
          <w:rtl w:val="true"/>
          <w:lang w:bidi="ar-SA"/>
        </w:rPr>
        <w:t xml:space="preserve">فى الأحاديث الّتى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مناقب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 من أحبّ عليّا بقلبه، فله ثلث ثواب هذه الأمّة، و من أحبّه بقلبه و لسانه، فله ثواب ثلثي هذه الأمّة، و من أحبّه بقلبه و لسانه و يده، فله ثواب جميع هذه الأمة</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شتّي، و أنا و عليّ من شجرة واحدة</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 لا يبغضك إلاّ منافق</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القرآن مصرّ على شرب الخمر، و عالم لزم باب سلطان جاير، و مبغض على بكلّ قلبه، و هو شر الثلاثة، فإنّه لم يبغضه حتّي يبغضنى، و من أبغضنى لعنه اللّه فى الدّنيا و الآخرة</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الهدي و علىّ فرعها</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ولىّ المؤمنين</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فى يدي، و تدخل معي حيث أدخل</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أنا أخوك فى الدّنيا و الآخرة</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انّه لا نبى بعدي</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عليّا محاه اللّه من ديوان الحكمة، و ولّي عليه النّار</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يباهي بكم فى هذا اليوم، فغفر لعلي خاصّة، و لمن لا يحدث بعدي الأحداث المنكرة، طاعته طاعتى، و معصيته معصيتى،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و وضع يده فى كفّ رسول اللّه، فقال صلّى اللّه عليه و اله و سلّم للناس</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رسول اللّه إليكم عامّة، و طاعتى عليكم مفترضة،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جبرئيل يخبرنى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كلّ السعيد من أحبّ عليّا فى حياتي و بعد مماتي،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الشقي كلّ الشّقي من أبغض عليّا فى حياتي و بعد موتي</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أتى صلّى اللّه عليه و اله و سلّم بيت فاطمة عليها السّلام، و أجلس عليّا على يساره، و فاطمة عن يمينه، و الحسن و الحسين بين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هؤلاء أهلي، فطهّرهم تطهيرا</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قضي عليّ عليه السّلام قضاء، 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بعثه إلى اليمن، و وضع يده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أهد قلبه، و سدّد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فى حكم بين إثنين</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الإسراء على باب الجنّة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w:t>
      </w:r>
    </w:p>
    <w:p>
      <w:pPr>
        <w:pStyle w:val="BookText"/>
        <w:rPr/>
      </w:pPr>
      <w:r>
        <w:rPr>
          <w:rFonts w:ascii="Amiri" w:hAnsi="Amiri" w:eastAsia="Amiri" w:cs="Amiri"/>
          <w:color w:val="111111"/>
          <w:sz w:val="28"/>
          <w:sz w:val="28"/>
          <w:szCs w:val="28"/>
          <w:rtl w:val="true"/>
          <w:lang w:bidi="ar-SA"/>
        </w:rPr>
        <w:t>اللّه، محمّد حبيب اللّه، عليّ ولى اللّه، فاطمة أمة اللّه، الحسن و الحسين صفوة اللّه، على مبغضيهم لعنة اللّه</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 عليّ أخو رسول اللّه</w:t>
      </w:r>
      <w:r>
        <w:rPr>
          <w:rFonts w:eastAsia="Amiri" w:cs="Amiri" w:ascii="Amiri" w:hAnsi="Amiri"/>
          <w:color w:val="111111"/>
          <w:sz w:val="28"/>
          <w:szCs w:val="28"/>
          <w:rtl w:val="true"/>
          <w:lang w:bidi="ar-SA"/>
        </w:rPr>
        <w:t>.</w:t>
      </w:r>
      <w:r>
        <w:rPr>
          <w:rStyle w:val="FootnoteAnchor"/>
          <w:rtl w:val="true"/>
        </w:rPr>
        <w:footnoteReference w:id="1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الخليل، و نعم الأخ أخوك علي</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فى علمه، و إلى نوح فى فهمه، و إلى أبراهيم فى حلمه، و إلى موسى فى شدّته، و إلى عيسى فى زهده، و إلى محمّد فى بهائه، فلينظر إلى عليّ بن أبى طالب عليه السّلام</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أحبّنى، و من أبغض عليّا فقد أبغضنى، و من أبغضنى، فقد أبغض اللّه</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إبن عمر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ثلاثة أشياء، لو كان لى واحد منها كان أحبّ إلى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فاطمة عليها السّلام، و إعطاه الراية يوم خيبر، و سدّه الأبواب كلّها الاّ باب عليّ عليه السّلام</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دخلت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 لا إله إلا اللّه، و بحبّ عليّ بن أبى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نام على فراش رسول اللّه</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و نزل فى عليّ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يملك غير أربعة دراهم، فتصدّق بدرهم ليلا، و بدرهم نهارا، و بدرهم سرّا، و بدرهم علانية</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و نزل فى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فى عليّ و فاطمة و الحسن و الحسين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إفتخر العبّاس و بنو شيبة إلى عليّ عليه السّلام،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نسقي الحاجّ، و قالوا بنو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نعمّر البيت،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أفضلكم، لأنّي مؤمن،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w:t>
      </w:r>
      <w:r>
        <w:rPr>
          <w:rFonts w:eastAsia="Amiri" w:cs="Amiri" w:ascii="Amiri" w:hAnsi="Amiri"/>
          <w:color w:val="111111"/>
          <w:sz w:val="28"/>
          <w:szCs w:val="28"/>
          <w:rtl w:val="true"/>
          <w:lang w:bidi="ar-SA"/>
        </w:rPr>
        <w:t xml:space="preserve">...» </w:t>
      </w:r>
      <w:r>
        <w:rPr>
          <w:rStyle w:val="FootnoteAnchor"/>
          <w:rtl w:val="true"/>
        </w:rPr>
        <w:footnoteReference w:id="1651"/>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فى عليّ و عبيدة بن الحارث، و فى عتبة و شيبة و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فى عليّ و فاطمة و ولدهما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فى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فيه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و لم يعمل بها غير عليّ عليه السّلام، كان معه دينار، فباعه بعشرة دراهم، و أعطاها المساكين، و سأل عنه عشر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لنجاتى؟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 قل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الكفر و البدع، 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 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القرآن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عليه السّلام عشرة خصايص</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نشاء فى بيت الوحي و ربّي فى دار 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النّبىّ صلّى اللّه عليه و اله و سلّم من صباه إلى يوم موته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يزل محاربا للإسلام و أصله، ذابّا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 خيبرا و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السائل خاتمه فى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طهارة و نقاوة لم يكن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سخاوة لم يكن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شجاعة، بحيث لم ينهزم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الزّهد بغاية لم يلحقه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علم، بحيث كان يرجع إليه الأصحاب فى الواقعات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أثمّ النّاس، و أجبنهم، و أبخلهم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أجبن النّاس، و لم يهرب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يكون أثمّ النّاس، و قد ولدته قريش، ثم هاشم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أبخلهم، و لو سأل روحه لبذله</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رؤي منصور بن عمّار</w:t>
      </w:r>
      <w:r>
        <w:rPr>
          <w:rStyle w:val="FootnoteAnchor"/>
          <w:rtl w:val="true"/>
        </w:rPr>
        <w:footnoteReference w:id="1660"/>
      </w:r>
      <w:r>
        <w:rPr>
          <w:rFonts w:ascii="Amiri" w:hAnsi="Amiri" w:eastAsia="Amiri" w:cs="Amiri"/>
          <w:color w:val="111111"/>
          <w:sz w:val="28"/>
          <w:sz w:val="28"/>
          <w:szCs w:val="28"/>
          <w:rtl w:val="true"/>
          <w:lang w:bidi="ar-SA"/>
        </w:rPr>
        <w:t>فى المنام بعد موته،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الليل و بحبّ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على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أستره،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أستره بإزاري و بردائي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الاّ عليّ عليه السّلام</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فاطمة لعليّ، و رضيت عليّا لها عليهما السّلام</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 إلى أهل الجنّة يوم زوّجت فاطمة من عليّ عليهما السّلام</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عليها السّلام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عيّرتنى نساء قريش أن زوّجتنى صعلوك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أعظمهم حلما و أكثرهم علما</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عمر بولد أسود، إنتفي منه أبوه، فأراد عمر أن يعزّره، قال عليّ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جامعت أمّه فى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سوّده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أبو حنيفة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قولى فى رجل أسلم أكثر النّاس من خوفه، و أسلم هو من خوف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لمجنون بنى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فيمن يحبّ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الشأن فيمن يحبّ عليّا، انّما الشأن فيمن يحبّه عليّ عليه السّلام؟</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يوم القيامة عمود من نور، و يقال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على حوض الكوثر، و إسق من شئت، فأسقي من و الانى، و أمنع من عادانى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نصرانيّا رأي سبع رؤيا فى الرّوم، فسأل المعبّرين عنها، فلم يعرفوا، فسأل الصحابة عنها، فلم يعرفوها،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سبع 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له من غير أن يسأل النصرانى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قصرا أدلى من السّماء، و فيه كراسي من الذّهب، و جوار، و غلمان، و فرش الدّيباج، و حوله قردة و 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كرباسا أدلى من السّماء و خرقه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بقي خيط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طيورا نزلن من السّماء، و وضعن رؤسهنّ فى الأرض، و رجعن بغير </w:t>
      </w:r>
    </w:p>
    <w:p>
      <w:pPr>
        <w:pStyle w:val="BookText"/>
        <w:rPr/>
      </w:pPr>
      <w:r>
        <w:rPr>
          <w:rFonts w:ascii="IRNazanin" w:hAnsi="IRNazanin" w:eastAsia="IRNazanin"/>
          <w:color w:val="111111"/>
          <w:sz w:val="28"/>
          <w:sz w:val="28"/>
          <w:szCs w:val="28"/>
          <w:rtl w:val="true"/>
          <w:lang w:bidi="fa-IR"/>
        </w:rPr>
        <w:t>رؤس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أنعاما و لا مخرج لها للبول و الغايط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المرضي يعودون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حوضا يابسا و عنده 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ثيابا خضراء يري فيها كلّ شيئ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القصر، فسلطان ظالم فى آخر الزّمان، و النّاس لا يؤدّون الزكاة، فيأخذ السلطان أموالهم، و حوله الظالمون المعينون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الكرباس، المذاهب فى آخر الزّمان، و الخيط،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الطّيور، فلا يبقي من الإسلام الاّ الإسم، و يرجع الشريعة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المرضي، الفقراء، يحضرون أبواب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 الّتى لا مخرج لها، فهم الأغنياء يأخذون و لا يعطون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الثياب الخضر يأخذها كلّهم، و يتكلّمون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الحوض و الرّوضة، فالعلماء لا يستعملون العلم، و يستعمله من يسمعه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أشهد أن لا إله إلا اللّه و أنّ محمّدا عبده و رسوله</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لعليّ عليه السّلام أسماء عند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التوراة، ولى، و فى الإنجيل و فى، و فى الزبور تقي، و عند حملة العرش سخي، و فى القرآن الراكع و السّاجد، و فى الجنّة ساق وحيد، و عند اللّه المرتضي، و هو 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عشرة إسما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اللّه، و حيدر، و قسورة، و ذو القرنين، و خاصف النعل، و يعسوب المؤمنين، و أبو تراب، و حامل لواء الحمد، و المجتبى، و ربّانى هذه الأمّة، و أخو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قتل عليّ و الحسن و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كزرع قد قرب حصادهم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يُؤْمِنُونَ بِمٰا أُنْزِلَ إِلَيْكَ وَ مٰا أُنْزِلَ مِنْ قَبْلِكَ وَ بِالْآخِرَةِ هُمْ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عليّ بن أبى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 عليّ بن أبى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اَلْمُسْتَغْفِرِينَ بِالْأَسْحٰارِ</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يعنى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 يعنى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اَلسّٰائِحُونَ اَلرّٰاكِعُونَ اَلسّٰاجِدُونَ</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 يعنى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يعنى عليّا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الصّراط، و احبس من شئت، و جاوز من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تؤذينى فى عليّ عليه السّلام، فانه أخي فى الدّنيا و أخي فى الآخرة، و هو أمير المؤمنين، يجعله اللّه يوم القيامة علي الصّراط، فيدخل أوليائه الجنّة و أعدائه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إستمسك بالعروة الوثقي</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أن أتخذ عليّا ظهيرا</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أبى ذر سألت النّبىّ صلّى اللّه عليه و اله و سلّم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من 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عليّا كلحمى</w:t>
      </w:r>
      <w:r>
        <w:rPr>
          <w:rStyle w:val="FootnoteAnchor"/>
          <w:rtl w:val="true"/>
        </w:rPr>
        <w:footnoteReference w:id="1677"/>
      </w:r>
      <w:r>
        <w:rPr>
          <w:rFonts w:ascii="Amiri" w:hAnsi="Amiri" w:eastAsia="Amiri" w:cs="Amiri"/>
          <w:color w:val="111111"/>
          <w:sz w:val="28"/>
          <w:sz w:val="28"/>
          <w:szCs w:val="28"/>
          <w:rtl w:val="true"/>
          <w:lang w:bidi="ar-SA"/>
        </w:rPr>
        <w:t>من بدنى، ألا انّ عليّا منّي كهارون من موسى، عليّ أخي و صاحب لوائي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صلّى اللّه عليه و اله و سلّم أعرابى عن عليّ عليه السّلام،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إبن عمّي و ختنى على إبنتى، و مفرّج الكرب عنّي، أبو ولدي، و قاضي دينى، و منجز عداتي، و القائم بغسلي و دفنى، يرد فى القيامة على ناقة من نوق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يكون على الناقة و لا يكون على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معاشر الأنبياء إخترنا النوق على الخيل، فيدفع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سبعون شقّة، كلّ شقّة منها ما بين المشرق و المغرب</w:t>
      </w:r>
      <w:r>
        <w:rPr>
          <w:rStyle w:val="FootnoteAnchor"/>
          <w:rtl w:val="true"/>
        </w:rPr>
        <w:footnoteReference w:id="167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يحمل علىّ ذلك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قوّة جبرئيل</w:t>
      </w:r>
      <w:r>
        <w:rPr>
          <w:rStyle w:val="FootnoteAnchor"/>
          <w:rtl w:val="true"/>
        </w:rPr>
        <w:footnoteReference w:id="1679"/>
      </w:r>
      <w:r>
        <w:rPr>
          <w:rFonts w:ascii="Amiri" w:hAnsi="Amiri" w:eastAsia="Amiri" w:cs="Amiri"/>
          <w:color w:val="111111"/>
          <w:sz w:val="28"/>
          <w:sz w:val="28"/>
          <w:szCs w:val="28"/>
          <w:rtl w:val="true"/>
          <w:lang w:bidi="ar-SA"/>
        </w:rPr>
        <w:t>، و صبر أيوب، و حسن يوسف، و حلم يحيى</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 و حبّ أهل بيتى فريضة من اللّه على أمّتى</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إبن عمّي و ختنى، و هذا لحمي و دمي و سرّي، هذا أبو السبطين، الحسن و الحسين سيّدي شباب أهل الجنّة، مفرّج الكرب عنّي، أسد اللّه، و سيفه فى أرضه، على مبغضيه لعائن اللّه</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عبدتم اللّه حتّي تكونوا كالحنايا، و صمتم حتّي تكونوا كالأوتار، و صلّيتم حتّي تجفّ الركب منكم، ثمّ أبغضتموه لأكبّكم اللّه فى النّار على مناخركم</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الصّادق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يتّهمونك بشتم أبى بكر و عمر،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من يشتم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شجون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ائمّة الرأي فى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إستقبلوا البلد، و كانوا قعودا بظاهرها ينتظرون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رأو رجلا من بلد الشيعة، و كان من أهل بيت العلم، فقال قاضي البلد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صادق باللّه،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يشتمون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يشتم أحد، و ليس الشّتم من مذهبنا،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شيئ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فإستلقي القاضي على قفاه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اله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الحقّ و الحقّ معك</w:t>
      </w:r>
      <w:r>
        <w:rPr>
          <w:rFonts w:eastAsia="Amiri" w:cs="Amiri" w:ascii="Amiri" w:hAnsi="Amiri"/>
          <w:color w:val="111111"/>
          <w:sz w:val="28"/>
          <w:szCs w:val="28"/>
          <w:rtl w:val="true"/>
          <w:lang w:bidi="ar-SA"/>
        </w:rPr>
        <w:t>.</w:t>
      </w:r>
      <w:r>
        <w:rPr>
          <w:rStyle w:val="FootnoteAnchor"/>
          <w:rtl w:val="true"/>
        </w:rPr>
        <w:footnoteReference w:id="168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ابو عمرو القاضي، كوفى، و ولّي القضا ببغداد الشرقيّة لهارون، و 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كنزا فى الجنّة، و إنّك لذو قرنيها</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عليّ مقام إسماعيل، و كان عند ربّه مرضيا</w:t>
      </w:r>
      <w:r>
        <w:rPr>
          <w:rStyle w:val="FootnoteAnchor"/>
          <w:rtl w:val="true"/>
        </w:rPr>
        <w:footnoteReference w:id="1686"/>
      </w:r>
      <w:r>
        <w:rPr>
          <w:rFonts w:ascii="Amiri" w:hAnsi="Amiri" w:eastAsia="Amiri" w:cs="Amiri"/>
          <w:color w:val="111111"/>
          <w:sz w:val="28"/>
          <w:sz w:val="28"/>
          <w:szCs w:val="28"/>
          <w:rtl w:val="true"/>
          <w:lang w:bidi="ar-SA"/>
        </w:rPr>
        <w:t xml:space="preserve">، و 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عليّ عليه السّلام كحال عيسى عليه السّلام، حيث هلك فيه صنفان</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إلى من الدنيا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النّساء، و جعلت قرة عينى فى الصلاة</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إلى الصوم بالصيف، و قرئ الضيف، و الضّرب فى سبيل اللّه بالسيف</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لتفتخر بمشي عليّ عليه السّلام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جبرئيل بتفّاحة من الجنّة إلى رسول اللّه صلّى اللّه عليه و اله و سلّم،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هديّة من اللّه الطالب الغالب إلى عليّ بن أبى طالب</w:t>
      </w:r>
      <w:r>
        <w:rPr>
          <w:rFonts w:eastAsia="Amiri" w:cs="Amiri" w:ascii="Amiri" w:hAnsi="Amiri"/>
          <w:color w:val="111111"/>
          <w:sz w:val="28"/>
          <w:szCs w:val="28"/>
          <w:rtl w:val="true"/>
          <w:lang w:bidi="ar-SA"/>
        </w:rPr>
        <w:t>.</w:t>
      </w:r>
      <w:r>
        <w:rPr>
          <w:rStyle w:val="FootnoteAnchor"/>
          <w:rtl w:val="true"/>
        </w:rPr>
        <w:footnoteReference w:id="1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كروحي من جسدي</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منزلتك منّي كمنزلتى من ربّي</w:t>
      </w:r>
      <w:r>
        <w:rPr>
          <w:rFonts w:eastAsia="Amiri" w:cs="Amiri" w:ascii="Amiri" w:hAnsi="Amiri"/>
          <w:color w:val="111111"/>
          <w:sz w:val="28"/>
          <w:szCs w:val="28"/>
          <w:rtl w:val="true"/>
          <w:lang w:bidi="ar-SA"/>
        </w:rPr>
        <w:t>.</w:t>
      </w:r>
      <w:r>
        <w:rPr>
          <w:rStyle w:val="FootnoteAnchor"/>
          <w:rtl w:val="true"/>
        </w:rPr>
        <w:footnoteReference w:id="1693"/>
      </w:r>
      <w:bookmarkStart w:id="1360" w:name="pg15776_172961"/>
    </w:p>
    <w:p>
      <w:pPr>
        <w:pStyle w:val="Heading2"/>
        <w:numPr>
          <w:ilvl w:val="1"/>
          <w:numId w:val="1"/>
        </w:numPr>
        <w:rPr/>
      </w:pPr>
      <w:bookmarkStart w:id="1361" w:name="__RefHeading___Toc13162761_2142443653"/>
      <w:bookmarkStart w:id="1362" w:name="_Toc518"/>
      <w:bookmarkEnd w:id="1360"/>
      <w:bookmarkEnd w:id="1361"/>
      <w:r>
        <w:rPr>
          <w:rtl w:val="true"/>
        </w:rPr>
        <w:t>المجلس المائة و الثلاثون فى قوله تعالى</w:t>
      </w:r>
      <w:r>
        <w:rPr>
          <w:rtl w:val="true"/>
        </w:rPr>
        <w:t>: «</w:t>
      </w:r>
      <w:r>
        <w:rPr>
          <w:rtl w:val="true"/>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tl w:val="true"/>
        </w:rPr>
        <w:t>»</w:t>
      </w:r>
      <w:bookmarkEnd w:id="1362"/>
    </w:p>
    <w:p>
      <w:pPr>
        <w:pStyle w:val="Heading3"/>
        <w:numPr>
          <w:ilvl w:val="2"/>
          <w:numId w:val="1"/>
        </w:numPr>
        <w:rPr/>
      </w:pPr>
      <w:bookmarkStart w:id="1363" w:name="__RefHeading___Toc13162763_2142443653"/>
      <w:bookmarkStart w:id="1364" w:name="_Toc519"/>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المجلس المائة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الحجرات، و هي مدنية، و هي ثمانى عشر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أعطي من الأجر بعدد من أطاع اللّه و من عصاه</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رجلين من الصحابة، بعثا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إلى النّبىّ صلّى اللّه عليه و اله و سلّم ليأتي لهما بطعام، فبعثه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خازن النّبىّ صلّى اللّه عليه و اله و سلّم، فلم يكن عنده شيئ، فأعتابا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بعثناه إلى بئر سميحة، لغار ماؤها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ظنّا بأسامة ظنّ السوء، و تجسّسا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عنده ما قال رسول اللّه صلّى اللّه عليه و اله و سلّم لأسامة، فنهاهما عن الظنّ و التجسّس و الغيبة</w:t>
      </w:r>
      <w:r>
        <w:rPr>
          <w:rStyle w:val="FootnoteAnchor"/>
          <w:rtl w:val="true"/>
        </w:rPr>
        <w:footnoteReference w:id="169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تظنّون بأخيكم، و من مدخله و مخرجه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السوء، و ما تحفّفون به إثم و معصية، و هو ما ظنّ الرّجلان بأسامة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تبحثوا عن عيب أخيكم، و لا تطلبوا ما ستر اللّه عليه، و هو ما يتجسّس عنه الرّجلان،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إغتاب الرّجلان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بغير ضرورة، فكذلك الغيبة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اخشوا عقاب اللّه، أن تغتابوا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متجاوز لمن تاب 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تاب على التوبة</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3162765_2142443653"/>
      <w:bookmarkStart w:id="1366" w:name="_Toc520"/>
      <w:bookmarkEnd w:id="1365"/>
      <w:r>
        <w:rPr>
          <w:rtl w:val="true"/>
        </w:rPr>
        <w:t>البساط</w:t>
      </w:r>
      <w:r>
        <w:rPr>
          <w:rtl w:val="true"/>
        </w:rPr>
        <w:t>:</w:t>
      </w:r>
      <w:bookmarkEnd w:id="136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عظمّ حرمة المؤمن و حرمة ما له و حرمة دمه، فقال فى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w:t>
      </w:r>
      <w:bookmarkStart w:id="1367" w:name="pg15776_172962"/>
    </w:p>
    <w:p>
      <w:pPr>
        <w:pStyle w:val="BookText"/>
        <w:rPr/>
      </w:pPr>
      <w:bookmarkEnd w:id="1367"/>
      <w:r>
        <w:rPr>
          <w:rFonts w:ascii="Amiri" w:hAnsi="Amiri" w:eastAsia="Amiri" w:cs="Amiri"/>
          <w:color w:val="111111"/>
          <w:sz w:val="28"/>
          <w:sz w:val="28"/>
          <w:szCs w:val="28"/>
          <w:rtl w:val="true"/>
          <w:lang w:bidi="ar-SA"/>
        </w:rPr>
        <w:t>تَأْكُلُوا أَمْوٰالَهُمْ</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 و قال فى 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و قال فى حرمة عرضه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لسانه عن أعراض المسلمين أقاله اللّه عثرته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68" w:name="__RefHeading___Toc13162767_2142443653"/>
      <w:bookmarkStart w:id="1369" w:name="_Toc521"/>
      <w:bookmarkEnd w:id="1368"/>
      <w:r>
        <w:rPr>
          <w:rtl w:val="true"/>
        </w:rPr>
        <w:t>الأخبار</w:t>
      </w:r>
      <w:r>
        <w:rPr>
          <w:rtl w:val="true"/>
        </w:rPr>
        <w:t>:</w:t>
      </w:r>
      <w:bookmarkEnd w:id="1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نظر فى النّار ليلة الإسراء، فإذا قوم يأكلون الجيف،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لحم النّاس</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هاجت ريح منتنة فى عهد رسول اللّه صلّى اللّه عليه و اله و سلّم،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المنافقين إغتابوا أناسا من المسلمين، فلذلك هاجت</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صام من ظلّ يأكل لحوم النّاس</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أقواما تدخل النّار من أفواههم و تخرج من أدبارهم، يسمع لها فى بطونهم دوي كالسّيل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يغتابون النّاس و يأكلون من لحومهم</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أوصانى رسول اللّه صلّى اللّه عليه و اله و سلّم حين زوّجنى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w:t>
      </w:r>
    </w:p>
    <w:p>
      <w:pPr>
        <w:pStyle w:val="BookText"/>
        <w:rPr/>
      </w:pPr>
      <w:r>
        <w:rPr>
          <w:rFonts w:ascii="Amiri" w:hAnsi="Amiri" w:eastAsia="Amiri" w:cs="Amiri"/>
          <w:color w:val="111111"/>
          <w:sz w:val="28"/>
          <w:sz w:val="28"/>
          <w:szCs w:val="28"/>
          <w:rtl w:val="true"/>
          <w:lang w:bidi="ar-SA"/>
        </w:rPr>
        <w:t>و الكذب، فإنّه يسوّد الوجه، و عليك بالصّدق، فإنّه مبارك، و الكذب شؤم، و إحذر الغيبة و النميمة، فانّ الغيبة تفطر الصّائم، و النميمة توجب عذاب القبر، و المغتاب هو المحجوب عن الجنّة</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يزيد عذابهم على عذاب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فى عنقه أموال، فيكون فى تابوت من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لا يجتنب من البول، فهو يجرّ أمعائه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يستلذّ الرفث و الفحش، فيسيل من فيه قيح و دم، و رجل إغتاب النّاس و مشي بالنميمة، فهو تأكل فى النّار لحمه</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علّمنى شيئا،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لسانك تسلم، و لا تبدلنّ عرضك فتشتم، و لا تغتب أخاك فتندم</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الغيبة أشدّ من عقوبة الزّنا،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صاحب الزّنا يتوب، فيغفر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تغفر الغيبة الاّ أن يحلّله صاحبه</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الغيبة و لم يغيّر، كان كمن إغتاب، و من ردّ عن عرض أخيه المؤمن كان له سبعون ألف حجاب من النّار</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إغتاب مؤمنا فكأنّما قتل نفسا متعمّدا</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الإسراء رجالا تقرض شفاههم بمقاريض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يغتابون النّاس</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جائر، و فاسق معلن، و صاحب بدعة</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رجل كتابه، فيري حسنات لم يكن عملها،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إغتابك و أنت لا 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لآخر كتاب،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ذهب عوضك بإغتيابك النّاس</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أغتيب عنده أخوه المسلم، فإستطاع أن ينصره، فنصره، نصره اللّه فى الدّنيا و الآخرة</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الرّجلين اللّذين إغتابا جاءا إلى النّبىّ صلّى اللّه عليه و اله و سلّم،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خضرة اللحم فى أفواهكما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أكلنا اليوم لحما،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إغتبتما، و من إغتاب أخاه، فقد أكل لحمه، ثمّ قرأ الآية عليهما</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بناس من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ما أكلنا لحما،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مرّ بكم فلان، فوقعتم فيه</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تأكل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و أمّا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أيّاكم و الظنّ، فإنّه أكذب الحديث</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المؤمن ثلاث خصال، ليس منها خصلة الاّ و له منها مخرج، </w:t>
      </w:r>
    </w:p>
    <w:p>
      <w:pPr>
        <w:pStyle w:val="BookText"/>
        <w:rPr/>
      </w:pPr>
      <w:r>
        <w:rPr>
          <w:rFonts w:ascii="Amiri" w:hAnsi="Amiri" w:eastAsia="Amiri" w:cs="Amiri"/>
          <w:color w:val="111111"/>
          <w:sz w:val="28"/>
          <w:sz w:val="28"/>
          <w:szCs w:val="28"/>
          <w:rtl w:val="true"/>
          <w:lang w:bidi="ar-SA"/>
        </w:rPr>
        <w:t>الظنّ و الطيره و الحسد، فمن سلم من الظنّ سلم من الغيبة، و من سلم من الغيبة سلم من الزّور، و من سلم من الزّور سلم من البهتان</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و امّا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تبحث عن عيب أخيك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أستروا على إخوانكم</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لقمان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عيب المسلم، و لا تطلب عثراتهم، فإنّ من يطلبها، لو جاء يوم القيامة بعمل سبعين نبيّا لم ينج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النظائر و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ذكرناها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ظنون الخلق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ظنّهم بالآباء، و الأمّهات، و بالعشيرة، و الولايات، فظنّوا أن لا يجوز مخالفتهم و لا مخالفة أهل ناحيتهم، فالأوّلون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آبٰاءَنٰا عَلىٰ أُمَّةٍ وَ 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جِئْتُكُمْ بِأَهْدىٰ مِمّٰا وَجَدْتُمْ عَلَيْهِ آبٰاءَكُمْ</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 وَ إِخْوٰانُكُمْ وَ أَزْوٰاجُكُمْ وَ عَشِيرَتُكُمْ</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أَهْوٰاءَهُمْ</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يغنى شيئا، لأنّ أهل ناحية الرّوم إجتمعوا على النصرانيّة، و أهل خزر على اليهوديّة، و أهل الصّين على مذهب الثنويّة، و أهل الهند على عبادة الأصنام</w:t>
      </w:r>
      <w:r>
        <w:rPr>
          <w:rFonts w:eastAsia="Amiri" w:cs="Amiri" w:ascii="Amiri" w:hAnsi="Amiri"/>
          <w:color w:val="111111"/>
          <w:sz w:val="28"/>
          <w:szCs w:val="28"/>
          <w:rtl w:val="true"/>
          <w:lang w:bidi="ar-SA"/>
        </w:rPr>
        <w:t xml:space="preserve">. </w:t>
      </w:r>
      <w:bookmarkStart w:id="1370" w:name="pg15776_172966"/>
    </w:p>
    <w:p>
      <w:pPr>
        <w:pStyle w:val="BookText"/>
        <w:rPr/>
      </w:pPr>
      <w:bookmarkEnd w:id="13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غريبا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ظنّهم بغلبتهم، و رياستهم و إجتهادهم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1726"/>
      </w:r>
      <w:r>
        <w:rPr>
          <w:rFonts w:ascii="Amiri" w:hAnsi="Amiri" w:eastAsia="Amiri" w:cs="Amiri"/>
          <w:color w:val="111111"/>
          <w:sz w:val="28"/>
          <w:sz w:val="28"/>
          <w:szCs w:val="28"/>
          <w:rtl w:val="true"/>
          <w:lang w:bidi="ar-SA"/>
        </w:rPr>
        <w:t>، و قال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مَغْلُوبٌ فَانْتَصِرْ</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 و نفاذ الأمر فى الدّنيا لا يدلّ على الحقّ، لأن فرعون لم تصبه محنة و لا صداع فى مدّة ملكه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ظنّ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المحرفة و الظّنون و الانسية فى الشرع، الّتى رتّبوها بالسنة حداد ليس بشيئ، لأن النّبىّ صلّى اللّه عليه و اله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أخوف ما أخاف على أمّتى منافق عليم اللسان</w:t>
      </w:r>
      <w:r>
        <w:rPr>
          <w:rStyle w:val="FootnoteAnchor"/>
          <w:rtl w:val="true"/>
        </w:rPr>
        <w:footnoteReference w:id="1728"/>
      </w:r>
      <w:r>
        <w:rPr>
          <w:rFonts w:ascii="IRNazanin" w:hAnsi="IRNazanin" w:eastAsia="IRNazanin"/>
          <w:color w:val="111111"/>
          <w:sz w:val="28"/>
          <w:sz w:val="28"/>
          <w:szCs w:val="28"/>
          <w:rtl w:val="true"/>
          <w:lang w:bidi="fa-IR"/>
        </w:rPr>
        <w:t>، جاهل القلب</w:t>
      </w:r>
      <w:r>
        <w:rPr>
          <w:rFonts w:eastAsia="IRNazanin" w:cs="IRNazanin"/>
          <w:color w:val="111111"/>
          <w:sz w:val="28"/>
          <w:szCs w:val="28"/>
          <w:rtl w:val="true"/>
          <w:lang w:bidi="fa-IR"/>
        </w:rPr>
        <w:t>.</w:t>
      </w:r>
    </w:p>
    <w:p>
      <w:pPr>
        <w:pStyle w:val="Heading3"/>
        <w:numPr>
          <w:ilvl w:val="2"/>
          <w:numId w:val="1"/>
        </w:numPr>
        <w:rPr/>
      </w:pPr>
      <w:bookmarkStart w:id="1371" w:name="__RefHeading___Toc13162769_2142443653"/>
      <w:bookmarkStart w:id="1372" w:name="_Toc522"/>
      <w:bookmarkEnd w:id="1371"/>
      <w:r>
        <w:rPr>
          <w:rtl w:val="true"/>
        </w:rPr>
        <w:t>النّكت</w:t>
      </w:r>
      <w:r>
        <w:rPr>
          <w:rtl w:val="true"/>
        </w:rPr>
        <w:t>:</w:t>
      </w:r>
      <w:bookmarkEnd w:id="1372"/>
    </w:p>
    <w:p>
      <w:pPr>
        <w:pStyle w:val="BookText"/>
        <w:rPr/>
      </w:pPr>
      <w:r>
        <w:rPr>
          <w:rFonts w:ascii="Amiri" w:hAnsi="Amiri" w:eastAsia="Amiri" w:cs="Amiri"/>
          <w:color w:val="111111"/>
          <w:sz w:val="28"/>
          <w:sz w:val="28"/>
          <w:szCs w:val="28"/>
          <w:rtl w:val="true"/>
          <w:lang w:bidi="ar-SA"/>
        </w:rPr>
        <w:t xml:space="preserve">شبّه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بأكل الميّت، و إنّما تحلّ الميتة للمضطرّ، كذلك تحلّ الغيبة للثلاثة الّتى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لثلاثة</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ألقي جلباب الحياء، فلا غيبة له</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الظانّون، و شرّ الظانّين المتجسّسون، و شر المتجسّسين القوّالين، و شرّ القوّالين، الهتّاكون</w:t>
      </w:r>
      <w:r>
        <w:rPr>
          <w:rFonts w:eastAsia="Amiri" w:cs="Amiri" w:ascii="Amiri" w:hAnsi="Amiri"/>
          <w:color w:val="111111"/>
          <w:sz w:val="28"/>
          <w:szCs w:val="28"/>
          <w:rtl w:val="true"/>
          <w:lang w:bidi="ar-SA"/>
        </w:rPr>
        <w:t>.</w:t>
      </w:r>
      <w:r>
        <w:rPr>
          <w:rStyle w:val="FootnoteAnchor"/>
          <w:rtl w:val="true"/>
        </w:rPr>
        <w:footnoteReference w:id="17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أربعة من الذنوب يعاقب بها فى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bookmarkStart w:id="1373" w:name="pg15776_172967"/>
    </w:p>
    <w:p>
      <w:pPr>
        <w:pStyle w:val="BookText"/>
        <w:rPr/>
      </w:pPr>
      <w:bookmarkEnd w:id="1373"/>
      <w:r>
        <w:rPr>
          <w:rFonts w:ascii="Amiri" w:hAnsi="Amiri" w:eastAsia="Amiri" w:cs="Amiri"/>
          <w:color w:val="111111"/>
          <w:sz w:val="28"/>
          <w:sz w:val="28"/>
          <w:szCs w:val="28"/>
          <w:rtl w:val="true"/>
          <w:lang w:bidi="ar-SA"/>
        </w:rPr>
        <w:t>و أذي الوالدين، و اليمين الكاذبة، و الغيبة</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بالقلب، و لا تغتب باللسان، و لا تجسّس بالبدن، فإنّي أطلب من اللّسان الشهادة، و من القلب الصّفوة، و من البدن الطّاعة، فأترك التجسّس فإنّ هذه الثلاثة لا تجتمع مع تلك الثلاثة</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13162771_2142443653"/>
      <w:bookmarkStart w:id="1375" w:name="_Toc523"/>
      <w:bookmarkEnd w:id="1374"/>
      <w:r>
        <w:rPr>
          <w:rtl w:val="true"/>
        </w:rPr>
        <w:t>الحقايق</w:t>
      </w:r>
      <w:r>
        <w:rPr>
          <w:rtl w:val="true"/>
        </w:rPr>
        <w:t>:</w:t>
      </w:r>
      <w:bookmarkEnd w:id="1375"/>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عنه،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منه فى جانب، فيعدّي إلى مفعولين،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 فى مطاوعه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إجتنب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فتقص المطاوعة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المأمور بإجتنابه هو بعض الظنّ، و ذلك البعض موصوف بالكثرة، ألا تري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نكرة، و بينه و جاء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نكرة يفيد معنى البعضيّة، و أنّ فى الظّنون ما يحب أن يجتنب من غير تبيين لذلك، و لا تعيين، لئلاّ يجترئ أحد على ظنّ الاّ بعد تأمّل و تميز بين حقّه و باطله، بإمارة بيّنة، مع إستشعار التّقوي و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عرّف، لكان الأمر بإحسان الظنّ منوطا بما يكثر منه، دون ما يقلّ، و وجب أن يكون كلّ ظنّ متّصف بالكثرة مجتنبا، و ما إتّصف منه بالقلّة مرخّصا فى تظنّنه عند من يجيز 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يميز الظّنون الّتى يجب إجتنابها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لم يعرف له إمارة صحيحة و سبب ظاهر، كان حراما واجب الأجتناب،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المظنون به ممّن شوهد منه الستر و الصّلاح، و أونست منه الأمانة فى الظاهر، فظنّ الفساد و الخيانة به محرّم، بخلاف من إشتهره النّاس بتعاطي الريب و المجاهرة بالخبائث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الّذي يستحقّ صاحبه العقاب،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يكسرها بإحباطه</w:t>
      </w:r>
      <w:r>
        <w:rPr>
          <w:rFonts w:eastAsia="Amiri" w:cs="Amiri" w:ascii="Amiri" w:hAnsi="Amiri"/>
          <w:color w:val="111111"/>
          <w:sz w:val="28"/>
          <w:szCs w:val="28"/>
          <w:rtl w:val="true"/>
          <w:lang w:bidi="ar-SA"/>
        </w:rPr>
        <w:t xml:space="preserve">. </w:t>
      </w:r>
      <w:bookmarkStart w:id="1376" w:name="pg15776_172968"/>
    </w:p>
    <w:p>
      <w:pPr>
        <w:pStyle w:val="BookText"/>
        <w:rPr/>
      </w:pPr>
      <w:bookmarkEnd w:id="137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السّوء فى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ذكر العيب على وجه تمنع الحكمة منه، و قيل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يظنّ بأهل الخير سوءا، و أمّا أهل السّوء و الفسق، فلنا أن نظنّ بهم مثل ما 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يظنّ بأخيه المسلم سوء، و لا بأس به، ما لم يتكلّم به، و إن تكلّم بذلك الظنّ و أبدأه، أثمّ،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المحمود، قد بيّنه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خَيْراً</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المؤمن أن يحسن الظنّ فى شيئ يجد له تأويلا حسنا و إن كان ظاهره قبيحا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77" w:name="__RefHeading___Toc13162773_2142443653"/>
      <w:bookmarkStart w:id="1378" w:name="_Toc524"/>
      <w:bookmarkEnd w:id="1377"/>
      <w:r>
        <w:rPr>
          <w:rtl w:val="true"/>
        </w:rPr>
        <w:t>التبيكت</w:t>
      </w:r>
      <w:r>
        <w:rPr>
          <w:rtl w:val="true"/>
        </w:rPr>
        <w:t>:</w:t>
      </w:r>
      <w:bookmarkEnd w:id="137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تائبا من الغيبة، فهو آخر من يدخل الجنّة، و من مات مصرّا عليها، فهو أوّل من يدخل النّار</w:t>
      </w:r>
      <w:r>
        <w:rPr>
          <w:rFonts w:eastAsia="Amiri" w:cs="Amiri" w:ascii="Amiri" w:hAnsi="Amiri"/>
          <w:color w:val="111111"/>
          <w:sz w:val="28"/>
          <w:szCs w:val="28"/>
          <w:rtl w:val="true"/>
          <w:lang w:bidi="ar-SA"/>
        </w:rPr>
        <w:t>.</w:t>
      </w:r>
      <w:r>
        <w:rPr>
          <w:rStyle w:val="FootnoteAnchor"/>
          <w:rtl w:val="true"/>
        </w:rPr>
        <w:footnoteReference w:id="173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خبر،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أكرهوا،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المغتاب اذا كان غائبا لا يقدر على الدفع عن نفسه، كالميّت، فخذ حذرك و لا تظنّ بأخيك ظنّ السّوء، كما لا تظنّ بنفسك و لا تغتابها، فإنّه يضرّك</w:t>
      </w:r>
      <w:r>
        <w:rPr>
          <w:rFonts w:eastAsia="Amiri" w:cs="Amiri" w:ascii="Amiri" w:hAnsi="Amiri"/>
          <w:color w:val="111111"/>
          <w:sz w:val="28"/>
          <w:szCs w:val="28"/>
          <w:rtl w:val="true"/>
          <w:lang w:bidi="ar-SA"/>
        </w:rPr>
        <w:t xml:space="preserve">. </w:t>
      </w:r>
      <w:bookmarkStart w:id="1379" w:name="pg15776_172969"/>
    </w:p>
    <w:p>
      <w:pPr>
        <w:pStyle w:val="Heading2"/>
        <w:numPr>
          <w:ilvl w:val="1"/>
          <w:numId w:val="1"/>
        </w:numPr>
        <w:rPr/>
      </w:pPr>
      <w:bookmarkStart w:id="1380" w:name="__RefHeading___Toc13162775_2142443653"/>
      <w:bookmarkStart w:id="1381" w:name="_Toc525"/>
      <w:bookmarkEnd w:id="1379"/>
      <w:bookmarkEnd w:id="1380"/>
      <w:r>
        <w:rPr>
          <w:rtl w:val="true"/>
        </w:rPr>
        <w:t>المجلس المائة و الحادي و الثلاثون فى قوله تعالى</w:t>
      </w:r>
      <w:r>
        <w:rPr>
          <w:rtl w:val="true"/>
        </w:rPr>
        <w:t>: «</w:t>
      </w:r>
      <w:r>
        <w:rPr>
          <w:rtl w:val="true"/>
        </w:rPr>
        <w:t>وَ مِنْ كُلِّ شَيْ‌ءٍ خَلَقْنٰا زَوْجَيْنِ لَعَلَّكُمْ تَذَكَّرُونَ، فَفِرُّوا إِلَى اَللّٰهِ إِنِّي لَكُمْ مِنْهُ نَذِيرٌ مُبِينٌ، وَ لاٰ تَجْعَلُوا مَعَ اَللّٰهِ إِلٰهاً آخَرَ إِنِّي لَكُمْ مِنْهُ نَذِيرٌ مُبِينٌ</w:t>
      </w:r>
      <w:r>
        <w:rPr>
          <w:rtl w:val="true"/>
        </w:rPr>
        <w:t>»</w:t>
      </w:r>
      <w:bookmarkEnd w:id="1381"/>
    </w:p>
    <w:p>
      <w:pPr>
        <w:pStyle w:val="Heading3"/>
        <w:numPr>
          <w:ilvl w:val="2"/>
          <w:numId w:val="1"/>
        </w:numPr>
        <w:rPr/>
      </w:pPr>
      <w:bookmarkStart w:id="1382" w:name="__RefHeading___Toc13162777_2142443653"/>
      <w:bookmarkStart w:id="1383" w:name="_Toc526"/>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المجلس المائة و الحادي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 فَفِرُّوا إِلَى اَللّٰهِ إِنِّي لَكُمْ مِنْهُ نَذِيرٌ مُبِينٌ، وَ لاٰ تَجْعَلُوا مَعَ اَللّٰهِ إِلٰهاً آخَرَ إِنِّي لَكُمْ مِنْهُ نَذِيرٌ مُبِينٌ</w:t>
      </w:r>
      <w:r>
        <w:rPr>
          <w:rFonts w:eastAsia="Amiri" w:cs="Amiri" w:ascii="Amiri" w:hAnsi="Amiri"/>
          <w:color w:val="111111"/>
          <w:sz w:val="28"/>
          <w:szCs w:val="28"/>
          <w:rtl w:val="true"/>
          <w:lang w:bidi="ar-SA"/>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و هي ستّون آية، و إلى هيهنا ثمان و 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أعطاه اللّه عشر حسنات بعدد كلّ ريح هبت و جرت فى الدّنيا</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لونين من كلّ شئ، لكي يتّعظوا فيما خلقه اللّه</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13162779_2142443653"/>
      <w:bookmarkStart w:id="1385" w:name="_Toc527"/>
      <w:bookmarkEnd w:id="1384"/>
      <w:r>
        <w:rPr>
          <w:rtl w:val="true"/>
        </w:rPr>
        <w:t>البساط</w:t>
      </w:r>
      <w:r>
        <w:rPr>
          <w:rtl w:val="true"/>
        </w:rPr>
        <w:t>:</w:t>
      </w:r>
      <w:bookmarkEnd w:id="138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 أكثر الأشياء على حال لا ينفع أحدها دون شكله، فضوء العين لا ينفع دون ضوء النّهار، و لا النّار الاّ بالحطب، و لا الرّجل الاّ بالمرأة، و مثله المقراضان</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13162781_2142443653"/>
      <w:bookmarkStart w:id="1387" w:name="_Toc528"/>
      <w:bookmarkEnd w:id="1386"/>
      <w:r>
        <w:rPr>
          <w:rtl w:val="true"/>
        </w:rPr>
        <w:t>الأخبار</w:t>
      </w:r>
      <w:r>
        <w:rPr>
          <w:rtl w:val="true"/>
        </w:rPr>
        <w:t>:</w:t>
      </w:r>
      <w:bookmarkEnd w:id="1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أتاه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بكثرة الرّكوع و السّجود</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أذكرنى فى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عبيدا بأفعالكم، كما أنتم بأقوالكم</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13162783_2142443653"/>
      <w:bookmarkStart w:id="1389" w:name="_Toc529"/>
      <w:bookmarkEnd w:id="1388"/>
      <w:r>
        <w:rPr>
          <w:rtl w:val="true"/>
        </w:rPr>
        <w:t>النظائر</w:t>
      </w:r>
      <w:r>
        <w:rPr>
          <w:rtl w:val="true"/>
        </w:rPr>
        <w:t>:</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 زَوْجُكَ اَلْجَنَّةَ</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bookmarkStart w:id="1390" w:name="pg15776_172970"/>
    </w:p>
    <w:p>
      <w:pPr>
        <w:pStyle w:val="BookText"/>
        <w:rPr/>
      </w:pPr>
      <w:bookmarkEnd w:id="1390"/>
      <w:r>
        <w:rPr>
          <w:rFonts w:ascii="Amiri" w:hAnsi="Amiri" w:eastAsia="Amiri" w:cs="Amiri"/>
          <w:color w:val="111111"/>
          <w:sz w:val="28"/>
          <w:sz w:val="28"/>
          <w:szCs w:val="28"/>
          <w:rtl w:val="true"/>
          <w:lang w:bidi="ar-SA"/>
        </w:rPr>
        <w:t>و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 مِنَ اَلضَّأْنِ اِثْنَيْنِ وَ مِنَ اَلْمَعْزِ اِثْنَيْنِ</w:t>
      </w:r>
      <w:r>
        <w:rPr>
          <w:rFonts w:eastAsia="Amiri" w:cs="Amiri" w:ascii="Amiri" w:hAnsi="Amiri"/>
          <w:color w:val="111111"/>
          <w:sz w:val="28"/>
          <w:szCs w:val="28"/>
          <w:rtl w:val="true"/>
          <w:lang w:bidi="ar-SA"/>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اَلَّذِينَ ظَلَمُوا وَ أَزْوٰاجَهُمْ</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w:t>
      </w:r>
      <w:r>
        <w:rPr>
          <w:rFonts w:eastAsia="Amiri" w:cs="Amiri" w:ascii="Amiri" w:hAnsi="Amiri"/>
          <w:color w:val="111111"/>
          <w:sz w:val="28"/>
          <w:szCs w:val="28"/>
          <w:rtl w:val="true"/>
          <w:lang w:bidi="ar-SA"/>
        </w:rPr>
        <w:t>»</w:t>
      </w:r>
      <w:r>
        <w:rPr>
          <w:rStyle w:val="FootnoteAnchor"/>
          <w:rtl w:val="true"/>
        </w:rPr>
        <w:footnoteReference w:id="1743"/>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لونين، يعنى حلوا و حامضا، و مرّا و عذبا، و ذكرا و أنثي</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13162785_2142443653"/>
      <w:bookmarkStart w:id="1392" w:name="_Toc530"/>
      <w:bookmarkEnd w:id="1391"/>
      <w:r>
        <w:rPr>
          <w:rtl w:val="true"/>
        </w:rPr>
        <w:t>النّكت</w:t>
      </w:r>
      <w:r>
        <w:rPr>
          <w:rtl w:val="true"/>
        </w:rPr>
        <w:t>:</w:t>
      </w:r>
      <w:bookmarkEnd w:id="1392"/>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كلّ شيئ صنفين، مثل الليل و النّهار، و النّور و الظلمة، و الشّمس و القمر، و البرّ و البحر، و الموت و الحياة، و انّ كلّ إثنين زوج، و اللّه تعالى فرد لا مثل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ذلك كلّه من السّماء و الأرض، و خلق الأزواج، إرادة أن يتذكّروا، فيعرفوا الخالق، فيعبدون، ففرّوا إلى طاعته و ثوابه، من معصيته و عقابه، و وحّده، و لا تشركوا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الذّكر و الأنثي، لتعلموا أنّ خالق الأزواج فرد واحد لا يشبهه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بيت اللّه</w:t>
      </w:r>
      <w:r>
        <w:rPr>
          <w:rFonts w:eastAsia="Amiri" w:cs="Amiri" w:ascii="Amiri" w:hAnsi="Amiri"/>
          <w:color w:val="111111"/>
          <w:sz w:val="28"/>
          <w:szCs w:val="28"/>
          <w:rtl w:val="true"/>
          <w:lang w:bidi="ar-SA"/>
        </w:rPr>
        <w:t>.</w:t>
      </w:r>
      <w:r>
        <w:rPr>
          <w:rStyle w:val="FootnoteAnchor"/>
          <w:rtl w:val="true"/>
        </w:rPr>
        <w:footnoteReference w:id="1744"/>
      </w:r>
    </w:p>
    <w:p>
      <w:pPr>
        <w:pStyle w:val="Heading3"/>
        <w:numPr>
          <w:ilvl w:val="2"/>
          <w:numId w:val="1"/>
        </w:numPr>
        <w:rPr/>
      </w:pPr>
      <w:bookmarkStart w:id="1393" w:name="__RefHeading___Toc13162787_2142443653"/>
      <w:bookmarkStart w:id="1394" w:name="_Toc531"/>
      <w:bookmarkEnd w:id="1393"/>
      <w:r>
        <w:rPr>
          <w:rtl w:val="true"/>
        </w:rPr>
        <w:t>الحقايق</w:t>
      </w:r>
      <w:r>
        <w:rPr>
          <w:rtl w:val="true"/>
        </w:rPr>
        <w:t>:</w:t>
      </w:r>
      <w:bookmarkEnd w:id="1394"/>
    </w:p>
    <w:p>
      <w:pPr>
        <w:pStyle w:val="BookText"/>
        <w:rPr/>
      </w:pPr>
      <w:r>
        <w:rPr>
          <w:rFonts w:ascii="Amiri" w:hAnsi="Amiri" w:eastAsia="Amiri" w:cs="Amiri"/>
          <w:color w:val="111111"/>
          <w:sz w:val="28"/>
          <w:sz w:val="28"/>
          <w:szCs w:val="28"/>
          <w:rtl w:val="true"/>
          <w:lang w:bidi="ar-SA"/>
        </w:rPr>
        <w:t xml:space="preserve">و الوجه فى تكرير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مِنْهُ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الثّانى ينعقد بغير ما إنعقد به الأوّل، إذ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نذير فى الإمتناع، من جعل إلها آخر معه، و تقدير الأوّل إنّي لكم منه نذير فى ترك الفرار إليه بطاعته، فهو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أنذرك أن تكفر باللّه، أنذرك أن تتعرّض سخط اللّه</w:t>
      </w:r>
      <w:r>
        <w:rPr>
          <w:rFonts w:eastAsia="Amiri" w:cs="Amiri" w:ascii="Amiri" w:hAnsi="Amiri"/>
          <w:color w:val="111111"/>
          <w:sz w:val="28"/>
          <w:szCs w:val="28"/>
          <w:rtl w:val="true"/>
          <w:lang w:bidi="ar-SA"/>
        </w:rPr>
        <w:t>.</w:t>
      </w:r>
      <w:r>
        <w:rPr>
          <w:rStyle w:val="FootnoteAnchor"/>
          <w:rtl w:val="true"/>
        </w:rPr>
        <w:footnoteReference w:id="1745"/>
      </w:r>
    </w:p>
    <w:p>
      <w:pPr>
        <w:pStyle w:val="Heading3"/>
        <w:numPr>
          <w:ilvl w:val="2"/>
          <w:numId w:val="1"/>
        </w:numPr>
        <w:rPr/>
      </w:pPr>
      <w:bookmarkStart w:id="1395" w:name="__RefHeading___Toc13162789_2142443653"/>
      <w:bookmarkStart w:id="1396" w:name="_Toc532"/>
      <w:bookmarkEnd w:id="1395"/>
      <w:r>
        <w:rPr>
          <w:rtl w:val="true"/>
        </w:rPr>
        <w:t>التبيكت</w:t>
      </w:r>
      <w:r>
        <w:rPr>
          <w:rtl w:val="true"/>
        </w:rPr>
        <w:t>:</w:t>
      </w:r>
      <w:bookmarkEnd w:id="139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و لا تنس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من الأزواج و الأولاد</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و بين يديك فراقان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يوم الموت، و فراق عند مفرق طريقين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اِمْتٰازُوا اَلْيَوْمَ أَيُّهَا اَلْمُجْرِمُونَ</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فى الدّنيا، و لا يدري هل يكون بعد فراق الدّنيا، تلاق أم لا؟</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7" w:name="pg15776_172973"/>
      <w:bookmarkStart w:id="1398" w:name="pg15776_172973"/>
      <w:bookmarkEnd w:id="1398"/>
    </w:p>
    <w:p>
      <w:pPr>
        <w:pStyle w:val="Heading2"/>
        <w:numPr>
          <w:ilvl w:val="1"/>
          <w:numId w:val="1"/>
        </w:numPr>
        <w:rPr/>
      </w:pPr>
      <w:bookmarkStart w:id="1399" w:name="pg15776_172973"/>
      <w:bookmarkStart w:id="1400" w:name="__RefHeading___Toc13162791_2142443653"/>
      <w:bookmarkStart w:id="1401" w:name="_Toc533"/>
      <w:bookmarkEnd w:id="1399"/>
      <w:bookmarkEnd w:id="1400"/>
      <w:r>
        <w:rPr>
          <w:rtl w:val="true"/>
        </w:rPr>
        <w:t>المجلس المائة و الثّانى و الثلاثون فى قوله تعالى</w:t>
      </w:r>
      <w:r>
        <w:rPr>
          <w:rtl w:val="true"/>
        </w:rPr>
        <w:t>: «</w:t>
      </w:r>
      <w:r>
        <w:rPr>
          <w:rtl w:val="true"/>
        </w:rPr>
        <w:t>وَ ذَكِّرْ فَإِنَّ اَلذِّكْرىٰ تَنْفَعُ اَلْمُؤْمِنِينَ، وَ مٰا خَلَقْتُ اَلْجِنَّ وَ اَلْإِنْسَ إِلاّٰ لِيَعْبُدُونِ</w:t>
      </w:r>
      <w:r>
        <w:rPr>
          <w:rtl w:val="true"/>
        </w:rPr>
        <w:t>»</w:t>
      </w:r>
      <w:bookmarkEnd w:id="1401"/>
    </w:p>
    <w:p>
      <w:pPr>
        <w:pStyle w:val="Heading3"/>
        <w:numPr>
          <w:ilvl w:val="2"/>
          <w:numId w:val="1"/>
        </w:numPr>
        <w:rPr/>
      </w:pPr>
      <w:bookmarkStart w:id="1402" w:name="__RefHeading___Toc13162793_2142443653"/>
      <w:bookmarkStart w:id="1403" w:name="_Toc534"/>
      <w:bookmarkEnd w:id="1402"/>
      <w:r>
        <w:rPr>
          <w:rtl w:val="true"/>
        </w:rPr>
        <w:t>اشارة</w:t>
      </w:r>
      <w:bookmarkEnd w:id="1403"/>
    </w:p>
    <w:p>
      <w:pPr>
        <w:pStyle w:val="BookText"/>
        <w:rPr/>
      </w:pPr>
      <w:r>
        <w:rPr>
          <w:rFonts w:ascii="Amiri" w:hAnsi="Amiri" w:eastAsia="Amiri" w:cs="Amiri"/>
          <w:color w:val="111111"/>
          <w:sz w:val="28"/>
          <w:sz w:val="28"/>
          <w:szCs w:val="28"/>
          <w:rtl w:val="true"/>
          <w:lang w:bidi="ar-SA"/>
        </w:rPr>
        <w:t>المجلس المائة و الثّانى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 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أربع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 أنذرت، فإغتمّ المسلمون، و رأوا أنّ الوحي قد إنقطع، و العذاب قد يحضر، فأنزل اللّه هذه الآية</w:t>
      </w:r>
      <w:r>
        <w:rPr>
          <w:rFonts w:eastAsia="Amiri" w:cs="Amiri" w:ascii="Amiri" w:hAnsi="Amiri"/>
          <w:color w:val="111111"/>
          <w:sz w:val="28"/>
          <w:szCs w:val="28"/>
          <w:rtl w:val="true"/>
          <w:lang w:bidi="ar-SA"/>
        </w:rPr>
        <w:t>.</w:t>
      </w:r>
      <w:r>
        <w:rPr>
          <w:rStyle w:val="FootnoteAnchor"/>
          <w:rtl w:val="true"/>
        </w:rPr>
        <w:footnoteReference w:id="174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 النّاس بالقرآن، فإنّ العظة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المؤمنين صلاحا، و ما خلقتهم الاّ ليوحّدونى و يطيعونى و يعبدونى</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13162795_2142443653"/>
      <w:bookmarkStart w:id="1405" w:name="_Toc535"/>
      <w:bookmarkEnd w:id="1404"/>
      <w:r>
        <w:rPr>
          <w:rtl w:val="true"/>
        </w:rPr>
        <w:t>البساط</w:t>
      </w:r>
      <w:r>
        <w:rPr>
          <w:rtl w:val="true"/>
        </w:rPr>
        <w:t>:</w:t>
      </w:r>
      <w:bookmarkEnd w:id="140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 نفسك، فإن إتّعظت، فعظ النّاس، و الاّ فاستحيى منى</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و يحتاج النّاصح إلى نصيحة نفسه أوّلا، كما قال يحيى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النّاس قولا و نصحت نفسي فعلا، فاعف عنّي جناية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بنصيحة مأة ألف و زيادة</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عِظْهُمْ وَ قُلْ لَهُمْ</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75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أَنْصَحُ لَكُمْ</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 و قال هود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لَكُمْ نٰاصِحٌ أَمِينٌ</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 و قال صالح و شعيب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نَصَحْتُ لَكُمْ</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1406" w:name="pg15776_172974"/>
    </w:p>
    <w:p>
      <w:pPr>
        <w:pStyle w:val="BookText"/>
        <w:rPr/>
      </w:pPr>
      <w:bookmarkEnd w:id="1406"/>
      <w:r>
        <w:rPr>
          <w:rFonts w:ascii="Amiri" w:hAnsi="Amiri" w:eastAsia="Amiri" w:cs="Amiri"/>
          <w:color w:val="111111"/>
          <w:sz w:val="28"/>
          <w:sz w:val="28"/>
          <w:szCs w:val="28"/>
          <w:rtl w:val="true"/>
          <w:lang w:bidi="ar-SA"/>
        </w:rPr>
        <w:t>فالعظة و النّصيحة و الدّلالة و الهداية أمور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تِجٰارَةٍ تُنْجِيكُمْ مِنْ عَذٰابٍ أَلِيمٍ</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تَهْدِي مَنْ تَشٰاءُ</w:t>
      </w:r>
      <w:r>
        <w:rPr>
          <w:rFonts w:eastAsia="Amiri" w:cs="Amiri" w:ascii="Amiri" w:hAnsi="Amiri"/>
          <w:color w:val="111111"/>
          <w:sz w:val="28"/>
          <w:szCs w:val="28"/>
          <w:rtl w:val="true"/>
          <w:lang w:bidi="ar-SA"/>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الدّال على الخير كفاعله</w:t>
      </w:r>
      <w:r>
        <w:rPr>
          <w:rStyle w:val="FootnoteAnchor"/>
          <w:rtl w:val="true"/>
        </w:rPr>
        <w:footnoteReference w:id="1759"/>
      </w:r>
      <w:r>
        <w:rPr>
          <w:rFonts w:ascii="Amiri" w:hAnsi="Amiri" w:eastAsia="Amiri" w:cs="Amiri"/>
          <w:color w:val="111111"/>
          <w:sz w:val="28"/>
          <w:sz w:val="28"/>
          <w:szCs w:val="28"/>
          <w:rtl w:val="true"/>
          <w:lang w:bidi="ar-SA"/>
        </w:rPr>
        <w:t>، و الدّال على الشرّ كفاعله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كان الغراب له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فناوس المجوس له مقيل</w:t>
      </w:r>
      <w:r>
        <w:rPr>
          <w:rFonts w:eastAsia="Amiri" w:cs="Amiri" w:ascii="Amiri" w:hAnsi="Amiri"/>
          <w:color w:val="111111"/>
          <w:sz w:val="28"/>
          <w:szCs w:val="28"/>
          <w:rtl w:val="true"/>
          <w:lang w:bidi="ar-SA"/>
        </w:rPr>
        <w:t>.</w:t>
      </w:r>
      <w:r>
        <w:rPr>
          <w:rStyle w:val="FootnoteAnchor"/>
          <w:rtl w:val="true"/>
        </w:rPr>
        <w:footnoteReference w:id="1761"/>
      </w:r>
    </w:p>
    <w:p>
      <w:pPr>
        <w:pStyle w:val="Heading3"/>
        <w:numPr>
          <w:ilvl w:val="2"/>
          <w:numId w:val="1"/>
        </w:numPr>
        <w:rPr/>
      </w:pPr>
      <w:bookmarkStart w:id="1407" w:name="__RefHeading___Toc13162797_2142443653"/>
      <w:bookmarkStart w:id="1408" w:name="_Toc536"/>
      <w:bookmarkEnd w:id="1407"/>
      <w:r>
        <w:rPr>
          <w:rtl w:val="true"/>
        </w:rPr>
        <w:t>الأخبار</w:t>
      </w:r>
      <w:r>
        <w:rPr>
          <w:rtl w:val="true"/>
        </w:rPr>
        <w:t>:</w:t>
      </w:r>
      <w:bookmarkEnd w:id="1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عند كلّ عالم، و أجلسوا عند من يدعوكم من خمس إلى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 من الكبر إلى التواضع، و من العداوة إلى النّصيحة، و من الرّياء إلى الإخلاص، و من الرغبة إلى الزّهد</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من يذكّركم الآخرة</w:t>
      </w:r>
      <w:r>
        <w:rPr>
          <w:rFonts w:eastAsia="Amiri" w:cs="Amiri" w:ascii="Amiri" w:hAnsi="Amiri"/>
          <w:color w:val="111111"/>
          <w:sz w:val="28"/>
          <w:szCs w:val="28"/>
          <w:rtl w:val="true"/>
          <w:lang w:bidi="ar-SA"/>
        </w:rPr>
        <w:t>.</w:t>
      </w:r>
      <w:r>
        <w:rPr>
          <w:rStyle w:val="FootnoteAnchor"/>
          <w:rtl w:val="true"/>
        </w:rPr>
        <w:footnoteReference w:id="1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بعالم أفقره علمه، و أياكم و عالما أغناه علمه</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 و نعمائي</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جعل له واعظا من نفسه</w:t>
      </w:r>
      <w:r>
        <w:rPr>
          <w:rFonts w:eastAsia="Amiri" w:cs="Amiri" w:ascii="Amiri" w:hAnsi="Amiri"/>
          <w:color w:val="111111"/>
          <w:sz w:val="28"/>
          <w:szCs w:val="28"/>
          <w:rtl w:val="true"/>
          <w:lang w:bidi="ar-SA"/>
        </w:rPr>
        <w:t>.</w:t>
      </w:r>
      <w:r>
        <w:rPr>
          <w:rStyle w:val="FootnoteAnchor"/>
          <w:rtl w:val="true"/>
        </w:rPr>
        <w:footnoteReference w:id="1766"/>
      </w:r>
      <w:bookmarkStart w:id="1409" w:name="pg15776_172975"/>
    </w:p>
    <w:p>
      <w:pPr>
        <w:pStyle w:val="Heading3"/>
        <w:numPr>
          <w:ilvl w:val="2"/>
          <w:numId w:val="1"/>
        </w:numPr>
        <w:rPr/>
      </w:pPr>
      <w:bookmarkStart w:id="1410" w:name="__RefHeading___Toc13162799_2142443653"/>
      <w:bookmarkStart w:id="1411" w:name="_Toc537"/>
      <w:bookmarkEnd w:id="1409"/>
      <w:bookmarkEnd w:id="1410"/>
      <w:r>
        <w:rPr>
          <w:rtl w:val="true"/>
        </w:rPr>
        <w:t>النظائر</w:t>
      </w:r>
      <w:r>
        <w:rPr>
          <w:rtl w:val="true"/>
        </w:rPr>
        <w:t>:</w:t>
      </w:r>
      <w:bookmarkEnd w:id="1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يَذَّكَّرُونَ</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ذُكِّرَ بِآيٰاتِ رَبِّهِ ثُمَّ أَعْرَضَ عَنْهٰا</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13162801_2142443653"/>
      <w:bookmarkStart w:id="1413" w:name="_Toc538"/>
      <w:bookmarkEnd w:id="1412"/>
      <w:r>
        <w:rPr>
          <w:rtl w:val="true"/>
        </w:rPr>
        <w:t>النّكت</w:t>
      </w:r>
      <w:r>
        <w:rPr>
          <w:rtl w:val="true"/>
        </w:rPr>
        <w:t>:</w:t>
      </w:r>
      <w:bookmarkEnd w:id="1413"/>
    </w:p>
    <w:p>
      <w:pPr>
        <w:pStyle w:val="BookText"/>
        <w:rPr/>
      </w:pPr>
      <w:r>
        <w:rPr>
          <w:rFonts w:ascii="Amiri" w:hAnsi="Amiri" w:eastAsia="Amiri" w:cs="Amiri"/>
          <w:color w:val="111111"/>
          <w:sz w:val="28"/>
          <w:sz w:val="28"/>
          <w:szCs w:val="28"/>
          <w:rtl w:val="true"/>
          <w:lang w:bidi="ar-SA"/>
        </w:rPr>
        <w:t>كان نقش خاتم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فإعمل</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أنزلت آية أشدّ علينا منها، فإنّ هذا من سخط أومقت، يعنى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و فى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بالاسناد عن مجاهد، قال خرج علي بن ابى طالب مغتّما مشتملا فى قميصه،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منّا الا أيقن بالهلكة، حين قيل للنبى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لأخذهم بالعذاب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الذين كرّرت عليهم الدّعوة، فلم يجيبوا، و عرفت منهم العناد و اللّجاج، فلا لوم عليك فى إعراضك بعد ما بلّغت رسالتك، و لا تدع التذكير و الموعظة بأيّام اللّه، فإن الموعظة تؤثّر فى </w:t>
      </w:r>
      <w:bookmarkStart w:id="1414" w:name="pg15776_172976"/>
    </w:p>
    <w:p>
      <w:pPr>
        <w:pStyle w:val="BookText"/>
        <w:rPr/>
      </w:pPr>
      <w:bookmarkEnd w:id="1414"/>
      <w:r>
        <w:rPr>
          <w:rFonts w:ascii="Amiri" w:hAnsi="Amiri" w:eastAsia="Amiri" w:cs="Amiri"/>
          <w:color w:val="111111"/>
          <w:sz w:val="28"/>
          <w:sz w:val="28"/>
          <w:szCs w:val="28"/>
          <w:rtl w:val="true"/>
          <w:lang w:bidi="ar-SA"/>
        </w:rPr>
        <w:t>الّذين عرف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يدخلون فى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خلقتهم جميعا، الاّ لأجل العبادة، و لم أرد من جميعهم الاّ أياها،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يعبدوه مختارين، فإختار بعضهم ترك العبادة، مع كونه تعالى مريدا لها، و لو أرادها على القسر، لوجدت عن جميعهم</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3162803_2142443653"/>
      <w:bookmarkStart w:id="1416" w:name="_Toc539"/>
      <w:bookmarkEnd w:id="1415"/>
      <w:r>
        <w:rPr>
          <w:rtl w:val="true"/>
        </w:rPr>
        <w:t>الحقايق</w:t>
      </w:r>
      <w:r>
        <w:rPr>
          <w:rtl w:val="true"/>
        </w:rPr>
        <w:t>:</w:t>
      </w:r>
      <w:bookmarkEnd w:id="1416"/>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أخلق الجنّ و الإنس الاّ لعبادتي،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لعبادتهم إيّاي، فإذا عبدونى إستحقّوا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لآمرهم و أنهاهم و أطلب منهم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الغرض، و المراد أنّ الغرض فى خلقهم، تعريضهم للثّواب، و ذلك لا يحصل الاّ بأداء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كأنّه سبحانه خلقهم للعبادة، أنّه إذا لم يعبده قوم، لم يبطل الغرض، و يكون كمن هيّأ طعاما لقوم، و دعاهم ليأكلوه، فحضروا، و لم يأكله بعضهم، فإنّه لا ينسب إلى السفه، و يصحّ غرضه، فإنّ الأكل موقوف على إختيار الغير، و كذلك المسألة، فإنّ اللّه إذا أزاح علل المكلّفين من القدرة و الآلة و الألطاف، و أمرهم بعبادته، فمن خالف، فقد أتي من قبل نفسه، لا من قبل سبحانه و تعالى</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13162805_2142443653"/>
      <w:bookmarkStart w:id="1418" w:name="_Toc540"/>
      <w:bookmarkEnd w:id="1417"/>
      <w:r>
        <w:rPr>
          <w:rtl w:val="true"/>
        </w:rPr>
        <w:t>التبكيت</w:t>
      </w:r>
      <w:r>
        <w:rPr>
          <w:rtl w:val="true"/>
        </w:rPr>
        <w:t>:</w:t>
      </w:r>
      <w:bookmarkEnd w:id="1418"/>
    </w:p>
    <w:p>
      <w:pPr>
        <w:pStyle w:val="BookText"/>
        <w:rPr/>
      </w:pPr>
      <w:r>
        <w:rPr>
          <w:rFonts w:ascii="Amiri" w:hAnsi="Amiri" w:eastAsia="Amiri" w:cs="Amiri"/>
          <w:color w:val="111111"/>
          <w:sz w:val="28"/>
          <w:sz w:val="28"/>
          <w:szCs w:val="28"/>
          <w:rtl w:val="true"/>
          <w:lang w:bidi="ar-SA"/>
        </w:rPr>
        <w:t>قيل 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فى مقابر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و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قصورهم، و هذه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تخافون اللّه، أو ليس كلّ أب بينكم و بين آدم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بين الجنّة و النّار منزل</w:t>
      </w:r>
      <w:r>
        <w:rPr>
          <w:rFonts w:eastAsia="Amiri" w:cs="Amiri" w:ascii="Amiri" w:hAnsi="Amiri"/>
          <w:color w:val="111111"/>
          <w:sz w:val="28"/>
          <w:szCs w:val="28"/>
          <w:rtl w:val="true"/>
          <w:lang w:bidi="ar-SA"/>
        </w:rPr>
        <w:t xml:space="preserve">. </w:t>
      </w:r>
      <w:bookmarkStart w:id="1419" w:name="pg15776_172977"/>
    </w:p>
    <w:p>
      <w:pPr>
        <w:pStyle w:val="Heading2"/>
        <w:numPr>
          <w:ilvl w:val="1"/>
          <w:numId w:val="1"/>
        </w:numPr>
        <w:rPr/>
      </w:pPr>
      <w:bookmarkStart w:id="1420" w:name="__RefHeading___Toc13162807_2142443653"/>
      <w:bookmarkStart w:id="1421" w:name="_Toc541"/>
      <w:bookmarkEnd w:id="1419"/>
      <w:bookmarkEnd w:id="1420"/>
      <w:r>
        <w:rPr>
          <w:rtl w:val="true"/>
        </w:rPr>
        <w:t>المجلس المائة و الثّالث و الثلاثون فى قوله تعالى</w:t>
      </w:r>
      <w:r>
        <w:rPr>
          <w:rtl w:val="true"/>
        </w:rPr>
        <w:t>: «</w:t>
      </w:r>
      <w:r>
        <w:rPr>
          <w:rtl w:val="true"/>
        </w:rPr>
        <w:t>هَلْ جَزٰاءُ اَلْإِحْسٰانِ إِلاَّ اَلْإِحْسٰانُ</w:t>
      </w:r>
      <w:r>
        <w:rPr>
          <w:rtl w:val="true"/>
        </w:rPr>
        <w:t>»</w:t>
      </w:r>
      <w:bookmarkEnd w:id="1421"/>
    </w:p>
    <w:p>
      <w:pPr>
        <w:pStyle w:val="Heading3"/>
        <w:numPr>
          <w:ilvl w:val="2"/>
          <w:numId w:val="1"/>
        </w:numPr>
        <w:rPr/>
      </w:pPr>
      <w:bookmarkStart w:id="1422" w:name="__RefHeading___Toc13162809_2142443653"/>
      <w:bookmarkStart w:id="1423" w:name="_Toc542"/>
      <w:bookmarkEnd w:id="1422"/>
      <w:r>
        <w:rPr>
          <w:rtl w:val="true"/>
        </w:rPr>
        <w:t>اشارة</w:t>
      </w:r>
      <w:bookmarkEnd w:id="1423"/>
    </w:p>
    <w:p>
      <w:pPr>
        <w:pStyle w:val="BookText"/>
        <w:rPr/>
      </w:pPr>
      <w:r>
        <w:rPr>
          <w:rFonts w:ascii="Amiri" w:hAnsi="Amiri" w:eastAsia="Amiri" w:cs="Amiri"/>
          <w:color w:val="111111"/>
          <w:sz w:val="28"/>
          <w:sz w:val="28"/>
          <w:szCs w:val="28"/>
          <w:rtl w:val="true"/>
          <w:lang w:bidi="ar-SA"/>
        </w:rPr>
        <w:t>المجلس المائة و الثّالث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أوّل سورة الرّحمان إلى هيهنا ستّون آية، و هي ثمان و 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ضعفه، و كأنّه شكر ما أنعم اللّه عليه</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أنعمنا عليه بإعطاء الفعل و التمكين و الألطاف، حتّي حصل التّوحيد، الاّ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جزائه الاّ الجنّة</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13162811_2142443653"/>
      <w:bookmarkStart w:id="1425" w:name="_Toc543"/>
      <w:bookmarkEnd w:id="1424"/>
      <w:r>
        <w:rPr>
          <w:rtl w:val="true"/>
        </w:rPr>
        <w:t>البساط</w:t>
      </w:r>
      <w:r>
        <w:rPr>
          <w:rtl w:val="true"/>
        </w:rPr>
        <w:t>:</w:t>
      </w:r>
      <w:bookmarkEnd w:id="142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معاملة اللّه مع عبيده بالإبتداء، كان تفضّلا و كرما و إنعاما و إحسانا، و تكليفه أيّاهم، من أعظم النّعم 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آمنوا به و أطاعوه، زاد إلى إستحقاقهم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أذنبوا فى ما بين ذلك أوعدهم، و دعاهم إلى التّوبة، فإن تابوا، تاب اللّه عليهم، و بدّل سيّئاتهم حسنات، و إن كفر بعضهم، لا يأخذهم على الغفلة، بل يمهلهم، فإن أصرّوا على الكفر و الكفران، و نسوا اللّه، فنسيهم و خذلهم، فلمّا زاغوا، أزاغ اللّه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منّي إبتداء، و الشرّ منّي إليك جزاء</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أوتي بمشتاقك، منّي، و من أوتي بسّيئاتك، منك</w:t>
      </w:r>
      <w:r>
        <w:rPr>
          <w:rFonts w:eastAsia="Amiri" w:cs="Amiri" w:ascii="Amiri" w:hAnsi="Amiri"/>
          <w:color w:val="111111"/>
          <w:sz w:val="28"/>
          <w:szCs w:val="28"/>
          <w:rtl w:val="true"/>
          <w:lang w:bidi="ar-SA"/>
        </w:rPr>
        <w:t>.</w:t>
      </w:r>
      <w:r>
        <w:rPr>
          <w:rStyle w:val="FootnoteAnchor"/>
          <w:rtl w:val="true"/>
        </w:rPr>
        <w:footnoteReference w:id="1779"/>
      </w:r>
    </w:p>
    <w:p>
      <w:pPr>
        <w:pStyle w:val="Heading3"/>
        <w:numPr>
          <w:ilvl w:val="2"/>
          <w:numId w:val="1"/>
        </w:numPr>
        <w:rPr/>
      </w:pPr>
      <w:bookmarkStart w:id="1426" w:name="__RefHeading___Toc13162813_2142443653"/>
      <w:bookmarkStart w:id="1427" w:name="_Toc544"/>
      <w:bookmarkEnd w:id="1426"/>
      <w:r>
        <w:rPr>
          <w:rtl w:val="true"/>
        </w:rPr>
        <w:t>الأخبار</w:t>
      </w:r>
      <w:r>
        <w:rPr>
          <w:rtl w:val="true"/>
        </w:rPr>
        <w:t>:</w:t>
      </w:r>
      <w:bookmarkEnd w:id="14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ربّيتك صغيرا بأحسن التربية، فحين كبرت لم تشكر نعمتى، و لم تذكر إحسانى، و عصيتنى و لم تستحيى منّي، ثمّ سألتنى فلم</w:t>
      </w:r>
      <w:bookmarkStart w:id="1428" w:name="pg15776_172978"/>
    </w:p>
    <w:p>
      <w:pPr>
        <w:pStyle w:val="BookText"/>
        <w:rPr/>
      </w:pPr>
      <w:bookmarkEnd w:id="1428"/>
      <w:r>
        <w:rPr>
          <w:rFonts w:ascii="Amiri" w:hAnsi="Amiri" w:eastAsia="Amiri" w:cs="Amiri"/>
          <w:color w:val="111111"/>
          <w:sz w:val="28"/>
          <w:sz w:val="28"/>
          <w:szCs w:val="28"/>
          <w:rtl w:val="true"/>
          <w:lang w:bidi="ar-SA"/>
        </w:rPr>
        <w:t>أحرمك معروفى، 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لا أكون لك كما كنت لى، و 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أو أزيد، و من جاء بالسيئة فله مثلها، أو أعفو، و من تقرّب منّي شبرا، تقرّبت منه ذراعا، و من تقرّب منّي ذراعا تقرّبت منه باعا</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رأي على حجر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الحسنة السيّئة،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فإذا على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لا أصل له</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أحسنت إلى نفسي،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سيجزي بإحسانه، و المسيئي يكفي مساويه</w:t>
      </w:r>
      <w:r>
        <w:rPr>
          <w:rFonts w:eastAsia="Amiri" w:cs="Amiri" w:ascii="Amiri" w:hAnsi="Amiri"/>
          <w:color w:val="111111"/>
          <w:sz w:val="28"/>
          <w:szCs w:val="28"/>
          <w:rtl w:val="true"/>
          <w:lang w:bidi="ar-SA"/>
        </w:rPr>
        <w:t>.</w:t>
      </w:r>
      <w:r>
        <w:rPr>
          <w:rStyle w:val="FootnoteAnchor"/>
          <w:rtl w:val="true"/>
        </w:rPr>
        <w:footnoteReference w:id="1784"/>
      </w:r>
    </w:p>
    <w:p>
      <w:pPr>
        <w:pStyle w:val="Heading3"/>
        <w:numPr>
          <w:ilvl w:val="2"/>
          <w:numId w:val="1"/>
        </w:numPr>
        <w:rPr/>
      </w:pPr>
      <w:bookmarkStart w:id="1429" w:name="__RefHeading___Toc13162815_2142443653"/>
      <w:bookmarkStart w:id="1430" w:name="_Toc545"/>
      <w:bookmarkEnd w:id="1429"/>
      <w:r>
        <w:rPr>
          <w:rtl w:val="true"/>
        </w:rPr>
        <w:t>النظائر</w:t>
      </w:r>
      <w:r>
        <w:rPr>
          <w:rtl w:val="true"/>
        </w:rPr>
        <w:t>:</w:t>
      </w:r>
      <w:bookmarkEnd w:id="143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فَأَثٰابَهُمُ اَللّٰهُ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قَبْلَ ذٰلِكَ مُحْسِنِينَ</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bookmarkStart w:id="1431" w:name="pg15776_172979"/>
    </w:p>
    <w:p>
      <w:pPr>
        <w:pStyle w:val="Heading3"/>
        <w:numPr>
          <w:ilvl w:val="2"/>
          <w:numId w:val="1"/>
        </w:numPr>
        <w:rPr/>
      </w:pPr>
      <w:bookmarkStart w:id="1432" w:name="__RefHeading___Toc13162817_2142443653"/>
      <w:bookmarkStart w:id="1433" w:name="_Toc546"/>
      <w:bookmarkEnd w:id="1431"/>
      <w:bookmarkEnd w:id="1432"/>
      <w:r>
        <w:rPr>
          <w:rtl w:val="true"/>
        </w:rPr>
        <w:t>النّكت</w:t>
      </w:r>
      <w:r>
        <w:rPr>
          <w:rtl w:val="true"/>
        </w:rPr>
        <w:t>:</w:t>
      </w:r>
      <w:bookmarkEnd w:id="143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الإسلام الاّ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جزاء من أحسن إليك الاّ أن تحسن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إلا الجنّة؟</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يقول ذلك، و لا جنّة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الاّ اللّه، بشرطها و شروطها، و أنا من شروطها</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سعد خرج نحو الشّام فى سبعين ألف راكب، فإذا هو بشجاع قد لحقه العطش، فشاور أصحابه، فأشاروا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الماء أحوج منه إلى القتل، فنزل عن دابّته، و حلّ إداوته، و صبّ فى فيه الماء، حتّي سكن منه العطش، و رجع إلى جحره، ثمّ ذهب عمرو، و حارب القوم، فهزموه، فبقي فريدا على ناقة له، فإذا هو بهاتف يهتف، فإلتفت، فإذا هو ببكرة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فركبتها، و اجتنبت بعيري، فلمّا أصبحت، رأيت نفسي إلى باب منزلى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سارت لى ثلاثة و ثلاثين منزلا فى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الشجاع الّذي أبصرتنى بالرمضاء، و سقيتنى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الخير يبقي و إن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أخبث ما أوعيت من زاد</w:t>
      </w:r>
    </w:p>
    <w:p>
      <w:pPr>
        <w:pStyle w:val="Heading3"/>
        <w:numPr>
          <w:ilvl w:val="2"/>
          <w:numId w:val="1"/>
        </w:numPr>
        <w:rPr/>
      </w:pPr>
      <w:bookmarkStart w:id="1434" w:name="__RefHeading___Toc13162819_2142443653"/>
      <w:bookmarkStart w:id="1435" w:name="_Toc547"/>
      <w:bookmarkEnd w:id="1434"/>
      <w:r>
        <w:rPr>
          <w:rtl w:val="true"/>
        </w:rPr>
        <w:t>الحقايق</w:t>
      </w:r>
      <w:r>
        <w:rPr>
          <w:rtl w:val="true"/>
        </w:rPr>
        <w:t>:</w:t>
      </w:r>
      <w:bookmarkEnd w:id="1435"/>
    </w:p>
    <w:p>
      <w:pPr>
        <w:pStyle w:val="BookText"/>
        <w:rPr/>
      </w:pP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جزاء من أحسن فى الدّنيا، الاّ أن يحسن إليه فى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تلا رسول اللّه صلّى اللّه عليه و اله و سلّم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أنعمنا عليه بالتّوحيد الاّ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من أحسن إليكم بهذه النعم الاّ أن يحسنوا فى عبادته و </w:t>
      </w:r>
      <w:bookmarkStart w:id="1436" w:name="pg15776_172980"/>
    </w:p>
    <w:p>
      <w:pPr>
        <w:pStyle w:val="BookText"/>
        <w:rPr/>
      </w:pPr>
      <w:bookmarkEnd w:id="1436"/>
      <w:r>
        <w:rPr>
          <w:rFonts w:ascii="Amiri" w:hAnsi="Amiri" w:eastAsia="Amiri" w:cs="Amiri"/>
          <w:color w:val="111111"/>
          <w:sz w:val="28"/>
          <w:sz w:val="28"/>
          <w:szCs w:val="28"/>
          <w:rtl w:val="true"/>
          <w:lang w:bidi="ar-SA"/>
        </w:rPr>
        <w:t>شكره</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و ظاهر الكلام يحتمل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فى كتاب اللّه مسجّلة،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فى الكافر و المؤمن و البرّ و الفاجر، و من صنع إليه معروف، فعليه أن يكافى به، و ليس المكافاة أن تصنع كما صنع، حتى يربى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صنعت كما صنع، كان له الفضل بالإبتداء</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فى العمل، الاّ الإحسان فى الثواب</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13162821_2142443653"/>
      <w:bookmarkStart w:id="1438" w:name="_Toc548"/>
      <w:bookmarkEnd w:id="1437"/>
      <w:r>
        <w:rPr>
          <w:rtl w:val="true"/>
        </w:rPr>
        <w:t>التبكيت</w:t>
      </w:r>
      <w:r>
        <w:rPr>
          <w:rtl w:val="true"/>
        </w:rPr>
        <w:t>:</w:t>
      </w:r>
      <w:bookmarkEnd w:id="143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أحسن إليك، و أنت تجازيه بالإسائة، فمخوف أن يمنعك إحسانه</w:t>
      </w:r>
      <w:r>
        <w:rPr>
          <w:rFonts w:eastAsia="Amiri" w:cs="Amiri" w:ascii="Amiri" w:hAnsi="Amiri"/>
          <w:color w:val="111111"/>
          <w:sz w:val="28"/>
          <w:szCs w:val="28"/>
          <w:rtl w:val="true"/>
          <w:lang w:bidi="ar-SA"/>
        </w:rPr>
        <w:t xml:space="preserve">!!. </w:t>
      </w:r>
      <w:bookmarkStart w:id="1439" w:name="pg15776_172981"/>
    </w:p>
    <w:p>
      <w:pPr>
        <w:pStyle w:val="Heading2"/>
        <w:numPr>
          <w:ilvl w:val="1"/>
          <w:numId w:val="1"/>
        </w:numPr>
        <w:rPr/>
      </w:pPr>
      <w:bookmarkStart w:id="1440" w:name="__RefHeading___Toc13162823_2142443653"/>
      <w:bookmarkStart w:id="1441" w:name="_Toc549"/>
      <w:bookmarkEnd w:id="1439"/>
      <w:bookmarkEnd w:id="1440"/>
      <w:r>
        <w:rPr>
          <w:rtl w:val="true"/>
        </w:rPr>
        <w:t>المجلس المائة و الرّابع و الثلاثون فى قوله تعالى</w:t>
      </w:r>
      <w:r>
        <w:rPr>
          <w:rtl w:val="true"/>
        </w:rPr>
        <w:t>: «</w:t>
      </w:r>
      <w:r>
        <w:rPr>
          <w:rtl w:val="true"/>
        </w:rPr>
        <w:t>هُوَ اَلْأَوَّلُ وَ اَلْآخِرُ وَ اَلظّٰاهِرُ وَ اَلْبٰاطِنُ وَ هُوَ بِكُلِّ شَيْ‌ءٍ عَلِيمٌ</w:t>
      </w:r>
      <w:r>
        <w:rPr>
          <w:rtl w:val="true"/>
        </w:rPr>
        <w:t>»</w:t>
      </w:r>
      <w:bookmarkEnd w:id="1441"/>
    </w:p>
    <w:p>
      <w:pPr>
        <w:pStyle w:val="Heading3"/>
        <w:numPr>
          <w:ilvl w:val="2"/>
          <w:numId w:val="1"/>
        </w:numPr>
        <w:rPr/>
      </w:pPr>
      <w:bookmarkStart w:id="1442" w:name="__RefHeading___Toc13162825_2142443653"/>
      <w:bookmarkStart w:id="1443" w:name="_Toc550"/>
      <w:bookmarkEnd w:id="1442"/>
      <w:r>
        <w:rPr>
          <w:rtl w:val="true"/>
        </w:rPr>
        <w:t>اشارة</w:t>
      </w:r>
      <w:bookmarkEnd w:id="1443"/>
    </w:p>
    <w:p>
      <w:pPr>
        <w:pStyle w:val="BookText"/>
        <w:rPr/>
      </w:pPr>
      <w:r>
        <w:rPr>
          <w:rFonts w:ascii="Amiri" w:hAnsi="Amiri" w:eastAsia="Amiri" w:cs="Amiri"/>
          <w:color w:val="111111"/>
          <w:sz w:val="28"/>
          <w:sz w:val="28"/>
          <w:szCs w:val="28"/>
          <w:rtl w:val="true"/>
          <w:lang w:bidi="ar-SA"/>
        </w:rPr>
        <w:t>المجلس المائة و الرّابع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هذه الآية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تسع و عشرون آية، و هي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الموجودات، 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سابق لجميع الموجودات ممّا لا يتناهي من تقدير الأوقات، لأنّه قديم، و ما عداه محدث، و القديم يسبق المحدث بما لا يتناهي من تقدير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الآخر بعد فناء كلّ شيئ، لأنّه تعالى ينفي الأجسام كلّها، و ما فيها من الأعراض، و يبقي وحده، و فى هذا دلالة على فناء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شئي بلا إبتداء، و الآخر بعد فناء كلّ شيئ بلا إنتهاء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الكائن لم يزل و الباقي لا يزال، و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العالى، على كلّ شيئ، فكلّ شيئ دونه،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بكلّ شيئ، فلا أحد أعلم منه</w:t>
      </w:r>
      <w:r>
        <w:rPr>
          <w:rFonts w:eastAsia="Amiri" w:cs="Amiri" w:ascii="Amiri" w:hAnsi="Amiri"/>
          <w:color w:val="111111"/>
          <w:sz w:val="28"/>
          <w:szCs w:val="28"/>
          <w:rtl w:val="true"/>
          <w:lang w:bidi="ar-SA"/>
        </w:rPr>
        <w:t>.</w:t>
      </w:r>
      <w:r>
        <w:rPr>
          <w:rStyle w:val="FootnoteAnchor"/>
          <w:rtl w:val="true"/>
        </w:rPr>
        <w:footnoteReference w:id="1796"/>
      </w:r>
    </w:p>
    <w:p>
      <w:pPr>
        <w:pStyle w:val="Heading3"/>
        <w:numPr>
          <w:ilvl w:val="2"/>
          <w:numId w:val="1"/>
        </w:numPr>
        <w:rPr/>
      </w:pPr>
      <w:bookmarkStart w:id="1444" w:name="__RefHeading___Toc13162827_2142443653"/>
      <w:bookmarkStart w:id="1445" w:name="_Toc551"/>
      <w:bookmarkEnd w:id="1444"/>
      <w:r>
        <w:rPr>
          <w:rtl w:val="true"/>
        </w:rPr>
        <w:t>البساط</w:t>
      </w:r>
      <w:r>
        <w:rPr>
          <w:rtl w:val="true"/>
        </w:rPr>
        <w:t>:</w:t>
      </w:r>
      <w:bookmarkEnd w:id="144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ميل العبد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 من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إحسانه إلى نفسه، أوّلا، فيعتقد له حبّا، كما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 بغض من أساء إليها</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أو أن يذكر حاجته إليه آخرا،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يعرض لى إليه شغل، فيميل إليه طمعا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يري عزّه و شرفه فى الحال، فيميل إليه تصنّعا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يحبّ مؤانسته و مصاحبته، فيقصده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اللّه فى هذه الأحوال عند عباده، أيادي و نعما، ليستميل بها قلوبهم إلى نفسه، و يقطع بها دعوي غيره عن عبده، حتّي يتبيّن أن لا عذر لمن أعرض عن بابه، و لا بصيرة لمن تبرّأ منه، و لا حجّة لمن عبد غيره، و لا عقل لمن آثر خدمته غيره</w:t>
      </w:r>
      <w:r>
        <w:rPr>
          <w:rFonts w:eastAsia="Amiri" w:cs="Amiri" w:ascii="Amiri" w:hAnsi="Amiri"/>
          <w:color w:val="111111"/>
          <w:sz w:val="28"/>
          <w:szCs w:val="28"/>
          <w:rtl w:val="true"/>
          <w:lang w:bidi="ar-SA"/>
        </w:rPr>
        <w:t xml:space="preserve">. </w:t>
      </w:r>
      <w:bookmarkStart w:id="1446" w:name="pg15776_172982"/>
    </w:p>
    <w:p>
      <w:pPr>
        <w:pStyle w:val="BookText"/>
        <w:rPr/>
      </w:pPr>
      <w:bookmarkEnd w:id="14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الأوّل و الآخر، فالإنقطاع عنّي محال، و الميل عن خدمتى و بال</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3162829_2142443653"/>
      <w:bookmarkStart w:id="1448" w:name="_Toc552"/>
      <w:bookmarkEnd w:id="1447"/>
      <w:r>
        <w:rPr>
          <w:rtl w:val="true"/>
        </w:rPr>
        <w:t>الأخبار</w:t>
      </w:r>
      <w:r>
        <w:rPr>
          <w:rtl w:val="true"/>
        </w:rPr>
        <w:t>:</w:t>
      </w:r>
      <w:bookmarkEnd w:id="14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النّبىّ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الأوّل، فليس قبلك شيئ، و أنت الآخر فليس بعدك شيئ، و أنت الظّاهر فليس فوقك شيئ، و أنت الباطن فليس دونك شيئ، و أنت العالم بكلّ شيئ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دعا بهذه الدعوات الأربع، يصرّف اللّه عنه بلوي الأوّل و الآخر و الظّاهر و الباطن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قبل كلّ شيئ، و الظّاهر الغالب على كلّ شيئ، و الباطن العالم بكلّ شيئ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قيل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عنده كالآخر، و الظّاهر عنده كالباطن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قبل كلّ حي، و الآخر بعد كلّ حي، و الظاهر الغالب على كلّ حي، و الباطن الحي يميت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مبدء كلّ شيئ و مؤوّلها، و مؤخّر كلّ آخر، و مظهر كلّ ظاهر، و مبطن كلّ باطن، هو الأوّل بلا غاية، و الآخر بلا نهاية، و الظّاهر الدّائم بلا فناء، و الباطن العالم الّذي لا ينقطع عجائبه</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13162831_2142443653"/>
      <w:bookmarkStart w:id="1450" w:name="_Toc553"/>
      <w:bookmarkEnd w:id="1449"/>
      <w:r>
        <w:rPr>
          <w:rtl w:val="true"/>
        </w:rPr>
        <w:t>النظائر</w:t>
      </w:r>
      <w:r>
        <w:rPr>
          <w:rtl w:val="true"/>
        </w:rPr>
        <w:t>:</w:t>
      </w:r>
      <w:bookmarkEnd w:id="145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أَوَّلَ كٰافِرٍ بِهِ</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أَكُونَ أَوَّلَ مَنْ أَسْلَمَ</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اَلْمُسْلِمِينَ</w:t>
      </w:r>
      <w:r>
        <w:rPr>
          <w:rFonts w:eastAsia="Amiri" w:cs="Amiri" w:ascii="Amiri" w:hAnsi="Amiri"/>
          <w:color w:val="111111"/>
          <w:sz w:val="28"/>
          <w:szCs w:val="28"/>
          <w:rtl w:val="true"/>
          <w:lang w:bidi="ar-SA"/>
        </w:rPr>
        <w:t>»</w:t>
      </w:r>
      <w:r>
        <w:rPr>
          <w:rStyle w:val="FootnoteAnchor"/>
          <w:rtl w:val="true"/>
        </w:rPr>
        <w:footnoteReference w:id="18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w:t>
      </w:r>
      <w:r>
        <w:rPr>
          <w:rStyle w:val="FootnoteAnchor"/>
          <w:rtl w:val="true"/>
        </w:rPr>
        <w:footnoteReference w:id="18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bookmarkStart w:id="1451" w:name="pg15776_172983"/>
    </w:p>
    <w:p>
      <w:pPr>
        <w:pStyle w:val="BookText"/>
        <w:rPr/>
      </w:pPr>
      <w:bookmarkEnd w:id="1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13162833_2142443653"/>
      <w:bookmarkStart w:id="1453" w:name="_Toc554"/>
      <w:bookmarkEnd w:id="1452"/>
      <w:r>
        <w:rPr>
          <w:rtl w:val="true"/>
        </w:rPr>
        <w:t>النّكت</w:t>
      </w:r>
      <w:r>
        <w:rPr>
          <w:rtl w:val="true"/>
        </w:rPr>
        <w:t>:</w:t>
      </w:r>
      <w:bookmarkEnd w:id="1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القديم الّذي كان قبل كلّ شيئ،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يبقي بعد هلاك كلّ شيئ،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مدرك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أنّه الجامع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 و الآخرية، و الثالثة، على أنّه الجامع بين الظهور و الخفاء، و أمّا الوسطي، فعلي انّه الجامع بين</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الصفتين الأوّليّين، و مجموع الصفتين الآخريّين، فهو المستمرّ الوجود فى جميع الأوقات الماضية و الآتية، و فى تقدير الأوقات، و هو فى جميعها ظاهر و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حجّة على من جوّز إدراكه فى الآخرة بالحاسّة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العإلى على كلّ شيئ الطّالب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علاه و غلبه،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كلّ شيئ،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باطنه</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13162835_2142443653"/>
      <w:bookmarkStart w:id="1455" w:name="_Toc555"/>
      <w:bookmarkEnd w:id="1454"/>
      <w:r>
        <w:rPr>
          <w:rtl w:val="true"/>
        </w:rPr>
        <w:t>الحقايق</w:t>
      </w:r>
      <w:r>
        <w:rPr>
          <w:rtl w:val="true"/>
        </w:rPr>
        <w:t>:</w:t>
      </w:r>
      <w:bookmarkEnd w:id="145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الآخر الظّاهر الباطن، لأنّ من كان منّا أوّلا، لا يكون آخرا، و من كان منّا ظاهرا، لا يكون باطنا،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كلّ شيئ،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بعد كلّ شيئ،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بما 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فَأَيَّدْنَا اَلَّذِينَ آمَنُوا عَلىٰ عَدُوِّهِمْ فَأَصْبَحُوا ظٰاهِرِينَ</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على كلّ شيئ، و كلّ شيئ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باطن جميع الأشياء، فلا شيئ أقرب إلى شيئ منه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إلى هذه الألفاظ الّتى تستعمل فى صفة اللّه، فإنّه الّذي يكون وصفا </w:t>
      </w:r>
      <w:bookmarkStart w:id="1456" w:name="pg15776_172984"/>
    </w:p>
    <w:p>
      <w:pPr>
        <w:pStyle w:val="BookText"/>
        <w:rPr/>
      </w:pPr>
      <w:bookmarkEnd w:id="1456"/>
      <w:r>
        <w:rPr>
          <w:rFonts w:ascii="Amiri" w:hAnsi="Amiri" w:eastAsia="Amiri" w:cs="Amiri"/>
          <w:color w:val="111111"/>
          <w:sz w:val="28"/>
          <w:sz w:val="28"/>
          <w:szCs w:val="28"/>
          <w:rtl w:val="true"/>
          <w:lang w:bidi="ar-SA"/>
        </w:rPr>
        <w:t>إعتبارا بساير أسمائه تعالى، ألا تري أنّها كلّها صفات، أو مصادر وضعت موضع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قولهم شيئ، فكذا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الأوّل، و الآخر، أنه موصوف بالوجود قبل ساير الموجودات، و بأنّه يبقي موجودا بعد فناء الموجودات، فهذه صفة له بقياسه إلى خلقه،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لم يكونوا، و يكون و قد 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صفة، و لا يكون صفة الاّ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أو مضافة إلى ما 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يقدّر معها، لا يقع هذا الموضع، فثبتت انّه المضاف الّذي إضافته معاقبة 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فيه أقوال ثلاثة،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و العالم، و الجلّي الوجود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من وجه، و باطن من وجه، لأنّه بلأدلّة الدالّة عليه ظاهر، و عن الإدراك بالحسّ باطن</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13162837_2142443653"/>
      <w:bookmarkStart w:id="1458" w:name="_Toc556"/>
      <w:bookmarkEnd w:id="1457"/>
      <w:r>
        <w:rPr>
          <w:rtl w:val="true"/>
        </w:rPr>
        <w:t>التبكيت</w:t>
      </w:r>
      <w:r>
        <w:rPr>
          <w:rtl w:val="true"/>
        </w:rPr>
        <w:t>:</w:t>
      </w:r>
      <w:bookmarkEnd w:id="14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مصلح لأوّلك و آخرك و ظاهرك و باطنك، فأدم على بابه، ليصلح لك جميع أحوالك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 دنيا، و آخرة و عقبى</w:t>
      </w:r>
      <w:r>
        <w:rPr>
          <w:rFonts w:eastAsia="Amiri" w:cs="Amiri" w:ascii="Amiri" w:hAnsi="Amiri"/>
          <w:color w:val="111111"/>
          <w:sz w:val="28"/>
          <w:szCs w:val="28"/>
          <w:rtl w:val="true"/>
          <w:lang w:bidi="ar-SA"/>
        </w:rPr>
        <w:t xml:space="preserve">. </w:t>
      </w:r>
      <w:bookmarkStart w:id="1459" w:name="pg15776_172985"/>
    </w:p>
    <w:p>
      <w:pPr>
        <w:pStyle w:val="Heading2"/>
        <w:numPr>
          <w:ilvl w:val="1"/>
          <w:numId w:val="1"/>
        </w:numPr>
        <w:rPr/>
      </w:pPr>
      <w:bookmarkStart w:id="1460" w:name="__RefHeading___Toc13162839_2142443653"/>
      <w:bookmarkStart w:id="1461" w:name="_Toc557"/>
      <w:bookmarkEnd w:id="1459"/>
      <w:bookmarkEnd w:id="1460"/>
      <w:r>
        <w:rPr>
          <w:rtl w:val="true"/>
        </w:rPr>
        <w:t>المجلس المائة و الخامس و الثّلاثون فى قوله تعالى</w:t>
      </w:r>
      <w:r>
        <w:rPr>
          <w:rtl w:val="true"/>
        </w:rPr>
        <w:t>: «</w:t>
      </w:r>
      <w:r>
        <w:rPr>
          <w:rtl w:val="true"/>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tl w:val="true"/>
        </w:rPr>
        <w:t>»</w:t>
      </w:r>
      <w:bookmarkEnd w:id="1461"/>
    </w:p>
    <w:p>
      <w:pPr>
        <w:pStyle w:val="Heading3"/>
        <w:numPr>
          <w:ilvl w:val="2"/>
          <w:numId w:val="1"/>
        </w:numPr>
        <w:rPr/>
      </w:pPr>
      <w:bookmarkStart w:id="1462" w:name="__RefHeading___Toc13162841_2142443653"/>
      <w:bookmarkStart w:id="1463" w:name="_Toc558"/>
      <w:bookmarkEnd w:id="1462"/>
      <w:r>
        <w:rPr>
          <w:rtl w:val="true"/>
        </w:rPr>
        <w:t>اشارة</w:t>
      </w:r>
      <w:bookmarkEnd w:id="1463"/>
    </w:p>
    <w:p>
      <w:pPr>
        <w:pStyle w:val="BookText"/>
        <w:rPr/>
      </w:pPr>
      <w:r>
        <w:rPr>
          <w:rFonts w:ascii="Amiri" w:hAnsi="Amiri" w:eastAsia="Amiri" w:cs="Amiri"/>
          <w:color w:val="111111"/>
          <w:sz w:val="28"/>
          <w:sz w:val="28"/>
          <w:szCs w:val="28"/>
          <w:rtl w:val="true"/>
          <w:lang w:bidi="ar-SA"/>
        </w:rPr>
        <w:t>المجلس المائة و الخامس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أوّل سورة الحديد إلى هيهنا خمس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إستبطأ اللّه قلوب المهاجرين بالخشوع بعد نزول الوحي بأربع عشرة</w:t>
      </w:r>
      <w:r>
        <w:rPr>
          <w:rStyle w:val="FootnoteAnchor"/>
          <w:rtl w:val="true"/>
        </w:rPr>
        <w:footnoteReference w:id="1807"/>
      </w:r>
      <w:r>
        <w:rPr>
          <w:rFonts w:ascii="Amiri" w:hAnsi="Amiri" w:eastAsia="Amiri" w:cs="Amiri"/>
          <w:color w:val="111111"/>
          <w:sz w:val="28"/>
          <w:sz w:val="28"/>
          <w:szCs w:val="28"/>
          <w:rtl w:val="true"/>
          <w:lang w:bidi="ar-SA"/>
        </w:rPr>
        <w:t>سنة،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منهم المزاح،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بالعلانية، أن تلين و تذلّ و تخفض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لِذِكْرِ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لوعد اللّه و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لتوحيده، و ما نزل من الحق، من الأمر و النهي و الحلال و الحرام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يَكُونُوا كَالَّذِينَ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أعطوا العلم بالتّوراة،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محمّد صلّى اللّه عليه و اله و سلّم و القرآن، و هم أهل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صلبت و جفّت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و هم الذين خالفوا دين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 لا يؤمنون فى علم اللّه</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13162843_2142443653"/>
      <w:bookmarkStart w:id="1465" w:name="_Toc559"/>
      <w:bookmarkEnd w:id="1464"/>
      <w:r>
        <w:rPr>
          <w:rtl w:val="true"/>
        </w:rPr>
        <w:t>البساط</w:t>
      </w:r>
      <w:r>
        <w:rPr>
          <w:rtl w:val="true"/>
        </w:rPr>
        <w:t>:</w:t>
      </w:r>
      <w:bookmarkEnd w:id="146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يرد من اللّه تعالى ثلاثة كتب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التهديد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يُحَذِّرُكُمُ اَللّٰهُ نَفْسَهُ</w:t>
      </w:r>
      <w:r>
        <w:rPr>
          <w:rFonts w:eastAsia="Amiri" w:cs="Amiri" w:ascii="Amiri" w:hAnsi="Amiri"/>
          <w:color w:val="111111"/>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إِيّٰايَ فَاتَّقُونِ</w:t>
      </w:r>
      <w:r>
        <w:rPr>
          <w:rFonts w:eastAsia="Amiri" w:cs="Amiri" w:ascii="Amiri" w:hAnsi="Amiri"/>
          <w:color w:val="111111"/>
          <w:sz w:val="28"/>
          <w:szCs w:val="28"/>
          <w:rtl w:val="true"/>
          <w:lang w:bidi="ar-SA"/>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1466" w:name="pg15776_172986"/>
    </w:p>
    <w:p>
      <w:pPr>
        <w:pStyle w:val="BookText"/>
        <w:rPr/>
      </w:pPr>
      <w:bookmarkEnd w:id="1466"/>
      <w:r>
        <w:rPr>
          <w:rFonts w:ascii="Amiri" w:hAnsi="Amiri" w:eastAsia="Amiri" w:cs="Amiri"/>
          <w:color w:val="111111"/>
          <w:sz w:val="28"/>
          <w:sz w:val="28"/>
          <w:szCs w:val="28"/>
          <w:rtl w:val="true"/>
          <w:lang w:bidi="ar-SA"/>
        </w:rPr>
        <w:t>و كتاب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يَتُوبُونَ إِلَى اَللّٰهِ</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w:t>
      </w:r>
      <w:r>
        <w:rPr>
          <w:rFonts w:eastAsia="Amiri" w:cs="Amiri" w:ascii="Amiri" w:hAnsi="Amiri"/>
          <w:color w:val="111111"/>
          <w:sz w:val="28"/>
          <w:szCs w:val="28"/>
          <w:rtl w:val="true"/>
          <w:lang w:bidi="ar-SA"/>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الإشخاص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8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هدّدهم بالقيامة و النّار، 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آية أخوف فى القرآن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طلب الصلح من عباده الفارّين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لمن لا يرجع إليه</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13162845_2142443653"/>
      <w:bookmarkStart w:id="1468" w:name="_Toc560"/>
      <w:bookmarkEnd w:id="1467"/>
      <w:r>
        <w:rPr>
          <w:rtl w:val="true"/>
        </w:rPr>
        <w:t>الأخبار</w:t>
      </w:r>
      <w:r>
        <w:rPr>
          <w:rtl w:val="true"/>
        </w:rPr>
        <w:t>:</w:t>
      </w:r>
      <w:bookmarkEnd w:id="14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صلّى اللّه عليه و اله و سلّم رجلا يعبث فى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خشع قلب هذا لخشعت جوارحه</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فى الصّلاة، و لجوفه أزير كأزير المرجل من البكاء</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يهبط جبرئيل عليه السّلام على رسول اللّه صلّى اللّه عليه و اله و سلّم الاّ عابسا مهموما،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وقعت المنافخ على جهنّم، أورثت قلبى الهمّ و الحزن مخافة من اللّه</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إقشعرّ جلد المؤمن من خشية اللّه، تحاتت عنه خطاياه كما تحاتت من الشجرة ورقها</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bookmarkStart w:id="1469" w:name="pg15776_172987"/>
    </w:p>
    <w:p>
      <w:pPr>
        <w:pStyle w:val="BookText"/>
        <w:rPr/>
      </w:pPr>
      <w:bookmarkEnd w:id="14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70" w:name="__RefHeading___Toc13162847_2142443653"/>
      <w:bookmarkStart w:id="1471" w:name="_Toc561"/>
      <w:bookmarkEnd w:id="1470"/>
      <w:r>
        <w:rPr>
          <w:rtl w:val="true"/>
        </w:rPr>
        <w:t>النظائر</w:t>
      </w:r>
      <w:r>
        <w:rPr>
          <w:rtl w:val="true"/>
        </w:rPr>
        <w:t>:</w:t>
      </w:r>
      <w:bookmarkEnd w:id="1471"/>
    </w:p>
    <w:p>
      <w:pPr>
        <w:pStyle w:val="BookText"/>
        <w:rPr/>
      </w:pPr>
      <w:r>
        <w:rPr>
          <w:rFonts w:ascii="Amiri" w:hAnsi="Amiri" w:eastAsia="Amiri" w:cs="Amiri"/>
          <w:color w:val="111111"/>
          <w:sz w:val="28"/>
          <w:sz w:val="28"/>
          <w:szCs w:val="28"/>
          <w:rtl w:val="true"/>
          <w:lang w:bidi="ar-SA"/>
        </w:rPr>
        <w:t>الخشوع على سبعة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خشوع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w:t>
      </w:r>
      <w:r>
        <w:rPr>
          <w:rFonts w:eastAsia="Amiri" w:cs="Amiri" w:ascii="Amiri" w:hAnsi="Amiri"/>
          <w:color w:val="111111"/>
          <w:sz w:val="28"/>
          <w:szCs w:val="28"/>
          <w:rtl w:val="true"/>
          <w:lang w:bidi="ar-SA"/>
        </w:rPr>
        <w:t>»</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اَلْأَرْضَ خٰاشِعَةً</w:t>
      </w:r>
      <w:r>
        <w:rPr>
          <w:rFonts w:eastAsia="Amiri" w:cs="Amiri" w:ascii="Amiri" w:hAnsi="Amiri"/>
          <w:color w:val="111111"/>
          <w:sz w:val="28"/>
          <w:szCs w:val="28"/>
          <w:rtl w:val="true"/>
          <w:lang w:bidi="ar-SA"/>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خشوع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لَرَأَيْتَهُ خٰاشِعاً</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13162849_2142443653"/>
      <w:bookmarkStart w:id="1473" w:name="_Toc562"/>
      <w:bookmarkEnd w:id="1472"/>
      <w:r>
        <w:rPr>
          <w:rtl w:val="true"/>
        </w:rPr>
        <w:t>النّكت</w:t>
      </w:r>
      <w:r>
        <w:rPr>
          <w:rtl w:val="true"/>
        </w:rPr>
        <w:t>:</w:t>
      </w:r>
      <w:bookmarkEnd w:id="147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أوجه،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يأن للذين آمنوا أن يستحيوا من كثرة نعم اللّه عليهم، فتمتنعوا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بعد العطيّة الكثيرة و التّذكير أن يراقبوه و يفعلوا ما يجب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للمؤمنين أن يخافوا بعد كثرة تهديده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بعد طول إمهاله لهم و كثرة آياته، أن لا يؤدّه، فإنّه يمهل و لا يهمل</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3162851_2142443653"/>
      <w:bookmarkStart w:id="1475" w:name="_Toc563"/>
      <w:bookmarkEnd w:id="1474"/>
      <w:r>
        <w:rPr>
          <w:rtl w:val="true"/>
        </w:rPr>
        <w:t>الحقايق</w:t>
      </w:r>
      <w:r>
        <w:rPr>
          <w:rtl w:val="true"/>
        </w:rPr>
        <w:t>:</w:t>
      </w:r>
      <w:bookmarkEnd w:id="147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يحن،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يئين،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يحين، و أنى، يأنى، أفصح</w:t>
      </w:r>
      <w:r>
        <w:rPr>
          <w:rFonts w:eastAsia="Amiri" w:cs="Amiri" w:ascii="Amiri" w:hAnsi="Amiri"/>
          <w:color w:val="111111"/>
          <w:sz w:val="28"/>
          <w:szCs w:val="28"/>
          <w:rtl w:val="true"/>
          <w:lang w:bidi="ar-SA"/>
        </w:rPr>
        <w:t xml:space="preserve">. </w:t>
      </w:r>
      <w:bookmarkStart w:id="1476" w:name="pg15776_172988"/>
    </w:p>
    <w:p>
      <w:pPr>
        <w:pStyle w:val="BookText"/>
        <w:rPr/>
      </w:pPr>
      <w:bookmarkEnd w:id="1476"/>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تَخْشَعَ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أجريته على المخلصين،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تخضع و تلين و ترقّ بالوعد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أجريته على المنافقين،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قبل قلوبهم، فتصدّق به فى السرّ، و أن توافق قلوبهم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اللّه و 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فى موضع الجزاء،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بالتشديد و التخفيف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 الياء، للمواجهة، أو للمغايبة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أربعون يوما، الّتي وعدهم موسى عليه السّلام على الطّور</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13162853_2142443653"/>
      <w:bookmarkStart w:id="1478" w:name="_Toc564"/>
      <w:bookmarkEnd w:id="1477"/>
      <w:r>
        <w:rPr>
          <w:rtl w:val="true"/>
        </w:rPr>
        <w:t>التبكيت</w:t>
      </w:r>
      <w:r>
        <w:rPr>
          <w:rtl w:val="true"/>
        </w:rPr>
        <w:t>:</w:t>
      </w:r>
      <w:bookmarkEnd w:id="147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الصلحاء سمعوا من تقرأ هذه الأية، خرّوا مغشيا عليهم و ماتوا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يقطع الطريق، فخرج ليلة بنفسه طليعة، فرأي قافلة نازلة،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علم بالفضيل؟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يخافون منّي، فإنتبه، فآمنته،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يقرأ لى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 و 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آن و حان، ثمّ تاب و أناب</w:t>
      </w:r>
      <w:r>
        <w:rPr>
          <w:rFonts w:eastAsia="Amiri" w:cs="Amiri" w:ascii="Amiri" w:hAnsi="Amiri"/>
          <w:color w:val="111111"/>
          <w:sz w:val="28"/>
          <w:szCs w:val="28"/>
          <w:rtl w:val="true"/>
          <w:lang w:bidi="ar-SA"/>
        </w:rPr>
        <w:t>.</w:t>
      </w:r>
      <w:r>
        <w:rPr>
          <w:rStyle w:val="FootnoteAnchor"/>
          <w:rtl w:val="true"/>
        </w:rPr>
        <w:footnoteReference w:id="1830"/>
      </w:r>
      <w:bookmarkStart w:id="1479" w:name="pg15776_172989"/>
    </w:p>
    <w:p>
      <w:pPr>
        <w:pStyle w:val="Heading2"/>
        <w:numPr>
          <w:ilvl w:val="1"/>
          <w:numId w:val="1"/>
        </w:numPr>
        <w:rPr/>
      </w:pPr>
      <w:bookmarkStart w:id="1480" w:name="__RefHeading___Toc13162855_2142443653"/>
      <w:bookmarkStart w:id="1481" w:name="_Toc565"/>
      <w:bookmarkEnd w:id="1479"/>
      <w:bookmarkEnd w:id="1480"/>
      <w:r>
        <w:rPr>
          <w:rtl w:val="true"/>
        </w:rPr>
        <w:t>المجلس المائة و السادس و الثلاثون فى قوله تعالى</w:t>
      </w:r>
      <w:r>
        <w:rPr>
          <w:rtl w:val="true"/>
        </w:rPr>
        <w:t>: «</w:t>
      </w:r>
      <w:r>
        <w:rPr>
          <w:rtl w:val="true"/>
        </w:rPr>
        <w:t>يٰا أَيُّهَا اَلَّذِينَ آمَنُوا إِذٰا قِيلَ لَكُمْ تَفَسَّحُوا فِي اَلْمَجٰالِسِ فَافْسَحُوا يَفْسَحِ اَللّٰهُ لَكُمْ وَ إِذٰا قِيلَ اُنْشُزُوا فَانْشُزُوا يَرْفَعِ اَللّٰهُ اَلَّذِينَ آمَنُوا مِنْكُمْ وَ اَلَّذِينَ أُوتُوا اَلْعِلْمَ دَرَجٰاتٍ</w:t>
      </w:r>
      <w:r>
        <w:rPr>
          <w:rtl w:val="true"/>
        </w:rPr>
        <w:t>»</w:t>
      </w:r>
      <w:bookmarkEnd w:id="1481"/>
    </w:p>
    <w:p>
      <w:pPr>
        <w:pStyle w:val="Heading3"/>
        <w:numPr>
          <w:ilvl w:val="2"/>
          <w:numId w:val="1"/>
        </w:numPr>
        <w:rPr/>
      </w:pPr>
      <w:bookmarkStart w:id="1482" w:name="__RefHeading___Toc13162857_2142443653"/>
      <w:bookmarkStart w:id="1483" w:name="_Toc566"/>
      <w:bookmarkEnd w:id="1482"/>
      <w:r>
        <w:rPr>
          <w:rtl w:val="true"/>
        </w:rPr>
        <w:t>اشارة</w:t>
      </w:r>
      <w:bookmarkEnd w:id="1483"/>
    </w:p>
    <w:p>
      <w:pPr>
        <w:pStyle w:val="BookText"/>
        <w:rPr/>
      </w:pPr>
      <w:r>
        <w:rPr>
          <w:rFonts w:ascii="Amiri" w:hAnsi="Amiri" w:eastAsia="Amiri" w:cs="Amiri"/>
          <w:color w:val="111111"/>
          <w:sz w:val="28"/>
          <w:sz w:val="28"/>
          <w:szCs w:val="28"/>
          <w:rtl w:val="true"/>
          <w:lang w:bidi="ar-SA"/>
        </w:rPr>
        <w:t>المجلس المائة و السادس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 إِذٰا قِيلَ اُنْشُزُوا فَانْشُزُوا يَرْفَعِ اَللّٰهُ اَلَّذِينَ آمَنُوا مِنْكُمْ وَ اَلَّذِينَ أُوتُوا اَلْعِلْمَ دَرَجٰاتٍ</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أوّل سورة المجادلة إلى هيهنا عشر آيات، و هي مدنيّة، و آياتها إثنتان و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يوم القيامة فى حزب اللّه</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نزلت هذه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قضيته فى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نفر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إلى النبى صلّى اللّه عليه و اله و سلّم، و كان فى صفّة ضيّقة جالسا يوم الجمعة، فلم يجد مكانا يجلسون فيه، فقاموا على رأس المجلس،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مكانك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يكرمهم، فعرف صلّى اللّه عليه و اله و سلّم الكراهة فيهم،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قِيلَ لَكُمْ تَفَسَّحُوا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الله عليكم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الصّلاة و الجهاد و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السرّ و العلانية فى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العلم مع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فى الجنّة، على درجات الذين أوتوا الإيمان بغير علم، لأنّ المؤمن العالم أفضل من المؤمن غير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13162859_2142443653"/>
      <w:bookmarkStart w:id="1485" w:name="_Toc567"/>
      <w:bookmarkEnd w:id="1484"/>
      <w:r>
        <w:rPr>
          <w:rtl w:val="true"/>
        </w:rPr>
        <w:t>البساط</w:t>
      </w:r>
      <w:r>
        <w:rPr>
          <w:rtl w:val="true"/>
        </w:rPr>
        <w:t>:</w:t>
      </w:r>
      <w:bookmarkEnd w:id="148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عليه السّلام بعد النّبىّ صلّى اللّه عليه و اله و سلّم يجب أن يكون معصوما، ثمّ يكون أعلم و أشجع و أزهد و أسخي، و أمسّ قرابة به صلّى اللّه عليه و اله و سلّم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اللّه علماء آل محمّد عليهم السّلام، حجج اللّه، كلّهم ثانى نفسه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bookmarkStart w:id="1486" w:name="pg15776_172990"/>
    </w:p>
    <w:p>
      <w:pPr>
        <w:pStyle w:val="BookText"/>
        <w:rPr/>
      </w:pPr>
      <w:bookmarkEnd w:id="1486"/>
      <w:r>
        <w:rPr>
          <w:rFonts w:ascii="Amiri" w:hAnsi="Amiri" w:eastAsia="Amiri" w:cs="Amiri"/>
          <w:color w:val="111111"/>
          <w:sz w:val="28"/>
          <w:sz w:val="28"/>
          <w:szCs w:val="28"/>
          <w:rtl w:val="true"/>
          <w:lang w:bidi="ar-SA"/>
        </w:rPr>
        <w:t>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نزلت فى عليّ و أولاده الأحد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كلّ واحد منهم فى زمانه شهيدا على أهل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 فذكرهم مع نفسه و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عضو علمه أكثر، فهو أرفع، كالأنف فوق الفم، ثمّ السّمع، ثمّ العين ثمّ القلب</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13162861_2142443653"/>
      <w:bookmarkStart w:id="1488" w:name="_Toc568"/>
      <w:bookmarkEnd w:id="1487"/>
      <w:r>
        <w:rPr>
          <w:rtl w:val="true"/>
        </w:rPr>
        <w:t>الأخبار</w:t>
      </w:r>
      <w:r>
        <w:rPr>
          <w:rtl w:val="true"/>
        </w:rPr>
        <w:t>:</w:t>
      </w:r>
      <w:bookmarkEnd w:id="14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يجمع العلماء على تلّ،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عنكم راض، و إنّي لأستحيى منكم أن أهتك ستوركم و أفضحكم فى هذا الجمع، إشهدوا ملائكتى إنّي قد غفرت لهم</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أشراف أهل الجنّة، هم علماء أمّتى، من آتاه اللّه علما فلا تحقّروه، فإنّ اللّه لم يحقّره حين علّمه</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مجلس عالم، فكأنّما أدرك مجلسي، فليس عليه شدّة </w:t>
      </w:r>
    </w:p>
    <w:p>
      <w:pPr>
        <w:pStyle w:val="BookText"/>
        <w:rPr/>
      </w:pPr>
      <w:r>
        <w:rPr>
          <w:rFonts w:ascii="IRNazanin" w:hAnsi="IRNazanin" w:eastAsia="IRNazanin"/>
          <w:color w:val="111111"/>
          <w:sz w:val="28"/>
          <w:sz w:val="28"/>
          <w:szCs w:val="28"/>
          <w:rtl w:val="true"/>
          <w:lang w:bidi="fa-IR"/>
        </w:rPr>
        <w:t>و لا عذاب</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بغتي من الخلق</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حياة القلب من الجهل، و مصباح الأبصار، و قوّة الأبدان من الضعف، به يبلغ العبد منازل الأبرار و مجالس الملوك، و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و الآخرة</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خلف إمام عالم، فكأنّما صلّي خلفي و خلف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الرحمان</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عالم، يتّكي على فراشه، ينظر فى علمه، خير من عبادة العابد سبعين سنة</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علم خير من صلاة على جهل</w:t>
      </w:r>
      <w:r>
        <w:rPr>
          <w:rStyle w:val="FootnoteAnchor"/>
          <w:rtl w:val="true"/>
        </w:rPr>
        <w:footnoteReference w:id="1844"/>
      </w:r>
      <w:r>
        <w:rPr>
          <w:rFonts w:ascii="Amiri" w:hAnsi="Amiri" w:eastAsia="Amiri" w:cs="Amiri"/>
          <w:color w:val="111111"/>
          <w:sz w:val="28"/>
          <w:sz w:val="28"/>
          <w:szCs w:val="28"/>
          <w:rtl w:val="true"/>
          <w:lang w:bidi="ar-SA"/>
        </w:rPr>
        <w:t>، و مؤمن عالم أشدّ على إبليس من ألف عابد</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ساعة عند العالم أحبّ إلى اللّه من عبادة ألف سنة</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التملّق من أخلاق المؤمنين الاّ فى طلب العلم</w:t>
      </w:r>
      <w:r>
        <w:rPr>
          <w:rFonts w:eastAsia="Amiri" w:cs="Amiri" w:ascii="Amiri" w:hAnsi="Amiri"/>
          <w:color w:val="111111"/>
          <w:sz w:val="28"/>
          <w:szCs w:val="28"/>
          <w:rtl w:val="true"/>
          <w:lang w:bidi="ar-SA"/>
        </w:rPr>
        <w:t>.</w:t>
      </w:r>
      <w:r>
        <w:rPr>
          <w:rStyle w:val="FootnoteAnchor"/>
          <w:rtl w:val="true"/>
        </w:rPr>
        <w:footnoteReference w:id="1847"/>
      </w:r>
      <w:bookmarkStart w:id="1489" w:name="pg15776_172992"/>
    </w:p>
    <w:p>
      <w:pPr>
        <w:pStyle w:val="BookText"/>
        <w:rPr/>
      </w:pPr>
      <w:bookmarkEnd w:id="14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كفضلي على أمّتى</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عالم لا ينفع، كمثل كنز لا ينفق منه</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فى طلب العلم، فلحديث صادق خير ممّا طلعت عليه الشّمس و القمر</w:t>
      </w:r>
      <w:r>
        <w:rPr>
          <w:rFonts w:eastAsia="Amiri" w:cs="Amiri" w:ascii="Amiri" w:hAnsi="Amiri"/>
          <w:color w:val="111111"/>
          <w:sz w:val="28"/>
          <w:szCs w:val="28"/>
          <w:rtl w:val="true"/>
          <w:lang w:bidi="ar-SA"/>
        </w:rPr>
        <w:t>.</w:t>
      </w:r>
      <w:r>
        <w:rPr>
          <w:rStyle w:val="FootnoteAnchor"/>
          <w:rtl w:val="true"/>
        </w:rPr>
        <w:footnoteReference w:id="1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العلماء لما عبد اللّه فى الأرض، و لما رزق العباد، و لما أخرج اللّه نباتا فى الأرض، و لما قطرت السّماء قطرة</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خزّان الأموال و العلماء باقون ما بقي الدهر</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غير وعاء العلم، فإنّه يتّسع</w:t>
      </w:r>
      <w:r>
        <w:rPr>
          <w:rFonts w:eastAsia="Amiri" w:cs="Amiri" w:ascii="Amiri" w:hAnsi="Amiri"/>
          <w:color w:val="111111"/>
          <w:sz w:val="28"/>
          <w:szCs w:val="28"/>
          <w:rtl w:val="true"/>
          <w:lang w:bidi="ar-SA"/>
        </w:rPr>
        <w:t>.</w:t>
      </w:r>
      <w:r>
        <w:rPr>
          <w:rStyle w:val="FootnoteAnchor"/>
          <w:rtl w:val="true"/>
        </w:rPr>
        <w:footnoteReference w:id="1854"/>
      </w:r>
    </w:p>
    <w:p>
      <w:pPr>
        <w:pStyle w:val="Heading3"/>
        <w:numPr>
          <w:ilvl w:val="2"/>
          <w:numId w:val="1"/>
        </w:numPr>
        <w:rPr/>
      </w:pPr>
      <w:bookmarkStart w:id="1490" w:name="__RefHeading___Toc13162863_2142443653"/>
      <w:bookmarkStart w:id="1491" w:name="_Toc569"/>
      <w:bookmarkEnd w:id="1490"/>
      <w:r>
        <w:rPr>
          <w:rtl w:val="true"/>
        </w:rPr>
        <w:t>النظائر و الوجوه</w:t>
      </w:r>
      <w:r>
        <w:rPr>
          <w:rtl w:val="true"/>
        </w:rPr>
        <w:t>:</w:t>
      </w:r>
      <w:bookmarkEnd w:id="1491"/>
    </w:p>
    <w:p>
      <w:pPr>
        <w:pStyle w:val="BookText"/>
        <w:rPr/>
      </w:pPr>
      <w:r>
        <w:rPr>
          <w:rFonts w:ascii="IRNazanin" w:hAnsi="IRNazanin" w:eastAsia="IRNazanin"/>
          <w:color w:val="111111"/>
          <w:sz w:val="28"/>
          <w:sz w:val="28"/>
          <w:szCs w:val="28"/>
          <w:rtl w:val="true"/>
          <w:lang w:bidi="fa-IR"/>
        </w:rPr>
        <w:t>العلوم أنواع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القرآن، و قرائته و تفسيره و تأويله، و علم الأحاديث و السّير، و علم الفقه من الحلال و الحرام، و علم لغة العرب و إعرابه، و علم الكلام و أصوله، و علم الحساب، و الطبّ</w:t>
      </w:r>
      <w:r>
        <w:rPr>
          <w:rFonts w:eastAsia="Amiri" w:cs="Amiri" w:ascii="Amiri" w:hAnsi="Amiri"/>
          <w:color w:val="111111"/>
          <w:sz w:val="28"/>
          <w:szCs w:val="28"/>
          <w:rtl w:val="true"/>
          <w:lang w:bidi="ar-SA"/>
        </w:rPr>
        <w:t xml:space="preserve">: </w:t>
      </w:r>
      <w:bookmarkStart w:id="1492" w:name="pg15776_172993"/>
    </w:p>
    <w:p>
      <w:pPr>
        <w:pStyle w:val="BookText"/>
        <w:rPr/>
      </w:pPr>
      <w:bookmarkEnd w:id="14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رَبِّي</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اَللّٰهِ</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مِنْ لَدُنّٰا عِلْماً</w:t>
      </w:r>
      <w:r>
        <w:rPr>
          <w:rFonts w:eastAsia="Amiri" w:cs="Amiri" w:ascii="Amiri" w:hAnsi="Amiri"/>
          <w:color w:val="111111"/>
          <w:sz w:val="28"/>
          <w:szCs w:val="28"/>
          <w:rtl w:val="true"/>
          <w:lang w:bidi="ar-SA"/>
        </w:rPr>
        <w:t>»</w:t>
      </w:r>
      <w:r>
        <w:rPr>
          <w:rStyle w:val="FootnoteAnchor"/>
          <w:rtl w:val="true"/>
        </w:rPr>
        <w:footnoteReference w:id="18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أُوتُوا اَلْعِلْمَ دَرَجٰاتٍ</w:t>
      </w:r>
      <w:r>
        <w:rPr>
          <w:rFonts w:eastAsia="Amiri" w:cs="Amiri" w:ascii="Amiri" w:hAnsi="Amiri"/>
          <w:color w:val="111111"/>
          <w:sz w:val="28"/>
          <w:szCs w:val="28"/>
          <w:rtl w:val="true"/>
          <w:lang w:bidi="ar-SA"/>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13162865_2142443653"/>
      <w:bookmarkStart w:id="1494" w:name="_Toc570"/>
      <w:bookmarkEnd w:id="1493"/>
      <w:r>
        <w:rPr>
          <w:rtl w:val="true"/>
        </w:rPr>
        <w:t>النّكت</w:t>
      </w:r>
      <w:r>
        <w:rPr>
          <w:rtl w:val="true"/>
        </w:rPr>
        <w:t>:</w:t>
      </w:r>
      <w:bookmarkEnd w:id="1494"/>
    </w:p>
    <w:p>
      <w:pPr>
        <w:pStyle w:val="BookText"/>
        <w:rPr/>
      </w:pPr>
      <w:r>
        <w:rPr>
          <w:rFonts w:ascii="Amiri" w:hAnsi="Amiri" w:eastAsia="Amiri" w:cs="Amiri"/>
          <w:color w:val="111111"/>
          <w:sz w:val="28"/>
          <w:sz w:val="28"/>
          <w:szCs w:val="28"/>
          <w:rtl w:val="true"/>
          <w:lang w:bidi="ar-SA"/>
        </w:rPr>
        <w:t>ما منّ اللّه بشيئ كما منّ بالعلم،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w:t>
      </w:r>
      <w:r>
        <w:rPr>
          <w:rStyle w:val="FootnoteAnchor"/>
          <w:rtl w:val="true"/>
        </w:rPr>
        <w:footnoteReference w:id="1862"/>
      </w:r>
      <w:r>
        <w:rPr>
          <w:rFonts w:ascii="Amiri" w:hAnsi="Amiri" w:eastAsia="Amiri" w:cs="Amiri"/>
          <w:color w:val="111111"/>
          <w:sz w:val="28"/>
          <w:sz w:val="28"/>
          <w:szCs w:val="28"/>
          <w:rtl w:val="true"/>
          <w:lang w:bidi="ar-SA"/>
        </w:rPr>
        <w:t>، و مدح النّبىّ صلّى اللّه عليه و اله و سلّم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العلم من العلوّ، و لامه من اللطف، و ميمه 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فضيلة العلم، أنّه يدّعيه كلّ أحد و إن لم يعلمه، و من مذمّة الجهل انّه ينتفي منه كلّ أحد، حتّي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و لا يعمل، صارت كذبالة نصبت تضيئ للناس، و هي تحترق</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أحرم منكم بما أقول، و قد نال به العاشقون من عشقوا</w:t>
      </w:r>
    </w:p>
    <w:p>
      <w:pPr>
        <w:pStyle w:val="BookText"/>
        <w:rPr/>
      </w:pPr>
      <w:r>
        <w:rPr>
          <w:rFonts w:ascii="Amiri" w:hAnsi="Amiri" w:eastAsia="Amiri" w:cs="Amiri"/>
          <w:color w:val="111111"/>
          <w:sz w:val="28"/>
          <w:sz w:val="28"/>
          <w:szCs w:val="28"/>
          <w:rtl w:val="true"/>
          <w:lang w:bidi="ar-SA"/>
        </w:rPr>
        <w:t>صرت كأنّي ذبالة نصبت تضيئ للنّاس و هي تحترق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الماحوذي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فى شرح 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يهتف بالعمل، فإن أجابه، و الاّ إرتحل</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13162867_2142443653"/>
      <w:bookmarkStart w:id="1496" w:name="_Toc571"/>
      <w:bookmarkEnd w:id="1495"/>
      <w:r>
        <w:rPr>
          <w:rtl w:val="true"/>
        </w:rPr>
        <w:t>الحقايق</w:t>
      </w:r>
      <w:r>
        <w:rPr>
          <w:rtl w:val="true"/>
        </w:rPr>
        <w:t>:</w:t>
      </w:r>
      <w:bookmarkEnd w:id="149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المفعول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bookmarkStart w:id="1497" w:name="pg15776_172994"/>
    </w:p>
    <w:p>
      <w:pPr>
        <w:pStyle w:val="BookText"/>
        <w:rPr/>
      </w:pPr>
      <w:bookmarkEnd w:id="1497"/>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Heading3"/>
        <w:numPr>
          <w:ilvl w:val="2"/>
          <w:numId w:val="1"/>
        </w:numPr>
        <w:rPr/>
      </w:pPr>
      <w:bookmarkStart w:id="1498" w:name="__RefHeading___Toc13162869_2142443653"/>
      <w:bookmarkStart w:id="1499" w:name="_Toc572"/>
      <w:bookmarkEnd w:id="1498"/>
      <w:r>
        <w:rPr>
          <w:rtl w:val="true"/>
        </w:rPr>
        <w:t>التبكيت</w:t>
      </w:r>
      <w:r>
        <w:rPr>
          <w:rtl w:val="true"/>
        </w:rPr>
        <w:t>:</w:t>
      </w:r>
      <w:bookmarkEnd w:id="1499"/>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واعظ النّاس قد أصبحت متّهمأ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عبت عنهم أمورا أنت تأتيها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كاسي النّاس من عري، و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بادية ما أن يواريها</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 xml:space="preserve">. </w:t>
      </w:r>
      <w:bookmarkStart w:id="1500" w:name="pg15776_172995"/>
    </w:p>
    <w:p>
      <w:pPr>
        <w:pStyle w:val="Heading2"/>
        <w:numPr>
          <w:ilvl w:val="1"/>
          <w:numId w:val="1"/>
        </w:numPr>
        <w:rPr/>
      </w:pPr>
      <w:bookmarkStart w:id="1501" w:name="__RefHeading___Toc13162871_2142443653"/>
      <w:bookmarkStart w:id="1502" w:name="_Toc573"/>
      <w:bookmarkEnd w:id="1500"/>
      <w:bookmarkEnd w:id="1501"/>
      <w:r>
        <w:rPr>
          <w:rtl w:val="true"/>
        </w:rPr>
        <w:t>المجلس المائة و السّابع و الثلاثون فى قوله تعالى</w:t>
      </w:r>
      <w:r>
        <w:rPr>
          <w:rtl w:val="true"/>
        </w:rPr>
        <w:t>: «</w:t>
      </w:r>
      <w:r>
        <w:rPr>
          <w:rtl w:val="true"/>
        </w:rPr>
        <w:t>لَوْ أَنْزَلْنٰا هٰذَا اَلْقُرْآنَ عَلىٰ جَبَلٍ لَرَأَيْتَهُ خٰاشِعاً مُتَصَدِّعاً مِنْ خَشْيَةِ اَللّٰهِ</w:t>
      </w:r>
      <w:r>
        <w:rPr>
          <w:rtl w:val="true"/>
        </w:rPr>
        <w:t>»</w:t>
      </w:r>
      <w:bookmarkEnd w:id="1502"/>
    </w:p>
    <w:p>
      <w:pPr>
        <w:pStyle w:val="Heading3"/>
        <w:numPr>
          <w:ilvl w:val="2"/>
          <w:numId w:val="1"/>
        </w:numPr>
        <w:rPr/>
      </w:pPr>
      <w:bookmarkStart w:id="1503" w:name="__RefHeading___Toc13162873_2142443653"/>
      <w:bookmarkStart w:id="1504" w:name="_Toc574"/>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المجلس المائة و السّابع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هيهنا عشرون آية، و 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الحشر لم يبق جنّة و لا نار و لا شيئ ممّا خلق اللّه فى السّماء و الأرض الاّ صلّوا عليه، و إستغفروا له، و إن مات من يومه أو ليلته، مات شهيدا</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قرأ عليكم محمّد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الّذي رأسه فى السّماء، و عروقه فى الأرض السابعة السفلي،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ذلك الجبل، مع قوّته و 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خاضعا مسكينا ممّا فى القرآن من الوعد و الوعيد، و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منكسرا متشقّقا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عقاب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يتفكّروا فى القرآن و أمثاله</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13162875_2142443653"/>
      <w:bookmarkStart w:id="1506" w:name="_Toc575"/>
      <w:bookmarkEnd w:id="1505"/>
      <w:r>
        <w:rPr>
          <w:rtl w:val="true"/>
        </w:rPr>
        <w:t>البساط</w:t>
      </w:r>
      <w:r>
        <w:rPr>
          <w:rtl w:val="true"/>
        </w:rPr>
        <w:t>:</w:t>
      </w:r>
      <w:bookmarkEnd w:id="150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عظّم حال القرآن بهذه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الجبل ممّا ينزل عليه القرآن، و يشعر به، مع غلظته و جفا طبعه و كبر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تخشع لمنزلته، و تصدّع من خشيته تعظيما لشأنه، فالإنسان أحقّ بهذا، لو عقل الأحكام الّتى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الكلام ببلاغته يصدع الجبل، لكان هذا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تمثيل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ليعتبروا، و هذه تمثيل و تخييل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توبيخ الإنسان على قسوة قلبه و قلّة تخشّعه عند تلاوة القرآن، و تدبّر قوارعه و زواجره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مصدّعا، على 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المثل و إلى أمثاله فى مواضع من التنزيل</w:t>
      </w:r>
      <w:r>
        <w:rPr>
          <w:rFonts w:eastAsia="Amiri" w:cs="Amiri" w:ascii="Amiri" w:hAnsi="Amiri"/>
          <w:color w:val="111111"/>
          <w:sz w:val="28"/>
          <w:szCs w:val="28"/>
          <w:rtl w:val="true"/>
          <w:lang w:bidi="ar-SA"/>
        </w:rPr>
        <w:t>.</w:t>
      </w:r>
      <w:r>
        <w:rPr>
          <w:rStyle w:val="FootnoteAnchor"/>
          <w:rtl w:val="true"/>
        </w:rPr>
        <w:footnoteReference w:id="1868"/>
      </w:r>
      <w:bookmarkStart w:id="1507" w:name="pg15776_172996"/>
    </w:p>
    <w:p>
      <w:pPr>
        <w:pStyle w:val="Heading3"/>
        <w:numPr>
          <w:ilvl w:val="2"/>
          <w:numId w:val="1"/>
        </w:numPr>
        <w:rPr/>
      </w:pPr>
      <w:bookmarkStart w:id="1508" w:name="__RefHeading___Toc13162877_2142443653"/>
      <w:bookmarkStart w:id="1509" w:name="_Toc576"/>
      <w:bookmarkEnd w:id="1507"/>
      <w:bookmarkEnd w:id="1508"/>
      <w:r>
        <w:rPr>
          <w:rtl w:val="true"/>
        </w:rPr>
        <w:t>الأخبار</w:t>
      </w:r>
      <w:r>
        <w:rPr>
          <w:rtl w:val="true"/>
        </w:rPr>
        <w:t>:</w:t>
      </w:r>
      <w:bookmarkEnd w:id="1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يعاتب عبدا يوم القيامة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من النّار، و ما خفت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تستحيى؟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فيطرق العبد رأسه، حياءا من اللّه</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مرّ بجبلين،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فى الهواء يتزلزل، و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منه الأنهار، فأنطقهما اللّه،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رجل يقرأ فى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الإنجيل مثلها،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يؤمننا من النّار، فدعا لهما، فإستقر الّذي هو فى الهواء، و إستمسك الآخر عن البكاء؟</w:t>
      </w:r>
      <w:r>
        <w:rPr>
          <w:rFonts w:eastAsia="Amiri" w:cs="Amiri" w:ascii="Amiri" w:hAnsi="Amiri"/>
          <w:color w:val="111111"/>
          <w:sz w:val="28"/>
          <w:szCs w:val="28"/>
          <w:rtl w:val="true"/>
          <w:lang w:bidi="ar-SA"/>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و فى الخرائج و الجرائح،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معجزاته صلّى اللّه عليه و اله و سلّم انّه صلّى اللّه عليه و اله و سلّم لمّا 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من المسلمين خمسة و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 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صلّى اللّه عليه و اله و سلّم فى مسيره بجبل يرشّح من أعلاه إلى أسفله، من غير سيلان،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رشح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الجبل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تعلموا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الجبل ممّ 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 ذلك الرشح من الجبل فى الوقت، حتى لم ير شيئ من ذلك الرشح و من تلك الرطوبة الّتى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للمزيد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337/7</w:t>
      </w:r>
      <w:r>
        <w:rPr>
          <w:rFonts w:ascii="Amiri" w:hAnsi="Amiri" w:eastAsia="Amiri" w:cs="Amiri"/>
          <w:color w:val="111111"/>
          <w:sz w:val="28"/>
          <w:sz w:val="28"/>
          <w:szCs w:val="28"/>
          <w:rtl w:val="true"/>
          <w:lang w:bidi="ar-SA"/>
        </w:rPr>
        <w:t>، تفسير سورآبادي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3162879_2142443653"/>
      <w:bookmarkStart w:id="1511" w:name="_Toc577"/>
      <w:bookmarkEnd w:id="1510"/>
      <w:r>
        <w:rPr>
          <w:rtl w:val="true"/>
        </w:rPr>
        <w:t>النظائر</w:t>
      </w:r>
      <w:r>
        <w:rPr>
          <w:rtl w:val="true"/>
        </w:rPr>
        <w:t>:</w:t>
      </w:r>
      <w:bookmarkEnd w:id="151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يَهْبِطُ مِنْ خَشْيَةِ اَللّٰهِ</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 وَ اِخْشَوْنِي</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 اَلنّٰاسَ كَخَشْيَةِ اَللّٰهِ</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 جَعَلَهُ دَكًّا وَ خَرَّ مُوسىٰ</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مِنْهٰا </w:t>
      </w:r>
      <w:bookmarkStart w:id="1512" w:name="pg15776_172997"/>
    </w:p>
    <w:p>
      <w:pPr>
        <w:pStyle w:val="BookText"/>
        <w:rPr/>
      </w:pPr>
      <w:bookmarkEnd w:id="1512"/>
      <w:r>
        <w:rPr>
          <w:rFonts w:ascii="Amiri" w:hAnsi="Amiri" w:eastAsia="Amiri" w:cs="Amiri"/>
          <w:color w:val="111111"/>
          <w:sz w:val="28"/>
          <w:sz w:val="28"/>
          <w:szCs w:val="28"/>
          <w:rtl w:val="true"/>
          <w:lang w:bidi="ar-SA"/>
        </w:rPr>
        <w:t>لَمٰا يَشَّقَّقُ مِنْ خَشْيَةِ اَللّٰهِ</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أَشْفَقْنَ مِنْهٰا</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 اَلْجِبٰالُ هَدًّا</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لَرَأَيْتَهُ خٰاشِعاً مُتَصَدِّعاً</w:t>
      </w:r>
      <w:r>
        <w:rPr>
          <w:rFonts w:eastAsia="Amiri" w:cs="Amiri" w:ascii="Amiri" w:hAnsi="Amiri"/>
          <w:color w:val="111111"/>
          <w:sz w:val="28"/>
          <w:szCs w:val="28"/>
          <w:rtl w:val="true"/>
          <w:lang w:bidi="ar-SA"/>
        </w:rPr>
        <w:t>».</w:t>
      </w:r>
      <w:r>
        <w:rPr>
          <w:rStyle w:val="FootnoteAnchor"/>
          <w:rtl w:val="true"/>
        </w:rPr>
        <w:footnoteReference w:id="1878"/>
      </w:r>
    </w:p>
    <w:p>
      <w:pPr>
        <w:pStyle w:val="Heading3"/>
        <w:numPr>
          <w:ilvl w:val="2"/>
          <w:numId w:val="1"/>
        </w:numPr>
        <w:rPr/>
      </w:pPr>
      <w:bookmarkStart w:id="1513" w:name="__RefHeading___Toc13162881_2142443653"/>
      <w:bookmarkStart w:id="1514" w:name="_Toc578"/>
      <w:bookmarkEnd w:id="1513"/>
      <w:r>
        <w:rPr>
          <w:rtl w:val="true"/>
        </w:rPr>
        <w:t>النّكت</w:t>
      </w:r>
      <w:r>
        <w:rPr>
          <w:rtl w:val="true"/>
        </w:rPr>
        <w:t>:</w:t>
      </w:r>
      <w:bookmarkEnd w:id="151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أصل الرهبة، و الخوف فرعها، فالخشية من القطع، و الرهبة من الغضب، و الخوف من النّار، و الخشية فى السرّ، و الرهبة فى القلب، و الخوف فى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إسرافيل ليتضاءل من عظمة اللّه حتى يصير مثل الصعوة</w:t>
      </w:r>
      <w:r>
        <w:rPr>
          <w:rFonts w:eastAsia="Amiri" w:cs="Amiri" w:ascii="Amiri" w:hAnsi="Amiri"/>
          <w:color w:val="111111"/>
          <w:sz w:val="28"/>
          <w:szCs w:val="28"/>
          <w:rtl w:val="true"/>
          <w:lang w:bidi="ar-SA"/>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جبرئيل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دنوت أنملة لإحترقت</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لن يقلع الأنفس عن 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منها لها 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ليس عتاب النّاس للمرء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للمرء لبّ يعاتبه</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ليس عتاب النّاس للمرء نافعا إذا لم يكن للمرء لبّ يعاتبه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ترك العتاب لمن لا يعتب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5" w:name="pg15776_172998"/>
    </w:p>
    <w:p>
      <w:pPr>
        <w:pStyle w:val="Heading3"/>
        <w:numPr>
          <w:ilvl w:val="2"/>
          <w:numId w:val="1"/>
        </w:numPr>
        <w:rPr/>
      </w:pPr>
      <w:bookmarkStart w:id="1516" w:name="__RefHeading___Toc13162883_2142443653"/>
      <w:bookmarkStart w:id="1517" w:name="_Toc579"/>
      <w:bookmarkEnd w:id="1515"/>
      <w:bookmarkEnd w:id="1516"/>
      <w:r>
        <w:rPr>
          <w:rtl w:val="true"/>
        </w:rPr>
        <w:t>الحقايق</w:t>
      </w:r>
      <w:r>
        <w:rPr>
          <w:rtl w:val="true"/>
        </w:rPr>
        <w:t>:</w:t>
      </w:r>
      <w:bookmarkEnd w:id="151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الأصمّ رأسه فى السّماء و عروقه فى الأرض السابعة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فى الجبل من التّميز، ما جعل فيكم، و أنزل عليه القرآن، لخشع و تصدّع من خشية اللّه</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13162885_2142443653"/>
      <w:bookmarkStart w:id="1519" w:name="_Toc580"/>
      <w:bookmarkEnd w:id="1518"/>
      <w:r>
        <w:rPr>
          <w:rtl w:val="true"/>
        </w:rPr>
        <w:t>التبكيت</w:t>
      </w:r>
      <w:r>
        <w:rPr>
          <w:rtl w:val="true"/>
        </w:rPr>
        <w:t>:</w:t>
      </w:r>
      <w:bookmarkEnd w:id="151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تستحيى من القرآن و هو معك فى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تكفيك عظات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تكفيك مواعظ القرآن، و كلام العلماء، و الشّيب، و الأمراض، و الموت، و القبر، و التذكير بالقلب؟</w:t>
      </w:r>
      <w:r>
        <w:rPr>
          <w:rFonts w:eastAsia="Amiri" w:cs="Amiri" w:ascii="Amiri" w:hAnsi="Amiri"/>
          <w:color w:val="111111"/>
          <w:sz w:val="28"/>
          <w:szCs w:val="28"/>
          <w:rtl w:val="true"/>
          <w:lang w:bidi="ar-SA"/>
        </w:rPr>
        <w:t xml:space="preserve">!. </w:t>
      </w:r>
      <w:bookmarkStart w:id="1520" w:name="pg15776_172999"/>
    </w:p>
    <w:p>
      <w:pPr>
        <w:pStyle w:val="Heading2"/>
        <w:numPr>
          <w:ilvl w:val="1"/>
          <w:numId w:val="1"/>
        </w:numPr>
        <w:rPr/>
      </w:pPr>
      <w:bookmarkStart w:id="1521" w:name="__RefHeading___Toc13162887_2142443653"/>
      <w:bookmarkStart w:id="1522" w:name="_Toc581"/>
      <w:bookmarkEnd w:id="1520"/>
      <w:bookmarkEnd w:id="1521"/>
      <w:r>
        <w:rPr>
          <w:rtl w:val="true"/>
        </w:rPr>
        <w:t>المجلس المائة و الثّامن و الثّلاثون فى قوله تعالى</w:t>
      </w:r>
      <w:r>
        <w:rPr>
          <w:rtl w:val="true"/>
        </w:rPr>
        <w:t>: «</w:t>
      </w:r>
      <w:r>
        <w:rPr>
          <w:rtl w:val="true"/>
        </w:rPr>
        <w:t>يٰا أَيُّهَا اَلَّذِينَ آمَنُوا إِذٰا نُودِيَ لِلصَّلاٰةِ مِنْ يَوْمِ اَلْجُمُعَةِ فَاسْعَوْا إِلىٰ ذِكْرِ اَللّٰهِ وَ ذَرُوا اَلْبَيْعَ ذٰلِكُمْ خَيْرٌ لَكُمْ إِنْ كُنْتُمْ تَعْلَمُونَ</w:t>
      </w:r>
      <w:r>
        <w:rPr>
          <w:rtl w:val="true"/>
        </w:rPr>
        <w:t>»</w:t>
      </w:r>
      <w:bookmarkEnd w:id="1522"/>
    </w:p>
    <w:p>
      <w:pPr>
        <w:pStyle w:val="Heading3"/>
        <w:numPr>
          <w:ilvl w:val="2"/>
          <w:numId w:val="1"/>
        </w:numPr>
        <w:rPr/>
      </w:pPr>
      <w:bookmarkStart w:id="1523" w:name="__RefHeading___Toc13162889_2142443653"/>
      <w:bookmarkStart w:id="1524" w:name="_Toc582"/>
      <w:bookmarkEnd w:id="1523"/>
      <w:r>
        <w:rPr>
          <w:rtl w:val="true"/>
        </w:rPr>
        <w:t>اشارة</w:t>
      </w:r>
      <w:bookmarkEnd w:id="1524"/>
    </w:p>
    <w:p>
      <w:pPr>
        <w:pStyle w:val="BookText"/>
        <w:rPr/>
      </w:pPr>
      <w:r>
        <w:rPr>
          <w:rFonts w:ascii="Amiri" w:hAnsi="Amiri" w:eastAsia="Amiri" w:cs="Amiri"/>
          <w:color w:val="111111"/>
          <w:sz w:val="28"/>
          <w:sz w:val="28"/>
          <w:szCs w:val="28"/>
          <w:rtl w:val="true"/>
          <w:lang w:bidi="ar-SA"/>
        </w:rPr>
        <w:t>المجلس المائة و الثّامن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الآية فى سورة الجمعة و هي أحد عشر آية، و إلى هيهنا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الجمعة، كان له عشر حسنات، بعدد من ذهب إلى الجمعة، فى مصر من أمصار المسلمين</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صلّى اللّه عليه و اله و سلّم و بالقرآن، إذا دعيتم إلى الصّلاة بالأذان،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أتركوا البيع بعد الأذان، و لكم الإستماع إلى خطبة الإمام و الصّلاة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الكسب و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تصدّقون ثواب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رخّص لهم ما حرّم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الإمام من صلاة الجمعة، فاخرجوا من المسجد، إن شئتم، و اطلبوا من رزق اللّه، إن شئتم، و هذا رخصة بعد النهي</w:t>
      </w:r>
      <w:r>
        <w:rPr>
          <w:rFonts w:eastAsia="Amiri" w:cs="Amiri" w:ascii="Amiri" w:hAnsi="Amiri"/>
          <w:color w:val="111111"/>
          <w:sz w:val="28"/>
          <w:szCs w:val="28"/>
          <w:rtl w:val="true"/>
          <w:lang w:bidi="ar-SA"/>
        </w:rPr>
        <w:t>.</w:t>
      </w:r>
    </w:p>
    <w:p>
      <w:pPr>
        <w:pStyle w:val="Heading3"/>
        <w:numPr>
          <w:ilvl w:val="2"/>
          <w:numId w:val="1"/>
        </w:numPr>
        <w:rPr/>
      </w:pPr>
      <w:bookmarkStart w:id="1525" w:name="__RefHeading___Toc13162891_2142443653"/>
      <w:bookmarkStart w:id="1526" w:name="_Toc583"/>
      <w:bookmarkEnd w:id="1525"/>
      <w:r>
        <w:rPr>
          <w:rtl w:val="true"/>
        </w:rPr>
        <w:t>البساط</w:t>
      </w:r>
      <w:r>
        <w:rPr>
          <w:rtl w:val="true"/>
        </w:rPr>
        <w:t>:</w:t>
      </w:r>
      <w:bookmarkEnd w:id="152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فى الدّنيا،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 لِيَغْفِرَ لَكُمْ</w:t>
      </w:r>
      <w:r>
        <w:rPr>
          <w:rFonts w:eastAsia="Amiri" w:cs="Amiri" w:ascii="Amiri" w:hAnsi="Amiri"/>
          <w:color w:val="111111"/>
          <w:sz w:val="28"/>
          <w:szCs w:val="28"/>
          <w:rtl w:val="true"/>
          <w:lang w:bidi="ar-SA"/>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لاٰ خَوْفٌ عَلَيْكُمُ</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العظام 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إجتمعن لفصل </w:t>
      </w:r>
      <w:bookmarkStart w:id="1527" w:name="pg15776_173000"/>
    </w:p>
    <w:p>
      <w:pPr>
        <w:pStyle w:val="BookText"/>
        <w:rPr/>
      </w:pPr>
      <w:bookmarkEnd w:id="1527"/>
      <w:r>
        <w:rPr>
          <w:rFonts w:ascii="Amiri" w:hAnsi="Amiri" w:eastAsia="Amiri" w:cs="Amiri"/>
          <w:color w:val="111111"/>
          <w:sz w:val="28"/>
          <w:sz w:val="28"/>
          <w:szCs w:val="28"/>
          <w:rtl w:val="true"/>
          <w:lang w:bidi="ar-SA"/>
        </w:rPr>
        <w:t>القضاء،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العرض على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فلان، و شقي فلان</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 لا موت</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فرايض اللّه، خرج من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ينادي مناد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قوته حراما، ردّ اللّه عليه عمله، و ينادي ملك من قبر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سنّة هذا النّبىّ صلّى اللّه عليه و اله و سلّم، فقد برئ من شفاعته</w:t>
      </w:r>
      <w:r>
        <w:rPr>
          <w:rFonts w:eastAsia="Amiri" w:cs="Amiri" w:ascii="Amiri" w:hAnsi="Amiri"/>
          <w:color w:val="111111"/>
          <w:sz w:val="28"/>
          <w:szCs w:val="28"/>
          <w:rtl w:val="true"/>
          <w:lang w:bidi="ar-SA"/>
        </w:rPr>
        <w:t>.</w:t>
      </w:r>
      <w:r>
        <w:rPr>
          <w:rStyle w:val="FootnoteAnchor"/>
          <w:rtl w:val="true"/>
        </w:rPr>
        <w:footnoteReference w:id="1892"/>
      </w:r>
    </w:p>
    <w:p>
      <w:pPr>
        <w:pStyle w:val="Heading3"/>
        <w:numPr>
          <w:ilvl w:val="2"/>
          <w:numId w:val="1"/>
        </w:numPr>
        <w:rPr/>
      </w:pPr>
      <w:bookmarkStart w:id="1528" w:name="__RefHeading___Toc13162893_2142443653"/>
      <w:bookmarkStart w:id="1529" w:name="_Toc584"/>
      <w:bookmarkEnd w:id="1528"/>
      <w:r>
        <w:rPr>
          <w:rtl w:val="true"/>
        </w:rPr>
        <w:t>الأخبار</w:t>
      </w:r>
      <w:r>
        <w:rPr>
          <w:rtl w:val="true"/>
        </w:rPr>
        <w:t>:</w:t>
      </w:r>
      <w:bookmarkEnd w:id="1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الأيّام، يوم الجمعة، فيه خلق آدم، و فيه أدخل الجنّة، و فيه أهبط، و فيه تقوم السّاعة، و فيه ساعة لا يوافقها عبد مسلم يدعوا فيها، الاّ أستجيب له</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إغتسل يوم الجمعة، و استنّ، و مسّ من طيب كان عنده، و لبس من أحسن ثيابه، ثمّ خرج، حتّي أتي إلى الجمعه، و لم يتخطّ رقاب النّاس</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أنصت إلى الخطبة، كان كفّارة ما بينها و بين الجمعة الّتى قبلها، و زيادة ثلاثة أيام،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bookmarkStart w:id="1530" w:name="pg15776_173001"/>
    </w:p>
    <w:p>
      <w:pPr>
        <w:pStyle w:val="BookText"/>
        <w:rPr/>
      </w:pPr>
      <w:bookmarkEnd w:id="15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مدينة فى الهواء، كقشر البيض، له سبعون ألف باب، على كلّ باب منها ملائكة مثل ولد آدم ألف جزء، فإذا كان يوم الجمعة، و يوم العروبة، إجتمعوا كلّهم،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أغفر لمن إغتسل يوم الجمعة، و خطب يوم الجمعة</w:t>
      </w:r>
      <w:r>
        <w:rPr>
          <w:rFonts w:eastAsia="Amiri" w:cs="Amiri" w:ascii="Amiri" w:hAnsi="Amiri"/>
          <w:color w:val="111111"/>
          <w:sz w:val="28"/>
          <w:szCs w:val="28"/>
          <w:rtl w:val="true"/>
          <w:lang w:bidi="ar-SA"/>
        </w:rPr>
        <w:t>.</w:t>
      </w:r>
      <w:r>
        <w:rPr>
          <w:rStyle w:val="FootnoteAnchor"/>
          <w:rtl w:val="true"/>
        </w:rPr>
        <w:footnoteReference w:id="1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ربّكم قبل أن تموتوا، و بادروا بالأعمال الزّاكية، قبل أن تشتغلوا، وصلوا الّذي بينكم و بين ربّكم بكثرة ذكركم أيّاه،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فى السرّ و العلانية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تجبّروا و تنصّروا و ترزقوا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فرض عليكم الجمعة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بتمامه</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و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كتب عليكم الجمعة فى يومي هذا و فى شهري هذا و فى مقامي هذا، فمن تركها تهاونا بها، و إستخفافا بحقّها، و له امام جائر او عادل، فلا جمع اللّه شمله،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صلاة 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صوم له إلاّ أن يتوب، فإن تاب، تاب اللّه، 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سنن إبن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 السنن الكبري، و نقل فيه تضعيف راويه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لا يتابع فى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أبى يعلي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13162895_2142443653"/>
      <w:bookmarkStart w:id="1532" w:name="_Toc585"/>
      <w:bookmarkEnd w:id="1531"/>
      <w:r>
        <w:rPr>
          <w:rtl w:val="true"/>
        </w:rPr>
        <w:t>النظائر</w:t>
      </w:r>
      <w:r>
        <w:rPr>
          <w:rtl w:val="true"/>
        </w:rPr>
        <w:t>:</w:t>
      </w:r>
      <w:bookmarkEnd w:id="1532"/>
    </w:p>
    <w:p>
      <w:pPr>
        <w:pStyle w:val="BookText"/>
        <w:rPr/>
      </w:pPr>
      <w:r>
        <w:rPr>
          <w:rFonts w:ascii="Amiri" w:hAnsi="Amiri" w:eastAsia="Amiri" w:cs="Amiri"/>
          <w:color w:val="111111"/>
          <w:sz w:val="28"/>
          <w:sz w:val="28"/>
          <w:szCs w:val="28"/>
          <w:rtl w:val="true"/>
          <w:lang w:bidi="ar-SA"/>
        </w:rPr>
        <w:t xml:space="preserve">ذكرنا نظايرها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إِذْ نٰادىٰ رَبَّهُ</w:t>
      </w:r>
      <w:r>
        <w:rPr>
          <w:rFonts w:eastAsia="Amiri" w:cs="Amiri" w:ascii="Amiri" w:hAnsi="Amiri"/>
          <w:color w:val="111111"/>
          <w:sz w:val="28"/>
          <w:szCs w:val="28"/>
          <w:rtl w:val="true"/>
          <w:lang w:bidi="ar-SA"/>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13162897_2142443653"/>
      <w:bookmarkStart w:id="1534" w:name="_Toc586"/>
      <w:bookmarkEnd w:id="1533"/>
      <w:r>
        <w:rPr>
          <w:rtl w:val="true"/>
        </w:rPr>
        <w:t>النّكت</w:t>
      </w:r>
      <w:r>
        <w:rPr>
          <w:rtl w:val="true"/>
        </w:rPr>
        <w:t>:</w:t>
      </w:r>
      <w:bookmarkEnd w:id="153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خسف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 السبت،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الثلثاء، و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بالرّيح، يوم الأربعاء، و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 الخميس، و كانت هذه الأيام كلّها أوّل يوم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اللّه عيدا لأمّة محمّد صلّى اللّه عليه و اله و سلّم، إذ فوّضوا الإختيار إلى اللّه، و هؤلاء إختاروا الأيّام بأقيستها و هواهم</w:t>
      </w:r>
      <w:r>
        <w:rPr>
          <w:rFonts w:eastAsia="Amiri" w:cs="Amiri" w:ascii="Amiri" w:hAnsi="Amiri"/>
          <w:color w:val="111111"/>
          <w:sz w:val="28"/>
          <w:szCs w:val="28"/>
          <w:rtl w:val="true"/>
          <w:lang w:bidi="ar-SA"/>
        </w:rPr>
        <w:t>!.</w:t>
      </w:r>
      <w:r>
        <w:rPr>
          <w:rStyle w:val="FootnoteAnchor"/>
          <w:rtl w:val="true"/>
        </w:rPr>
        <w:footnoteReference w:id="189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روي هذا الحديث، كيف يختار الإمام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يترك </w:t>
      </w:r>
      <w:bookmarkStart w:id="1535" w:name="pg15776_173002"/>
    </w:p>
    <w:p>
      <w:pPr>
        <w:pStyle w:val="BookText"/>
        <w:rPr/>
      </w:pPr>
      <w:bookmarkEnd w:id="1535"/>
      <w:r>
        <w:rPr>
          <w:rFonts w:ascii="Amiri" w:hAnsi="Amiri" w:eastAsia="Amiri" w:cs="Amiri"/>
          <w:color w:val="111111"/>
          <w:sz w:val="28"/>
          <w:sz w:val="28"/>
          <w:szCs w:val="28"/>
          <w:rtl w:val="true"/>
          <w:lang w:bidi="ar-SA"/>
        </w:rPr>
        <w:t>إختيار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للجمعة سبعة أسام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المزيد، و يوم العيد، و يوم الأغّر، و يوم الأزهر، و يوم العروبة، و يوم حجّ المساكين</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عن المملوكين و العجزة ذلك اليوم</w:t>
      </w:r>
      <w:r>
        <w:rPr>
          <w:rFonts w:eastAsia="Amiri" w:cs="Amiri" w:ascii="Amiri" w:hAnsi="Amiri"/>
          <w:color w:val="111111"/>
          <w:sz w:val="28"/>
          <w:szCs w:val="28"/>
          <w:rtl w:val="true"/>
          <w:lang w:bidi="ar-SA"/>
        </w:rPr>
        <w:t>.</w:t>
      </w:r>
      <w:r>
        <w:rPr>
          <w:rStyle w:val="FootnoteAnchor"/>
          <w:rtl w:val="true"/>
        </w:rPr>
        <w:footnoteReference w:id="1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إشتروا لصبيانكم اللحم، و ذكّروهم يوم الجمعة</w:t>
      </w:r>
      <w:r>
        <w:rPr>
          <w:rFonts w:eastAsia="Amiri" w:cs="Amiri" w:ascii="Amiri" w:hAnsi="Amiri"/>
          <w:color w:val="111111"/>
          <w:sz w:val="28"/>
          <w:szCs w:val="28"/>
          <w:rtl w:val="true"/>
          <w:lang w:bidi="ar-SA"/>
        </w:rPr>
        <w:t>.</w:t>
      </w:r>
      <w:r>
        <w:rPr>
          <w:rStyle w:val="FootnoteAnchor"/>
          <w:rtl w:val="true"/>
        </w:rPr>
        <w:footnoteReference w:id="1902"/>
      </w:r>
    </w:p>
    <w:p>
      <w:pPr>
        <w:pStyle w:val="Heading3"/>
        <w:numPr>
          <w:ilvl w:val="2"/>
          <w:numId w:val="1"/>
        </w:numPr>
        <w:rPr/>
      </w:pPr>
      <w:bookmarkStart w:id="1536" w:name="__RefHeading___Toc13162899_2142443653"/>
      <w:bookmarkStart w:id="1537" w:name="_Toc587"/>
      <w:bookmarkEnd w:id="1536"/>
      <w:r>
        <w:rPr>
          <w:rtl w:val="true"/>
        </w:rPr>
        <w:t>الحقايق</w:t>
      </w:r>
      <w:r>
        <w:rPr>
          <w:rtl w:val="true"/>
        </w:rPr>
        <w:t>:</w:t>
      </w:r>
      <w:bookmarkEnd w:id="1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بيان لأذان و تفسير له، و النداء،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لوي، و كان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لإجتماعهم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بالسعي، القصد، دون العدو،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فى كلّ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الخطبة و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تجارة الآخرة، و أتركوا تجارة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التقدير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تجارة إنفضوا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لهوا إنفضّوا إليه، فحذف أحدهما، لدلالة المذكور عليه</w:t>
      </w:r>
      <w:r>
        <w:rPr>
          <w:rFonts w:eastAsia="Amiri" w:cs="Amiri" w:ascii="Amiri" w:hAnsi="Amiri"/>
          <w:color w:val="111111"/>
          <w:sz w:val="28"/>
          <w:szCs w:val="28"/>
          <w:rtl w:val="true"/>
          <w:lang w:bidi="ar-SA"/>
        </w:rPr>
        <w:t>.</w:t>
      </w:r>
    </w:p>
    <w:p>
      <w:pPr>
        <w:pStyle w:val="Heading3"/>
        <w:numPr>
          <w:ilvl w:val="2"/>
          <w:numId w:val="1"/>
        </w:numPr>
        <w:rPr/>
      </w:pPr>
      <w:bookmarkStart w:id="1538" w:name="__RefHeading___Toc13162901_2142443653"/>
      <w:bookmarkStart w:id="1539" w:name="_Toc588"/>
      <w:bookmarkEnd w:id="1538"/>
      <w:r>
        <w:rPr>
          <w:rtl w:val="true"/>
        </w:rPr>
        <w:t>التبكيت</w:t>
      </w:r>
      <w:r>
        <w:rPr>
          <w:rtl w:val="true"/>
        </w:rPr>
        <w:t>:</w:t>
      </w:r>
      <w:bookmarkEnd w:id="15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لأركب فى الحاجة الّتى كفاها اللّه، ما أركب فيها الاّ لإلتماس أن يرانى أضحي فى طلب الحلال، أما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w:t>
      </w:r>
    </w:p>
    <w:p>
      <w:pPr>
        <w:pStyle w:val="BookText"/>
        <w:rPr/>
      </w:pPr>
      <w:r>
        <w:rPr>
          <w:rFonts w:ascii="Amiri" w:hAnsi="Amiri" w:eastAsia="Amiri" w:cs="Amiri"/>
          <w:color w:val="111111"/>
          <w:sz w:val="28"/>
          <w:sz w:val="28"/>
          <w:szCs w:val="28"/>
          <w:rtl w:val="true"/>
          <w:lang w:bidi="ar-SA"/>
        </w:rPr>
        <w:t>اَلصَّلاٰةُ فَانْتَشِرُوا فِي اَلْأَرْضِ وَ 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الجمعة يشبه بيوم القيامة، فإذا رأيت ذلك اليوم فأذكر جمع القيامة، و إذا سمعت الخطبة، فأذكر خطبة اللّه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أنصتّ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يقتصّ للمظلوم من الظالم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القيامة تقوم يوم الجمعة</w:t>
      </w:r>
      <w:r>
        <w:rPr>
          <w:rStyle w:val="FootnoteAnchor"/>
          <w:rtl w:val="true"/>
        </w:rPr>
        <w:footnoteReference w:id="1904"/>
      </w:r>
      <w:r>
        <w:rPr>
          <w:rFonts w:ascii="Amiri" w:hAnsi="Amiri" w:eastAsia="Amiri" w:cs="Amiri"/>
          <w:color w:val="111111"/>
          <w:sz w:val="28"/>
          <w:sz w:val="28"/>
          <w:szCs w:val="28"/>
          <w:rtl w:val="true"/>
          <w:lang w:bidi="ar-SA"/>
        </w:rPr>
        <w:t>، فأذكره و تدبّر له</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0" w:name="pg15776_173005"/>
      <w:bookmarkStart w:id="1541" w:name="pg15776_173005"/>
      <w:bookmarkEnd w:id="1541"/>
    </w:p>
    <w:p>
      <w:pPr>
        <w:pStyle w:val="Heading2"/>
        <w:numPr>
          <w:ilvl w:val="1"/>
          <w:numId w:val="1"/>
        </w:numPr>
        <w:rPr/>
      </w:pPr>
      <w:bookmarkStart w:id="1542" w:name="pg15776_173005"/>
      <w:bookmarkStart w:id="1543" w:name="__RefHeading___Toc13162903_2142443653"/>
      <w:bookmarkStart w:id="1544" w:name="_Toc589"/>
      <w:bookmarkEnd w:id="1542"/>
      <w:bookmarkEnd w:id="1543"/>
      <w:r>
        <w:rPr>
          <w:rtl w:val="true"/>
        </w:rPr>
        <w:t>المجلس المائة و التّاسع و الثّلاثون فى قوله تعالى</w:t>
      </w:r>
      <w:r>
        <w:rPr>
          <w:rtl w:val="true"/>
        </w:rPr>
        <w:t>: «</w:t>
      </w:r>
      <w:r>
        <w:rPr>
          <w:rtl w:val="true"/>
        </w:rPr>
        <w:t>وَ لِلّٰهِ اَلْعِزَّةُ وَ لِرَسُولِهِ وَ لِلْمُؤْمِنِينَ وَ لٰكِنَّ اَلْمُنٰافِقِينَ لاٰ يَعْلَمُونَ</w:t>
      </w:r>
      <w:r>
        <w:rPr>
          <w:rtl w:val="true"/>
        </w:rPr>
        <w:t>»</w:t>
      </w:r>
      <w:bookmarkEnd w:id="1544"/>
    </w:p>
    <w:p>
      <w:pPr>
        <w:pStyle w:val="Heading3"/>
        <w:numPr>
          <w:ilvl w:val="2"/>
          <w:numId w:val="1"/>
        </w:numPr>
        <w:rPr/>
      </w:pPr>
      <w:bookmarkStart w:id="1545" w:name="__RefHeading___Toc13162905_2142443653"/>
      <w:bookmarkStart w:id="1546" w:name="_Toc590"/>
      <w:bookmarkEnd w:id="1545"/>
      <w:r>
        <w:rPr>
          <w:rtl w:val="true"/>
        </w:rPr>
        <w:t>اشارة</w:t>
      </w:r>
      <w:bookmarkEnd w:id="1546"/>
    </w:p>
    <w:p>
      <w:pPr>
        <w:pStyle w:val="BookText"/>
        <w:rPr/>
      </w:pPr>
      <w:r>
        <w:rPr>
          <w:rFonts w:ascii="Amiri" w:hAnsi="Amiri" w:eastAsia="Amiri" w:cs="Amiri"/>
          <w:color w:val="111111"/>
          <w:sz w:val="28"/>
          <w:sz w:val="28"/>
          <w:szCs w:val="28"/>
          <w:rtl w:val="true"/>
          <w:lang w:bidi="ar-SA"/>
        </w:rPr>
        <w:t>المجلس المائة و التّاسع و الثّلاثون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المنافقين، و هي مدنيّة، و إحدي عشر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برئ من النّفاق</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فى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من غزوتنا هذه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لَيُخْرِجَنَّ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يعنى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المنعة و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لِرَسُولِهِ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عبد اللّه بن أبى، و كلّ منافق فى زمان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إبن،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أخذ بعنان فرسه، فجرّد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الأعزّ، فقال له</w:t>
      </w:r>
      <w:r>
        <w:rPr>
          <w:rStyle w:val="FootnoteAnchor"/>
          <w:rtl w:val="true"/>
        </w:rPr>
        <w:footnoteReference w:id="1909"/>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المدينة على الذّلّ و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الاّ قليلا، حتّي مات</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13162907_2142443653"/>
      <w:bookmarkStart w:id="1548" w:name="_Toc591"/>
      <w:bookmarkEnd w:id="1547"/>
      <w:r>
        <w:rPr>
          <w:rtl w:val="true"/>
        </w:rPr>
        <w:t>البساط</w:t>
      </w:r>
      <w:r>
        <w:rPr>
          <w:rtl w:val="true"/>
        </w:rPr>
        <w:t>:</w:t>
      </w:r>
      <w:bookmarkEnd w:id="1548"/>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عزّا بلا عشيرة، و هيبة من غير سلطان، و غنى بلا مال، و مودّة بلا نسب، فليخرج نفسه من ذلّ المعصية، إلى عزّ الطاعة</w:t>
      </w:r>
      <w:r>
        <w:rPr>
          <w:rFonts w:eastAsia="Amiri" w:cs="Amiri" w:ascii="Amiri" w:hAnsi="Amiri"/>
          <w:color w:val="111111"/>
          <w:sz w:val="28"/>
          <w:szCs w:val="28"/>
          <w:rtl w:val="true"/>
          <w:lang w:bidi="ar-SA"/>
        </w:rPr>
        <w:t>.</w:t>
      </w:r>
      <w:r>
        <w:rPr>
          <w:rStyle w:val="FootnoteAnchor"/>
          <w:rtl w:val="true"/>
        </w:rPr>
        <w:footnoteReference w:id="191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عفي عبد عن مظلمة، الاّ زاده اللّه به عزّا</w:t>
      </w:r>
      <w:r>
        <w:rPr>
          <w:rFonts w:eastAsia="Amiri" w:cs="Amiri" w:ascii="Amiri" w:hAnsi="Amiri"/>
          <w:color w:val="111111"/>
          <w:sz w:val="28"/>
          <w:szCs w:val="28"/>
          <w:rtl w:val="true"/>
          <w:lang w:bidi="ar-SA"/>
        </w:rPr>
        <w:t>.</w:t>
      </w:r>
      <w:r>
        <w:rPr>
          <w:rStyle w:val="FootnoteAnchor"/>
          <w:rtl w:val="true"/>
        </w:rPr>
        <w:footnoteReference w:id="1911"/>
      </w:r>
      <w:bookmarkStart w:id="1549" w:name="pg15776_173006"/>
    </w:p>
    <w:p>
      <w:pPr>
        <w:pStyle w:val="BookText"/>
        <w:rPr/>
      </w:pPr>
      <w:bookmarkEnd w:id="1549"/>
      <w:r>
        <w:rPr>
          <w:rFonts w:ascii="Amiri" w:hAnsi="Amiri" w:eastAsia="Amiri" w:cs="Amiri"/>
          <w:color w:val="111111"/>
          <w:sz w:val="28"/>
          <w:sz w:val="28"/>
          <w:szCs w:val="28"/>
          <w:rtl w:val="true"/>
          <w:lang w:bidi="ar-SA"/>
        </w:rPr>
        <w:t>و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 و الغنى خرجا يجولان، فلقيا التوكّل، فإستوطنا</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إذا شئت أن تبقي عزيزا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بمنزلة إلاّ رضيت بدونها</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13162909_2142443653"/>
      <w:bookmarkStart w:id="1551" w:name="_Toc592"/>
      <w:bookmarkEnd w:id="1550"/>
      <w:r>
        <w:rPr>
          <w:rtl w:val="true"/>
        </w:rPr>
        <w:t>الأخبار</w:t>
      </w:r>
      <w:r>
        <w:rPr>
          <w:rtl w:val="true"/>
        </w:rPr>
        <w:t>:</w:t>
      </w:r>
      <w:bookmarkEnd w:id="1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العزيز، فمن أراد أن يعزّ، فليطع العزيز</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بى عزّا، أن أكون لك عبدا</w:t>
      </w:r>
      <w:r>
        <w:rPr>
          <w:rFonts w:eastAsia="Amiri" w:cs="Amiri" w:ascii="Amiri" w:hAnsi="Amiri"/>
          <w:color w:val="111111"/>
          <w:sz w:val="28"/>
          <w:szCs w:val="28"/>
          <w:rtl w:val="true"/>
          <w:lang w:bidi="ar-SA"/>
        </w:rPr>
        <w:t>.</w:t>
      </w:r>
      <w:r>
        <w:rPr>
          <w:rStyle w:val="FootnoteAnchor"/>
          <w:rtl w:val="true"/>
        </w:rPr>
        <w:footnoteReference w:id="1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عن الشريف عزّ الشريف، و حلية المؤمن الورع، و الجود جمال الفقير، و قيمة كلّ أمرء بقدر ما يحسن</w:t>
      </w:r>
      <w:r>
        <w:rPr>
          <w:rFonts w:eastAsia="Amiri" w:cs="Amiri" w:ascii="Amiri" w:hAnsi="Amiri"/>
          <w:color w:val="111111"/>
          <w:sz w:val="28"/>
          <w:szCs w:val="28"/>
          <w:rtl w:val="true"/>
          <w:lang w:bidi="ar-SA"/>
        </w:rPr>
        <w:t>.</w:t>
      </w:r>
      <w:r>
        <w:rPr>
          <w:rStyle w:val="FootnoteAnchor"/>
          <w:rtl w:val="true"/>
        </w:rPr>
        <w:footnoteReference w:id="1916"/>
      </w:r>
    </w:p>
    <w:p>
      <w:pPr>
        <w:pStyle w:val="Heading3"/>
        <w:numPr>
          <w:ilvl w:val="2"/>
          <w:numId w:val="1"/>
        </w:numPr>
        <w:rPr/>
      </w:pPr>
      <w:bookmarkStart w:id="1552" w:name="__RefHeading___Toc13162911_2142443653"/>
      <w:bookmarkStart w:id="1553" w:name="_Toc593"/>
      <w:bookmarkEnd w:id="1552"/>
      <w:r>
        <w:rPr>
          <w:rtl w:val="true"/>
        </w:rPr>
        <w:t>النظائر</w:t>
      </w:r>
      <w:r>
        <w:rPr>
          <w:rtl w:val="true"/>
        </w:rPr>
        <w:t>:</w:t>
      </w:r>
      <w:bookmarkEnd w:id="1553"/>
    </w:p>
    <w:p>
      <w:pPr>
        <w:pStyle w:val="BookText"/>
        <w:rPr/>
      </w:pPr>
      <w:r>
        <w:rPr>
          <w:rFonts w:ascii="Amiri" w:hAnsi="Amiri" w:eastAsia="Amiri" w:cs="Amiri"/>
          <w:color w:val="111111"/>
          <w:sz w:val="28"/>
          <w:sz w:val="28"/>
          <w:szCs w:val="28"/>
          <w:rtl w:val="true"/>
          <w:lang w:bidi="ar-SA"/>
        </w:rPr>
        <w:t>العزّة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عَزِيزٍ مُقْتَدِرٍ</w:t>
      </w:r>
      <w:r>
        <w:rPr>
          <w:rFonts w:eastAsia="Amiri" w:cs="Amiri" w:ascii="Amiri" w:hAnsi="Amiri"/>
          <w:color w:val="111111"/>
          <w:sz w:val="28"/>
          <w:szCs w:val="28"/>
          <w:rtl w:val="true"/>
          <w:lang w:bidi="ar-SA"/>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الإهانة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عَزَّنِي فِي اَلْخِطٰابِ</w:t>
      </w:r>
      <w:r>
        <w:rPr>
          <w:rFonts w:eastAsia="Amiri" w:cs="Amiri" w:ascii="Amiri" w:hAnsi="Amiri"/>
          <w:color w:val="111111"/>
          <w:sz w:val="28"/>
          <w:szCs w:val="28"/>
          <w:rtl w:val="true"/>
          <w:lang w:bidi="ar-SA"/>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عَلَيْنٰا بِعَزِيزٍ</w:t>
      </w:r>
      <w:r>
        <w:rPr>
          <w:rFonts w:eastAsia="Amiri" w:cs="Amiri" w:ascii="Amiri" w:hAnsi="Amiri"/>
          <w:color w:val="111111"/>
          <w:sz w:val="28"/>
          <w:szCs w:val="28"/>
          <w:rtl w:val="true"/>
          <w:lang w:bidi="ar-SA"/>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 xml:space="preserve">. </w:t>
      </w:r>
      <w:bookmarkStart w:id="1554" w:name="pg15776_173007"/>
    </w:p>
    <w:p>
      <w:pPr>
        <w:pStyle w:val="BookText"/>
        <w:rPr/>
      </w:pPr>
      <w:bookmarkEnd w:id="1554"/>
      <w:r>
        <w:rPr>
          <w:rFonts w:ascii="Amiri" w:hAnsi="Amiri" w:eastAsia="Amiri" w:cs="Amiri"/>
          <w:color w:val="111111"/>
          <w:sz w:val="28"/>
          <w:sz w:val="28"/>
          <w:szCs w:val="28"/>
          <w:rtl w:val="true"/>
          <w:lang w:bidi="ar-SA"/>
        </w:rPr>
        <w:t>و العظمة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بِعِزَّةِ فِرْعَوْنَ</w:t>
      </w:r>
      <w:r>
        <w:rPr>
          <w:rFonts w:eastAsia="Amiri" w:cs="Amiri" w:ascii="Amiri" w:hAnsi="Amiri"/>
          <w:color w:val="111111"/>
          <w:sz w:val="28"/>
          <w:szCs w:val="28"/>
          <w:rtl w:val="true"/>
          <w:lang w:bidi="ar-SA"/>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أَعَزُّ نَفَراً</w:t>
      </w:r>
      <w:r>
        <w:rPr>
          <w:rFonts w:eastAsia="Amiri" w:cs="Amiri" w:ascii="Amiri" w:hAnsi="Amiri"/>
          <w:color w:val="111111"/>
          <w:sz w:val="28"/>
          <w:szCs w:val="28"/>
          <w:rtl w:val="true"/>
          <w:lang w:bidi="ar-SA"/>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أَعِزَّةَ أَهْلِهٰا أَذِلَّةً</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أغنيائها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عِزَّةٍ وَ شِقٰاقٍ</w:t>
      </w:r>
      <w:r>
        <w:rPr>
          <w:rFonts w:eastAsia="Amiri" w:cs="Amiri" w:ascii="Amiri" w:hAnsi="Amiri"/>
          <w:color w:val="111111"/>
          <w:sz w:val="28"/>
          <w:szCs w:val="28"/>
          <w:rtl w:val="true"/>
          <w:lang w:bidi="ar-SA"/>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5" w:name="__RefHeading___Toc13162913_2142443653"/>
      <w:bookmarkStart w:id="1556" w:name="_Toc594"/>
      <w:bookmarkEnd w:id="1555"/>
      <w:r>
        <w:rPr>
          <w:rtl w:val="true"/>
        </w:rPr>
        <w:t>النّكت</w:t>
      </w:r>
      <w:r>
        <w:rPr>
          <w:rtl w:val="true"/>
        </w:rPr>
        <w:t>:</w:t>
      </w:r>
      <w:bookmarkEnd w:id="155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باطنك للّه، و ظاهرك لإعزاز أمر اللّه، يعزّك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العزّة بالربوبيّة، و لرسوله بالرّسالة، و للمؤمنين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بالعبوديّة</w:t>
      </w:r>
      <w:r>
        <w:rPr>
          <w:rFonts w:eastAsia="Amiri" w:cs="Amiri" w:ascii="Amiri" w:hAnsi="Amiri"/>
          <w:color w:val="111111"/>
          <w:sz w:val="28"/>
          <w:szCs w:val="28"/>
          <w:rtl w:val="true"/>
          <w:lang w:bidi="ar-SA"/>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13162915_2142443653"/>
      <w:bookmarkStart w:id="1558" w:name="_Toc595"/>
      <w:bookmarkEnd w:id="1557"/>
      <w:r>
        <w:rPr>
          <w:rtl w:val="true"/>
        </w:rPr>
        <w:t>الحقايق</w:t>
      </w:r>
      <w:r>
        <w:rPr>
          <w:rtl w:val="true"/>
        </w:rPr>
        <w:t>:</w:t>
      </w:r>
      <w:bookmarkEnd w:id="1558"/>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دينه، و معزّ رسوله، و من معه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اللّه غلبته على ما يريد، و لذلك عزّ رسوله و عزّ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و فى 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فعزّة اللّه سبحانه قهر من دونه، و عزّ رسوله إظهار دينه علي الأديان كلّها، و عزّ المؤمنين، نصره إيّاهم علي أعدائهم، فهم 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العرش معبودي، من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13162917_2142443653"/>
      <w:bookmarkStart w:id="1560" w:name="_Toc596"/>
      <w:bookmarkEnd w:id="1559"/>
      <w:r>
        <w:rPr>
          <w:rtl w:val="true"/>
        </w:rPr>
        <w:t>التبكيت</w:t>
      </w:r>
      <w:r>
        <w:rPr>
          <w:rtl w:val="true"/>
        </w:rPr>
        <w:t>:</w:t>
      </w:r>
      <w:bookmarkEnd w:id="1560"/>
    </w:p>
    <w:p>
      <w:pPr>
        <w:pStyle w:val="BookText"/>
        <w:rPr/>
      </w:pPr>
      <w:r>
        <w:rPr>
          <w:rFonts w:ascii="Amiri" w:hAnsi="Amiri" w:eastAsia="Amiri" w:cs="Amiri"/>
          <w:color w:val="111111"/>
          <w:sz w:val="28"/>
          <w:sz w:val="28"/>
          <w:szCs w:val="28"/>
          <w:rtl w:val="true"/>
          <w:lang w:bidi="ar-SA"/>
        </w:rPr>
        <w:t>ويل لمن ذلّ بعد ما أعزّه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إعتزّ بالمولى فذاك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عزّ ممّن دونه فذليل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مناجاة الإله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لسان المذنبين كليل</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1" w:name="pg15776_173009"/>
      <w:bookmarkStart w:id="1562" w:name="pg15776_173009"/>
      <w:bookmarkEnd w:id="1562"/>
    </w:p>
    <w:p>
      <w:pPr>
        <w:pStyle w:val="Heading2"/>
        <w:numPr>
          <w:ilvl w:val="1"/>
          <w:numId w:val="1"/>
        </w:numPr>
        <w:rPr/>
      </w:pPr>
      <w:bookmarkStart w:id="1563" w:name="pg15776_173009"/>
      <w:bookmarkStart w:id="1564" w:name="__RefHeading___Toc13162919_2142443653"/>
      <w:bookmarkStart w:id="1565" w:name="_Toc597"/>
      <w:bookmarkEnd w:id="1563"/>
      <w:bookmarkEnd w:id="1564"/>
      <w:r>
        <w:rPr>
          <w:rtl w:val="true"/>
        </w:rPr>
        <w:t>المجلس المائة و الأربعون فى قوله تعالى</w:t>
      </w:r>
      <w:r>
        <w:rPr>
          <w:rtl w:val="true"/>
        </w:rPr>
        <w:t>: «</w:t>
      </w:r>
      <w:r>
        <w:rPr>
          <w:rtl w:val="true"/>
        </w:rPr>
        <w:t>وَ مَنْ يَتَّقِ اَللّٰهَ يَجْعَلْ لَهُ مَخْرَجاً وَ يَرْزُقْهُ مِنْ حَيْثُ لاٰ يَحْتَسِبُ</w:t>
      </w:r>
      <w:r>
        <w:rPr>
          <w:rtl w:val="true"/>
        </w:rPr>
        <w:t>».</w:t>
      </w:r>
      <w:bookmarkEnd w:id="1565"/>
    </w:p>
    <w:p>
      <w:pPr>
        <w:pStyle w:val="Heading3"/>
        <w:numPr>
          <w:ilvl w:val="2"/>
          <w:numId w:val="1"/>
        </w:numPr>
        <w:rPr/>
      </w:pPr>
      <w:bookmarkStart w:id="1566" w:name="__RefHeading___Toc13162921_2142443653"/>
      <w:bookmarkStart w:id="1567" w:name="_Toc598"/>
      <w:bookmarkEnd w:id="1566"/>
      <w:r>
        <w:rPr>
          <w:rtl w:val="true"/>
        </w:rPr>
        <w:t>اشارة</w:t>
      </w:r>
      <w:bookmarkEnd w:id="1567"/>
    </w:p>
    <w:p>
      <w:pPr>
        <w:pStyle w:val="BookText"/>
        <w:rPr/>
      </w:pPr>
      <w:r>
        <w:rPr>
          <w:rFonts w:ascii="Amiri" w:hAnsi="Amiri" w:eastAsia="Amiri" w:cs="Amiri"/>
          <w:color w:val="111111"/>
          <w:sz w:val="28"/>
          <w:sz w:val="28"/>
          <w:szCs w:val="28"/>
          <w:rtl w:val="true"/>
          <w:lang w:bidi="ar-SA"/>
        </w:rPr>
        <w:t>هذه الآية فى سورة الطّلاق، و هي مدنيّة، و آياتها إثنتا عشرة، و إلى هيهنا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مات على سنّة رسول اللّه</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المعصية، فصبر،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المعصية إلى الطّاعة، و من الحرام إلى الحلال،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يَرْزُقْهُ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مالك الأشجعى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العدوّ إبنا له، و قلّ فيه صبره، فأتي النّبىّ صلّى اللّه عليه و اله و سلّم، فذكر له ذلك،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حوه و لا قوّة إلا باللّه، فإنّ اللّه سيجعل لإبنك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فإنصرف الأشجعي، و كان يقولها على كلّ حال، فبينا هو ذات يوم فى بيته إذا أتاه إبنه و معه مائة من الإبل</w:t>
      </w:r>
      <w:r>
        <w:rPr>
          <w:rFonts w:eastAsia="Amiri" w:cs="Amiri" w:ascii="Amiri" w:hAnsi="Amiri"/>
          <w:color w:val="111111"/>
          <w:sz w:val="28"/>
          <w:szCs w:val="28"/>
          <w:rtl w:val="true"/>
          <w:lang w:bidi="ar-SA"/>
        </w:rPr>
        <w:t>.</w:t>
      </w:r>
      <w:r>
        <w:rPr>
          <w:rStyle w:val="FootnoteAnchor"/>
          <w:rtl w:val="true"/>
        </w:rPr>
        <w:footnoteReference w:id="1930"/>
      </w:r>
    </w:p>
    <w:p>
      <w:pPr>
        <w:pStyle w:val="Heading3"/>
        <w:numPr>
          <w:ilvl w:val="2"/>
          <w:numId w:val="1"/>
        </w:numPr>
        <w:rPr/>
      </w:pPr>
      <w:bookmarkStart w:id="1568" w:name="__RefHeading___Toc13162923_2142443653"/>
      <w:bookmarkStart w:id="1569" w:name="_Toc599"/>
      <w:bookmarkEnd w:id="1568"/>
      <w:r>
        <w:rPr>
          <w:rtl w:val="true"/>
        </w:rPr>
        <w:t>البساط</w:t>
      </w:r>
      <w:r>
        <w:rPr>
          <w:rtl w:val="true"/>
        </w:rPr>
        <w:t>:</w:t>
      </w:r>
      <w:bookmarkEnd w:id="1569"/>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وفّق لسبعة لم يحرم من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وفق للشّكر لم يحرم الزيادة،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وفق للصبر، لم يحرم الأجر،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وفّق للتّوبة، لم يحرم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وفّق للدّعاء، لم يحرم 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1570" w:name="pg15776_173010"/>
    </w:p>
    <w:p>
      <w:pPr>
        <w:pStyle w:val="BookText"/>
        <w:rPr/>
      </w:pPr>
      <w:bookmarkEnd w:id="1570"/>
      <w:r>
        <w:rPr>
          <w:rFonts w:ascii="Amiri" w:hAnsi="Amiri" w:eastAsia="Amiri" w:cs="Amiri"/>
          <w:color w:val="111111"/>
          <w:sz w:val="28"/>
          <w:sz w:val="28"/>
          <w:szCs w:val="28"/>
          <w:rtl w:val="true"/>
          <w:lang w:bidi="ar-SA"/>
        </w:rPr>
        <w:t>و من وفّق للتوكّل، لم يحرم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وفّق للجهد، لم يحرم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وفّق للتقّوي، لم يحرم المخرج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1" w:name="__RefHeading___Toc13162925_2142443653"/>
      <w:bookmarkStart w:id="1572" w:name="_Toc600"/>
      <w:bookmarkEnd w:id="1571"/>
      <w:r>
        <w:rPr>
          <w:rtl w:val="true"/>
        </w:rPr>
        <w:t>الأخبار</w:t>
      </w:r>
      <w:r>
        <w:rPr>
          <w:rtl w:val="true"/>
        </w:rPr>
        <w:t>:</w:t>
      </w:r>
      <w:bookmarkEnd w:id="1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آية لو أخذ بها النّاس لكفاهم،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المتّقون متّقين، لتركهم ما لا بأس به، حذرا ممّا به البأس</w:t>
      </w:r>
      <w:r>
        <w:rPr>
          <w:rFonts w:eastAsia="Amiri" w:cs="Amiri" w:ascii="Amiri" w:hAnsi="Amiri"/>
          <w:color w:val="111111"/>
          <w:sz w:val="28"/>
          <w:szCs w:val="28"/>
          <w:rtl w:val="true"/>
          <w:lang w:bidi="ar-SA"/>
        </w:rPr>
        <w:t>.</w:t>
      </w:r>
      <w:r>
        <w:rPr>
          <w:rStyle w:val="FootnoteAnchor"/>
          <w:rtl w:val="true"/>
        </w:rPr>
        <w:footnoteReference w:id="1939"/>
      </w:r>
    </w:p>
    <w:p>
      <w:pPr>
        <w:pStyle w:val="Heading3"/>
        <w:numPr>
          <w:ilvl w:val="2"/>
          <w:numId w:val="1"/>
        </w:numPr>
        <w:rPr/>
      </w:pPr>
      <w:bookmarkStart w:id="1573" w:name="__RefHeading___Toc13162927_2142443653"/>
      <w:bookmarkStart w:id="1574" w:name="_Toc601"/>
      <w:bookmarkEnd w:id="1573"/>
      <w:r>
        <w:rPr>
          <w:rtl w:val="true"/>
        </w:rPr>
        <w:t>النظائر</w:t>
      </w:r>
      <w:r>
        <w:rPr>
          <w:rtl w:val="true"/>
        </w:rPr>
        <w:t>:</w:t>
      </w:r>
      <w:bookmarkEnd w:id="1574"/>
    </w:p>
    <w:p>
      <w:pPr>
        <w:pStyle w:val="BookText"/>
        <w:rPr/>
      </w:pPr>
      <w:r>
        <w:rPr>
          <w:rFonts w:ascii="Amiri" w:hAnsi="Amiri" w:eastAsia="Amiri" w:cs="Amiri"/>
          <w:color w:val="111111"/>
          <w:sz w:val="28"/>
          <w:sz w:val="28"/>
          <w:szCs w:val="28"/>
          <w:rtl w:val="true"/>
          <w:lang w:bidi="ar-SA"/>
        </w:rPr>
        <w:t>قد ذكرنا النظائر فى قوله و أتّقوا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1940"/>
      </w:r>
      <w:r>
        <w:rPr>
          <w:rStyle w:val="FootnoteAnchor"/>
          <w:rtl w:val="true"/>
        </w:rPr>
        <w:footnoteReference w:id="1941"/>
      </w:r>
    </w:p>
    <w:p>
      <w:pPr>
        <w:pStyle w:val="Heading3"/>
        <w:numPr>
          <w:ilvl w:val="2"/>
          <w:numId w:val="1"/>
        </w:numPr>
        <w:rPr/>
      </w:pPr>
      <w:bookmarkStart w:id="1575" w:name="__RefHeading___Toc13162929_2142443653"/>
      <w:bookmarkStart w:id="1576" w:name="_Toc602"/>
      <w:bookmarkEnd w:id="1575"/>
      <w:r>
        <w:rPr>
          <w:rtl w:val="true"/>
        </w:rPr>
        <w:t>النّكت</w:t>
      </w:r>
      <w:r>
        <w:rPr>
          <w:rtl w:val="true"/>
        </w:rPr>
        <w:t>:</w:t>
      </w:r>
      <w:bookmarkEnd w:id="1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وعده وفاء،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أَوْفىٰ بِعَهْدِهِ مِنَ اَللّٰهِ</w:t>
      </w:r>
      <w:r>
        <w:rPr>
          <w:rFonts w:eastAsia="Amiri" w:cs="Amiri" w:ascii="Amiri" w:hAnsi="Amiri"/>
          <w:color w:val="111111"/>
          <w:sz w:val="28"/>
          <w:szCs w:val="28"/>
          <w:rtl w:val="true"/>
          <w:lang w:bidi="ar-SA"/>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94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إتّقيت عمّا دونه و إعتمدت عليه، فلا محالة يخرجك من المحن، و يرزقك</w:t>
      </w:r>
      <w:r>
        <w:rPr>
          <w:rFonts w:eastAsia="Amiri" w:cs="Amiri" w:ascii="Amiri" w:hAnsi="Amiri"/>
          <w:color w:val="111111"/>
          <w:sz w:val="28"/>
          <w:szCs w:val="28"/>
          <w:rtl w:val="true"/>
          <w:lang w:bidi="ar-SA"/>
        </w:rPr>
        <w:t xml:space="preserve">. </w:t>
      </w:r>
      <w:bookmarkStart w:id="1577" w:name="pg15776_173011"/>
    </w:p>
    <w:p>
      <w:pPr>
        <w:pStyle w:val="BookText"/>
        <w:rPr/>
      </w:pPr>
      <w:bookmarkEnd w:id="1577"/>
      <w:r>
        <w:rPr>
          <w:rFonts w:ascii="Amiri" w:hAnsi="Amiri" w:eastAsia="Amiri" w:cs="Amiri"/>
          <w:color w:val="111111"/>
          <w:sz w:val="28"/>
          <w:sz w:val="28"/>
          <w:szCs w:val="28"/>
          <w:rtl w:val="true"/>
          <w:lang w:bidi="ar-SA"/>
        </w:rPr>
        <w:t>و حكي إبن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فى أسر العدوّ، و هم يبعثونى مع جمالهم إلى الرعي كلّ يوم، و حولى جماعة منهم، فرأيت يوما خلوة منهم، فركبت ناقة، و سقتها، فجاء بعدي تمام المائة، 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كلّها لك، و اللّه ساقها لدعاء والدك</w:t>
      </w:r>
      <w:r>
        <w:rPr>
          <w:rFonts w:eastAsia="Amiri" w:cs="Amiri" w:ascii="Amiri" w:hAnsi="Amiri"/>
          <w:color w:val="111111"/>
          <w:sz w:val="28"/>
          <w:szCs w:val="28"/>
          <w:rtl w:val="true"/>
          <w:lang w:bidi="ar-SA"/>
        </w:rPr>
        <w:t>.</w:t>
      </w:r>
      <w:r>
        <w:rPr>
          <w:rStyle w:val="FootnoteAnchor"/>
          <w:rtl w:val="true"/>
        </w:rPr>
        <w:footnoteReference w:id="1944"/>
      </w:r>
    </w:p>
    <w:p>
      <w:pPr>
        <w:pStyle w:val="Heading3"/>
        <w:numPr>
          <w:ilvl w:val="2"/>
          <w:numId w:val="1"/>
        </w:numPr>
        <w:rPr/>
      </w:pPr>
      <w:bookmarkStart w:id="1578" w:name="__RefHeading___Toc13162931_2142443653"/>
      <w:bookmarkStart w:id="1579" w:name="_Toc603"/>
      <w:bookmarkEnd w:id="1578"/>
      <w:r>
        <w:rPr>
          <w:rtl w:val="true"/>
        </w:rPr>
        <w:t>الحقايق</w:t>
      </w:r>
      <w:r>
        <w:rPr>
          <w:rtl w:val="true"/>
        </w:rPr>
        <w:t>:</w:t>
      </w:r>
      <w:bookmarkEnd w:id="157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يتّق ما حرّم اللّه عليه، يرزقه اللّه الحلال، و من يتّق عقاب اللّه و يستقلّ بعبادة اللّه، يرزقه اللّه بلا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شغل عبدي ثناؤه على عن مسألتى، أعطيته أفضل ما أعطي السّائلين</w:t>
      </w:r>
      <w:r>
        <w:rPr>
          <w:rFonts w:eastAsia="Amiri" w:cs="Amiri" w:ascii="Amiri" w:hAnsi="Amiri"/>
          <w:color w:val="111111"/>
          <w:sz w:val="28"/>
          <w:szCs w:val="28"/>
          <w:rtl w:val="true"/>
          <w:lang w:bidi="ar-SA"/>
        </w:rPr>
        <w:t>.</w:t>
      </w:r>
      <w:r>
        <w:rPr>
          <w:rStyle w:val="FootnoteAnchor"/>
          <w:rtl w:val="true"/>
        </w:rPr>
        <w:footnoteReference w:id="1945"/>
      </w:r>
    </w:p>
    <w:p>
      <w:pPr>
        <w:pStyle w:val="Heading3"/>
        <w:numPr>
          <w:ilvl w:val="2"/>
          <w:numId w:val="1"/>
        </w:numPr>
        <w:rPr/>
      </w:pPr>
      <w:bookmarkStart w:id="1580" w:name="__RefHeading___Toc13162933_2142443653"/>
      <w:bookmarkStart w:id="1581" w:name="_Toc604"/>
      <w:bookmarkEnd w:id="1580"/>
      <w:r>
        <w:rPr>
          <w:rtl w:val="true"/>
        </w:rPr>
        <w:t>التبكيت</w:t>
      </w:r>
      <w:r>
        <w:rPr>
          <w:rtl w:val="true"/>
        </w:rPr>
        <w:t>:</w:t>
      </w:r>
      <w:bookmarkEnd w:id="1581"/>
    </w:p>
    <w:p>
      <w:pPr>
        <w:pStyle w:val="BookText"/>
        <w:rPr/>
      </w:pPr>
      <w:r>
        <w:rPr>
          <w:rFonts w:ascii="Amiri" w:hAnsi="Amiri" w:eastAsia="Amiri" w:cs="Amiri"/>
          <w:color w:val="111111"/>
          <w:sz w:val="28"/>
          <w:sz w:val="28"/>
          <w:szCs w:val="28"/>
          <w:rtl w:val="true"/>
          <w:lang w:bidi="ar-SA"/>
        </w:rPr>
        <w:t>إن أردت النّجاة من النّار، فاترك الحرام، و إن خفت العتاب و الحساب، فأترك الحلال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الدّنيا حساب و حرامها عقاب</w:t>
      </w:r>
      <w:r>
        <w:rPr>
          <w:rFonts w:eastAsia="Amiri" w:cs="Amiri" w:ascii="Amiri" w:hAnsi="Amiri"/>
          <w:color w:val="111111"/>
          <w:sz w:val="28"/>
          <w:szCs w:val="28"/>
          <w:rtl w:val="true"/>
          <w:lang w:bidi="ar-SA"/>
        </w:rPr>
        <w:t>.</w:t>
      </w:r>
      <w:r>
        <w:rPr>
          <w:rStyle w:val="FootnoteAnchor"/>
          <w:rtl w:val="true"/>
        </w:rPr>
        <w:footnoteReference w:id="194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2" w:name="pg15776_173013"/>
      <w:bookmarkStart w:id="1583" w:name="pg15776_173013"/>
      <w:bookmarkEnd w:id="1583"/>
    </w:p>
    <w:p>
      <w:pPr>
        <w:pStyle w:val="Heading2"/>
        <w:numPr>
          <w:ilvl w:val="1"/>
          <w:numId w:val="1"/>
        </w:numPr>
        <w:rPr/>
      </w:pPr>
      <w:bookmarkStart w:id="1584" w:name="pg15776_173013"/>
      <w:bookmarkStart w:id="1585" w:name="__RefHeading___Toc13162935_2142443653"/>
      <w:bookmarkStart w:id="1586" w:name="_Toc605"/>
      <w:bookmarkEnd w:id="1584"/>
      <w:bookmarkEnd w:id="1585"/>
      <w:r>
        <w:rPr>
          <w:rtl w:val="true"/>
        </w:rPr>
        <w:t>المجلس المائة و الحادي و الأربعون فى قوله تعالى</w:t>
      </w:r>
      <w:r>
        <w:rPr>
          <w:rtl w:val="true"/>
        </w:rPr>
        <w:t>: «</w:t>
      </w:r>
      <w:r>
        <w:rPr>
          <w:rtl w:val="true"/>
        </w:rPr>
        <w:t>وَ مَنْ يَتَوَكَّلْ عَلَى اَللّٰهِ فَهُوَ حَسْبُهُ إِنَّ اَللّٰهَ بٰالِغُ أَمْرِهِ قَدْ جَعَلَ اَللّٰهُ لِكُلِّ شَيْ‌ءٍ قَدْراً</w:t>
      </w:r>
      <w:r>
        <w:rPr>
          <w:rtl w:val="true"/>
        </w:rPr>
        <w:t>»</w:t>
      </w:r>
      <w:bookmarkEnd w:id="1586"/>
    </w:p>
    <w:p>
      <w:pPr>
        <w:pStyle w:val="Heading3"/>
        <w:numPr>
          <w:ilvl w:val="2"/>
          <w:numId w:val="1"/>
        </w:numPr>
        <w:rPr/>
      </w:pPr>
      <w:bookmarkStart w:id="1587" w:name="__RefHeading___Toc13162937_2142443653"/>
      <w:bookmarkStart w:id="1588" w:name="_Toc606"/>
      <w:bookmarkEnd w:id="1587"/>
      <w:r>
        <w:rPr>
          <w:rtl w:val="true"/>
        </w:rPr>
        <w:t>اشارة</w:t>
      </w:r>
      <w:bookmarkEnd w:id="1588"/>
    </w:p>
    <w:p>
      <w:pPr>
        <w:pStyle w:val="BookText"/>
        <w:rPr/>
      </w:pPr>
      <w:r>
        <w:rPr>
          <w:rFonts w:ascii="Amiri" w:hAnsi="Amiri" w:eastAsia="Amiri" w:cs="Amiri"/>
          <w:color w:val="111111"/>
          <w:sz w:val="28"/>
          <w:sz w:val="28"/>
          <w:szCs w:val="28"/>
          <w:rtl w:val="true"/>
          <w:lang w:bidi="ar-SA"/>
        </w:rPr>
        <w:t>المجلس المائة و الحادي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اللّه فى الرّزق، فهو حسبه و كافيه، إنّ اللّه يفيئ أمره</w:t>
      </w:r>
    </w:p>
    <w:p>
      <w:pPr>
        <w:pStyle w:val="BookText"/>
        <w:rPr/>
      </w:pPr>
      <w:r>
        <w:rPr>
          <w:rFonts w:ascii="Amiri" w:hAnsi="Amiri" w:eastAsia="Amiri" w:cs="Amiri"/>
          <w:color w:val="111111"/>
          <w:sz w:val="28"/>
          <w:sz w:val="28"/>
          <w:szCs w:val="28"/>
          <w:rtl w:val="true"/>
          <w:lang w:bidi="ar-SA"/>
        </w:rPr>
        <w:t>و من قرأ برفع الرّاء، أي ماض أمر، نافذ أمره فى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لكلّ شيئ، من الشدّة و الرّخاء، قدرا ينتهي إليه</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13162939_2142443653"/>
      <w:bookmarkStart w:id="1590" w:name="_Toc607"/>
      <w:bookmarkEnd w:id="1589"/>
      <w:r>
        <w:rPr>
          <w:rtl w:val="true"/>
        </w:rPr>
        <w:t>البساط</w:t>
      </w:r>
      <w:r>
        <w:rPr>
          <w:rtl w:val="true"/>
        </w:rPr>
        <w:t>:</w:t>
      </w:r>
      <w:bookmarkEnd w:id="1590"/>
    </w:p>
    <w:p>
      <w:pPr>
        <w:pStyle w:val="BookText"/>
        <w:rPr/>
      </w:pPr>
      <w:r>
        <w:rPr>
          <w:rFonts w:ascii="Amiri" w:hAnsi="Amiri" w:eastAsia="Amiri" w:cs="Amiri"/>
          <w:color w:val="111111"/>
          <w:sz w:val="28"/>
          <w:sz w:val="28"/>
          <w:szCs w:val="28"/>
          <w:rtl w:val="true"/>
          <w:lang w:bidi="ar-SA"/>
        </w:rPr>
        <w:t>فى الكتب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منك الإملاء و على الكتابة، و منك السّؤال و منّي العطيّة، و منك التوكّل و منّي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بيّنه اللّه بصدق فى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عَلَيْكُمْ لَحٰافِظِينَ كِرٰاماً كٰاتِبِينَ، يَعْلَمُونَ مٰا تَفْعَلُونَ</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قصر العبد فيما عليه، فإنّ اللّه لا يخلف الميعاد</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13162941_2142443653"/>
      <w:bookmarkStart w:id="1592" w:name="_Toc608"/>
      <w:bookmarkEnd w:id="1591"/>
      <w:r>
        <w:rPr>
          <w:rtl w:val="true"/>
        </w:rPr>
        <w:t>الأخبار</w:t>
      </w:r>
      <w:r>
        <w:rPr>
          <w:rtl w:val="true"/>
        </w:rPr>
        <w:t>:</w:t>
      </w:r>
      <w:bookmarkEnd w:id="1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أقوي النّاس، فليتوكّل على اللّه، و من سرّه أن يكون أكرم النّاس فليتّق اللّه، و من سرّه أن يكون أغنى النّاس فليكن بما فى يد اللّه أوثق منه بما فى يديه</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و قنع و رضي، كفي المطلب</w:t>
      </w:r>
      <w:r>
        <w:rPr>
          <w:rFonts w:eastAsia="Amiri" w:cs="Amiri" w:ascii="Amiri" w:hAnsi="Amiri"/>
          <w:color w:val="111111"/>
          <w:sz w:val="28"/>
          <w:szCs w:val="28"/>
          <w:rtl w:val="true"/>
          <w:lang w:bidi="ar-SA"/>
        </w:rPr>
        <w:t>.</w:t>
      </w:r>
      <w:r>
        <w:rPr>
          <w:rStyle w:val="FootnoteAnchor"/>
          <w:rtl w:val="true"/>
        </w:rPr>
        <w:footnoteReference w:id="19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فاقة فأنزلها بالنّاس، لم يسدّوا فاقته، و من أنزلها باللّه، أوشك اللّه له الغنى، إمّا موتا عاجلا، أو غنى آجلا</w:t>
      </w:r>
      <w:r>
        <w:rPr>
          <w:rFonts w:eastAsia="Amiri" w:cs="Amiri" w:ascii="Amiri" w:hAnsi="Amiri"/>
          <w:color w:val="111111"/>
          <w:sz w:val="28"/>
          <w:szCs w:val="28"/>
          <w:rtl w:val="true"/>
          <w:lang w:bidi="ar-SA"/>
        </w:rPr>
        <w:t>.</w:t>
      </w:r>
      <w:r>
        <w:rPr>
          <w:rStyle w:val="FootnoteAnchor"/>
          <w:rtl w:val="true"/>
        </w:rPr>
        <w:footnoteReference w:id="1953"/>
      </w:r>
      <w:bookmarkStart w:id="1593" w:name="pg15776_173014"/>
    </w:p>
    <w:p>
      <w:pPr>
        <w:pStyle w:val="BookText"/>
        <w:rPr/>
      </w:pPr>
      <w:bookmarkEnd w:id="15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توكلتم على الله حق توكله، لرزقكم كما يرزق الطير، تغدو خماصا، و تروح بطانا</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 رسول الله قوما لا يزرعون،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أنتم المتكلون</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 على غير الله، فيكلك الله إليه، و لا تعمل لغير الله، فيجعل ثوابك عليه</w:t>
      </w:r>
      <w:r>
        <w:rPr>
          <w:rFonts w:eastAsia="Amiri" w:cs="Amiri" w:ascii="Amiri" w:hAnsi="Amiri"/>
          <w:color w:val="111111"/>
          <w:sz w:val="28"/>
          <w:szCs w:val="28"/>
          <w:rtl w:val="true"/>
          <w:lang w:bidi="ar-SA"/>
        </w:rPr>
        <w:t>.</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و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كان ثقته إنسانا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عن تفسير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الإياسة من المخلوقين، و أن يعلم أن المخلوق لا يضر و لا ينفع و لا يعطي و لا يمنع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13162943_2142443653"/>
      <w:bookmarkStart w:id="1595" w:name="_Toc609"/>
      <w:bookmarkEnd w:id="1594"/>
      <w:r>
        <w:rPr>
          <w:rtl w:val="true"/>
        </w:rPr>
        <w:t>النظائر</w:t>
      </w:r>
      <w:r>
        <w:rPr>
          <w:rtl w:val="true"/>
        </w:rPr>
        <w:t>:</w:t>
      </w:r>
      <w:bookmarkEnd w:id="1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19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اَللّٰهِ تَوَكَّلْتُ</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تَوَكَّلْتُ وَ هُوَ رَبُّ اَلْعَرْشِ اَلْعَظِيمِ</w:t>
      </w:r>
      <w:r>
        <w:rPr>
          <w:rFonts w:eastAsia="Amiri" w:cs="Amiri" w:ascii="Amiri" w:hAnsi="Amiri"/>
          <w:color w:val="111111"/>
          <w:sz w:val="28"/>
          <w:szCs w:val="28"/>
          <w:rtl w:val="true"/>
          <w:lang w:bidi="ar-SA"/>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6" w:name="__RefHeading___Toc13162945_2142443653"/>
      <w:bookmarkStart w:id="1597" w:name="_Toc610"/>
      <w:bookmarkEnd w:id="1596"/>
      <w:r>
        <w:rPr>
          <w:rtl w:val="true"/>
        </w:rPr>
        <w:t>النكت</w:t>
      </w:r>
      <w:r>
        <w:rPr>
          <w:rtl w:val="true"/>
        </w:rPr>
        <w:t>:</w:t>
      </w:r>
      <w:bookmarkEnd w:id="159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تَوَكَّلْتُ عَلَى اَللّٰهِ</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 فوجد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نَجَّيْنٰا هُوداً</w:t>
      </w:r>
      <w:r>
        <w:rPr>
          <w:rFonts w:eastAsia="Amiri" w:cs="Amiri" w:ascii="Amiri" w:hAnsi="Amiri"/>
          <w:color w:val="111111"/>
          <w:sz w:val="28"/>
          <w:szCs w:val="28"/>
          <w:rtl w:val="true"/>
          <w:lang w:bidi="ar-SA"/>
        </w:rPr>
        <w:t>»</w:t>
      </w:r>
      <w:r>
        <w:rPr>
          <w:rStyle w:val="FootnoteAnchor"/>
          <w:rtl w:val="true"/>
        </w:rPr>
        <w:footnoteReference w:id="1964"/>
      </w:r>
      <w:r>
        <w:rPr>
          <w:rFonts w:ascii="IRNazanin" w:hAnsi="IRNazanin" w:eastAsia="IRNazanin"/>
          <w:color w:val="111111"/>
          <w:sz w:val="28"/>
          <w:sz w:val="28"/>
          <w:szCs w:val="28"/>
          <w:rtl w:val="true"/>
          <w:lang w:bidi="fa-IR"/>
        </w:rPr>
        <w:t xml:space="preserve">، و قال </w:t>
      </w:r>
      <w:bookmarkStart w:id="1598" w:name="pg15776_173015"/>
    </w:p>
    <w:p>
      <w:pPr>
        <w:pStyle w:val="BookText"/>
        <w:rPr/>
      </w:pPr>
      <w:bookmarkEnd w:id="1598"/>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 فوجد السلامة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 سَلاٰماً</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 و شعيب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تَوْفِيقِي إِلاّٰ بِاللّٰهِ</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 فوجد 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نَجَّيْنٰا شُعَيْباً</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13162947_2142443653"/>
      <w:bookmarkStart w:id="1600" w:name="_Toc611"/>
      <w:bookmarkEnd w:id="1599"/>
      <w:r>
        <w:rPr>
          <w:rtl w:val="true"/>
        </w:rPr>
        <w:t>الحقايق</w:t>
      </w:r>
      <w:r>
        <w:rPr>
          <w:rtl w:val="true"/>
        </w:rPr>
        <w:t>:</w:t>
      </w:r>
      <w:bookmarkEnd w:id="1600"/>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يفوض أموره إلى الله، و و ثق بحسن تدبيره، فهو كافيه، يكفيه أمر دنياه، و يعطيه ثواب الجنة، و جعله لا يحتاج إلى غيره</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13162949_2142443653"/>
      <w:bookmarkStart w:id="1602" w:name="_Toc612"/>
      <w:bookmarkEnd w:id="1601"/>
      <w:r>
        <w:rPr>
          <w:rtl w:val="true"/>
        </w:rPr>
        <w:t>التبكيت</w:t>
      </w:r>
      <w:r>
        <w:rPr>
          <w:rtl w:val="true"/>
        </w:rPr>
        <w:t>:</w:t>
      </w:r>
      <w:bookmarkEnd w:id="1602"/>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إعتصم بى دون خلقي، كفيته ما همه، و من إعتصم بمخلوق دونى، قطعت أسباب السماوات دونه</w:t>
      </w:r>
      <w:r>
        <w:rPr>
          <w:rFonts w:eastAsia="Amiri" w:cs="Amiri" w:ascii="Amiri" w:hAnsi="Amiri"/>
          <w:color w:val="111111"/>
          <w:sz w:val="28"/>
          <w:szCs w:val="28"/>
          <w:rtl w:val="true"/>
          <w:lang w:bidi="ar-SA"/>
        </w:rPr>
        <w:t>.</w:t>
      </w:r>
      <w:r>
        <w:rPr>
          <w:rStyle w:val="FootnoteAnchor"/>
          <w:rtl w:val="true"/>
        </w:rPr>
        <w:footnoteReference w:id="196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تتكل على غيري أيها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إتكل على مخلوق يوكله الله إليه، و يصير ذليلا فى يديه</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3" w:name="pg15776_173017"/>
      <w:bookmarkStart w:id="1604" w:name="pg15776_173017"/>
      <w:bookmarkEnd w:id="1604"/>
    </w:p>
    <w:p>
      <w:pPr>
        <w:pStyle w:val="Heading2"/>
        <w:numPr>
          <w:ilvl w:val="1"/>
          <w:numId w:val="1"/>
        </w:numPr>
        <w:rPr/>
      </w:pPr>
      <w:bookmarkStart w:id="1605" w:name="pg15776_173017"/>
      <w:bookmarkStart w:id="1606" w:name="__RefHeading___Toc13162951_2142443653"/>
      <w:bookmarkStart w:id="1607" w:name="_Toc613"/>
      <w:bookmarkEnd w:id="1605"/>
      <w:bookmarkEnd w:id="1606"/>
      <w:r>
        <w:rPr>
          <w:rtl w:val="true"/>
        </w:rPr>
        <w:t>المجلس المائة و الثانى و الأربعون فى قوله تعالى</w:t>
      </w:r>
      <w:r>
        <w:rPr>
          <w:rtl w:val="true"/>
        </w:rPr>
        <w:t>: «</w:t>
      </w:r>
      <w:r>
        <w:rPr>
          <w:rtl w:val="true"/>
        </w:rPr>
        <w:t>وَ أَنَّ اَلْمَسٰاجِدَ لِلّٰهِ فَلاٰ تَدْعُوا مَعَ اَللّٰهِ أَحَداً</w:t>
      </w:r>
      <w:r>
        <w:rPr>
          <w:rtl w:val="true"/>
        </w:rPr>
        <w:t>»</w:t>
      </w:r>
      <w:bookmarkEnd w:id="1607"/>
    </w:p>
    <w:p>
      <w:pPr>
        <w:pStyle w:val="Heading3"/>
        <w:numPr>
          <w:ilvl w:val="2"/>
          <w:numId w:val="1"/>
        </w:numPr>
        <w:rPr/>
      </w:pPr>
      <w:bookmarkStart w:id="1608" w:name="__RefHeading___Toc13162953_2142443653"/>
      <w:bookmarkStart w:id="1609" w:name="_Toc614"/>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المجلس المائة و الثانى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الجن، و هي مكية، آياتها ثمان و عشرون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كان له من الأجر بعدد كل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به، عتق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لذكر الله، فلا تذكروا و لا تفعلوا فيها الا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المساجد السبعة التى يسجد الانسان عليها،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الركبتان و الكفان، و أصابع الرجلين،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تعبدوا بهذه الأعضاأ أحدا غير الله، و لا تشركوا لعبادته أحدا</w:t>
      </w:r>
      <w:r>
        <w:rPr>
          <w:rFonts w:eastAsia="Amiri" w:cs="Amiri" w:ascii="Amiri" w:hAnsi="Amiri"/>
          <w:color w:val="111111"/>
          <w:sz w:val="28"/>
          <w:szCs w:val="28"/>
          <w:rtl w:val="true"/>
          <w:lang w:bidi="ar-SA"/>
        </w:rPr>
        <w:t>.</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قال للجن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فصلوا لله، فأي موضع صليتم فيه فهو مسجدكم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لى الأرض مسجدا</w:t>
      </w:r>
      <w:r>
        <w:rPr>
          <w:rFonts w:eastAsia="Amiri" w:cs="Amiri" w:ascii="Amiri" w:hAnsi="Amiri"/>
          <w:color w:val="111111"/>
          <w:sz w:val="28"/>
          <w:szCs w:val="28"/>
          <w:rtl w:val="true"/>
          <w:lang w:bidi="ar-SA"/>
        </w:rPr>
        <w:t>.</w:t>
      </w:r>
      <w:r>
        <w:rPr>
          <w:rStyle w:val="FootnoteAnchor"/>
          <w:rtl w:val="true"/>
        </w:rPr>
        <w:footnoteReference w:id="1972"/>
      </w:r>
    </w:p>
    <w:p>
      <w:pPr>
        <w:pStyle w:val="Heading3"/>
        <w:numPr>
          <w:ilvl w:val="2"/>
          <w:numId w:val="1"/>
        </w:numPr>
        <w:rPr/>
      </w:pPr>
      <w:bookmarkStart w:id="1610" w:name="__RefHeading___Toc13162955_2142443653"/>
      <w:bookmarkStart w:id="1611" w:name="_Toc615"/>
      <w:bookmarkEnd w:id="1610"/>
      <w:r>
        <w:rPr>
          <w:rtl w:val="true"/>
        </w:rPr>
        <w:t>البساط</w:t>
      </w:r>
      <w:r>
        <w:rPr>
          <w:rtl w:val="true"/>
        </w:rPr>
        <w:t>:</w:t>
      </w:r>
      <w:bookmarkEnd w:id="161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فضل الأشياء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الخيرات منها،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المنافع فيها،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طينتها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توجد فى المساجد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فكالصلاة و القرائة و تعلم العلم فيها</w:t>
      </w:r>
      <w:r>
        <w:rPr>
          <w:rFonts w:eastAsia="Amiri" w:cs="Amiri" w:ascii="Amiri" w:hAnsi="Amiri"/>
          <w:color w:val="111111"/>
          <w:sz w:val="28"/>
          <w:szCs w:val="28"/>
          <w:rtl w:val="true"/>
          <w:lang w:bidi="ar-SA"/>
        </w:rPr>
        <w:t xml:space="preserve">. </w:t>
      </w:r>
      <w:bookmarkStart w:id="1612" w:name="pg15776_173018"/>
    </w:p>
    <w:p>
      <w:pPr>
        <w:pStyle w:val="BookText"/>
        <w:rPr/>
      </w:pPr>
      <w:bookmarkEnd w:id="1612"/>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ها لهلك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فى ذاتها فاضلة شريفة</w:t>
      </w:r>
      <w:r>
        <w:rPr>
          <w:rFonts w:eastAsia="Amiri" w:cs="Amiri" w:ascii="Amiri" w:hAnsi="Amiri"/>
          <w:color w:val="111111"/>
          <w:sz w:val="28"/>
          <w:szCs w:val="28"/>
          <w:rtl w:val="true"/>
          <w:lang w:bidi="ar-SA"/>
        </w:rPr>
        <w:t>.</w:t>
      </w:r>
    </w:p>
    <w:p>
      <w:pPr>
        <w:pStyle w:val="Heading3"/>
        <w:numPr>
          <w:ilvl w:val="2"/>
          <w:numId w:val="1"/>
        </w:numPr>
        <w:rPr/>
      </w:pPr>
      <w:bookmarkStart w:id="1613" w:name="__RefHeading___Toc13162957_2142443653"/>
      <w:bookmarkStart w:id="1614" w:name="_Toc616"/>
      <w:bookmarkEnd w:id="1613"/>
      <w:r>
        <w:rPr>
          <w:rtl w:val="true"/>
        </w:rPr>
        <w:t>الأخبار</w:t>
      </w:r>
      <w:r>
        <w:rPr>
          <w:rtl w:val="true"/>
        </w:rPr>
        <w:t>:</w:t>
      </w:r>
      <w:bookmarkEnd w:id="1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بيوت المتقين، و من كانت المساجد بيته، ضمن الله له بالروح و الراحة و الجواز على الصراط</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لنا فى الترهب،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 أمتى، الجلوس فى المساجد</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يعتاد المساجد، فاشهدوا له الإيمان،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صلى الله عليه و اله و سلم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أحب البقاع إلى الله و أبغضها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البقاع إلى الله المساجد، و أبغضها إليه الأسواق</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مجالس الأنبياء</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فى الدنيا أضيافا، و اتخذوا المساجد بيوتا، و عودوا قلوبكم الرقة</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الا و ملك ينادي فى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تغبطون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المساجد يصلون و لا نقدر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يصومون و لا نقدر</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لينزوي من النخامة كما تنزوي الجلدة فى النار</w:t>
      </w:r>
      <w:r>
        <w:rPr>
          <w:rFonts w:eastAsia="Amiri" w:cs="Amiri" w:ascii="Amiri" w:hAnsi="Amiri"/>
          <w:color w:val="111111"/>
          <w:sz w:val="28"/>
          <w:szCs w:val="28"/>
          <w:rtl w:val="true"/>
          <w:lang w:bidi="ar-SA"/>
        </w:rPr>
        <w:t>.</w:t>
      </w:r>
      <w:r>
        <w:rPr>
          <w:rStyle w:val="FootnoteAnchor"/>
          <w:rtl w:val="true"/>
        </w:rPr>
        <w:footnoteReference w:id="1980"/>
      </w:r>
      <w:bookmarkStart w:id="1615" w:name="pg15776_173019"/>
    </w:p>
    <w:p>
      <w:pPr>
        <w:pStyle w:val="BookText"/>
        <w:rPr/>
      </w:pPr>
      <w:bookmarkEnd w:id="16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المساجد طرقا</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يتبايع الناس فى المساجد</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لله مسجدا، و لو مثل مفحص قطاة، بنى الله له بيتا فى الجنة</w:t>
      </w:r>
      <w:r>
        <w:rPr>
          <w:rFonts w:eastAsia="Amiri" w:cs="Amiri" w:ascii="Amiri" w:hAnsi="Amiri"/>
          <w:color w:val="111111"/>
          <w:sz w:val="28"/>
          <w:szCs w:val="28"/>
          <w:rtl w:val="true"/>
          <w:lang w:bidi="ar-SA"/>
        </w:rPr>
        <w:t>.</w:t>
      </w:r>
      <w:r>
        <w:rPr>
          <w:rStyle w:val="FootnoteAnchor"/>
          <w:rtl w:val="true"/>
        </w:rPr>
        <w:footnoteReference w:id="1983"/>
      </w:r>
    </w:p>
    <w:p>
      <w:pPr>
        <w:pStyle w:val="Heading3"/>
        <w:numPr>
          <w:ilvl w:val="2"/>
          <w:numId w:val="1"/>
        </w:numPr>
        <w:rPr/>
      </w:pPr>
      <w:bookmarkStart w:id="1616" w:name="__RefHeading___Toc13162959_2142443653"/>
      <w:bookmarkStart w:id="1617" w:name="_Toc617"/>
      <w:bookmarkEnd w:id="1616"/>
      <w:r>
        <w:rPr>
          <w:rtl w:val="true"/>
        </w:rPr>
        <w:t>النظائر</w:t>
      </w:r>
      <w:r>
        <w:rPr>
          <w:rtl w:val="true"/>
        </w:rPr>
        <w:t>:</w:t>
      </w:r>
      <w:bookmarkEnd w:id="1617"/>
    </w:p>
    <w:p>
      <w:pPr>
        <w:pStyle w:val="BookText"/>
        <w:rPr/>
      </w:pPr>
      <w:r>
        <w:rPr>
          <w:rFonts w:ascii="Amiri" w:hAnsi="Amiri" w:eastAsia="Amiri" w:cs="Amiri"/>
          <w:color w:val="111111"/>
          <w:sz w:val="28"/>
          <w:sz w:val="28"/>
          <w:szCs w:val="28"/>
          <w:rtl w:val="true"/>
          <w:lang w:bidi="ar-SA"/>
        </w:rPr>
        <w:t>المسجد فى القرآن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سليمان عليه السلام، و هو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اَلْمَسْجِدِ اَلْأَقْصَى</w:t>
      </w:r>
      <w:r>
        <w:rPr>
          <w:rFonts w:eastAsia="Amiri" w:cs="Amiri" w:ascii="Amiri" w:hAnsi="Amiri"/>
          <w:color w:val="111111"/>
          <w:sz w:val="28"/>
          <w:szCs w:val="28"/>
          <w:rtl w:val="true"/>
          <w:lang w:bidi="ar-SA"/>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w:t>
      </w:r>
      <w:r>
        <w:rPr>
          <w:rFonts w:eastAsia="Amiri" w:cs="Amiri" w:ascii="Amiri" w:hAnsi="Amiri"/>
          <w:color w:val="111111"/>
          <w:sz w:val="28"/>
          <w:szCs w:val="28"/>
          <w:rtl w:val="true"/>
          <w:lang w:bidi="ar-SA"/>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المسافرين فى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المؤمنين فى المحلات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الا فى المسجد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1618" w:name="pg15776_173020"/>
    </w:p>
    <w:p>
      <w:pPr>
        <w:pStyle w:val="BookText"/>
        <w:rPr/>
      </w:pPr>
      <w:bookmarkEnd w:id="1618"/>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w:t>
      </w:r>
      <w:r>
        <w:rPr>
          <w:rStyle w:val="FootnoteAnchor"/>
          <w:rtl w:val="true"/>
        </w:rPr>
        <w:footnoteReference w:id="1990"/>
      </w:r>
      <w:r>
        <w:rPr>
          <w:rFonts w:ascii="IRNazanin" w:hAnsi="IRNazanin" w:eastAsia="IRNazanin"/>
          <w:color w:val="111111"/>
          <w:sz w:val="28"/>
          <w:sz w:val="28"/>
          <w:szCs w:val="28"/>
          <w:rtl w:val="true"/>
          <w:lang w:bidi="fa-IR"/>
        </w:rPr>
        <w:t>، فسره بعضهم على أعضاء السجود</w:t>
      </w:r>
      <w:r>
        <w:rPr>
          <w:rFonts w:eastAsia="IRNazanin" w:cs="IRNazanin"/>
          <w:color w:val="111111"/>
          <w:sz w:val="28"/>
          <w:szCs w:val="28"/>
          <w:rtl w:val="true"/>
          <w:lang w:bidi="fa-IR"/>
        </w:rPr>
        <w:t>.</w:t>
      </w:r>
    </w:p>
    <w:p>
      <w:pPr>
        <w:pStyle w:val="Heading3"/>
        <w:numPr>
          <w:ilvl w:val="2"/>
          <w:numId w:val="1"/>
        </w:numPr>
        <w:rPr/>
      </w:pPr>
      <w:bookmarkStart w:id="1619" w:name="__RefHeading___Toc13162961_2142443653"/>
      <w:bookmarkStart w:id="1620" w:name="_Toc618"/>
      <w:bookmarkEnd w:id="1619"/>
      <w:r>
        <w:rPr>
          <w:rtl w:val="true"/>
        </w:rPr>
        <w:t>النكت</w:t>
      </w:r>
      <w:r>
        <w:rPr>
          <w:rtl w:val="true"/>
        </w:rPr>
        <w:t>:</w:t>
      </w:r>
      <w:bookmarkEnd w:id="1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 أن يدخل الجنة ثلاثة نفر بغير حساب، و يشفع كل واحد منهم فى ثمانين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و الإمام، و رجل يتوضأ، ثم يدخل المسجد فيصلي فى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21" w:name="__RefHeading___Toc13162963_2142443653"/>
      <w:bookmarkStart w:id="1622" w:name="_Toc619"/>
      <w:bookmarkEnd w:id="1621"/>
      <w:r>
        <w:rPr>
          <w:rtl w:val="true"/>
        </w:rPr>
        <w:t>الحقايق</w:t>
      </w:r>
      <w:r>
        <w:rPr>
          <w:rtl w:val="true"/>
        </w:rPr>
        <w:t>:</w:t>
      </w:r>
      <w:bookmarkEnd w:id="1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السجود، و جمعه، المساجد، و المسجد،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 جمعه ايضا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سجودا و مسجدا،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قتلا و مقتلا، ثم يجمع المصدر مساجد،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الجفا أن تمر المسجد و لا تصلي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بِمَوٰاقِعِ 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على المساجد، و على قبور العلماء ايضا</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13162965_2142443653"/>
      <w:bookmarkStart w:id="1624" w:name="_Toc620"/>
      <w:bookmarkEnd w:id="1623"/>
      <w:r>
        <w:rPr>
          <w:rtl w:val="true"/>
        </w:rPr>
        <w:t>التبكيت</w:t>
      </w:r>
      <w:r>
        <w:rPr>
          <w:rtl w:val="true"/>
        </w:rPr>
        <w:t>:</w:t>
      </w:r>
      <w:bookmarkEnd w:id="162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العبد الصالح ألزم الموضع الذي أضافه الله إلى نفسه، و أكبر ذكر الله فيه</w:t>
      </w:r>
      <w:r>
        <w:rPr>
          <w:rFonts w:eastAsia="Amiri" w:cs="Amiri" w:ascii="Amiri" w:hAnsi="Amiri"/>
          <w:color w:val="111111"/>
          <w:sz w:val="28"/>
          <w:szCs w:val="28"/>
          <w:rtl w:val="true"/>
          <w:lang w:bidi="ar-SA"/>
        </w:rPr>
        <w:t xml:space="preserve">. </w:t>
      </w:r>
      <w:bookmarkStart w:id="1625" w:name="pg15776_173021"/>
    </w:p>
    <w:p>
      <w:pPr>
        <w:pStyle w:val="Heading2"/>
        <w:numPr>
          <w:ilvl w:val="1"/>
          <w:numId w:val="1"/>
        </w:numPr>
        <w:rPr/>
      </w:pPr>
      <w:bookmarkStart w:id="1626" w:name="__RefHeading___Toc13162967_2142443653"/>
      <w:bookmarkStart w:id="1627" w:name="_Toc621"/>
      <w:bookmarkEnd w:id="1625"/>
      <w:bookmarkEnd w:id="1626"/>
      <w:r>
        <w:rPr>
          <w:rtl w:val="true"/>
        </w:rPr>
        <w:t>المجلس المائة و الثالث و الأربعون فى قوله تعالى</w:t>
      </w:r>
      <w:r>
        <w:rPr>
          <w:rtl w:val="true"/>
        </w:rPr>
        <w:t>: «</w:t>
      </w:r>
      <w:r>
        <w:rPr>
          <w:rtl w:val="true"/>
        </w:rPr>
        <w:t>وُجُوهٌ يَوْمَئِذٍ نٰاضِرَةٌ إِلىٰ رَبِّهٰا نٰاظِرَةٌ وَ وُجُوهٌ يَوْمَئِذٍ بٰاسِرَةٌ تَظُنُّ أَنْ يُفْعَلَ بِهٰا فٰاقِرَةٌ</w:t>
      </w:r>
      <w:r>
        <w:rPr>
          <w:rtl w:val="true"/>
        </w:rPr>
        <w:t>».</w:t>
      </w:r>
      <w:bookmarkEnd w:id="1627"/>
    </w:p>
    <w:p>
      <w:pPr>
        <w:pStyle w:val="Heading3"/>
        <w:numPr>
          <w:ilvl w:val="2"/>
          <w:numId w:val="1"/>
        </w:numPr>
        <w:rPr/>
      </w:pPr>
      <w:bookmarkStart w:id="1628" w:name="__RefHeading___Toc13162969_2142443653"/>
      <w:bookmarkStart w:id="1629" w:name="_Toc622"/>
      <w:bookmarkEnd w:id="1628"/>
      <w:r>
        <w:rPr>
          <w:rtl w:val="true"/>
        </w:rPr>
        <w:t>اشارة</w:t>
      </w:r>
      <w:bookmarkEnd w:id="1629"/>
    </w:p>
    <w:p>
      <w:pPr>
        <w:pStyle w:val="BookText"/>
        <w:rPr/>
      </w:pPr>
      <w:r>
        <w:rPr>
          <w:rFonts w:ascii="Amiri" w:hAnsi="Amiri" w:eastAsia="Amiri" w:cs="Amiri"/>
          <w:color w:val="111111"/>
          <w:sz w:val="28"/>
          <w:sz w:val="28"/>
          <w:szCs w:val="28"/>
          <w:rtl w:val="true"/>
          <w:lang w:bidi="ar-SA"/>
        </w:rPr>
        <w:t>المجلس المائة و الثالث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 وَ وُجُوهٌ يَوْمَئِذٍ بٰاسِرَةٌ تَظُنُّ أَنْ يُفْعَلَ بِهٰا فٰاقِرَةٌ</w:t>
      </w:r>
      <w:r>
        <w:rPr>
          <w:rFonts w:eastAsia="Amiri" w:cs="Amiri" w:ascii="Amiri" w:hAnsi="Amiri"/>
          <w:color w:val="111111"/>
          <w:sz w:val="28"/>
          <w:szCs w:val="28"/>
          <w:rtl w:val="true"/>
          <w:lang w:bidi="ar-SA"/>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فى سورة القيامة، و هي مكية، و آياتها أربعون، و إلى هاهنا إحدي و 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السورة، شهدت أنا و جبرئيل أنه كان مؤمنا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و وجهه مسفر على وجوه الخلايق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المؤمنين المصدقين فى إيمانهم،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جميلة 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ثواب ربها ينظرون و ينتظرون، و وجوه الكفار باسرة كالحة، يحجبون عن الجنة،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منكرة</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13162971_2142443653"/>
      <w:bookmarkStart w:id="1631" w:name="_Toc623"/>
      <w:bookmarkEnd w:id="1630"/>
      <w:r>
        <w:rPr>
          <w:rtl w:val="true"/>
        </w:rPr>
        <w:t>البساط</w:t>
      </w:r>
      <w:r>
        <w:rPr>
          <w:rtl w:val="true"/>
        </w:rPr>
        <w:t>:</w:t>
      </w:r>
      <w:bookmarkEnd w:id="1631"/>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فى القرآن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نظرا بفكرة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تتفكر،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فى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الإنتظار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w:t>
      </w:r>
      <w:r>
        <w:rPr>
          <w:rFonts w:eastAsia="Amiri" w:cs="Amiri" w:ascii="Amiri" w:hAnsi="Amiri"/>
          <w:color w:val="111111"/>
          <w:sz w:val="28"/>
          <w:szCs w:val="28"/>
          <w:rtl w:val="true"/>
          <w:lang w:bidi="ar-SA"/>
        </w:rPr>
        <w:t>»</w:t>
      </w:r>
      <w:r>
        <w:rPr>
          <w:rStyle w:val="FootnoteAnchor"/>
          <w:rtl w:val="true"/>
        </w:rPr>
        <w:footnoteReference w:id="199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الإعتبار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 ذٰا فِي اَلسَّمٰاوٰاتِ</w:t>
      </w:r>
      <w:r>
        <w:rPr>
          <w:rFonts w:eastAsia="Amiri" w:cs="Amiri" w:ascii="Amiri" w:hAnsi="Amiri"/>
          <w:color w:val="111111"/>
          <w:sz w:val="28"/>
          <w:szCs w:val="28"/>
          <w:rtl w:val="true"/>
          <w:lang w:bidi="ar-SA"/>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 يَوْمَ اَلْقِيٰامَةِ</w:t>
      </w:r>
      <w:r>
        <w:rPr>
          <w:rFonts w:eastAsia="Amiri" w:cs="Amiri" w:ascii="Amiri" w:hAnsi="Amiri"/>
          <w:color w:val="111111"/>
          <w:sz w:val="28"/>
          <w:szCs w:val="28"/>
          <w:rtl w:val="true"/>
          <w:lang w:bidi="ar-SA"/>
        </w:rPr>
        <w:t>»</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تقليب الحدقة الصحيحة نحو المرئي طلبا للروية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بَعْضُهُمْ إِلىٰ </w:t>
      </w:r>
      <w:bookmarkStart w:id="1632" w:name="pg15776_173022"/>
    </w:p>
    <w:p>
      <w:pPr>
        <w:pStyle w:val="BookText"/>
        <w:rPr/>
      </w:pPr>
      <w:bookmarkEnd w:id="1632"/>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إِلَيْكَ نَظَرَ اَلْمَغْشِيِّ عَلَيْهِ مِنَ اَلْمَوْتِ</w:t>
      </w:r>
      <w:r>
        <w:rPr>
          <w:rFonts w:eastAsia="Amiri" w:cs="Amiri" w:ascii="Amiri" w:hAnsi="Amiri"/>
          <w:color w:val="111111"/>
          <w:sz w:val="28"/>
          <w:szCs w:val="28"/>
          <w:rtl w:val="true"/>
          <w:lang w:bidi="ar-SA"/>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3" w:name="__RefHeading___Toc13162973_2142443653"/>
      <w:bookmarkStart w:id="1634" w:name="_Toc624"/>
      <w:bookmarkEnd w:id="1633"/>
      <w:r>
        <w:rPr>
          <w:rtl w:val="true"/>
        </w:rPr>
        <w:t>الأخبار</w:t>
      </w:r>
      <w:r>
        <w:rPr>
          <w:rtl w:val="true"/>
        </w:rPr>
        <w:t>:</w:t>
      </w:r>
      <w:bookmarkEnd w:id="1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أبى الزبير، عن جابر بن عبد اللّه، عن النّبىّ صلّى اللّه عليه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يري اللّه أحد، لا فى الدّنيا و لا فى الآخرة</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أبى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أنا أراه؟</w:t>
      </w:r>
      <w:r>
        <w:rPr>
          <w:rFonts w:eastAsia="Amiri" w:cs="Amiri" w:ascii="Amiri" w:hAnsi="Amiri"/>
          <w:color w:val="111111"/>
          <w:sz w:val="28"/>
          <w:szCs w:val="28"/>
          <w:rtl w:val="true"/>
          <w:lang w:bidi="ar-SA"/>
        </w:rPr>
        <w:t>!!</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هو حتّي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فحذفت همزة الاستفهام إختصارا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أدري و إن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رميت الجمر أم بثمان</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روي المشبّهة، عن قيس بن أبى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معتمد عند أصحاب حديثهم</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لترون ربّكم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ترون القمر ليلة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تضأمون فى رؤيته</w:t>
      </w:r>
      <w:r>
        <w:rPr>
          <w:rFonts w:eastAsia="Amiri" w:cs="Amiri" w:ascii="Amiri" w:hAnsi="Amiri"/>
          <w:color w:val="111111"/>
          <w:sz w:val="28"/>
          <w:szCs w:val="28"/>
          <w:rtl w:val="true"/>
          <w:lang w:bidi="ar-SA"/>
        </w:rPr>
        <w:t>.</w:t>
      </w:r>
      <w:r>
        <w:rPr>
          <w:rStyle w:val="FootnoteAnchor"/>
          <w:rtl w:val="true"/>
        </w:rPr>
        <w:footnoteReference w:id="200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من أخبار الآحاد، و مسلّمتنا فى طريقها العلم، فلا يجوز التعلّق فيها بخبر الواحد، لأنّه لا يوجب العلم</w:t>
      </w:r>
      <w:r>
        <w:rPr>
          <w:rFonts w:eastAsia="Amiri" w:cs="Amiri" w:ascii="Amiri" w:hAnsi="Amiri"/>
          <w:color w:val="111111"/>
          <w:sz w:val="28"/>
          <w:szCs w:val="28"/>
          <w:rtl w:val="true"/>
          <w:lang w:bidi="ar-SA"/>
        </w:rPr>
        <w:t xml:space="preserve">. </w:t>
      </w:r>
      <w:bookmarkStart w:id="1635" w:name="pg15776_173023"/>
    </w:p>
    <w:p>
      <w:pPr>
        <w:pStyle w:val="BookText"/>
        <w:rPr/>
      </w:pPr>
      <w:bookmarkEnd w:id="1635"/>
      <w:r>
        <w:rPr>
          <w:rFonts w:ascii="Amiri" w:hAnsi="Amiri" w:eastAsia="Amiri" w:cs="Amiri"/>
          <w:color w:val="111111"/>
          <w:sz w:val="28"/>
          <w:sz w:val="28"/>
          <w:szCs w:val="28"/>
          <w:rtl w:val="true"/>
          <w:lang w:bidi="ar-SA"/>
        </w:rPr>
        <w:t>ثمّ إنّ الخبر معارض بما قدّمناه، فيجب أن يتأوّل إذا سلّمنا صحته،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الضروري فكأنّه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اللّه يوم القيامة، أيّها المؤمنون و أيّها الكفّار، لا تشكّون فى العلم به، و الرؤية بمعنى العلم، قد ورد فى الكتاب و اللّغة،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w:t>
      </w:r>
      <w:r>
        <w:rPr>
          <w:rStyle w:val="FootnoteAnchor"/>
          <w:rtl w:val="true"/>
        </w:rPr>
        <w:footnoteReference w:id="20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 و كان محمّد صلّى اللّه عليه و اله و سلّم يومئذ فى بطن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w:t>
      </w:r>
      <w:r>
        <w:rPr>
          <w:rFonts w:eastAsia="Amiri" w:cs="Amiri" w:ascii="Amiri" w:hAnsi="Amiri"/>
          <w:color w:val="111111"/>
          <w:sz w:val="28"/>
          <w:szCs w:val="28"/>
          <w:rtl w:val="true"/>
          <w:lang w:bidi="ar-SA"/>
        </w:rPr>
        <w:t>»</w:t>
      </w:r>
      <w:r>
        <w:rPr>
          <w:rStyle w:val="FootnoteAnchor"/>
          <w:rtl w:val="true"/>
        </w:rPr>
        <w:footnoteReference w:id="20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من جهة اللّغة،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اللّه إذا سمّي نزارا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أسكنهم بمكّة قاطنينا</w:t>
      </w:r>
    </w:p>
    <w:p>
      <w:pPr>
        <w:pStyle w:val="Heading3"/>
        <w:numPr>
          <w:ilvl w:val="2"/>
          <w:numId w:val="1"/>
        </w:numPr>
        <w:rPr/>
      </w:pPr>
      <w:bookmarkStart w:id="1636" w:name="__RefHeading___Toc13162975_2142443653"/>
      <w:bookmarkStart w:id="1637" w:name="_Toc625"/>
      <w:bookmarkEnd w:id="1636"/>
      <w:r>
        <w:rPr>
          <w:rtl w:val="true"/>
        </w:rPr>
        <w:t>النظائر و الوجوه</w:t>
      </w:r>
      <w:r>
        <w:rPr>
          <w:rtl w:val="true"/>
        </w:rPr>
        <w:t>:</w:t>
      </w:r>
      <w:bookmarkEnd w:id="1637"/>
    </w:p>
    <w:p>
      <w:pPr>
        <w:pStyle w:val="BookText"/>
        <w:rPr/>
      </w:pPr>
      <w:r>
        <w:rPr>
          <w:rFonts w:ascii="IRNazanin" w:hAnsi="IRNazanin" w:eastAsia="IRNazanin"/>
          <w:color w:val="111111"/>
          <w:sz w:val="28"/>
          <w:sz w:val="28"/>
          <w:szCs w:val="28"/>
          <w:rtl w:val="true"/>
          <w:lang w:bidi="fa-IR"/>
        </w:rPr>
        <w:t>الوجوه على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w:t>
      </w:r>
      <w:r>
        <w:rPr>
          <w:rFonts w:eastAsia="Amiri" w:cs="Amiri" w:ascii="Amiri" w:hAnsi="Amiri"/>
          <w:color w:val="111111"/>
          <w:sz w:val="28"/>
          <w:szCs w:val="28"/>
          <w:rtl w:val="true"/>
          <w:lang w:bidi="ar-SA"/>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فَأَلْقُوهُ عَلىٰ وَجْهِ أَبِي</w:t>
      </w:r>
      <w:r>
        <w:rPr>
          <w:rFonts w:eastAsia="Amiri" w:cs="Amiri" w:ascii="Amiri" w:hAnsi="Amiri"/>
          <w:color w:val="111111"/>
          <w:sz w:val="28"/>
          <w:szCs w:val="28"/>
          <w:rtl w:val="true"/>
          <w:lang w:bidi="ar-SA"/>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السيما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w:t>
      </w:r>
      <w:r>
        <w:rPr>
          <w:rFonts w:eastAsia="Amiri" w:cs="Amiri" w:ascii="Amiri" w:hAnsi="Amiri"/>
          <w:color w:val="111111"/>
          <w:sz w:val="28"/>
          <w:szCs w:val="28"/>
          <w:rtl w:val="true"/>
          <w:lang w:bidi="ar-SA"/>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الخدمة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bookmarkStart w:id="1638" w:name="pg15776_173024"/>
    </w:p>
    <w:p>
      <w:pPr>
        <w:pStyle w:val="BookText"/>
        <w:rPr/>
      </w:pPr>
      <w:bookmarkEnd w:id="1638"/>
      <w:r>
        <w:rPr>
          <w:rFonts w:ascii="Amiri" w:hAnsi="Amiri" w:eastAsia="Amiri" w:cs="Amiri"/>
          <w:color w:val="111111"/>
          <w:sz w:val="28"/>
          <w:sz w:val="28"/>
          <w:szCs w:val="28"/>
          <w:rtl w:val="true"/>
          <w:lang w:bidi="ar-SA"/>
        </w:rPr>
        <w:t xml:space="preserve">و وجه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r>
        <w:rPr>
          <w:rStyle w:val="FootnoteAnchor"/>
          <w:rtl w:val="true"/>
        </w:rPr>
        <w:footnoteReference w:id="20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و وجه بمعنى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و وجه هو طريق إلى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كالإصفاء، يكون طريقا إلى الرؤية، لما يصحّ 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بمعنى الرضا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w:t>
      </w:r>
      <w:r>
        <w:rPr>
          <w:rStyle w:val="FootnoteAnchor"/>
          <w:rtl w:val="true"/>
        </w:rPr>
        <w:footnoteReference w:id="20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يتعلّق بالحادث، و الرّضا هو الحادث، لا ذات اللّه</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13162977_2142443653"/>
      <w:bookmarkStart w:id="1640" w:name="_Toc626"/>
      <w:bookmarkEnd w:id="1639"/>
      <w:r>
        <w:rPr>
          <w:rtl w:val="true"/>
        </w:rPr>
        <w:t>النّكت</w:t>
      </w:r>
      <w:r>
        <w:rPr>
          <w:rtl w:val="true"/>
        </w:rPr>
        <w:t>:</w:t>
      </w:r>
      <w:bookmarkEnd w:id="1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تقديم المفعول، ألا تري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20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w:t>
      </w:r>
      <w:r>
        <w:rPr>
          <w:rStyle w:val="FootnoteAnchor"/>
          <w:rtl w:val="true"/>
        </w:rPr>
        <w:footnoteReference w:id="20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تَوَكَّلْتُ</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أُنِيبُ</w:t>
      </w:r>
      <w:r>
        <w:rPr>
          <w:rFonts w:eastAsia="Amiri" w:cs="Amiri" w:ascii="Amiri" w:hAnsi="Amiri"/>
          <w:color w:val="111111"/>
          <w:sz w:val="28"/>
          <w:szCs w:val="28"/>
          <w:rtl w:val="true"/>
          <w:lang w:bidi="ar-SA"/>
        </w:rPr>
        <w:t>»</w:t>
      </w:r>
      <w:r>
        <w:rPr>
          <w:rStyle w:val="FootnoteAnchor"/>
          <w:rtl w:val="true"/>
        </w:rPr>
        <w:footnoteReference w:id="2024"/>
      </w:r>
      <w:r>
        <w:rPr>
          <w:rFonts w:ascii="Amiri" w:hAnsi="Amiri" w:eastAsia="Amiri" w:cs="Amiri"/>
          <w:color w:val="111111"/>
          <w:sz w:val="28"/>
          <w:sz w:val="28"/>
          <w:szCs w:val="28"/>
          <w:rtl w:val="true"/>
          <w:lang w:bidi="ar-SA"/>
        </w:rPr>
        <w:t xml:space="preserve">، كيف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ينظرون إلى أشياء لا يحيط بها الحصر، و لا تدخل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فيه الخلايق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المؤمنين نظّارة ذلك اليوم، لأنّهم الآمنون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خوف عليهم و لا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فإختصاصه بنظرهم إليه، بأن </w:t>
      </w:r>
      <w:bookmarkStart w:id="1641" w:name="pg15776_173025"/>
    </w:p>
    <w:p>
      <w:pPr>
        <w:pStyle w:val="BookText"/>
        <w:rPr/>
      </w:pPr>
      <w:bookmarkEnd w:id="1641"/>
      <w:r>
        <w:rPr>
          <w:rFonts w:ascii="Amiri" w:hAnsi="Amiri" w:eastAsia="Amiri" w:cs="Amiri"/>
          <w:color w:val="111111"/>
          <w:sz w:val="28"/>
          <w:sz w:val="28"/>
          <w:szCs w:val="28"/>
          <w:rtl w:val="true"/>
          <w:lang w:bidi="ar-SA"/>
        </w:rPr>
        <w:t>يكون منظورا إليه،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فوجب حمله على معنى يصحّ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يصحّ معه أن يكون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فلان ناظر ما يصنع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يتوقّعون النعمة و الكرامة الاّ من ربّهم، كما كانوا فى الدّنيا لا يخشون و لا يرجعون الاّ إيّاه</w:t>
      </w:r>
      <w:r>
        <w:rPr>
          <w:rFonts w:eastAsia="Amiri" w:cs="Amiri" w:ascii="Amiri" w:hAnsi="Amiri"/>
          <w:color w:val="111111"/>
          <w:sz w:val="28"/>
          <w:szCs w:val="28"/>
          <w:rtl w:val="true"/>
          <w:lang w:bidi="ar-SA"/>
        </w:rPr>
        <w:t>.</w:t>
      </w:r>
      <w:r>
        <w:rPr>
          <w:rStyle w:val="FootnoteAnchor"/>
          <w:rtl w:val="true"/>
        </w:rPr>
        <w:footnoteReference w:id="2025"/>
      </w:r>
    </w:p>
    <w:p>
      <w:pPr>
        <w:pStyle w:val="Heading3"/>
        <w:numPr>
          <w:ilvl w:val="2"/>
          <w:numId w:val="1"/>
        </w:numPr>
        <w:rPr/>
      </w:pPr>
      <w:bookmarkStart w:id="1642" w:name="__RefHeading___Toc13162979_2142443653"/>
      <w:bookmarkStart w:id="1643" w:name="_Toc627"/>
      <w:bookmarkEnd w:id="1642"/>
      <w:r>
        <w:rPr>
          <w:rtl w:val="true"/>
        </w:rPr>
        <w:t>الحقايق</w:t>
      </w:r>
      <w:r>
        <w:rPr>
          <w:rtl w:val="true"/>
        </w:rPr>
        <w:t>:</w:t>
      </w:r>
      <w:bookmarkEnd w:id="164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بيّن حال النّاس فى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بهجة، حسنة، مسرورة، مضيئة، بيض يعلوها النّور</w:t>
      </w:r>
      <w:r>
        <w:rPr>
          <w:rStyle w:val="FootnoteAnchor"/>
          <w:rtl w:val="true"/>
        </w:rPr>
        <w:footnoteReference w:id="2026"/>
      </w:r>
      <w:r>
        <w:rPr>
          <w:rFonts w:ascii="Amiri" w:hAnsi="Amiri" w:eastAsia="Amiri" w:cs="Amiri"/>
          <w:color w:val="111111"/>
          <w:sz w:val="28"/>
          <w:sz w:val="28"/>
          <w:szCs w:val="28"/>
          <w:rtl w:val="true"/>
          <w:lang w:bidi="ar-SA"/>
        </w:rPr>
        <w:t>، و جعل تعالى وجوه المؤمنين المستحقّين للثواب بهذه الصفة، علامة للخلق و الملائكة، على انّهم الفائزون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أختلف فيه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من حمله على نظر العين،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ثواب ربّها ناظرة،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ناظرة إلى نعيم الجنّة، حالا بعد حال، فيزداد بذلك سرورها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الوجوه، فحذف المضاف، و أقيم المضاف اليه مقامه، كما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Style w:val="FootnoteAnchor"/>
          <w:rtl w:val="true"/>
        </w:rPr>
        <w:footnoteReference w:id="202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ربّك، 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أَدْعُوكُمْ إِلَى اَلْعَزِيزِ اَلْغَفّٰارِ</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طاعة العزيز الغفّار، و إلى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يؤذون أولياء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بمعنى الرؤية،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اللّه معاينة،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عطاء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منظور إليه بالعين، مشار إليه بالحدقة و اللّحاظ، و اللّه يتعالى أن يشار إليه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حمل النظر فى الآية على الإنتظار، فهم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منتظرة لثواب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النظر بمعنى الانتظار، معدّي بإلى، على أنّ الصاحب الخليل رحمه اللّه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على انّها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التنوين بالإضافة على انّه يجري الكلام على المعنى، كما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رَبِّكَ</w:t>
      </w:r>
      <w:r>
        <w:rPr>
          <w:rFonts w:eastAsia="Amiri" w:cs="Amiri" w:ascii="Amiri" w:hAnsi="Amiri"/>
          <w:color w:val="111111"/>
          <w:sz w:val="28"/>
          <w:szCs w:val="28"/>
          <w:rtl w:val="true"/>
          <w:lang w:bidi="ar-SA"/>
        </w:rPr>
        <w:t>»</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فى الشعر بمعنى الإنتظار، معدي بإلى، كما فى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ناظرات إلى الرّحمان</w:t>
      </w:r>
    </w:p>
    <w:p>
      <w:pPr>
        <w:pStyle w:val="BookText"/>
        <w:rPr/>
      </w:pPr>
      <w:r>
        <w:rPr>
          <w:rFonts w:ascii="Amiri" w:hAnsi="Amiri" w:eastAsia="Amiri" w:cs="Amiri"/>
          <w:color w:val="111111"/>
          <w:sz w:val="28"/>
          <w:sz w:val="28"/>
          <w:szCs w:val="28"/>
          <w:rtl w:val="true"/>
          <w:lang w:bidi="ar-SA"/>
        </w:rPr>
        <w:t>و كقول جميل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نظرت إليك من ملك البحر دونك جدتني نعما و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إليك لما وعدت لناظر نظر الفقير إلى الغنى الموسر 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أنّها إسم، فهو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هي النّعم، فانّ فى واحدها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و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التنوين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النظر يجوز ان يعدّي بإلى فى الانتظار علي المعنى، كما أن الروية عدّيت بإلى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 الكلام علي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مؤمّلة لتجديد الكرامة،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عينى ممدودة إلى اللّه، و إلى فلان، و لمّا كانت العين بعض أعضاء الوجوه، أضيف الفعل الّذي يقع بالعين، إليها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قطعوا آمالهم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شيئ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 اللّه </w:t>
      </w:r>
    </w:p>
    <w:p>
      <w:pPr>
        <w:pStyle w:val="BookText"/>
        <w:rPr/>
      </w:pPr>
      <w:r>
        <w:rPr>
          <w:rFonts w:ascii="Amiri" w:hAnsi="Amiri" w:eastAsia="Amiri" w:cs="Amiri"/>
          <w:color w:val="111111"/>
          <w:sz w:val="28"/>
          <w:sz w:val="28"/>
          <w:szCs w:val="28"/>
          <w:rtl w:val="true"/>
          <w:lang w:bidi="ar-SA"/>
        </w:rPr>
        <w:t>تعالى، و وجوده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فكنّي عن الطمع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متقاربة فى المعنى، مرويّة عن علماء المفسّرين، و الصحابة، و التّابعين، و غيرهم، و على هذا، فإنّه هذا الإنتظار متى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الإستقرار فى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إستقرار الخلق فى الجنّة و النّار، فكلّ فريق ينتظر ما هو 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إختيار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جمهور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يجوز أن يحمل على المعنيين جميعا، و لا مانع لها من حمله على الوجهين، و كأنّه تعالى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ينظرون إلى الثواب المعدّ لهم فى الحال من أنواع النعيم، و ينتظرون أمثالها حالا بعد حال، ليتمّ لهم ما يستحقّونه من 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بمعنى الإنتظار، مجازا، فكيف يحمل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عند أكثر المتكلّمين فى أصول الفقه، يجوز أن يراد بلفظة واحدة اذ لا تنافى بينهما، و هو 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لم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تكلّم به مرتين، مرّة يريد النظر، و مرّة يريد الإنتظار</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إضافة النظر إلى الوجوه، إنّ الغمّ و السرور إنّما يظاهران فى الوجوه فبيّن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إذا ورد يوم القيامة تهللّ وجهه، و أنّ الكافر العاصي يخاف مغبة أفعاله القبيحة، فيلكح وجهه،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عابسة متغيّرة،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و تستيقن أنّه يعمل بها داهية تفقر ظهورهم،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على حقيقة الظنّ،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حصولها جملة و لا يعلمون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أولى من الأوّل، لأنّه لو كان بمعنى العلم،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على ما ذكره فى غير موضع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سبحانه و تعالى هذه الوجوه الظانّة، فى مقابلة الوجوه الناظرة، فهولاء يرجون تجديد الكرامة، و هولاء يظنّون حلول الفاقرة، فتكون حال الوجوه </w:t>
      </w:r>
      <w:bookmarkStart w:id="1644" w:name="pg15776_173028"/>
    </w:p>
    <w:p>
      <w:pPr>
        <w:pStyle w:val="BookText"/>
        <w:rPr/>
      </w:pPr>
      <w:bookmarkEnd w:id="1644"/>
      <w:r>
        <w:rPr>
          <w:rFonts w:ascii="Amiri" w:hAnsi="Amiri" w:eastAsia="Amiri" w:cs="Amiri"/>
          <w:color w:val="111111"/>
          <w:sz w:val="28"/>
          <w:sz w:val="28"/>
          <w:szCs w:val="28"/>
          <w:rtl w:val="true"/>
          <w:lang w:bidi="ar-SA"/>
        </w:rPr>
        <w:t>الراجية للأحوال السارّة، على الضدّ من حال الوجوه الظانّة للفاقرة</w:t>
      </w:r>
      <w:r>
        <w:rPr>
          <w:rFonts w:eastAsia="Amiri" w:cs="Amiri" w:ascii="Amiri" w:hAnsi="Amiri"/>
          <w:color w:val="111111"/>
          <w:sz w:val="28"/>
          <w:szCs w:val="28"/>
          <w:rtl w:val="true"/>
          <w:lang w:bidi="ar-SA"/>
        </w:rPr>
        <w:t>.</w:t>
      </w:r>
      <w:r>
        <w:rPr>
          <w:rStyle w:val="FootnoteAnchor"/>
          <w:rtl w:val="true"/>
        </w:rPr>
        <w:footnoteReference w:id="2033"/>
      </w:r>
    </w:p>
    <w:p>
      <w:pPr>
        <w:pStyle w:val="Heading3"/>
        <w:numPr>
          <w:ilvl w:val="2"/>
          <w:numId w:val="1"/>
        </w:numPr>
        <w:rPr/>
      </w:pPr>
      <w:bookmarkStart w:id="1645" w:name="__RefHeading___Toc13162981_2142443653"/>
      <w:bookmarkStart w:id="1646" w:name="_Toc628"/>
      <w:bookmarkEnd w:id="1645"/>
      <w:r>
        <w:rPr>
          <w:rtl w:val="true"/>
        </w:rPr>
        <w:t>التبكيت</w:t>
      </w:r>
      <w:r>
        <w:rPr>
          <w:rtl w:val="true"/>
        </w:rPr>
        <w:t>:</w:t>
      </w:r>
      <w:bookmarkEnd w:id="1646"/>
    </w:p>
    <w:p>
      <w:pPr>
        <w:pStyle w:val="BookText"/>
        <w:rPr/>
      </w:pPr>
      <w:r>
        <w:rPr>
          <w:rFonts w:ascii="Amiri" w:hAnsi="Amiri" w:eastAsia="Amiri" w:cs="Amiri"/>
          <w:color w:val="111111"/>
          <w:sz w:val="28"/>
          <w:sz w:val="28"/>
          <w:szCs w:val="28"/>
          <w:rtl w:val="true"/>
          <w:lang w:bidi="ar-SA"/>
        </w:rPr>
        <w:t>قال أمير المؤمنين عليه السّلام لذعلب اليمانى، و قد سأله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 لكن تدركه القلوب بحقايق الإيمان، قريب من الأشياء غير ملامس، بعيد منها غير مباين، متكلّم لا برويّة، مريد بلا همّة، صانع لا بجارحة، لطيف لا يوصف بالخفاء، كبير لا يوصف بالجفاء، بصير لا يوصف بالحاسّة، رحيم لا يوصف بالرّقّة، تعنوا الوجوه لعظمته، و توجل القلوب من مخالفته</w:t>
      </w:r>
      <w:r>
        <w:rPr>
          <w:rFonts w:eastAsia="Amiri" w:cs="Amiri" w:ascii="Amiri" w:hAnsi="Amiri"/>
          <w:color w:val="111111"/>
          <w:sz w:val="28"/>
          <w:szCs w:val="28"/>
          <w:rtl w:val="true"/>
          <w:lang w:bidi="ar-SA"/>
        </w:rPr>
        <w:t>.</w:t>
      </w:r>
      <w:r>
        <w:rPr>
          <w:rStyle w:val="FootnoteAnchor"/>
          <w:rtl w:val="true"/>
        </w:rPr>
        <w:footnoteReference w:id="203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العيون</w:t>
      </w:r>
      <w:r>
        <w:rPr>
          <w:rFonts w:eastAsia="Amiri" w:cs="Amiri" w:ascii="Amiri" w:hAnsi="Amiri"/>
          <w:color w:val="111111"/>
          <w:sz w:val="28"/>
          <w:szCs w:val="28"/>
          <w:rtl w:val="true"/>
          <w:lang w:bidi="ar-SA"/>
        </w:rPr>
        <w:t>.</w:t>
      </w:r>
      <w:r>
        <w:rPr>
          <w:rStyle w:val="FootnoteAnchor"/>
          <w:rtl w:val="true"/>
        </w:rPr>
        <w:footnoteReference w:id="2035"/>
      </w:r>
      <w:bookmarkStart w:id="1647" w:name="pg15776_173029"/>
    </w:p>
    <w:p>
      <w:pPr>
        <w:pStyle w:val="Heading2"/>
        <w:numPr>
          <w:ilvl w:val="1"/>
          <w:numId w:val="1"/>
        </w:numPr>
        <w:rPr/>
      </w:pPr>
      <w:bookmarkStart w:id="1648" w:name="__RefHeading___Toc13162983_2142443653"/>
      <w:bookmarkStart w:id="1649" w:name="_Toc629"/>
      <w:bookmarkEnd w:id="1647"/>
      <w:bookmarkEnd w:id="1648"/>
      <w:r>
        <w:rPr>
          <w:rtl w:val="true"/>
        </w:rPr>
        <w:t>المجلس المائة و الرّابع و الأربعون فى قوله تعالى</w:t>
      </w:r>
      <w:r>
        <w:rPr>
          <w:rtl w:val="true"/>
        </w:rPr>
        <w:t>: «</w:t>
      </w:r>
      <w:r>
        <w:rPr>
          <w:rtl w:val="true"/>
        </w:rPr>
        <w:t>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w:t>
      </w:r>
      <w:r>
        <w:rPr>
          <w:rtl w:val="true"/>
        </w:rPr>
        <w:t>»</w:t>
      </w:r>
      <w:bookmarkEnd w:id="1649"/>
    </w:p>
    <w:p>
      <w:pPr>
        <w:pStyle w:val="Heading3"/>
        <w:numPr>
          <w:ilvl w:val="2"/>
          <w:numId w:val="1"/>
        </w:numPr>
        <w:rPr/>
      </w:pPr>
      <w:bookmarkStart w:id="1650" w:name="__RefHeading___Toc13162985_2142443653"/>
      <w:bookmarkStart w:id="1651" w:name="_Toc630"/>
      <w:bookmarkEnd w:id="1650"/>
      <w:r>
        <w:rPr>
          <w:rtl w:val="true"/>
        </w:rPr>
        <w:t>اشارة</w:t>
      </w:r>
      <w:bookmarkEnd w:id="1651"/>
    </w:p>
    <w:p>
      <w:pPr>
        <w:pStyle w:val="BookText"/>
        <w:rPr/>
      </w:pPr>
      <w:r>
        <w:rPr>
          <w:rFonts w:ascii="Amiri" w:hAnsi="Amiri" w:eastAsia="Amiri" w:cs="Amiri"/>
          <w:color w:val="111111"/>
          <w:sz w:val="28"/>
          <w:sz w:val="28"/>
          <w:szCs w:val="28"/>
          <w:rtl w:val="true"/>
          <w:lang w:bidi="ar-SA"/>
        </w:rPr>
        <w:t>المجلس المائة و الرّابع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فى قول الضحّاك، و مدنيّة فى قول إبن عبّاس، و هي إحدي و ثلاثون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هيهنا أربع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جزائه على اللّه جنّة و حريرا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المطيعين المصدّقين فى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يمزّجونها مزجا،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يفجّرون عين الكافور حيث ما يشاؤون فى الجنّة إلى منازلهم و قصورهم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بالنعت الّذي كانوا عليه فى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عذاب يوم كان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 اللّه، و حبّ الإطعام، و حبّ الطعام و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 وَ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فى أيدي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لثوابه و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مِنْكُمْ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محمدة تحمدونها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فى عليّ و فاطمة و ولديها عليهم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652" w:name="pg15776_173030"/>
    </w:p>
    <w:p>
      <w:pPr>
        <w:pStyle w:val="Heading3"/>
        <w:numPr>
          <w:ilvl w:val="2"/>
          <w:numId w:val="1"/>
        </w:numPr>
        <w:rPr/>
      </w:pPr>
      <w:bookmarkStart w:id="1653" w:name="__RefHeading___Toc13162987_2142443653"/>
      <w:bookmarkStart w:id="1654" w:name="_Toc631"/>
      <w:bookmarkEnd w:id="1652"/>
      <w:bookmarkEnd w:id="1653"/>
      <w:r>
        <w:rPr>
          <w:rtl w:val="true"/>
        </w:rPr>
        <w:t>البساط</w:t>
      </w:r>
      <w:r>
        <w:rPr>
          <w:rtl w:val="true"/>
        </w:rPr>
        <w:t>:</w:t>
      </w:r>
      <w:bookmarkEnd w:id="165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سوّي عليّا عليه السّلام مع سبعة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يحيى عليه السّلام بالإسم، و مع إبراهيم عليه السّلام بالوفاء، و مع الملائكة بالخوف، و مع نفسه بالسّخاء، و مع موسى عليه السّلام بالإخلاص، و مع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بالأمن، و مع أيّوب عليه السّلام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فى يحيى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بِوٰالِدَيْهِ</w:t>
      </w:r>
      <w:r>
        <w:rPr>
          <w:rFonts w:eastAsia="Amiri" w:cs="Amiri" w:ascii="Amiri" w:hAnsi="Amiri"/>
          <w:color w:val="111111"/>
          <w:sz w:val="28"/>
          <w:szCs w:val="28"/>
          <w:rtl w:val="true"/>
          <w:lang w:bidi="ar-SA"/>
        </w:rPr>
        <w:t>»</w:t>
      </w:r>
      <w:r>
        <w:rPr>
          <w:rStyle w:val="FootnoteAnchor"/>
          <w:rtl w:val="true"/>
        </w:rPr>
        <w:footnoteReference w:id="2037"/>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للخليل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w:t>
      </w:r>
      <w:r>
        <w:rPr>
          <w:rStyle w:val="FootnoteAnchor"/>
          <w:rtl w:val="true"/>
        </w:rPr>
        <w:footnoteReference w:id="2038"/>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يَخٰافُونَ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لنفسه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يُطْعِمُ</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مُخْلَصاً</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لأيّوب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 اللّه جميع المؤمنين ما أعطي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 مَنْ آمَنَ بِاللّٰهِ</w:t>
      </w:r>
      <w:r>
        <w:rPr>
          <w:rFonts w:eastAsia="Amiri" w:cs="Amiri" w:ascii="Amiri" w:hAnsi="Amiri"/>
          <w:color w:val="111111"/>
          <w:sz w:val="28"/>
          <w:szCs w:val="28"/>
          <w:rtl w:val="true"/>
          <w:lang w:bidi="ar-SA"/>
        </w:rPr>
        <w:t>»</w:t>
      </w:r>
      <w:r>
        <w:rPr>
          <w:rStyle w:val="FootnoteAnchor"/>
          <w:rtl w:val="true"/>
        </w:rPr>
        <w:footnoteReference w:id="204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Style w:val="FootnoteAnchor"/>
          <w:rtl w:val="true"/>
        </w:rPr>
        <w:footnoteReference w:id="2045"/>
      </w:r>
      <w:r>
        <w:rPr>
          <w:rFonts w:ascii="Amiri" w:hAnsi="Amiri" w:eastAsia="Amiri" w:cs="Amiri"/>
          <w:color w:val="111111"/>
          <w:sz w:val="28"/>
          <w:sz w:val="28"/>
          <w:szCs w:val="28"/>
          <w:rtl w:val="true"/>
          <w:lang w:bidi="ar-SA"/>
        </w:rPr>
        <w:t>، أي نذره و وفى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خَوْفاً</w:t>
      </w:r>
      <w:r>
        <w:rPr>
          <w:rFonts w:eastAsia="Amiri" w:cs="Amiri" w:ascii="Amiri" w:hAnsi="Amiri"/>
          <w:color w:val="111111"/>
          <w:sz w:val="28"/>
          <w:szCs w:val="28"/>
          <w:rtl w:val="true"/>
          <w:lang w:bidi="ar-SA"/>
        </w:rPr>
        <w:t>»</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5" w:name="__RefHeading___Toc13162989_2142443653"/>
      <w:bookmarkStart w:id="1656" w:name="_Toc632"/>
      <w:bookmarkEnd w:id="1655"/>
      <w:r>
        <w:rPr>
          <w:rtl w:val="true"/>
        </w:rPr>
        <w:t>الأخبار</w:t>
      </w:r>
      <w:r>
        <w:rPr>
          <w:rtl w:val="true"/>
        </w:rPr>
        <w:t>:</w:t>
      </w:r>
      <w:bookmarkEnd w:id="165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من مناقب عليّ عليه السّلام كثيرا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فضائل فاطمة عليها السّلام،</w:t>
      </w:r>
    </w:p>
    <w:p>
      <w:pPr>
        <w:pStyle w:val="BookText"/>
        <w:rPr/>
      </w:pPr>
      <w:r>
        <w:rPr>
          <w:rFonts w:ascii="Amiri" w:hAnsi="Amiri" w:eastAsia="Amiri" w:cs="Amiri"/>
          <w:color w:val="111111"/>
          <w:sz w:val="28"/>
          <w:sz w:val="28"/>
          <w:szCs w:val="28"/>
          <w:rtl w:val="true"/>
          <w:lang w:bidi="ar-SA"/>
        </w:rPr>
        <w:t>فقد قال النّبىّ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سمّيت فاطمة، لأن اللّه 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يغضب لغضبك، و يرضي لرضاك</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إبنتى فاطمة، تجيئ فى القيامة، على نجيب من نور، عن يمينها سبعة آلاف ملك، و كذلك عن يسارها و بين يديها و خلفها، تقود مؤمنات امّتى إلى الجنّة</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و أمّا فضائل الحسن و الحسين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الحسين فقد أحبّنى و من أبغضهما فقد أبغضنى</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سيّدا شباب أهل الجنّة، و أبوهما خير منهما</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يأخذ بيديهما،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أحبّهما، فأحبّهما</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حملهما صلّى اللّه عليه و اله و سلّم يوما،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مطيتهما، و نعم الراكبان أنتما</w:t>
      </w:r>
      <w:r>
        <w:rPr>
          <w:rFonts w:eastAsia="Amiri" w:cs="Amiri" w:ascii="Amiri" w:hAnsi="Amiri"/>
          <w:color w:val="111111"/>
          <w:sz w:val="28"/>
          <w:szCs w:val="28"/>
          <w:rtl w:val="true"/>
          <w:lang w:bidi="ar-SA"/>
        </w:rPr>
        <w:t>.</w:t>
      </w:r>
      <w:r>
        <w:rPr>
          <w:rStyle w:val="FootnoteAnchor"/>
          <w:rtl w:val="true"/>
        </w:rPr>
        <w:footnoteReference w:id="2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اكبادنا يمشون على الأرض</w:t>
      </w:r>
      <w:r>
        <w:rPr>
          <w:rFonts w:eastAsia="Amiri" w:cs="Amiri" w:ascii="Amiri" w:hAnsi="Amiri"/>
          <w:color w:val="111111"/>
          <w:sz w:val="28"/>
          <w:szCs w:val="28"/>
          <w:rtl w:val="true"/>
          <w:lang w:bidi="ar-SA"/>
        </w:rPr>
        <w:t>.</w:t>
      </w:r>
      <w:r>
        <w:rPr>
          <w:rStyle w:val="FootnoteAnchor"/>
          <w:rtl w:val="true"/>
        </w:rPr>
        <w:footnoteReference w:id="2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ريحانة الجنّة، و أنّ الحسن و الحسين ريحانتاي من الدّنيا</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أن أسمّيهما بإسم إبنى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لسانى عربى،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سمّهما، الحسن و الحسين</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كلّ يوم باب عليّ عليه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عند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أمّي،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فجائت برقة من السّماء، فمشي فى ضوئها حتى بلغ داره</w:t>
      </w:r>
      <w:r>
        <w:rPr>
          <w:rFonts w:eastAsia="Amiri" w:cs="Amiri" w:ascii="Amiri" w:hAnsi="Amiri"/>
          <w:color w:val="111111"/>
          <w:sz w:val="28"/>
          <w:szCs w:val="28"/>
          <w:rtl w:val="true"/>
          <w:lang w:bidi="ar-SA"/>
        </w:rPr>
        <w:t>.</w:t>
      </w:r>
      <w:r>
        <w:rPr>
          <w:rStyle w:val="FootnoteAnchor"/>
          <w:rtl w:val="true"/>
        </w:rPr>
        <w:footnoteReference w:id="2058"/>
      </w:r>
      <w:bookmarkStart w:id="1657" w:name="pg15776_173033"/>
    </w:p>
    <w:p>
      <w:pPr>
        <w:pStyle w:val="BookText"/>
        <w:rPr/>
      </w:pPr>
      <w:bookmarkEnd w:id="16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حظيرة بنى النجّار، و نومهما فيها</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 عمر رجم امرأة حبلي زنت،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تضع حملها،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دخل المسجد، فرأي شيخا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نبى اللّه أو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w:t>
      </w:r>
      <w:r>
        <w:rPr>
          <w:rFonts w:eastAsia="Amiri" w:cs="Amiri" w:ascii="Amiri" w:hAnsi="Amiri"/>
          <w:color w:val="111111"/>
          <w:sz w:val="28"/>
          <w:szCs w:val="28"/>
          <w:rtl w:val="true"/>
          <w:lang w:bidi="ar-SA"/>
        </w:rPr>
        <w:t>»</w:t>
      </w:r>
      <w:r>
        <w:rPr>
          <w:rStyle w:val="FootnoteAnchor"/>
          <w:rtl w:val="true"/>
        </w:rPr>
        <w:footnoteReference w:id="20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 و الرسول كان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Style w:val="FootnoteAnchor"/>
          <w:rtl w:val="true"/>
        </w:rPr>
        <w:footnoteReference w:id="2063"/>
      </w:r>
      <w:r>
        <w:rPr>
          <w:rFonts w:ascii="Amiri" w:hAnsi="Amiri" w:eastAsia="Amiri" w:cs="Amiri"/>
          <w:color w:val="111111"/>
          <w:sz w:val="28"/>
          <w:sz w:val="28"/>
          <w:szCs w:val="28"/>
          <w:rtl w:val="true"/>
          <w:lang w:bidi="ar-SA"/>
        </w:rPr>
        <w:t>و لست برسول،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نفسك قبل أن تقوّم النّاس</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13162991_2142443653"/>
      <w:bookmarkStart w:id="1659" w:name="_Toc633"/>
      <w:bookmarkEnd w:id="1658"/>
      <w:r>
        <w:rPr>
          <w:rtl w:val="true"/>
        </w:rPr>
        <w:t>النظائر</w:t>
      </w:r>
      <w:r>
        <w:rPr>
          <w:rtl w:val="true"/>
        </w:rPr>
        <w:t>:</w:t>
      </w:r>
      <w:bookmarkEnd w:id="1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تَوَفَّنٰا مَعَ اَلْأَبْرٰارِ</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13162993_2142443653"/>
      <w:bookmarkStart w:id="1661" w:name="_Toc634"/>
      <w:bookmarkEnd w:id="1660"/>
      <w:r>
        <w:rPr>
          <w:rtl w:val="true"/>
        </w:rPr>
        <w:t>النّكت</w:t>
      </w:r>
      <w:r>
        <w:rPr>
          <w:rtl w:val="true"/>
        </w:rPr>
        <w:t>:</w:t>
      </w:r>
      <w:bookmarkEnd w:id="166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أطعموا، و ذكر اللّه مكافاتهم الشراب و الطّعام؟</w:t>
      </w:r>
      <w:r>
        <w:rPr>
          <w:rFonts w:eastAsia="Amiri" w:cs="Amiri" w:ascii="Amiri" w:hAnsi="Amiri"/>
          <w:color w:val="111111"/>
          <w:sz w:val="28"/>
          <w:szCs w:val="28"/>
          <w:rtl w:val="true"/>
          <w:lang w:bidi="ar-SA"/>
        </w:rPr>
        <w:t xml:space="preserve">!. </w:t>
      </w:r>
      <w:bookmarkStart w:id="1662" w:name="pg15776_173034"/>
    </w:p>
    <w:p>
      <w:pPr>
        <w:pStyle w:val="BookText"/>
        <w:rPr/>
      </w:pPr>
      <w:bookmarkEnd w:id="1662"/>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الجنّة يقوم مقام الطّعام و الشّراب، فزادهم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صاموا ذلك اليوم و عطشوا، فسقاهم اللّه، و الشراب لطيف و الطعام كثيف، و كان فعلهم صافيا، فذكر فى مكافاتهم شرابا صافيا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ما وجدوا، و الملك ما وعدوا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فعلوا خمسة أشياء فكافاهم اللّه بخسمة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أطعموا السائل، و أخلصوا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و لا شكورا، و خافوا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الإطعام بالإطعام،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جزاء الإخلاص، بأن لقاهم نضرة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ترك طلب الجزاء،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ترك طلب الشكر من الخلق، بالشكر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سَعْيُهُمْ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الخوف، بالأمن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فالشراب سقوا، و الثّواب وجدوا، و الثّياب ألبثوا، و من الذّهب حلّوا، فوقيهم، و لقاهم، و جزاهم، و سقاهم</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13162995_2142443653"/>
      <w:bookmarkStart w:id="1664" w:name="_Toc635"/>
      <w:bookmarkEnd w:id="1663"/>
      <w:r>
        <w:rPr>
          <w:rtl w:val="true"/>
        </w:rPr>
        <w:t>الحقايق</w:t>
      </w:r>
      <w:r>
        <w:rPr>
          <w:rtl w:val="true"/>
        </w:rPr>
        <w:t>:</w:t>
      </w:r>
      <w:bookmarkEnd w:id="1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الكأس، الزّجاجة إذا كان فيها خمر، و تسمّي الخمر نفسها كأسا،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يمزج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كافور، و هو إسم عين فى الجنّة، ماءها فى بياض الكافور و برده و رائحته،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وصل فعل الشراب بحرف الإبتداء أوّلا، و بحرف الإلصاق آخرا، لأنّ الكأس مبتدا شربهم و أوّل غايته، و أمّا العين فبها يمزجون شرابهم، و 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عباد اللّه بها الخمر،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الماء بالعسل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يفجّرونها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يجرّونها حيث شاؤا من منالهم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لا يمتنع عليهم</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13162997_2142443653"/>
      <w:bookmarkStart w:id="1666" w:name="_Toc636"/>
      <w:bookmarkEnd w:id="1665"/>
      <w:r>
        <w:rPr>
          <w:rtl w:val="true"/>
        </w:rPr>
        <w:t>التبكيت</w:t>
      </w:r>
      <w:r>
        <w:rPr>
          <w:rtl w:val="true"/>
        </w:rPr>
        <w:t>:</w:t>
      </w:r>
      <w:bookmarkEnd w:id="166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الحسين عليهما السّلام مرضا، فنذر عليّ و فاطمة عليهما السّلام إن عافاهما اللّه، </w:t>
      </w:r>
    </w:p>
    <w:p>
      <w:pPr>
        <w:pStyle w:val="BookText"/>
        <w:rPr/>
      </w:pPr>
      <w:r>
        <w:rPr>
          <w:rFonts w:ascii="Amiri" w:hAnsi="Amiri" w:eastAsia="Amiri" w:cs="Amiri"/>
          <w:color w:val="111111"/>
          <w:sz w:val="28"/>
          <w:sz w:val="28"/>
          <w:szCs w:val="28"/>
          <w:rtl w:val="true"/>
          <w:lang w:bidi="ar-SA"/>
        </w:rPr>
        <w:t>ليصومان ثلاثة أيّام للّه، و فضّة خادمهما كذلك، فلم يلبثا أن برءا، و لم تكن عند آل محمّد صلّى اللّه عليه و اله و سلّم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 بن حيار الخيبرى</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ثلاثة أصوع من شعير، و جزة</w:t>
      </w:r>
      <w:r>
        <w:rPr>
          <w:rStyle w:val="FootnoteAnchor"/>
          <w:rtl w:val="true"/>
        </w:rPr>
        <w:footnoteReference w:id="2069"/>
      </w:r>
      <w:r>
        <w:rPr>
          <w:rFonts w:ascii="Amiri" w:hAnsi="Amiri" w:eastAsia="Amiri" w:cs="Amiri"/>
          <w:color w:val="111111"/>
          <w:sz w:val="28"/>
          <w:sz w:val="28"/>
          <w:szCs w:val="28"/>
          <w:rtl w:val="true"/>
          <w:lang w:bidi="ar-SA"/>
        </w:rPr>
        <w:t>من صوف لتغزلها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صاموا و صام الحسن و الحسين ايضا، فطحنت صاعا فاطمة عليها السّلام، و عجنته، و خبزت خمسة أقراص لكلّ واحد واحدا، فلمّا وضعوا الطّعام للإفطار، إذا مسكين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أطعمونى، فدفعوا كلّهم جميعا له، و أفطروا على الماء، فلمّا كان اليوم الثّانى طحنت صاعا و خبرته خمسة اقراص، فلمّا قعدوا للإفطار، أتاهم يتيم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أطعمونى، فأعطوها أيّاه، و أفطروا على الماء، فلمّا كان اليوم الثّالث طحنت فاطمة الصّاع الباقي، و خبزته خمسة أقراص، فلمّا جلسوا للإفطار، أتاهم أسير،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أطعمونى، فأعطوه أيّاها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الرّابع، أتي عليّ عليه السّلام المسجد، و صلّي مع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قال صلّى اللّه عليه و اله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نذهب إلى ضيافتك، فقام عليّ عليه السّلام، و قال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ييأس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إلى فاطمة عليها السّلام، فقامت و دخلت البيت، فرأت طبقا من الرطب، فرفعه، و وضعته بين يدي النّبىّ صلّى اللّه عليه و اله و سلّم،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إيقظي أولادي، فجلسوا كلّهم، و أكلوا، فإذا سائل بالباب، فإنتهره رسول اللّه صلّى اللّه عليه و اله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 وجد ريح الجنّة و أراد أن يأكلها معنا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 إبنتى بكرامة مريم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2070"/>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bookmarkStart w:id="1667" w:name="pg15776_173037"/>
    </w:p>
    <w:p>
      <w:pPr>
        <w:pStyle w:val="Heading2"/>
        <w:numPr>
          <w:ilvl w:val="1"/>
          <w:numId w:val="1"/>
        </w:numPr>
        <w:rPr/>
      </w:pPr>
      <w:bookmarkStart w:id="1668" w:name="__RefHeading___Toc13162999_2142443653"/>
      <w:bookmarkStart w:id="1669" w:name="_Toc637"/>
      <w:bookmarkEnd w:id="1667"/>
      <w:bookmarkEnd w:id="1668"/>
      <w:r>
        <w:rPr>
          <w:rtl w:val="true"/>
        </w:rPr>
        <w:t>المجلس المائة و الخامس و الأربعون فى قوله تعالى</w:t>
      </w:r>
      <w:r>
        <w:rPr>
          <w:rtl w:val="true"/>
        </w:rPr>
        <w:t>: «</w:t>
      </w:r>
      <w:r>
        <w:rPr>
          <w:rtl w:val="true"/>
        </w:rPr>
        <w:t>وَ أَمّٰا مَنْ خٰافَ مَقٰامَ رَبِّهِ وَ نَهَى اَلنَّفْسَ عَنِ اَلْهَوىٰ فَإِنَّ اَلْجَنَّةَ هِيَ اَلْمَأْوىٰ</w:t>
      </w:r>
      <w:r>
        <w:rPr>
          <w:rtl w:val="true"/>
        </w:rPr>
        <w:t>»</w:t>
      </w:r>
      <w:bookmarkEnd w:id="1669"/>
    </w:p>
    <w:p>
      <w:pPr>
        <w:pStyle w:val="Heading3"/>
        <w:numPr>
          <w:ilvl w:val="2"/>
          <w:numId w:val="1"/>
        </w:numPr>
        <w:rPr/>
      </w:pPr>
      <w:bookmarkStart w:id="1670" w:name="__RefHeading___Toc13163001_2142443653"/>
      <w:bookmarkStart w:id="1671" w:name="_Toc638"/>
      <w:bookmarkEnd w:id="1670"/>
      <w:r>
        <w:rPr>
          <w:rtl w:val="true"/>
        </w:rPr>
        <w:t>اشارة</w:t>
      </w:r>
      <w:bookmarkEnd w:id="1671"/>
    </w:p>
    <w:p>
      <w:pPr>
        <w:pStyle w:val="BookText"/>
        <w:rPr/>
      </w:pPr>
      <w:r>
        <w:rPr>
          <w:rFonts w:ascii="Amiri" w:hAnsi="Amiri" w:eastAsia="Amiri" w:cs="Amiri"/>
          <w:color w:val="111111"/>
          <w:sz w:val="28"/>
          <w:sz w:val="28"/>
          <w:szCs w:val="28"/>
          <w:rtl w:val="true"/>
          <w:lang w:bidi="ar-SA"/>
        </w:rPr>
        <w:t>المجلس المائة و الخامس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الآية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مكّيّة، و آياتها ستّ و أربعون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كان مستأنسا فى القبر و فى القيامة، حتّي يدخل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خاطب اللّه نبيّه،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خاف مسألة ربّه عمّا يجب عليه فعله، أو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المحارم الّتى تشتهيها و تهواها،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الرّجل يهمّ بالمعصية، فهي فيذكر مقامه للحساب، فيتركها،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مقرّه و مأواه</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13163003_2142443653"/>
      <w:bookmarkStart w:id="1673" w:name="_Toc639"/>
      <w:bookmarkEnd w:id="1672"/>
      <w:r>
        <w:rPr>
          <w:rtl w:val="true"/>
        </w:rPr>
        <w:t>البساط</w:t>
      </w:r>
      <w:r>
        <w:rPr>
          <w:rtl w:val="true"/>
        </w:rPr>
        <w:t>:</w:t>
      </w:r>
      <w:bookmarkEnd w:id="167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وردت بأنّ إسرافيل ينظر كلّ يوم ثلاث مرّات إلى النّار و يذوب، حتّي يصير كالعصفور</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تبسمت منذ خلقت النّار</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النّار نام هاربها</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العبد حتّي يخلّف جسر جهنّم</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بين مخافتين، بين أجل قد مضي، لا يدري ما اللّه </w:t>
      </w:r>
      <w:bookmarkStart w:id="1674" w:name="pg15776_173038"/>
    </w:p>
    <w:p>
      <w:pPr>
        <w:pStyle w:val="BookText"/>
        <w:rPr/>
      </w:pPr>
      <w:bookmarkEnd w:id="1674"/>
      <w:r>
        <w:rPr>
          <w:rFonts w:ascii="Amiri" w:hAnsi="Amiri" w:eastAsia="Amiri" w:cs="Amiri"/>
          <w:color w:val="111111"/>
          <w:sz w:val="28"/>
          <w:sz w:val="28"/>
          <w:szCs w:val="28"/>
          <w:rtl w:val="true"/>
          <w:lang w:bidi="ar-SA"/>
        </w:rPr>
        <w:t xml:space="preserve">صانع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أجل قد بقي، لا يدري ما اللّه قاض فيه</w:t>
      </w:r>
      <w:r>
        <w:rPr>
          <w:rFonts w:eastAsia="Amiri" w:cs="Amiri" w:ascii="Amiri" w:hAnsi="Amiri"/>
          <w:color w:val="111111"/>
          <w:sz w:val="28"/>
          <w:szCs w:val="28"/>
          <w:rtl w:val="true"/>
          <w:lang w:bidi="ar-SA"/>
        </w:rPr>
        <w:t>.</w:t>
      </w:r>
      <w:r>
        <w:rPr>
          <w:rStyle w:val="FootnoteAnchor"/>
          <w:rtl w:val="true"/>
        </w:rPr>
        <w:footnoteReference w:id="2077"/>
      </w:r>
    </w:p>
    <w:p>
      <w:pPr>
        <w:pStyle w:val="Heading3"/>
        <w:numPr>
          <w:ilvl w:val="2"/>
          <w:numId w:val="1"/>
        </w:numPr>
        <w:rPr/>
      </w:pPr>
      <w:bookmarkStart w:id="1675" w:name="__RefHeading___Toc13163005_2142443653"/>
      <w:bookmarkStart w:id="1676" w:name="_Toc640"/>
      <w:bookmarkEnd w:id="1675"/>
      <w:r>
        <w:rPr>
          <w:rtl w:val="true"/>
        </w:rPr>
        <w:t>الأخبار</w:t>
      </w:r>
      <w:r>
        <w:rPr>
          <w:rtl w:val="true"/>
        </w:rPr>
        <w:t>:</w:t>
      </w:r>
      <w:bookmarkEnd w:id="1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أطّت السّماء و حقّ لها أن تئطّ، ما فيها موضع أربع أصابع الاّ و فيه ملك واضع جبهته ساجدا، و اللّه لو علمتم ما أعلم، لضحكتم قليلا و لبكيتم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تلذّذتم بالنّساء على الفرش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لخرجتم إلى الصّعدات تجأرون إلى اللّه عزّ و جل</w:t>
      </w:r>
      <w:r>
        <w:rPr>
          <w:rFonts w:eastAsia="Amiri" w:cs="Amiri" w:ascii="Amiri" w:hAnsi="Amiri"/>
          <w:color w:val="111111"/>
          <w:sz w:val="28"/>
          <w:szCs w:val="28"/>
          <w:rtl w:val="true"/>
          <w:lang w:bidi="ar-SA"/>
        </w:rPr>
        <w:t>.</w:t>
      </w:r>
      <w:r>
        <w:rPr>
          <w:rStyle w:val="FootnoteAnchor"/>
          <w:rtl w:val="true"/>
        </w:rPr>
        <w:footnoteReference w:id="2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عبدي خوفين، و لا اجمع له أمنين، متى خافنى فى الدّنيا، أمنته يوم القيامة، و من أمننى فى الدّنيا، أخفته</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إقشعرّ جلد المؤمن من خشية اللّه تحاتّت عنه خطاياه كما تحاتّت ورق الشجر</w:t>
      </w:r>
      <w:r>
        <w:rPr>
          <w:rFonts w:eastAsia="Amiri" w:cs="Amiri" w:ascii="Amiri" w:hAnsi="Amiri"/>
          <w:color w:val="111111"/>
          <w:sz w:val="28"/>
          <w:szCs w:val="28"/>
          <w:rtl w:val="true"/>
          <w:lang w:bidi="ar-SA"/>
        </w:rPr>
        <w:t>.</w:t>
      </w:r>
      <w:r>
        <w:rPr>
          <w:rStyle w:val="FootnoteAnchor"/>
          <w:rtl w:val="true"/>
        </w:rPr>
        <w:footnoteReference w:id="2080"/>
      </w:r>
    </w:p>
    <w:p>
      <w:pPr>
        <w:pStyle w:val="Heading3"/>
        <w:numPr>
          <w:ilvl w:val="2"/>
          <w:numId w:val="1"/>
        </w:numPr>
        <w:rPr/>
      </w:pPr>
      <w:bookmarkStart w:id="1677" w:name="__RefHeading___Toc13163007_2142443653"/>
      <w:bookmarkStart w:id="1678" w:name="_Toc641"/>
      <w:bookmarkEnd w:id="1677"/>
      <w:r>
        <w:rPr>
          <w:rtl w:val="true"/>
        </w:rPr>
        <w:t>النظائر</w:t>
      </w:r>
      <w:r>
        <w:rPr>
          <w:rtl w:val="true"/>
        </w:rPr>
        <w:t>:</w:t>
      </w:r>
      <w:bookmarkEnd w:id="1678"/>
    </w:p>
    <w:p>
      <w:pPr>
        <w:pStyle w:val="BookText"/>
        <w:rPr/>
      </w:pPr>
      <w:r>
        <w:rPr>
          <w:rFonts w:ascii="Amiri" w:hAnsi="Amiri" w:eastAsia="Amiri" w:cs="Amiri"/>
          <w:color w:val="111111"/>
          <w:sz w:val="28"/>
          <w:sz w:val="28"/>
          <w:szCs w:val="28"/>
          <w:rtl w:val="true"/>
          <w:lang w:bidi="ar-SA"/>
        </w:rPr>
        <w:t>الخوف على سبعة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 التقلّب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يَوْماً تَتَقَلَّبُ فِيهِ اَلْقُلُوبُ</w:t>
      </w:r>
      <w:r>
        <w:rPr>
          <w:rFonts w:eastAsia="Amiri" w:cs="Amiri" w:ascii="Amiri" w:hAnsi="Amiri"/>
          <w:color w:val="111111"/>
          <w:sz w:val="28"/>
          <w:szCs w:val="28"/>
          <w:rtl w:val="true"/>
          <w:lang w:bidi="ar-SA"/>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خوف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يَخٰافُونَ أَنْ يُحْشَرُوا</w:t>
      </w:r>
      <w:r>
        <w:rPr>
          <w:rFonts w:eastAsia="Amiri" w:cs="Amiri" w:ascii="Amiri" w:hAnsi="Amiri"/>
          <w:color w:val="111111"/>
          <w:sz w:val="28"/>
          <w:szCs w:val="28"/>
          <w:rtl w:val="true"/>
          <w:lang w:bidi="ar-SA"/>
        </w:rPr>
        <w:t>»</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خوف الإطّلاع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خوف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خوف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 xml:space="preserve">. </w:t>
      </w:r>
      <w:bookmarkStart w:id="1679" w:name="pg15776_173039"/>
    </w:p>
    <w:p>
      <w:pPr>
        <w:pStyle w:val="BookText"/>
        <w:rPr/>
      </w:pPr>
      <w:bookmarkEnd w:id="1679"/>
      <w:r>
        <w:rPr>
          <w:rFonts w:ascii="Amiri" w:hAnsi="Amiri" w:eastAsia="Amiri" w:cs="Amiri"/>
          <w:color w:val="111111"/>
          <w:sz w:val="28"/>
          <w:sz w:val="28"/>
          <w:szCs w:val="28"/>
          <w:rtl w:val="true"/>
          <w:lang w:bidi="ar-SA"/>
        </w:rPr>
        <w:t xml:space="preserve">و خوف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 طَمَعاً</w:t>
      </w:r>
      <w:r>
        <w:rPr>
          <w:rFonts w:eastAsia="Amiri" w:cs="Amiri" w:ascii="Amiri" w:hAnsi="Amiri"/>
          <w:color w:val="111111"/>
          <w:sz w:val="28"/>
          <w:szCs w:val="28"/>
          <w:rtl w:val="true"/>
          <w:lang w:bidi="ar-SA"/>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خوف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13163009_2142443653"/>
      <w:bookmarkStart w:id="1681" w:name="_Toc642"/>
      <w:bookmarkEnd w:id="1680"/>
      <w:r>
        <w:rPr>
          <w:rtl w:val="true"/>
        </w:rPr>
        <w:t>النّكت</w:t>
      </w:r>
      <w:r>
        <w:rPr>
          <w:rtl w:val="true"/>
        </w:rPr>
        <w:t>:</w:t>
      </w:r>
      <w:bookmarkEnd w:id="1681"/>
    </w:p>
    <w:p>
      <w:pPr>
        <w:pStyle w:val="BookText"/>
        <w:rPr/>
      </w:pPr>
      <w:r>
        <w:rPr>
          <w:rFonts w:ascii="Amiri" w:hAnsi="Amiri" w:eastAsia="Amiri" w:cs="Amiri"/>
          <w:color w:val="111111"/>
          <w:sz w:val="28"/>
          <w:sz w:val="28"/>
          <w:szCs w:val="28"/>
          <w:rtl w:val="true"/>
          <w:lang w:bidi="ar-SA"/>
        </w:rPr>
        <w:t>الخوف العارض عند تلاوة القرآن رقّة كرقّة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ثبات، فينبغي للمؤمن أن لا يسكن خوفه حتّي يأمن ما يخاف</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13163011_2142443653"/>
      <w:bookmarkStart w:id="1683" w:name="_Toc643"/>
      <w:bookmarkEnd w:id="1682"/>
      <w:r>
        <w:rPr>
          <w:rtl w:val="true"/>
        </w:rPr>
        <w:t>الحقايق</w:t>
      </w:r>
      <w:r>
        <w:rPr>
          <w:rtl w:val="true"/>
        </w:rPr>
        <w:t>:</w:t>
      </w:r>
      <w:bookmarkEnd w:id="168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عند مقامه على المعصية 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له محرّم، خاف مقام اللّه عليه،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هنا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له مقاما بين يدي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مقام المناجاة و مقام إضطراره 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فيمن همّ فى خلاء بمعصية و هو يقدر عليها، و يتركها مخافة اللّه، فالجنّة مأواه</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3163013_2142443653"/>
      <w:bookmarkStart w:id="1685" w:name="_Toc644"/>
      <w:bookmarkEnd w:id="1684"/>
      <w:r>
        <w:rPr>
          <w:rtl w:val="true"/>
        </w:rPr>
        <w:t>التبكيت</w:t>
      </w:r>
      <w:r>
        <w:rPr>
          <w:rtl w:val="true"/>
        </w:rPr>
        <w:t>:</w:t>
      </w:r>
      <w:bookmarkEnd w:id="1685"/>
    </w:p>
    <w:p>
      <w:pPr>
        <w:pStyle w:val="BookText"/>
        <w:rPr/>
      </w:pPr>
      <w:r>
        <w:rPr>
          <w:rFonts w:ascii="Amiri" w:hAnsi="Amiri" w:eastAsia="Amiri" w:cs="Amiri"/>
          <w:color w:val="111111"/>
          <w:sz w:val="28"/>
          <w:sz w:val="28"/>
          <w:szCs w:val="28"/>
          <w:rtl w:val="true"/>
          <w:lang w:bidi="ar-SA"/>
        </w:rPr>
        <w:t>ليس فى القرآن آية أصعب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 آثَرَ اَلْحَيٰاةَ اَلدُّنْيٰا، فَإِنَّ اَلْجَحِيمَ هِيَ اَلْمَأْوىٰ</w:t>
      </w:r>
      <w:r>
        <w:rPr>
          <w:rFonts w:eastAsia="Amiri" w:cs="Amiri" w:ascii="Amiri" w:hAnsi="Amiri"/>
          <w:color w:val="111111"/>
          <w:sz w:val="28"/>
          <w:szCs w:val="28"/>
          <w:rtl w:val="true"/>
          <w:lang w:bidi="ar-SA"/>
        </w:rPr>
        <w:t>»</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أيّنا لم يؤثر الدّنيا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يطغ؟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أوعد اللّه النّار بالطغيان و ايثار الدّنيا؟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الشّيئ على طريقة التفضيل له على غيره</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6" w:name="pg15776_173041"/>
      <w:bookmarkStart w:id="1687" w:name="pg15776_173041"/>
      <w:bookmarkEnd w:id="1687"/>
    </w:p>
    <w:p>
      <w:pPr>
        <w:pStyle w:val="Heading2"/>
        <w:numPr>
          <w:ilvl w:val="1"/>
          <w:numId w:val="1"/>
        </w:numPr>
        <w:rPr/>
      </w:pPr>
      <w:bookmarkStart w:id="1688" w:name="pg15776_173041"/>
      <w:bookmarkStart w:id="1689" w:name="__RefHeading___Toc13163015_2142443653"/>
      <w:bookmarkStart w:id="1690" w:name="_Toc645"/>
      <w:bookmarkEnd w:id="1688"/>
      <w:bookmarkEnd w:id="1689"/>
      <w:r>
        <w:rPr>
          <w:rtl w:val="true"/>
        </w:rPr>
        <w:t>المجلس المائة و السّادس و الأربعون فى قوله تعالى</w:t>
      </w:r>
      <w:r>
        <w:rPr>
          <w:rtl w:val="true"/>
        </w:rPr>
        <w:t>: «</w:t>
      </w:r>
      <w:r>
        <w:rPr>
          <w:rtl w:val="true"/>
        </w:rPr>
        <w:t>يٰا أَيُّهَا اَلْإِنْسٰانُ مٰا غَرَّكَ بِرَبِّكَ اَلْكَرِيمِ اَلَّذِي خَلَقَكَ فَسَوّٰاكَ</w:t>
      </w:r>
      <w:r>
        <w:rPr>
          <w:rtl w:val="true"/>
        </w:rPr>
        <w:t>»</w:t>
      </w:r>
      <w:bookmarkEnd w:id="1690"/>
    </w:p>
    <w:p>
      <w:pPr>
        <w:pStyle w:val="Heading3"/>
        <w:numPr>
          <w:ilvl w:val="2"/>
          <w:numId w:val="1"/>
        </w:numPr>
        <w:rPr/>
      </w:pPr>
      <w:bookmarkStart w:id="1691" w:name="__RefHeading___Toc13163017_2142443653"/>
      <w:bookmarkStart w:id="1692" w:name="_Toc646"/>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المجلس المائة و السّادس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 اَلَّذِي خَلَقَكَ فَسَوّٰاكَ</w:t>
      </w:r>
      <w:r>
        <w:rPr>
          <w:rFonts w:eastAsia="Amiri" w:cs="Amiri" w:ascii="Amiri" w:hAnsi="Amiri"/>
          <w:color w:val="111111"/>
          <w:sz w:val="28"/>
          <w:szCs w:val="28"/>
          <w:rtl w:val="true"/>
          <w:lang w:bidi="ar-SA"/>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هيهنا من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آيات، و هي مكّيّة، و آياتها تسع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كتب اللّه له بعدد كلّ قطرة من السّماء حسنة، و بعدد كلّ قبر حسنة، و أصلح اللّه شأنه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يعنى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كلدة بن أسيّد، و أبى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عامّة الخلق، فالمعنى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كفرت كفرا، أو كفرانا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المتجاوز فى الكرم،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بسمة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بطن أمّك، فجعلك معتدل القامّة،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شبّهك فى صورة الأعمام، أو صورة الأخوال، إن شاء حسنا، و إن شاء ذميما، و إن شاء صوّرك فى صورة القردة و الخنازير</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13163019_2142443653"/>
      <w:bookmarkStart w:id="1694" w:name="_Toc647"/>
      <w:bookmarkEnd w:id="1693"/>
      <w:r>
        <w:rPr>
          <w:rtl w:val="true"/>
        </w:rPr>
        <w:t>البساط</w:t>
      </w:r>
      <w:r>
        <w:rPr>
          <w:rtl w:val="true"/>
        </w:rPr>
        <w:t>:</w:t>
      </w:r>
      <w:bookmarkEnd w:id="169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بيّن فى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طاعته و إرتكب معصيته فلا عذر له، فإنّه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 غرّك بخالقك و خدعك و سوّل لك الباطل، حتّي عصيته و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يعطي ما عليه و ما ليس عليه، و لا يطلب ما له، و من كرمه، أنّه لم يرض بالعفو عن السيّئات حتّي بدّلها بالحسنات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عن آبائه عن النّبىّ عليه و عليهم السّلام،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 أن يولد لى إمّا غلاما و إمّا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أو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النطفة إذا استقرّت فى الرّحم، أحضرها اللّه كلّ نسب بينها و بين آدم، أما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أَيِّ </w:t>
      </w:r>
      <w:bookmarkStart w:id="1695" w:name="pg15776_173042"/>
    </w:p>
    <w:p>
      <w:pPr>
        <w:pStyle w:val="BookText"/>
        <w:rPr/>
      </w:pPr>
      <w:bookmarkEnd w:id="1695"/>
      <w:r>
        <w:rPr>
          <w:rFonts w:ascii="Amiri" w:hAnsi="Amiri" w:eastAsia="Amiri" w:cs="Amiri"/>
          <w:color w:val="111111"/>
          <w:sz w:val="28"/>
          <w:sz w:val="28"/>
          <w:szCs w:val="28"/>
          <w:rtl w:val="true"/>
          <w:lang w:bidi="ar-SA"/>
        </w:rPr>
        <w:t>صُورَةٍ مٰا 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 و بين آدم</w:t>
      </w:r>
      <w:r>
        <w:rPr>
          <w:rFonts w:eastAsia="Amiri" w:cs="Amiri" w:ascii="Amiri" w:hAnsi="Amiri"/>
          <w:color w:val="111111"/>
          <w:sz w:val="28"/>
          <w:szCs w:val="28"/>
          <w:rtl w:val="true"/>
          <w:lang w:bidi="ar-SA"/>
        </w:rPr>
        <w:t>.</w:t>
      </w:r>
      <w:r>
        <w:rPr>
          <w:rStyle w:val="FootnoteAnchor"/>
          <w:rtl w:val="true"/>
        </w:rPr>
        <w:footnoteReference w:id="20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ركّبك على غير هذه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يقدر على جعلك كيف يشاء، و لكنّه خلقك فى أحسن تقويم، حتّي صرت على صورتك الّتى أنت عليها</w:t>
      </w:r>
      <w:r>
        <w:rPr>
          <w:rFonts w:eastAsia="Amiri" w:cs="Amiri" w:ascii="Amiri" w:hAnsi="Amiri"/>
          <w:color w:val="111111"/>
          <w:sz w:val="28"/>
          <w:szCs w:val="28"/>
          <w:rtl w:val="true"/>
          <w:lang w:bidi="ar-SA"/>
        </w:rPr>
        <w:t>.</w:t>
      </w:r>
    </w:p>
    <w:p>
      <w:pPr>
        <w:pStyle w:val="Heading3"/>
        <w:numPr>
          <w:ilvl w:val="2"/>
          <w:numId w:val="1"/>
        </w:numPr>
        <w:rPr/>
      </w:pPr>
      <w:bookmarkStart w:id="1696" w:name="__RefHeading___Toc13163021_2142443653"/>
      <w:bookmarkStart w:id="1697" w:name="_Toc648"/>
      <w:bookmarkEnd w:id="1696"/>
      <w:r>
        <w:rPr>
          <w:rtl w:val="true"/>
        </w:rPr>
        <w:t>الأخبار</w:t>
      </w:r>
      <w:r>
        <w:rPr>
          <w:rtl w:val="true"/>
        </w:rPr>
        <w:t>:</w:t>
      </w:r>
      <w:bookmarkEnd w:id="16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من دان نفسه، و عمل لما بعد الموت، و العاجز من إتّبع نفسه هواها، و تمنّي على اللّه الأمانى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98" w:name="__RefHeading___Toc13163023_2142443653"/>
      <w:bookmarkStart w:id="1699" w:name="_Toc649"/>
      <w:bookmarkEnd w:id="1698"/>
      <w:r>
        <w:rPr>
          <w:rtl w:val="true"/>
        </w:rPr>
        <w:t>النظائر</w:t>
      </w:r>
      <w:r>
        <w:rPr>
          <w:rtl w:val="true"/>
        </w:rPr>
        <w:t>:</w:t>
      </w:r>
      <w:bookmarkEnd w:id="1699"/>
    </w:p>
    <w:p>
      <w:pPr>
        <w:pStyle w:val="BookText"/>
        <w:rPr/>
      </w:pPr>
      <w:r>
        <w:rPr>
          <w:rFonts w:ascii="Amiri" w:hAnsi="Amiri" w:eastAsia="Amiri" w:cs="Amiri"/>
          <w:color w:val="111111"/>
          <w:sz w:val="28"/>
          <w:sz w:val="28"/>
          <w:szCs w:val="28"/>
          <w:rtl w:val="true"/>
          <w:lang w:bidi="ar-SA"/>
        </w:rPr>
        <w:t>الكريم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الصفوح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رَبِّي غَنِيٌّ كَرِيمٌ</w:t>
      </w:r>
      <w:r>
        <w:rPr>
          <w:rFonts w:eastAsia="Amiri" w:cs="Amiri" w:ascii="Amiri" w:hAnsi="Amiri"/>
          <w:color w:val="111111"/>
          <w:sz w:val="28"/>
          <w:szCs w:val="28"/>
          <w:rtl w:val="true"/>
          <w:lang w:bidi="ar-SA"/>
        </w:rPr>
        <w:t>»</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 كَرِيمٌ</w:t>
      </w:r>
      <w:r>
        <w:rPr>
          <w:rFonts w:eastAsia="Amiri" w:cs="Amiri" w:ascii="Amiri" w:hAnsi="Amiri"/>
          <w:color w:val="111111"/>
          <w:sz w:val="28"/>
          <w:szCs w:val="28"/>
          <w:rtl w:val="true"/>
          <w:lang w:bidi="ar-SA"/>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زَوْجٍ كَرِيمٍ</w:t>
      </w:r>
      <w:r>
        <w:rPr>
          <w:rFonts w:eastAsia="Amiri" w:cs="Amiri" w:ascii="Amiri" w:hAnsi="Amiri"/>
          <w:color w:val="111111"/>
          <w:sz w:val="28"/>
          <w:szCs w:val="28"/>
          <w:rtl w:val="true"/>
          <w:lang w:bidi="ar-SA"/>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 إِلَيَّ كِتٰابٌ كَرِيمٌ</w:t>
      </w:r>
      <w:r>
        <w:rPr>
          <w:rFonts w:eastAsia="Amiri" w:cs="Amiri" w:ascii="Amiri" w:hAnsi="Amiri"/>
          <w:color w:val="111111"/>
          <w:sz w:val="28"/>
          <w:szCs w:val="28"/>
          <w:rtl w:val="true"/>
          <w:lang w:bidi="ar-SA"/>
        </w:rPr>
        <w:t>»</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الكثير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نُدْخِلْكُمْ مُدْخَلاً كَرِيماً</w:t>
      </w:r>
      <w:r>
        <w:rPr>
          <w:rFonts w:eastAsia="Amiri" w:cs="Amiri" w:ascii="Amiri" w:hAnsi="Amiri"/>
          <w:color w:val="111111"/>
          <w:sz w:val="28"/>
          <w:szCs w:val="28"/>
          <w:rtl w:val="true"/>
          <w:lang w:bidi="ar-SA"/>
        </w:rPr>
        <w:t>»</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 xml:space="preserve">. </w:t>
      </w:r>
      <w:bookmarkStart w:id="1700" w:name="pg15776_173043"/>
    </w:p>
    <w:p>
      <w:pPr>
        <w:pStyle w:val="Heading3"/>
        <w:numPr>
          <w:ilvl w:val="2"/>
          <w:numId w:val="1"/>
        </w:numPr>
        <w:rPr/>
      </w:pPr>
      <w:bookmarkStart w:id="1701" w:name="__RefHeading___Toc13163025_2142443653"/>
      <w:bookmarkStart w:id="1702" w:name="_Toc650"/>
      <w:bookmarkEnd w:id="1700"/>
      <w:bookmarkEnd w:id="1701"/>
      <w:r>
        <w:rPr>
          <w:rtl w:val="true"/>
        </w:rPr>
        <w:t>النّكت</w:t>
      </w:r>
      <w:r>
        <w:rPr>
          <w:rtl w:val="true"/>
        </w:rPr>
        <w:t>:</w:t>
      </w:r>
      <w:bookmarkEnd w:id="1702"/>
    </w:p>
    <w:p>
      <w:pPr>
        <w:pStyle w:val="BookText"/>
        <w:rPr/>
      </w:pPr>
      <w:r>
        <w:rPr>
          <w:rFonts w:ascii="Amiri" w:hAnsi="Amiri" w:eastAsia="Amiri" w:cs="Amiri"/>
          <w:color w:val="111111"/>
          <w:sz w:val="28"/>
          <w:sz w:val="28"/>
          <w:szCs w:val="28"/>
          <w:rtl w:val="true"/>
          <w:lang w:bidi="ar-SA"/>
        </w:rPr>
        <w:t>فى الآية عتاب و تلقين،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 اَلْكَرِيمِ</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13163027_2142443653"/>
      <w:bookmarkStart w:id="1704" w:name="_Toc651"/>
      <w:bookmarkEnd w:id="1703"/>
      <w:r>
        <w:rPr>
          <w:rtl w:val="true"/>
        </w:rPr>
        <w:t>الحقايق</w:t>
      </w:r>
      <w:r>
        <w:rPr>
          <w:rtl w:val="true"/>
        </w:rPr>
        <w:t>:</w:t>
      </w:r>
      <w:bookmarkEnd w:id="1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إستفهام إستنكار، لا إستفهام إستخبار،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شيئ عصيتنى؟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خلقتك و سوّيتك و عدلتك؟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جهله</w:t>
      </w:r>
      <w:r>
        <w:rPr>
          <w:rFonts w:eastAsia="Amiri" w:cs="Amiri" w:ascii="Amiri" w:hAnsi="Amiri"/>
          <w:color w:val="111111"/>
          <w:sz w:val="28"/>
          <w:szCs w:val="28"/>
          <w:rtl w:val="true"/>
          <w:lang w:bidi="ar-SA"/>
        </w:rPr>
        <w:t>!!</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كرمه تعالى، و هذا تلقين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النّبىّ صلّى اللّه عليه و اله و سلّم لسارقة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أسرقت، قولى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مثله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بدايع الصنايع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البحر الرائق لإبن نجيم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كما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للسارق الّذي جئ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و ما أخا له سرق،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سرق، تلقينا له، ليرجع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 لإبن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أتي بجارية سوداء سرقت،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فخلي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المحلّي إبن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388/9</w:t>
      </w:r>
      <w:r>
        <w:rPr>
          <w:rFonts w:ascii="Amiri" w:hAnsi="Amiri" w:eastAsia="Amiri" w:cs="Amiri"/>
          <w:color w:val="111111"/>
          <w:sz w:val="28"/>
          <w:sz w:val="28"/>
          <w:szCs w:val="28"/>
          <w:rtl w:val="true"/>
          <w:lang w:bidi="ar-SA"/>
        </w:rPr>
        <w:t>، سبل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نيل الأوطار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309/7</w:t>
      </w:r>
      <w:r>
        <w:rPr>
          <w:rFonts w:ascii="Amiri" w:hAnsi="Amiri" w:eastAsia="Amiri" w:cs="Amiri"/>
          <w:color w:val="111111"/>
          <w:sz w:val="28"/>
          <w:sz w:val="28"/>
          <w:szCs w:val="28"/>
          <w:rtl w:val="true"/>
          <w:lang w:bidi="ar-SA"/>
        </w:rPr>
        <w:t>، السنن الكبري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276/8</w:t>
      </w:r>
      <w:r>
        <w:rPr>
          <w:rFonts w:ascii="Amiri" w:hAnsi="Amiri" w:eastAsia="Amiri" w:cs="Amiri"/>
          <w:color w:val="111111"/>
          <w:sz w:val="28"/>
          <w:sz w:val="28"/>
          <w:szCs w:val="28"/>
          <w:rtl w:val="true"/>
          <w:lang w:bidi="ar-SA"/>
        </w:rPr>
        <w:t>، المصنّف، الصنعانى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225/10</w:t>
      </w:r>
      <w:r>
        <w:rPr>
          <w:rFonts w:ascii="Amiri" w:hAnsi="Amiri" w:eastAsia="Amiri" w:cs="Amiri"/>
          <w:color w:val="111111"/>
          <w:sz w:val="28"/>
          <w:sz w:val="28"/>
          <w:szCs w:val="28"/>
          <w:rtl w:val="true"/>
          <w:lang w:bidi="ar-SA"/>
        </w:rPr>
        <w:t>، مسند أبى 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المصنّف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525/6</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544/5</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طابق الوصف بالكرم، و إنكار الاغترار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يغترّ بالكريم،</w:t>
      </w:r>
    </w:p>
    <w:p>
      <w:pPr>
        <w:pStyle w:val="BookText"/>
        <w:rPr/>
      </w:pP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انّه صيّح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بغلام له كرّات، فلم يلبّه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عليه السّلام، فإذا هو</w:t>
      </w:r>
    </w:p>
    <w:p>
      <w:pPr>
        <w:pStyle w:val="BookText"/>
        <w:rPr/>
      </w:pPr>
      <w:r>
        <w:rPr>
          <w:rFonts w:ascii="Amiri" w:hAnsi="Amiri" w:eastAsia="Amiri" w:cs="Amiri"/>
          <w:color w:val="111111"/>
          <w:sz w:val="28"/>
          <w:sz w:val="28"/>
          <w:szCs w:val="28"/>
          <w:rtl w:val="true"/>
          <w:lang w:bidi="ar-SA"/>
        </w:rPr>
        <w:t>و فى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لقّن صلّي اللّه عليه و سلم السارق و السارقة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أخاله سرق، أو، أ سرقت؟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قولى لا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بغلام له</w:t>
      </w:r>
      <w:r>
        <w:rPr>
          <w:rFonts w:eastAsia="Amiri" w:cs="Amiri" w:ascii="Amiri" w:hAnsi="Amiri"/>
          <w:color w:val="111111"/>
          <w:sz w:val="28"/>
          <w:szCs w:val="28"/>
          <w:rtl w:val="true"/>
          <w:lang w:bidi="ar-SA"/>
        </w:rPr>
        <w:t>».</w:t>
      </w:r>
      <w:bookmarkStart w:id="1705" w:name="pg15776_173044"/>
    </w:p>
    <w:p>
      <w:pPr>
        <w:pStyle w:val="BookText"/>
        <w:rPr/>
      </w:pPr>
      <w:bookmarkEnd w:id="1705"/>
      <w:r>
        <w:rPr>
          <w:rFonts w:ascii="Amiri" w:hAnsi="Amiri" w:eastAsia="Amiri" w:cs="Amiri"/>
          <w:color w:val="111111"/>
          <w:sz w:val="28"/>
          <w:sz w:val="28"/>
          <w:szCs w:val="28"/>
          <w:rtl w:val="true"/>
          <w:lang w:bidi="ar-SA"/>
        </w:rPr>
        <w:t>بالباب،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تجبنى؟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لثقتى بحلمك و أمنى من عقوبتك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فأعتقه</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الرّجل سوء أدب 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الإنسان أن لا يغترّ بتكرّم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خلقه حيّا لينفعه، و بتفضّله عليه بذلك، حتّي يطمع بعد ما مكنّه و كلّفه، فعصي و كفر النعمة المتفضّل بها، أن يتفضل عليه بالثواب و طرح العقاب، اغترارا</w:t>
      </w:r>
      <w:r>
        <w:rPr>
          <w:rFonts w:eastAsia="Amiri" w:cs="Amiri" w:ascii="Amiri" w:hAnsi="Amiri"/>
          <w:color w:val="111111"/>
          <w:sz w:val="28"/>
          <w:szCs w:val="28"/>
          <w:rtl w:val="true"/>
          <w:lang w:bidi="ar-SA"/>
        </w:rPr>
        <w:t>]</w:t>
      </w:r>
      <w:r>
        <w:rPr>
          <w:rStyle w:val="FootnoteAnchor"/>
          <w:rtl w:val="true"/>
        </w:rPr>
        <w:footnoteReference w:id="2102"/>
      </w:r>
      <w:r>
        <w:rPr>
          <w:rFonts w:ascii="Amiri" w:hAnsi="Amiri" w:eastAsia="Amiri" w:cs="Amiri"/>
          <w:color w:val="111111"/>
          <w:sz w:val="28"/>
          <w:sz w:val="28"/>
          <w:szCs w:val="28"/>
          <w:rtl w:val="true"/>
          <w:lang w:bidi="ar-SA"/>
        </w:rPr>
        <w:t>بالتفضّل الأوّل، فإنّه منكر خارج من حدّ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فصيّرك معتدلا متناسب الخلق، من غير تفاوت فيه، فلم يجعل إحدي اليدين أطول، و لا إحدي العينين أوسع، و لا بعض الأعضاء أبيض و بعضها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الشعر فاحما و بعضه 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جعلك معتدل الخلق تمشي قائما، لا كالبهائم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فعدلك بالتخفيف، و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المشدّد،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بعض أعضائك ببعض حتّي إعتدلت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فعدلك، فصرفك،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عن الطريق،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فعدلك عن خلقة غيرك، و خلقك خلقة حسنة مفارقة لسائر الخلق، أو فعدلك إلى بعض الأشكال و الهيئات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ركّبك فى أي سورة إقتضتها مشيّته و حكمته من الصّور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الحسن و القبح و الطول و القصر و الذكورة و الأنوثة، و الشبه ببعض الأقارب، و خلاف الشبه</w:t>
      </w:r>
      <w:r>
        <w:rPr>
          <w:rFonts w:eastAsia="Amiri" w:cs="Amiri" w:ascii="Amiri" w:hAnsi="Amiri"/>
          <w:color w:val="111111"/>
          <w:sz w:val="28"/>
          <w:szCs w:val="28"/>
          <w:rtl w:val="true"/>
          <w:lang w:bidi="ar-SA"/>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6" w:name="__RefHeading___Toc13163029_2142443653"/>
      <w:bookmarkStart w:id="1707" w:name="_Toc652"/>
      <w:bookmarkEnd w:id="1706"/>
      <w:r>
        <w:rPr>
          <w:rtl w:val="true"/>
        </w:rPr>
        <w:t>التبكيت</w:t>
      </w:r>
      <w:r>
        <w:rPr>
          <w:rtl w:val="true"/>
        </w:rPr>
        <w:t>:</w:t>
      </w:r>
      <w:bookmarkEnd w:id="1707"/>
    </w:p>
    <w:p>
      <w:pPr>
        <w:pStyle w:val="BookText"/>
        <w:rPr/>
      </w:pPr>
      <w:r>
        <w:rPr>
          <w:rFonts w:ascii="Amiri" w:hAnsi="Amiri" w:eastAsia="Amiri" w:cs="Amiri"/>
          <w:color w:val="111111"/>
          <w:sz w:val="28"/>
          <w:sz w:val="28"/>
          <w:szCs w:val="28"/>
          <w:rtl w:val="true"/>
          <w:lang w:bidi="ar-SA"/>
        </w:rPr>
        <w:t>كيف يكون المؤمن مغرورا، و هو يعرف اللّه فلا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يطمئنّ إلى الدّنيا، و يثق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ساعة من الموت؟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فليتزوّد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ليمهّد مضجعه</w:t>
      </w:r>
      <w:r>
        <w:rPr>
          <w:rFonts w:eastAsia="Amiri" w:cs="Amiri" w:ascii="Amiri" w:hAnsi="Amiri"/>
          <w:color w:val="111111"/>
          <w:sz w:val="28"/>
          <w:szCs w:val="28"/>
          <w:rtl w:val="true"/>
          <w:lang w:bidi="ar-SA"/>
        </w:rPr>
        <w:t xml:space="preserve">!!. </w:t>
      </w:r>
      <w:bookmarkStart w:id="1708" w:name="pg15776_173045"/>
    </w:p>
    <w:p>
      <w:pPr>
        <w:pStyle w:val="Heading2"/>
        <w:numPr>
          <w:ilvl w:val="1"/>
          <w:numId w:val="1"/>
        </w:numPr>
        <w:rPr/>
      </w:pPr>
      <w:bookmarkStart w:id="1709" w:name="__RefHeading___Toc13163031_2142443653"/>
      <w:bookmarkStart w:id="1710" w:name="_Toc653"/>
      <w:bookmarkEnd w:id="1708"/>
      <w:bookmarkEnd w:id="1709"/>
      <w:r>
        <w:rPr>
          <w:rtl w:val="true"/>
        </w:rPr>
        <w:t>المجلس المائة و السّابع و الأربعون فى قوله تعالى</w:t>
      </w:r>
      <w:r>
        <w:rPr>
          <w:rtl w:val="true"/>
        </w:rPr>
        <w:t>: «</w:t>
      </w:r>
      <w:r>
        <w:rPr>
          <w:rtl w:val="true"/>
        </w:rPr>
        <w:t>وَيْلٌ لِلْمُطَفِّفِينَ اَلَّذِينَ إِذَا اِكْتٰالُوا عَلَى اَلنّٰاسِ يَسْتَوْفُونَ</w:t>
      </w:r>
      <w:r>
        <w:rPr>
          <w:rtl w:val="true"/>
        </w:rPr>
        <w:t>»</w:t>
      </w:r>
      <w:bookmarkEnd w:id="1710"/>
    </w:p>
    <w:p>
      <w:pPr>
        <w:pStyle w:val="Heading3"/>
        <w:numPr>
          <w:ilvl w:val="2"/>
          <w:numId w:val="1"/>
        </w:numPr>
        <w:rPr/>
      </w:pPr>
      <w:bookmarkStart w:id="1711" w:name="__RefHeading___Toc13163033_2142443653"/>
      <w:bookmarkStart w:id="1712" w:name="_Toc654"/>
      <w:bookmarkEnd w:id="1711"/>
      <w:r>
        <w:rPr>
          <w:rtl w:val="true"/>
        </w:rPr>
        <w:t>اشارة</w:t>
      </w:r>
      <w:bookmarkEnd w:id="1712"/>
    </w:p>
    <w:p>
      <w:pPr>
        <w:pStyle w:val="BookText"/>
        <w:rPr/>
      </w:pPr>
      <w:r>
        <w:rPr>
          <w:rFonts w:ascii="Amiri" w:hAnsi="Amiri" w:eastAsia="Amiri" w:cs="Amiri"/>
          <w:color w:val="111111"/>
          <w:sz w:val="28"/>
          <w:sz w:val="28"/>
          <w:szCs w:val="28"/>
          <w:rtl w:val="true"/>
          <w:lang w:bidi="ar-SA"/>
        </w:rPr>
        <w:t>المجلس المائة و السّابع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اَلَّذِينَ إِذَا اِكْتٰالُوا عَلَى اَلنّٰاسِ يَسْتَوْفُونَ</w:t>
      </w:r>
      <w:r>
        <w:rPr>
          <w:rFonts w:eastAsia="Amiri" w:cs="Amiri" w:ascii="Amiri" w:hAnsi="Amiri"/>
          <w:color w:val="111111"/>
          <w:sz w:val="28"/>
          <w:szCs w:val="28"/>
          <w:rtl w:val="true"/>
          <w:lang w:bidi="ar-SA"/>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ستّ و ثلاثون آية، نزلت السّورة بالجحفة، حين هاجر صلّى اللّه عليه و اله و سلّم من مكّة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المطفّفين، سقاه اللّه من الرّحيق المختوم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و شدّة العذاب للذين يطفّفون فى الكيل و الوزن، و هم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سيّئين فى ذلك قبل مجيئ النّبىّ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اِكْتٰالُوا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إشتروا من النّاس و كالوا لأنفسهم، أو وزنوا لأنفسهم، متمّون الكيل و الوزن، و إذا كالوا لغيرهم، أو وزنوا لغيرهم، ينقصون 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خوف اللّه الذين يسيئون كيلهم و وزنهم لغيرهم و يستوفون لأنفسهم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و لا يستيقن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المطفّفون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هوله،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قرّاء هذه السورة عليهم، فتابوا و رجعوا إلى الوفاء بالكيل و الوزن</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13163035_2142443653"/>
      <w:bookmarkStart w:id="1714" w:name="_Toc655"/>
      <w:bookmarkEnd w:id="1713"/>
      <w:r>
        <w:rPr>
          <w:rtl w:val="true"/>
        </w:rPr>
        <w:t>البساط</w:t>
      </w:r>
      <w:r>
        <w:rPr>
          <w:rtl w:val="true"/>
        </w:rPr>
        <w:t>:</w:t>
      </w:r>
      <w:bookmarkEnd w:id="171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قدّم حقّ المخلوقين على حقّ نفسه فى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فى الواجبات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آتَى اَلْمٰالَ عَلىٰ حُبِّهِ</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 ثم ذكر الزّكاة</w:t>
      </w:r>
      <w:r>
        <w:rPr>
          <w:rStyle w:val="FootnoteAnchor"/>
          <w:rtl w:val="true"/>
        </w:rPr>
        <w:footnoteReference w:id="2106"/>
      </w:r>
      <w:r>
        <w:rPr>
          <w:rFonts w:ascii="Amiri" w:hAnsi="Amiri" w:eastAsia="Amiri" w:cs="Amiri"/>
          <w:color w:val="111111"/>
          <w:sz w:val="28"/>
          <w:sz w:val="28"/>
          <w:szCs w:val="28"/>
          <w:rtl w:val="true"/>
          <w:lang w:bidi="ar-SA"/>
        </w:rPr>
        <w:t>، لأن الواجبات حقّ العبيد، و الزكاة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كفارة قتل الخطاء على ساير الكفّارات، و وضع فيه عتق رقبة مع الدّية، لأنّها حقّ الغير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بقطع يد السّارق من أموال النّاس</w:t>
      </w:r>
      <w:r>
        <w:rPr>
          <w:rStyle w:val="FootnoteAnchor"/>
          <w:rtl w:val="true"/>
        </w:rPr>
        <w:footnoteReference w:id="2107"/>
      </w:r>
      <w:r>
        <w:rPr>
          <w:rFonts w:ascii="Amiri" w:hAnsi="Amiri" w:eastAsia="Amiri" w:cs="Amiri"/>
          <w:color w:val="111111"/>
          <w:sz w:val="28"/>
          <w:sz w:val="28"/>
          <w:szCs w:val="28"/>
          <w:rtl w:val="true"/>
          <w:lang w:bidi="ar-SA"/>
        </w:rPr>
        <w:t xml:space="preserve">، لأنّها حقّ العبيد، دون سارق </w:t>
      </w:r>
      <w:bookmarkStart w:id="1715" w:name="pg15776_173046"/>
    </w:p>
    <w:p>
      <w:pPr>
        <w:pStyle w:val="BookText"/>
        <w:rPr/>
      </w:pPr>
      <w:bookmarkEnd w:id="1715"/>
      <w:r>
        <w:rPr>
          <w:rFonts w:ascii="Amiri" w:hAnsi="Amiri" w:eastAsia="Amiri" w:cs="Amiri"/>
          <w:color w:val="111111"/>
          <w:sz w:val="28"/>
          <w:sz w:val="28"/>
          <w:szCs w:val="28"/>
          <w:rtl w:val="true"/>
          <w:lang w:bidi="ar-SA"/>
        </w:rPr>
        <w:t>مال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فى وعيد المطفّف فى الكيل و الوزن، لأن لا يبطل حقوق النّاس، لأنّ خصومتهم مع اللئام، فشدّد الوعيد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عماد الحرمات</w:t>
      </w:r>
      <w:r>
        <w:rPr>
          <w:rFonts w:eastAsia="Amiri" w:cs="Amiri" w:ascii="Amiri" w:hAnsi="Amiri"/>
          <w:color w:val="111111"/>
          <w:sz w:val="28"/>
          <w:szCs w:val="28"/>
          <w:rtl w:val="true"/>
          <w:lang w:bidi="ar-SA"/>
        </w:rPr>
        <w:t>.</w:t>
      </w:r>
    </w:p>
    <w:p>
      <w:pPr>
        <w:pStyle w:val="Heading3"/>
        <w:numPr>
          <w:ilvl w:val="2"/>
          <w:numId w:val="1"/>
        </w:numPr>
        <w:rPr/>
      </w:pPr>
      <w:bookmarkStart w:id="1716" w:name="__RefHeading___Toc13163037_2142443653"/>
      <w:bookmarkStart w:id="1717" w:name="_Toc656"/>
      <w:bookmarkEnd w:id="1716"/>
      <w:r>
        <w:rPr>
          <w:rtl w:val="true"/>
        </w:rPr>
        <w:t>الأخبار</w:t>
      </w:r>
      <w:r>
        <w:rPr>
          <w:rtl w:val="true"/>
        </w:rPr>
        <w:t>:</w:t>
      </w:r>
      <w:bookmarkEnd w:id="1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السّوق،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انى أسألك من خير هذا السّوق، و أعوذ بك من الكفر و الفسوق</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بايع صلّى اللّه عليه و اله و سلّم النّاس على النّصح لكلّ مسلم، فكان إذا إشتري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أخذنا منك خيرا ممّا أعطيناك، فأنت بالخيار</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جائت إليه صلّى اللّه عليه و اله و سلّم إمرأة بشيئ،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من كسب يدي،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الأذان، و فى يدك فضل، فقولين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أفرغ منه، ثمّ أتوضّأ و أصلّى؟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كما قلت</w:t>
      </w:r>
      <w:r>
        <w:rPr>
          <w:rFonts w:eastAsia="Amiri" w:cs="Amiri" w:ascii="Amiri" w:hAnsi="Amiri"/>
          <w:color w:val="111111"/>
          <w:sz w:val="28"/>
          <w:szCs w:val="28"/>
          <w:rtl w:val="true"/>
          <w:lang w:bidi="ar-SA"/>
        </w:rPr>
        <w:t>!!</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13163039_2142443653"/>
      <w:bookmarkStart w:id="1719" w:name="_Toc657"/>
      <w:bookmarkEnd w:id="1718"/>
      <w:r>
        <w:rPr>
          <w:rtl w:val="true"/>
        </w:rPr>
        <w:t>النظائر</w:t>
      </w:r>
      <w:r>
        <w:rPr>
          <w:rtl w:val="true"/>
        </w:rPr>
        <w:t>:</w:t>
      </w:r>
      <w:bookmarkEnd w:id="1719"/>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لإحدي عشر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 يُؤْتُونَ اَلزَّكٰاةَ</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كَفَرُوا</w:t>
      </w:r>
      <w:r>
        <w:rPr>
          <w:rFonts w:eastAsia="Amiri" w:cs="Amiri" w:ascii="Amiri" w:hAnsi="Amiri"/>
          <w:color w:val="111111"/>
          <w:sz w:val="28"/>
          <w:szCs w:val="28"/>
          <w:rtl w:val="true"/>
          <w:lang w:bidi="ar-SA"/>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لابي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Style w:val="FootnoteAnchor"/>
          <w:rtl w:val="true"/>
        </w:rPr>
        <w:footnoteReference w:id="21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الوليد بن مغيرة</w:t>
      </w:r>
      <w:r>
        <w:rPr>
          <w:rFonts w:eastAsia="Amiri" w:cs="Amiri" w:ascii="Amiri" w:hAnsi="Amiri"/>
          <w:color w:val="111111"/>
          <w:sz w:val="28"/>
          <w:szCs w:val="28"/>
          <w:rtl w:val="true"/>
          <w:lang w:bidi="ar-SA"/>
        </w:rPr>
        <w:t xml:space="preserve">. </w:t>
      </w:r>
      <w:bookmarkStart w:id="1720" w:name="pg15776_173047"/>
    </w:p>
    <w:p>
      <w:pPr>
        <w:pStyle w:val="BookText"/>
        <w:rPr/>
      </w:pPr>
      <w:bookmarkEnd w:id="1720"/>
      <w:r>
        <w:rPr>
          <w:rFonts w:ascii="Amiri" w:hAnsi="Amiri" w:eastAsia="Amiri" w:cs="Amiri"/>
          <w:color w:val="111111"/>
          <w:sz w:val="28"/>
          <w:sz w:val="28"/>
          <w:szCs w:val="28"/>
          <w:rtl w:val="true"/>
          <w:lang w:bidi="ar-SA"/>
        </w:rPr>
        <w:t>و لعقبة بن أبى معيط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ظَلَمُوا مِنْ عَذٰابِ يَوْمٍ أَلِيمٍ</w:t>
      </w:r>
      <w:r>
        <w:rPr>
          <w:rFonts w:eastAsia="Amiri" w:cs="Amiri" w:ascii="Amiri" w:hAnsi="Amiri"/>
          <w:color w:val="111111"/>
          <w:sz w:val="28"/>
          <w:szCs w:val="28"/>
          <w:rtl w:val="true"/>
          <w:lang w:bidi="ar-SA"/>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للآفكين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w:t>
      </w:r>
      <w:r>
        <w:rPr>
          <w:rStyle w:val="FootnoteAnchor"/>
          <w:rtl w:val="true"/>
        </w:rPr>
        <w:footnoteReference w:id="2117"/>
      </w:r>
      <w:r>
        <w:rPr>
          <w:rFonts w:ascii="Amiri" w:hAnsi="Amiri" w:eastAsia="Amiri" w:cs="Amiri"/>
          <w:color w:val="111111"/>
          <w:sz w:val="28"/>
          <w:sz w:val="28"/>
          <w:szCs w:val="28"/>
          <w:rtl w:val="true"/>
          <w:lang w:bidi="ar-SA"/>
        </w:rPr>
        <w:t xml:space="preserve">، فى عشرة مواضع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لقاسي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w:t>
      </w:r>
      <w:r>
        <w:rPr>
          <w:rFonts w:eastAsia="Amiri" w:cs="Amiri" w:ascii="Amiri" w:hAnsi="Amiri"/>
          <w:color w:val="111111"/>
          <w:sz w:val="28"/>
          <w:szCs w:val="28"/>
          <w:rtl w:val="true"/>
          <w:lang w:bidi="ar-SA"/>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للسّاهين عن الصّلاة، لا فى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1" w:name="__RefHeading___Toc13163041_2142443653"/>
      <w:bookmarkStart w:id="1722" w:name="_Toc658"/>
      <w:bookmarkEnd w:id="1721"/>
      <w:r>
        <w:rPr>
          <w:rtl w:val="true"/>
        </w:rPr>
        <w:t>النّكت</w:t>
      </w:r>
      <w:r>
        <w:rPr>
          <w:rtl w:val="true"/>
        </w:rPr>
        <w:t>:</w:t>
      </w:r>
      <w:bookmarkEnd w:id="1722"/>
    </w:p>
    <w:p>
      <w:pPr>
        <w:pStyle w:val="BookText"/>
        <w:rPr/>
      </w:pPr>
      <w:r>
        <w:rPr>
          <w:rFonts w:ascii="Amiri" w:hAnsi="Amiri" w:eastAsia="Amiri" w:cs="Amiri"/>
          <w:color w:val="111111"/>
          <w:sz w:val="28"/>
          <w:sz w:val="28"/>
          <w:szCs w:val="28"/>
          <w:rtl w:val="true"/>
          <w:lang w:bidi="ar-SA"/>
        </w:rPr>
        <w:t>كان فى المدينة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معه صاعان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يكيل بأحدهما، و يكتال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يكاد يسرق فى المكيال و الميزان، الاّ الشيئ اللطيف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ييخسون النّاس حقوقهم، ثمّ فسّر المطفّفين،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اِكْتٰالُوا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مكيال، فمن وفّي، وفّي اللّه له، و من طفّف، قد سمعتم ما قال اللّه فى المطفّفين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عجب اللّه من غفلة هؤلاء، حيث فارقوا أمر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مَبْعُوثُونَ لِيَوْمٍ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عن ذلك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قبورهم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bookmarkStart w:id="1723" w:name="pg15776_173048"/>
    </w:p>
    <w:p>
      <w:pPr>
        <w:pStyle w:val="BookText"/>
        <w:rPr/>
      </w:pPr>
      <w:bookmarkEnd w:id="1723"/>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حتّي يبلغ الوشح إلى أطراف آذانهم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لأنّ من ظنّ الجزاء و البعث، و قوي ذلك فى نفسه، و إن لم يكن عالما به، فإنّه يجب عليه أن يتحرّز خوفا من العقاب الّذي يجوزه و يظنّه، كما أنّ من ظنّ فى سلوك طريق، فواجب عليه أن يتجنّب سلوكه</w:t>
      </w:r>
      <w:r>
        <w:rPr>
          <w:rFonts w:eastAsia="Amiri" w:cs="Amiri" w:ascii="Amiri" w:hAnsi="Amiri"/>
          <w:color w:val="111111"/>
          <w:sz w:val="28"/>
          <w:szCs w:val="28"/>
          <w:rtl w:val="true"/>
          <w:lang w:bidi="ar-SA"/>
        </w:rPr>
        <w:t>].</w:t>
      </w:r>
      <w:r>
        <w:rPr>
          <w:rStyle w:val="FootnoteAnchor"/>
          <w:rtl w:val="true"/>
        </w:rPr>
        <w:footnoteReference w:id="2122"/>
      </w:r>
    </w:p>
    <w:p>
      <w:pPr>
        <w:pStyle w:val="Heading3"/>
        <w:numPr>
          <w:ilvl w:val="2"/>
          <w:numId w:val="1"/>
        </w:numPr>
        <w:rPr/>
      </w:pPr>
      <w:bookmarkStart w:id="1724" w:name="__RefHeading___Toc13163043_2142443653"/>
      <w:bookmarkStart w:id="1725" w:name="_Toc659"/>
      <w:bookmarkEnd w:id="1724"/>
      <w:r>
        <w:rPr>
          <w:rtl w:val="true"/>
        </w:rPr>
        <w:t>الحقايق</w:t>
      </w:r>
      <w:r>
        <w:rPr>
          <w:rtl w:val="true"/>
        </w:rPr>
        <w:t>:</w:t>
      </w:r>
      <w:bookmarkEnd w:id="1725"/>
    </w:p>
    <w:p>
      <w:pPr>
        <w:pStyle w:val="BookText"/>
        <w:rPr/>
      </w:pPr>
      <w:r>
        <w:rPr>
          <w:rFonts w:ascii="Amiri" w:hAnsi="Amiri" w:eastAsia="Amiri" w:cs="Amiri"/>
          <w:color w:val="111111"/>
          <w:sz w:val="28"/>
          <w:sz w:val="28"/>
          <w:szCs w:val="28"/>
          <w:rtl w:val="true"/>
          <w:lang w:bidi="ar-SA"/>
        </w:rPr>
        <w:t>التطفيف، البخس فى الكيل و الوزن، لأنّ ما يبخس، شيئ طفيف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إكتيالهم من النّاس، إكتيالا يضرّهم،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يقدّم المفعول على الفعل لإفادة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يستوفون على النّاس خاصّة، فامّا أنفسهم فيستوفون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يعتقبان فى هذا الموضع، لأنّه حقّ عليه، و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كٰالُوهُمْ أَوْ وَزَنُوهُمْ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منصوب راجع إلى النّاس، و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 لهم، أو وزنوا لهم، فحذفت الجارّ، و أوصل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على حذف المضاف، و إقامة المضاف إليه مقامه، و المضاف هو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يكون ضميرا مرفوعا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يخرج به إلى نظم فاسد</w:t>
      </w:r>
      <w:r>
        <w:rPr>
          <w:rFonts w:eastAsia="Amiri" w:cs="Amiri" w:ascii="Amiri" w:hAnsi="Amiri"/>
          <w:color w:val="111111"/>
          <w:sz w:val="28"/>
          <w:szCs w:val="28"/>
          <w:rtl w:val="true"/>
          <w:lang w:bidi="ar-SA"/>
        </w:rPr>
        <w:t>].</w:t>
      </w:r>
      <w:r>
        <w:rPr>
          <w:rStyle w:val="FootnoteAnchor"/>
          <w:rtl w:val="true"/>
        </w:rPr>
        <w:footnoteReference w:id="2123"/>
      </w:r>
    </w:p>
    <w:p>
      <w:pPr>
        <w:pStyle w:val="Heading3"/>
        <w:numPr>
          <w:ilvl w:val="2"/>
          <w:numId w:val="1"/>
        </w:numPr>
        <w:rPr/>
      </w:pPr>
      <w:bookmarkStart w:id="1726" w:name="__RefHeading___Toc13163045_2142443653"/>
      <w:bookmarkStart w:id="1727" w:name="_Toc660"/>
      <w:bookmarkEnd w:id="1726"/>
      <w:r>
        <w:rPr>
          <w:rtl w:val="true"/>
        </w:rPr>
        <w:t>التبكيت</w:t>
      </w:r>
      <w:r>
        <w:rPr>
          <w:rtl w:val="true"/>
        </w:rPr>
        <w:t>:</w:t>
      </w:r>
      <w:bookmarkEnd w:id="1727"/>
    </w:p>
    <w:p>
      <w:pPr>
        <w:pStyle w:val="BookText"/>
        <w:rPr/>
      </w:pPr>
      <w:r>
        <w:rPr>
          <w:rFonts w:ascii="Amiri" w:hAnsi="Amiri" w:eastAsia="Amiri" w:cs="Amiri"/>
          <w:color w:val="111111"/>
          <w:sz w:val="28"/>
          <w:sz w:val="28"/>
          <w:szCs w:val="28"/>
          <w:rtl w:val="true"/>
          <w:lang w:bidi="ar-SA"/>
        </w:rPr>
        <w:t>هدّدهم اللّه بيوم البعث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العذاب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قيح و 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فى النّار، أضيقها مكانا، و أبعدها قعرا، و أمرّها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بنو آدم طفّ الصّاع، لم تملؤوه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لأحد فضل الاّ بالتّقوي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من الملأ، و لم يملأ</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8" w:name="pg15776_173051"/>
      <w:bookmarkStart w:id="1729" w:name="pg15776_173051"/>
      <w:bookmarkEnd w:id="1729"/>
    </w:p>
    <w:p>
      <w:pPr>
        <w:pStyle w:val="Heading2"/>
        <w:numPr>
          <w:ilvl w:val="1"/>
          <w:numId w:val="1"/>
        </w:numPr>
        <w:rPr/>
      </w:pPr>
      <w:bookmarkStart w:id="1730" w:name="pg15776_173051"/>
      <w:bookmarkStart w:id="1731" w:name="__RefHeading___Toc13163047_2142443653"/>
      <w:bookmarkStart w:id="1732" w:name="_Toc661"/>
      <w:bookmarkEnd w:id="1730"/>
      <w:bookmarkEnd w:id="1731"/>
      <w:r>
        <w:rPr>
          <w:rtl w:val="true"/>
        </w:rPr>
        <w:t>المجلس المائة و الثّامن و الأربعون فى قوله تعالى</w:t>
      </w:r>
      <w:r>
        <w:rPr>
          <w:rtl w:val="true"/>
        </w:rPr>
        <w:t>: «</w:t>
      </w:r>
      <w:r>
        <w:rPr>
          <w:rtl w:val="true"/>
        </w:rPr>
        <w:t>كَلاّٰ بَلْ رٰانَ عَلىٰ قُلُوبِهِمْ مٰا كٰانُوا يَكْسِبُونَ</w:t>
      </w:r>
      <w:r>
        <w:rPr>
          <w:rtl w:val="true"/>
        </w:rPr>
        <w:t>».</w:t>
      </w:r>
      <w:bookmarkEnd w:id="1732"/>
    </w:p>
    <w:p>
      <w:pPr>
        <w:pStyle w:val="Heading3"/>
        <w:numPr>
          <w:ilvl w:val="2"/>
          <w:numId w:val="1"/>
        </w:numPr>
        <w:rPr/>
      </w:pPr>
      <w:bookmarkStart w:id="1733" w:name="__RefHeading___Toc13163049_2142443653"/>
      <w:bookmarkStart w:id="1734" w:name="_Toc662"/>
      <w:bookmarkEnd w:id="1733"/>
      <w:r>
        <w:rPr>
          <w:rtl w:val="true"/>
        </w:rPr>
        <w:t>اشارة</w:t>
      </w:r>
      <w:bookmarkEnd w:id="1734"/>
    </w:p>
    <w:p>
      <w:pPr>
        <w:pStyle w:val="BookText"/>
        <w:rPr/>
      </w:pPr>
      <w:r>
        <w:rPr>
          <w:rFonts w:ascii="Amiri" w:hAnsi="Amiri" w:eastAsia="Amiri" w:cs="Amiri"/>
          <w:color w:val="111111"/>
          <w:sz w:val="28"/>
          <w:sz w:val="28"/>
          <w:szCs w:val="28"/>
          <w:rtl w:val="true"/>
          <w:lang w:bidi="ar-SA"/>
        </w:rPr>
        <w:t>المجلس المائة و الثّامن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إلى هيهنا من أوّل سورة المطفّفين ثلاثة عشرة آية، نزلت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إرتدعوا و انزجروا عن المعاصي، و ليس الأمر على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 يتّصل بما بعده،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غلب عليها ما كانوا يكسبونه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ذنوبهم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حتّي يموت القلب</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13163051_2142443653"/>
      <w:bookmarkStart w:id="1736" w:name="_Toc663"/>
      <w:bookmarkEnd w:id="1735"/>
      <w:r>
        <w:rPr>
          <w:rtl w:val="true"/>
        </w:rPr>
        <w:t>البساط</w:t>
      </w:r>
      <w:r>
        <w:rPr>
          <w:rtl w:val="true"/>
        </w:rPr>
        <w:t>:</w:t>
      </w:r>
      <w:bookmarkEnd w:id="173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الاّ و فى قلبه نكتة بيضاء، فإذا أذنب ذنبا خرج فى تلك النّكة نكتة سوداء، فإذا تاب ذهب تلك السّواد، و إن تمادي فى الذّنوب، زاد ذلك السّواد، حتّي يغطي البياض، فإذا غطي البياض لم يرجع صاحبه إلى خير أبدا، و 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يصدأ القلب، فإذا ذكرته بآلاء اللّه، إنجلي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دلالة على صحّة ما يقوله أهل العدل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أخبر أنّ أعمالهم السيّئة، و ما يكسبونه من القبيح</w:t>
      </w:r>
      <w:r>
        <w:rPr>
          <w:rStyle w:val="FootnoteAnchor"/>
          <w:rtl w:val="true"/>
        </w:rPr>
        <w:footnoteReference w:id="2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على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يصدّقون، عن إبن عبّاس</w:t>
      </w:r>
      <w:r>
        <w:rPr>
          <w:rFonts w:eastAsia="Amiri" w:cs="Amiri" w:ascii="Amiri" w:hAnsi="Amiri"/>
          <w:color w:val="111111"/>
          <w:sz w:val="28"/>
          <w:szCs w:val="28"/>
          <w:rtl w:val="true"/>
          <w:lang w:bidi="ar-SA"/>
        </w:rPr>
        <w:t>.</w:t>
      </w:r>
      <w:r>
        <w:rPr>
          <w:rStyle w:val="FootnoteAnchor"/>
          <w:rtl w:val="true"/>
        </w:rPr>
        <w:footnoteReference w:id="2127"/>
      </w:r>
    </w:p>
    <w:p>
      <w:pPr>
        <w:pStyle w:val="Heading3"/>
        <w:numPr>
          <w:ilvl w:val="2"/>
          <w:numId w:val="1"/>
        </w:numPr>
        <w:rPr/>
      </w:pPr>
      <w:bookmarkStart w:id="1737" w:name="__RefHeading___Toc13163053_2142443653"/>
      <w:bookmarkStart w:id="1738" w:name="_Toc664"/>
      <w:bookmarkEnd w:id="1737"/>
      <w:r>
        <w:rPr>
          <w:rtl w:val="true"/>
        </w:rPr>
        <w:t>الأخبار</w:t>
      </w:r>
      <w:r>
        <w:rPr>
          <w:rtl w:val="true"/>
        </w:rPr>
        <w:t>:</w:t>
      </w:r>
      <w:bookmarkEnd w:id="1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شابّ فى حبّ أثنتين، حبّ الحياة و حبّ المال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739" w:name="pg15776_173052"/>
    </w:p>
    <w:p>
      <w:pPr>
        <w:pStyle w:val="BookText"/>
        <w:rPr/>
      </w:pPr>
      <w:bookmarkEnd w:id="17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أيّاك و الضّحك، فإنّه هادم القلب</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شحّ مطاع، و هوي متّبع، و إعجاب المرء بنفسه</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ليصدأ كما يصدأ الحديد، بردّه بطرائف الحكمة</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الحسين عليه السّلام انّ اعمي القلب بماذا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ما من أجله عمى</w:t>
      </w:r>
      <w:r>
        <w:rPr>
          <w:rFonts w:eastAsia="Amiri" w:cs="Amiri" w:ascii="Amiri" w:hAnsi="Amiri"/>
          <w:color w:val="111111"/>
          <w:sz w:val="28"/>
          <w:szCs w:val="28"/>
          <w:rtl w:val="true"/>
          <w:lang w:bidi="ar-SA"/>
        </w:rPr>
        <w:t>!!.</w:t>
      </w:r>
      <w:r>
        <w:rPr>
          <w:rStyle w:val="FootnoteAnchor"/>
          <w:rtl w:val="true"/>
        </w:rPr>
        <w:footnoteReference w:id="2131"/>
      </w:r>
    </w:p>
    <w:p>
      <w:pPr>
        <w:pStyle w:val="Heading3"/>
        <w:numPr>
          <w:ilvl w:val="2"/>
          <w:numId w:val="1"/>
        </w:numPr>
        <w:rPr/>
      </w:pPr>
      <w:bookmarkStart w:id="1740" w:name="__RefHeading___Toc13163055_2142443653"/>
      <w:bookmarkStart w:id="1741" w:name="_Toc665"/>
      <w:bookmarkEnd w:id="1740"/>
      <w:r>
        <w:rPr>
          <w:rtl w:val="true"/>
        </w:rPr>
        <w:t>النظائر</w:t>
      </w:r>
      <w:r>
        <w:rPr>
          <w:rtl w:val="true"/>
        </w:rPr>
        <w:t>:</w:t>
      </w:r>
      <w:bookmarkEnd w:id="1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النصف الأخير من القرآن، فى ستّ و ثلاثين موضعا،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شيئ مقدّم من الكلام، و للزّجر عن الشيئ، يعنى عن شيئ جري ذكره،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أَطَّلَعَ اَلْغَيْبَ، أَمِ اِتَّخَذَ عِنْدَ اَلرَّحْمٰنِ عَهْداً، كَلاّٰ</w:t>
      </w:r>
      <w:r>
        <w:rPr>
          <w:rFonts w:eastAsia="Amiri" w:cs="Amiri" w:ascii="Amiri" w:hAnsi="Amiri"/>
          <w:color w:val="111111"/>
          <w:sz w:val="28"/>
          <w:szCs w:val="28"/>
          <w:rtl w:val="true"/>
          <w:lang w:bidi="ar-SA"/>
        </w:rPr>
        <w:t>»</w:t>
      </w:r>
      <w:r>
        <w:rPr>
          <w:rStyle w:val="FootnoteAnchor"/>
          <w:rtl w:val="true"/>
        </w:rPr>
        <w:footnoteReference w:id="2132"/>
      </w:r>
      <w:r>
        <w:rPr>
          <w:rFonts w:ascii="Amiri" w:hAnsi="Amiri" w:eastAsia="Amiri" w:cs="Amiri"/>
          <w:color w:val="111111"/>
          <w:sz w:val="28"/>
          <w:sz w:val="28"/>
          <w:szCs w:val="28"/>
          <w:rtl w:val="true"/>
          <w:lang w:bidi="ar-SA"/>
        </w:rPr>
        <w:t>أي لم يتّخذ،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زجرا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سهل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 و يكون صلة للقسم،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لَيُنْبَذَنَّ</w:t>
      </w:r>
      <w:r>
        <w:rPr>
          <w:rFonts w:eastAsia="Amiri" w:cs="Amiri" w:ascii="Amiri" w:hAnsi="Amiri"/>
          <w:color w:val="111111"/>
          <w:sz w:val="28"/>
          <w:szCs w:val="28"/>
          <w:rtl w:val="true"/>
          <w:lang w:bidi="ar-SA"/>
        </w:rPr>
        <w:t>».</w:t>
      </w:r>
      <w:r>
        <w:rPr>
          <w:rStyle w:val="FootnoteAnchor"/>
          <w:rtl w:val="true"/>
        </w:rPr>
        <w:footnoteReference w:id="2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سَنَكْتُبُ</w:t>
      </w:r>
      <w:r>
        <w:rPr>
          <w:rFonts w:eastAsia="Amiri" w:cs="Amiri" w:ascii="Amiri" w:hAnsi="Amiri"/>
          <w:color w:val="111111"/>
          <w:sz w:val="28"/>
          <w:szCs w:val="28"/>
          <w:rtl w:val="true"/>
          <w:lang w:bidi="ar-SA"/>
        </w:rPr>
        <w:t>»</w:t>
      </w:r>
      <w:r>
        <w:rPr>
          <w:rStyle w:val="FootnoteAnchor"/>
          <w:rtl w:val="true"/>
        </w:rPr>
        <w:footnoteReference w:id="2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سَيَكْفُرُونَ</w:t>
      </w:r>
      <w:r>
        <w:rPr>
          <w:rFonts w:eastAsia="Amiri" w:cs="Amiri" w:ascii="Amiri" w:hAnsi="Amiri"/>
          <w:color w:val="111111"/>
          <w:sz w:val="28"/>
          <w:szCs w:val="28"/>
          <w:rtl w:val="true"/>
          <w:lang w:bidi="ar-SA"/>
        </w:rPr>
        <w:t>»</w:t>
      </w:r>
      <w:r>
        <w:rPr>
          <w:rStyle w:val="FootnoteAnchor"/>
          <w:rtl w:val="true"/>
        </w:rPr>
        <w:footnoteReference w:id="2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فَاذْهَبٰا</w:t>
      </w:r>
      <w:r>
        <w:rPr>
          <w:rFonts w:eastAsia="Amiri" w:cs="Amiri" w:ascii="Amiri" w:hAnsi="Amiri"/>
          <w:color w:val="111111"/>
          <w:sz w:val="28"/>
          <w:szCs w:val="28"/>
          <w:rtl w:val="true"/>
          <w:lang w:bidi="ar-SA"/>
        </w:rPr>
        <w:t>»</w:t>
      </w:r>
      <w:r>
        <w:rPr>
          <w:rStyle w:val="FootnoteAnchor"/>
          <w:rtl w:val="true"/>
        </w:rPr>
        <w:footnoteReference w:id="2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هُوَ اَللّٰهُ</w:t>
      </w:r>
      <w:r>
        <w:rPr>
          <w:rFonts w:eastAsia="Amiri" w:cs="Amiri" w:ascii="Amiri" w:hAnsi="Amiri"/>
          <w:color w:val="111111"/>
          <w:sz w:val="28"/>
          <w:szCs w:val="28"/>
          <w:rtl w:val="true"/>
          <w:lang w:bidi="ar-SA"/>
        </w:rPr>
        <w:t>».</w:t>
      </w:r>
      <w:r>
        <w:rPr>
          <w:rStyle w:val="FootnoteAnchor"/>
          <w:rtl w:val="true"/>
        </w:rPr>
        <w:footnoteReference w:id="2138"/>
      </w:r>
    </w:p>
    <w:p>
      <w:pPr>
        <w:pStyle w:val="Heading3"/>
        <w:numPr>
          <w:ilvl w:val="2"/>
          <w:numId w:val="1"/>
        </w:numPr>
        <w:rPr/>
      </w:pPr>
      <w:bookmarkStart w:id="1742" w:name="__RefHeading___Toc13163057_2142443653"/>
      <w:bookmarkStart w:id="1743" w:name="_Toc666"/>
      <w:bookmarkEnd w:id="1742"/>
      <w:r>
        <w:rPr>
          <w:rtl w:val="true"/>
        </w:rPr>
        <w:t>النّكت</w:t>
      </w:r>
      <w:r>
        <w:rPr>
          <w:rtl w:val="true"/>
        </w:rPr>
        <w:t>:</w:t>
      </w:r>
      <w:bookmarkEnd w:id="17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ب</w:t>
      </w:r>
      <w:r>
        <w:rPr>
          <w:rFonts w:eastAsia="Amiri" w:cs="Amiri" w:ascii="Amiri" w:hAnsi="Amiri"/>
          <w:color w:val="111111"/>
          <w:sz w:val="28"/>
          <w:szCs w:val="28"/>
          <w:rtl w:val="true"/>
          <w:lang w:bidi="ar-SA"/>
        </w:rPr>
        <w:t>:</w:t>
      </w:r>
      <w:bookmarkStart w:id="1744" w:name="pg15776_173053"/>
    </w:p>
    <w:p>
      <w:pPr>
        <w:pStyle w:val="BookText"/>
        <w:rPr/>
      </w:pPr>
      <w:bookmarkEnd w:id="1744"/>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فى قلبك غشّا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تزنى فرجك ما غضضت طرفك</w:t>
      </w:r>
      <w:r>
        <w:rPr>
          <w:rFonts w:eastAsia="Amiri" w:cs="Amiri" w:ascii="Amiri" w:hAnsi="Amiri"/>
          <w:color w:val="111111"/>
          <w:sz w:val="28"/>
          <w:szCs w:val="28"/>
          <w:rtl w:val="true"/>
          <w:lang w:bidi="ar-SA"/>
        </w:rPr>
        <w:t>.</w:t>
      </w:r>
      <w:r>
        <w:rPr>
          <w:rStyle w:val="FootnoteAnchor"/>
          <w:rtl w:val="true"/>
        </w:rPr>
        <w:footnoteReference w:id="2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 على قلبى حتّي أستغفر اللّه فى اليوم سبعين مرّة</w:t>
      </w:r>
      <w:r>
        <w:rPr>
          <w:rFonts w:eastAsia="Amiri" w:cs="Amiri" w:ascii="Amiri" w:hAnsi="Amiri"/>
          <w:color w:val="111111"/>
          <w:sz w:val="28"/>
          <w:szCs w:val="28"/>
          <w:rtl w:val="true"/>
          <w:lang w:bidi="ar-SA"/>
        </w:rPr>
        <w:t>.</w:t>
      </w:r>
      <w:r>
        <w:rPr>
          <w:rStyle w:val="FootnoteAnchor"/>
          <w:rtl w:val="true"/>
        </w:rPr>
        <w:footnoteReference w:id="2141"/>
      </w:r>
    </w:p>
    <w:p>
      <w:pPr>
        <w:pStyle w:val="Heading3"/>
        <w:numPr>
          <w:ilvl w:val="2"/>
          <w:numId w:val="1"/>
        </w:numPr>
        <w:rPr/>
      </w:pPr>
      <w:bookmarkStart w:id="1745" w:name="__RefHeading___Toc13163059_2142443653"/>
      <w:bookmarkStart w:id="1746" w:name="_Toc667"/>
      <w:bookmarkEnd w:id="1745"/>
      <w:r>
        <w:rPr>
          <w:rtl w:val="true"/>
        </w:rPr>
        <w:t>الحقايق</w:t>
      </w:r>
      <w:r>
        <w:rPr>
          <w:rtl w:val="true"/>
        </w:rPr>
        <w:t>:</w:t>
      </w:r>
      <w:bookmarkEnd w:id="1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عليه الذّنب و غان عليه رينا و غينا،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الغيم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الرّين كالصّداء، يغشي القلب،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كسب الذنوب على قلوبهم، كما يرين الخمر على قلب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الصداء على قلوبهم، إذا أذنبوا ذنبا بعد آخر، حتّي إسودّ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r>
        <w:rPr>
          <w:rStyle w:val="FootnoteAnchor"/>
          <w:rtl w:val="true"/>
        </w:rPr>
        <w:footnoteReference w:id="2143"/>
      </w:r>
      <w:r>
        <w:rPr>
          <w:rFonts w:ascii="Amiri" w:hAnsi="Amiri" w:eastAsia="Amiri" w:cs="Amiri"/>
          <w:color w:val="111111"/>
          <w:sz w:val="28"/>
          <w:sz w:val="28"/>
          <w:szCs w:val="28"/>
          <w:rtl w:val="true"/>
          <w:lang w:bidi="ar-SA"/>
        </w:rPr>
        <w:t>، وصفهم به للذّم، لا للبيان،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فلان الفاسق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هيهنا، ردع للمعتدي الأثيم، و هو أن يصرّ على الكبائر، و يسوّف التوبة، حتّي يغلب الذّنب على قلبه</w:t>
      </w:r>
      <w:r>
        <w:rPr>
          <w:rFonts w:eastAsia="Amiri" w:cs="Amiri" w:ascii="Amiri" w:hAnsi="Amiri"/>
          <w:color w:val="111111"/>
          <w:sz w:val="28"/>
          <w:szCs w:val="28"/>
          <w:rtl w:val="true"/>
          <w:lang w:bidi="ar-SA"/>
        </w:rPr>
        <w:t>.</w:t>
      </w:r>
    </w:p>
    <w:p>
      <w:pPr>
        <w:pStyle w:val="Heading3"/>
        <w:numPr>
          <w:ilvl w:val="2"/>
          <w:numId w:val="1"/>
        </w:numPr>
        <w:rPr/>
      </w:pPr>
      <w:bookmarkStart w:id="1747" w:name="__RefHeading___Toc13163061_2142443653"/>
      <w:bookmarkStart w:id="1748" w:name="_Toc668"/>
      <w:bookmarkEnd w:id="1747"/>
      <w:r>
        <w:rPr>
          <w:rtl w:val="true"/>
        </w:rPr>
        <w:t>التبكيت</w:t>
      </w:r>
      <w:r>
        <w:rPr>
          <w:rtl w:val="true"/>
        </w:rPr>
        <w:t>:</w:t>
      </w:r>
      <w:bookmarkEnd w:id="1748"/>
    </w:p>
    <w:p>
      <w:pPr>
        <w:pStyle w:val="BookText"/>
        <w:rPr/>
      </w:pPr>
      <w:r>
        <w:rPr>
          <w:rFonts w:ascii="Amiri" w:hAnsi="Amiri" w:eastAsia="Amiri" w:cs="Amiri"/>
          <w:color w:val="111111"/>
          <w:sz w:val="28"/>
          <w:sz w:val="28"/>
          <w:szCs w:val="28"/>
          <w:rtl w:val="true"/>
          <w:lang w:bidi="ar-SA"/>
        </w:rPr>
        <w:t>رأي بعض الزّهّاد صبيّا أخرجته أمّه، و أغلقت الباب عليه، فطاف الصبى بكلّ باب فى السّكك، فلم يفتح له، و ضجر، و آيس، فرجع إلى باب الأمّ، يتضرّع و يبكي و يتعذر، حتّي فتحت له الباب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للعبد أن يرجع إلى باب اللّه بالدّعاء و التضرّع حتّي يصالحه،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قلب أعيش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منّي فى تقلّبه</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فاردده إلى فقد 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فى تطلّبه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أغث مادام بي 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به</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9" w:name="pg15776_173055"/>
      <w:bookmarkStart w:id="1750" w:name="pg15776_173055"/>
      <w:bookmarkEnd w:id="1750"/>
    </w:p>
    <w:p>
      <w:pPr>
        <w:pStyle w:val="Heading2"/>
        <w:numPr>
          <w:ilvl w:val="1"/>
          <w:numId w:val="1"/>
        </w:numPr>
        <w:rPr/>
      </w:pPr>
      <w:bookmarkStart w:id="1751" w:name="pg15776_173055"/>
      <w:bookmarkStart w:id="1752" w:name="__RefHeading___Toc13163063_2142443653"/>
      <w:bookmarkStart w:id="1753" w:name="_Toc669"/>
      <w:bookmarkEnd w:id="1751"/>
      <w:bookmarkEnd w:id="1752"/>
      <w:r>
        <w:rPr>
          <w:rtl w:val="true"/>
        </w:rPr>
        <w:t>المجلس المائة و التاسع و الأربعون فى قوله تعالى</w:t>
      </w:r>
      <w:r>
        <w:rPr>
          <w:rtl w:val="true"/>
        </w:rPr>
        <w:t>: «</w:t>
      </w:r>
      <w:r>
        <w:rPr>
          <w:rtl w:val="true"/>
        </w:rPr>
        <w:t>وَ اَلْفَجْرِ وَ لَيٰالٍ عَشْرٍ وَ اَلشَّفْعِ وَ اَلْوَتْرِ</w:t>
      </w:r>
      <w:r>
        <w:rPr>
          <w:rtl w:val="true"/>
        </w:rPr>
        <w:t>».</w:t>
      </w:r>
      <w:bookmarkEnd w:id="1753"/>
    </w:p>
    <w:p>
      <w:pPr>
        <w:pStyle w:val="Heading3"/>
        <w:numPr>
          <w:ilvl w:val="2"/>
          <w:numId w:val="1"/>
        </w:numPr>
        <w:rPr/>
      </w:pPr>
      <w:bookmarkStart w:id="1754" w:name="__RefHeading___Toc13163065_2142443653"/>
      <w:bookmarkStart w:id="1755" w:name="_Toc670"/>
      <w:bookmarkEnd w:id="1754"/>
      <w:r>
        <w:rPr>
          <w:rtl w:val="true"/>
        </w:rPr>
        <w:t>اشارة</w:t>
      </w:r>
      <w:bookmarkEnd w:id="1755"/>
    </w:p>
    <w:p>
      <w:pPr>
        <w:pStyle w:val="BookText"/>
        <w:rPr/>
      </w:pPr>
      <w:r>
        <w:rPr>
          <w:rFonts w:ascii="Amiri" w:hAnsi="Amiri" w:eastAsia="Amiri" w:cs="Amiri"/>
          <w:color w:val="111111"/>
          <w:sz w:val="28"/>
          <w:sz w:val="28"/>
          <w:szCs w:val="28"/>
          <w:rtl w:val="true"/>
          <w:lang w:bidi="ar-SA"/>
        </w:rPr>
        <w:t>المجلس المائة و التاسع و الأربعون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 وَ لَيٰالٍ عَشْرٍ وَ اَلشَّفْعِ وَ اَلْوَتْرِ</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هذه السّورة مكّيّة، و هي ثلاثون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قرأها فى ساير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نورا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أقسم اللّه بالفجر، و هو صبح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النّهار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الليإلى العشر، عشر ذي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يصلّي ركعتين، أو أربعا، مثل صلاة الغداة، و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تصلّي ثلاثا، كصلاة المغرب، و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الأرض، و الدّنيا و الآخرة، و الجنّة و النّار، و الشّمس و القمر، و العرش و الكرسي، و الذكر و الأنثي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المزدلفة، يذهب و يجيئ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اللّه بهذه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لِذِي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عقل</w:t>
      </w:r>
      <w:r>
        <w:rPr>
          <w:rFonts w:eastAsia="Amiri" w:cs="Amiri" w:ascii="Amiri" w:hAnsi="Amiri"/>
          <w:color w:val="111111"/>
          <w:sz w:val="28"/>
          <w:szCs w:val="28"/>
          <w:rtl w:val="true"/>
          <w:lang w:bidi="ar-SA"/>
        </w:rPr>
        <w:t>.</w:t>
      </w:r>
    </w:p>
    <w:p>
      <w:pPr>
        <w:pStyle w:val="Heading3"/>
        <w:numPr>
          <w:ilvl w:val="2"/>
          <w:numId w:val="1"/>
        </w:numPr>
        <w:rPr/>
      </w:pPr>
      <w:bookmarkStart w:id="1756" w:name="__RefHeading___Toc13163067_2142443653"/>
      <w:bookmarkStart w:id="1757" w:name="_Toc671"/>
      <w:bookmarkEnd w:id="1756"/>
      <w:r>
        <w:rPr>
          <w:rtl w:val="true"/>
        </w:rPr>
        <w:t>البساط</w:t>
      </w:r>
      <w:r>
        <w:rPr>
          <w:rtl w:val="true"/>
        </w:rPr>
        <w:t>:</w:t>
      </w:r>
      <w:bookmarkEnd w:id="1757"/>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أقسم بأربعة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w:t>
      </w:r>
      <w:r>
        <w:rPr>
          <w:rFonts w:eastAsia="Amiri" w:cs="Amiri" w:ascii="Amiri" w:hAnsi="Amiri"/>
          <w:color w:val="111111"/>
          <w:sz w:val="28"/>
          <w:szCs w:val="28"/>
          <w:rtl w:val="true"/>
          <w:lang w:bidi="ar-SA"/>
        </w:rPr>
        <w:t>»</w:t>
      </w:r>
      <w:r>
        <w:rPr>
          <w:rStyle w:val="FootnoteAnchor"/>
          <w:rtl w:val="true"/>
        </w:rPr>
        <w:footnoteReference w:id="2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لَنَحْشُرَنَّهُمْ</w:t>
      </w:r>
      <w:r>
        <w:rPr>
          <w:rFonts w:eastAsia="Amiri" w:cs="Amiri" w:ascii="Amiri" w:hAnsi="Amiri"/>
          <w:color w:val="111111"/>
          <w:sz w:val="28"/>
          <w:szCs w:val="28"/>
          <w:rtl w:val="true"/>
          <w:lang w:bidi="ar-SA"/>
        </w:rPr>
        <w:t>»</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بطهارته و هيبته و حكمه و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 اَلذَّكَرَ وَ اَلْأُنْثىٰ</w:t>
      </w:r>
      <w:r>
        <w:rPr>
          <w:rFonts w:eastAsia="Amiri" w:cs="Amiri" w:ascii="Amiri" w:hAnsi="Amiri"/>
          <w:color w:val="111111"/>
          <w:sz w:val="28"/>
          <w:szCs w:val="28"/>
          <w:rtl w:val="true"/>
          <w:lang w:bidi="ar-SA"/>
        </w:rPr>
        <w:t>»</w:t>
      </w:r>
      <w:r>
        <w:rPr>
          <w:rStyle w:val="FootnoteAnchor"/>
          <w:rtl w:val="true"/>
        </w:rPr>
        <w:footnoteReference w:id="2147"/>
      </w:r>
      <w:r>
        <w:rPr>
          <w:rFonts w:ascii="Amiri" w:hAnsi="Amiri" w:eastAsia="Amiri" w:cs="Amiri"/>
          <w:color w:val="111111"/>
          <w:sz w:val="28"/>
          <w:sz w:val="28"/>
          <w:szCs w:val="28"/>
          <w:rtl w:val="true"/>
          <w:lang w:bidi="ar-SA"/>
        </w:rPr>
        <w:t>، يعنى و بخلق الذكر و الأنثي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بمفعولاته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أقسم بنفسه، فلتعظّمه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أقسم بصفاته، فلعلّوه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أقسم بأفعاله، </w:t>
      </w:r>
      <w:bookmarkStart w:id="1758" w:name="pg15776_173056"/>
    </w:p>
    <w:p>
      <w:pPr>
        <w:pStyle w:val="BookText"/>
        <w:rPr/>
      </w:pPr>
      <w:bookmarkEnd w:id="1758"/>
      <w:r>
        <w:rPr>
          <w:rFonts w:ascii="Amiri" w:hAnsi="Amiri" w:eastAsia="Amiri" w:cs="Amiri"/>
          <w:color w:val="111111"/>
          <w:sz w:val="28"/>
          <w:sz w:val="28"/>
          <w:szCs w:val="28"/>
          <w:rtl w:val="true"/>
          <w:lang w:bidi="ar-SA"/>
        </w:rPr>
        <w:t>فلقدرته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أقسم بمفعولاته، فلعجايبه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القسام فى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الشديد، و من أراد أن يقسم، فإنّه يحمي كلامه و يؤيّده و يؤكّده</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13163069_2142443653"/>
      <w:bookmarkStart w:id="1760" w:name="_Toc672"/>
      <w:bookmarkEnd w:id="1759"/>
      <w:r>
        <w:rPr>
          <w:rtl w:val="true"/>
        </w:rPr>
        <w:t>الأخبار</w:t>
      </w:r>
      <w:r>
        <w:rPr>
          <w:rtl w:val="true"/>
        </w:rPr>
        <w:t>:</w:t>
      </w:r>
      <w:bookmarkEnd w:id="17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فى أيّام الدّهر، أزكي عند اللّه من العمل فى أيّام العشر</w:t>
      </w:r>
      <w:r>
        <w:rPr>
          <w:rStyle w:val="FootnoteAnchor"/>
          <w:rtl w:val="true"/>
        </w:rPr>
        <w:footnoteReference w:id="214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فى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Style w:val="FootnoteAnchor"/>
          <w:rtl w:val="true"/>
        </w:rPr>
        <w:footnoteReference w:id="2149"/>
      </w:r>
      <w:r>
        <w:rPr>
          <w:rFonts w:ascii="Amiri" w:hAnsi="Amiri" w:eastAsia="Amiri" w:cs="Amiri"/>
          <w:color w:val="111111"/>
          <w:sz w:val="28"/>
          <w:sz w:val="28"/>
          <w:szCs w:val="28"/>
          <w:rtl w:val="true"/>
          <w:lang w:bidi="ar-SA"/>
        </w:rPr>
        <w:t>معفّر فى التّراب</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أيّام العشر، كتب اللّه له بكلّ يوم أجر سنة، و بكلّ ليلة قام إلى الصّلاة، أجر ليلة القدر</w:t>
      </w:r>
      <w:r>
        <w:rPr>
          <w:rFonts w:eastAsia="Amiri" w:cs="Amiri" w:ascii="Amiri" w:hAnsi="Amiri"/>
          <w:color w:val="111111"/>
          <w:sz w:val="28"/>
          <w:szCs w:val="28"/>
          <w:rtl w:val="true"/>
          <w:lang w:bidi="ar-SA"/>
        </w:rPr>
        <w:t>.</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بتارك صبيحة أوّل ليلة من ذي الحجّة أحدا ممّن يصلّي إلى هذه القبلة، الاّ غفر له</w:t>
      </w:r>
      <w:r>
        <w:rPr>
          <w:rFonts w:eastAsia="Amiri" w:cs="Amiri" w:ascii="Amiri" w:hAnsi="Amiri"/>
          <w:color w:val="111111"/>
          <w:sz w:val="28"/>
          <w:szCs w:val="28"/>
          <w:rtl w:val="true"/>
          <w:lang w:bidi="ar-SA"/>
        </w:rPr>
        <w:t>.</w:t>
      </w:r>
      <w:r>
        <w:rPr>
          <w:rStyle w:val="FootnoteAnchor"/>
          <w:rtl w:val="true"/>
        </w:rPr>
        <w:footnoteReference w:id="2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ينزلون من الجنّة حيث يشاؤون، رجل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مأتي مرّة فى أيّام العشر، و رجل يصلّي ركعتين، يقرأ فى إحداهما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فى الأخري فاتحة الكتاب مرّة، و من سورة الأنعام ثلاث آيات، و رجل عفي عن مظلمة</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عرفة،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عبادي و امائي شعثا غبرا، جاؤونى من كلّ فجّ عميق، لم يروا رحمتى و لا عذابى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الجنّة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غفرت لهم، الحاجّ و غير الحاجّ، فلم ير يوما أكثر عتقاء من النّار، من يوم عرفة و ليلتها</w:t>
      </w:r>
      <w:r>
        <w:rPr>
          <w:rFonts w:eastAsia="Amiri" w:cs="Amiri" w:ascii="Amiri" w:hAnsi="Amiri"/>
          <w:color w:val="111111"/>
          <w:sz w:val="28"/>
          <w:szCs w:val="28"/>
          <w:rtl w:val="true"/>
          <w:lang w:bidi="ar-SA"/>
        </w:rPr>
        <w:t>.</w:t>
      </w:r>
      <w:r>
        <w:rPr>
          <w:rStyle w:val="FootnoteAnchor"/>
          <w:rtl w:val="true"/>
        </w:rPr>
        <w:footnoteReference w:id="2154"/>
      </w:r>
      <w:bookmarkStart w:id="1761" w:name="pg15776_173057"/>
    </w:p>
    <w:p>
      <w:pPr>
        <w:pStyle w:val="BookText"/>
        <w:rPr/>
      </w:pPr>
      <w:bookmarkEnd w:id="17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 من الأيّام أطول غمّا على إبليس و جنوده، من يوم عرفة، من كثرة رحمة اللّه على عباده، حتّي ينهزم إبليس من بينهم قبل الإفاضة، و ينطلق إلى القرون الّتى أهلكهم اللّه، مثل عاد و ثمود و غيرهم، حتّي يسري عنه ما ناله و يأتيه جنوده مغرّين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62" w:name="__RefHeading___Toc13163071_2142443653"/>
      <w:bookmarkStart w:id="1763" w:name="_Toc673"/>
      <w:bookmarkEnd w:id="1762"/>
      <w:r>
        <w:rPr>
          <w:rtl w:val="true"/>
        </w:rPr>
        <w:t>النظاير</w:t>
      </w:r>
      <w:r>
        <w:rPr>
          <w:rtl w:val="true"/>
        </w:rPr>
        <w:t>:</w:t>
      </w:r>
      <w:bookmarkEnd w:id="1763"/>
    </w:p>
    <w:p>
      <w:pPr>
        <w:pStyle w:val="BookText"/>
        <w:rPr/>
      </w:pPr>
      <w:r>
        <w:rPr>
          <w:rFonts w:ascii="Amiri" w:hAnsi="Amiri" w:eastAsia="Amiri" w:cs="Amiri"/>
          <w:color w:val="111111"/>
          <w:sz w:val="28"/>
          <w:sz w:val="28"/>
          <w:szCs w:val="28"/>
          <w:rtl w:val="true"/>
          <w:lang w:bidi="ar-SA"/>
        </w:rPr>
        <w:t>قد ذكرنا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التفضّل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و قسم التعظيم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w:t>
      </w:r>
      <w:r>
        <w:rPr>
          <w:rStyle w:val="FootnoteAnchor"/>
          <w:rtl w:val="true"/>
        </w:rPr>
        <w:footnoteReference w:id="2156"/>
      </w:r>
      <w:r>
        <w:rPr>
          <w:rFonts w:ascii="Amiri" w:hAnsi="Amiri" w:eastAsia="Amiri" w:cs="Amiri"/>
          <w:color w:val="111111"/>
          <w:sz w:val="28"/>
          <w:sz w:val="28"/>
          <w:szCs w:val="28"/>
          <w:rtl w:val="true"/>
          <w:lang w:bidi="ar-SA"/>
        </w:rPr>
        <w:t>، يعنى القرآن،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w:t>
      </w:r>
      <w:r>
        <w:rPr>
          <w:rStyle w:val="FootnoteAnchor"/>
          <w:rtl w:val="true"/>
        </w:rPr>
        <w:footnoteReference w:id="2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الإعتبار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اَلصَّافّٰاتِ</w:t>
      </w:r>
      <w:r>
        <w:rPr>
          <w:rFonts w:eastAsia="Amiri" w:cs="Amiri" w:ascii="Amiri" w:hAnsi="Amiri"/>
          <w:color w:val="111111"/>
          <w:sz w:val="28"/>
          <w:szCs w:val="28"/>
          <w:rtl w:val="true"/>
          <w:lang w:bidi="ar-SA"/>
        </w:rPr>
        <w:t>»</w:t>
      </w:r>
      <w:r>
        <w:rPr>
          <w:rStyle w:val="FootnoteAnchor"/>
          <w:rtl w:val="true"/>
        </w:rPr>
        <w:footnoteReference w:id="2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w:t>
      </w:r>
      <w:r>
        <w:rPr>
          <w:rFonts w:eastAsia="Amiri" w:cs="Amiri" w:ascii="Amiri" w:hAnsi="Amiri"/>
          <w:color w:val="111111"/>
          <w:sz w:val="28"/>
          <w:szCs w:val="28"/>
          <w:rtl w:val="true"/>
          <w:lang w:bidi="ar-SA"/>
        </w:rPr>
        <w:t>»</w:t>
      </w:r>
      <w:r>
        <w:rPr>
          <w:rStyle w:val="FootnoteAnchor"/>
          <w:rtl w:val="true"/>
        </w:rPr>
        <w:footnoteReference w:id="2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w:t>
      </w:r>
      <w:r>
        <w:rPr>
          <w:rFonts w:eastAsia="Amiri" w:cs="Amiri" w:ascii="Amiri" w:hAnsi="Amiri"/>
          <w:color w:val="111111"/>
          <w:sz w:val="28"/>
          <w:szCs w:val="28"/>
          <w:rtl w:val="true"/>
          <w:lang w:bidi="ar-SA"/>
        </w:rPr>
        <w:t>»</w:t>
      </w:r>
      <w:r>
        <w:rPr>
          <w:rStyle w:val="FootnoteAnchor"/>
          <w:rtl w:val="true"/>
        </w:rPr>
        <w:footnoteReference w:id="2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w:t>
      </w:r>
      <w:r>
        <w:rPr>
          <w:rFonts w:eastAsia="Amiri" w:cs="Amiri" w:ascii="Amiri" w:hAnsi="Amiri"/>
          <w:color w:val="111111"/>
          <w:sz w:val="28"/>
          <w:szCs w:val="28"/>
          <w:rtl w:val="true"/>
          <w:lang w:bidi="ar-SA"/>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bookmarkStart w:id="1764" w:name="pg15776_173058"/>
    </w:p>
    <w:p>
      <w:pPr>
        <w:pStyle w:val="BookText"/>
        <w:rPr/>
      </w:pPr>
      <w:bookmarkEnd w:id="1764"/>
      <w:r>
        <w:rPr>
          <w:rFonts w:ascii="Amiri" w:hAnsi="Amiri" w:eastAsia="Amiri" w:cs="Amiri"/>
          <w:color w:val="111111"/>
          <w:sz w:val="28"/>
          <w:sz w:val="28"/>
          <w:szCs w:val="28"/>
          <w:rtl w:val="true"/>
          <w:lang w:bidi="ar-SA"/>
        </w:rPr>
        <w:t>و قسم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Style w:val="FootnoteAnchor"/>
          <w:rtl w:val="true"/>
        </w:rPr>
        <w:footnoteReference w:id="2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الإمتحان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كحروف المقطعة</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13163073_2142443653"/>
      <w:bookmarkStart w:id="1766" w:name="_Toc674"/>
      <w:bookmarkEnd w:id="1765"/>
      <w:r>
        <w:rPr>
          <w:rtl w:val="true"/>
        </w:rPr>
        <w:t>النّكت</w:t>
      </w:r>
      <w:r>
        <w:rPr>
          <w:rtl w:val="true"/>
        </w:rPr>
        <w:t>:</w:t>
      </w:r>
      <w:bookmarkEnd w:id="1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بالفجر، كما أقسم بالصبح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Style w:val="FootnoteAnchor"/>
          <w:rtl w:val="true"/>
        </w:rPr>
        <w:footnoteReference w:id="2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منكّرة من بين ما أقسم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ليال مخصوصة من بين جنس الليالى، العشر، بعض منها، أو مخصوصة بفضيلة ليست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عرفت بلام العهد، لأنّها ليال معهودة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لم تستقل بمعنى الفضيلة الّذي فى التنكير، و لان الأحسن أن تكون اللامات متجانسة ليكون الكلام أبعد من الألغاز و التعمية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الأشياء كلّها، شفعها و وترها، و إمّا شفع هذه الليإلى و 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شفعها يوم النحر، و وترها يوم عرفة، لأنّه تاسع أيّامها و ذاك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أكثروا فى الشّفع و الوتر، و ذلك قليل الطّايل</w:t>
      </w:r>
      <w:r>
        <w:rPr>
          <w:rFonts w:eastAsia="Amiri" w:cs="Amiri" w:ascii="Amiri" w:hAnsi="Amiri"/>
          <w:color w:val="111111"/>
          <w:sz w:val="28"/>
          <w:szCs w:val="28"/>
          <w:rtl w:val="true"/>
          <w:lang w:bidi="ar-SA"/>
        </w:rPr>
        <w:t>.</w:t>
      </w:r>
    </w:p>
    <w:p>
      <w:pPr>
        <w:pStyle w:val="Heading3"/>
        <w:numPr>
          <w:ilvl w:val="2"/>
          <w:numId w:val="1"/>
        </w:numPr>
        <w:rPr/>
      </w:pPr>
      <w:bookmarkStart w:id="1767" w:name="__RefHeading___Toc13163075_2142443653"/>
      <w:bookmarkStart w:id="1768" w:name="_Toc675"/>
      <w:bookmarkEnd w:id="1767"/>
      <w:r>
        <w:rPr>
          <w:rtl w:val="true"/>
        </w:rPr>
        <w:t>الحقايق</w:t>
      </w:r>
      <w:r>
        <w:rPr>
          <w:rtl w:val="true"/>
        </w:rPr>
        <w:t>:</w:t>
      </w:r>
      <w:bookmarkEnd w:id="1768"/>
    </w:p>
    <w:p>
      <w:pPr>
        <w:pStyle w:val="BookText"/>
        <w:rPr/>
      </w:pPr>
      <w:r>
        <w:rPr>
          <w:rFonts w:ascii="IRNazanin" w:hAnsi="IRNazanin" w:eastAsia="IRNazanin"/>
          <w:color w:val="111111"/>
          <w:sz w:val="28"/>
          <w:sz w:val="28"/>
          <w:szCs w:val="28"/>
          <w:rtl w:val="true"/>
          <w:lang w:bidi="fa-IR"/>
        </w:rPr>
        <w:t>أقسم اللّه لفجر النّهار و هو إنفجار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فجر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يوم التروية، و وترها يوم عرفة، عن الباقر و الصّادق عليهما السّلام</w:t>
      </w:r>
      <w:r>
        <w:rPr>
          <w:rFonts w:eastAsia="Amiri" w:cs="Amiri" w:ascii="Amiri" w:hAnsi="Amiri"/>
          <w:color w:val="111111"/>
          <w:sz w:val="28"/>
          <w:szCs w:val="28"/>
          <w:rtl w:val="true"/>
          <w:lang w:bidi="ar-SA"/>
        </w:rPr>
        <w:t>.</w:t>
      </w:r>
      <w:r>
        <w:rPr>
          <w:rStyle w:val="FootnoteAnchor"/>
          <w:rtl w:val="true"/>
        </w:rPr>
        <w:footnoteReference w:id="216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عليّ و فاطمة، و الوتر محمّد عليه و آله السّلام</w:t>
      </w:r>
      <w:r>
        <w:rPr>
          <w:rFonts w:eastAsia="Amiri" w:cs="Amiri" w:ascii="Amiri" w:hAnsi="Amiri"/>
          <w:color w:val="111111"/>
          <w:sz w:val="28"/>
          <w:szCs w:val="28"/>
          <w:rtl w:val="true"/>
          <w:lang w:bidi="ar-SA"/>
        </w:rPr>
        <w:t>.</w:t>
      </w:r>
      <w:r>
        <w:rPr>
          <w:rStyle w:val="FootnoteAnchor"/>
          <w:rtl w:val="true"/>
        </w:rPr>
        <w:footnoteReference w:id="2170"/>
      </w:r>
      <w:bookmarkStart w:id="1769" w:name="pg15776_173059"/>
    </w:p>
    <w:p>
      <w:pPr>
        <w:pStyle w:val="BookText"/>
        <w:rPr/>
      </w:pPr>
      <w:bookmarkEnd w:id="17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جنس الليالى،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 أَدْبَرَ</w:t>
      </w:r>
      <w:r>
        <w:rPr>
          <w:rFonts w:eastAsia="Amiri" w:cs="Amiri" w:ascii="Amiri" w:hAnsi="Amiri"/>
          <w:color w:val="111111"/>
          <w:sz w:val="28"/>
          <w:szCs w:val="28"/>
          <w:rtl w:val="true"/>
          <w:lang w:bidi="ar-SA"/>
        </w:rPr>
        <w:t>»</w:t>
      </w:r>
      <w:r>
        <w:rPr>
          <w:rStyle w:val="FootnoteAnchor"/>
          <w:rtl w:val="true"/>
        </w:rPr>
        <w:footnoteReference w:id="2171"/>
      </w:r>
      <w:r>
        <w:rPr>
          <w:rFonts w:ascii="Amiri" w:hAnsi="Amiri" w:eastAsia="Amiri" w:cs="Amiri"/>
          <w:color w:val="111111"/>
          <w:sz w:val="28"/>
          <w:sz w:val="28"/>
          <w:szCs w:val="28"/>
          <w:rtl w:val="true"/>
          <w:lang w:bidi="ar-SA"/>
        </w:rPr>
        <w:t>، أقسم بالليل إذا يمضي بظلامه، فيذهب حتّي ينقضي بالضّياء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سيره على المقادير المرتّبة، و مجيئه بالضّياء عند تقضّيه، أدلّ دلالة على أنّ فاعله مختصّ بالعزّ و الجلال، و يتعالى عن الأشباه و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لأنّ الليل يسير بمسير الشّمس فى الفلك، و إنتقالها من أفق إلى 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ليلة المزدلفة، لإختصاصها بإجتماع النّاس فيها لطاعة اللّه، و فيها يسري الحاجّ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يصلّي الغداة بها، و يغدوا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من الأقسام، مقنع لذي عقل يعقل القسم و المقسم به، و هذا تعظيم و تأكيد لما وقع القسم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لبّ، علم أنّ ما أقسم اللّه به من هذه الأشياء، فيه عجائب و دلائل على توحيد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إعترض بين القسم، و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13163077_2142443653"/>
      <w:bookmarkStart w:id="1771" w:name="_Toc676"/>
      <w:bookmarkEnd w:id="1770"/>
      <w:r>
        <w:rPr>
          <w:rtl w:val="true"/>
        </w:rPr>
        <w:t>التبكيت</w:t>
      </w:r>
      <w:r>
        <w:rPr>
          <w:rtl w:val="true"/>
        </w:rPr>
        <w:t>:</w:t>
      </w:r>
      <w:bookmarkEnd w:id="177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أبواب الجنّة، و الوتر أبواب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القرآن، و الوتر قل هو اللّه أحد</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الجوارح، و الوتر القلب</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جسر عقبة، و بين كلّ عقبتين مسيرة ألف عام</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و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المواقف ثلاثون موقفا</w:t>
      </w:r>
      <w:r>
        <w:rPr>
          <w:rFonts w:eastAsia="Amiri" w:cs="Amiri" w:ascii="Amiri" w:hAnsi="Amiri"/>
          <w:color w:val="111111"/>
          <w:sz w:val="28"/>
          <w:szCs w:val="28"/>
          <w:rtl w:val="true"/>
          <w:lang w:bidi="ar-SA"/>
        </w:rPr>
        <w:t>.</w:t>
      </w:r>
      <w:r>
        <w:rPr>
          <w:rStyle w:val="FootnoteAnchor"/>
          <w:rtl w:val="true"/>
        </w:rPr>
        <w:footnoteReference w:id="217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من يخرج من الصّراط، بعد خمس و عشرين ألف سنة</w:t>
      </w:r>
      <w:r>
        <w:rPr>
          <w:rFonts w:eastAsia="Amiri" w:cs="Amiri" w:ascii="Amiri" w:hAnsi="Amiri"/>
          <w:color w:val="111111"/>
          <w:sz w:val="28"/>
          <w:szCs w:val="28"/>
          <w:rtl w:val="true"/>
          <w:lang w:bidi="ar-SA"/>
        </w:rPr>
        <w:t>.</w:t>
      </w:r>
      <w:r>
        <w:rPr>
          <w:rStyle w:val="FootnoteAnchor"/>
          <w:rtl w:val="true"/>
        </w:rPr>
        <w:footnoteReference w:id="217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تمرّ كالطّير و كالرّيح و البرق و الفرس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يزحف على صدره و بطنه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w:t>
      </w:r>
      <w:r>
        <w:rPr>
          <w:rFonts w:eastAsia="Amiri" w:cs="Amiri" w:ascii="Amiri" w:hAnsi="Amiri"/>
          <w:color w:val="111111"/>
          <w:sz w:val="28"/>
          <w:szCs w:val="28"/>
          <w:rtl w:val="true"/>
          <w:lang w:bidi="ar-SA"/>
        </w:rPr>
        <w:t>!</w:t>
      </w:r>
      <w:r>
        <w:rPr>
          <w:rStyle w:val="FootnoteAnchor"/>
          <w:rtl w:val="true"/>
        </w:rPr>
        <w:footnoteReference w:id="2178"/>
      </w:r>
      <w:bookmarkStart w:id="1772" w:name="pg15776_173061"/>
    </w:p>
    <w:p>
      <w:pPr>
        <w:pStyle w:val="Heading2"/>
        <w:numPr>
          <w:ilvl w:val="1"/>
          <w:numId w:val="1"/>
        </w:numPr>
        <w:rPr/>
      </w:pPr>
      <w:bookmarkStart w:id="1773" w:name="__RefHeading___Toc13163079_2142443653"/>
      <w:bookmarkStart w:id="1774" w:name="_Toc677"/>
      <w:bookmarkEnd w:id="1772"/>
      <w:bookmarkEnd w:id="1773"/>
      <w:r>
        <w:rPr>
          <w:rtl w:val="true"/>
        </w:rPr>
        <w:t>المجلس المائة و الخمسون فى قوله تعالى</w:t>
      </w:r>
      <w:r>
        <w:rPr>
          <w:rtl w:val="true"/>
        </w:rPr>
        <w:t>: «</w:t>
      </w:r>
      <w:r>
        <w:rPr>
          <w:rtl w:val="true"/>
        </w:rPr>
        <w:t>وَ اَلتِّينِ وَ اَلزَّيْتُونِ</w:t>
      </w:r>
      <w:bookmarkEnd w:id="1774"/>
    </w:p>
    <w:p>
      <w:pPr>
        <w:pStyle w:val="Heading3"/>
        <w:numPr>
          <w:ilvl w:val="2"/>
          <w:numId w:val="1"/>
        </w:numPr>
        <w:rPr/>
      </w:pPr>
      <w:bookmarkStart w:id="1775" w:name="__RefHeading___Toc13163081_2142443653"/>
      <w:bookmarkStart w:id="1776" w:name="_Toc678"/>
      <w:bookmarkEnd w:id="1775"/>
      <w:r>
        <w:rPr>
          <w:rtl w:val="true"/>
        </w:rPr>
        <w:t>اشارة</w:t>
      </w:r>
      <w:bookmarkEnd w:id="17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السّورة مكّيّة، و هي ثلاث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أعطاه اللّه العافية فى الدّنيا و الآخرة، و كتب له بعدد من قرأ هذه السّورة صائما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بينكم هذا، و زيتونكم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مسجدان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الجبل الذي عليه دمشق و طور سينين، و هو الجبل الّذي عليه كلّم اللّه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جبل طور بلسان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الكثير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يهاج فيه من 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الكافر الوليد بن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كلدة بن 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أعدل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فى منكري البعث</w:t>
      </w:r>
      <w:r>
        <w:rPr>
          <w:rFonts w:eastAsia="Amiri" w:cs="Amiri" w:ascii="Amiri" w:hAnsi="Amiri"/>
          <w:color w:val="111111"/>
          <w:sz w:val="28"/>
          <w:szCs w:val="28"/>
          <w:rtl w:val="true"/>
          <w:lang w:bidi="ar-SA"/>
        </w:rPr>
        <w:t>.</w:t>
      </w:r>
    </w:p>
    <w:p>
      <w:pPr>
        <w:pStyle w:val="Heading3"/>
        <w:numPr>
          <w:ilvl w:val="2"/>
          <w:numId w:val="1"/>
        </w:numPr>
        <w:rPr/>
      </w:pPr>
      <w:bookmarkStart w:id="1777" w:name="__RefHeading___Toc13163083_2142443653"/>
      <w:bookmarkStart w:id="1778" w:name="_Toc679"/>
      <w:bookmarkEnd w:id="1777"/>
      <w:r>
        <w:rPr>
          <w:rtl w:val="true"/>
        </w:rPr>
        <w:t>البساط</w:t>
      </w:r>
      <w:r>
        <w:rPr>
          <w:rtl w:val="true"/>
        </w:rPr>
        <w:t>:</w:t>
      </w:r>
      <w:bookmarkEnd w:id="177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أقسم بالتّين و الزّيتون، لأنّهما عجيبان من بين أصناف الأشجار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أقسم بالتّين الّذي يؤكلّ، و الزّيتون الّذي يعصر منه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فالتّين فاكهة مخلصة من شآيب التبغيص، و فيه أعظم العبرة، لأنّه تعالى خلقها على مقدار اللقمة، و هيّأها على تلك الصفة، إنعاما على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أهدي لرسول اللّه صلّى اللّه عليه و اله و سلّم طبق من تين، فأكل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فاكهة نزلت من الجنّة،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فاكهة الجنّة بلا عجم، فكلوها، فإنّها تقطع البواسير، و تنفع من النقرس</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79" w:name="pg15776_173062"/>
    </w:p>
    <w:p>
      <w:pPr>
        <w:pStyle w:val="BookText"/>
        <w:rPr/>
      </w:pPr>
      <w:bookmarkEnd w:id="17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السّواك الزّيتون من الشجرة المباركة، يطيب الفم، و يذهب بالحفر، و هي سواكي و سواك الأنبياء قبلي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جبلان ينبتانهما،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يأمن فيها الخائف فى الجاهليّة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و أراد جنس الإنسان، و هو آدم عليه السّلام و ذرّيّته، خلقهم اللّه فى أحسن صورة، لأنّ كلّ واحد منتصب القامة، و ساير الحيوان مكبّ على وجهه، الاّ الإنسان</w:t>
      </w:r>
      <w:r>
        <w:rPr>
          <w:rFonts w:eastAsia="Amiri" w:cs="Amiri" w:ascii="Amiri" w:hAnsi="Amiri"/>
          <w:color w:val="111111"/>
          <w:sz w:val="28"/>
          <w:szCs w:val="28"/>
          <w:rtl w:val="true"/>
          <w:lang w:bidi="ar-SA"/>
        </w:rPr>
        <w:t>.</w:t>
      </w:r>
    </w:p>
    <w:p>
      <w:pPr>
        <w:pStyle w:val="Heading3"/>
        <w:numPr>
          <w:ilvl w:val="2"/>
          <w:numId w:val="1"/>
        </w:numPr>
        <w:rPr/>
      </w:pPr>
      <w:bookmarkStart w:id="1780" w:name="__RefHeading___Toc13163085_2142443653"/>
      <w:bookmarkStart w:id="1781" w:name="_Toc680"/>
      <w:bookmarkEnd w:id="1780"/>
      <w:r>
        <w:rPr>
          <w:rtl w:val="true"/>
        </w:rPr>
        <w:t>الأخبار</w:t>
      </w:r>
      <w:r>
        <w:rPr>
          <w:rtl w:val="true"/>
        </w:rPr>
        <w:t>:</w:t>
      </w:r>
      <w:bookmarkEnd w:id="1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تخيّل، و إختال، و نسي الكبير المتعال، بئس العبد عبد تجبّر و إعتدي، و نسي الجبّار الأعلي، بئس العبد عبد سهي، و لهي، و نسي المقابر و البلي، بئس العبد عبد يضلّه الهوي</w:t>
      </w:r>
      <w:r>
        <w:rPr>
          <w:rFonts w:eastAsia="Amiri" w:cs="Amiri" w:ascii="Amiri" w:hAnsi="Amiri"/>
          <w:color w:val="111111"/>
          <w:sz w:val="28"/>
          <w:szCs w:val="28"/>
          <w:rtl w:val="true"/>
          <w:lang w:bidi="ar-SA"/>
        </w:rPr>
        <w:t>.</w:t>
      </w:r>
      <w:r>
        <w:rPr>
          <w:rStyle w:val="FootnoteAnchor"/>
          <w:rtl w:val="true"/>
        </w:rPr>
        <w:footnoteReference w:id="2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بلغ الهرم و ضعف و لا يقدر على الأعمال الّتى عملها فى حال شبابه،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له مثل ما كان يعمل فى صحّته</w:t>
      </w:r>
      <w:r>
        <w:rPr>
          <w:rFonts w:eastAsia="Amiri" w:cs="Amiri" w:ascii="Amiri" w:hAnsi="Amiri"/>
          <w:color w:val="111111"/>
          <w:sz w:val="28"/>
          <w:szCs w:val="28"/>
          <w:rtl w:val="true"/>
          <w:lang w:bidi="ar-SA"/>
        </w:rPr>
        <w:t>.</w:t>
      </w:r>
      <w:r>
        <w:rPr>
          <w:rStyle w:val="FootnoteAnchor"/>
          <w:rtl w:val="true"/>
        </w:rPr>
        <w:footnoteReference w:id="21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الصّالح لا يجزف</w:t>
      </w:r>
      <w:r>
        <w:rPr>
          <w:rStyle w:val="FootnoteAnchor"/>
          <w:rtl w:val="true"/>
        </w:rPr>
        <w:footnoteReference w:id="2181"/>
      </w:r>
      <w:r>
        <w:rPr>
          <w:rFonts w:ascii="Amiri" w:hAnsi="Amiri" w:eastAsia="Amiri" w:cs="Amiri"/>
          <w:color w:val="111111"/>
          <w:sz w:val="28"/>
          <w:sz w:val="28"/>
          <w:szCs w:val="28"/>
          <w:rtl w:val="true"/>
          <w:lang w:bidi="ar-SA"/>
        </w:rPr>
        <w:t>، و لا ينقطع عمله، المؤمن أكرم على اللّه من الملائكة الذين هم عنده</w:t>
      </w:r>
      <w:r>
        <w:rPr>
          <w:rFonts w:eastAsia="Amiri" w:cs="Amiri" w:ascii="Amiri" w:hAnsi="Amiri"/>
          <w:color w:val="111111"/>
          <w:sz w:val="28"/>
          <w:szCs w:val="28"/>
          <w:rtl w:val="true"/>
          <w:lang w:bidi="ar-SA"/>
        </w:rPr>
        <w:t>.</w:t>
      </w:r>
      <w:r>
        <w:rPr>
          <w:rStyle w:val="FootnoteAnchor"/>
          <w:rtl w:val="true"/>
        </w:rPr>
        <w:footnoteReference w:id="2182"/>
      </w:r>
      <w:bookmarkStart w:id="1782" w:name="pg15776_173063"/>
    </w:p>
    <w:p>
      <w:pPr>
        <w:pStyle w:val="Heading3"/>
        <w:numPr>
          <w:ilvl w:val="2"/>
          <w:numId w:val="1"/>
        </w:numPr>
        <w:rPr/>
      </w:pPr>
      <w:bookmarkStart w:id="1783" w:name="__RefHeading___Toc13163087_2142443653"/>
      <w:bookmarkStart w:id="1784" w:name="_Toc681"/>
      <w:bookmarkEnd w:id="1782"/>
      <w:bookmarkEnd w:id="1783"/>
      <w:r>
        <w:rPr>
          <w:rtl w:val="true"/>
        </w:rPr>
        <w:t>النظائر</w:t>
      </w:r>
      <w:r>
        <w:rPr>
          <w:rtl w:val="true"/>
        </w:rPr>
        <w:t>:</w:t>
      </w:r>
      <w:bookmarkEnd w:id="1784"/>
    </w:p>
    <w:p>
      <w:pPr>
        <w:pStyle w:val="BookText"/>
        <w:rPr/>
      </w:pPr>
      <w:r>
        <w:rPr>
          <w:rFonts w:ascii="Amiri" w:hAnsi="Amiri" w:eastAsia="Amiri" w:cs="Amiri"/>
          <w:color w:val="111111"/>
          <w:sz w:val="28"/>
          <w:sz w:val="28"/>
          <w:szCs w:val="28"/>
          <w:rtl w:val="true"/>
          <w:lang w:bidi="ar-SA"/>
        </w:rPr>
        <w:t>و قد ذكرنا لنظائرها</w:t>
      </w:r>
      <w:r>
        <w:rPr>
          <w:rFonts w:eastAsia="Amiri" w:cs="Amiri" w:ascii="Amiri" w:hAnsi="Amiri"/>
          <w:color w:val="111111"/>
          <w:sz w:val="28"/>
          <w:szCs w:val="28"/>
          <w:rtl w:val="true"/>
          <w:lang w:bidi="ar-SA"/>
        </w:rPr>
        <w:t>.</w:t>
      </w:r>
    </w:p>
    <w:p>
      <w:pPr>
        <w:pStyle w:val="Heading3"/>
        <w:numPr>
          <w:ilvl w:val="2"/>
          <w:numId w:val="1"/>
        </w:numPr>
        <w:rPr/>
      </w:pPr>
      <w:bookmarkStart w:id="1785" w:name="__RefHeading___Toc13163089_2142443653"/>
      <w:bookmarkStart w:id="1786" w:name="_Toc682"/>
      <w:bookmarkEnd w:id="1785"/>
      <w:r>
        <w:rPr>
          <w:rtl w:val="true"/>
        </w:rPr>
        <w:t>النّكت</w:t>
      </w:r>
      <w:r>
        <w:rPr>
          <w:rtl w:val="true"/>
        </w:rPr>
        <w:t>:</w:t>
      </w:r>
      <w:bookmarkEnd w:id="1786"/>
    </w:p>
    <w:p>
      <w:pPr>
        <w:pStyle w:val="BookText"/>
        <w:rPr/>
      </w:pPr>
      <w:r>
        <w:rPr>
          <w:rFonts w:ascii="Amiri" w:hAnsi="Amiri" w:eastAsia="Amiri" w:cs="Amiri"/>
          <w:color w:val="111111"/>
          <w:sz w:val="28"/>
          <w:sz w:val="28"/>
          <w:szCs w:val="28"/>
          <w:rtl w:val="true"/>
          <w:lang w:bidi="ar-SA"/>
        </w:rPr>
        <w:t>كان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ألين الأشياء كالتّين، و أدسم الأشياء كالزّيتون، من أصلب الأشياء كالحجر، أقدر على خلقكم بعد موتكم، و أقدر على تليين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التين، لأن ظاهره و باطنه خير، و قدّمه لأنّه ستر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يرقّ قلبه، فليدمن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Style w:val="FootnoteAnchor"/>
          <w:rtl w:val="true"/>
        </w:rPr>
        <w:footnoteReference w:id="2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التّين الحسن، و الزّيتون الحسين عليهما السّلام</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الرّجل أمانة، و أمانة مكّة أنّه يحفظ من دخله كما يحفظ الأمين ما يؤتمن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فعيلا بمعنى المفعول من أمنه، لأنّه مأمون الغوايل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بالأمن،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على كمال فى أنفسهم، و إعتدال فى جوارحهم، و أبانهم من غيرهم بالنطق و التميز و التدبير، و غيرها ممّا يختص به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إيضا إلى حال الشباب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إلى الخرف و أرذل العمر، و الهرم، و النقصان للفعل، و أن عمّر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السافلون هم الضعفاء و الزّمنى و الأطفال، و الشيخ الكبير أسفل هؤلاء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إذا بلغ من الكبر ما يعجز معه عن العمل، كتب له ما كان يعمل،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7" w:name="pg15776_173064"/>
    </w:p>
    <w:p>
      <w:pPr>
        <w:pStyle w:val="BookText"/>
        <w:rPr/>
      </w:pPr>
      <w:bookmarkEnd w:id="17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لم يرد إلى أرذل العمر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سٰافِلِينَ، إِلاَّ اَلَّذِينَ آمَنُوا وَ عَمِلُوا اَلصّٰالِحٰاتِ</w:t>
      </w:r>
      <w:r>
        <w:rPr>
          <w:rFonts w:eastAsia="Amiri" w:cs="Amiri" w:ascii="Amiri" w:hAnsi="Amiri"/>
          <w:color w:val="111111"/>
          <w:sz w:val="28"/>
          <w:szCs w:val="28"/>
          <w:rtl w:val="true"/>
          <w:lang w:bidi="ar-SA"/>
        </w:rPr>
        <w:t>».</w:t>
      </w:r>
    </w:p>
    <w:p>
      <w:pPr>
        <w:pStyle w:val="Heading3"/>
        <w:numPr>
          <w:ilvl w:val="2"/>
          <w:numId w:val="1"/>
        </w:numPr>
        <w:rPr/>
      </w:pPr>
      <w:bookmarkStart w:id="1788" w:name="__RefHeading___Toc13163091_2142443653"/>
      <w:bookmarkStart w:id="1789" w:name="_Toc683"/>
      <w:bookmarkEnd w:id="1788"/>
      <w:r>
        <w:rPr>
          <w:rtl w:val="true"/>
        </w:rPr>
        <w:t>الحقايق</w:t>
      </w:r>
      <w:r>
        <w:rPr>
          <w:rtl w:val="true"/>
        </w:rPr>
        <w:t>:</w:t>
      </w:r>
      <w:bookmarkEnd w:id="1789"/>
    </w:p>
    <w:p>
      <w:pPr>
        <w:pStyle w:val="BookText"/>
        <w:rPr/>
      </w:pPr>
      <w:r>
        <w:rPr>
          <w:rFonts w:ascii="Amiri" w:hAnsi="Amiri" w:eastAsia="Amiri" w:cs="Amiri"/>
          <w:color w:val="111111"/>
          <w:sz w:val="28"/>
          <w:sz w:val="28"/>
          <w:szCs w:val="28"/>
          <w:rtl w:val="true"/>
          <w:lang w:bidi="ar-SA"/>
        </w:rPr>
        <w:t>معنى القسم بهذه الأشياء، الإبانة فى شرف البقاع المباركة، و ما ظهر منها الخير و البركة، بسكنى الأنبياء و الصّالحين، فنبتت التّين و الزّيتون، مهاجر إبراهيم عليه السّلام، و مولد عيسى عليه السّلام و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نودي منه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مكّة مكان البيت الّذي هو هدي للعالمين، و مولد رسول اللّه و مبعثه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أحسن تعديل، لشكله و صورته و تسوية أعضائه، ثمّ كان عاقبة أمره فى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يشكر فى الدّنيا نعمة تلك الخلقة الحسنة القويّة 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رددناه أقبح من قبح صورته و أشوهه خلقه، و هم أصحاب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أسفل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به الكفّار، أي خلقناهم فى أحسن خلقة، أحرارا عقلاء، فكفروا، فرددناهم إلى النّار فى أقبح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إستثنى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أخلصوا العبادة للّه، فإنّ هؤلاء لا يردون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الإستثناء على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هذا منقطع، يعنى و لكنّ الذين كانوا صالحين من الهرمي، فلهم ثواب دائم غير منقطع، على طاعتهم و صبرهم على ابتلاء اللّه بالشيخوخة و الهرم، و على مقاساة المشاق و القيام بالعبادة، على تخاذل نهوضهم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ظاهر الإتّصال</w:t>
      </w:r>
      <w:r>
        <w:rPr>
          <w:rFonts w:eastAsia="IRNazanin" w:cs="IRNazanin"/>
          <w:color w:val="111111"/>
          <w:sz w:val="28"/>
          <w:szCs w:val="28"/>
          <w:rtl w:val="true"/>
          <w:lang w:bidi="fa-IR"/>
        </w:rPr>
        <w:t>.</w:t>
      </w:r>
      <w:r>
        <w:rPr>
          <w:rStyle w:val="FootnoteAnchor"/>
          <w:rtl w:val="true"/>
        </w:rPr>
        <w:footnoteReference w:id="218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المخاطب به؟</w:t>
      </w:r>
      <w:r>
        <w:rPr>
          <w:rFonts w:eastAsia="Amiri" w:cs="Amiri" w:ascii="Amiri" w:hAnsi="Amiri"/>
          <w:color w:val="111111"/>
          <w:sz w:val="28"/>
          <w:szCs w:val="28"/>
          <w:rtl w:val="true"/>
          <w:lang w:bidi="ar-SA"/>
        </w:rPr>
        <w:t xml:space="preserve">!. </w:t>
      </w:r>
      <w:bookmarkStart w:id="1790" w:name="pg15776_173065"/>
    </w:p>
    <w:p>
      <w:pPr>
        <w:pStyle w:val="BookText"/>
        <w:rPr/>
      </w:pPr>
      <w:bookmarkEnd w:id="1790"/>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للإنسان على طريقة الإلتفات،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يجعلك كاذبا بسبب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تكذّب إذا كذبت بالجزاء، لأن كلّ مكذّب بالحقّ فهو كاذب، فأي شيئ يضطرّك إلى أن تكون كاذبا بسبب تكذيب الجزاء</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13163093_2142443653"/>
      <w:bookmarkStart w:id="1792" w:name="_Toc684"/>
      <w:bookmarkEnd w:id="1791"/>
      <w:r>
        <w:rPr>
          <w:rtl w:val="true"/>
        </w:rPr>
        <w:t>التبكيت</w:t>
      </w:r>
      <w:r>
        <w:rPr>
          <w:rtl w:val="true"/>
        </w:rPr>
        <w:t>:</w:t>
      </w:r>
      <w:bookmarkEnd w:id="1792"/>
    </w:p>
    <w:p>
      <w:pPr>
        <w:pStyle w:val="BookText"/>
        <w:rPr/>
      </w:pPr>
      <w:r>
        <w:rPr>
          <w:rFonts w:ascii="Amiri" w:hAnsi="Amiri" w:eastAsia="Amiri" w:cs="Amiri"/>
          <w:color w:val="111111"/>
          <w:sz w:val="28"/>
          <w:sz w:val="28"/>
          <w:szCs w:val="28"/>
          <w:rtl w:val="true"/>
          <w:lang w:bidi="ar-SA"/>
        </w:rPr>
        <w:t>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 يكذّبك بعد هذه الحجج بالدّين الّذي هو الجزاء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أن لا تتفكّر صورتك و شبابك و هرمك، فتعتبر،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فعل ذلك، قادر على أن يبعثنى و يحاسبنى و يخاذلنى بعملى؟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شيئ فى الدّنيا إلى الزّوال، و عاقبة كلّ عزّ إلى ذلّ، و آخر كلّ حسن إلى رذل، لأنّه لا شيئ أحسن من الإنسان فى شبابه، و لا أرذل فى حال هرمه و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ينادي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 و كلّكم تصير إلى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ملك ينادي كلّ يوم لدوا للموت و ابنوا للخراب و من كلماته عليه السّلام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328/18</w:t>
      </w:r>
      <w:r>
        <w:rPr>
          <w:rFonts w:ascii="Amiri" w:hAnsi="Amiri" w:eastAsia="Amiri" w:cs="Amiri"/>
          <w:color w:val="111111"/>
          <w:sz w:val="28"/>
          <w:sz w:val="28"/>
          <w:szCs w:val="28"/>
          <w:rtl w:val="true"/>
          <w:lang w:bidi="ar-SA"/>
        </w:rPr>
        <w:t>،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3" w:name="pg15776_173067"/>
      <w:bookmarkStart w:id="1794" w:name="pg15776_173067"/>
      <w:bookmarkEnd w:id="1794"/>
    </w:p>
    <w:p>
      <w:pPr>
        <w:pStyle w:val="Heading2"/>
        <w:numPr>
          <w:ilvl w:val="1"/>
          <w:numId w:val="1"/>
        </w:numPr>
        <w:rPr/>
      </w:pPr>
      <w:bookmarkStart w:id="1795" w:name="pg15776_173067"/>
      <w:bookmarkStart w:id="1796" w:name="__RefHeading___Toc13163095_2142443653"/>
      <w:bookmarkStart w:id="1797" w:name="_Toc685"/>
      <w:bookmarkEnd w:id="1795"/>
      <w:bookmarkEnd w:id="1796"/>
      <w:r>
        <w:rPr>
          <w:rtl w:val="true"/>
        </w:rPr>
        <w:t>المجلس المائة و الحادي و الخمسون فى قوله تعالى</w:t>
      </w:r>
      <w:r>
        <w:rPr>
          <w:rtl w:val="true"/>
        </w:rPr>
        <w:t>: «</w:t>
      </w:r>
      <w:r>
        <w:rPr>
          <w:rtl w:val="true"/>
        </w:rPr>
        <w:t>إِنّٰا أَنْزَلْنٰاهُ فِي لَيْلَةِ اَلْقَدْرِ</w:t>
      </w:r>
      <w:r>
        <w:rPr>
          <w:rtl w:val="true"/>
        </w:rPr>
        <w:t>»</w:t>
      </w:r>
      <w:bookmarkEnd w:id="1797"/>
    </w:p>
    <w:p>
      <w:pPr>
        <w:pStyle w:val="Heading3"/>
        <w:numPr>
          <w:ilvl w:val="2"/>
          <w:numId w:val="1"/>
        </w:numPr>
        <w:rPr/>
      </w:pPr>
      <w:bookmarkStart w:id="1798" w:name="__RefHeading___Toc13163097_2142443653"/>
      <w:bookmarkStart w:id="1799" w:name="_Toc686"/>
      <w:bookmarkEnd w:id="1798"/>
      <w:r>
        <w:rPr>
          <w:rtl w:val="true"/>
        </w:rPr>
        <w:t>اشارة</w:t>
      </w:r>
      <w:bookmarkEnd w:id="1799"/>
    </w:p>
    <w:p>
      <w:pPr>
        <w:pStyle w:val="BookText"/>
        <w:rPr/>
      </w:pPr>
      <w:r>
        <w:rPr>
          <w:rFonts w:ascii="Amiri" w:hAnsi="Amiri" w:eastAsia="Amiri" w:cs="Amiri"/>
          <w:color w:val="111111"/>
          <w:sz w:val="28"/>
          <w:sz w:val="28"/>
          <w:szCs w:val="28"/>
          <w:rtl w:val="true"/>
          <w:lang w:bidi="ar-SA"/>
        </w:rPr>
        <w:t>هذه السّورة مكّيّة، و هي خمس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صام شهر رمضان و أدرك ليلة القدر</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فى كلّ ليلة،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إستأنف العمل، فقد غفر لك</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كشاهر سيفه فى سبيل اللّه، و من قرأها عشر مرّات، محي له ألف ذنب من ذنوبه</w:t>
      </w:r>
      <w:r>
        <w:rPr>
          <w:rStyle w:val="FootnoteAnchor"/>
          <w:rtl w:val="true"/>
        </w:rPr>
        <w:footnoteReference w:id="2188"/>
      </w:r>
      <w:r>
        <w:rPr>
          <w:rFonts w:ascii="Amiri" w:hAnsi="Amiri" w:eastAsia="Amiri" w:cs="Amiri"/>
          <w:color w:val="111111"/>
          <w:sz w:val="28"/>
          <w:sz w:val="28"/>
          <w:szCs w:val="28"/>
          <w:rtl w:val="true"/>
          <w:lang w:bidi="ar-SA"/>
        </w:rPr>
        <w:t>، و من كتبها و شرب ماءها، لم ينافق أبدا، و كأنّما شرب ماء الحيوان</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كتبها لإمرأة عند الطلق، يسر عليها</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جبرئيل بالقرآن فى ليلة القدر، جملة واحدة، على الكتبة، ملائكة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الحكم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بعد ذلك على رسول اللّه نجوما نجوما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فى ألف شهر ليس فيه ليلة القدر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على أهل الصّوم و الصّلاة، من أمّة محمّد، تلك الليلة</w:t>
      </w:r>
      <w:r>
        <w:rPr>
          <w:rFonts w:eastAsia="Amiri" w:cs="Amiri" w:ascii="Amiri" w:hAnsi="Amiri"/>
          <w:color w:val="111111"/>
          <w:sz w:val="28"/>
          <w:szCs w:val="28"/>
          <w:rtl w:val="true"/>
          <w:lang w:bidi="ar-SA"/>
        </w:rPr>
        <w:t xml:space="preserve">. </w:t>
      </w:r>
      <w:bookmarkStart w:id="1800" w:name="pg15776_173068"/>
    </w:p>
    <w:p>
      <w:pPr>
        <w:pStyle w:val="BookText"/>
        <w:rPr/>
      </w:pPr>
      <w:bookmarkEnd w:id="180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آفة سلامة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فضلها و بركتها إلى طلوع الصبح</w:t>
      </w:r>
      <w:r>
        <w:rPr>
          <w:rFonts w:eastAsia="Amiri" w:cs="Amiri" w:ascii="Amiri" w:hAnsi="Amiri"/>
          <w:color w:val="111111"/>
          <w:sz w:val="28"/>
          <w:szCs w:val="28"/>
          <w:rtl w:val="true"/>
          <w:lang w:bidi="ar-SA"/>
        </w:rPr>
        <w:t>.</w:t>
      </w:r>
    </w:p>
    <w:p>
      <w:pPr>
        <w:pStyle w:val="Heading3"/>
        <w:numPr>
          <w:ilvl w:val="2"/>
          <w:numId w:val="1"/>
        </w:numPr>
        <w:rPr/>
      </w:pPr>
      <w:bookmarkStart w:id="1801" w:name="__RefHeading___Toc13163099_2142443653"/>
      <w:bookmarkStart w:id="1802" w:name="_Toc687"/>
      <w:bookmarkEnd w:id="1801"/>
      <w:r>
        <w:rPr>
          <w:rtl w:val="true"/>
        </w:rPr>
        <w:t>البساط</w:t>
      </w:r>
      <w:r>
        <w:rPr>
          <w:rtl w:val="true"/>
        </w:rPr>
        <w:t>:</w:t>
      </w:r>
      <w:bookmarkEnd w:id="1802"/>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القرآن، الذي يكرّر الوصف له بالنزول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 اَلْكِتٰابِ اَلْمُبِينِ إِنّٰا أَنْزَلْنٰاهُ فِي لَيْلَةٍ مُبٰارَكَةٍ</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 و الليلة المباركة، ليلة القدر،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دبّرنا أمور العباد لسنتهم، فى ليلة القدر،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الليلة الّتى قدّر اللّه فيها تدبير الأرض و تقدير الأرزاق، و السرّاء و الضرّاء، و الموت و الحياة، و الولادات، و ساير ما يحدث فى تلك السنة، فإنّها الليلة الّتى للقدر و الخطر و الفضل على ساير الليالى،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عظيمة الشأن، و يقويه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يقال مثله الاّ فيما يعظم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الليلة خير لآل محمّد عليهم السّلام من ألف شهر ملك فيها بنو أميّة، و كان يرونها خيرا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يأذن اللّه للملائكة، فينزلون فى كلّ ليلة قدر، و جبرئيل إيضا معهم، فيركز راية على ظهر الكعبة، و يبثّ الملائكة فى بسيط جميع الأرض، فيسلّمون على كلّ مصلّي و راكع و ساجد، و يدعون لهم، و يستغفروا لكلّ مؤمن، و إن كان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سلام،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ذات سلامة، لا ينال فيها أحدا مكروه، إلى الفجر، و قيّدها بالسّلامة، لأن الملائكة ربّما تنزّل بالعذاب،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ينزلون فى هذه الليلة بعذاب، فالليلة سالمة، أي أهلها سالمون، و الملائكة مسلّمون عليهم بأمر اللّه، إلى طلوع الفجر</w:t>
      </w:r>
      <w:r>
        <w:rPr>
          <w:rFonts w:eastAsia="Amiri" w:cs="Amiri" w:ascii="Amiri" w:hAnsi="Amiri"/>
          <w:color w:val="111111"/>
          <w:sz w:val="28"/>
          <w:szCs w:val="28"/>
          <w:rtl w:val="true"/>
          <w:lang w:bidi="ar-SA"/>
        </w:rPr>
        <w:t>.</w:t>
      </w:r>
    </w:p>
    <w:p>
      <w:pPr>
        <w:pStyle w:val="Heading3"/>
        <w:numPr>
          <w:ilvl w:val="2"/>
          <w:numId w:val="1"/>
        </w:numPr>
        <w:rPr/>
      </w:pPr>
      <w:bookmarkStart w:id="1803" w:name="__RefHeading___Toc13163101_2142443653"/>
      <w:bookmarkStart w:id="1804" w:name="_Toc688"/>
      <w:bookmarkEnd w:id="1803"/>
      <w:r>
        <w:rPr>
          <w:rtl w:val="true"/>
        </w:rPr>
        <w:t>الأخبار</w:t>
      </w:r>
      <w:r>
        <w:rPr>
          <w:rtl w:val="true"/>
        </w:rPr>
        <w:t>:</w:t>
      </w:r>
      <w:bookmarkEnd w:id="18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ليلة القدر إيمانا و إحتسابا، غفر 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1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ليلة القدر، فهو أكرم على اللّه ممّن أحيا شهر رمضان و </w:t>
      </w:r>
    </w:p>
    <w:p>
      <w:pPr>
        <w:pStyle w:val="BookText"/>
        <w:rPr/>
      </w:pPr>
      <w:r>
        <w:rPr>
          <w:rFonts w:ascii="Amiri" w:hAnsi="Amiri" w:eastAsia="Amiri" w:cs="Amiri"/>
          <w:color w:val="111111"/>
          <w:sz w:val="28"/>
          <w:sz w:val="28"/>
          <w:szCs w:val="28"/>
          <w:rtl w:val="true"/>
          <w:lang w:bidi="ar-SA"/>
        </w:rPr>
        <w:t>لم يحيى تلك الليلة، و الذي بعثنى بالحق، أنّ أهله و ولده يشفعون فى سبعمائة ألف، لكلّ واحد فى سبعمائة ألف، إلى آخره ثلاث مرّات</w:t>
      </w:r>
      <w:r>
        <w:rPr>
          <w:rFonts w:eastAsia="Amiri" w:cs="Amiri" w:ascii="Amiri" w:hAnsi="Amiri"/>
          <w:color w:val="111111"/>
          <w:sz w:val="28"/>
          <w:szCs w:val="28"/>
          <w:rtl w:val="true"/>
          <w:lang w:bidi="ar-SA"/>
        </w:rPr>
        <w:t>.</w:t>
      </w:r>
      <w:r>
        <w:rPr>
          <w:rStyle w:val="FootnoteAnchor"/>
          <w:rtl w:val="true"/>
        </w:rPr>
        <w:footnoteReference w:id="2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تكرمة الأحياء، و غنيمة الأموات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إختلفوا أنّها أيّ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عنه صلّى اللّه عليه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إلتمسوا ليلة القدر فى العشر الأواخر من شهر رمضان</w:t>
      </w:r>
      <w:r>
        <w:rPr>
          <w:rFonts w:eastAsia="Amiri" w:cs="Amiri" w:ascii="Amiri" w:hAnsi="Amiri"/>
          <w:color w:val="111111"/>
          <w:sz w:val="28"/>
          <w:szCs w:val="28"/>
          <w:rtl w:val="true"/>
          <w:lang w:bidi="ar-SA"/>
        </w:rPr>
        <w:t>.</w:t>
      </w:r>
      <w:r>
        <w:rPr>
          <w:rStyle w:val="FootnoteAnchor"/>
          <w:rtl w:val="true"/>
        </w:rPr>
        <w:footnoteReference w:id="2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أطلبوها فى العشر الأواخر من الوتر</w:t>
      </w:r>
      <w:r>
        <w:rPr>
          <w:rFonts w:eastAsia="Amiri" w:cs="Amiri" w:ascii="Amiri" w:hAnsi="Amiri"/>
          <w:color w:val="111111"/>
          <w:sz w:val="28"/>
          <w:szCs w:val="28"/>
          <w:rtl w:val="true"/>
          <w:lang w:bidi="ar-SA"/>
        </w:rPr>
        <w:t>.</w:t>
      </w:r>
      <w:r>
        <w:rPr>
          <w:rStyle w:val="FootnoteAnchor"/>
          <w:rtl w:val="true"/>
        </w:rPr>
        <w:footnoteReference w:id="2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إلتمسوها فى العشر الأواخر، فى الثالثة و الخامسة و السابعة و التاسعة</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أبوذر، سألته صلّى اللّه عليه و اله و سلّم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إلتمسوها فى العشر الأواخر،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أطلعك عليها</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هريرة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بليلة القدر، و رأيت كأنى أسجد على الطّين، فلمّا كانت فى ليلة ثلاث و عشرين، مطرنا مطرا شديدا حتّي و كفّ علينا المسجد، فسجدنا على الطّين</w:t>
      </w:r>
      <w:r>
        <w:rPr>
          <w:rFonts w:eastAsia="Amiri" w:cs="Amiri" w:ascii="Amiri" w:hAnsi="Amiri"/>
          <w:color w:val="111111"/>
          <w:sz w:val="28"/>
          <w:szCs w:val="28"/>
          <w:rtl w:val="true"/>
          <w:lang w:bidi="ar-SA"/>
        </w:rPr>
        <w:t>.</w:t>
      </w:r>
      <w:r>
        <w:rPr>
          <w:rStyle w:val="FootnoteAnchor"/>
          <w:rtl w:val="true"/>
        </w:rPr>
        <w:footnoteReference w:id="2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أئمّة آل محمّد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ليلة ثلاث و عشرين من شهر رمضان، و حديثه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اله و سلّم، دخل عليه أعرابى من جهنيّة</w:t>
      </w:r>
      <w:r>
        <w:rPr>
          <w:rStyle w:val="FootnoteAnchor"/>
          <w:rtl w:val="true"/>
        </w:rPr>
        <w:footnoteReference w:id="219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منزلى نأي عن المدينة، فمرنى بليلة أدخل فيها، فأمره بليلة ثلاث و عشرين</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أمر صلّى اللّه عليه و اله و سلّم بدعاء مفرد فى كلّ ليلة من لياليه،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فى الليلة الثالثة من العشر الأواخر من شهر رمضان، 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ليلة القدر، و جاعلها خيرا من ألف شهر، و ربّ الليل و النّهار، و الجبال و البحار و الظّلم و الأنوار، لك الأسماء الحسنى، أسألك أن تصلّي على محمّد و آل محمّد، و أن تجعل إسمي فى هذه الليلة فى السعداء، و روحي مع الشّهداء، و أرزقنى فيها ذكرك و شكرك</w:t>
      </w:r>
      <w:r>
        <w:rPr>
          <w:rFonts w:eastAsia="Amiri" w:cs="Amiri" w:ascii="Amiri" w:hAnsi="Amiri"/>
          <w:color w:val="111111"/>
          <w:sz w:val="28"/>
          <w:szCs w:val="28"/>
          <w:rtl w:val="true"/>
          <w:lang w:bidi="ar-SA"/>
        </w:rPr>
        <w:t>.</w:t>
      </w:r>
      <w:r>
        <w:rPr>
          <w:rStyle w:val="FootnoteAnchor"/>
          <w:rtl w:val="true"/>
        </w:rPr>
        <w:footnoteReference w:id="2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ثلاث و عشرين، فاقرأ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 اقرأ سورتي العنكبوت و الرّوم، فإنّها ليلة القدر</w:t>
      </w:r>
      <w:r>
        <w:rPr>
          <w:rFonts w:eastAsia="Amiri" w:cs="Amiri" w:ascii="Amiri" w:hAnsi="Amiri"/>
          <w:color w:val="111111"/>
          <w:sz w:val="28"/>
          <w:szCs w:val="28"/>
          <w:rtl w:val="true"/>
          <w:lang w:bidi="ar-SA"/>
        </w:rPr>
        <w:t>.</w:t>
      </w:r>
      <w:r>
        <w:rPr>
          <w:rStyle w:val="FootnoteAnchor"/>
          <w:rtl w:val="true"/>
        </w:rPr>
        <w:footnoteReference w:id="2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إبن عمر، أنّ النّبىّ صلّى اللّه عليه و اله و سلّم أحيا ليلة سبع و عشرين من شهر رمضان إلى الصّبح</w:t>
      </w:r>
      <w:r>
        <w:rPr>
          <w:rFonts w:eastAsia="Amiri" w:cs="Amiri" w:ascii="Amiri" w:hAnsi="Amiri"/>
          <w:color w:val="111111"/>
          <w:sz w:val="28"/>
          <w:szCs w:val="28"/>
          <w:rtl w:val="true"/>
          <w:lang w:bidi="ar-SA"/>
        </w:rPr>
        <w:t>.</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و امّا ما رواها العامّة عن جعفر عليه السّلام، عن آبائه عليهم السّلام، عن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صلّي ليلة سبع و عشرين، ركعتين، يقرأ فى كلّ ركعة فاتحة الكتاب، و إنّا أنزلناه مرّة، و قل هو اللّه أحد خمسا و عشرين مرّة، فإذا سلّم إستغفر مأة مرّة، و صلّي على النّبىّ صلّى اللّه عليه و اله و سلّم و آله مأة مرّة، فقد أدرك ليلة القدر</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فإنّ هذه الرواية لا تنافى ما صحّ من أنّ ليلة القدر ليلة ثلاث و عشرين، لأنّ هذه الرّواية تختصّ من فاته ليلة ثلاث و عشرين، فأدرك ليلة سبع و 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ليلة ملحة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ساكنة سمحة، لا باردة و لا حارّة، تطلع الشمس صبيحة ليلتها ليس لها شعاع، كالقمر ليلة البدر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805" w:name="pg15776_173071"/>
    </w:p>
    <w:p>
      <w:pPr>
        <w:pStyle w:val="BookText"/>
        <w:rPr/>
      </w:pPr>
      <w:bookmarkEnd w:id="18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ثلاث و عشرين</w:t>
      </w:r>
      <w:r>
        <w:rPr>
          <w:rFonts w:eastAsia="Amiri" w:cs="Amiri" w:ascii="Amiri" w:hAnsi="Amiri"/>
          <w:color w:val="111111"/>
          <w:sz w:val="28"/>
          <w:szCs w:val="28"/>
          <w:rtl w:val="true"/>
          <w:lang w:bidi="ar-SA"/>
        </w:rPr>
        <w:t>.</w:t>
      </w:r>
    </w:p>
    <w:p>
      <w:pPr>
        <w:pStyle w:val="Heading3"/>
        <w:numPr>
          <w:ilvl w:val="2"/>
          <w:numId w:val="1"/>
        </w:numPr>
        <w:rPr/>
      </w:pPr>
      <w:bookmarkStart w:id="1806" w:name="__RefHeading___Toc13163103_2142443653"/>
      <w:bookmarkStart w:id="1807" w:name="_Toc689"/>
      <w:bookmarkEnd w:id="1806"/>
      <w:r>
        <w:rPr>
          <w:rtl w:val="true"/>
        </w:rPr>
        <w:t>النّظاير</w:t>
      </w:r>
      <w:r>
        <w:rPr>
          <w:rtl w:val="true"/>
        </w:rPr>
        <w:t>:</w:t>
      </w:r>
      <w:bookmarkEnd w:id="1807"/>
    </w:p>
    <w:p>
      <w:pPr>
        <w:pStyle w:val="BookText"/>
        <w:rPr/>
      </w:pPr>
      <w:r>
        <w:rPr>
          <w:rFonts w:ascii="Amiri" w:hAnsi="Amiri" w:eastAsia="Amiri" w:cs="Amiri"/>
          <w:color w:val="111111"/>
          <w:sz w:val="28"/>
          <w:sz w:val="28"/>
          <w:szCs w:val="28"/>
          <w:rtl w:val="true"/>
          <w:lang w:bidi="ar-SA"/>
        </w:rPr>
        <w:t>ذكرناها فيها تقدّم</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13163105_2142443653"/>
      <w:bookmarkStart w:id="1809" w:name="_Toc690"/>
      <w:bookmarkEnd w:id="1808"/>
      <w:r>
        <w:rPr>
          <w:rtl w:val="true"/>
        </w:rPr>
        <w:t>النّكت</w:t>
      </w:r>
      <w:r>
        <w:rPr>
          <w:rtl w:val="true"/>
        </w:rPr>
        <w:t>:</w:t>
      </w:r>
      <w:bookmarkEnd w:id="18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شهور الآخرة، كلّ يوم منها خمسين ألف سنة</w:t>
      </w:r>
      <w:r>
        <w:rPr>
          <w:rFonts w:eastAsia="Amiri" w:cs="Amiri" w:ascii="Amiri" w:hAnsi="Amiri"/>
          <w:color w:val="111111"/>
          <w:sz w:val="28"/>
          <w:szCs w:val="28"/>
          <w:rtl w:val="true"/>
          <w:lang w:bidi="ar-SA"/>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اله و سلّم لمّا 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سالما، إستبشر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مثل هذا أحد، 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بنى إسرائيل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نانين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ألف إبن، فغزاهم عدوّ، فحاربوا ألف شهر، كلّ إبن، شهرا، حتّي قتلوا جميعا، و أبوهم يصلّي و لا يلتفت يمينا و لا شمالا، ثم قاتل بنفسه، حتّي قتل، فتمنّي المسلمون منزلته، فأنزل اللّه ليلة القدر خير من ألف شهر، يعنى لذلك الرّجل</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و ذكر فى تخصيص هذه المدّة، إنّه كان فيما مضي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الاّ بعد أن يعبد اللّه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أعطوا ليلة أن أحيوها، كان أحقّ بأن يسمّوا عابدين من أولئك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عظّم القرآن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أسند إنزاله، و جعله مختصّا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بضميره، دون إسمه الظاهر، شهادة له بالنّباهة، و الإستغناء عن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من مقدار الوقت الّذي أنزل فيه</w:t>
      </w:r>
      <w:r>
        <w:rPr>
          <w:rFonts w:eastAsia="Amiri" w:cs="Amiri" w:ascii="Amiri" w:hAnsi="Amiri"/>
          <w:color w:val="111111"/>
          <w:sz w:val="28"/>
          <w:szCs w:val="28"/>
          <w:rtl w:val="true"/>
          <w:lang w:bidi="ar-SA"/>
        </w:rPr>
        <w:t>.</w:t>
      </w:r>
    </w:p>
    <w:p>
      <w:pPr>
        <w:pStyle w:val="Heading3"/>
        <w:numPr>
          <w:ilvl w:val="2"/>
          <w:numId w:val="1"/>
        </w:numPr>
        <w:rPr/>
      </w:pPr>
      <w:bookmarkStart w:id="1810" w:name="__RefHeading___Toc13163107_2142443653"/>
      <w:bookmarkStart w:id="1811" w:name="_Toc691"/>
      <w:bookmarkEnd w:id="1810"/>
      <w:r>
        <w:rPr>
          <w:rtl w:val="true"/>
        </w:rPr>
        <w:t>الحقايق</w:t>
      </w:r>
      <w:r>
        <w:rPr>
          <w:rtl w:val="true"/>
        </w:rPr>
        <w:t>:</w:t>
      </w:r>
      <w:bookmarkEnd w:id="181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الشّرف و الخطر و عظيم الشأن، من قولهم</w:t>
      </w:r>
      <w:r>
        <w:rPr>
          <w:rFonts w:eastAsia="Amiri" w:cs="Amiri" w:ascii="Amiri" w:hAnsi="Amiri"/>
          <w:color w:val="111111"/>
          <w:sz w:val="28"/>
          <w:szCs w:val="28"/>
          <w:rtl w:val="true"/>
          <w:lang w:bidi="ar-SA"/>
        </w:rPr>
        <w:t xml:space="preserve">: </w:t>
      </w:r>
      <w:bookmarkStart w:id="1812" w:name="pg15776_173072"/>
    </w:p>
    <w:p>
      <w:pPr>
        <w:pStyle w:val="BookText"/>
        <w:rPr/>
      </w:pPr>
      <w:bookmarkEnd w:id="1812"/>
      <w:r>
        <w:rPr>
          <w:rFonts w:ascii="Amiri" w:hAnsi="Amiri" w:eastAsia="Amiri" w:cs="Amiri"/>
          <w:color w:val="111111"/>
          <w:sz w:val="28"/>
          <w:sz w:val="28"/>
          <w:szCs w:val="28"/>
          <w:rtl w:val="true"/>
          <w:lang w:bidi="ar-SA"/>
        </w:rPr>
        <w:t>رجل له قدر عند النّاس،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عظّموه حق عظمته، و من أحياها، صار ذا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للطّاعات فيها قدر عظيم، و أنزل فيها كتاب، له قدر، إلى رسول ذي قدر، لأجل أنّ آياته ذات قدر، على يدي ملك ذي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تبلغ درايتك غاية فضلها، و منتهي علوّ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إرتقاء فضلها إلى هذه الغاية، لما يوجد فيها من المصالح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ليسمعوا ثناء محمّد صلّى اللّه عليه و اله و سلّم على اللّه، و قرائة القرآن، و غيرها من الأذكار، و ليسلّموا على المسلمين، و ينزلون بكلّ أمر، من تدبير السّنة، إلى السّماء الدينا، حتّي تعلم ملائكتها، فيكون لطفا لهم</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13163109_2142443653"/>
      <w:bookmarkStart w:id="1814" w:name="_Toc692"/>
      <w:bookmarkEnd w:id="1813"/>
      <w:r>
        <w:rPr>
          <w:rtl w:val="true"/>
        </w:rPr>
        <w:t>التبكيت</w:t>
      </w:r>
      <w:r>
        <w:rPr>
          <w:rtl w:val="true"/>
        </w:rPr>
        <w:t>:</w:t>
      </w:r>
      <w:bookmarkEnd w:id="1814"/>
    </w:p>
    <w:p>
      <w:pPr>
        <w:pStyle w:val="BookText"/>
        <w:rPr/>
      </w:pPr>
      <w:r>
        <w:rPr>
          <w:rFonts w:ascii="Amiri" w:hAnsi="Amiri" w:eastAsia="Amiri" w:cs="Amiri"/>
          <w:color w:val="111111"/>
          <w:sz w:val="28"/>
          <w:sz w:val="28"/>
          <w:szCs w:val="28"/>
          <w:rtl w:val="true"/>
          <w:lang w:bidi="ar-SA"/>
        </w:rPr>
        <w:t>أيّها العبد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كرم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إذا ما سلّموا ليلته على المتنبّهين الذاكرين، ثم يرجعون السّماء، يأمرهم اللّه تعالى بالإنصراف إلى الأرض، حتّي يسلّموا على النائمين من المؤمنين، على كلّ واحد سبعين سلاما</w:t>
      </w:r>
      <w:r>
        <w:rPr>
          <w:rFonts w:eastAsia="Amiri" w:cs="Amiri" w:ascii="Amiri" w:hAnsi="Amiri"/>
          <w:color w:val="111111"/>
          <w:sz w:val="28"/>
          <w:szCs w:val="28"/>
          <w:rtl w:val="true"/>
          <w:lang w:bidi="ar-SA"/>
        </w:rPr>
        <w:t>.</w:t>
      </w:r>
      <w:r>
        <w:rPr>
          <w:rStyle w:val="FootnoteAnchor"/>
          <w:rtl w:val="true"/>
        </w:rPr>
        <w:footnoteReference w:id="220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أيّها النّاس موتاكم، و ادعوا لهم، و استغفروا لأجلهم، فليس لهم ألسنة الإعتذار، و كم من بليّة و شدّة إحتملوا</w:t>
      </w:r>
      <w:r>
        <w:rPr>
          <w:rFonts w:eastAsia="Amiri" w:cs="Amiri" w:ascii="Amiri" w:hAnsi="Amiri"/>
          <w:color w:val="111111"/>
          <w:sz w:val="28"/>
          <w:szCs w:val="28"/>
          <w:rtl w:val="true"/>
          <w:lang w:bidi="ar-SA"/>
        </w:rPr>
        <w:t xml:space="preserve">. </w:t>
      </w:r>
      <w:bookmarkStart w:id="1815" w:name="pg15776_173073"/>
    </w:p>
    <w:p>
      <w:pPr>
        <w:pStyle w:val="Heading2"/>
        <w:numPr>
          <w:ilvl w:val="1"/>
          <w:numId w:val="1"/>
        </w:numPr>
        <w:rPr/>
      </w:pPr>
      <w:bookmarkStart w:id="1816" w:name="__RefHeading___Toc13163111_2142443653"/>
      <w:bookmarkStart w:id="1817" w:name="_Toc693"/>
      <w:bookmarkEnd w:id="1815"/>
      <w:bookmarkEnd w:id="1816"/>
      <w:r>
        <w:rPr>
          <w:rtl w:val="true"/>
        </w:rPr>
        <w:t>المجلس المائة و الثّانى و الخمسون فى قوله تعالى</w:t>
      </w:r>
      <w:r>
        <w:rPr>
          <w:rtl w:val="true"/>
        </w:rPr>
        <w:t>: «</w:t>
      </w:r>
      <w:r>
        <w:rPr>
          <w:rtl w:val="true"/>
        </w:rPr>
        <w:t>اَلْقٰارِعَةُ مَا اَلْقٰارِعَةُ</w:t>
      </w:r>
      <w:r>
        <w:rPr>
          <w:rtl w:val="true"/>
        </w:rPr>
        <w:t>».</w:t>
      </w:r>
      <w:bookmarkEnd w:id="1817"/>
    </w:p>
    <w:p>
      <w:pPr>
        <w:pStyle w:val="Heading3"/>
        <w:numPr>
          <w:ilvl w:val="2"/>
          <w:numId w:val="1"/>
        </w:numPr>
        <w:rPr/>
      </w:pPr>
      <w:bookmarkStart w:id="1818" w:name="__RefHeading___Toc13163113_2142443653"/>
      <w:bookmarkStart w:id="1819" w:name="_Toc694"/>
      <w:bookmarkEnd w:id="1818"/>
      <w:r>
        <w:rPr>
          <w:rtl w:val="true"/>
        </w:rPr>
        <w:t>اشارة</w:t>
      </w:r>
      <w:bookmarkEnd w:id="1819"/>
    </w:p>
    <w:p>
      <w:pPr>
        <w:pStyle w:val="BookText"/>
        <w:rPr/>
      </w:pPr>
      <w:r>
        <w:rPr>
          <w:rFonts w:ascii="Amiri" w:hAnsi="Amiri" w:eastAsia="Amiri" w:cs="Amiri"/>
          <w:color w:val="111111"/>
          <w:sz w:val="28"/>
          <w:sz w:val="28"/>
          <w:szCs w:val="28"/>
          <w:rtl w:val="true"/>
          <w:lang w:bidi="ar-SA"/>
        </w:rPr>
        <w:t>هذه السورة مكيّة، و هي إحدي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ثقّل اللّه ميزانه يوم القيامة</w:t>
      </w:r>
      <w:r>
        <w:rPr>
          <w:rStyle w:val="FootnoteAnchor"/>
          <w:rtl w:val="true"/>
        </w:rPr>
        <w:footnoteReference w:id="2210"/>
      </w:r>
      <w:r>
        <w:rPr>
          <w:rFonts w:ascii="Amiri" w:hAnsi="Amiri" w:eastAsia="Amiri" w:cs="Amiri"/>
          <w:color w:val="111111"/>
          <w:sz w:val="28"/>
          <w:sz w:val="28"/>
          <w:szCs w:val="28"/>
          <w:rtl w:val="true"/>
          <w:lang w:bidi="ar-SA"/>
        </w:rPr>
        <w:t>، و من قرأها عند النّوم كفي سؤال القبر و عذابه</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يقوم النّاس فيها من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 أمرها بذلك، و سمّاها بالقارعة، لأنها تقرع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 تعظيما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يموج بعضهم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كَالْفَرٰاشِ اَلْمَبْثُوثِ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شبّههم بها فى الكثرة و الإنتشار و الضعف و الذلّة، و التّطاير إلى الدّاعي من كلّ جانب، كما يتطاير الفراش إلى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الجبال بالعهن، و هو الصوف المصبّغ، ألوانا، لأنّها ألوان، و المنفوش منه، لتفرّق أجزائها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حسناته فى ميزانه، و 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جنّة مرضيّة، و من خفّت ميزانه، و هو الكافر، فمصيره و مأواه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إسم النّار، و كأنّها النّار العميقة، لهوي أهل النّار فيها، يهوي فيها على الهامّة،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 ما هي، تعظيما لها، ثمّ بيّنها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حارّة إنتهي حرّها</w:t>
      </w:r>
      <w:r>
        <w:rPr>
          <w:rFonts w:eastAsia="Amiri" w:cs="Amiri" w:ascii="Amiri" w:hAnsi="Amiri"/>
          <w:color w:val="111111"/>
          <w:sz w:val="28"/>
          <w:szCs w:val="28"/>
          <w:rtl w:val="true"/>
          <w:lang w:bidi="ar-SA"/>
        </w:rPr>
        <w:t>.</w:t>
      </w:r>
    </w:p>
    <w:p>
      <w:pPr>
        <w:pStyle w:val="Heading3"/>
        <w:numPr>
          <w:ilvl w:val="2"/>
          <w:numId w:val="1"/>
        </w:numPr>
        <w:rPr/>
      </w:pPr>
      <w:bookmarkStart w:id="1820" w:name="__RefHeading___Toc13163115_2142443653"/>
      <w:bookmarkStart w:id="1821" w:name="_Toc695"/>
      <w:bookmarkEnd w:id="1820"/>
      <w:r>
        <w:rPr>
          <w:rtl w:val="true"/>
        </w:rPr>
        <w:t>البساط</w:t>
      </w:r>
      <w:r>
        <w:rPr>
          <w:rtl w:val="true"/>
        </w:rPr>
        <w:t>:</w:t>
      </w:r>
      <w:bookmarkEnd w:id="182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أعجب المؤمن من سبعة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الشمال،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w:t>
      </w:r>
      <w:r>
        <w:rPr>
          <w:rStyle w:val="FootnoteAnchor"/>
          <w:rtl w:val="true"/>
        </w:rPr>
        <w:footnoteReference w:id="22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اَلْمَشْئَمَةِ مٰا أَصْحٰابُ اَلْمَشْئَمَةِ</w:t>
      </w:r>
      <w:r>
        <w:rPr>
          <w:rFonts w:eastAsia="Amiri" w:cs="Amiri" w:ascii="Amiri" w:hAnsi="Amiri"/>
          <w:color w:val="111111"/>
          <w:sz w:val="28"/>
          <w:szCs w:val="28"/>
          <w:rtl w:val="true"/>
          <w:lang w:bidi="ar-SA"/>
        </w:rPr>
        <w:t>»</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 xml:space="preserve">. </w:t>
      </w:r>
      <w:bookmarkStart w:id="1822" w:name="pg15776_173074"/>
    </w:p>
    <w:p>
      <w:pPr>
        <w:pStyle w:val="BookText"/>
        <w:rPr/>
      </w:pPr>
      <w:bookmarkEnd w:id="1822"/>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نفع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w:t>
      </w:r>
      <w:r>
        <w:rPr>
          <w:rStyle w:val="FootnoteAnchor"/>
          <w:rtl w:val="true"/>
        </w:rPr>
        <w:footnoteReference w:id="221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إطّلاعهم على أحوال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 أَبْصِرْ</w:t>
      </w:r>
      <w:r>
        <w:rPr>
          <w:rFonts w:eastAsia="Amiri" w:cs="Amiri" w:ascii="Amiri" w:hAnsi="Amiri"/>
          <w:color w:val="111111"/>
          <w:sz w:val="28"/>
          <w:szCs w:val="28"/>
          <w:rtl w:val="true"/>
          <w:lang w:bidi="ar-SA"/>
        </w:rPr>
        <w:t>»</w:t>
      </w:r>
      <w:r>
        <w:rPr>
          <w:rStyle w:val="FootnoteAnchor"/>
          <w:rtl w:val="true"/>
        </w:rPr>
        <w:footnoteReference w:id="2219"/>
      </w:r>
      <w:r>
        <w:rPr>
          <w:rFonts w:ascii="Amiri" w:hAnsi="Amiri" w:eastAsia="Amiri" w:cs="Amiri"/>
          <w:color w:val="111111"/>
          <w:sz w:val="28"/>
          <w:sz w:val="28"/>
          <w:szCs w:val="28"/>
          <w:rtl w:val="true"/>
          <w:lang w:bidi="ar-SA"/>
        </w:rPr>
        <w:t>، يعنى ما أسمعهم و ما أبصرهم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w:t>
      </w:r>
      <w:r>
        <w:rPr>
          <w:rStyle w:val="FootnoteAnchor"/>
          <w:rtl w:val="true"/>
        </w:rPr>
        <w:footnoteReference w:id="2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تعالى لا يتعجّب من شيئ، و لكن أراد تعظيم هذه الأشياء على قلوب عباده، ليتفكّروا فيها، ثمّ زاد فى التعظيم،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أَدْرٰاكَ مَا اَلْقٰارِعَةُ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أَدْرٰاكَ مٰا هِيَهْ</w:t>
      </w:r>
      <w:r>
        <w:rPr>
          <w:rFonts w:eastAsia="Amiri" w:cs="Amiri" w:ascii="Amiri" w:hAnsi="Amiri"/>
          <w:color w:val="111111"/>
          <w:sz w:val="28"/>
          <w:szCs w:val="28"/>
          <w:rtl w:val="true"/>
          <w:lang w:bidi="ar-SA"/>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3" w:name="__RefHeading___Toc13163117_2142443653"/>
      <w:bookmarkStart w:id="1824" w:name="_Toc696"/>
      <w:bookmarkEnd w:id="1823"/>
      <w:r>
        <w:rPr>
          <w:rtl w:val="true"/>
        </w:rPr>
        <w:t>الأخبار</w:t>
      </w:r>
      <w:r>
        <w:rPr>
          <w:rtl w:val="true"/>
        </w:rPr>
        <w:t>:</w:t>
      </w:r>
      <w:bookmarkEnd w:id="18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عيسى جبرئيل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فإنتفض فى جناحيه،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المسئول عنها بأعلم من السائل</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عيسى عليه السّلام، إذا ذكر السّاعة صاح صياح الثكلي،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لإبن آدم، إذا ذكر السّاعة أن يسكت</w:t>
      </w:r>
      <w:r>
        <w:rPr>
          <w:rFonts w:eastAsia="Amiri" w:cs="Amiri" w:ascii="Amiri" w:hAnsi="Amiri"/>
          <w:color w:val="111111"/>
          <w:sz w:val="28"/>
          <w:szCs w:val="28"/>
          <w:rtl w:val="true"/>
          <w:lang w:bidi="ar-SA"/>
        </w:rPr>
        <w:t>.</w:t>
      </w:r>
      <w:r>
        <w:rPr>
          <w:rStyle w:val="FootnoteAnchor"/>
          <w:rtl w:val="true"/>
        </w:rPr>
        <w:footnoteReference w:id="2225"/>
      </w:r>
      <w:bookmarkStart w:id="1825" w:name="pg15776_173075"/>
    </w:p>
    <w:p>
      <w:pPr>
        <w:pStyle w:val="Heading3"/>
        <w:numPr>
          <w:ilvl w:val="2"/>
          <w:numId w:val="1"/>
        </w:numPr>
        <w:rPr/>
      </w:pPr>
      <w:bookmarkStart w:id="1826" w:name="__RefHeading___Toc13163119_2142443653"/>
      <w:bookmarkStart w:id="1827" w:name="_Toc697"/>
      <w:bookmarkEnd w:id="1825"/>
      <w:bookmarkEnd w:id="1826"/>
      <w:r>
        <w:rPr>
          <w:rtl w:val="true"/>
        </w:rPr>
        <w:t>النظاير</w:t>
      </w:r>
      <w:r>
        <w:rPr>
          <w:rtl w:val="true"/>
        </w:rPr>
        <w:t>:</w:t>
      </w:r>
      <w:bookmarkEnd w:id="1827"/>
    </w:p>
    <w:p>
      <w:pPr>
        <w:pStyle w:val="BookText"/>
        <w:rPr/>
      </w:pPr>
      <w:r>
        <w:rPr>
          <w:rFonts w:ascii="Amiri" w:hAnsi="Amiri" w:eastAsia="Amiri" w:cs="Amiri"/>
          <w:color w:val="111111"/>
          <w:sz w:val="28"/>
          <w:sz w:val="28"/>
          <w:szCs w:val="28"/>
          <w:rtl w:val="true"/>
          <w:lang w:bidi="ar-SA"/>
        </w:rPr>
        <w:t>أكثر اللّه تعالى أسماء القيامة، لكي أهيبه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ألف إسم، و يقتصر على 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بَيْنَهُمْ بِالْحَقِّ</w:t>
      </w:r>
      <w:r>
        <w:rPr>
          <w:rFonts w:eastAsia="Amiri" w:cs="Amiri" w:ascii="Amiri" w:hAnsi="Amiri"/>
          <w:color w:val="111111"/>
          <w:sz w:val="28"/>
          <w:szCs w:val="28"/>
          <w:rtl w:val="true"/>
          <w:lang w:bidi="ar-SA"/>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w:t>
      </w:r>
      <w:r>
        <w:rPr>
          <w:rFonts w:eastAsia="Amiri" w:cs="Amiri" w:ascii="Amiri" w:hAnsi="Amiri"/>
          <w:color w:val="111111"/>
          <w:sz w:val="28"/>
          <w:szCs w:val="28"/>
          <w:rtl w:val="true"/>
          <w:lang w:bidi="ar-SA"/>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اَلنّٰاسَ يَوْمَ يَأْتِيهِمُ اَلْعَذٰابُ</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 فِي اَلنّٰارِ عَلىٰ وُجُوهِهِمْ</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البرائة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w:t>
      </w:r>
      <w:r>
        <w:rPr>
          <w:rFonts w:eastAsia="Amiri" w:cs="Amiri" w:ascii="Amiri" w:hAnsi="Amiri"/>
          <w:color w:val="111111"/>
          <w:sz w:val="28"/>
          <w:szCs w:val="28"/>
          <w:rtl w:val="true"/>
          <w:lang w:bidi="ar-SA"/>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الحسرة و الندامة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يَتَذَكَّرُ اَلْإِنْسٰانُ مٰا سَعىٰ</w:t>
      </w:r>
      <w:r>
        <w:rPr>
          <w:rFonts w:eastAsia="Amiri" w:cs="Amiri" w:ascii="Amiri" w:hAnsi="Amiri"/>
          <w:color w:val="111111"/>
          <w:sz w:val="28"/>
          <w:szCs w:val="28"/>
          <w:rtl w:val="true"/>
          <w:lang w:bidi="ar-SA"/>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الملامة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تَلُومُونِي وَ لُومُوا أَنْفُسَكُمْ</w:t>
      </w:r>
      <w:r>
        <w:rPr>
          <w:rFonts w:eastAsia="Amiri" w:cs="Amiri" w:ascii="Amiri" w:hAnsi="Amiri"/>
          <w:color w:val="111111"/>
          <w:sz w:val="28"/>
          <w:szCs w:val="28"/>
          <w:rtl w:val="true"/>
          <w:lang w:bidi="ar-SA"/>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الآزفة</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و يوم الواقعة</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و يوم يقوم الأشهاد</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و يوم يفرّ المرء من أخيه</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و يوم الصّاخة</w:t>
      </w:r>
      <w:r>
        <w:rPr>
          <w:rFonts w:eastAsia="Amiri" w:cs="Amiri" w:ascii="Amiri" w:hAnsi="Amiri"/>
          <w:color w:val="111111"/>
          <w:sz w:val="28"/>
          <w:szCs w:val="28"/>
          <w:rtl w:val="true"/>
          <w:lang w:bidi="ar-SA"/>
        </w:rPr>
        <w:t>.</w:t>
      </w:r>
      <w:r>
        <w:rPr>
          <w:rStyle w:val="FootnoteAnchor"/>
          <w:rtl w:val="true"/>
        </w:rPr>
        <w:footnoteReference w:id="223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لا ينفع مال و لا بنون</w:t>
      </w:r>
      <w:r>
        <w:rPr>
          <w:rFonts w:eastAsia="Amiri" w:cs="Amiri" w:ascii="Amiri" w:hAnsi="Amiri"/>
          <w:color w:val="111111"/>
          <w:sz w:val="28"/>
          <w:szCs w:val="28"/>
          <w:rtl w:val="true"/>
          <w:lang w:bidi="ar-SA"/>
        </w:rPr>
        <w:t>.</w:t>
      </w:r>
      <w:r>
        <w:rPr>
          <w:rStyle w:val="FootnoteAnchor"/>
          <w:rtl w:val="true"/>
        </w:rPr>
        <w:footnoteReference w:id="2238"/>
      </w:r>
      <w:bookmarkStart w:id="1828" w:name="pg15776_173076"/>
    </w:p>
    <w:p>
      <w:pPr>
        <w:pStyle w:val="Heading3"/>
        <w:numPr>
          <w:ilvl w:val="2"/>
          <w:numId w:val="1"/>
        </w:numPr>
        <w:rPr/>
      </w:pPr>
      <w:bookmarkStart w:id="1829" w:name="__RefHeading___Toc13163121_2142443653"/>
      <w:bookmarkStart w:id="1830" w:name="_Toc698"/>
      <w:bookmarkEnd w:id="1828"/>
      <w:bookmarkEnd w:id="1829"/>
      <w:r>
        <w:rPr>
          <w:rtl w:val="true"/>
        </w:rPr>
        <w:t>النّكت</w:t>
      </w:r>
      <w:r>
        <w:rPr>
          <w:rtl w:val="true"/>
        </w:rPr>
        <w:t>:</w:t>
      </w:r>
      <w:bookmarkEnd w:id="1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بمضمر،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يوم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موزون، هو العمل الذّي له وزن و خطر عند اللّه، أو جمع ميزان، و ثقلها رجحانه، و إنّما ثقلت موازين من ثقلت موازينهم يوم القيامة، لإتّباعهم الحقّ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لميزان لا يوضع فيه الاّ الإيمان و الحسنات، أن يرجّح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خفّت 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دعوا على الرّجل بالهلكة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أمّه، لأنّه إذا هوي و سقط و هلك، فقد هوت أمّه ثكلاء و حزنا،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خفّت موازينه، فقد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النّار مهوي بعيد،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فيها سبعين خريفا</w:t>
      </w:r>
      <w:r>
        <w:rPr>
          <w:rStyle w:val="FootnoteAnchor"/>
          <w:rtl w:val="true"/>
        </w:rPr>
        <w:footnoteReference w:id="22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فمأواه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للمأوي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التشبيه، لأنّ الأمّ مأوي الولد و مفزعه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رأسه هاوية فى قعر جهنّم، لأنّه يطرح فيها منكوسا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الداهية الّتى دلّ عليها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فأمّه هاوية، أو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وصل القارئ 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أن لا يدرج لئلا يسقطها الإدراج، لأنّها ثابتة فى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اجيز إثباتها مع الوصل</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13163123_2142443653"/>
      <w:bookmarkStart w:id="1832" w:name="_Toc699"/>
      <w:bookmarkEnd w:id="1831"/>
      <w:r>
        <w:rPr>
          <w:rtl w:val="true"/>
        </w:rPr>
        <w:t>الحقايق</w:t>
      </w:r>
      <w:r>
        <w:rPr>
          <w:rtl w:val="true"/>
        </w:rPr>
        <w:t>:</w:t>
      </w:r>
      <w:bookmarkEnd w:id="183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القيامة، لأنها تقرع أعداء اللّه بالعذاب،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تهويل لأمرها،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شيئ هي، ثمّ عجّب نبيّه،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محمّد صلّى اللّه عليه و اله و سلّم لا تعلم حقيقة أمرها، و كنه وصفها، على التفصيل، و إنّما تعلمها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أنّها متى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يتهافت فى النّار و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الفرش إذا ثار، لم يتّجه إلى جهة واحدة</w:t>
      </w:r>
      <w:r>
        <w:rPr>
          <w:rFonts w:eastAsia="Amiri" w:cs="Amiri" w:ascii="Amiri" w:hAnsi="Amiri"/>
          <w:color w:val="111111"/>
          <w:sz w:val="28"/>
          <w:szCs w:val="28"/>
          <w:rtl w:val="true"/>
          <w:lang w:bidi="ar-SA"/>
        </w:rPr>
        <w:t xml:space="preserve">. </w:t>
      </w:r>
      <w:bookmarkStart w:id="1833" w:name="pg15776_173077"/>
    </w:p>
    <w:p>
      <w:pPr>
        <w:pStyle w:val="BookText"/>
        <w:rPr/>
      </w:pPr>
      <w:bookmarkEnd w:id="1833"/>
      <w:r>
        <w:rPr>
          <w:rFonts w:ascii="Amiri" w:hAnsi="Amiri" w:eastAsia="Amiri" w:cs="Amiri"/>
          <w:color w:val="111111"/>
          <w:sz w:val="28"/>
          <w:sz w:val="28"/>
          <w:szCs w:val="28"/>
          <w:rtl w:val="true"/>
          <w:lang w:bidi="ar-SA"/>
        </w:rPr>
        <w:t>فدلّ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الخلق يختلفون فى المقاصد على جهات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جَرٰادٌ مُنْتَشِرٌ</w:t>
      </w:r>
      <w:r>
        <w:rPr>
          <w:rFonts w:eastAsia="Amiri" w:cs="Amiri" w:ascii="Amiri" w:hAnsi="Amiri"/>
          <w:color w:val="111111"/>
          <w:sz w:val="28"/>
          <w:szCs w:val="28"/>
          <w:rtl w:val="true"/>
          <w:lang w:bidi="ar-SA"/>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الجبال يومئذ تزول عن أماكنها، و تصير خفيفة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أحوال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خيراته و رجحت حسناته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رضا يرضاها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سبحانه الحسنات فى الموضعين، و لم يذكر وزن السيّئات، لأن الوزن عبارة عن القدر و الخطر، و السيّئة لا خطر لها و لا قدر، و انّما الخطر و القدر للحسنات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عظم قدره فهو فى الجنّة، و من خفّت قدره فمأواه النّار</w:t>
      </w:r>
      <w:r>
        <w:rPr>
          <w:rFonts w:eastAsia="Amiri" w:cs="Amiri" w:ascii="Amiri" w:hAnsi="Amiri"/>
          <w:color w:val="111111"/>
          <w:sz w:val="28"/>
          <w:szCs w:val="28"/>
          <w:rtl w:val="true"/>
          <w:lang w:bidi="ar-SA"/>
        </w:rPr>
        <w:t>.</w:t>
      </w:r>
    </w:p>
    <w:p>
      <w:pPr>
        <w:pStyle w:val="Heading3"/>
        <w:numPr>
          <w:ilvl w:val="2"/>
          <w:numId w:val="1"/>
        </w:numPr>
        <w:rPr/>
      </w:pPr>
      <w:bookmarkStart w:id="1834" w:name="__RefHeading___Toc13163125_2142443653"/>
      <w:bookmarkStart w:id="1835" w:name="_Toc700"/>
      <w:bookmarkEnd w:id="1834"/>
      <w:r>
        <w:rPr>
          <w:rtl w:val="true"/>
        </w:rPr>
        <w:t>التبكيت</w:t>
      </w:r>
      <w:r>
        <w:rPr>
          <w:rtl w:val="true"/>
        </w:rPr>
        <w:t>:</w:t>
      </w:r>
      <w:bookmarkEnd w:id="1835"/>
    </w:p>
    <w:p>
      <w:pPr>
        <w:pStyle w:val="BookText"/>
        <w:rPr/>
      </w:pPr>
      <w:r>
        <w:rPr>
          <w:rFonts w:ascii="Amiri" w:hAnsi="Amiri" w:eastAsia="Amiri" w:cs="Amiri"/>
          <w:color w:val="111111"/>
          <w:sz w:val="28"/>
          <w:sz w:val="28"/>
          <w:szCs w:val="28"/>
          <w:rtl w:val="true"/>
          <w:lang w:bidi="ar-SA"/>
        </w:rPr>
        <w:t>أذكر يوم القيامة، يوم يقوم الخلايق من قبورهم للحساب و القصاص</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النّاس ذلك اليوم ثلاث عرضات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عرضتان فيهما خصومات و معاذير، و العرضة الثالثة تطاير الصّحف فى الأيدي</w:t>
      </w:r>
      <w:r>
        <w:rPr>
          <w:rFonts w:eastAsia="Amiri" w:cs="Amiri" w:ascii="Amiri" w:hAnsi="Amiri"/>
          <w:color w:val="111111"/>
          <w:sz w:val="28"/>
          <w:szCs w:val="28"/>
          <w:rtl w:val="true"/>
          <w:lang w:bidi="ar-SA"/>
        </w:rPr>
        <w:t>.</w:t>
      </w:r>
      <w:r>
        <w:rPr>
          <w:rStyle w:val="FootnoteAnchor"/>
          <w:rtl w:val="true"/>
        </w:rPr>
        <w:footnoteReference w:id="224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6" w:name="pg15776_173079"/>
      <w:bookmarkStart w:id="1837" w:name="pg15776_173079"/>
      <w:bookmarkEnd w:id="1837"/>
    </w:p>
    <w:p>
      <w:pPr>
        <w:pStyle w:val="Heading2"/>
        <w:numPr>
          <w:ilvl w:val="1"/>
          <w:numId w:val="1"/>
        </w:numPr>
        <w:rPr/>
      </w:pPr>
      <w:bookmarkStart w:id="1838" w:name="pg15776_173079"/>
      <w:bookmarkStart w:id="1839" w:name="__RefHeading___Toc13163127_2142443653"/>
      <w:bookmarkStart w:id="1840" w:name="_Toc701"/>
      <w:bookmarkEnd w:id="1838"/>
      <w:bookmarkEnd w:id="1839"/>
      <w:r>
        <w:rPr>
          <w:rtl w:val="true"/>
        </w:rPr>
        <w:t>المجلس المائة و الثّالث و الخمسون فى قوله تعالى</w:t>
      </w:r>
      <w:r>
        <w:rPr>
          <w:rtl w:val="true"/>
        </w:rPr>
        <w:t>: «</w:t>
      </w:r>
      <w:r>
        <w:rPr>
          <w:rtl w:val="true"/>
        </w:rPr>
        <w:t>إِنّٰا أَعْطَيْنٰاكَ اَلْكَوْثَرَ</w:t>
      </w:r>
      <w:r>
        <w:rPr>
          <w:rtl w:val="true"/>
        </w:rPr>
        <w:t>»</w:t>
      </w:r>
      <w:bookmarkEnd w:id="1840"/>
    </w:p>
    <w:p>
      <w:pPr>
        <w:pStyle w:val="Heading3"/>
        <w:numPr>
          <w:ilvl w:val="2"/>
          <w:numId w:val="1"/>
        </w:numPr>
        <w:rPr/>
      </w:pPr>
      <w:bookmarkStart w:id="1841" w:name="__RefHeading___Toc13163129_2142443653"/>
      <w:bookmarkStart w:id="1842" w:name="_Toc702"/>
      <w:bookmarkEnd w:id="1841"/>
      <w:r>
        <w:rPr>
          <w:rtl w:val="true"/>
        </w:rPr>
        <w:t>اشارة</w:t>
      </w:r>
      <w:bookmarkEnd w:id="1842"/>
    </w:p>
    <w:p>
      <w:pPr>
        <w:pStyle w:val="BookText"/>
        <w:rPr/>
      </w:pPr>
      <w:r>
        <w:rPr>
          <w:rFonts w:ascii="Amiri" w:hAnsi="Amiri" w:eastAsia="Amiri" w:cs="Amiri"/>
          <w:color w:val="111111"/>
          <w:sz w:val="28"/>
          <w:sz w:val="28"/>
          <w:szCs w:val="28"/>
          <w:rtl w:val="true"/>
          <w:lang w:bidi="ar-SA"/>
        </w:rPr>
        <w:t>هذه السّورة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سقاه اللّه من كلّ نهر فى الجنّة، و كتب له عشر حسنات، بعدد قربان كلّ يوم عيد النحر</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قرأها مرّة، فله أجر من قرأ ربع القرآن، و من قرأها أربع مرّات، فله أجر من قرأ جميع القرآن</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و 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صلّى اللّه عليه و اله و سلّم هو الأبتر، بعد ما مات إبنه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خديجة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فشتموا به، فأنزل اللّه السورة،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أعطيناك فاطمة عليها السّلام، يكثر نسلها، فاعبد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الأبتر</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13163131_2142443653"/>
      <w:bookmarkStart w:id="1844" w:name="_Toc703"/>
      <w:bookmarkEnd w:id="1843"/>
      <w:r>
        <w:rPr>
          <w:rtl w:val="true"/>
        </w:rPr>
        <w:t>البساط</w:t>
      </w:r>
      <w:r>
        <w:rPr>
          <w:rtl w:val="true"/>
        </w:rPr>
        <w:t>:</w:t>
      </w:r>
      <w:bookmarkEnd w:id="184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أظهروا الشماتة برسول اللّه صلّى اللّه عليه و اله و سلّم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بغلبة فارس على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صدّوه عن المسجد الحرام، عام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بتلك القتلة الّتى كانت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بإمتناع الوحي منه صلّى اللّه عليه و اله و سلّم ايّاما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إبنه صلّى اللّه عليه و اله و سلّم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بَعْدِ غَلَبِهِمْ سَيَغْلِبُونَ</w:t>
      </w:r>
      <w:r>
        <w:rPr>
          <w:rFonts w:eastAsia="Amiri" w:cs="Amiri" w:ascii="Amiri" w:hAnsi="Amiri"/>
          <w:color w:val="111111"/>
          <w:sz w:val="28"/>
          <w:szCs w:val="28"/>
          <w:rtl w:val="true"/>
          <w:lang w:bidi="ar-SA"/>
        </w:rPr>
        <w:t>»</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w:t>
      </w:r>
      <w:r>
        <w:rPr>
          <w:rFonts w:eastAsia="Amiri" w:cs="Amiri" w:ascii="Amiri" w:hAnsi="Amiri"/>
          <w:color w:val="111111"/>
          <w:sz w:val="28"/>
          <w:szCs w:val="28"/>
          <w:rtl w:val="true"/>
          <w:lang w:bidi="ar-SA"/>
        </w:rPr>
        <w:t>»</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اله و سلّم لا ولد له على الحقيقة، و أنّ من ينسب إليه صلّى اللّه عليه و اله و سلم، ليس بولد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عقب له</w:t>
      </w:r>
      <w:r>
        <w:rPr>
          <w:rFonts w:eastAsia="Amiri" w:cs="Amiri" w:ascii="Amiri" w:hAnsi="Amiri"/>
          <w:color w:val="111111"/>
          <w:sz w:val="28"/>
          <w:szCs w:val="28"/>
          <w:rtl w:val="true"/>
          <w:lang w:bidi="ar-SA"/>
        </w:rPr>
        <w:t xml:space="preserve">. </w:t>
      </w:r>
      <w:bookmarkStart w:id="1845" w:name="pg15776_173080"/>
    </w:p>
    <w:p>
      <w:pPr>
        <w:pStyle w:val="BookText"/>
        <w:rPr/>
      </w:pPr>
      <w:bookmarkEnd w:id="1845"/>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نستريح منه إذا مات، و يدرس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يقوم مقامه من يدعوا إليه، فينقطع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علا أمره، و إنتشر ذكره، و إمتلأت الدّينا بأولاده من فاطمة عليها السّلام، و كان عقبه من عليّ عليه السّلام، كما كان عقب موسى عليه السّلام من ولد هارون عليه السّلام</w:t>
      </w:r>
      <w:r>
        <w:rPr>
          <w:rFonts w:eastAsia="Amiri" w:cs="Amiri" w:ascii="Amiri" w:hAnsi="Amiri"/>
          <w:color w:val="111111"/>
          <w:sz w:val="28"/>
          <w:szCs w:val="28"/>
          <w:rtl w:val="true"/>
          <w:lang w:bidi="ar-SA"/>
        </w:rPr>
        <w:t>.</w:t>
      </w:r>
    </w:p>
    <w:p>
      <w:pPr>
        <w:pStyle w:val="Heading3"/>
        <w:numPr>
          <w:ilvl w:val="2"/>
          <w:numId w:val="1"/>
        </w:numPr>
        <w:rPr/>
      </w:pPr>
      <w:bookmarkStart w:id="1846" w:name="__RefHeading___Toc13163133_2142443653"/>
      <w:bookmarkStart w:id="1847" w:name="_Toc704"/>
      <w:bookmarkEnd w:id="1846"/>
      <w:r>
        <w:rPr>
          <w:rtl w:val="true"/>
        </w:rPr>
        <w:t>الأخبار</w:t>
      </w:r>
      <w:r>
        <w:rPr>
          <w:rtl w:val="true"/>
        </w:rPr>
        <w:t>:</w:t>
      </w:r>
      <w:bookmarkEnd w:id="18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نهر فى الجنّة، على حافيته قباب اللؤلؤ</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الكوثر نهر أعطانيه اللّه، يفرقه فى حوضي، و حوضي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أقداح بعدد نجوم السّماء، أوّل وارد به فقراء المسلمين، الشعث الرؤس، الدّنس الثيات، من شرب منه شربة لا يظمأ بعدها أبدا</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حوضي مسيرة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اصول الكافى، المازندارنى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132/12</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ascii="Amiri" w:hAnsi="Amiri" w:eastAsia="Amiri" w:cs="Amiri"/>
          <w:color w:val="111111"/>
          <w:sz w:val="28"/>
          <w:sz w:val="28"/>
          <w:szCs w:val="28"/>
          <w:rtl w:val="true"/>
          <w:lang w:bidi="ar-SA"/>
        </w:rPr>
        <w:t>،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امامكم حوضي، ما بين جنبيه كما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المصنّف،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قريتان بالشّام، بينهما مسيرة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ناحيتى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حوضي كما بين صنعاء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سنن إبن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حوضي كما بين أيلة و صنعاء من اليمن، الأمالى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الأمالى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الكعبة 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w:t>
      </w:r>
      <w:bookmarkStart w:id="1848" w:name="pg15776_173081"/>
    </w:p>
    <w:p>
      <w:pPr>
        <w:pStyle w:val="BookText"/>
        <w:rPr/>
      </w:pPr>
      <w:bookmarkEnd w:id="18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حوضي، فلا سقاه اللّه منه</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أقوام، حتّي إذا رأيتهم و رأونى، إختلسوا دونى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أصحابى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له فرط، يدخل الجنّة، و من مات و لا فرط له، فأنا فرطه</w:t>
      </w:r>
      <w:r>
        <w:rPr>
          <w:rFonts w:eastAsia="Amiri" w:cs="Amiri" w:ascii="Amiri" w:hAnsi="Amiri"/>
          <w:color w:val="111111"/>
          <w:sz w:val="28"/>
          <w:szCs w:val="28"/>
          <w:rtl w:val="true"/>
          <w:lang w:bidi="ar-SA"/>
        </w:rPr>
        <w:t>.</w:t>
      </w:r>
      <w:r>
        <w:rPr>
          <w:rStyle w:val="FootnoteAnchor"/>
          <w:rtl w:val="true"/>
        </w:rPr>
        <w:footnoteReference w:id="2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أعرف بالغريب من أمّتى إذا وردوا على الحوض منكم بغريبة الإبل إذا أرددت على حياضكم</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هاهنا، فاطمة عليها السّلام، كثر نسلها</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13163135_2142443653"/>
      <w:bookmarkStart w:id="1850" w:name="_Toc705"/>
      <w:bookmarkEnd w:id="1849"/>
      <w:r>
        <w:rPr>
          <w:rtl w:val="true"/>
        </w:rPr>
        <w:t>النظائر</w:t>
      </w:r>
      <w:r>
        <w:rPr>
          <w:rtl w:val="true"/>
        </w:rPr>
        <w:t>:</w:t>
      </w:r>
      <w:bookmarkEnd w:id="185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w:t>
      </w:r>
      <w:r>
        <w:rPr>
          <w:rStyle w:val="FootnoteAnchor"/>
          <w:rtl w:val="true"/>
        </w:rPr>
        <w:footnoteReference w:id="2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مِنْ عَطٰاءِ رَبِّكَ</w:t>
      </w:r>
      <w:r>
        <w:rPr>
          <w:rFonts w:eastAsia="Amiri" w:cs="Amiri" w:ascii="Amiri" w:hAnsi="Amiri"/>
          <w:color w:val="111111"/>
          <w:sz w:val="28"/>
          <w:szCs w:val="28"/>
          <w:rtl w:val="true"/>
          <w:lang w:bidi="ar-SA"/>
        </w:rPr>
        <w:t>»</w:t>
      </w:r>
      <w:r>
        <w:rPr>
          <w:rStyle w:val="FootnoteAnchor"/>
          <w:rtl w:val="true"/>
        </w:rPr>
        <w:footnoteReference w:id="2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w:t>
      </w:r>
      <w:r>
        <w:rPr>
          <w:rFonts w:eastAsia="Amiri" w:cs="Amiri" w:ascii="Amiri" w:hAnsi="Amiri"/>
          <w:color w:val="111111"/>
          <w:sz w:val="28"/>
          <w:szCs w:val="28"/>
          <w:rtl w:val="true"/>
          <w:lang w:bidi="ar-SA"/>
        </w:rPr>
        <w:t>»</w:t>
      </w:r>
      <w:r>
        <w:rPr>
          <w:rStyle w:val="FootnoteAnchor"/>
          <w:rtl w:val="true"/>
        </w:rPr>
        <w:footnoteReference w:id="2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w:t>
      </w:r>
      <w:r>
        <w:rPr>
          <w:rFonts w:eastAsia="Amiri" w:cs="Amiri" w:ascii="Amiri" w:hAnsi="Amiri"/>
          <w:color w:val="111111"/>
          <w:sz w:val="28"/>
          <w:szCs w:val="28"/>
          <w:rtl w:val="true"/>
          <w:lang w:bidi="ar-SA"/>
        </w:rPr>
        <w:t>»</w:t>
      </w:r>
      <w:r>
        <w:rPr>
          <w:rStyle w:val="FootnoteAnchor"/>
          <w:rtl w:val="true"/>
        </w:rPr>
        <w:footnoteReference w:id="2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قَلِيلاً</w:t>
      </w:r>
      <w:r>
        <w:rPr>
          <w:rFonts w:eastAsia="Amiri" w:cs="Amiri" w:ascii="Amiri" w:hAnsi="Amiri"/>
          <w:color w:val="111111"/>
          <w:sz w:val="28"/>
          <w:szCs w:val="28"/>
          <w:rtl w:val="true"/>
          <w:lang w:bidi="ar-SA"/>
        </w:rPr>
        <w:t>»</w:t>
      </w:r>
      <w:r>
        <w:rPr>
          <w:rStyle w:val="FootnoteAnchor"/>
          <w:rtl w:val="true"/>
        </w:rPr>
        <w:footnoteReference w:id="2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w:t>
      </w:r>
      <w:r>
        <w:rPr>
          <w:rStyle w:val="FootnoteAnchor"/>
          <w:rtl w:val="true"/>
        </w:rPr>
        <w:footnoteReference w:id="2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w:t>
      </w:r>
      <w:r>
        <w:rPr>
          <w:rFonts w:eastAsia="Amiri" w:cs="Amiri" w:ascii="Amiri" w:hAnsi="Amiri"/>
          <w:color w:val="111111"/>
          <w:sz w:val="28"/>
          <w:szCs w:val="28"/>
          <w:rtl w:val="true"/>
          <w:lang w:bidi="ar-SA"/>
        </w:rPr>
        <w:t>»</w:t>
      </w:r>
      <w:r>
        <w:rPr>
          <w:rStyle w:val="FootnoteAnchor"/>
          <w:rtl w:val="true"/>
        </w:rPr>
        <w:footnoteReference w:id="2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w:t>
      </w:r>
      <w:r>
        <w:rPr>
          <w:rFonts w:eastAsia="Amiri" w:cs="Amiri" w:ascii="Amiri" w:hAnsi="Amiri"/>
          <w:color w:val="111111"/>
          <w:sz w:val="28"/>
          <w:szCs w:val="28"/>
          <w:rtl w:val="true"/>
          <w:lang w:bidi="ar-SA"/>
        </w:rPr>
        <w:t xml:space="preserve">». </w:t>
      </w:r>
      <w:bookmarkStart w:id="1851" w:name="pg15776_173082"/>
    </w:p>
    <w:p>
      <w:pPr>
        <w:pStyle w:val="Heading3"/>
        <w:numPr>
          <w:ilvl w:val="2"/>
          <w:numId w:val="1"/>
        </w:numPr>
        <w:rPr/>
      </w:pPr>
      <w:bookmarkStart w:id="1852" w:name="__RefHeading___Toc13163137_2142443653"/>
      <w:bookmarkStart w:id="1853" w:name="_Toc706"/>
      <w:bookmarkEnd w:id="1851"/>
      <w:bookmarkEnd w:id="1852"/>
      <w:r>
        <w:rPr>
          <w:rtl w:val="true"/>
        </w:rPr>
        <w:t>النّكت</w:t>
      </w:r>
      <w:r>
        <w:rPr>
          <w:rtl w:val="true"/>
        </w:rPr>
        <w:t>:</w:t>
      </w:r>
      <w:bookmarkEnd w:id="1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النسل و الذرّيّة، و قد ظهرت الكثرة فى نسله من ولد فاطمة عليها السّلام، حتّي لا يحصي عددهم، و إتّصل إلى يوم القيامة مددهم، فإنّه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منقطع الاّ سببى و نسبى</w:t>
      </w:r>
      <w:r>
        <w:rPr>
          <w:rFonts w:eastAsia="Amiri" w:cs="Amiri" w:ascii="Amiri" w:hAnsi="Amiri"/>
          <w:color w:val="111111"/>
          <w:sz w:val="28"/>
          <w:szCs w:val="28"/>
          <w:rtl w:val="true"/>
          <w:lang w:bidi="ar-SA"/>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اللّه بالشكر على هذه النعمة العظيمة، فقد أعطاه اللّه الخير الكثير فى الدّنيا، و وعده الخير الكثير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الشفاعة، و القرآن، و النبوّة، و ذريّة فاطمة عليها السّلام، و حوض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ما لا غاية لكثرته من خير الدّارين، الّذي لم يعطه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نعطي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العالمين، فأعبد ربّك الّذي أعزّك بإعطائه، و شرّفك و صانك من فتن الخلق، مراغما لقومك الّذين يعبدون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انحره لوجهه و بإسمه إذا نحرت، مخالفا لهم فى النحر للأوثان، إنّ الذي أبغضك من قومك، لمخالفتك لهم، هو الأبتر،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صلّى اللّه عليه و اله و سلّم لصنبور</w:t>
      </w:r>
      <w:r>
        <w:rPr>
          <w:rFonts w:eastAsia="Amiri" w:cs="Amiri" w:ascii="Amiri" w:hAnsi="Amiri"/>
          <w:color w:val="111111"/>
          <w:sz w:val="28"/>
          <w:szCs w:val="28"/>
          <w:rtl w:val="true"/>
          <w:lang w:bidi="ar-SA"/>
        </w:rPr>
        <w:t>!!</w:t>
      </w:r>
      <w:r>
        <w:rPr>
          <w:rStyle w:val="FootnoteAnchor"/>
          <w:rtl w:val="true"/>
        </w:rPr>
        <w:footnoteReference w:id="2264"/>
      </w:r>
      <w:r>
        <w:rPr>
          <w:rFonts w:ascii="Amiri" w:hAnsi="Amiri" w:eastAsia="Amiri" w:cs="Amiri"/>
          <w:color w:val="111111"/>
          <w:sz w:val="28"/>
          <w:sz w:val="28"/>
          <w:szCs w:val="28"/>
          <w:rtl w:val="true"/>
          <w:lang w:bidi="ar-SA"/>
        </w:rPr>
        <w:t>، إذا مات، مات ذكره</w:t>
      </w:r>
      <w:r>
        <w:rPr>
          <w:rFonts w:eastAsia="Amiri" w:cs="Amiri" w:ascii="Amiri" w:hAnsi="Amiri"/>
          <w:color w:val="111111"/>
          <w:sz w:val="28"/>
          <w:szCs w:val="28"/>
          <w:rtl w:val="true"/>
          <w:lang w:bidi="ar-SA"/>
        </w:rPr>
        <w:t>.</w:t>
      </w:r>
      <w:r>
        <w:rPr>
          <w:rStyle w:val="FootnoteAnchor"/>
          <w:rtl w:val="true"/>
        </w:rPr>
        <w:footnoteReference w:id="2265"/>
      </w:r>
    </w:p>
    <w:p>
      <w:pPr>
        <w:pStyle w:val="Heading3"/>
        <w:numPr>
          <w:ilvl w:val="2"/>
          <w:numId w:val="1"/>
        </w:numPr>
        <w:rPr/>
      </w:pPr>
      <w:bookmarkStart w:id="1854" w:name="__RefHeading___Toc13163139_2142443653"/>
      <w:bookmarkStart w:id="1855" w:name="_Toc707"/>
      <w:bookmarkEnd w:id="1854"/>
      <w:r>
        <w:rPr>
          <w:rtl w:val="true"/>
        </w:rPr>
        <w:t>الحقايق</w:t>
      </w:r>
      <w:r>
        <w:rPr>
          <w:rtl w:val="true"/>
        </w:rPr>
        <w:t>:</w:t>
      </w:r>
      <w:bookmarkEnd w:id="1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فوعل من الكثرة، و هو المفرط الكثرة</w:t>
      </w:r>
      <w:r>
        <w:rPr>
          <w:rStyle w:val="FootnoteAnchor"/>
          <w:rtl w:val="true"/>
        </w:rPr>
        <w:footnoteReference w:id="2266"/>
      </w:r>
      <w:r>
        <w:rPr>
          <w:rFonts w:ascii="Amiri" w:hAnsi="Amiri" w:eastAsia="Amiri" w:cs="Amiri"/>
          <w:color w:val="111111"/>
          <w:sz w:val="28"/>
          <w:sz w:val="28"/>
          <w:szCs w:val="28"/>
          <w:rtl w:val="true"/>
          <w:lang w:bidi="ar-SA"/>
        </w:rPr>
        <w:t>، و يمكن أن يحمل الكوثر على جميع ما ذكرناه من الأقوال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رووه عن عليّ عليه السّلام، 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اليمنى على اليسري، حذاء النحر فى الصلاة</w:t>
      </w:r>
      <w:r>
        <w:rPr>
          <w:rStyle w:val="FootnoteAnchor"/>
          <w:rtl w:val="true"/>
        </w:rPr>
        <w:footnoteReference w:id="2267"/>
      </w:r>
      <w:r>
        <w:rPr>
          <w:rFonts w:ascii="Amiri" w:hAnsi="Amiri" w:eastAsia="Amiri" w:cs="Amiri"/>
          <w:color w:val="111111"/>
          <w:sz w:val="28"/>
          <w:sz w:val="28"/>
          <w:szCs w:val="28"/>
          <w:rtl w:val="true"/>
          <w:lang w:bidi="ar-SA"/>
        </w:rPr>
        <w:t>، فممّا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جميع عترته الطّاهرة، قد رووه عنه بخلاف </w:t>
      </w:r>
      <w:bookmarkStart w:id="1856" w:name="pg15776_173083"/>
    </w:p>
    <w:p>
      <w:pPr>
        <w:pStyle w:val="BookText"/>
        <w:rPr/>
      </w:pPr>
      <w:bookmarkEnd w:id="1856"/>
      <w:r>
        <w:rPr>
          <w:rFonts w:ascii="Amiri" w:hAnsi="Amiri" w:eastAsia="Amiri" w:cs="Amiri"/>
          <w:color w:val="111111"/>
          <w:sz w:val="28"/>
          <w:sz w:val="28"/>
          <w:szCs w:val="28"/>
          <w:rtl w:val="true"/>
          <w:lang w:bidi="ar-SA"/>
        </w:rPr>
        <w:t>ذلك، و هو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يديك إلى النحر فى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w:t>
      </w:r>
      <w:r>
        <w:rPr>
          <w:rStyle w:val="FootnoteAnchor"/>
          <w:rtl w:val="true"/>
        </w:rPr>
        <w:footnoteReference w:id="2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حمّاد بن عثمان، سألته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صدره،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ثمّ رفعها فوق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يعنى إستقبل بيديه القبلة فى إستفتاح الصّلاة</w:t>
      </w:r>
      <w:r>
        <w:rPr>
          <w:rFonts w:eastAsia="Amiri" w:cs="Amiri" w:ascii="Amiri" w:hAnsi="Amiri"/>
          <w:color w:val="111111"/>
          <w:sz w:val="28"/>
          <w:szCs w:val="28"/>
          <w:rtl w:val="true"/>
          <w:lang w:bidi="ar-SA"/>
        </w:rPr>
        <w:t>.</w:t>
      </w:r>
      <w:r>
        <w:rPr>
          <w:rStyle w:val="FootnoteAnchor"/>
          <w:rtl w:val="true"/>
        </w:rPr>
        <w:footnoteReference w:id="2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الأصبغ بن نباتة عن أمير المؤمنين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قال النّبىّ صلّى اللّه عليه و اله و سلّم لجبرئيل ما هذه النحيرة الّتى أمرنى بها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بنحيرة، و لكنّه يأمرك إذا تحرّمت للصّلاة أن ترفع يديك إذا كبّرت، و إذا ركعت، و اذا رفعت رأسك من الركوع، و إذا سجدت فإنّه صلاتنا و صلاة الملائكة فى السّماوات السبع، و إنّ لكلّ شيئ زينة، و إنّ زينة الصّلاة رفع الأيدي عند كلّ تكبيرة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الأيدي من الإستكانة،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الإستكانة؟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إستكانوا لربّهم و ما يتضرّعون</w:t>
      </w:r>
      <w:r>
        <w:rPr>
          <w:rStyle w:val="FootnoteAnchor"/>
          <w:rtl w:val="true"/>
        </w:rPr>
        <w:footnoteReference w:id="2270"/>
      </w:r>
      <w:r>
        <w:rPr>
          <w:rStyle w:val="FootnoteAnchor"/>
          <w:rtl w:val="true"/>
        </w:rPr>
        <w:footnoteReference w:id="2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الثعلبى و الواحدي فى تفسيريهما</w:t>
      </w:r>
      <w:r>
        <w:rPr>
          <w:rFonts w:eastAsia="Amiri" w:cs="Amiri" w:ascii="Amiri" w:hAnsi="Amiri"/>
          <w:color w:val="111111"/>
          <w:sz w:val="28"/>
          <w:szCs w:val="28"/>
          <w:rtl w:val="true"/>
          <w:lang w:bidi="ar-SA"/>
        </w:rPr>
        <w:t>.</w:t>
      </w:r>
      <w:r>
        <w:rPr>
          <w:rStyle w:val="FootnoteAnchor"/>
          <w:rtl w:val="true"/>
        </w:rPr>
        <w:footnoteReference w:id="2272"/>
      </w:r>
    </w:p>
    <w:p>
      <w:pPr>
        <w:pStyle w:val="Heading3"/>
        <w:numPr>
          <w:ilvl w:val="2"/>
          <w:numId w:val="1"/>
        </w:numPr>
        <w:rPr/>
      </w:pPr>
      <w:bookmarkStart w:id="1857" w:name="__RefHeading___Toc13163141_2142443653"/>
      <w:bookmarkStart w:id="1858" w:name="_Toc708"/>
      <w:bookmarkEnd w:id="1857"/>
      <w:r>
        <w:rPr>
          <w:rtl w:val="true"/>
        </w:rPr>
        <w:t>التبكيت</w:t>
      </w:r>
      <w:r>
        <w:rPr>
          <w:rtl w:val="true"/>
        </w:rPr>
        <w:t>:</w:t>
      </w:r>
      <w:bookmarkEnd w:id="1858"/>
    </w:p>
    <w:p>
      <w:pPr>
        <w:pStyle w:val="BookText"/>
        <w:rPr/>
      </w:pPr>
      <w:r>
        <w:rPr>
          <w:rFonts w:ascii="Amiri" w:hAnsi="Amiri" w:eastAsia="Amiri" w:cs="Amiri"/>
          <w:color w:val="111111"/>
          <w:sz w:val="28"/>
          <w:sz w:val="28"/>
          <w:szCs w:val="28"/>
          <w:rtl w:val="true"/>
          <w:lang w:bidi="ar-SA"/>
        </w:rPr>
        <w:t>عليك أن لا يشمت بك الشيطان، فإنّ شماتة الأعداء أوجس من كلّ شيئ</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أصابك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rtl w:val="true"/>
          <w:lang w:bidi="ar-SA"/>
        </w:rPr>
        <w:t>.</w:t>
      </w:r>
      <w:r>
        <w:rPr>
          <w:rStyle w:val="FootnoteAnchor"/>
          <w:rtl w:val="true"/>
        </w:rPr>
        <w:footnoteReference w:id="227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9" w:name="pg15776_173085"/>
      <w:bookmarkStart w:id="1860" w:name="pg15776_173085"/>
      <w:bookmarkEnd w:id="1860"/>
    </w:p>
    <w:p>
      <w:pPr>
        <w:pStyle w:val="Heading2"/>
        <w:numPr>
          <w:ilvl w:val="1"/>
          <w:numId w:val="1"/>
        </w:numPr>
        <w:rPr/>
      </w:pPr>
      <w:bookmarkStart w:id="1861" w:name="pg15776_173085"/>
      <w:bookmarkStart w:id="1862" w:name="__RefHeading___Toc13163143_2142443653"/>
      <w:bookmarkStart w:id="1863" w:name="_Toc709"/>
      <w:bookmarkEnd w:id="1861"/>
      <w:bookmarkEnd w:id="1862"/>
      <w:r>
        <w:rPr>
          <w:rtl w:val="true"/>
        </w:rPr>
        <w:t>المجلس المائة و الرّابع و الخمسون فى قوله تعالى</w:t>
      </w:r>
      <w:r>
        <w:rPr>
          <w:rtl w:val="true"/>
        </w:rPr>
        <w:t>: «</w:t>
      </w:r>
      <w:r>
        <w:rPr>
          <w:rtl w:val="true"/>
        </w:rPr>
        <w:t>إِذٰا جٰاءَ نَصْرُ اَللّٰهِ وَ اَلْفَتْحُ</w:t>
      </w:r>
      <w:r>
        <w:rPr>
          <w:rtl w:val="true"/>
        </w:rPr>
        <w:t>».</w:t>
      </w:r>
      <w:bookmarkEnd w:id="1863"/>
    </w:p>
    <w:p>
      <w:pPr>
        <w:pStyle w:val="Heading3"/>
        <w:numPr>
          <w:ilvl w:val="2"/>
          <w:numId w:val="1"/>
        </w:numPr>
        <w:rPr/>
      </w:pPr>
      <w:bookmarkStart w:id="1864" w:name="__RefHeading___Toc13163145_2142443653"/>
      <w:bookmarkStart w:id="1865" w:name="_Toc710"/>
      <w:bookmarkEnd w:id="1864"/>
      <w:r>
        <w:rPr>
          <w:rtl w:val="true"/>
        </w:rPr>
        <w:t>اشارة</w:t>
      </w:r>
      <w:bookmarkEnd w:id="1865"/>
    </w:p>
    <w:p>
      <w:pPr>
        <w:pStyle w:val="BookText"/>
        <w:rPr/>
      </w:pPr>
      <w:r>
        <w:rPr>
          <w:rFonts w:ascii="Amiri" w:hAnsi="Amiri" w:eastAsia="Amiri" w:cs="Amiri"/>
          <w:color w:val="111111"/>
          <w:sz w:val="28"/>
          <w:sz w:val="28"/>
          <w:szCs w:val="28"/>
          <w:rtl w:val="true"/>
          <w:lang w:bidi="ar-SA"/>
        </w:rPr>
        <w:t>هذه السّورة ثلاث آيات، و هي مدنيّة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أعطي من الأجر كمن شهد مع النّبىّ يوم فتح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صلّى اللّه عليه و اله و سلّم على أعدائه و قريش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و قبيلة قبيلة، فإعلم أنّك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ربّك، شكرا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لأمّتك من ذنوبهم، إنّه متجاوز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صلّى اللّه عليه و اله و سلّم هيهنا</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13163147_2142443653"/>
      <w:bookmarkStart w:id="1867" w:name="_Toc711"/>
      <w:bookmarkEnd w:id="1866"/>
      <w:r>
        <w:rPr>
          <w:rtl w:val="true"/>
        </w:rPr>
        <w:t>البساط</w:t>
      </w:r>
      <w:r>
        <w:rPr>
          <w:rtl w:val="true"/>
        </w:rPr>
        <w:t>:</w:t>
      </w:r>
      <w:bookmarkEnd w:id="1867"/>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ذكر فى القرآن فى سبع مواضع نعيا لرسول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w:t>
      </w:r>
      <w:r>
        <w:rPr>
          <w:rFonts w:eastAsia="Amiri" w:cs="Amiri" w:ascii="Amiri" w:hAnsi="Amiri"/>
          <w:color w:val="111111"/>
          <w:sz w:val="28"/>
          <w:szCs w:val="28"/>
          <w:rtl w:val="true"/>
          <w:lang w:bidi="ar-SA"/>
        </w:rPr>
        <w:t>»</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قَبْلِكَ اَلْخُلْدَ</w:t>
      </w:r>
      <w:r>
        <w:rPr>
          <w:rFonts w:eastAsia="Amiri" w:cs="Amiri" w:ascii="Amiri" w:hAnsi="Amiri"/>
          <w:color w:val="111111"/>
          <w:sz w:val="28"/>
          <w:szCs w:val="28"/>
          <w:rtl w:val="true"/>
          <w:lang w:bidi="ar-SA"/>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2277"/>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 xml:space="preserve">. </w:t>
      </w:r>
      <w:bookmarkStart w:id="1868" w:name="pg15776_173086"/>
    </w:p>
    <w:p>
      <w:pPr>
        <w:pStyle w:val="BookText"/>
        <w:rPr/>
      </w:pPr>
      <w:bookmarkEnd w:id="1868"/>
      <w:r>
        <w:rPr>
          <w:rFonts w:ascii="Amiri" w:hAnsi="Amiri" w:eastAsia="Amiri" w:cs="Amiri"/>
          <w:color w:val="111111"/>
          <w:sz w:val="28"/>
          <w:sz w:val="28"/>
          <w:szCs w:val="28"/>
          <w:rtl w:val="true"/>
          <w:lang w:bidi="ar-SA"/>
        </w:rPr>
        <w:t>فإجتهد صلّى اللّه عليه و اله و سلّم بعد نزول هذه السّورة حتّي ورمت قدماه، و نحل جسمه، و قلّ تبسّمه، و كثر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السّورة تحديد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تعيش بعد الفتح الاّ قليلا</w:t>
      </w:r>
      <w:r>
        <w:rPr>
          <w:rFonts w:eastAsia="Amiri" w:cs="Amiri" w:ascii="Amiri" w:hAnsi="Amiri"/>
          <w:color w:val="111111"/>
          <w:sz w:val="28"/>
          <w:szCs w:val="28"/>
          <w:rtl w:val="true"/>
          <w:lang w:bidi="ar-SA"/>
        </w:rPr>
        <w:t>.</w:t>
      </w:r>
    </w:p>
    <w:p>
      <w:pPr>
        <w:pStyle w:val="Heading3"/>
        <w:numPr>
          <w:ilvl w:val="2"/>
          <w:numId w:val="1"/>
        </w:numPr>
        <w:rPr/>
      </w:pPr>
      <w:bookmarkStart w:id="1869" w:name="__RefHeading___Toc13163149_2142443653"/>
      <w:bookmarkStart w:id="1870" w:name="_Toc712"/>
      <w:bookmarkEnd w:id="1869"/>
      <w:r>
        <w:rPr>
          <w:rtl w:val="true"/>
        </w:rPr>
        <w:t>الأخبار</w:t>
      </w:r>
      <w:r>
        <w:rPr>
          <w:rtl w:val="true"/>
        </w:rPr>
        <w:t>:</w:t>
      </w:r>
      <w:bookmarkEnd w:id="1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رأي قوما يكشرون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أكثرتم ذكر هادم اللذّات؛ لشغلكم عمّا أري، أكثروا ذكر هادم اللذّات</w:t>
      </w:r>
      <w:r>
        <w:rPr>
          <w:rFonts w:eastAsia="Amiri" w:cs="Amiri" w:ascii="Amiri" w:hAnsi="Amiri"/>
          <w:color w:val="111111"/>
          <w:sz w:val="28"/>
          <w:szCs w:val="28"/>
          <w:rtl w:val="true"/>
          <w:lang w:bidi="ar-SA"/>
        </w:rPr>
        <w:t>.</w:t>
      </w:r>
      <w:r>
        <w:rPr>
          <w:rStyle w:val="FootnoteAnchor"/>
          <w:rtl w:val="true"/>
        </w:rPr>
        <w:footnoteReference w:id="2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و أشدّهم له إستعدادا</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بالموت واعظا</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بالموت مفرقا</w:t>
      </w:r>
      <w:r>
        <w:rPr>
          <w:rFonts w:eastAsia="Amiri" w:cs="Amiri" w:ascii="Amiri" w:hAnsi="Amiri"/>
          <w:color w:val="111111"/>
          <w:sz w:val="28"/>
          <w:szCs w:val="28"/>
          <w:rtl w:val="true"/>
          <w:lang w:bidi="ar-SA"/>
        </w:rPr>
        <w:t>.</w:t>
      </w:r>
      <w:r>
        <w:rPr>
          <w:rStyle w:val="FootnoteAnchor"/>
          <w:rtl w:val="true"/>
        </w:rPr>
        <w:footnoteReference w:id="2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المؤمن فى الدّنيا كمثل الجنين فى بطن أمّه، إذا خرج منه بكا على مخرجه، حتّي إذا رأي الضّوء، لم يحبّ أن يرجع إلى مكانه، كذلك المؤمن، يجزع من الموت، فإذا أفضي إلى ربّه، لم يحب أن يرجع إلى الدّنيا</w:t>
      </w:r>
      <w:r>
        <w:rPr>
          <w:rFonts w:eastAsia="Amiri" w:cs="Amiri" w:ascii="Amiri" w:hAnsi="Amiri"/>
          <w:color w:val="111111"/>
          <w:sz w:val="28"/>
          <w:szCs w:val="28"/>
          <w:rtl w:val="true"/>
          <w:lang w:bidi="ar-SA"/>
        </w:rPr>
        <w:t>.</w:t>
      </w:r>
      <w:r>
        <w:rPr>
          <w:rStyle w:val="FootnoteAnchor"/>
          <w:rtl w:val="true"/>
        </w:rPr>
        <w:footnoteReference w:id="2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مات يوم الجمعة</w:t>
      </w:r>
      <w:r>
        <w:rPr>
          <w:rStyle w:val="FootnoteAnchor"/>
          <w:rtl w:val="true"/>
        </w:rPr>
        <w:footnoteReference w:id="2286"/>
      </w:r>
      <w:r>
        <w:rPr>
          <w:rFonts w:ascii="Amiri" w:hAnsi="Amiri" w:eastAsia="Amiri" w:cs="Amiri"/>
          <w:color w:val="111111"/>
          <w:sz w:val="28"/>
          <w:sz w:val="28"/>
          <w:szCs w:val="28"/>
          <w:rtl w:val="true"/>
          <w:lang w:bidi="ar-SA"/>
        </w:rPr>
        <w:t xml:space="preserve">فى الوقت الّذي خلق، و 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إجتمعت إليها الطّيور و السّباع، من جميع النواحي، و شهق آدم شهقة، لو سمعها الخلايق لماتوا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الموت جاء إلى نوح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ربّك، فاضطرب و </w:t>
      </w:r>
    </w:p>
    <w:p>
      <w:pPr>
        <w:pStyle w:val="BookText"/>
        <w:rPr/>
      </w:pPr>
      <w:r>
        <w:rPr>
          <w:rFonts w:ascii="Amiri" w:hAnsi="Amiri" w:eastAsia="Amiri" w:cs="Amiri"/>
          <w:color w:val="111111"/>
          <w:sz w:val="28"/>
          <w:sz w:val="28"/>
          <w:szCs w:val="28"/>
          <w:rtl w:val="true"/>
          <w:lang w:bidi="ar-SA"/>
        </w:rPr>
        <w:t>صاح صيحة، إجتمعت السّباع لصيحته، و كان على الجبل، ثمّ قال لملك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دعنى حتى أرجع إلى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يغسلنى؟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معي أكفان،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أطول الأنبياء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وجدت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لها بابان، دخلت من أحدهما و خرجت من الآخر</w:t>
      </w:r>
      <w:r>
        <w:rPr>
          <w:rStyle w:val="FootnoteAnchor"/>
          <w:rtl w:val="true"/>
        </w:rPr>
        <w:footnoteReference w:id="2287"/>
      </w:r>
      <w:r>
        <w:rPr>
          <w:rFonts w:ascii="Amiri" w:hAnsi="Amiri" w:eastAsia="Amiri" w:cs="Amiri"/>
          <w:color w:val="111111"/>
          <w:sz w:val="28"/>
          <w:sz w:val="28"/>
          <w:szCs w:val="28"/>
          <w:rtl w:val="true"/>
          <w:lang w:bidi="ar-SA"/>
        </w:rPr>
        <w:t>، فقبضه و غسله و صلّي عليه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لمّا أتاه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أدخلك 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الدّار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اليوم، حتّي أتهيّأ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ملك الموت، و أمر اللّه جبرئيل أن يأتيه بثور من ثيران الفردوس، طوله أربعون زراعا، أشدّ بياضا من الثّلج، 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يعمّرك اللّه بعدد كلّ شعرة على ظهر هذا الثّور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أقبضنى الآن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الموت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ضاحكا مسفر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شربة لا تظمأ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شربة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ينجو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فإرتعد لوط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ما أعدّ اللّه لك لسارعت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قبض روحه، و دفن بجنب ابراهيم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عليه السّلام كان بين الرّكن و المقام، فأتاه ملك الموت،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تحبّ أن تزور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لأمر اللّه، فقبض و دفن مكانه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أتي إسحاق عليه السّلام، و 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مع جمالك؟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أخي و أمّى؟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فقبض روحه، و دفن بالأرض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الموت أتي يعقوب عليه السّلام، و كان قد سقط حاجباه على عينيه، فأتاه على صورة شيخ مثله، فسلّم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أصبر،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فاقبضنى، فقبضه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يوسف لمّا حضرته الوفاة، أمر أن يجعل له صندوق من رخام، و هيّاء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أغلق بابه، فإذا برجل بين يديه، ففزع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يوسف مغشيّا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الجزع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الموت، و لكن من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فلا بدّ من هذه الشربة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لأمر اللّه، فقبض، ثمّ دفن فى النيل، و أوصي أن يذهب به إلى الأرض المقدّسة، ثمّ ذهب به موسى عليه السّلام إليها</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يقطر جلده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أدعوا اللّه أن يخفّف عنّي سكرة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خفت الموت</w:t>
      </w:r>
      <w:bookmarkStart w:id="1871" w:name="pg15776_173089"/>
    </w:p>
    <w:p>
      <w:pPr>
        <w:pStyle w:val="BookText"/>
        <w:rPr/>
      </w:pPr>
      <w:bookmarkEnd w:id="1871"/>
      <w:r>
        <w:rPr>
          <w:rFonts w:ascii="Amiri" w:hAnsi="Amiri" w:eastAsia="Amiri" w:cs="Amiri"/>
          <w:color w:val="111111"/>
          <w:sz w:val="28"/>
          <w:sz w:val="28"/>
          <w:szCs w:val="28"/>
          <w:rtl w:val="true"/>
          <w:lang w:bidi="ar-SA"/>
        </w:rPr>
        <w:t>خوفا، أوقعنى مخافة الموت على الموت</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خمسة من الأنبياء كان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إبراهيم، و موسى، و هارون، و داود، و سليمان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موتاكم، و لقّنوهم لا اله الا اللّه، فإنّ العليم الحليم من الرّجال يتحيّر فى ذلك المصرع</w:t>
      </w:r>
      <w:r>
        <w:rPr>
          <w:rFonts w:eastAsia="Amiri" w:cs="Amiri" w:ascii="Amiri" w:hAnsi="Amiri"/>
          <w:color w:val="111111"/>
          <w:sz w:val="28"/>
          <w:szCs w:val="28"/>
          <w:rtl w:val="true"/>
          <w:lang w:bidi="ar-SA"/>
        </w:rPr>
        <w:t>!!!.</w:t>
      </w:r>
      <w:r>
        <w:rPr>
          <w:rStyle w:val="FootnoteAnchor"/>
          <w:rtl w:val="true"/>
        </w:rPr>
        <w:footnoteReference w:id="2290"/>
      </w:r>
    </w:p>
    <w:p>
      <w:pPr>
        <w:pStyle w:val="Heading3"/>
        <w:numPr>
          <w:ilvl w:val="2"/>
          <w:numId w:val="1"/>
        </w:numPr>
        <w:rPr/>
      </w:pPr>
      <w:bookmarkStart w:id="1872" w:name="__RefHeading___Toc13163151_2142443653"/>
      <w:bookmarkStart w:id="1873" w:name="_Toc713"/>
      <w:bookmarkEnd w:id="1872"/>
      <w:r>
        <w:rPr>
          <w:rtl w:val="true"/>
        </w:rPr>
        <w:t>النظائر</w:t>
      </w:r>
      <w:r>
        <w:rPr>
          <w:rtl w:val="true"/>
        </w:rPr>
        <w:t>:</w:t>
      </w:r>
      <w:bookmarkEnd w:id="1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بِنَصْرِهِ</w:t>
      </w:r>
      <w:r>
        <w:rPr>
          <w:rFonts w:eastAsia="Amiri" w:cs="Amiri" w:ascii="Amiri" w:hAnsi="Amiri"/>
          <w:color w:val="111111"/>
          <w:sz w:val="28"/>
          <w:szCs w:val="28"/>
          <w:rtl w:val="true"/>
          <w:lang w:bidi="ar-SA"/>
        </w:rPr>
        <w:t xml:space="preserve">» </w:t>
      </w:r>
      <w:r>
        <w:rPr>
          <w:rStyle w:val="FootnoteAnchor"/>
          <w:rtl w:val="true"/>
        </w:rPr>
        <w:footnoteReference w:id="2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w:t>
      </w:r>
      <w:r>
        <w:rPr>
          <w:rStyle w:val="FootnoteAnchor"/>
          <w:rtl w:val="true"/>
        </w:rPr>
        <w:footnoteReference w:id="2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نَصْرَ اَللّٰهِ</w:t>
      </w:r>
      <w:r>
        <w:rPr>
          <w:rFonts w:eastAsia="Amiri" w:cs="Amiri" w:ascii="Amiri" w:hAnsi="Amiri"/>
          <w:color w:val="111111"/>
          <w:sz w:val="28"/>
          <w:szCs w:val="28"/>
          <w:rtl w:val="true"/>
          <w:lang w:bidi="ar-SA"/>
        </w:rPr>
        <w:t>»</w:t>
      </w:r>
      <w:r>
        <w:rPr>
          <w:rStyle w:val="FootnoteAnchor"/>
          <w:rtl w:val="true"/>
        </w:rPr>
        <w:footnoteReference w:id="2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w:t>
      </w:r>
      <w:r>
        <w:rPr>
          <w:rFonts w:eastAsia="Amiri" w:cs="Amiri" w:ascii="Amiri" w:hAnsi="Amiri"/>
          <w:color w:val="111111"/>
          <w:sz w:val="28"/>
          <w:szCs w:val="28"/>
          <w:rtl w:val="true"/>
          <w:lang w:bidi="ar-SA"/>
        </w:rPr>
        <w:t>»</w:t>
      </w:r>
      <w:r>
        <w:rPr>
          <w:rStyle w:val="FootnoteAnchor"/>
          <w:rtl w:val="true"/>
        </w:rPr>
        <w:footnoteReference w:id="2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w:t>
      </w:r>
      <w:r>
        <w:rPr>
          <w:rFonts w:eastAsia="Amiri" w:cs="Amiri" w:ascii="Amiri" w:hAnsi="Amiri"/>
          <w:color w:val="111111"/>
          <w:sz w:val="28"/>
          <w:szCs w:val="28"/>
          <w:rtl w:val="true"/>
          <w:lang w:bidi="ar-SA"/>
        </w:rPr>
        <w:t>»</w:t>
      </w:r>
      <w:r>
        <w:rPr>
          <w:rStyle w:val="FootnoteAnchor"/>
          <w:rtl w:val="true"/>
        </w:rPr>
        <w:footnoteReference w:id="2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يَنْصُرْكُمُ اَللّٰهُ</w:t>
      </w:r>
      <w:r>
        <w:rPr>
          <w:rFonts w:eastAsia="Amiri" w:cs="Amiri" w:ascii="Amiri" w:hAnsi="Amiri"/>
          <w:color w:val="111111"/>
          <w:sz w:val="28"/>
          <w:szCs w:val="28"/>
          <w:rtl w:val="true"/>
          <w:lang w:bidi="ar-SA"/>
        </w:rPr>
        <w:t>»</w:t>
      </w:r>
      <w:r>
        <w:rPr>
          <w:rStyle w:val="FootnoteAnchor"/>
          <w:rtl w:val="true"/>
        </w:rPr>
        <w:footnoteReference w:id="2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أَيَّدَكُمْ بِنَصْرِهِ</w:t>
      </w:r>
      <w:r>
        <w:rPr>
          <w:rFonts w:eastAsia="Amiri" w:cs="Amiri" w:ascii="Amiri" w:hAnsi="Amiri"/>
          <w:color w:val="111111"/>
          <w:sz w:val="28"/>
          <w:szCs w:val="28"/>
          <w:rtl w:val="true"/>
          <w:lang w:bidi="ar-SA"/>
        </w:rPr>
        <w:t>»</w:t>
      </w:r>
      <w:r>
        <w:rPr>
          <w:rStyle w:val="FootnoteAnchor"/>
          <w:rtl w:val="true"/>
        </w:rPr>
        <w:footnoteReference w:id="2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يُؤَيِّدُ بِنَصْرِهِ</w:t>
      </w:r>
      <w:r>
        <w:rPr>
          <w:rFonts w:eastAsia="Amiri" w:cs="Amiri" w:ascii="Amiri" w:hAnsi="Amiri"/>
          <w:color w:val="111111"/>
          <w:sz w:val="28"/>
          <w:szCs w:val="28"/>
          <w:rtl w:val="true"/>
          <w:lang w:bidi="ar-SA"/>
        </w:rPr>
        <w:t>»</w:t>
      </w:r>
      <w:r>
        <w:rPr>
          <w:rStyle w:val="FootnoteAnchor"/>
          <w:rtl w:val="true"/>
        </w:rPr>
        <w:footnoteReference w:id="2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w:t>
      </w:r>
      <w:r>
        <w:rPr>
          <w:rFonts w:eastAsia="Amiri" w:cs="Amiri" w:ascii="Amiri" w:hAnsi="Amiri"/>
          <w:color w:val="111111"/>
          <w:sz w:val="28"/>
          <w:szCs w:val="28"/>
          <w:rtl w:val="true"/>
          <w:lang w:bidi="ar-SA"/>
        </w:rPr>
        <w:t>»</w:t>
      </w:r>
      <w:r>
        <w:rPr>
          <w:rStyle w:val="FootnoteAnchor"/>
          <w:rtl w:val="true"/>
        </w:rPr>
        <w:footnoteReference w:id="2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اَلْمَوْلىٰ وَ نِعْمَ اَلنَّصِيرُ</w:t>
      </w:r>
      <w:r>
        <w:rPr>
          <w:rFonts w:eastAsia="Amiri" w:cs="Amiri" w:ascii="Amiri" w:hAnsi="Amiri"/>
          <w:color w:val="111111"/>
          <w:sz w:val="28"/>
          <w:szCs w:val="28"/>
          <w:rtl w:val="true"/>
          <w:lang w:bidi="ar-SA"/>
        </w:rPr>
        <w:t>»</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4" w:name="__RefHeading___Toc13163153_2142443653"/>
      <w:bookmarkStart w:id="1875" w:name="_Toc714"/>
      <w:bookmarkEnd w:id="1874"/>
      <w:r>
        <w:rPr>
          <w:rtl w:val="true"/>
        </w:rPr>
        <w:t>النّكت</w:t>
      </w:r>
      <w:r>
        <w:rPr>
          <w:rtl w:val="true"/>
        </w:rPr>
        <w:t>:</w:t>
      </w:r>
      <w:bookmarkEnd w:id="187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يا محمّد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عاداك، و هم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و هذا بشارة من اللّه لنبيّه بالنّصر و الفتح، قبل وقوع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زمرة بعد زمرة فى الإسلام، بعد أن دخلوا واحدا واحدا، و إثنين و إثنين</w:t>
      </w:r>
      <w:r>
        <w:rPr>
          <w:rFonts w:eastAsia="Amiri" w:cs="Amiri" w:ascii="Amiri" w:hAnsi="Amiri"/>
          <w:color w:val="111111"/>
          <w:sz w:val="28"/>
          <w:szCs w:val="28"/>
          <w:rtl w:val="true"/>
          <w:lang w:bidi="ar-SA"/>
        </w:rPr>
        <w:t xml:space="preserve">. </w:t>
      </w:r>
      <w:bookmarkStart w:id="1876" w:name="pg15776_173090"/>
    </w:p>
    <w:p>
      <w:pPr>
        <w:pStyle w:val="BookText"/>
        <w:rPr/>
      </w:pPr>
      <w:bookmarkEnd w:id="1876"/>
      <w:r>
        <w:rPr>
          <w:rFonts w:ascii="Amiri" w:hAnsi="Amiri" w:eastAsia="Amiri" w:cs="Amiri"/>
          <w:color w:val="111111"/>
          <w:sz w:val="28"/>
          <w:sz w:val="28"/>
          <w:szCs w:val="28"/>
          <w:rtl w:val="true"/>
          <w:lang w:bidi="ar-SA"/>
        </w:rPr>
        <w:t>و سبب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سبعمائة نفر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مسلمين طائعين على الرّكاب، بعضهم يؤذّنون، و بعضهم يهلّلون، و بعضهم يقرؤون القرآن، فسرّ المسلمون، فبكي إبن عبّاس،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نعي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فأخبروا به النّبىّ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نعيت إلى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عاش صلّى اللّه عليه و اله و سلّم بعده الاّ قليلا</w:t>
      </w:r>
      <w:r>
        <w:rPr>
          <w:rFonts w:eastAsia="Amiri" w:cs="Amiri" w:ascii="Amiri" w:hAnsi="Amiri"/>
          <w:color w:val="111111"/>
          <w:sz w:val="28"/>
          <w:szCs w:val="28"/>
          <w:rtl w:val="true"/>
          <w:lang w:bidi="ar-SA"/>
        </w:rPr>
        <w:t>.</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و تسمّي هذه السّورة سورة التّوديع</w:t>
      </w:r>
      <w:r>
        <w:rPr>
          <w:rFonts w:eastAsia="Amiri" w:cs="Amiri" w:ascii="Amiri" w:hAnsi="Amiri"/>
          <w:color w:val="111111"/>
          <w:sz w:val="28"/>
          <w:szCs w:val="28"/>
          <w:rtl w:val="true"/>
          <w:lang w:bidi="ar-SA"/>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7" w:name="__RefHeading___Toc13163155_2142443653"/>
      <w:bookmarkStart w:id="1878" w:name="_Toc715"/>
      <w:bookmarkEnd w:id="1877"/>
      <w:r>
        <w:rPr>
          <w:rtl w:val="true"/>
        </w:rPr>
        <w:t>الحقايق</w:t>
      </w:r>
      <w:r>
        <w:rPr>
          <w:rtl w:val="true"/>
        </w:rPr>
        <w:t>:</w:t>
      </w:r>
      <w:bookmarkEnd w:id="1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لما يستقبل، و الإعلام بذلك من أعلام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عطفت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الإغاثة و الإظهار على العدوّ،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الأرض، غاثها</w:t>
      </w:r>
      <w:r>
        <w:rPr>
          <w:rStyle w:val="FootnoteAnchor"/>
          <w:rtl w:val="true"/>
        </w:rPr>
        <w:footnoteReference w:id="23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رسول اللّه صلّى اللّه عليه و اله و سلّم على العرب، و فتح مكّة على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نصر اللّه للمؤمنين، و فتح بلاد الشرك عليهم</w:t>
      </w:r>
      <w:r>
        <w:rPr>
          <w:rFonts w:eastAsia="Amiri" w:cs="Amiri" w:ascii="Amiri" w:hAnsi="Amiri"/>
          <w:color w:val="111111"/>
          <w:sz w:val="28"/>
          <w:szCs w:val="28"/>
          <w:rtl w:val="true"/>
          <w:lang w:bidi="ar-SA"/>
        </w:rPr>
        <w:t>.</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و لمّا فتح رسول اللّه صلّى اللّه عليه و اله و سلّم مكّة، أقبل العرب، بعضها فى إثر بعض،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ظفر بأهل الحرم، فليس لكم به يدان</w:t>
      </w:r>
      <w:r>
        <w:rPr>
          <w:rStyle w:val="FootnoteAnchor"/>
          <w:rtl w:val="true"/>
        </w:rPr>
        <w:footnoteReference w:id="2305"/>
      </w:r>
      <w:r>
        <w:rPr>
          <w:rFonts w:ascii="Amiri" w:hAnsi="Amiri" w:eastAsia="Amiri" w:cs="Amiri"/>
          <w:color w:val="111111"/>
          <w:sz w:val="28"/>
          <w:sz w:val="28"/>
          <w:szCs w:val="28"/>
          <w:rtl w:val="true"/>
          <w:lang w:bidi="ar-SA"/>
        </w:rPr>
        <w:t>، و قد كان اللّه أجارهم من 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كلّ من أرادهم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يدخلون فى الإسلام أفواجا من 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إمّا على الحال،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أو عرفت،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مفعول ثان، على انّه بمعنى علمت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حامدا له</w:t>
      </w:r>
      <w:r>
        <w:rPr>
          <w:rFonts w:eastAsia="Amiri" w:cs="Amiri" w:ascii="Amiri" w:hAnsi="Amiri"/>
          <w:color w:val="111111"/>
          <w:sz w:val="28"/>
          <w:szCs w:val="28"/>
          <w:rtl w:val="true"/>
          <w:lang w:bidi="ar-SA"/>
        </w:rPr>
        <w:t xml:space="preserve">. </w:t>
      </w:r>
      <w:bookmarkStart w:id="1879" w:name="pg15776_173091"/>
    </w:p>
    <w:p>
      <w:pPr>
        <w:pStyle w:val="Heading3"/>
        <w:numPr>
          <w:ilvl w:val="2"/>
          <w:numId w:val="1"/>
        </w:numPr>
        <w:rPr/>
      </w:pPr>
      <w:bookmarkStart w:id="1880" w:name="__RefHeading___Toc13163157_2142443653"/>
      <w:bookmarkStart w:id="1881" w:name="_Toc716"/>
      <w:bookmarkEnd w:id="1879"/>
      <w:bookmarkEnd w:id="1880"/>
      <w:r>
        <w:rPr>
          <w:rtl w:val="true"/>
        </w:rPr>
        <w:t>التبكيت</w:t>
      </w:r>
      <w:r>
        <w:rPr>
          <w:rtl w:val="true"/>
        </w:rPr>
        <w:t>:</w:t>
      </w:r>
      <w:bookmarkEnd w:id="1881"/>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 على حصير، قد أثر فى جنبه،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أحد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إقترب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شوقي إلى لقاء ربّي، و إلى لقاء إخوانى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 أحبّ إلى من الموت، و ليس للمؤمن راحة دون لقاء اللّه، ثمّ بكى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ما ينزل بأمّتى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ينزل بأمّتك من بعدك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المختلفة، و قطيعة الرّحم، و حبّ المال و الشرف، و إظهار البدعة</w:t>
      </w:r>
      <w:r>
        <w:rPr>
          <w:rFonts w:eastAsia="Amiri" w:cs="Amiri" w:ascii="Amiri" w:hAnsi="Amiri"/>
          <w:color w:val="111111"/>
          <w:sz w:val="28"/>
          <w:szCs w:val="28"/>
          <w:rtl w:val="true"/>
          <w:lang w:bidi="ar-SA"/>
        </w:rPr>
        <w:t>.</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و نزل عليه فى غرّة شهر ربيع الأوّل</w:t>
      </w:r>
      <w:r>
        <w:rPr>
          <w:rStyle w:val="FootnoteAnchor"/>
          <w:rtl w:val="true"/>
        </w:rPr>
        <w:footnoteReference w:id="2307"/>
      </w:r>
      <w:r>
        <w:rPr>
          <w:rFonts w:ascii="Amiri" w:hAnsi="Amiri" w:eastAsia="Amiri" w:cs="Amiri"/>
          <w:color w:val="111111"/>
          <w:sz w:val="28"/>
          <w:sz w:val="28"/>
          <w:szCs w:val="28"/>
          <w:rtl w:val="true"/>
          <w:lang w:bidi="ar-SA"/>
        </w:rPr>
        <w:t>جبرئيل و معه ملك الموت، و النّبىّ فى صلاة الفجر، و كان مريضا يشتكي، فلمّا سلّم رسول اللّه من صلاته،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 صلّى اللّه عليه و اله و سلّم، فردّ النّبىّ صلّى اللّه عليه و اله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أراك متغيّرا اللون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ملك الموت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لون رسول اللّه صلّى اللّه عليه و اله و سلّم فبكي،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أطرحوا فراشي، فإنّي أجد سكرات الموت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لى قرّة عينى فاطمة و الحسن و الحسين عليهم السّلام، حتّي أودّعهم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ارتفع البكاء، حتّي بكت الملائكة فى السّماوات، فدقّ ملك الموت الباب، فقال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جبرئيل باكيا مع سبعين ألف 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فتحت أبواب السّماء، و أبواب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لأمّتى الضّعفاء؟</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وليّهم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نفسى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فقبض صلّى اللّه عليه و اله و سلّم</w:t>
      </w:r>
      <w:r>
        <w:rPr>
          <w:rFonts w:eastAsia="Amiri" w:cs="Amiri" w:ascii="Amiri" w:hAnsi="Amiri"/>
          <w:color w:val="111111"/>
          <w:sz w:val="28"/>
          <w:szCs w:val="28"/>
          <w:rtl w:val="true"/>
          <w:lang w:bidi="ar-SA"/>
        </w:rPr>
        <w:t xml:space="preserve">. </w:t>
      </w:r>
      <w:bookmarkStart w:id="1882" w:name="pg15776_173093"/>
    </w:p>
    <w:p>
      <w:pPr>
        <w:pStyle w:val="Heading2"/>
        <w:numPr>
          <w:ilvl w:val="1"/>
          <w:numId w:val="1"/>
        </w:numPr>
        <w:rPr/>
      </w:pPr>
      <w:bookmarkStart w:id="1883" w:name="__RefHeading___Toc13163159_2142443653"/>
      <w:bookmarkStart w:id="1884" w:name="_Toc717"/>
      <w:bookmarkEnd w:id="1882"/>
      <w:bookmarkEnd w:id="1883"/>
      <w:r>
        <w:rPr>
          <w:rtl w:val="true"/>
        </w:rPr>
        <w:t>المجلس المائة و الخامس و الخمسون فى قوله تعالى</w:t>
      </w:r>
      <w:r>
        <w:rPr>
          <w:rtl w:val="true"/>
        </w:rPr>
        <w:t>: «</w:t>
      </w:r>
      <w:r>
        <w:rPr>
          <w:rtl w:val="true"/>
        </w:rPr>
        <w:t>قُلْ هُوَ اَللّٰهُ أَحَدٌ، اَللّٰهُ اَلصَّمَدُ</w:t>
      </w:r>
      <w:r>
        <w:rPr>
          <w:rtl w:val="true"/>
        </w:rPr>
        <w:t>».</w:t>
      </w:r>
      <w:bookmarkEnd w:id="1884"/>
    </w:p>
    <w:p>
      <w:pPr>
        <w:pStyle w:val="Heading3"/>
        <w:numPr>
          <w:ilvl w:val="2"/>
          <w:numId w:val="1"/>
        </w:numPr>
        <w:rPr/>
      </w:pPr>
      <w:bookmarkStart w:id="1885" w:name="__RefHeading___Toc13163161_2142443653"/>
      <w:bookmarkStart w:id="1886" w:name="_Toc718"/>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هذه السّورة أربع آيات، و هي مكّيّة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أعطي من الأجر كمن قرأ ثلث القرآن، و أعطي من الأجر عشر حسنات بعدد كلّ من آمن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 بيّن لنا أي شيئ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أمن ذهب هو، أو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نسبة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فى تبيان نعته و صفته،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صلّى اللّه عليه و اله و سلّم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ولد له و لا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الّذي قد إنتهي سؤدده، الدّائم بلا عيب، و الباقي بعد خلقه، لا جوف له، و الكافى لا مدخل له و لا مخرج،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ولد، فيرث ملكه، و لا والد و ربّ، ورث الملك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أحد له كفوا، فيعاره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والد و لا ولد، و ليس له ضدّ و لا ندّ و لا شبيه و لا عديل و لا أحد يشاكله</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13163163_2142443653"/>
      <w:bookmarkStart w:id="1888" w:name="_Toc719"/>
      <w:bookmarkEnd w:id="1887"/>
      <w:r>
        <w:rPr>
          <w:rtl w:val="true"/>
        </w:rPr>
        <w:t>البساط</w:t>
      </w:r>
      <w:r>
        <w:rPr>
          <w:rtl w:val="true"/>
        </w:rPr>
        <w:t>:</w:t>
      </w:r>
      <w:bookmarkEnd w:id="188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منزّه عن صفات المخلوقين، لا يجوز عليه ما يجوز عليهم من صفات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نبيّه صلّى اللّه عليه و اله و سلّم أن يقول لجميع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يحقّ له العبادة، أحد لا شريك له و لا نظير، هو المعبود الّذي يأله فيه الخلق، و لا يوله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إنتهي سؤدده، و هو الّذي يصمد إليه فى الحوائج،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و هو السيّد المطاع الّذي ليس فوقه آمر و لا ناه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 منه شيئ</w:t>
      </w:r>
      <w:r>
        <w:rPr>
          <w:rFonts w:eastAsia="Amiri" w:cs="Amiri" w:ascii="Amiri" w:hAnsi="Amiri"/>
          <w:color w:val="111111"/>
          <w:sz w:val="28"/>
          <w:szCs w:val="28"/>
          <w:rtl w:val="true"/>
          <w:lang w:bidi="ar-SA"/>
        </w:rPr>
        <w:t xml:space="preserve">. </w:t>
      </w:r>
      <w:bookmarkStart w:id="1889" w:name="pg15776_173094"/>
    </w:p>
    <w:p>
      <w:pPr>
        <w:pStyle w:val="BookText"/>
        <w:rPr/>
      </w:pPr>
      <w:bookmarkEnd w:id="18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يتولّد من شيئ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و لا زوجة، فكنّي عنها، لأنّ الزوجة تكون كفوا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العدل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يستحيل عليه من الوالد و الولد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لا يجوز عليه من الصفات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دلالة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 و لا جوهر و لا عرض، و لا هو فى مكان، و لا فى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ردّ على القائلين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اللّه، و انّ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من أثبت له مثلا فى القدم</w:t>
      </w:r>
      <w:r>
        <w:rPr>
          <w:rFonts w:eastAsia="Amiri" w:cs="Amiri" w:ascii="Amiri" w:hAnsi="Amiri"/>
          <w:color w:val="111111"/>
          <w:sz w:val="28"/>
          <w:szCs w:val="28"/>
          <w:rtl w:val="true"/>
          <w:lang w:bidi="ar-SA"/>
        </w:rPr>
        <w:t>.</w:t>
      </w:r>
    </w:p>
    <w:p>
      <w:pPr>
        <w:pStyle w:val="Heading3"/>
        <w:numPr>
          <w:ilvl w:val="2"/>
          <w:numId w:val="1"/>
        </w:numPr>
        <w:rPr/>
      </w:pPr>
      <w:bookmarkStart w:id="1890" w:name="__RefHeading___Toc13163165_2142443653"/>
      <w:bookmarkStart w:id="1891" w:name="_Toc720"/>
      <w:bookmarkEnd w:id="1890"/>
      <w:r>
        <w:rPr>
          <w:rtl w:val="true"/>
        </w:rPr>
        <w:t>الأخبار</w:t>
      </w:r>
      <w:r>
        <w:rPr>
          <w:rtl w:val="true"/>
        </w:rPr>
        <w:t>:</w:t>
      </w:r>
      <w:bookmarkEnd w:id="18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محنة، فيقول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أحد يا صمد،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عبدى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لأعطيتك، و لو بعد حين</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ثواب ثلث القرآن، و من قرأها مرّتين، فله ثواب ثلثي القرآن، و من قرأها ثلاث مرّات، فله ثواب جميع القرآن</w:t>
      </w:r>
      <w:r>
        <w:rPr>
          <w:rFonts w:eastAsia="Amiri" w:cs="Amiri" w:ascii="Amiri" w:hAnsi="Amiri"/>
          <w:color w:val="111111"/>
          <w:sz w:val="28"/>
          <w:szCs w:val="28"/>
          <w:rtl w:val="true"/>
          <w:lang w:bidi="ar-SA"/>
        </w:rPr>
        <w:t>.</w:t>
      </w:r>
      <w:r>
        <w:rPr>
          <w:rStyle w:val="FootnoteAnchor"/>
          <w:rtl w:val="true"/>
        </w:rPr>
        <w:footnoteReference w:id="23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خائفا على أمّتك حتّي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 فلمّا نزلت بها، آمنت على أمّتك العذاب</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الجنّة قصورا تبنى، ثمّ أمسكوا عن البناء،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أمسكتم،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 النفقة،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قل هو اللّه أحد، فإذا أمسكوا عن القرائة، أمسكنا عن البناء</w:t>
      </w:r>
      <w:r>
        <w:rPr>
          <w:rFonts w:eastAsia="Amiri" w:cs="Amiri" w:ascii="Amiri" w:hAnsi="Amiri"/>
          <w:color w:val="111111"/>
          <w:sz w:val="28"/>
          <w:szCs w:val="28"/>
          <w:rtl w:val="true"/>
          <w:lang w:bidi="ar-SA"/>
        </w:rPr>
        <w:t>.</w:t>
      </w:r>
      <w:r>
        <w:rPr>
          <w:rStyle w:val="FootnoteAnchor"/>
          <w:rtl w:val="true"/>
        </w:rPr>
        <w:footnoteReference w:id="2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قل هو اللّه أحد بعد صلاة الصبح، مائة مرّة، غفرت له ذنوب مائة سنة</w:t>
      </w:r>
      <w:r>
        <w:rPr>
          <w:rFonts w:eastAsia="Amiri" w:cs="Amiri" w:ascii="Amiri" w:hAnsi="Amiri"/>
          <w:color w:val="111111"/>
          <w:sz w:val="28"/>
          <w:szCs w:val="28"/>
          <w:rtl w:val="true"/>
          <w:lang w:bidi="ar-SA"/>
        </w:rPr>
        <w:t>.</w:t>
      </w:r>
      <w:r>
        <w:rPr>
          <w:rStyle w:val="FootnoteAnchor"/>
          <w:rtl w:val="true"/>
        </w:rPr>
        <w:footnoteReference w:id="2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يوم 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مأتي مرّة، غفر له ذنب خمسين سنة</w:t>
      </w:r>
      <w:r>
        <w:rPr>
          <w:rFonts w:eastAsia="Amiri" w:cs="Amiri" w:ascii="Amiri" w:hAnsi="Amiri"/>
          <w:color w:val="111111"/>
          <w:sz w:val="28"/>
          <w:szCs w:val="28"/>
          <w:rtl w:val="true"/>
          <w:lang w:bidi="ar-SA"/>
        </w:rPr>
        <w:t>.</w:t>
      </w:r>
      <w:r>
        <w:rPr>
          <w:rStyle w:val="FootnoteAnchor"/>
          <w:rtl w:val="true"/>
        </w:rPr>
        <w:footnoteReference w:id="2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 غفر له ذنب سنة، و رفع له ألف درجة، أوسع من الدّنيا سبعين مرّة</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زوّجه اللّه بكلّ حرف منها سبعمائة حوراء، و من قرأها مرّتين غفر له ما تقدّم من ذنبه و ما تأخّر، و كأنّما أعتق ألفي ألف رقبة من ولد إسماعيل، و كأنّما رابط فى سبيل اللّه ألفي ألف عام، و كأنّما حجّ البيت سبعمائة مرّة، و إن مات من يومه و ليلته، مات شهيدا، و من قرأها ثلاث مرّات، فكأنّما قرأ جميع الكتب المنزلة على أنبيائه، و كتب له صيام الدّهر و قيامه</w:t>
      </w:r>
      <w:r>
        <w:rPr>
          <w:rFonts w:eastAsia="Amiri" w:cs="Amiri" w:ascii="Amiri" w:hAnsi="Amiri"/>
          <w:color w:val="111111"/>
          <w:sz w:val="28"/>
          <w:szCs w:val="28"/>
          <w:rtl w:val="true"/>
          <w:lang w:bidi="ar-SA"/>
        </w:rPr>
        <w:t>.</w:t>
      </w:r>
      <w:r>
        <w:rPr>
          <w:rStyle w:val="FootnoteAnchor"/>
          <w:rtl w:val="true"/>
        </w:rPr>
        <w:footnoteReference w:id="2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الجنّة بغير حساب</w:t>
      </w:r>
      <w:r>
        <w:rPr>
          <w:rFonts w:eastAsia="Amiri" w:cs="Amiri" w:ascii="Amiri" w:hAnsi="Amiri"/>
          <w:color w:val="111111"/>
          <w:sz w:val="28"/>
          <w:szCs w:val="28"/>
          <w:rtl w:val="true"/>
          <w:lang w:bidi="ar-SA"/>
        </w:rPr>
        <w:t>.</w:t>
      </w:r>
      <w:r>
        <w:rPr>
          <w:rStyle w:val="FootnoteAnchor"/>
          <w:rtl w:val="true"/>
        </w:rPr>
        <w:footnoteReference w:id="2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كلّ يوم، لم يفتقر أبدا</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عشرة مرّة، أعطاه اللّه فى كلّ حبّة من الثمار قصرا، كلّ </w:t>
      </w:r>
      <w:bookmarkStart w:id="1892" w:name="pg15776_173096"/>
    </w:p>
    <w:p>
      <w:pPr>
        <w:pStyle w:val="BookText"/>
        <w:rPr/>
      </w:pPr>
      <w:bookmarkEnd w:id="1892"/>
      <w:r>
        <w:rPr>
          <w:rFonts w:ascii="IRNazanin" w:hAnsi="IRNazanin" w:eastAsia="IRNazanin"/>
          <w:color w:val="111111"/>
          <w:sz w:val="28"/>
          <w:sz w:val="28"/>
          <w:szCs w:val="28"/>
          <w:rtl w:val="true"/>
          <w:lang w:bidi="fa-IR"/>
        </w:rPr>
        <w:t>قصر من المشرق إلى المغرب</w:t>
      </w:r>
      <w:r>
        <w:rPr>
          <w:rFonts w:eastAsia="IRNazanin" w:cs="IRNazanin"/>
          <w:color w:val="111111"/>
          <w:sz w:val="28"/>
          <w:szCs w:val="28"/>
          <w:rtl w:val="true"/>
          <w:lang w:bidi="fa-IR"/>
        </w:rPr>
        <w:t>.</w:t>
      </w:r>
      <w:r>
        <w:rPr>
          <w:rStyle w:val="FootnoteAnchor"/>
          <w:rtl w:val="true"/>
        </w:rPr>
        <w:footnoteReference w:id="2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أعطاء اللّه بعدد آياته نورا فى الآخرة تضيئ له الجنّة، و إنّ من قرأها مائة مرّة، رأي منزله فى الجنّة قبل أن يخرج من الدّنيا، و كتب له عمل خمسين نبيّا، و كتب له برائة من النّار</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 آيات، من قرأها مع تفكّر، تأتي له من اللّه أربع 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فى القبر، و عند البعث، و علّى الصّراط، حتّي يدخل الجنّة خالدا مخلّدا، و إنّ من قرأ قل هو اللّه مرّة واحدة، تقبّلت صلاته، و إنّ من قرأها حين يدخل بيته، نفي عنه الفقر، و من قرأها حين يأوي إلى فراشه، و كّل اللّه به سبعين ألف ملك يحفظونه إلى الصّباح، و من قرأها مرّة أعاذه اللّه من الشّيطان، و برئ من النّفاق، و حرم على النّار، و كأنّما قرأ القرآن أربعين مرّة</w:t>
      </w:r>
      <w:r>
        <w:rPr>
          <w:rFonts w:eastAsia="Amiri" w:cs="Amiri" w:ascii="Amiri" w:hAnsi="Amiri"/>
          <w:color w:val="111111"/>
          <w:sz w:val="28"/>
          <w:szCs w:val="28"/>
          <w:rtl w:val="true"/>
          <w:lang w:bidi="ar-SA"/>
        </w:rPr>
        <w:t>.</w:t>
      </w:r>
      <w:r>
        <w:rPr>
          <w:rStyle w:val="FootnoteAnchor"/>
          <w:rtl w:val="true"/>
        </w:rPr>
        <w:footnoteReference w:id="2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مضي عليه يوم واحد، صلّي فيه خمسين ركعة، و لم يقرأ فيها هذه السورة،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المصلّين</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عليه جمعة، و لم يقرأها، مات على دين أبى لهب</w:t>
      </w:r>
      <w:r>
        <w:rPr>
          <w:rFonts w:eastAsia="Amiri" w:cs="Amiri" w:ascii="Amiri" w:hAnsi="Amiri"/>
          <w:color w:val="111111"/>
          <w:sz w:val="28"/>
          <w:szCs w:val="28"/>
          <w:rtl w:val="true"/>
          <w:lang w:bidi="ar-SA"/>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بعد الصّلاة، جمع له خير الدّنيا و الآخرة</w:t>
      </w:r>
      <w:r>
        <w:rPr>
          <w:rFonts w:eastAsia="Amiri" w:cs="Amiri" w:ascii="Amiri" w:hAnsi="Amiri"/>
          <w:color w:val="111111"/>
          <w:sz w:val="28"/>
          <w:szCs w:val="28"/>
          <w:rtl w:val="true"/>
          <w:lang w:bidi="ar-SA"/>
        </w:rPr>
        <w:t>.</w:t>
      </w:r>
      <w:r>
        <w:rPr>
          <w:rStyle w:val="FootnoteAnchor"/>
          <w:rtl w:val="true"/>
        </w:rPr>
        <w:footnoteReference w:id="2324"/>
      </w:r>
    </w:p>
    <w:p>
      <w:pPr>
        <w:pStyle w:val="Heading3"/>
        <w:numPr>
          <w:ilvl w:val="2"/>
          <w:numId w:val="1"/>
        </w:numPr>
        <w:rPr/>
      </w:pPr>
      <w:bookmarkStart w:id="1893" w:name="__RefHeading___Toc13163167_2142443653"/>
      <w:bookmarkStart w:id="1894" w:name="_Toc721"/>
      <w:bookmarkEnd w:id="1893"/>
      <w:r>
        <w:rPr>
          <w:rtl w:val="true"/>
        </w:rPr>
        <w:t>النظائر و الوجوه</w:t>
      </w:r>
      <w:r>
        <w:rPr>
          <w:rtl w:val="true"/>
        </w:rPr>
        <w:t>:</w:t>
      </w:r>
      <w:bookmarkEnd w:id="1894"/>
    </w:p>
    <w:p>
      <w:pPr>
        <w:pStyle w:val="BookText"/>
        <w:rPr/>
      </w:pPr>
      <w:r>
        <w:rPr>
          <w:rFonts w:ascii="Amiri" w:hAnsi="Amiri" w:eastAsia="Amiri" w:cs="Amiri"/>
          <w:color w:val="111111"/>
          <w:sz w:val="28"/>
          <w:sz w:val="28"/>
          <w:szCs w:val="28"/>
          <w:rtl w:val="true"/>
          <w:lang w:bidi="ar-SA"/>
        </w:rPr>
        <w:t>أمر النّبىّ صلّى اللّه عليه و اله و سلّم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يواظب على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ماتين سنة، و هي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 قل أعوذ برب الفلق، قل أعوذ برب الناس، قل يا أيها الكافرون، و قل أوحي إلى</w:t>
      </w:r>
      <w:r>
        <w:rPr>
          <w:rFonts w:eastAsia="Amiri" w:cs="Amiri" w:ascii="Amiri" w:hAnsi="Amiri"/>
          <w:color w:val="111111"/>
          <w:sz w:val="28"/>
          <w:szCs w:val="28"/>
          <w:rtl w:val="true"/>
          <w:lang w:bidi="ar-SA"/>
        </w:rPr>
        <w:t>.</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و نظائره أكثر من أن تحصي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2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فِي اَلسَّمٰاوٰاتِ</w:t>
      </w:r>
      <w:r>
        <w:rPr>
          <w:rFonts w:eastAsia="Amiri" w:cs="Amiri" w:ascii="Amiri" w:hAnsi="Amiri"/>
          <w:color w:val="111111"/>
          <w:sz w:val="28"/>
          <w:szCs w:val="28"/>
          <w:rtl w:val="true"/>
          <w:lang w:bidi="ar-SA"/>
        </w:rPr>
        <w:t>»</w:t>
      </w:r>
      <w:r>
        <w:rPr>
          <w:rStyle w:val="FootnoteAnchor"/>
          <w:rtl w:val="true"/>
        </w:rPr>
        <w:footnoteReference w:id="2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w:t>
      </w:r>
      <w:r>
        <w:rPr>
          <w:rFonts w:eastAsia="Amiri" w:cs="Amiri" w:ascii="Amiri" w:hAnsi="Amiri"/>
          <w:color w:val="111111"/>
          <w:sz w:val="28"/>
          <w:szCs w:val="28"/>
          <w:rtl w:val="true"/>
          <w:lang w:bidi="ar-SA"/>
        </w:rPr>
        <w:t>»</w:t>
      </w:r>
      <w:r>
        <w:rPr>
          <w:rStyle w:val="FootnoteAnchor"/>
          <w:rtl w:val="true"/>
        </w:rPr>
        <w:footnoteReference w:id="232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بعض العلماء يوجعه أسنانه، فرأي فى منامه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قل هو اللّه أحد ألف مرّة، فقرأها، فلم تسكن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رأي فى الليلة الثانية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معها بكلّ مرّة بسم اللّه الرّحمان الرّحيم، فقرأها، فشفي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سأل النّبىّ صلّى اللّه عليه و اله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إنسب لنا ربّك، فمكث ثلاثا لا يجيبهم، ثمّ نزلت</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و قريب منه ما ذكر القاضي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النّبىّ، و هو بمكّة، فقال له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تجدنى فى التّوراة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أنعت لنا ربّنا، فنزلت، فقرأها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سبب إسلامه، الاّ أنّه كان يكتم ذلك، إلى أن هاجر النّبىّ صلّى اللّه عليه و اله و سلّم إلى المدينة، ثم ظهر إسلامه</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أناس من أحبار اليهود إلى النّبىّ صلّى اللّه عليه و اله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لعلّنا نؤمن به، فإنّ اللّه أنزل نعته فى التّوراة، فنزلت السّورة، و هي نسبة اللّه خاصّة</w:t>
      </w:r>
      <w:r>
        <w:rPr>
          <w:rFonts w:eastAsia="Amiri" w:cs="Amiri" w:ascii="Amiri" w:hAnsi="Amiri"/>
          <w:color w:val="111111"/>
          <w:sz w:val="28"/>
          <w:szCs w:val="28"/>
          <w:rtl w:val="true"/>
          <w:lang w:bidi="ar-SA"/>
        </w:rPr>
        <w:t>.</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و عن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اله و سلّم، فقال عامر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تدعونا يا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أ من ذهب هو أم من فضّة، أم من حديد، أم 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السورة، و أرسل اللّه النّار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فأحرقته، و 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خنصره، فمات</w:t>
      </w:r>
      <w:r>
        <w:rPr>
          <w:rFonts w:eastAsia="Amiri" w:cs="Amiri" w:ascii="Amiri" w:hAnsi="Amiri"/>
          <w:color w:val="111111"/>
          <w:sz w:val="28"/>
          <w:szCs w:val="28"/>
          <w:rtl w:val="true"/>
          <w:lang w:bidi="ar-SA"/>
        </w:rPr>
        <w:t>.</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أدعوكم إلى عبادته، و سألتم عن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w:t>
      </w:r>
      <w:r>
        <w:rPr>
          <w:rStyle w:val="FootnoteAnchor"/>
          <w:rtl w:val="true"/>
        </w:rPr>
        <w:footnoteReference w:id="2334"/>
      </w:r>
      <w:r>
        <w:rPr>
          <w:rFonts w:ascii="IRNazanin" w:hAnsi="IRNazanin" w:eastAsia="IRNazanin"/>
          <w:color w:val="111111"/>
          <w:sz w:val="28"/>
          <w:sz w:val="28"/>
          <w:szCs w:val="28"/>
          <w:rtl w:val="true"/>
          <w:lang w:bidi="fa-IR"/>
        </w:rPr>
        <w:t>، و العماد لابتدائه على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ذكر اللّه،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سألتم عن نسبته،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و الشأن،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ثانى له، فاللّه واحد من حيث لا موجود يسدّ مسدّه، و لا يوصف وصفه، 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الّتى تقع فى النفي، لأنّها أعم العام على الجملة أحد، و التفصيل</w:t>
      </w:r>
      <w:r>
        <w:rPr>
          <w:rStyle w:val="FootnoteAnchor"/>
          <w:rtl w:val="true"/>
        </w:rPr>
        <w:footnoteReference w:id="2335"/>
      </w:r>
      <w:r>
        <w:rPr>
          <w:rFonts w:ascii="Amiri" w:hAnsi="Amiri" w:eastAsia="Amiri" w:cs="Amiri"/>
          <w:color w:val="111111"/>
          <w:sz w:val="28"/>
          <w:sz w:val="28"/>
          <w:szCs w:val="28"/>
          <w:rtl w:val="true"/>
          <w:lang w:bidi="ar-SA"/>
        </w:rPr>
        <w:t xml:space="preserve">و لا شيئ الاّ و له مثل،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العدد، و اللّه أوّل الأشياء، و سابق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منفرد بصفاته العظمي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فى النّاس، من إدّعي له ولدا، و لم يدّع أحد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مولود، فوجب أن يقدّم نفي ما إدّعوه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أوّلا، ثمّ الإسم، لأنّه بدأ بالنفي، ثمّ بمن نفي عنه، ثمّ بالنفي، إذا كان الأهم بالتقدّم أولى</w:t>
      </w:r>
      <w:r>
        <w:rPr>
          <w:rFonts w:eastAsia="Amiri" w:cs="Amiri" w:ascii="Amiri" w:hAnsi="Amiri"/>
          <w:color w:val="111111"/>
          <w:sz w:val="28"/>
          <w:szCs w:val="28"/>
          <w:rtl w:val="true"/>
          <w:lang w:bidi="ar-SA"/>
        </w:rPr>
        <w:t xml:space="preserve">. </w:t>
      </w:r>
      <w:bookmarkStart w:id="1895" w:name="pg15776_173099"/>
    </w:p>
    <w:p>
      <w:pPr>
        <w:pStyle w:val="Heading3"/>
        <w:numPr>
          <w:ilvl w:val="2"/>
          <w:numId w:val="1"/>
        </w:numPr>
        <w:rPr/>
      </w:pPr>
      <w:bookmarkStart w:id="1896" w:name="__RefHeading___Toc13163169_2142443653"/>
      <w:bookmarkStart w:id="1897" w:name="_Toc722"/>
      <w:bookmarkEnd w:id="1895"/>
      <w:bookmarkEnd w:id="1896"/>
      <w:r>
        <w:rPr>
          <w:rtl w:val="true"/>
        </w:rPr>
        <w:t>النّكت</w:t>
      </w:r>
      <w:r>
        <w:rPr>
          <w:rtl w:val="true"/>
        </w:rPr>
        <w:t>:</w:t>
      </w:r>
      <w:bookmarkEnd w:id="1897"/>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ذكر اللّه،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سألتم تبيين نسبته، هو اللّه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اللّه أحد لا نظير له و لا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 لم يقل واحد،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فى الحساب، و يضمّ إليه آخر،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لا يتجزّا و لا ينقسم فى ذاته و لا فى معنى صفاته، و يجوز أن يجعل للواحد ثانيا، و لا يجوز أن يجعل للأحد ثانيا، لأن الأحد يستوعب جنسه، بخلاف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يقاومه واحد، جاز أن يقاومه إثنان، و 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يقاومه أحد، لم يجز أن يقاومه إثنان، و لا أكثر، فهو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 فى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أوحينا اليك، و ما نبّأناك به، بتأليف الحروف الّتى قرأناها عليك، يهتدي بها من ألقي السمع و هو شهيد</w:t>
      </w:r>
      <w:r>
        <w:rPr>
          <w:rFonts w:eastAsia="Amiri" w:cs="Amiri" w:ascii="Amiri" w:hAnsi="Amiri"/>
          <w:color w:val="111111"/>
          <w:sz w:val="28"/>
          <w:szCs w:val="28"/>
          <w:rtl w:val="true"/>
          <w:lang w:bidi="ar-SA"/>
        </w:rPr>
        <w:t>.</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مكنّي مشار إلى الغائب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عن معنى ثابت،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إشاره إلى الغائب عن الحواسّ، كما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الشاهد عند الحواس،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نبّهوا عن آلهتهم بحرف إشارة المشاهد المدرك،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المحسوسة المدركة بالأبصار، فنبّه و أشر أنت يا محمّد صلّى اللّه عليه و اله و سلّم إلى إلهك الذي تدعوا اليه حتّي نراه،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للثابت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الواو إشارة إلى الغائب عن درك الأبصار، و إنّه يتعالى عن ذلك، بل هو مدرك الأبصار و مبدع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المعبود، و الّذي يأله فيه الخلق و يؤله إليه</w:t>
      </w:r>
      <w:r>
        <w:rPr>
          <w:rFonts w:eastAsia="Amiri" w:cs="Amiri" w:ascii="Amiri" w:hAnsi="Amiri"/>
          <w:color w:val="111111"/>
          <w:sz w:val="28"/>
          <w:szCs w:val="28"/>
          <w:rtl w:val="true"/>
          <w:lang w:bidi="ar-SA"/>
        </w:rPr>
        <w:t>.</w:t>
      </w:r>
      <w:r>
        <w:rPr>
          <w:rStyle w:val="FootnoteAnchor"/>
          <w:rtl w:val="true"/>
        </w:rPr>
        <w:footnoteReference w:id="233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أهل البصرة إلى الحسين بن عليّ عليهما السّلام يسألونه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bookmarkStart w:id="1898" w:name="pg15776_173100"/>
    </w:p>
    <w:p>
      <w:pPr>
        <w:pStyle w:val="BookText"/>
        <w:rPr/>
      </w:pPr>
      <w:bookmarkEnd w:id="1898"/>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تخوضوا فى القرآن، و لا تجادلوا فيه، و لا تكلّموا فيه بغير علم، قد سمعت جدّي رسول اللّه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فى القرآن بغير علم فليتبوّأ مقعده من النّار، و إنّ اللّه سبحانه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يتولّد من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أمير المؤمنين عليه السّلام، عن تفسير هذه السّورة،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تأويل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تبعيض بدد،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موروثا هالكا،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إلها مشاركا،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9" w:name="__RefHeading___Toc13163171_2142443653"/>
      <w:bookmarkStart w:id="1900" w:name="_Toc723"/>
      <w:bookmarkEnd w:id="1899"/>
      <w:r>
        <w:rPr>
          <w:rtl w:val="true"/>
        </w:rPr>
        <w:t>الحقايق</w:t>
      </w:r>
      <w:r>
        <w:rPr>
          <w:rtl w:val="true"/>
        </w:rPr>
        <w:t>:</w:t>
      </w:r>
      <w:bookmarkEnd w:id="1900"/>
    </w:p>
    <w:p>
      <w:pPr>
        <w:pStyle w:val="BookText"/>
        <w:rPr/>
      </w:pPr>
      <w:r>
        <w:rPr>
          <w:rFonts w:ascii="Amiri" w:hAnsi="Amiri" w:eastAsia="Amiri" w:cs="Amiri"/>
          <w:color w:val="111111"/>
          <w:sz w:val="28"/>
          <w:sz w:val="28"/>
          <w:szCs w:val="28"/>
          <w:rtl w:val="true"/>
          <w:lang w:bidi="ar-SA"/>
        </w:rPr>
        <w:t>أثبت اللّه الوحدانيّة لنفسه، فلا يخلوا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بأنّه تعالى واحد من طريق العدد، و هو لا يجوز بالإتّفاق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واحد من طريق الذّات، و هذا إيضا لا يجوز، لأنّ جميع الذّوات إيضا 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الاّ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من طريق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فإنّه يجب أن لا يكون مثل صفته تعالى موصوف آخر، من الموصوفات، أو على مثل كيفيّة صفاته صفات </w:t>
      </w:r>
      <w:r>
        <w:rPr>
          <w:rFonts w:eastAsia="Amiri" w:cs="Amiri" w:ascii="Amiri" w:hAnsi="Amiri"/>
          <w:color w:val="111111"/>
          <w:sz w:val="28"/>
          <w:szCs w:val="28"/>
          <w:rtl w:val="true"/>
          <w:lang w:bidi="ar-SA"/>
        </w:rPr>
        <w:t>[]</w:t>
      </w:r>
      <w:r>
        <w:rPr>
          <w:rStyle w:val="FootnoteAnchor"/>
          <w:rtl w:val="true"/>
        </w:rPr>
        <w:footnoteReference w:id="2340"/>
      </w:r>
      <w:r>
        <w:rPr>
          <w:rFonts w:ascii="Amiri" w:hAnsi="Amiri" w:eastAsia="Amiri" w:cs="Amiri"/>
          <w:color w:val="111111"/>
          <w:sz w:val="28"/>
          <w:sz w:val="28"/>
          <w:szCs w:val="28"/>
          <w:rtl w:val="true"/>
          <w:lang w:bidi="ar-SA"/>
        </w:rPr>
        <w:t xml:space="preserve">و هو تعالى ذات مخصوصة، إنّما يصير لذلك </w:t>
      </w:r>
      <w:r>
        <w:rPr>
          <w:rFonts w:eastAsia="Amiri" w:cs="Amiri" w:ascii="Amiri" w:hAnsi="Amiri"/>
          <w:color w:val="111111"/>
          <w:sz w:val="28"/>
          <w:szCs w:val="28"/>
          <w:rtl w:val="true"/>
          <w:lang w:bidi="ar-SA"/>
        </w:rPr>
        <w:t>[]</w:t>
      </w:r>
      <w:r>
        <w:rPr>
          <w:rStyle w:val="FootnoteAnchor"/>
          <w:rtl w:val="true"/>
        </w:rPr>
        <w:footnoteReference w:id="2341"/>
      </w:r>
      <w:r>
        <w:rPr>
          <w:rFonts w:ascii="Amiri" w:hAnsi="Amiri" w:eastAsia="Amiri" w:cs="Amiri"/>
          <w:color w:val="111111"/>
          <w:sz w:val="28"/>
          <w:sz w:val="28"/>
          <w:szCs w:val="28"/>
          <w:rtl w:val="true"/>
          <w:lang w:bidi="ar-SA"/>
        </w:rPr>
        <w:t>ايضا يعود إلى ما ذكرناه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فنزلت السّورة،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سألتمونى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أسقط لملاقاته لام التعريف،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ذاكر اللّه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فالجيّد هو التنوين، و كسره لإلتقاء السّاكنين</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بمعنى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المصمود إليه فى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تعرفونه و تقرّون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السّماوات و الأرض، و خالقكم، و هو واحد متوحّد بالإلهيّة، لا يشارك فيها، و هو الّذي يصمد إليه كلّ مخلوق لا يستغنون عنه، و هو الغنى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يجانس، حتّي يكون له من جنسه صاحبة، فيتوالدا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وَلَدٌ، وَ لَمْ تَكُنْ لَهُ صٰاحِبَةٌ</w:t>
      </w:r>
      <w:r>
        <w:rPr>
          <w:rFonts w:eastAsia="Amiri" w:cs="Amiri" w:ascii="Amiri" w:hAnsi="Amiri"/>
          <w:color w:val="111111"/>
          <w:sz w:val="28"/>
          <w:szCs w:val="28"/>
          <w:rtl w:val="true"/>
          <w:lang w:bidi="ar-SA"/>
        </w:rPr>
        <w:t>»</w:t>
      </w:r>
      <w:r>
        <w:rPr>
          <w:rStyle w:val="FootnoteAnchor"/>
          <w:rtl w:val="true"/>
        </w:rPr>
        <w:footnoteReference w:id="2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مولود محدث و جسم أو عرض،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لا أوّل لوجوده، و ليس بجسم، و 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يكافئه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يماثله و لم يشاكله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من الكفاءة فى النّكاح، نفيا للصّاحبة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سألوه صلّى اللّه عليه و اله و سلّم أن يصفه لهم، فأوحي إليه صلّى اللّه عليه و اله و سلّم ما يحتوي على صفاته،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لهم إلى من هو خالق الأشياء، و فاطرها، و فى طي ذلك وصفه بأنّه قادر عالم، لأن الخلق يستدعي القدرة و العلم، لكونه واقعا على غاية إحكام و إتّساق و إنتظام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ذلك وصفه بأنّه حي،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بالوحدانيّة و نفي الشركاء</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بأنّه ليس الاّ محتاجا إليه، و إذا لم يكن الاّ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غنى، و فى كونه غنيّا مع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عدل غير فاعل للقبائح، لعلمه بقبح القبائح، و علمه بغناه عنه</w:t>
      </w:r>
      <w:r>
        <w:rPr>
          <w:rFonts w:eastAsia="Amiri" w:cs="Amiri" w:ascii="Amiri" w:hAnsi="Amiri"/>
          <w:color w:val="111111"/>
          <w:sz w:val="28"/>
          <w:szCs w:val="28"/>
          <w:rtl w:val="true"/>
          <w:lang w:bidi="ar-SA"/>
        </w:rPr>
        <w:t>.</w:t>
      </w:r>
      <w:r>
        <w:rPr>
          <w:rStyle w:val="FootnoteAnchor"/>
          <w:rtl w:val="true"/>
        </w:rPr>
        <w:footnoteReference w:id="2344"/>
      </w:r>
      <w:bookmarkStart w:id="1901" w:name="pg15776_173102"/>
    </w:p>
    <w:p>
      <w:pPr>
        <w:pStyle w:val="BookText"/>
        <w:rPr/>
      </w:pPr>
      <w:bookmarkEnd w:id="190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بالقدم و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للشبه و المجانسة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لذلك، و بتّ للحكم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كانت السّورة عدل القرآن كلّه، على قصر متنها و تقارب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لإحتوائها على صفات اللّه و عدله و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كفي دليلا من إعترف بفضلها و صدق بقول رسول اللّه صلّى اللّه عليه و اله و 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التّوحيد من اللّه تعالى 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تابع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بشرفه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و صفاته، و ما يجوز عليه و ما لا يجور، فما ظنّك بشرف منزلته و جلالة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إنافته على كلّ علم، و إستيلائه على قصب السبق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إزدراه، فلضعف علمه بمعلومه،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قلّه تعظيمه له، و خلّوه من خشيته، و بعده من النّظر لعاقبته</w:t>
      </w:r>
      <w:r>
        <w:rPr>
          <w:rFonts w:eastAsia="Amiri" w:cs="Amiri" w:ascii="Amiri" w:hAnsi="Amiri"/>
          <w:color w:val="111111"/>
          <w:sz w:val="28"/>
          <w:szCs w:val="28"/>
          <w:rtl w:val="true"/>
          <w:lang w:bidi="ar-SA"/>
        </w:rPr>
        <w:t>].</w:t>
      </w:r>
      <w:r>
        <w:rPr>
          <w:rStyle w:val="FootnoteAnchor"/>
          <w:rtl w:val="true"/>
        </w:rPr>
        <w:footnoteReference w:id="2345"/>
      </w:r>
    </w:p>
    <w:p>
      <w:pPr>
        <w:pStyle w:val="Heading3"/>
        <w:numPr>
          <w:ilvl w:val="2"/>
          <w:numId w:val="1"/>
        </w:numPr>
        <w:rPr/>
      </w:pPr>
      <w:bookmarkStart w:id="1902" w:name="__RefHeading___Toc13163173_2142443653"/>
      <w:bookmarkStart w:id="1903" w:name="_Toc724"/>
      <w:bookmarkEnd w:id="1902"/>
      <w:r>
        <w:rPr>
          <w:rtl w:val="true"/>
        </w:rPr>
        <w:t>التبكيت</w:t>
      </w:r>
      <w:r>
        <w:rPr>
          <w:rtl w:val="true"/>
        </w:rPr>
        <w:t>:</w:t>
      </w:r>
      <w:bookmarkEnd w:id="1903"/>
    </w:p>
    <w:p>
      <w:pPr>
        <w:pStyle w:val="BookText"/>
        <w:rPr/>
      </w:pP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العبوديّة و الربوبيّة، سورة قُلْ هُوَ اَللّٰهُ أَحَدٌ، و بين النّجاة و الهلاك، طاعة اللّه و رسوله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التّوبة و الإنابة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2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Style w:val="FootnoteAnchor"/>
          <w:rtl w:val="true"/>
        </w:rPr>
        <w:footnoteReference w:id="2348"/>
      </w:r>
      <w:r>
        <w:rPr>
          <w:rFonts w:ascii="Amiri" w:hAnsi="Amiri" w:eastAsia="Amiri" w:cs="Amiri"/>
          <w:color w:val="111111"/>
          <w:sz w:val="28"/>
          <w:sz w:val="28"/>
          <w:szCs w:val="28"/>
          <w:rtl w:val="true"/>
          <w:lang w:bidi="ar-SA"/>
        </w:rPr>
        <w:t>، و إدفعوا ظلمة القبر عنكم بقرائة هذه السورة، قياما و قعودا و على جنوبكم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شيئ نور، و نور القرآن قل هو اللّه أحد</w:t>
      </w:r>
      <w:r>
        <w:rPr>
          <w:rFonts w:eastAsia="Amiri" w:cs="Amiri" w:ascii="Amiri" w:hAnsi="Amiri"/>
          <w:color w:val="111111"/>
          <w:sz w:val="28"/>
          <w:szCs w:val="28"/>
          <w:rtl w:val="true"/>
          <w:lang w:bidi="ar-SA"/>
        </w:rPr>
        <w:t>.</w:t>
      </w:r>
      <w:r>
        <w:rPr>
          <w:rStyle w:val="FootnoteAnchor"/>
          <w:rtl w:val="true"/>
        </w:rPr>
        <w:footnoteReference w:id="234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السّورة عشرون إسما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النّور، لهذا الخبر، و سورة التقرير، و التجريد، و التوحيد، و الإخلاص، فهذه الأربعة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العبد ينجو بها فى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 الولاية،</w:t>
      </w:r>
    </w:p>
    <w:p>
      <w:pPr>
        <w:pStyle w:val="BookText"/>
        <w:rPr/>
      </w:pP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فى ركعتى الفجر، فقال له النّبىّ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تبرّأ،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فى الركعة الثانية،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أنسب 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شيئ نسبة، و نسبة اللّه هذه السّورة</w:t>
      </w:r>
      <w:r>
        <w:rPr>
          <w:rFonts w:eastAsia="Amiri" w:cs="Amiri" w:ascii="Amiri" w:hAnsi="Amiri"/>
          <w:color w:val="111111"/>
          <w:sz w:val="28"/>
          <w:szCs w:val="28"/>
          <w:rtl w:val="true"/>
          <w:lang w:bidi="ar-SA"/>
        </w:rPr>
        <w:t>.</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أبى كبشة</w:t>
      </w:r>
      <w:r>
        <w:rPr>
          <w:rStyle w:val="FootnoteAnchor"/>
          <w:rtl w:val="true"/>
        </w:rPr>
        <w:footnoteReference w:id="2352"/>
      </w:r>
      <w:r>
        <w:rPr>
          <w:rFonts w:ascii="Amiri" w:hAnsi="Amiri" w:eastAsia="Amiri" w:cs="Amiri"/>
          <w:color w:val="111111"/>
          <w:sz w:val="28"/>
          <w:sz w:val="28"/>
          <w:szCs w:val="28"/>
          <w:rtl w:val="true"/>
          <w:lang w:bidi="ar-SA"/>
        </w:rPr>
        <w:t>يحبّ مولاه، و لا يزال يقرأ نسبته</w:t>
      </w:r>
      <w:r>
        <w:rPr>
          <w:rFonts w:eastAsia="Amiri" w:cs="Amiri" w:ascii="Amiri" w:hAnsi="Amiri"/>
          <w:color w:val="111111"/>
          <w:sz w:val="28"/>
          <w:szCs w:val="28"/>
          <w:rtl w:val="true"/>
          <w:lang w:bidi="ar-SA"/>
        </w:rPr>
        <w:t>.</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و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لأن النسب وصف الشيئ، و لا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الشّيئ و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اله و سلّم، رأي رجلا يقرأها،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قد عرف ربّه</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فسأل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بعضهم عن بعضهم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و لم يكن له كفوا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جمال العبد، أن يعرفه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المقشقشة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تبرّىء من الشّرك،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أفاق و برئ</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فاطمة عليها السّلام تعوّذت بهذه السّورة و بالمعوذّتين إيضا</w:t>
      </w:r>
      <w:r>
        <w:rPr>
          <w:rFonts w:eastAsia="Amiri" w:cs="Amiri" w:ascii="Amiri" w:hAnsi="Amiri"/>
          <w:color w:val="111111"/>
          <w:sz w:val="28"/>
          <w:szCs w:val="28"/>
          <w:rtl w:val="true"/>
          <w:lang w:bidi="ar-SA"/>
        </w:rPr>
        <w:t>.</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السّماوات و الأرض أسّست على هذه السّورة</w:t>
      </w:r>
      <w:r>
        <w:rPr>
          <w:rFonts w:eastAsia="Amiri" w:cs="Amiri" w:ascii="Amiri" w:hAnsi="Amiri"/>
          <w:color w:val="111111"/>
          <w:sz w:val="28"/>
          <w:szCs w:val="28"/>
          <w:rtl w:val="true"/>
          <w:lang w:bidi="ar-SA"/>
        </w:rPr>
        <w:t>.</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النّبىّ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المانعة، تمنع من عذاب القبر و نفحات النّار</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الملائكة يحضرون إستماعها إذا قرئت</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تنفّر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برائة من دواعي الشّرك، قال النّبىّ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كتب اللّه له برائة من النّار</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و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تذكر العبد خالص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الأشياء، فمن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صلّى اللّه عليه و اله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ذراعه و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صلّى اللّه عليه و اله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صلّى اللّه عليه و اله و سلّم فأنزل اللّه السّورة</w:t>
      </w:r>
      <w:r>
        <w:rPr>
          <w:rFonts w:eastAsia="Amiri" w:cs="Amiri" w:ascii="Amiri" w:hAnsi="Amiri"/>
          <w:color w:val="111111"/>
          <w:sz w:val="28"/>
          <w:szCs w:val="28"/>
          <w:rtl w:val="true"/>
          <w:lang w:bidi="ar-SA"/>
        </w:rPr>
        <w:t>.</w:t>
      </w:r>
      <w:r>
        <w:rPr>
          <w:rStyle w:val="FootnoteAnchor"/>
          <w:rtl w:val="true"/>
        </w:rPr>
        <w:footnoteReference w:id="236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الدّهرية،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الثنوية،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المشبّهة،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اليهود و النّصاري،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w:t>
      </w:r>
    </w:p>
    <w:p>
      <w:pPr>
        <w:pStyle w:val="BookText"/>
        <w:rPr/>
      </w:pPr>
      <w:r>
        <w:rPr>
          <w:rFonts w:ascii="Amiri" w:hAnsi="Amiri" w:eastAsia="Amiri" w:cs="Amiri"/>
          <w:color w:val="111111"/>
          <w:sz w:val="28"/>
          <w:sz w:val="28"/>
          <w:szCs w:val="28"/>
          <w:rtl w:val="true"/>
          <w:lang w:bidi="ar-SA"/>
        </w:rPr>
        <w:t>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فى منامي قبل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علّمنى شيئا على الأعداء،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الاّ هو، فأخبرت به رسول اللّه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علّمك الإسم الأعظم، فجري على لسانى هذا يوم بدر</w:t>
      </w:r>
      <w:r>
        <w:rPr>
          <w:rStyle w:val="FootnoteAnchor"/>
          <w:rtl w:val="true"/>
        </w:rPr>
        <w:footnoteReference w:id="2363"/>
      </w:r>
      <w:r>
        <w:rPr>
          <w:rFonts w:ascii="Amiri" w:hAnsi="Amiri" w:eastAsia="Amiri" w:cs="Amiri"/>
          <w:color w:val="111111"/>
          <w:sz w:val="28"/>
          <w:sz w:val="28"/>
          <w:szCs w:val="28"/>
          <w:rtl w:val="true"/>
          <w:lang w:bidi="ar-SA"/>
        </w:rPr>
        <w:t>، فقتلنا سبعين، و أسرنا سبعين، و جرحنا سبعين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الملك الوهّاب</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4" w:name="pg15776_173107"/>
      <w:bookmarkStart w:id="1905" w:name="pg15776_173107"/>
      <w:bookmarkEnd w:id="1905"/>
    </w:p>
    <w:p>
      <w:pPr>
        <w:pStyle w:val="Heading2"/>
        <w:numPr>
          <w:ilvl w:val="1"/>
          <w:numId w:val="1"/>
        </w:numPr>
        <w:rPr/>
      </w:pPr>
      <w:bookmarkStart w:id="1906" w:name="pg15776_173107"/>
      <w:bookmarkStart w:id="1907" w:name="__RefHeading___Toc13163175_2142443653"/>
      <w:bookmarkStart w:id="1908" w:name="_Toc725"/>
      <w:bookmarkEnd w:id="1906"/>
      <w:bookmarkEnd w:id="1907"/>
      <w:r>
        <w:rPr>
          <w:rtl w:val="true"/>
        </w:rPr>
        <w:t>فهارس الموضوعات</w:t>
      </w:r>
      <w:bookmarkEnd w:id="1908"/>
    </w:p>
    <w:p>
      <w:pPr>
        <w:pStyle w:val="BookText"/>
        <w:rPr/>
      </w:pPr>
      <w:r>
        <w:rPr>
          <w:rFonts w:ascii="IRNazanin" w:hAnsi="IRNazanin" w:eastAsia="IRNazanin"/>
          <w:color w:val="111111"/>
          <w:sz w:val="28"/>
          <w:sz w:val="28"/>
          <w:szCs w:val="28"/>
          <w:rtl w:val="true"/>
          <w:lang w:bidi="fa-IR"/>
        </w:rPr>
        <w:t xml:space="preserve">المجلس الخامس و الستّون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لم تر كيف ضرب الله مثلا كلمة طيبة كشجرة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أنّ التوحيد يشبّه بعشرة أشياء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الأنبياء كانوا مستوين فى ثلاثة أشياء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الضرب على خمسة أوجه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أنّ اللّه كما سمّي شجرة مباركة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المجلس السّادس و الستّون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فى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أختلف فى سبب نزولها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أنّ رسول اللّه صلّى اللّه عليه و اله و سلّم إغتمّ لأربعة أشياء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المجلس السّابع و السّتون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أنّ اللّه تعالى هدّد الظّالمين بسبعة أشياء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إنّ اللّه لعن فى القرآن سبعة نفر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الظلّم على وجوه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المجلس الثامن و الستّون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الأيام خمسة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التّبديل فى القرآن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المجلس التّاسع و الستّون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أنّ متابعة سبعة أصناف، أورثت سبعة أشياء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الدّركات سبع </w:t>
      </w:r>
      <w:r>
        <w:rPr>
          <w:rFonts w:eastAsia="Amiri" w:cs="Amiri" w:ascii="Amiri" w:hAnsi="Amiri"/>
          <w:color w:val="111111"/>
          <w:sz w:val="28"/>
          <w:szCs w:val="28"/>
          <w:lang w:bidi="ar-SA"/>
        </w:rPr>
        <w:t>30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السبعون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أنّ اللّه بشّر المذنبين على لسان خمسة من الأنبياء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العبد فى القرآن على ثلاثين وجها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المجلس الحادي و السبعون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 إن الله لغفور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النعمة فى القرآن على وجوه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للنعمة أقسام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المجلس الثّانى و السبعون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ربك إلى النحل أن إتخذي من الجبال بيوتا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أن اللّه ذكر فى القرآن ثمانية من الطّيور بأسمائها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وضع اللّه أشياء رفيعة فى أشياء وضيعة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الوحي الإيماء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ثمّ يتفرّع إلى ثمانية أوجه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المجلس الثّالث و السبعون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ايتاء 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إضطراب الملك و زواله فى الثلاثة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أمر اللّه عشرة بالعدل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المجلس الرّابع و السبعون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العهد على وجوه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المجلس الخامس و السبعون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أسري بعبده ليلا من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المجلس السّادس و السبعون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فى عنقه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على وجهين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أنّ اللّه وعد على أفعال العباد عشرة أشياء </w:t>
      </w:r>
      <w:r>
        <w:rPr>
          <w:rFonts w:eastAsia="Amiri" w:cs="Amiri" w:ascii="Amiri" w:hAnsi="Amiri"/>
          <w:color w:val="111111"/>
          <w:sz w:val="28"/>
          <w:szCs w:val="28"/>
          <w:lang w:bidi="ar-SA"/>
        </w:rPr>
        <w:t>61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قرائة الكتب، ثمانية أصناف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المجلس السّابع و السبعون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ربك أن لا تعبدوا إلا إياه و بالوالدين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القرآن على وجوه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المجلس الثّامن و السبعون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الإمام خمسة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يحتاج الإمام إلى عشرة خصال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المجلس التاسع و السبعون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عسي أن يبعثك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المجلس الثمانون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المجلس الحادي و الثّمانون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المجلس الثانى و الثمانون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أصبر نفسك مع الذين يدعون ربهم بالغداة العشى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المجلس الثالث و الثمانون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 و الباقيات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الزينة على عشرة أوجه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المجلس الرابع و الثمانون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اللّه أبسط أربعة نفر مع أربعة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المجلس الخامس و الثمانون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الورود أربعة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المجلس السّادس و الثمانون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لتشقي إلا تذكرة لمن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السّابع و الثمانون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المجلس الثّامن و الثّمانون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و لا تظلم نفس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المجلس التّاسع و الثمانون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أيوب إذ نادي ربه أني مسنى الضر و أنت أرحم الراحمين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المجلس التسعون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الظنّ فى القرآن على ثلاثة أوجه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المجلس الحادي و التسعون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أنّ اللّه ذكر المؤمنين بأربع سبقات من نفسه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المجلس الثّانى و التسعون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يأتوك رجالا و على كل ضامر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أنّ اللّه تعالى وضع للمؤمن خمس شرايع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من النّار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علّق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الأذان فى القرآن لأربعة أشياء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المجلس الثّالث و التسعون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فى صلاتهم خاشعون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قد شهد اللّه بفلاح أربعة عشر نفرا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المجلس الرّابع و التسعون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المجلس الخامس و التسعون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فى الصور فلا أنساب بينهم يومئذ و لا يتسائلون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المجلس السّادس و التسعون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انما خلقناكم عبثا و أنكم إلينا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السابع و التسعون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المجلس الثّامن و التسعون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سمي اللّه عشرة أشياء نورا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المجلس التّاسع و التسعون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الإضافة على وجوه عشرة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المجلس المائة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أفرايتم ما كنتم تعبدون فإنهم عدو لى إلا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الهداية على وجهين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المجلس الأوّل بعد المائة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 إلا من أتي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القلوب سبعة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المجلس الثّانى بعد المائة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لا أري الهدهد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المجلس الثالث بعد المائة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المجلس الرابع بعد المائة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العلوّ على أربعة أوجه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المجلس الخامس بعد المائة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الجهاد على خمسة أوجه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المجلس السادس بعد المائة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الفساد على وجوه </w:t>
      </w:r>
      <w:r>
        <w:rPr>
          <w:rFonts w:eastAsia="IRNazanin" w:cs="IRNazanin"/>
          <w:color w:val="111111"/>
          <w:sz w:val="28"/>
          <w:szCs w:val="28"/>
          <w:lang w:bidi="fa-IR"/>
        </w:rPr>
        <w:t>226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المعصية شؤم و لها عقوبات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السابع بعد المائة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 إلى آثار رحمة الله كيف يحيى الأرض بعد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النّظر فى القرآن على خمسة أوجه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المجلس الثّامن بعد المائة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الصادقين عن صدقهم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المجلس التّاسع بعد المائة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النبى إنا أرسلناك شاهدا و مبشرا و نذيرا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المجلس العاشر بعد المائة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المجلس الحادي عشر بعد المائة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إتقوا الله و قولوا قولا سديدا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المجلس المائة و الثّانى عشر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المجلس الثالث عشر بعد المائة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المجلس المائة و الرابع عشر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إصطفينا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عشرة أوجه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المجلس المائة و الخامس عشر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المجلس السّادس عشر و المائة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شرح الله صدره للإسلام فهو على نور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المجلس السّابع عشر و المائة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المجلس الثّامن عشر و المائة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 الدرجات ذو العرش يلقي الروح من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التاسع عشر و المائة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أدعونى أستجب لكم إن الذين يستكبرون عن عبادتي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الدّعاء على ثلاثة أوجه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المجلس المائة و العشرون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إستقاموا تتنزل عليهم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المجلس المائة و الحادي و العشرون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فى الآفاق و فى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المجلس المائة و الثانى و العشرون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 هو القوي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المجلس المائة و الثالث و العشرون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التّوبة على ثلاثة أوجه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المجلس المائة و الرابع و العشرون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فى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المجلس المائة و الخامس و العشرون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الخلّة متفاوتة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المجلس المائة و السّادس و العشرون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 الكتاب المبين إنا أنزلناه فى ليلة 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اختلف فى كيفيّة إنزال القرآن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المجلس المائة و السّابع و العشرون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 أن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المجلس المائة و الثامن و العشرون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التى وعد المتقون فيها 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فى الجنّة عشرون عينا </w:t>
      </w:r>
      <w:r>
        <w:rPr>
          <w:rFonts w:eastAsia="Amiri" w:cs="Amiri" w:ascii="Amiri" w:hAnsi="Amiri"/>
          <w:color w:val="111111"/>
          <w:sz w:val="28"/>
          <w:szCs w:val="28"/>
          <w:lang w:bidi="ar-SA"/>
        </w:rPr>
        <w:t>327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المائة و التاسع و العشرون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صلى الله عليه و اله و سلم و الذين معه أشداء على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سمّي اللّه محمّدا صلّى اللّه عليه و اله و سلّم فى القرآن فى خمسة مواضع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المجلس المائة و الثلاثون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إجتنبوا كثيرا من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المجلس المائة و الحادي و الثلاثون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أوجه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المجلس المائة و الثّانى و الثلاثون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إن الذكري تنفع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المجلس المائة و الثّالث و الثلاثون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الا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المجلس المائة و الخامس و الثّلاثون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الخشوع على سبعة أوجه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المجلس المائة و السادس و الثلاثون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اذا قيل لكم تفسحوا فى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العلوم أنواع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المجلس المائة و السّابع و الثلاثون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المجلس المائة و الثّامن و الثّلاثون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للجمعة سبعة أسام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المجلس المائة و التّاسع و الثّلاثون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 و لكن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العزّة على وجوه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المجلس المائة و الأربعون </w:t>
      </w:r>
      <w:r>
        <w:rPr>
          <w:rFonts w:eastAsia="Amiri" w:cs="Amiri" w:ascii="Amiri" w:hAnsi="Amiri"/>
          <w:color w:val="111111"/>
          <w:sz w:val="28"/>
          <w:szCs w:val="28"/>
          <w:lang w:bidi="ar-SA"/>
        </w:rPr>
        <w:t>399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المائة و الحادي و الأربعون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المجلس المائة و الثّانى و الأربعون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أنّ فضل الأشياء بثلاثة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المسجد فى القرآن سبعة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المجلس المائة و الثّالث و الأربعون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 و وجوه يومئذ باسرة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الوجوه على أوجه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المجلس المائة و الرّابع و الأربعون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المجلس المائة و الخامس و الأربعون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نهي النفس عن الهوي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الخوف على سبعة أوجه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المجلس المائة و السّادس و الأربعون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الانسان ما غرك بربك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الكريم على وجوه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المجلس المائة و السّابع و الأربعون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الذين إذا إكتالوا على الناس يستوفون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لإحدي عشر نفسا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المجلس المائة و الثّامن و الأربعون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المجلس المائة و التاسع و الأربعون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 و ليال عشر و الشفع و الوتر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المجلس المائة و الخمسون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المائة و الحادي و الخمسون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إنّ اللّه عظّم القرآن من ثلاثة أوجه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المجلس المائة و الثّانى و الخمسون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المجلس المائة و الثّالث و الخمسون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أنّ الكفّار أظهروا الشماتة برسول اللّه صلّى اللّه عليه و اله و سلّم مرارا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المجلس المائة و الرّابع و الخمسون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المجلس المائة و الخامس و الخمسون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السّورة عشرون إسما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المعجم الأوسط،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سورآبادى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الأشواك، بشع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إبراهيم بن رسول اللّه صلّى اللّه عليه و آله و سلم و هو إبن ثمانية عشر شهرا،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ستة عشر شهرا، 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له إحدي و سبعون ليلة، و الأوّل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لإبن شهر آشوب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حديث متواتر بين المسلمين كافّة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رابع الخلفاء، آدم و داود و هارون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أبغض اللّه عبدا حبّب إليه المال، و بسط له، و ألهمه دنياه، و كلّه إلى هواه، فركب العناد، و بسط الفساد، و ظلم العباد،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26/100</w:t>
      </w:r>
      <w:r>
        <w:rPr>
          <w:rFonts w:ascii="IRNazanin" w:hAnsi="IRNazanin" w:eastAsia="IRNazanin"/>
          <w:b w:val="false"/>
          <w:b w:val="false"/>
          <w:bCs w:val="false"/>
          <w:i w:val="false"/>
          <w:i w:val="false"/>
          <w:iCs w:val="false"/>
          <w:color w:val="333333"/>
          <w:sz w:val="20"/>
          <w:sz w:val="20"/>
          <w:szCs w:val="20"/>
          <w:rtl w:val="true"/>
        </w:rPr>
        <w:t>، و فى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أنّي أعلم من تحبّ من عبادك، فأحبّه؟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عبدي يكثر ذكري، فأنا أذنت له فى ذلك، و أنا أحبّه، و إذا رأيت عبدي لا يذكرنى، فأنا حجبته عن ذلك، و أنا أبغضته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كنز العمال عن موسى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و فى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خلّيت بينى و بين عدوّي إبليس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تعالى أن يتّحف عبدا سلّط عليه من يظلمه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اراد اللّه أن يحبّ العبد سلط عليه من يظلمه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اتّقوا دعوة المظلوم، فانّ دعوة المظلوم تصعد إلى السّماء،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كل مقتول ظلما فهو شهيد، فتح العزيز، للرافعي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إبن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يحيى بن خالد البرمكي، لّما حبس، كتب من الحبس إلى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يوم يمضي من بؤسي، يمضي من نعمتك مثله، و الموعد المحشر، و الحكم الدّيان، و قد كتبت إليك بأبيات كتب بها أمير المؤمنين علي بن أبى طالب إلى معاوية بن أبى سفيان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ascii="IRNazanin" w:hAnsi="IRNazanin" w:eastAsia="IRNazanin"/>
          <w:b w:val="false"/>
          <w:b w:val="false"/>
          <w:bCs w:val="false"/>
          <w:i w:val="false"/>
          <w:i w:val="false"/>
          <w:iCs w:val="false"/>
          <w:color w:val="333333"/>
          <w:sz w:val="20"/>
          <w:sz w:val="20"/>
          <w:szCs w:val="20"/>
          <w:rtl w:val="true"/>
        </w:rPr>
        <w:t>، تفسير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تفسير سور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آله و سلّم لإبن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الصّالحات و البرّ، فإن المحسن و المسيئ يندمان، يقول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ليتنى إزددت من الحسنات، و يقول المسيئ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عن أبى هريرة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اليشكري، إسمه عبد اللّه، كان من الخوارج،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218/19</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فى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إبن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آكامها و آجامها و جبالها و أشجارها و الأرض علي حالتها و تبقي أرضا بيضاء كالفضة و تبدل السّماوات فيذهب بشمسها و قمرها و نجومها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كما فى الأمالى للشيخ الطوسي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إبن ابى العوجاء، و كان ملحدا،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فى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 نَضِجَتْ جُلُودُهُمْ بَدَّلْنٰاهُمْ جُلُوداً 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هذه الجلود عصيت فعذّبت؟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الغيرية؟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يحك، هي هي، و هي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أعقلنى هذا القول،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عمد إلى لبنة فكسرها، ثمّ حبّ عليها الماء و جبلها، ثم ردّها إلى هيئتها الأولى، ألم تكن هي هي، و هي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أمتع اللّه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مثله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الفصول المهمّة فى أصول الأئمّة،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و اللبن كحمل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الطين و يبنى به،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لبنة، بفتح اللام و كسر الباء، و يجوز كسر اللام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بلعام بن باعور، كما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و بلعم بن باعور، كما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1956/8</w:t>
      </w:r>
      <w:r>
        <w:rPr>
          <w:rFonts w:ascii="IRNazanin" w:hAnsi="IRNazanin" w:eastAsia="IRNazanin"/>
          <w:b w:val="false"/>
          <w:b w:val="false"/>
          <w:bCs w:val="false"/>
          <w:i w:val="false"/>
          <w:i w:val="false"/>
          <w:iCs w:val="false"/>
          <w:color w:val="333333"/>
          <w:sz w:val="20"/>
          <w:sz w:val="20"/>
          <w:szCs w:val="20"/>
          <w:rtl w:val="true"/>
        </w:rPr>
        <w:t>، و بلعم بن باعورا، كما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إبن أبى شيبة، عن النعمان بن بشير،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 اللّه عليه و اله و سلّم و هو علي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أنذركم النّار، أنذركم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سقط أحد عطفي ردائه عن منكبيه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المصنف، إبن أبى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أنظر فى طبقات جهنّم و أساميه، ما روي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569/6</w:t>
      </w:r>
      <w:r>
        <w:rPr>
          <w:rFonts w:ascii="IRNazanin" w:hAnsi="IRNazanin" w:eastAsia="IRNazanin"/>
          <w:b w:val="false"/>
          <w:b w:val="false"/>
          <w:bCs w:val="false"/>
          <w:i w:val="false"/>
          <w:i w:val="false"/>
          <w:iCs w:val="false"/>
          <w:color w:val="333333"/>
          <w:sz w:val="20"/>
          <w:sz w:val="20"/>
          <w:szCs w:val="20"/>
          <w:rtl w:val="true"/>
        </w:rPr>
        <w:t>، 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الرسائل العشر، إبن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رسائل الشهيد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داود عليه السّلام فى مرض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لسليمان كما كنت لى، فأوحي اللّه عزّ و جلّ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لى كما كنت لى، أكون له كما كنت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الإختصاص،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خلقت الجنّة لمن عبدنى و أطاعنى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قصص الأنبياء،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قصص الأنبياء، الجزايري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فى 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قصص الأنبياء للجزايري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 اللّه تعالى إلى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و مثله بتفاوت 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الأمالى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شرح الأخبار، القاضي 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الأمالى،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العمدة، لإبن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الطرائف لإبن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للمغازلى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أنعم اللّه علي عبد مؤمن نعمة، بلغت ما بلغت، فحمد اللّه عليها، إلا كان حمد اللّه أفضل و أوزن و أعظم من تلك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ابى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تفسير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928/2</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العجلونى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و فى الدّعاء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للأوجاع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 كم من نعمة للّه فى عرق ساكن و غير ساكن، علي عبد شاكر و غير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للّه، إبن ابى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بكر بن عبد اللّه المزنى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يإبن آدم إذا أردت أن تعرف قدر ما أنعم اللّه عليك، فغمض عينيك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197/96</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يوسف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نقل أيضا عن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595/11</w:t>
      </w:r>
      <w:r>
        <w:rPr>
          <w:rFonts w:ascii="IRNazanin" w:hAnsi="IRNazanin" w:eastAsia="IRNazanin"/>
          <w:b w:val="false"/>
          <w:b w:val="false"/>
          <w:bCs w:val="false"/>
          <w:i w:val="false"/>
          <w:i w:val="false"/>
          <w:iCs w:val="false"/>
          <w:color w:val="333333"/>
          <w:sz w:val="20"/>
          <w:sz w:val="20"/>
          <w:szCs w:val="20"/>
          <w:rtl w:val="true"/>
        </w:rPr>
        <w:t>، حياة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الكواكب الدرّية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1396/2</w:t>
      </w:r>
      <w:r>
        <w:rPr>
          <w:rFonts w:ascii="IRNazanin" w:hAnsi="IRNazanin" w:eastAsia="IRNazanin"/>
          <w:b w:val="false"/>
          <w:b w:val="false"/>
          <w:bCs w:val="false"/>
          <w:i w:val="false"/>
          <w:i w:val="false"/>
          <w:iCs w:val="false"/>
          <w:color w:val="333333"/>
          <w:sz w:val="20"/>
          <w:sz w:val="20"/>
          <w:szCs w:val="20"/>
          <w:rtl w:val="true"/>
        </w:rPr>
        <w:t>، 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مغبون، و فى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تعمتان عظيمتان، و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خلّتان كثير من النّاس فيهما 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فى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الفراغ نعمتان مكفورتان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و فى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كثير من النّاس مفتون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و الفراغ،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مثله فى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مجهولتان الصّحة و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للسيد عبد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بضاعة، و التوانى إضاعة، ألا إنّ من النعم سعة المال، و أفضل من سعة المال صحة البدن، و أفضل من صحة البدن تقوي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 مع الإستقامة،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طِبْنَ لَكُمْ عَنْ شَيْ‌ءٍ مِنْهُ نَفْساً فَكُلُوهُ هَنِيئاً مَرِيئاً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مِنَ اَلسَّمٰاءِ مٰاءً مُبٰارَكاً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شِفٰاءٌ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ذباب فى النّار إلا النّحل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من كتاب قيصر إلى عمر، و أنظر فى المسائل، عن عمر، و عن ابى بكر و عن عثمان و عجز كلّهم، و جواب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صاحب الروم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عنه إبن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البداية و النهاية لإبن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انّ موسي أو عيسى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علامة رضاك عن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أنزل عليهم الغيث إبان زرعهم، و أحبسه إبان حصادهم، و أجعل أمورهم إلى حلمائهم، و فيئهم فى أيدي سمحائهم،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علامة 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عليهم الغيث إبان حصادهم و أحبسه إبان زرعهم، و أجعل أمورهم إلى سفهائهم، و فيئهم فى أيدي بخلائهم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أمرهم إلى علمائهم و فيئهم إلى سمحائهم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196/67</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ألإنصاف، و ألإحسان التفضّل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السخاء، ألإيثار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زنديق أبا جعفر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حملته من الحجاز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أوصل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فى مستدرك الوسايل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ثلاثة أشياء تؤدّي إلى البرّ و الفاجر، الرّحم تواصل برّة و فاجرة، و الأمانة، و العهد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 و لم نعثر عليه عن النّبيّ صلّى اللّه عليه و اله و سلم، و ورد عن الصّادق و الرّضا عليهما السّلام كما فى المصادر عند الشيعة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لكن جاء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الصحاح للجوهرى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النهاية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أنّ عجوزا دخلت على النّبىّ صلّى اللّه عليه و اله و سلّم، فألطفها، فلمّا خرجت، سألته عايشة، فقال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تأتينا فى زمن خديجة، و انّ حسن العهد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العجوزة على ما فى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حسّانة، او، جثّامة، او، الحولاء، او، امّ ذفر، او حنّانة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ابراهيم، كما فى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إذا سار فى أوّل الليل، و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 فى آخره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 الشيخ فى رجاله فى أصحاب الرّسول صلّى اللّه عليه و اله و سلّم، و عدّها البرقي ممّن روي عن النبي صلّى اللّه عليه و اله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هانى بنت أبى طالب زوجة النبي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181/23</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النّبىّ أم هانى بنت أبى طالب،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انّي مصابة، و فى حجري أيتام، و لا يصلح لك إلا امرأة فارغة، فقال رسول اللّه صلّى اللّه عليه و اله و سلّم ما ركب الإبل مثل نساء قريش أحناه علي ولد، و لا أرعي علي زوج فى ذات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حسين بن سعيد ألاهوازي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قصص الأنبياء،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مع تفاوت يسيرا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232/17</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قرب ألإسناد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فى نسختنا، ناقصة، و أضفنا إليها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حقايق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فى المعقوقتين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عادة العرب فى الطائر الذي يجئ من ذات اليمين، فيتبرّك به، و الطائر الّذي يجيئ من ذات الشمال، فيتشائم به، فجعل الطائر إسما للخير و الشرّ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عايشة أنّها ذكرت النّار فبكت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النّار فبكيت، فهل تذكرون أهليكم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امّا في ثلاثة مواطن فلا يذكر أحد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الميزان حتى يعلم أيخفّ ميزانه او يثقل؟، و عند الكتاب حين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هاؤم اقرؤا كتابيه، حتّى يعلم أين يقع كتابه، أ فى يمينه أم فى شماله، أم من وراء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الصراط إذا وضع بين ظهري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التخويف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رجب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و امّا متن الحديث، كما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لعبد الرزاق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الصدوق رحمه اللّه فى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زارنى علي بعد داري، أتيته يوم القيامة فى ثلاثة موطن حتّي أخلصه من أهوالها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تطايرت الكتب يمينا و شمالا، و عند الصراط، و عند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و نقله المجلسي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الشيخ الأقدم إبن قولويه فى كامل الزيارات باسناده عن ألإمام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زارنى علي بعد داري، و شطون مزاري، أتيته يوم القيامة فى ثلاثة مواطن حتى أخلصه من أهوالها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تطايرت الكتب يمينا و شمالا، و عند الصراط، و عند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 أنظر أيضا،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ascii="IRNazanin" w:hAnsi="IRNazanin" w:eastAsia="IRNazanin"/>
          <w:b w:val="false"/>
          <w:b w:val="false"/>
          <w:bCs w:val="false"/>
          <w:i w:val="false"/>
          <w:i w:val="false"/>
          <w:iCs w:val="false"/>
          <w:color w:val="333333"/>
          <w:sz w:val="20"/>
          <w:sz w:val="20"/>
          <w:szCs w:val="20"/>
          <w:rtl w:val="true"/>
        </w:rPr>
        <w:t>، اثبات ألهداة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يوم يأتي علي إبن آدم إلاّ قال له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يوم جديد و أنا عليك شهيد، فقل فى خيرا و اعمل فى خيرا أشهد لك يوم القيامة، فإنّك لن ترانى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و فى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1365/2</w:t>
      </w:r>
      <w:r>
        <w:rPr>
          <w:rFonts w:ascii="IRNazanin" w:hAnsi="IRNazanin" w:eastAsia="IRNazanin"/>
          <w:b w:val="false"/>
          <w:b w:val="false"/>
          <w:bCs w:val="false"/>
          <w:i w:val="false"/>
          <w:i w:val="false"/>
          <w:iCs w:val="false"/>
          <w:color w:val="333333"/>
          <w:sz w:val="20"/>
          <w:sz w:val="20"/>
          <w:szCs w:val="20"/>
          <w:rtl w:val="true"/>
        </w:rPr>
        <w:t>، مواهب 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 عن لبّ اللباب،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ascii="IRNazanin" w:hAnsi="IRNazanin" w:eastAsia="IRNazanin"/>
          <w:b w:val="false"/>
          <w:b w:val="false"/>
          <w:bCs w:val="false"/>
          <w:i w:val="false"/>
          <w:i w:val="false"/>
          <w:iCs w:val="false"/>
          <w:color w:val="333333"/>
          <w:sz w:val="20"/>
          <w:sz w:val="20"/>
          <w:szCs w:val="20"/>
          <w:rtl w:val="true"/>
        </w:rPr>
        <w:t>، 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العمدة لإبن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عاقّ والديه 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و فى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و لعن اللّه من عقّ أباه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ذلك أمرا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تَعْبُدُوا إِلاّٰ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معناهما واحد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الأقوال و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تفسير غريب القرآن،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170/13</w:t>
      </w:r>
      <w:r>
        <w:rPr>
          <w:rFonts w:ascii="IRNazanin" w:hAnsi="IRNazanin" w:eastAsia="IRNazanin"/>
          <w:b w:val="false"/>
          <w:b w:val="false"/>
          <w:bCs w:val="false"/>
          <w:i w:val="false"/>
          <w:i w:val="false"/>
          <w:iCs w:val="false"/>
          <w:color w:val="333333"/>
          <w:sz w:val="20"/>
          <w:sz w:val="20"/>
          <w:szCs w:val="20"/>
          <w:rtl w:val="true"/>
        </w:rPr>
        <w:t>، تأويل ألآيات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 انس و عايشة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كلاهما عن مسند أبى يعلي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و عن لبّ اللباب،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232/39</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عليه السّلام قسيم الجنّة و النّار و جواز الصّراط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الملوّث بالمعايب و 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سبل الهدي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و اله و سلّم يبيت جائعا و يصبح طاعما، يطعمه ربّه و يسقيه من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المخالفون عن أبى الدرداء، انّ رسول اللّه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أنزل الداء و الدواء، و جعل لكلّ داء دواء، فتداووا، و لا تتداووا بحرام، </w:t>
      </w:r>
      <w:r>
        <w:rPr>
          <w:rFonts w:eastAsia="IRNazanin" w:cs="IRNazanin"/>
          <w:b w:val="false"/>
          <w:bCs w:val="false"/>
          <w:i w:val="false"/>
          <w:iCs w:val="false"/>
          <w:color w:val="333333"/>
          <w:sz w:val="20"/>
          <w:szCs w:val="20"/>
        </w:rPr>
        <w:t>76/56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انّ رسول اللّه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لكلّ داء دواء، فإذا أصيب دواء الداء، برأ باذن اللّه تعالى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و فى شرح نهج البلاغة لإبن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روي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ليودّن أهل العافية يوم القيامة أنّ جلودهم قرضت ممّا يرون من ثواب اهل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يودّ أهل العافية أنّ جلودهم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لحومهم قرضت بالمقاريض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يرون لأهل البلاء من جزيل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ثواب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177/27</w:t>
      </w:r>
      <w:r>
        <w:rPr>
          <w:rFonts w:ascii="IRNazanin" w:hAnsi="IRNazanin" w:eastAsia="IRNazanin"/>
          <w:b w:val="false"/>
          <w:b w:val="false"/>
          <w:bCs w:val="false"/>
          <w:i w:val="false"/>
          <w:i w:val="false"/>
          <w:iCs w:val="false"/>
          <w:color w:val="333333"/>
          <w:sz w:val="20"/>
          <w:sz w:val="20"/>
          <w:szCs w:val="20"/>
          <w:rtl w:val="true"/>
        </w:rPr>
        <w:t>، 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لإبن أبى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يكفر به عشر سيئات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الأسراء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النبى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أفضل من كلّ شيئ، فمن و قّر القرآن، فقد و قّره اللّه، و من إستخفّ بالقرآن إستخفّ بحق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مع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الشهداء</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282/89</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 للشهيد الثانى، 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منتهي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خرج الدّجال عصم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و لم نعثر علي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اصحاب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قصّة أصحاب الكهف و أسمائهم و إسم كلبهم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قصص الانبياء للجزايري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قصص الانبياء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عليهم ريحا فأخرجهم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القطب الراوندىّ جمع بين روايتين، الأولى فى رؤساء قريش و فى مكة المكرّمة، و الثانى فى عيينة بن حصين الفزاري و الأقرع بن حابس و ذووهم، الذين كانوا من المؤلّفة قلوبهم، فى المدينة و فى أصحاب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جامع البيان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زاد المسير فى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كشف الأسرار وعدة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540/12</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أمالى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شرح نهج البلاغة 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بأربعين خريفا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النيشأبوري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652/11</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سبل ألهدي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يؤخّر إجابة المؤمن شوقا إلى دعائه،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عن ابى عبد اللّه عليه السّلام انّ المؤمن ليدعو فى حاجته، فيقول اللّه أخّروا حاجته شوقا إلى صوته، كتاب المؤمن، الحسين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 الجيد، و فى 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 فى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الوصف، عن أبى عبد اللّه عليه السّلام عن علىّ عليه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335/13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لقيت المساكين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تحقرنّ أحدا،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المؤمن عند اللّه أعظم من حرمة الملائكة، شرح الأخبار للقاضي نعمان المغربى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حرمة المؤمن عند اللّه خير ممّا طلعت الشمس،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97/22</w:t>
      </w:r>
      <w:r>
        <w:rPr>
          <w:rFonts w:ascii="IRNazanin" w:hAnsi="IRNazanin" w:eastAsia="IRNazanin"/>
          <w:b w:val="false"/>
          <w:b w:val="false"/>
          <w:bCs w:val="false"/>
          <w:i w:val="false"/>
          <w:i w:val="false"/>
          <w:iCs w:val="false"/>
          <w:color w:val="333333"/>
          <w:sz w:val="20"/>
          <w:sz w:val="20"/>
          <w:szCs w:val="20"/>
          <w:rtl w:val="true"/>
        </w:rPr>
        <w:t>، المستفاد من ذيل تاريخ بغداد، لابن الدمياطي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جالسوا الذين يذكركم اللّه رؤيته،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269/19</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فى المعقوقتين عنه أيضا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رفع بالإسلام الخسيسة، و أتمّ به الناقصة، و أذهب اللؤم، فلا لؤم علي إمرئ مسلم، انّما اللؤم لؤم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السيد الرضي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انّه مبنىّ علي إشتباه النّاسخ، و الحديث كما فى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بعضهم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إثنتان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إثنتان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انّ بعضهم خال عن العدد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بعض بين الجملتين أيضا تقديم و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مستدرك الوسايل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سليمان عليه السّلام لقي ابليس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 صانع بأمّة محمّد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أرضي منهم بالمحقّرات، لأنّهم لا يطيعوننى بالشرك، فأحبّب إليهم الدّنيا، حتّي تكون أحبّ إليهم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 فى أنّ الباقيات الصالحات هي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 من هلل و كبّر و سبح مائة مرّة، فانّه خير له من عشر رقاب يعتقها، و سبع بدنات ينحرها و مثله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كُنْتَ لَدَيْهِمْ إِذْ يُلْقُونَ أَقْلاٰمَهُمْ أَيُّهُمْ يَكْفُلُ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ألقوها فى جرية الماء، فاستقبل قلم زكريا عليه السّلام جرية الماء مصعدا، و إنحدرت أقلام الأخرين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دَخَلَ عَلَيْهٰا زَكَرِيَّا اَلْمِحْرٰابَ وَجَدَ عِنْدَهٰا رِزْقاً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يدخل عليها زكريّا المحراب فيجد عندها فاكهة الصيف فى الشّتاء، و فاكهة الشّتاء فى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به ثمانية أشهر، و لم يعش مولود لثمانية أشهر غيره عليه السّلام، فكان ذلك آية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ولد لستّة أشهر، و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فَأَجٰاءَهَا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طول مكث الحمل، فأما مقداره فلا دليل يقطع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جَعَلْنٰاهٰا وَ اِبْنَهٰا آيَةً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السخيّ، من السروّ، سيدهم و قائدهم، و هو عيسى عليه السّلام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جَعَلَ رَبُّكِ تَحْتَكِ سَرِيًّا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النهر الصغير،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جَعَلَ رَبُّكِ تَحْتَكِ سَرِيًّا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جدولا تشربين منه و تطهّرين من النّفاس</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دلوا من غساق يهراق فى الدّنيا لأنتن أهل الدّنيا، و هكذا فى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523/14</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و فى المستدرك، للحاكم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المتن،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التخويف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رجب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كالتلال و عقارب كالبغال تلدغ كل أمير لا يعدل فى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فى الجملة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92/57</w:t>
      </w:r>
      <w:r>
        <w:rPr>
          <w:rFonts w:ascii="IRNazanin" w:hAnsi="IRNazanin" w:eastAsia="IRNazanin"/>
          <w:b w:val="false"/>
          <w:b w:val="false"/>
          <w:bCs w:val="false"/>
          <w:i w:val="false"/>
          <w:i w:val="false"/>
          <w:iCs w:val="false"/>
          <w:color w:val="333333"/>
          <w:sz w:val="20"/>
          <w:sz w:val="20"/>
          <w:szCs w:val="20"/>
          <w:rtl w:val="true"/>
        </w:rPr>
        <w:t>، المستدرك، للحاكم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المصنف إبن أبى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مولانا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يهلك المؤمن بين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أن لا إله إلا اللّه و شفاعة رسول اللّه و اله وسعة رحمة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الدّين،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مناقب أخطب خوارزم عن النّبيّ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صراطان، صراط فى الدنيا و صراط فى الآخرة فامّا صراط الدنيا فهو علي بن ابيطالب، و أمّا صراط الآخرة فهو جسر جهنم، من عرف صراط الدنيا جاز علي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معانى الاخبار،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المهاجرين و الأنصار،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يقرأ اهل الجنّة من القرآن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عليه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يحكي عن جعفر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الطاء طهارة أهل البيت و الهاء هدايتهم،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تأويل ألآيات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البرهان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المجازات النبويّة،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149/81</w:t>
      </w:r>
      <w:r>
        <w:rPr>
          <w:rFonts w:ascii="IRNazanin" w:hAnsi="IRNazanin" w:eastAsia="IRNazanin"/>
          <w:b w:val="false"/>
          <w:b w:val="false"/>
          <w:bCs w:val="false"/>
          <w:i w:val="false"/>
          <w:i w:val="false"/>
          <w:iCs w:val="false"/>
          <w:color w:val="333333"/>
          <w:sz w:val="20"/>
          <w:sz w:val="20"/>
          <w:szCs w:val="20"/>
          <w:rtl w:val="true"/>
        </w:rPr>
        <w:t>، و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المصنّف لإبن أبى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ألنبى، السيد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الميزان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المستدرك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كافية و لا مفهومة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 انّها سقطت بعض الكلمات من النّاسخ، و أثبتناها كما كانت، و النسخة منحصرة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 اللّه يحدث بعد ذلك أمرا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حاسبه اللّه حسابا يسيرا، و صافحه، و سلّم عليه كلّ نبى ذكر إسمه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فى المصباح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بألفاظه، و لقطب الراوندىّ رسالة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إليه فى آثاره قدّس سرّه فى المقدمة، و فيه ثمانية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صلّى اللّه عليه و اله و سلّم النّاس بمنى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جائكم عنّي يوافق القرآن فأنا قلته و ما جاءكم يخالف القرآن، فلم أقله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زهّد فى الدّنيا و قصر أمله فيها، أعطاه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ascii="IRNazanin" w:hAnsi="IRNazanin" w:eastAsia="IRNazanin"/>
          <w:b w:val="false"/>
          <w:b w:val="false"/>
          <w:bCs w:val="false"/>
          <w:i w:val="false"/>
          <w:i w:val="false"/>
          <w:iCs w:val="false"/>
          <w:color w:val="333333"/>
          <w:sz w:val="20"/>
          <w:sz w:val="20"/>
          <w:szCs w:val="20"/>
          <w:rtl w:val="true"/>
        </w:rPr>
        <w:t>، و فى 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عن عليّ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اله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تخزنا يوم القيامة و لا تفضحنا يوم اللقاء، و فى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تفضحنا يوم القيامة و لا تخزنا يوم القيامة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أين ألقاك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الظاهر أنّه سقطت كلمة او كلمات عن الفقرة الأولى، و لم نعثر عليها، و ليكن جائت فى المجامع الروائيّة عدة أحاديث ذكرت فيها الأعمال الّتى توزن ثوابها مع جبل أحد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 فى، و فى له، و هكذا فى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المحلي، لإبن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348/12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عدّة الدّاعي عن نبيّنا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العبادة الدعاء، و إذا أذن اللّه لعبد فى الدعاء، فتح له أبواب الرحمة، إنّه لن يهلك مع الدعاء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93/27</w:t>
      </w:r>
      <w:r>
        <w:rPr>
          <w:rFonts w:ascii="IRNazanin" w:hAnsi="IRNazanin" w:eastAsia="IRNazanin"/>
          <w:b w:val="false"/>
          <w:b w:val="false"/>
          <w:bCs w:val="false"/>
          <w:i w:val="false"/>
          <w:i w:val="false"/>
          <w:iCs w:val="false"/>
          <w:color w:val="333333"/>
          <w:sz w:val="20"/>
          <w:sz w:val="20"/>
          <w:szCs w:val="20"/>
          <w:rtl w:val="true"/>
        </w:rPr>
        <w:t>، و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281/90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عن عليّ عليه السّلام، و الحديث عن رسول اللّه صلّى اللّه عليه و اله و سلّم،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90/74</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فى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كائنا قبل كلّ شيئ و يا كائنا بعد كلّ شيئ و يا مكوّن كلّ شيئ، صلّ علي محمّد و آل محمّد و إجعل لى من أمري فرجا و مخرجا، و أرزقنى من حيث أحتسب و من حيث لا أحتسب، و لم نعثر علي تعليمه صلّى اللّه عليه و اله و سلّم اياه عليه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كلمات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 و ليس عليك بأس، و هكذا فى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المعروف الّذي لا ينقطع أبدا و لا يحصيه غيره يا كثير الخير، يا قديم ألإحسان، يا دائم المعروف، يا معروفا بالمعروف، يا من هو بالخير موصوف، إكفنا شرّ ما يعمل الظالمون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دعاء عليّ بن محمد الهادى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190/88</w:t>
      </w:r>
      <w:r>
        <w:rPr>
          <w:rFonts w:ascii="IRNazanin" w:hAnsi="IRNazanin" w:eastAsia="IRNazanin"/>
          <w:b w:val="false"/>
          <w:b w:val="false"/>
          <w:bCs w:val="false"/>
          <w:i w:val="false"/>
          <w:i w:val="false"/>
          <w:iCs w:val="false"/>
          <w:color w:val="333333"/>
          <w:sz w:val="20"/>
          <w:sz w:val="20"/>
          <w:szCs w:val="20"/>
          <w:rtl w:val="true"/>
        </w:rPr>
        <w:t>، جمال السبوع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الرواية علي ما فى المصادر و الآثار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لأيّوب عليه السّلام أخوان، فجاءا يوما، فلم يستطيعا أن يدنو منه من ريحه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أحدهما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اللّه علم من أيّوب عليه السّلام خيرا ما إبتلاه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فجزع إيوب عليه السّلام من قولهما جزعا لم يجزع من شىء قطّ،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كنت تعلم أنّي لم أبتّ ليلة قطّ شبعان، و أنا أعلم مكان جايع، فصدّقنى، فصدّق من السماء و هما يسمعان،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كنت تعلم انّي لم يكن لى قميصان قطّ و أنا أعلم مكان عار، فصدّقنى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فصدّق من السماء و هما يسمعان،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بعزّتك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 ساجدا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بعزّتك لا أرفع رأسي أبدا حتّي تكشف عنّي، فما رفع رأسه حتى كشف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الثعلبى فى العرايس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و كعب و غيرهما من اهل الكتاب؟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ابن أبى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2459/8</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أبى شيبة، و أحمد فى الزهد، و عبد بن حميد، و ابن جرير، و ابن المنذر و ابن أبى حاتم، و أبو نعيم فى الحلية الاولياء، عن عبد اللّه بن عبيد بن عمير،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xml:space="preserve">، الكشف و البيان عن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البحر المديد فى تفسير القرآن المجيد، لابن عجيبة أحمد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اليه رجل فسأله عن قول ايّوب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مَسَّنِيَ اَلضُّرُّ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فبكا صلّى اللّه عليه و اله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بعثنى بالحقّ نبيّا، ما شكي فقرا نزل من ربّه، و لكن كان فى بلائه سبع سنين و سبعة أشهر و سبعة أيام و سبع ساعات، فلمّا كان فى بعض السّاعات و ثب ليصلّي، فلم يستطع النهوض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مسّنى الضرّ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شرح 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208/19</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كعنان بن نوح، أنظر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كعنان كان لنوح عليه السّلام ربيبا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فى ديوان المتنبّي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فى مدح بدر بن عمّار،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محاظرات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355/12</w:t>
      </w:r>
      <w:r>
        <w:rPr>
          <w:rFonts w:ascii="IRNazanin" w:hAnsi="IRNazanin" w:eastAsia="IRNazanin"/>
          <w:b w:val="false"/>
          <w:b w:val="false"/>
          <w:bCs w:val="false"/>
          <w:i w:val="false"/>
          <w:i w:val="false"/>
          <w:iCs w:val="false"/>
          <w:color w:val="333333"/>
          <w:sz w:val="20"/>
          <w:sz w:val="20"/>
          <w:szCs w:val="20"/>
          <w:rtl w:val="true"/>
        </w:rPr>
        <w:t>،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188/78</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300/90</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295/90</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قرأ أهل البصرة، غير سهل و إبن كثير و الكسائي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الأول،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بمتّهم فيما يخبر به عن اللّه، و علي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ببخيل فيما يؤدي عن اللّه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عن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205/16</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الزبعري السهمي الشاعر، أسلم بعد العداوة و المضاغنة و المباينة و المكاشفة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و أنظر أيضا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جواهر المطالب، لإبن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العمدة، إبن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ذخائر العقبى، أحمد بن عبد اللّه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عمّ الأشعث بن قيس، المعجم الكبير،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الثعلبى،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ميزان ألإعتدال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الضعفاء للعقيلي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التنزيل لقواعد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الفاسير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التعجب،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الأحاد و المثانى، الضحاك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ترجمة ألإمام علي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الأشعار تنسب تارة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ولد أبى لهب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 تارة إلى ربيعة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لإبن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ثالثة إلى عبد اللّه بن أبى سفيان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رابعة إلى أبى سفيان بن حرب بن أمية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232/13</w:t>
      </w:r>
      <w:r>
        <w:rPr>
          <w:rFonts w:ascii="IRNazanin" w:hAnsi="IRNazanin" w:eastAsia="IRNazanin"/>
          <w:b w:val="false"/>
          <w:b w:val="false"/>
          <w:bCs w:val="false"/>
          <w:i w:val="false"/>
          <w:i w:val="false"/>
          <w:iCs w:val="false"/>
          <w:color w:val="333333"/>
          <w:sz w:val="20"/>
          <w:sz w:val="20"/>
          <w:szCs w:val="20"/>
          <w:rtl w:val="true"/>
        </w:rPr>
        <w:t>، و خامسة إلى 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سادسة إلى سفيان بن الحرث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و سادسة إلى فضل بن عباس بن عتبة بن أبى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ألإستيعاب، المطبوع بهامش 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الجوهرة فى نسب ألإمام علي و آله، البري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سابعة إلى عتبة بن أبى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إليعقوبى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و ثامنة إلى حسّان بن ثابت بن المنذر بن حرام الأنصاري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و إلى خزيمة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المتن و ألإرشاد،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و 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التدوين فى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لسلمان غير هذه الأبيات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الزبعري السهمي الشاعر، أسلم بعد العداوة و المضاغنة و المباينة و المكاشفة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كحجّة حجّها و عمرة إعتمرها بعدد من حجّ و إعتمر فيما مضي و فيما بقي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المجلس الثانى عشر،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المغنى لإبن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المصنف،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ذكر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الجنة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أسنانها الصلاة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ذكر للمصاديق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310/12</w:t>
      </w:r>
      <w:r>
        <w:rPr>
          <w:rFonts w:ascii="IRNazanin" w:hAnsi="IRNazanin" w:eastAsia="IRNazanin"/>
          <w:b w:val="false"/>
          <w:b w:val="false"/>
          <w:bCs w:val="false"/>
          <w:i w:val="false"/>
          <w:i w:val="false"/>
          <w:iCs w:val="false"/>
          <w:color w:val="333333"/>
          <w:sz w:val="20"/>
          <w:sz w:val="20"/>
          <w:szCs w:val="20"/>
          <w:rtl w:val="true"/>
        </w:rPr>
        <w:t>، الفتح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تلخيص الحبير، إبن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الفقرة الثانية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192/97</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كنز العرفان فى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بشير،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300/23</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زاد المسير فى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الصّلوات الخمس، علي وضوئهنّ و ركوعهنّ و سجودهن و مواقيئهنّ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أدي الأمانة،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من الجنابة، فإنّ اللّه لم يأمر إبن آدم علي شيئ من دينه غيرها، سنن إبن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الدرداء، و ما أداء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من الجنابة،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887/15</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يأمن إبن آدم علي شئ من دينه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 الحارث بن أبى أسامة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الزهد، لإبن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الجواهر الحسان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السحاب تمرّ بأهل الجنّة فتمطر عليهم الحور، فتقول 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المزيد الذي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لَدَيْنٰا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زاد المسير فى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تفسير 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المصنف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المصنف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إبن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النهاية، 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عن درر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و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سعيد الخدري، عن أبيه 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أتزعمون انّ رحم نبى اللّه لا ينفع قومه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 رحمي لموصولة فى الدّنيا و الآخرة، ثم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فرطكم علي الحوض، فإذا جئت و قام رجال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فلان بن فلان و 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فلان بن فلان، و 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فلان بن فلان،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النّسب فقد عرفت، و لكنّكم أحدثتم بعدي و ارتددتم القهقري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247/25</w:t>
      </w:r>
      <w:r>
        <w:rPr>
          <w:rFonts w:ascii="IRNazanin" w:hAnsi="IRNazanin" w:eastAsia="IRNazanin"/>
          <w:b w:val="false"/>
          <w:b w:val="false"/>
          <w:bCs w:val="false"/>
          <w:i w:val="false"/>
          <w:i w:val="false"/>
          <w:iCs w:val="false"/>
          <w:color w:val="333333"/>
          <w:sz w:val="20"/>
          <w:sz w:val="20"/>
          <w:szCs w:val="20"/>
          <w:rtl w:val="true"/>
        </w:rPr>
        <w:t>، و فى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أقوام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رحم رسول اللّه صلّى اللّه عليه و اله و سلّم لا تنفع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ألإفصاح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434/14</w:t>
      </w:r>
      <w:r>
        <w:rPr>
          <w:rFonts w:ascii="IRNazanin" w:hAnsi="IRNazanin" w:eastAsia="IRNazanin"/>
          <w:b w:val="false"/>
          <w:b w:val="false"/>
          <w:bCs w:val="false"/>
          <w:i w:val="false"/>
          <w:i w:val="false"/>
          <w:iCs w:val="false"/>
          <w:color w:val="333333"/>
          <w:sz w:val="20"/>
          <w:sz w:val="20"/>
          <w:szCs w:val="20"/>
          <w:rtl w:val="true"/>
        </w:rPr>
        <w:t>، سبل الهدي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فى قول رسول اللّه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سبب و نسب منقطع يوم القيامة إلا سببى و نسبى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المبسوط،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1222/4</w:t>
      </w:r>
      <w:r>
        <w:rPr>
          <w:rFonts w:ascii="IRNazanin" w:hAnsi="IRNazanin" w:eastAsia="IRNazanin"/>
          <w:b w:val="false"/>
          <w:b w:val="false"/>
          <w:bCs w:val="false"/>
          <w:i w:val="false"/>
          <w:i w:val="false"/>
          <w:iCs w:val="false"/>
          <w:color w:val="333333"/>
          <w:sz w:val="20"/>
          <w:sz w:val="20"/>
          <w:szCs w:val="20"/>
          <w:rtl w:val="true"/>
        </w:rPr>
        <w:t>، شرح الأخبار، القاضي النعمان المغربى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العمدة، إبن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الفصول المهمة،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409/11</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المنسوب لعلي بن أبى طالب، ط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426/21</w:t>
      </w:r>
      <w:r>
        <w:rPr>
          <w:rFonts w:ascii="IRNazanin" w:hAnsi="IRNazanin" w:eastAsia="IRNazanin"/>
          <w:b w:val="false"/>
          <w:b w:val="false"/>
          <w:bCs w:val="false"/>
          <w:i w:val="false"/>
          <w:i w:val="false"/>
          <w:iCs w:val="false"/>
          <w:color w:val="333333"/>
          <w:sz w:val="20"/>
          <w:sz w:val="20"/>
          <w:szCs w:val="20"/>
          <w:rtl w:val="true"/>
        </w:rPr>
        <w:t>، و نسبه الشيخ عباس القمي فى الكنى و الألقاب لصاحب 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فى بعض الفقرات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قال لموسى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النّار بخلا منّي، لكن أكره أن أجمع أعدائي و أوليائي فى دار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خسروي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مواهب الرحمان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تفسير سورآبادى </w:t>
      </w:r>
      <w:r>
        <w:rPr>
          <w:rFonts w:eastAsia="IRNazanin" w:cs="IRNazanin"/>
          <w:b w:val="false"/>
          <w:bCs w:val="false"/>
          <w:i w:val="false"/>
          <w:iCs w:val="false"/>
          <w:color w:val="333333"/>
          <w:sz w:val="20"/>
          <w:szCs w:val="20"/>
        </w:rPr>
        <w:t>1966/3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الفروع من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اسباب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عن ألإمام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روينا عن زيد بن أسلم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لَوْحٍ مَحْفُوظٍ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 فى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منهج الصادقين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مؤمن است كه عرش رحمان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قوت القلوب،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شرح النصوص للقيصري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شرح النصوص لإبن تركه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الفكوك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رسالة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مصباح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بن كعب مثله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مسند 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أنظر مثله فى المعنى فى الرقم التالى</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390/70</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الكامل، عبد 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ميزان ألإعتدال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و مثله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لشبيب بن البرصاء،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بن حمزة، و البرصاء أمّه، و إسمها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لقّبت البرصاء لبياضها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و الظاهر أنّ المؤلف قدس سرّه أخذه منه هذان الفصلان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الحقايق و 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له من نظير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بارك فيها سبعون نبيا منهم إبراهيم عليه السّلام،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تأويل ألآيات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تأويل ألآيات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نور البراهين، السيد نعمة اللّه الجزايري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604/3</w:t>
      </w:r>
      <w:r>
        <w:rPr>
          <w:rFonts w:ascii="IRNazanin" w:hAnsi="IRNazanin" w:eastAsia="IRNazanin"/>
          <w:b w:val="false"/>
          <w:b w:val="false"/>
          <w:bCs w:val="false"/>
          <w:i w:val="false"/>
          <w:i w:val="false"/>
          <w:iCs w:val="false"/>
          <w:color w:val="333333"/>
          <w:sz w:val="20"/>
          <w:sz w:val="20"/>
          <w:szCs w:val="20"/>
          <w:rtl w:val="true"/>
        </w:rPr>
        <w:t>، 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311/23</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و فى حديث آخر 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سورة الفرقان بعث يوم القيامة و هو يؤمن انّ الساعة لا ريب فيها، و أن اللّه يبعث من فى القبور، دخل الجنّة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291/11</w:t>
      </w:r>
      <w:r>
        <w:rPr>
          <w:rFonts w:ascii="IRNazanin" w:hAnsi="IRNazanin" w:eastAsia="IRNazanin"/>
          <w:b w:val="false"/>
          <w:b w:val="false"/>
          <w:bCs w:val="false"/>
          <w:i w:val="false"/>
          <w:i w:val="false"/>
          <w:iCs w:val="false"/>
          <w:color w:val="333333"/>
          <w:sz w:val="20"/>
          <w:sz w:val="20"/>
          <w:szCs w:val="20"/>
          <w:rtl w:val="true"/>
        </w:rPr>
        <w:t xml:space="preserve">، و فى مجموعة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ليدرك بحسن خلقه درجة الصائم القائم، و انه ليكتب جبارا و لا يملك إلا أهله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92/74</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 صلف 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المتعارف فى ألآثار و الأحاديث المأثورة عن أئمة أهل البيت الذين هم أمراء الكلام عليهم السّلام، كما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فى الظرف و البراعة و الإدّعاء، و قال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الظرفا لصلف، هو الغلوّ فى الظرف و الزّيادة علي المقدار مع 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المعروف و الفضل من رحماء أمّتى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البذل من رحماء أمتّي، فعليهم تنزل الرحمة من اللّه، و لا تطلبوه من القاسية قلوبهم، فعليهم تنزل اللعنة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المعروف من رحماء أمّتى تعيشوا فى أكنافهم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عليه السّلام عن تفسير الرّضا،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الرّاضي هو الّذي لا يسخط علي سيده، أصاب من الدّنيا، أو لم يصب، و لا يرضي من نفسه بإليسير،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تفسير إبن أبى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فى صحيحه،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أخبار تبديل السيّئات حسنات يوم القيامة، و هو كثيرة مستفيضة من طرق أهل السّنة و الشيعة مروية عن النّبىّ و الباقر و الصّادق و الرّضا عليه و عليهم الصّلاة و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فهد فى عدّة الداعى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البحار عنه و عن أعلام الدّين للدّيلمي، عن سمرة بن جندب، قال 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ثمّ خرج إلى المسجد، فقال حين يخرج من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الّذي خلقنى فهو يهدين، هداه اللّه إلى الصواب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مرضت فهو يشفين، جعله اللّه كفارة لذنوبه، و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يميتنى ثم يحيين أماته اللّه تعالى موتة الشهداء و أحياه حياة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الكامل، لإبن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كذا فى المتن، و 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رهيب قلبه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خوّفنى جبرئيل يوم القيامة، حتّي أبكانى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يغفرلى ما تقدّم من ذنبى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لتشهدنّ من هول ذلك اليوم ما ينسيك المغفرة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267/59</w:t>
      </w:r>
      <w:r>
        <w:rPr>
          <w:rFonts w:ascii="IRNazanin" w:hAnsi="IRNazanin" w:eastAsia="IRNazanin"/>
          <w:b w:val="false"/>
          <w:b w:val="false"/>
          <w:bCs w:val="false"/>
          <w:i w:val="false"/>
          <w:i w:val="false"/>
          <w:iCs w:val="false"/>
          <w:color w:val="333333"/>
          <w:sz w:val="20"/>
          <w:sz w:val="20"/>
          <w:szCs w:val="20"/>
          <w:rtl w:val="true"/>
        </w:rPr>
        <w:t>، 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267/59</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223/16</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268/59</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و اله و سلّم سئل ما القلب السليم؟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بلا شك و هوي، و عمل بلا سمعة و رياء،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 قال علي بن إبراهيم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جٰاءَ رَبَّهُ بِقَلْبٍ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 من الشكّ،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 عن إبن عيينة، عن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أَتَى اَللّٰهَ بِقَلْبٍ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يلقي ربّه و ليس فيه أحد سواه،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قلب فيه شرك أو شكّ، فهو ساقط، و إنّما أرادوا الزهد فى الدّنيا لتفرغ قلوبهم للآخرة،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لفظ الحديث كما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نقل بمضمونه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دعوات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و لم نعثر علي ذيله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 للأشعث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من بنت حمزة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إبن، لو كان بدله جفنة من ثريد أقدّمها إلى الضيف كان أحبّ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قلت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لثمرة القلوب، و قرّة الأعين، و إنّهم مع ذلك لمجبنة مبخلة محزنة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 الفتوح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البرهان، الزركشي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المبسوط لشيخ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 رجلا شكا 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489/7</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تأويل مختلف الحديث، إبن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رزّاق البغاث فى عشّه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صديقي و صديق كلّ مؤمن، و عن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الديك الأبيض صديقي، و عدوّه عدو اللّه، يحرس صاحبه و سبع دور، و كان رسول اللّه صلّى اللّه عليه و اله و سلّم يبيته معه فى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 الحارث بن أبى أسامة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w:t>
      </w:r>
      <w:r>
        <w:rPr>
          <w:rFonts w:ascii="IRNazanin" w:hAnsi="IRNazanin" w:eastAsia="IRNazanin"/>
          <w:b w:val="false"/>
          <w:b w:val="false"/>
          <w:bCs w:val="false"/>
          <w:i w:val="false"/>
          <w:i w:val="false"/>
          <w:iCs w:val="false"/>
          <w:color w:val="333333"/>
          <w:sz w:val="20"/>
          <w:sz w:val="20"/>
          <w:szCs w:val="20"/>
          <w:rtl w:val="true"/>
        </w:rPr>
        <w:t>، و مثله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و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 سمّيت حواء حواء لأنّها خلقت من الحيوان،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 فى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من ضلع حي، يعنى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w:t>
      </w:r>
      <w:r>
        <w:rPr>
          <w:rFonts w:ascii="IRNazanin" w:hAnsi="IRNazanin" w:eastAsia="IRNazanin"/>
          <w:b w:val="false"/>
          <w:b w:val="false"/>
          <w:bCs w:val="false"/>
          <w:i w:val="false"/>
          <w:i w:val="false"/>
          <w:iCs w:val="false"/>
          <w:color w:val="333333"/>
          <w:sz w:val="20"/>
          <w:sz w:val="20"/>
          <w:szCs w:val="20"/>
          <w:rtl w:val="true"/>
        </w:rPr>
        <w:t>، و مطابق لما فى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100/11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قصص الأنبياء، للجزايري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 خلق من فضل طينة آدم علي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أبى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فى هذا المضمار و العلم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التحصين لإبن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قصص الأنبياء للجزايري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ascii="IRNazanin" w:hAnsi="IRNazanin" w:eastAsia="IRNazanin"/>
          <w:b w:val="false"/>
          <w:b w:val="false"/>
          <w:bCs w:val="false"/>
          <w:i w:val="false"/>
          <w:i w:val="false"/>
          <w:iCs w:val="false"/>
          <w:color w:val="333333"/>
          <w:sz w:val="20"/>
          <w:sz w:val="20"/>
          <w:szCs w:val="20"/>
          <w:rtl w:val="true"/>
        </w:rPr>
        <w:t>، كلمات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190/26</w:t>
      </w:r>
      <w:r>
        <w:rPr>
          <w:rFonts w:ascii="IRNazanin" w:hAnsi="IRNazanin" w:eastAsia="IRNazanin"/>
          <w:b w:val="false"/>
          <w:b w:val="false"/>
          <w:bCs w:val="false"/>
          <w:i w:val="false"/>
          <w:i w:val="false"/>
          <w:iCs w:val="false"/>
          <w:color w:val="333333"/>
          <w:sz w:val="20"/>
          <w:sz w:val="20"/>
          <w:szCs w:val="20"/>
          <w:rtl w:val="true"/>
        </w:rPr>
        <w:t>، و فى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الدّنيا مرجع مكفوف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السلوي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السلوي طائر، و هو فى غير القرآن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إبن عباس و قد سئل عن السلوي،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فتح الراء و سكونها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أبيض حسن اللون، طويل الرجلين بقدر السمانى، يقع فى المطر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116/14</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تفسير غريب القرآن، لفخر الدّين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كلهم عن تفسير العياشي بإسناده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اسحاق الثعلبى النيشابوري 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37/427</w:t>
      </w:r>
      <w:r>
        <w:rPr>
          <w:rFonts w:ascii="IRNazanin" w:hAnsi="IRNazanin" w:eastAsia="IRNazanin"/>
          <w:b w:val="false"/>
          <w:b w:val="false"/>
          <w:bCs w:val="false"/>
          <w:i w:val="false"/>
          <w:i w:val="false"/>
          <w:iCs w:val="false"/>
          <w:color w:val="333333"/>
          <w:sz w:val="20"/>
          <w:sz w:val="20"/>
          <w:szCs w:val="20"/>
          <w:rtl w:val="true"/>
        </w:rPr>
        <w:t>، و 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و عنه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غاية المرام،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خصائص الوحي المبين، لإبن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عن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 لعبد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لتقلّ همّك، ما قدّر أتاك، و ما لم يقدّر لم يأتك، و لو جهد الخلق أن ينفعوك بشيئ لم يكتبه اللّه لك، لم يقدروا عليه، و لو جهدوا أن يضرّوك بشيئ لم يكتبه اللّه عليك، لم يقدروا علي 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ascii="IRNazanin" w:hAnsi="IRNazanin" w:eastAsia="IRNazanin"/>
          <w:b w:val="false"/>
          <w:b w:val="false"/>
          <w:bCs w:val="false"/>
          <w:i w:val="false"/>
          <w:i w:val="false"/>
          <w:iCs w:val="false"/>
          <w:color w:val="333333"/>
          <w:sz w:val="20"/>
          <w:sz w:val="20"/>
          <w:szCs w:val="20"/>
          <w:rtl w:val="true"/>
        </w:rPr>
        <w:t>، و عن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ascii="IRNazanin" w:hAnsi="IRNazanin" w:eastAsia="IRNazanin"/>
          <w:b w:val="false"/>
          <w:b w:val="false"/>
          <w:bCs w:val="false"/>
          <w:i w:val="false"/>
          <w:i w:val="false"/>
          <w:iCs w:val="false"/>
          <w:color w:val="333333"/>
          <w:sz w:val="20"/>
          <w:sz w:val="20"/>
          <w:szCs w:val="20"/>
          <w:rtl w:val="true"/>
        </w:rPr>
        <w:t>، و عن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231/15</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292/13</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قصص الأنبياء، للجزايري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و أنظر فى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للمناوى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1107/3</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فى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فى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تواضع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1000/2</w:t>
      </w:r>
      <w:r>
        <w:rPr>
          <w:rFonts w:ascii="IRNazanin" w:hAnsi="IRNazanin" w:eastAsia="IRNazanin"/>
          <w:b w:val="false"/>
          <w:b w:val="false"/>
          <w:bCs w:val="false"/>
          <w:i w:val="false"/>
          <w:i w:val="false"/>
          <w:iCs w:val="false"/>
          <w:color w:val="333333"/>
          <w:sz w:val="20"/>
          <w:sz w:val="20"/>
          <w:szCs w:val="20"/>
          <w:rtl w:val="true"/>
        </w:rPr>
        <w:t>، و التواضع و الخمول، لإبن أبى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المتن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قصمته، و هكذا فى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أبى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 لإبن النجّار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القاسم الجنيد بن محمّد عن التصوّف،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التصوف علي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العفو عند القدرة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المعجم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مع اختلاف فى العبارات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حقايق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تفسير خسروي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و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نسب إلى البعض؟</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294/74</w:t>
      </w:r>
      <w:r>
        <w:rPr>
          <w:rFonts w:ascii="IRNazanin" w:hAnsi="IRNazanin" w:eastAsia="IRNazanin"/>
          <w:b w:val="false"/>
          <w:b w:val="false"/>
          <w:bCs w:val="false"/>
          <w:i w:val="false"/>
          <w:i w:val="false"/>
          <w:iCs w:val="false"/>
          <w:color w:val="333333"/>
          <w:sz w:val="20"/>
          <w:sz w:val="20"/>
          <w:szCs w:val="20"/>
          <w:rtl w:val="true"/>
        </w:rPr>
        <w:t>، ألإرشاد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كان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بنا ذنبا أنّ اللّه يزهدنا فى الدّنيا و نحن نرغب فيها، زاهدكم راغب، و عالمكم جاهل، و عابدكم مقصّر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326/53</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لأبى نعيم، و روي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اخلص للّه 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شرح أصول الكافى، المازندرانى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المتن،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التراجم فى تفسير القرآن للأعاجم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جلند أولادي، و فى مواهب علية،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إسمه جلند بن كركره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جلندي، بضمّ الجيم مقصور، إسم ملك 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قال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ورائهم ملك يأخذ كلّ 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فى النزاع و التخاصم،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هو موضع مشهور قرب الرملة، قتل فيه بنو العباس قوما من بنى 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كما فى التواريخ و اليسر،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أبى 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تاريخ إبن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تاريخ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التنبيه و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قصّة أصحاب الجنّة، هذه الجنة حديقة كانت باليمن فى قرية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صنعاء إثنا عشر ميلا، كانت لشيخ، و كان يمسك قدر كفايته و كفاية أهله و يتصدق بالباقي، فلمامات، قال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احقّبها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عزموا علي حرمان المساكين فصارت عاقبتهم إلى ما قصّ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قصتهم فى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جاروا فى الحكم، و تعاونوا علي الظلم و العدوان، و إذا نقضو العهود، سلّط اللّه عليهم عدوّهم،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معدن الجواهر،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جاروا فى الحكم شملهم اللّه تعالى بالظلم و العدوان،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ظهرت الفاحشة فى قوم قطّ إلاّ سلّط اللّه عليهم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منعوا الزكاة منعت الأرض بركتها من الزرع و الثمار و المعادن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الأمالى،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513/11</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334/12</w:t>
      </w:r>
      <w:r>
        <w:rPr>
          <w:rFonts w:ascii="IRNazanin" w:hAnsi="IRNazanin" w:eastAsia="IRNazanin"/>
          <w:b w:val="false"/>
          <w:b w:val="false"/>
          <w:bCs w:val="false"/>
          <w:i w:val="false"/>
          <w:i w:val="false"/>
          <w:iCs w:val="false"/>
          <w:color w:val="333333"/>
          <w:sz w:val="20"/>
          <w:sz w:val="20"/>
          <w:szCs w:val="20"/>
          <w:rtl w:val="true"/>
        </w:rPr>
        <w:t>، الأمالى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انّ النبى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يوم إلاّ و ينادي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أيها النّاس مهلا، فإنّ للّه سطوات، و لو لا رجال خشّع، و صبيان رضّع، و دوابّ رتّع، لصبّ عليكم العذاب صبّا، ثم رضضتم به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معدن الجواهر،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عبد اللّه 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المحلّي، إبن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الخصال،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عملت امّتى خمس عشرة خصلة حلّ بها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المغانم دولا، و الأمانة مغنما، و الزكاة مغرما، و أطاع الرجل زوجته، و عقّ أمه، و بر صديقه و جفا أباه، و كان زعيم القوم أرذلهم، و أكرمه القوم مخافة شرّه، و ارتفعت الأصوات فى المساجد، و لبسوا الحرير، و إتخذوا القينات، و ضربوا بالمعازف، و لعن آخر الأمة أوّلها، فليرتقب عند ذلك الريح الحمراء، أو الخسف، أو المسخ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231/12</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نثر عليه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عوالى اللئإلى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يعرفنى،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المتن، و نقصانه الشعري و ركاكة مفهومه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تاريخ دمشق، لإبن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حجر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194/17</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مسند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إبن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المصنف، الكوفى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يطبع علي الخلال كلّها غير الخيانة و الكذب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الأمالى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355/64</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صيغة الوحدة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خطبة الهمام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وثّاب و لا 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وقّاف 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فى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 بن جبرئيل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الروضة فى المعجزات 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158/17</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العقل، فقال أدبر فأدبر،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خلقا أحبّ إلى منك، فأعطي اللّه محمّدا صلّى اللّه عليه و اله و سلّم تسعة و تسعين جزءا، ثم قسم بين العباد جزءا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أشار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جزء فى مفيد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شرح 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ايمان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للشهيد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رسائل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الشيخ أبو الفتوح الرازي فى تفسيره مع زيادة، </w:t>
      </w:r>
      <w:r>
        <w:rPr>
          <w:rFonts w:eastAsia="IRNazanin" w:cs="IRNazanin"/>
          <w:b w:val="false"/>
          <w:bCs w:val="false"/>
          <w:i w:val="false"/>
          <w:iCs w:val="false"/>
          <w:color w:val="333333"/>
          <w:sz w:val="20"/>
          <w:szCs w:val="20"/>
        </w:rPr>
        <w:t>768/1</w:t>
      </w:r>
      <w:r>
        <w:rPr>
          <w:rFonts w:ascii="IRNazanin" w:hAnsi="IRNazanin" w:eastAsia="IRNazanin"/>
          <w:b w:val="false"/>
          <w:b w:val="false"/>
          <w:bCs w:val="false"/>
          <w:i w:val="false"/>
          <w:i w:val="false"/>
          <w:iCs w:val="false"/>
          <w:color w:val="333333"/>
          <w:sz w:val="20"/>
          <w:sz w:val="20"/>
          <w:szCs w:val="20"/>
          <w:rtl w:val="true"/>
        </w:rPr>
        <w:t>، و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 بقية الرواية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الدعوة إلى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دٰاعِياً إِلَى اَللّٰهِ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و جاء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صلّي علي و لم يصلّ علي إلى لم يجد ريح الجنّة و انّ ريحها ليوجد من مسيرة خمسمائة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الأمالى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المتن و الّذي أثبتناه، من 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435/10</w:t>
      </w:r>
      <w:r>
        <w:rPr>
          <w:rFonts w:ascii="IRNazanin" w:hAnsi="IRNazanin" w:eastAsia="IRNazanin"/>
          <w:b w:val="false"/>
          <w:b w:val="false"/>
          <w:bCs w:val="false"/>
          <w:i w:val="false"/>
          <w:i w:val="false"/>
          <w:iCs w:val="false"/>
          <w:color w:val="333333"/>
          <w:sz w:val="20"/>
          <w:sz w:val="20"/>
          <w:szCs w:val="20"/>
          <w:rtl w:val="true"/>
        </w:rPr>
        <w:t>، و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الثعلبى، و الطبري فى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الأمالى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دلائل ألإمامة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أمالى المضد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 آذي شعرة منّي فقد آذانى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آذي أبا حسن فقد آذاتي حقّا، و فى نهاية الدراية، السيد حسن الصدر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آذي شعري فالجنّة عليه 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274/45</w:t>
      </w:r>
      <w:r>
        <w:rPr>
          <w:rFonts w:ascii="IRNazanin" w:hAnsi="IRNazanin" w:eastAsia="IRNazanin"/>
          <w:b w:val="false"/>
          <w:b w:val="false"/>
          <w:bCs w:val="false"/>
          <w:i w:val="false"/>
          <w:i w:val="false"/>
          <w:iCs w:val="false"/>
          <w:color w:val="333333"/>
          <w:sz w:val="20"/>
          <w:sz w:val="20"/>
          <w:szCs w:val="20"/>
          <w:rtl w:val="true"/>
        </w:rPr>
        <w:t>، و العوالم،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أخبرنى سيّد الحفّاظ أبو منصور شهرداد بن شيروية الديلمي، عن محيى السنّة أبى الفتح، إجازة،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أنشدنى أبو الطّيّب البابلي، أنشدنى أبو النّجم بدر بن إبراهيم بالدّينور، للشافعي محمّد بن إدريس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حديث الثقلين بطرق عديدة جدّا و بصيغ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و فى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طمست،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مثله فى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مستدرك الوسايل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ألآحاد و المثانى، إبن ضحاك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 فى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لقّنوا موتاكم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فأنّها تهدم الخطايا، قيل كيف من قالها فى حياته؟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أهدم و أهدم،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كتاب الدعاء،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فى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عند الموت لا إله إلا اللّه مخلصا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ختم له بلا إله إلا اللّه دخل الجنّة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358/13</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252/14</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فى المعقوقتين، عن مجمع البيان، لأنّ ما فى المتن، مختصر عنه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مسند إبن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هلكوا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ألإسلام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لعبد الرزاق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سنن إبن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ينشر سرّها</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جدير بالذّكر فى هذا المجلس، أنّه مختصر 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متقطع، و توزيع للكلام علي فصول المعهودة لتكميلها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مجمع البيان، فليراجع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 تمامه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مجلس الخامس و الستون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فى جميع هذه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فى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تفسير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كشف الأسرار و عدة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تحرسه كلّ ليلة ثلاثة و ثلاثون ألف رجل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جامع البيان، إبن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فى نوع الإبتلاء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تري كل المصادر عن السنّة، و عند الشيعة الذبيح هو إسماعيل عليه السّلام، و ما قالوا فى نوع الإبتلاء أيضا، مخالف لعصمة الأنبياء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فى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760/8</w:t>
      </w:r>
      <w:r>
        <w:rPr>
          <w:rFonts w:ascii="IRNazanin" w:hAnsi="IRNazanin" w:eastAsia="IRNazanin"/>
          <w:b w:val="false"/>
          <w:b w:val="false"/>
          <w:bCs w:val="false"/>
          <w:i w:val="false"/>
          <w:i w:val="false"/>
          <w:iCs w:val="false"/>
          <w:color w:val="333333"/>
          <w:sz w:val="20"/>
          <w:sz w:val="20"/>
          <w:szCs w:val="20"/>
          <w:rtl w:val="true"/>
        </w:rPr>
        <w:t>، انوار التنزيل و اسرار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276/11</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989/2</w:t>
      </w:r>
      <w:r>
        <w:rPr>
          <w:rFonts w:ascii="IRNazanin" w:hAnsi="IRNazanin" w:eastAsia="IRNazanin"/>
          <w:b w:val="false"/>
          <w:b w:val="false"/>
          <w:bCs w:val="false"/>
          <w:i w:val="false"/>
          <w:i w:val="false"/>
          <w:iCs w:val="false"/>
          <w:color w:val="333333"/>
          <w:sz w:val="20"/>
          <w:sz w:val="20"/>
          <w:szCs w:val="20"/>
          <w:rtl w:val="true"/>
        </w:rPr>
        <w:t>، المصنف، إبن ابى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العهود المحمّدية، الشعرانى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لكن فى وصايا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خصال من 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جمود العين و قساوة القلب، و بعد الأمل و حبّ البقاء،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 و فى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 إذا فسدوا،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138/74</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غضضت طرفك، و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يزنى فرجك إن عضضت طرفك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 و لا يبالى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يغفر الذنوب جميعا و لا يبإلى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تفسير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337/16</w:t>
      </w:r>
      <w:r>
        <w:rPr>
          <w:rFonts w:ascii="IRNazanin" w:hAnsi="IRNazanin" w:eastAsia="IRNazanin"/>
          <w:b w:val="false"/>
          <w:b w:val="false"/>
          <w:bCs w:val="false"/>
          <w:i w:val="false"/>
          <w:i w:val="false"/>
          <w:iCs w:val="false"/>
          <w:color w:val="333333"/>
          <w:sz w:val="20"/>
          <w:sz w:val="20"/>
          <w:szCs w:val="20"/>
          <w:rtl w:val="true"/>
        </w:rPr>
        <w:t>، و فى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فى قرائة النبى صلّى اللّه عليه و اله و سلّم و فاطمة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الذنوب جميعا و لا يبالى</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تذكرة الموضوعات، الفتنى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عن موسى عليه السّلام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يصحّ، لأنّ الآية نزلت بمكّة، و وحشي أسلم بعدها بسنين كثيرة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فى مجموع اللفيف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 و فى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القرآن فقد أدرجت النبوّة بين جنبيه إلاّ انّه لا يوحي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من ختم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من حفظ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مسعود، قال 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لذي السنّ سنّه، و لحامل كتاب اللّه و لا تحقرّوه، فإنّ اللّه عزّ و جلّ لم يحقّره إذ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 اللّه 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زينة أمّتى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زينة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لحمزة بن يوسف السهمي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وسايل الشهيد الثانى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 علي العبد الدعاء، فليدع ربّه، فإنّ اللّه يستجيب له، و فى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 اللّه علي عبد بالدّعاء، فليدع، فإنّ اللّه يستجيب له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المجلس الثّامن و الخمسون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287/16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165/84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264/66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مسند الشاميين،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 الجلالة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أخلص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لِيَجْعَلَ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بعبد خيرا فتح له قفل قلبه، و جعل فيه اليقين و الصدق، و جعل قلبه واعيا لما سلك فيه، و جعل قلبه سليما، و لسانه صادقا، و خليقته مستقيمة، و جعل أذنه سميعة، و عينه بصيرة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تهذيب الكمال، المزي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عبد اللّه الثقفي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قل لى فى الإسلام قولا لا أسأل عنه أحدا بعدك، 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باللّه، ثم إستقم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مرنى بأمر أعتصم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ربى الله، ثم إستقم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ما تخاف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نفسه،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إستقيموا و لن تحصوا، و اعلموا انّ خير أعمالكم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إرواء الغليل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البرهان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789/4</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446/11</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394/17</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لاهيجي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و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لباب التأويل فى معانى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معالم التنزيل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التفسير المظهري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لم نعثر عن زيد بن عليّ، و الظّاهر انّه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أبى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نافع بن الأزرق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عن اللّه متى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أنت متى لم يكن حتّي أخبرك متى كان، سبحان من لم يزل و لا يزال فردا صمدا لم يتّخذ صاحبة و لا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الفصول المهمّة،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لطيف الصنعة و بديع الحكمة، سبيل الغائط و البول، فانّ الرجل يشرب و يأكل من مكان واحد، و يتميز ذلك من مكانين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زاد المسير فى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إبن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الإنسان يأكل و يشرب من مكان واحد و يخرج من مكانين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المتن، و لا نعثر عليه بألفاظه، و الحديث فى سنن الترمذي،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 الرّحمان ملأي سحاء لا يغيضها الليل و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فى تحفة الأحوذي، للمباركفوري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و فى السيف الصقيل،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سحاء، بالمهملتين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دائمة الصبّ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236/84</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عن داود عليه السّلام، و لكن أنظر عن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240/12</w:t>
      </w:r>
      <w:r>
        <w:rPr>
          <w:rFonts w:ascii="IRNazanin" w:hAnsi="IRNazanin" w:eastAsia="IRNazanin"/>
          <w:b w:val="false"/>
          <w:b w:val="false"/>
          <w:bCs w:val="false"/>
          <w:i w:val="false"/>
          <w:i w:val="false"/>
          <w:iCs w:val="false"/>
          <w:color w:val="333333"/>
          <w:sz w:val="20"/>
          <w:sz w:val="20"/>
          <w:szCs w:val="20"/>
          <w:rtl w:val="true"/>
        </w:rPr>
        <w:t>، منية المريد،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ألإمام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إليه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فى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251/11</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راوي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تأمّلت هذه السّور، فما وجدت فيها من الأسماء الحسنى 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 اَلْقَيُّومُ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فى سورة البقرة فى آية الكرسي، و فى آل عمران فى أولها، و فى طه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عَنَتِ اَلْوُجُوهُ لِلْحَيِّ اَلْقَيُّومِ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226/90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نقصه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الخضر فى المنام قبل بدر بليلة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علمنى شيئا أنتصر به علي الاعداء،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هو يا من لا هو الا هو، فلما أصبحت قصصتها علي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الاسم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لسانى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223/90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فى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الاقوال فى ذلك لا تكاد تنحصر فى كتاب مصنّف و لا مجموع مؤلّف و نحن نذكر من ذلك اقوالا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فذكر قدس سره الاقوال، و أحصاها إلى القول الثامن و الخمسون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تنصفنى، أتحبّب إليك بالنعم، و تتمقّت إلى بالمعاصي، خيري عليك منزل، و شرّك إلى صاعد، و لا يزال ملك كريم يأتينى عنك فى كلّ يوم و ليلة بعمل قبيح، يإبن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سمعت وصفك من غيرك، و أنت لا تعلم من الموصوف لسارعت إلى مقته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و مثله فى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تفسير الاصفي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أثبتناه هيهنا تتميا للفايدة، وصونا لها من تطاول أيدي المبغضين لآل محمد عليهم السّلام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141/27</w:t>
      </w:r>
      <w:r>
        <w:rPr>
          <w:rFonts w:ascii="IRNazanin" w:hAnsi="IRNazanin" w:eastAsia="IRNazanin"/>
          <w:b w:val="false"/>
          <w:b w:val="false"/>
          <w:bCs w:val="false"/>
          <w:i w:val="false"/>
          <w:i w:val="false"/>
          <w:iCs w:val="false"/>
          <w:color w:val="333333"/>
          <w:sz w:val="20"/>
          <w:sz w:val="20"/>
          <w:szCs w:val="20"/>
          <w:rtl w:val="true"/>
        </w:rPr>
        <w:t>، ألإرشاد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230/23</w:t>
      </w:r>
      <w:r>
        <w:rPr>
          <w:rFonts w:ascii="IRNazanin" w:hAnsi="IRNazanin" w:eastAsia="IRNazanin"/>
          <w:b w:val="false"/>
          <w:b w:val="false"/>
          <w:bCs w:val="false"/>
          <w:i w:val="false"/>
          <w:i w:val="false"/>
          <w:iCs w:val="false"/>
          <w:color w:val="333333"/>
          <w:sz w:val="20"/>
          <w:sz w:val="20"/>
          <w:szCs w:val="20"/>
          <w:rtl w:val="true"/>
        </w:rPr>
        <w:t>،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شواهد التنزيل لقواعد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تاريخ اصبهانى، لابى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208136/1</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فضل آل البيت،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ينابى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ascii="IRNazanin" w:hAnsi="IRNazanin" w:eastAsia="IRNazanin"/>
          <w:b w:val="false"/>
          <w:b w:val="false"/>
          <w:bCs w:val="false"/>
          <w:i w:val="false"/>
          <w:i w:val="false"/>
          <w:iCs w:val="false"/>
          <w:color w:val="333333"/>
          <w:sz w:val="20"/>
          <w:sz w:val="20"/>
          <w:szCs w:val="20"/>
          <w:rtl w:val="true"/>
        </w:rPr>
        <w:t>، ألإرشاد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إعلام الذري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تأويل ألآيات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المتن سقط مخلّ علي المعنى، أضفنا له و أصلحناه 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426/13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ascii="IRNazanin" w:hAnsi="IRNazanin" w:eastAsia="IRNazanin"/>
          <w:b w:val="false"/>
          <w:b w:val="false"/>
          <w:bCs w:val="false"/>
          <w:i w:val="false"/>
          <w:i w:val="false"/>
          <w:iCs w:val="false"/>
          <w:color w:val="333333"/>
          <w:sz w:val="20"/>
          <w:sz w:val="20"/>
          <w:szCs w:val="20"/>
          <w:rtl w:val="true"/>
        </w:rPr>
        <w:t>، تفسير 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من كلام القطب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و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لهذا الشعر صلة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سقطه أبين من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 نقلت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إختار الفقير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و فراغ القلب، و خفّة الحساب، و إختار الأغنياء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النفس و شغل القلب و شدّة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232/11</w:t>
      </w:r>
      <w:r>
        <w:rPr>
          <w:rFonts w:ascii="IRNazanin" w:hAnsi="IRNazanin" w:eastAsia="IRNazanin"/>
          <w:b w:val="false"/>
          <w:b w:val="false"/>
          <w:bCs w:val="false"/>
          <w:i w:val="false"/>
          <w:i w:val="false"/>
          <w:iCs w:val="false"/>
          <w:color w:val="333333"/>
          <w:sz w:val="20"/>
          <w:sz w:val="20"/>
          <w:szCs w:val="20"/>
          <w:rtl w:val="true"/>
        </w:rPr>
        <w:t>، و جاء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غنى 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194/71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و فى كلام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يعمي و يصمّ و يبكم و يذلّ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75/70</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لبشر الحافى، 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حقايق عوامض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الجنّة بغير حساب، 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الكشف و البيان عن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أحدث عبد آخا فى اللّه إلا أحدث له درجة فى الجنّة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أحدكم من يخالل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330/14</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إثبات الوصية للمسعودي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تمام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لعبد الرزاق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121/25</w:t>
      </w:r>
      <w:r>
        <w:rPr>
          <w:rFonts w:ascii="IRNazanin" w:hAnsi="IRNazanin" w:eastAsia="IRNazanin"/>
          <w:b w:val="false"/>
          <w:b w:val="false"/>
          <w:bCs w:val="false"/>
          <w:i w:val="false"/>
          <w:i w:val="false"/>
          <w:iCs w:val="false"/>
          <w:color w:val="333333"/>
          <w:sz w:val="20"/>
          <w:sz w:val="20"/>
          <w:szCs w:val="20"/>
          <w:rtl w:val="true"/>
        </w:rPr>
        <w:t>، معانى القرآن، 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ascii="IRNazanin" w:hAnsi="IRNazanin" w:eastAsia="IRNazanin"/>
          <w:b w:val="false"/>
          <w:b w:val="false"/>
          <w:bCs w:val="false"/>
          <w:i w:val="false"/>
          <w:i w:val="false"/>
          <w:iCs w:val="false"/>
          <w:color w:val="333333"/>
          <w:sz w:val="20"/>
          <w:sz w:val="20"/>
          <w:szCs w:val="20"/>
          <w:rtl w:val="true"/>
        </w:rPr>
        <w:t>، و عليهذا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كلّ العجب من المصنف قدّس سرّه كيف رماه إلى البعض، إن لم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النّاسخ</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تمام الحديث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ascii="IRNazanin" w:hAnsi="IRNazanin" w:eastAsia="IRNazanin"/>
          <w:b w:val="false"/>
          <w:b w:val="false"/>
          <w:bCs w:val="false"/>
          <w:i w:val="false"/>
          <w:i w:val="false"/>
          <w:iCs w:val="false"/>
          <w:color w:val="333333"/>
          <w:sz w:val="20"/>
          <w:sz w:val="20"/>
          <w:szCs w:val="20"/>
          <w:rtl w:val="true"/>
        </w:rPr>
        <w:t>، البرهان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يتبرّا القمر من الشمس، و هي أول ليلة من الشهر،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الفقرة الأولى، و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اختلاف فى الأيام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أبياته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عنه فى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116/18</w:t>
      </w:r>
      <w:r>
        <w:rPr>
          <w:rFonts w:ascii="IRNazanin" w:hAnsi="IRNazanin" w:eastAsia="IRNazanin"/>
          <w:b w:val="false"/>
          <w:b w:val="false"/>
          <w:bCs w:val="false"/>
          <w:i w:val="false"/>
          <w:i w:val="false"/>
          <w:iCs w:val="false"/>
          <w:color w:val="333333"/>
          <w:sz w:val="20"/>
          <w:sz w:val="20"/>
          <w:szCs w:val="20"/>
          <w:rtl w:val="true"/>
        </w:rPr>
        <w:t>، شواهد التنزيل، الحسكانى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284/25</w:t>
      </w:r>
      <w:r>
        <w:rPr>
          <w:rFonts w:ascii="IRNazanin" w:hAnsi="IRNazanin" w:eastAsia="IRNazanin"/>
          <w:b w:val="false"/>
          <w:b w:val="false"/>
          <w:bCs w:val="false"/>
          <w:i w:val="false"/>
          <w:i w:val="false"/>
          <w:iCs w:val="false"/>
          <w:color w:val="333333"/>
          <w:sz w:val="20"/>
          <w:sz w:val="20"/>
          <w:szCs w:val="20"/>
          <w:rtl w:val="true"/>
        </w:rPr>
        <w:t>، 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فضائل الصحابة لإبن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189/78</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186/78</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المحدث الأرموي فى تعليقاته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للثقفىّ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التفسير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زُيِّنَ لَهُ سُوءُ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المشركون،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المنافقون، عن إبن زيد، و هو المروي عن أبى جعفر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اَلْمُتَّقِينَ فِي جَنّٰاتٍ وَ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لَنِعْمَ دٰارُ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عَدْنٍ يَدْخُلُونَهٰا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يَجْزِي اَللّٰهُ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اَلْمُتَّقِينَ فِي جَنّٰاتٍ 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اَلْمُتَّقِينَ فِي جَنّٰاتٍ وَ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اَلْمُتَّقِينَ فِي ظِلاٰلٍ وَ 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اَلْمُتَّقِينَ فِي مَقٰامٍ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نَحْشُرُ اَلْمُتَّقِينَ إِلَى اَلرَّحْمٰنِ وَفْداً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اَلْجَنَّةِ اَلَّتِي وُعِدَ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اَلْخُلْدِ اَلَّتِي وُعِدَ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497/42</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و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قدّس سرّه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البداية و النهاية،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اَلْأَبْرٰارَ يَشْرَبُونَ مِنْ كَأْسٍ كٰانَ مِزٰاجُهٰا كٰافُوراً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يُسْقَوْنَ فِيهٰا كَأْساً كٰانَ مِزٰاجُهٰا زَنْجَبِيلاً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 فِيهٰا تُسَمّٰى سَلْسَبِيلاً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سَقٰاهُمْ رَبُّهُمْ شَرٰاباً طَهُوراً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يُسْقَوْنَ مِنْ رَحِيقٍ مَخْتُومٍ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مِزٰاجُهُ مِنْ تَسْنِيمٍ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ذلك فى موضع ينتهي فيه أولياء اللّه عزّ و جلّ، بعد ما يفرغ من الحساب، إلى نهر يسمّي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فيغتسلون منه، و يشربون من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فتبيض وجوههم، فيذهب عنهم كلّ أذي و قذي و وعث، ثمّ تؤمرون بدخول الجنّة، فمن هذا المقام ينظرون إلى ربّهم كيف يثيبهم، و منه يدخلون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نَزَعْنٰا مٰا فِي صُدُورِهِمْ مِنْ غِلٍّ إِخْوٰاناً عَلىٰ سُرُرٍ مُتَقٰابِلِينَ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ابى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الأشجّ، حدثنا وكيع، عن الأعمش، عن عبد اللّه بن مرّة، عن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أنهار الجنّة تفجّر من جبل من مسك،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و عنه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يقرص اللسان و يقبضه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حازرا، بتقديم الزاء، و هو الحامض</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أبو أمامة عن النبى صلّى اللّه عليه و اله و سلّم فى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يُسْقىٰ مِنْ مٰاءٍ 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يقرب إليه فيكرهه، و إذا أدنى منه شوي وجهه، و وقع فروة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شرب، قطّع أمعائه حتى يخرج من دبره، يقول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سُقُوا مٰاءً حَمِيماً فَقَطَّعَ أَمْعٰاءَهُمْ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خمسة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أنا أحمد، و العاقب، و الماحي، و الحاشر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 لزوقا و إلتزق به،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به، و ألزقه به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لزقى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بلزقي، و لزيقي، أي بجنبى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فى معنى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رَفَعْنٰا لَكَ ذِكْرَكَ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ذكرت ذكرت معي،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هذا يقول حسّان بن ثابت، يمدح النبى صلّى اللّه عليه و اله و سلّم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نبىّ يوم القيامة مشتغل بنفسه،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أنا أقول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الروضة فى المعجزات 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حلية الأبرار،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كشف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الشفا بتعريف حقوق المصطفي،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تتفلق الأرض عن جمجمته و لا فخر، و أنا سيّد النّاس يوم القيامة و لا فخر، و معي لواء الحمد يوم القيامة، و أنا أوّل من تفتح له الجنّة و لا فخر، فآتي فآخذ بحلقة الجنّة،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فيفتح لى، فيستقبلنى الجبّار تعالى، فأخرّ ساجدا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سبل ألهدي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ألهدي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المفاتيح يومئذ بيدي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آمَنُوا بِمٰا نُزِّلَ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 اَلَّذِينَ مَعَهُ أَشِدّٰاءُ عَلَى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مِنْ بَعْدِي اِسْمُهُ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لاٰ يَحْزُنْكَ اَلَّذِينَ يُسٰارِعُونَ فِي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حَسْبُكَ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روح المعانى،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تأويل ألآيات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الشيخ أبو حنيفة عبد الوهّاب بن محمد الحنفي الكرّامي، تلميذ محمّد بن كرّام من علماء القرن الرّابع و أوائل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الّذي قام قطب الرّاوندي رحمه اللّه، كما ذكرنا فى المقدّمة، بتلخيصه و إخراج لبابه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مردوية، عن موسي بن جعفر عن آبائه عليهم السّلام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تَرٰاهُمْ رُكَّعاً 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الحسين بن على عليهما السّلام أيضا أنّهما نزلت فى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كلمات ألإمام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128/74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408/58</w:t>
      </w:r>
      <w:r>
        <w:rPr>
          <w:rFonts w:ascii="IRNazanin" w:hAnsi="IRNazanin" w:eastAsia="IRNazanin"/>
          <w:b w:val="false"/>
          <w:b w:val="false"/>
          <w:bCs w:val="false"/>
          <w:i w:val="false"/>
          <w:i w:val="false"/>
          <w:iCs w:val="false"/>
          <w:color w:val="333333"/>
          <w:sz w:val="20"/>
          <w:sz w:val="20"/>
          <w:szCs w:val="20"/>
          <w:rtl w:val="true"/>
        </w:rPr>
        <w:t>، نزهة الناظر و تنبيه الخاطر، الحلوانى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و اختصار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للملايمة فى الكلام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288/39</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و 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المستدرك علي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نهج الإيمان، إبن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سنن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ترجمة الإمام عليّ بن ابى طالب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ميزان ألإعتدال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ألإستيعاب بهامش ألإصابة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الشفاء،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الصادق جعفر بن محمّد عليهما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ملعون حامل القرآن مصر علي شرب الخمر، ملعون ملعون عالم يومّ سلطانا جائرا معينا له علي 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معلون معلون مبغض عليّ بن أبى طالب، فإنّه ما أبغضه حتى أبغض رسول اللّه صلّى اللّه عليه و اله و سلّم و من أبغض رسول اللّه، لعنه اللّه فى الدّنيا و الأخرة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519/11</w:t>
      </w:r>
      <w:r>
        <w:rPr>
          <w:rFonts w:ascii="IRNazanin" w:hAnsi="IRNazanin" w:eastAsia="IRNazanin"/>
          <w:b w:val="false"/>
          <w:b w:val="false"/>
          <w:bCs w:val="false"/>
          <w:i w:val="false"/>
          <w:i w:val="false"/>
          <w:iCs w:val="false"/>
          <w:color w:val="333333"/>
          <w:sz w:val="20"/>
          <w:sz w:val="20"/>
          <w:szCs w:val="20"/>
          <w:rtl w:val="true"/>
        </w:rPr>
        <w:t xml:space="preserve">، و تمام الحديث فى كنز الفوائد، للكراحكي،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عنه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النقض، لعبد الجليل القزوينىّ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أخي و أنا أخوك، يدك فى يدي، حتى ندخل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و متّفق عليه بين المسلمين، و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للأمينى قدس سرّه الشريف، عبقات الأنوار، و خلاصته، و غاية المرام للبحرانى رحمه اللّه، و إحقاق الحق، ووو</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الحديث المعروف عند علماء الحديث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أفرد له مؤلفوا كتب المناقب بابا مستقلا، لكثرة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حازم الحافظ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خرجته بخمسة آلاف 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باقة من طرقه فى ترجمة الإمام عليّ بن أبى طالب عليه السّلام من تاريخ دمشق، للحافظ إبن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نحو تسعين صفحة كبيرة، فيها روايات إبن عساكر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ذيلها العلامة الشيخ محمّد باقر المحموديّ بما يشفي العليل و يروي الغليل، من هوامشه القيّمة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فى الضمائر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الكوفى،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ولايل الأمامة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المسلمون علي أنّه مع نزول هذه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النبى صلّى اللّه عليه و اله و سلّم عليّا و فاطما و الحسن و الحسين عليهم السّلام و جلّل عليهم بكساء،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أهلي، فأذهب عنهم الرّجس و طهّرهم تطهيرا،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و و و</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559/11</w:t>
      </w:r>
      <w:r>
        <w:rPr>
          <w:rFonts w:ascii="IRNazanin" w:hAnsi="IRNazanin" w:eastAsia="IRNazanin"/>
          <w:b w:val="false"/>
          <w:b w:val="false"/>
          <w:bCs w:val="false"/>
          <w:i w:val="false"/>
          <w:i w:val="false"/>
          <w:iCs w:val="false"/>
          <w:color w:val="333333"/>
          <w:sz w:val="20"/>
          <w:sz w:val="20"/>
          <w:szCs w:val="20"/>
          <w:rtl w:val="true"/>
        </w:rPr>
        <w:t>، السنن الكبري،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230/11</w:t>
      </w:r>
      <w:r>
        <w:rPr>
          <w:rFonts w:ascii="IRNazanin" w:hAnsi="IRNazanin" w:eastAsia="IRNazanin"/>
          <w:b w:val="false"/>
          <w:b w:val="false"/>
          <w:bCs w:val="false"/>
          <w:i w:val="false"/>
          <w:i w:val="false"/>
          <w:iCs w:val="false"/>
          <w:color w:val="333333"/>
          <w:sz w:val="20"/>
          <w:sz w:val="20"/>
          <w:szCs w:val="20"/>
          <w:rtl w:val="true"/>
        </w:rPr>
        <w:t>، 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175/40</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كفاية الطالب لمناقب عليّ بن ابى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ارقام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فى طبع أحمد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المنصف، إبن ابى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السنن الكبري،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المناقب لإبن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الرياض النظرة،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مناقب امير المؤمنين عليه السّلام، لمحمّد بن سليمان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المصنّف، أبو بكر بن أبى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الفصول المختارة،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 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120/13</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485/20</w:t>
      </w:r>
      <w:r>
        <w:rPr>
          <w:rFonts w:ascii="IRNazanin" w:hAnsi="IRNazanin" w:eastAsia="IRNazanin"/>
          <w:b w:val="false"/>
          <w:b w:val="false"/>
          <w:bCs w:val="false"/>
          <w:i w:val="false"/>
          <w:i w:val="false"/>
          <w:iCs w:val="false"/>
          <w:color w:val="333333"/>
          <w:sz w:val="20"/>
          <w:sz w:val="20"/>
          <w:szCs w:val="20"/>
          <w:rtl w:val="true"/>
        </w:rPr>
        <w:t>، سبل الهدي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مأة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121/15</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ترجمة الإمام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ترجمة الإمام علي فى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مشهور بحديث الأشباه، و قد إتّفق علي روايته الفريقان، غير أنّ له الفاظا مختلفة، و قد أوردها العلامة الأمينى قدّس سرّه نصوصها، و مواقع المشابهة بين المرتضي و الأنبياء، و أقوال العلماء فى ذكر المشابهة، للّه تعالى درّه، فليراجع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ترجمة الإمام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المناقب لإبن المغازلى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610/11</w:t>
      </w:r>
      <w:r>
        <w:rPr>
          <w:rFonts w:ascii="IRNazanin" w:hAnsi="IRNazanin" w:eastAsia="IRNazanin"/>
          <w:b w:val="false"/>
          <w:b w:val="false"/>
          <w:bCs w:val="false"/>
          <w:i w:val="false"/>
          <w:i w:val="false"/>
          <w:iCs w:val="false"/>
          <w:color w:val="333333"/>
          <w:sz w:val="20"/>
          <w:sz w:val="20"/>
          <w:szCs w:val="20"/>
          <w:rtl w:val="true"/>
        </w:rPr>
        <w:t>، الكامل، لإبن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سبل الهدي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293/11</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90/39</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لإبن أبى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ascii="IRNazanin" w:hAnsi="IRNazanin" w:eastAsia="IRNazanin"/>
          <w:b w:val="false"/>
          <w:b w:val="false"/>
          <w:bCs w:val="false"/>
          <w:i w:val="false"/>
          <w:i w:val="false"/>
          <w:iCs w:val="false"/>
          <w:color w:val="333333"/>
          <w:sz w:val="20"/>
          <w:sz w:val="20"/>
          <w:szCs w:val="20"/>
          <w:rtl w:val="true"/>
        </w:rPr>
        <w:t>، مناقب امير المؤمنين،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خصايص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ترجمة الإمام عليّ بن أبى طالب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جامع الأصول لإبن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المناقب للمغازلى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ترجمة الإمام علي بن أبى طالب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486/7</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تفسير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117/26</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302/17</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و امّا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383/35</w:t>
      </w:r>
      <w:r>
        <w:rPr>
          <w:rFonts w:ascii="IRNazanin" w:hAnsi="IRNazanin" w:eastAsia="IRNazanin"/>
          <w:b w:val="false"/>
          <w:b w:val="false"/>
          <w:bCs w:val="false"/>
          <w:i w:val="false"/>
          <w:i w:val="false"/>
          <w:iCs w:val="false"/>
          <w:color w:val="333333"/>
          <w:sz w:val="20"/>
          <w:sz w:val="20"/>
          <w:szCs w:val="20"/>
          <w:rtl w:val="true"/>
        </w:rPr>
        <w:t>، عن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تحفة الأحوذي بشرح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محقن بن أبى محقن الظبّي،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أحاديثه و مواقفه فى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لشهاب الدين أحمد الشيرازي الحسينى الشافعي،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النسخة المصوّرة من مكتبة المليّ بفارس،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أوردها بعض أكابر العلماء و المشايخ العرفاء</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 محمّد بن سليمان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188/38</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نهج الايمان، إبن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العلماء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الشأن أن تحبّ، انّما الشأن أن 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فيما يتعلق بالرؤيا و المنام،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502/39</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كجلدي، عليّ منّي كلّحمي، عليّ منّي كعظمي، علىّ منّي كدمي فى عروقي، عليّ منّي، أخي و وصيّي فى أهلي و خليفتى فى قومي، و يقضي دينى، و ينجز عداتي، عليّ فى الدّنيا اذا متّ عوض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لواء الحمد فى يديك، و هو سبعون شقة، كلّ شقة وسع ما بين الشمس إلى القمر، و آدم و من دونه تحت لوائك،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139/38</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بشارة المصطفي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حلم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زهد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فى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حلم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يؤمن عبد حتّي أكون أحبّ إليه من نفسه، و أهلي احبّ إليه من أهله، و عترتي احبّ إليه من عترته، و ذاتي أحبّ اليه من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المعجم الكبير،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الإسلام حبّي و حبّ أهل بيتى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و لعنة اللاعنين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279/24</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356/22</w:t>
      </w:r>
      <w:r>
        <w:rPr>
          <w:rFonts w:ascii="IRNazanin" w:hAnsi="IRNazanin" w:eastAsia="IRNazanin"/>
          <w:b w:val="false"/>
          <w:b w:val="false"/>
          <w:bCs w:val="false"/>
          <w:i w:val="false"/>
          <w:i w:val="false"/>
          <w:iCs w:val="false"/>
          <w:color w:val="333333"/>
          <w:sz w:val="20"/>
          <w:sz w:val="20"/>
          <w:szCs w:val="20"/>
          <w:rtl w:val="true"/>
        </w:rPr>
        <w:t xml:space="preserve">، و جاء أيضا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الحقّ و الحقّ مع عليّ يدور معه حيث دار، و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326/36</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مناقب أمير المؤمنين،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146/30</w:t>
      </w:r>
      <w:r>
        <w:rPr>
          <w:rFonts w:ascii="IRNazanin" w:hAnsi="IRNazanin" w:eastAsia="IRNazanin"/>
          <w:b w:val="false"/>
          <w:b w:val="false"/>
          <w:bCs w:val="false"/>
          <w:i w:val="false"/>
          <w:i w:val="false"/>
          <w:iCs w:val="false"/>
          <w:color w:val="333333"/>
          <w:sz w:val="20"/>
          <w:sz w:val="20"/>
          <w:szCs w:val="20"/>
          <w:rtl w:val="true"/>
        </w:rPr>
        <w:t>، المناقب،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المناب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الثاقب فى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فى 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 لبن و تمر ووو</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 إبن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194/17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و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عنهما فى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نصب الراية، الزيعلي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عنه فى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و قطعة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الحديث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ascii="IRNazanin" w:hAnsi="IRNazanin" w:eastAsia="IRNazanin"/>
          <w:b w:val="false"/>
          <w:b w:val="false"/>
          <w:bCs w:val="false"/>
          <w:i w:val="false"/>
          <w:i w:val="false"/>
          <w:iCs w:val="false"/>
          <w:color w:val="333333"/>
          <w:sz w:val="20"/>
          <w:sz w:val="20"/>
          <w:szCs w:val="20"/>
          <w:rtl w:val="true"/>
        </w:rPr>
        <w:t>، سبل السلام، العسقلانى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التفسير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331/16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نبات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908/2</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سنن ابى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غيبة 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جائر، و فاسق معلن، و صاحب بدعة،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مشكات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و فى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عن أبى جعفر محمّد بن علي الباقر عليه السّلام، و فى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عن أبيه عليه السّلام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 مصرعك بين أهلك، و لا طبيب يمنعك، و لا حبيب ينفعك،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 اللّه تعالى إلى بعض أنبياء بنى إسرائيل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كذا فى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عن أبى الحسين الرازي، انّه قال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نصحت الناس قولا وخنت نفسي فعلا، فهب خيانة فعلي لنصح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ابى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136/14</w:t>
      </w:r>
      <w:r>
        <w:rPr>
          <w:rFonts w:ascii="IRNazanin" w:hAnsi="IRNazanin" w:eastAsia="IRNazanin"/>
          <w:b w:val="false"/>
          <w:b w:val="false"/>
          <w:bCs w:val="false"/>
          <w:i w:val="false"/>
          <w:i w:val="false"/>
          <w:iCs w:val="false"/>
          <w:color w:val="333333"/>
          <w:sz w:val="20"/>
          <w:sz w:val="20"/>
          <w:szCs w:val="20"/>
          <w:rtl w:val="true"/>
        </w:rPr>
        <w:t>، 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قوت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لأبى الشيص الخزاعي، إبن عمّ الشاعر دعبل الخزاعي، ترجمته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عالم يدعوكم، الاّ عالم يدعوكم من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و فى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تجلسوا عند كلّ داع مدّع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مثله فى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عن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جالسوا من يذكركم اللّه رؤيته، و لقائه فضلا عن الكلاّم،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يزد فى عملكم منطقه، و من يرغبكم فى الآخرة عمله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390/67</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زوجة النّبىّ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عن النّبىّ صلّى اللّه عليه و اله و سلّم، و الظاهر أنّه من اغلاط النّاسخ، و كم له من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فى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فَتَوَلَّ عَنْهُمْ فَمٰا أَنْتَ بِمَلُومٍ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علينا آية كان أشدّ علينا منها، و لا أعظم علينا منها، فقلنا ما هذا إلاّ من سخطة أو مقت، حتّي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فإنّ الذّكري تنفع المؤمنين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منّي إليك بما أوليتك به، و الشرّ منّي إليك بما جنيت جزاءا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فى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آدم أنا أولى بحسناتك منك، و أنت أولى بسيّئاتك منّي،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ذيل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شرّ من أحسنت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القوي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مثنوي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قد يضاف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 لا أصل 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البيهقي، طبع 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كلية و دمنة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نفثة المصدور، طبع يزدگردي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أسأت إليه، تمام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وصايا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تكافأ بإحسانه، و المسيىء يكفيه مساويه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لحسين بن سعيد الأهوازي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 عن حقايق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تصحيف من النّاسخ، و فى التفاسير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 و هكذا فى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للشهيد الثانى، مجموعة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مسند زيد بن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212/81</w:t>
      </w:r>
      <w:r>
        <w:rPr>
          <w:rFonts w:ascii="IRNazanin" w:hAnsi="IRNazanin" w:eastAsia="IRNazanin"/>
          <w:b w:val="false"/>
          <w:b w:val="false"/>
          <w:bCs w:val="false"/>
          <w:i w:val="false"/>
          <w:i w:val="false"/>
          <w:iCs w:val="false"/>
          <w:color w:val="333333"/>
          <w:sz w:val="20"/>
          <w:sz w:val="20"/>
          <w:szCs w:val="20"/>
          <w:rtl w:val="true"/>
        </w:rPr>
        <w:t>، زبدة البيان للمحقق الأردبيلى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49/10</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عشق جارية، فواعدته ليلا، فبينما هو يرقي الجدران إليها، إذ سمع قارئا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يَأْنِ لِلَّذِينَ آمَنُوا أَنْ تَخْشَعَ قُلُوبُهُمْ لِذِكْرِ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فرجع القهقري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الكشف و البيان عن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بألفاظه، و فى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شرح مسند أبى حنيفة، ملا علي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 لحمزة بن يوسف السهمي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علماء امّتى، و فى ذيل الحديث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تحقرن عبدا آتاه علما فإنّ اللّه تعالى لم يحقره حين آتاه إيّاه،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فى الكامل لإبن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لذي السنّ سنّه، و لحامل كتاب اللّه، و لا تحقروه، فإن اللّه عزّ و جلّ لم يحقره إذ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مفيد العلوم و مبيد الهموم، لأبى بكر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قال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 مجلس عالم فليس عليه فى القيامة شدّه و عذاب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يوم القيامة، وجع اللّه الأولين و الآخرين فى صعيد واحد، فيقول للعلماء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بغيتى من خلقي، ما أودعتكم علمي إلا لخير أردته بكم، انطلقوا إلى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137/20</w:t>
      </w:r>
      <w:r>
        <w:rPr>
          <w:rFonts w:ascii="IRNazanin" w:hAnsi="IRNazanin" w:eastAsia="IRNazanin"/>
          <w:b w:val="false"/>
          <w:b w:val="false"/>
          <w:bCs w:val="false"/>
          <w:i w:val="false"/>
          <w:i w:val="false"/>
          <w:iCs w:val="false"/>
          <w:color w:val="333333"/>
          <w:sz w:val="20"/>
          <w:sz w:val="20"/>
          <w:szCs w:val="20"/>
          <w:rtl w:val="true"/>
        </w:rPr>
        <w:t>، و مثله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للعلماء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قعد علي كرسيّه لفصل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لم أجعل علمي و حلمي فيكم إلاّ و أنا أريد أن أغفر لكم علي ما كان فيكم و لا أبالى</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عبادة العباد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أشدّ علي الشيطان من الف عابد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إرشاد القلوب 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إلى اللّه تعالى من الف ركعة تطوّعا، و مأة الف تسبيحة، و من عشرة آلاف فرس يغزبها المؤمن فى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كفضلي علي أدناكم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يشفعون إلى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ثم العلماء، ثمّ الشّهداء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 و فى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ينفق فى سبيل اللّه، و هكذا فى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301/17</w:t>
      </w:r>
      <w:r>
        <w:rPr>
          <w:rFonts w:ascii="IRNazanin" w:hAnsi="IRNazanin" w:eastAsia="IRNazanin"/>
          <w:b w:val="false"/>
          <w:b w:val="false"/>
          <w:bCs w:val="false"/>
          <w:i w:val="false"/>
          <w:i w:val="false"/>
          <w:iCs w:val="false"/>
          <w:color w:val="333333"/>
          <w:sz w:val="20"/>
          <w:sz w:val="20"/>
          <w:szCs w:val="20"/>
          <w:rtl w:val="true"/>
        </w:rPr>
        <w:t>، و عن أبى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سارعوا فى طلب العلم، فو الذي نفسي بيده، لحديث واحد فى حلال و حرام، تأخذه من صادق، خير من الدنيا و ما حملت من ذهب و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الأزهار لإمام أحمد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عبد اللّه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283/16</w:t>
      </w:r>
      <w:r>
        <w:rPr>
          <w:rFonts w:ascii="IRNazanin" w:hAnsi="IRNazanin" w:eastAsia="IRNazanin"/>
          <w:b w:val="false"/>
          <w:b w:val="false"/>
          <w:bCs w:val="false"/>
          <w:i w:val="false"/>
          <w:i w:val="false"/>
          <w:iCs w:val="false"/>
          <w:color w:val="333333"/>
          <w:sz w:val="20"/>
          <w:sz w:val="20"/>
          <w:szCs w:val="20"/>
          <w:rtl w:val="true"/>
        </w:rPr>
        <w:t>، و فيه مصادر جمّة،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حديث 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المصطفى صلّى اللّه عليه و اله و سلّم و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شعر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قالها ابن كناسة،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كسا الناس من عرى</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أبى بن كعب،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سورة الحشر لم يبق جنّة و لا نار، و لا عرش و لا كرسي و لا حجاب، و لا السّماوات السبع و لا الأرضون السبع و الهوام و الطّير و الشجر و الدوابّ و الشمس و القمر الا صلّوا عليه و استغفروا له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الصّافى، عن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مررنا مع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بجبل، و إذ الدّموع تسيل من بعضه،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كان المسيح مرّ بى، و هو يخوّف النّاس بنار وقودها النّاس و الحجارة، فأنا أخاف أن أكون من تلك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حجارة الكبريت، فقرّ الجبل و سكن و 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إبن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الحديث 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إسرافيل له جناح بالمشرق و جناح بالمغرب، و العرش علي جناحه، و انّه ليتضاءل الأحيان لعظمة اللّه تبارك و تعالى، حتّي يعود مثل الوصع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فى الوصع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طائر مثل العصفور، أو أصغر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259/56</w:t>
      </w:r>
      <w:r>
        <w:rPr>
          <w:rFonts w:ascii="IRNazanin" w:hAnsi="IRNazanin" w:eastAsia="IRNazanin"/>
          <w:b w:val="false"/>
          <w:b w:val="false"/>
          <w:bCs w:val="false"/>
          <w:i w:val="false"/>
          <w:i w:val="false"/>
          <w:iCs w:val="false"/>
          <w:color w:val="333333"/>
          <w:sz w:val="20"/>
          <w:sz w:val="20"/>
          <w:szCs w:val="20"/>
          <w:rtl w:val="true"/>
        </w:rPr>
        <w:t>، الفائق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1299/3</w:t>
      </w:r>
      <w:r>
        <w:rPr>
          <w:rFonts w:ascii="IRNazanin" w:hAnsi="IRNazanin" w:eastAsia="IRNazanin"/>
          <w:b w:val="false"/>
          <w:b w:val="false"/>
          <w:bCs w:val="false"/>
          <w:i w:val="false"/>
          <w:i w:val="false"/>
          <w:iCs w:val="false"/>
          <w:color w:val="333333"/>
          <w:sz w:val="20"/>
          <w:sz w:val="20"/>
          <w:szCs w:val="20"/>
          <w:rtl w:val="true"/>
        </w:rPr>
        <w:t>، النهاية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و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بصير،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إنتهي جبرئيل إلى مكان، فخلّي عنه،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تخلينى علي هذه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إمضه، فو اللّه لقد وطئت مكانا ما وطئه بشر و ما مشي فيه بشر قبلك</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نسختنا، و فى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حين يذبح الموت علي صورة كبش أملح، 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خلود و لا موت، و يا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خلود و لا موت</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لجعفر بن أحمد القمّي،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212/86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و ليست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 يوم الجمعة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241/78</w:t>
      </w:r>
      <w:r>
        <w:rPr>
          <w:rFonts w:ascii="IRNazanin" w:hAnsi="IRNazanin" w:eastAsia="IRNazanin"/>
          <w:b w:val="false"/>
          <w:b w:val="false"/>
          <w:bCs w:val="false"/>
          <w:i w:val="false"/>
          <w:i w:val="false"/>
          <w:iCs w:val="false"/>
          <w:color w:val="333333"/>
          <w:sz w:val="20"/>
          <w:sz w:val="20"/>
          <w:szCs w:val="20"/>
          <w:rtl w:val="true"/>
        </w:rPr>
        <w:t>، و الاضافة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المجلس</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ضمّ الراء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الجمعة فى أعمال الجمعة للشّهيد الثانى، </w:t>
      </w:r>
      <w:r>
        <w:rPr>
          <w:rFonts w:eastAsia="IRNazanin" w:cs="IRNazanin"/>
          <w:b w:val="false"/>
          <w:bCs w:val="false"/>
          <w:i w:val="false"/>
          <w:iCs w:val="false"/>
          <w:color w:val="333333"/>
          <w:sz w:val="20"/>
          <w:szCs w:val="20"/>
        </w:rPr>
        <w:t>199/86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الدعوات،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أبى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اكثروا الصّلاة علي فى الليلة الغرّاء و اليوم الأزهر، ليلة الجمعة و يوم الجمعة،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الشفاء بتعريف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سبل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445/12</w:t>
      </w:r>
      <w:r>
        <w:rPr>
          <w:rFonts w:ascii="IRNazanin" w:hAnsi="IRNazanin" w:eastAsia="IRNazanin"/>
          <w:b w:val="false"/>
          <w:b w:val="false"/>
          <w:bCs w:val="false"/>
          <w:i w:val="false"/>
          <w:i w:val="false"/>
          <w:iCs w:val="false"/>
          <w:color w:val="333333"/>
          <w:sz w:val="20"/>
          <w:sz w:val="20"/>
          <w:szCs w:val="20"/>
          <w:rtl w:val="true"/>
        </w:rPr>
        <w:t>، و فى ليلة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فى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خففّوا علي المملوكين فى شهر رمضان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129/86</w:t>
      </w:r>
      <w:r>
        <w:rPr>
          <w:rFonts w:ascii="IRNazanin" w:hAnsi="IRNazanin" w:eastAsia="IRNazanin"/>
          <w:b w:val="false"/>
          <w:b w:val="false"/>
          <w:bCs w:val="false"/>
          <w:i w:val="false"/>
          <w:i w:val="false"/>
          <w:iCs w:val="false"/>
          <w:color w:val="333333"/>
          <w:sz w:val="20"/>
          <w:sz w:val="20"/>
          <w:szCs w:val="20"/>
          <w:rtl w:val="true"/>
        </w:rPr>
        <w:t>، فقه القرآن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w:t>
      </w:r>
      <w:r>
        <w:rPr>
          <w:rFonts w:ascii="IRNazanin" w:hAnsi="IRNazanin" w:eastAsia="IRNazanin"/>
          <w:b w:val="false"/>
          <w:b w:val="false"/>
          <w:bCs w:val="false"/>
          <w:i w:val="false"/>
          <w:i w:val="false"/>
          <w:iCs w:val="false"/>
          <w:color w:val="333333"/>
          <w:sz w:val="20"/>
          <w:sz w:val="20"/>
          <w:szCs w:val="20"/>
          <w:rtl w:val="true"/>
        </w:rPr>
        <w:t>، المصنّف لإبن ابى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صحيح إبن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فى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السّاعة تقوم يوم الجمعة، فلذلك سمّي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فى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ماء لهم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اللّه بن أبى</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179/68</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يعفو عبد عن مظلمة يبتغي بها وجه اللّه تعالى، الا رفعه اللّه تعالى بها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البدلية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شئت أن تحيا غنيّا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 علي حالة إلاّ رضيت بدونها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445/10</w:t>
      </w:r>
      <w:r>
        <w:rPr>
          <w:rFonts w:ascii="IRNazanin" w:hAnsi="IRNazanin" w:eastAsia="IRNazanin"/>
          <w:b w:val="false"/>
          <w:b w:val="false"/>
          <w:bCs w:val="false"/>
          <w:i w:val="false"/>
          <w:i w:val="false"/>
          <w:iCs w:val="false"/>
          <w:color w:val="333333"/>
          <w:sz w:val="20"/>
          <w:sz w:val="20"/>
          <w:szCs w:val="20"/>
          <w:rtl w:val="true"/>
        </w:rPr>
        <w:t>، و فى 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الربوبية، و عزّة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و عزّة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اللّه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 اَلْوَلاٰيَةُ لِلّٰهِ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عزّة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كَفَيْنٰاكَ اَلْمُسْتَهْزِئِينَ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عزّ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و الرعاية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 اَلْأَعْلَوْنَ إِنْ كُنْتُمْ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بِالْمُؤْمِنِينَ رَحِيماً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لأعلم آية لو أخذ بها النّاس لكفتهم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فى المتن تغليط من النّاسخ</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فى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تفسير الثعلبى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سمّي المتّقون لتركهم ما لا بأس به حذرا للوقوع فيما به بأس</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فى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شغل عبدي ذكري عن مسألتى، أعطيته أفضل ما أعطي السّائلين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تفسير الزهد،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من يحبّ خالقه، و يبغض من يبغض خالقه، يتحرّج من حلال الدنيا، و لا يلتفت إلى حرامها، فإنّ حلالها حساب و حرامها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231/68</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 حاجة،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اليك فلا،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إعتصم بى دون خلقي، ضمنت السماوات و الأرض رزقه، فإن دعانى أجبته، و إن استعطانى أعطيته، و إن استكفانى كفيته، و من اعتصم بمخلوق دونى، قعطت أسباب السماوات و الأرض دونه، إن دعانى لم أجبه، و إن سألنى لم أعطه، و إن استكفانى لم أكفه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المعتصم سأل أبا جعفر محمد بن علي بن موسي الرضا عليهم السلام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اَلْمَسٰاجِدَ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الأعضاء السبعة التى يسجد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و فيه مساجد، المصنف،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السنن الكبري،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نيل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و</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أعلام الدين، 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و فى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المساجد طرقا، حتى تصلوا فيها ركعتين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الفصول المهمة،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382/80</w:t>
      </w:r>
      <w:r>
        <w:rPr>
          <w:rFonts w:ascii="IRNazanin" w:hAnsi="IRNazanin" w:eastAsia="IRNazanin"/>
          <w:b w:val="false"/>
          <w:b w:val="false"/>
          <w:bCs w:val="false"/>
          <w:i w:val="false"/>
          <w:i w:val="false"/>
          <w:iCs w:val="false"/>
          <w:color w:val="333333"/>
          <w:sz w:val="20"/>
          <w:sz w:val="20"/>
          <w:szCs w:val="20"/>
          <w:rtl w:val="true"/>
        </w:rPr>
        <w:t>، السنن الكبري،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المصنف،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اله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ابواب التوحيد و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 فى حاشيه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560/10</w:t>
      </w:r>
      <w:r>
        <w:rPr>
          <w:rFonts w:ascii="IRNazanin" w:hAnsi="IRNazanin" w:eastAsia="IRNazanin"/>
          <w:b w:val="false"/>
          <w:b w:val="false"/>
          <w:bCs w:val="false"/>
          <w:i w:val="false"/>
          <w:i w:val="false"/>
          <w:iCs w:val="false"/>
          <w:color w:val="333333"/>
          <w:sz w:val="20"/>
          <w:sz w:val="20"/>
          <w:szCs w:val="20"/>
          <w:rtl w:val="true"/>
        </w:rPr>
        <w:t>، و بعض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انّي أراه؟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أبى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ادري و انّي محاسب</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أعرابيّا بوّالا علي عقبيه، و قال عليّ بن المدينى فى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يعمل علي ما يرويه، لكونه أعرابيّا بوّالا علي عقبيه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عثمانيّا لم يشهد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 قال يعقوب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فيه أصحابنا،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مناكير، 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علي عليه السّلام، و المشهور انّه يقدّم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فى 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لذلك تجنّب كثير من قدماء الكوفيّين الرواية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رواهما المزّي فى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إسماعيل بن أبى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حتى جاوز المائة و 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عن أحوال رواة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المصنّف رحمه اللّه أقوال إبن عبّاس و الحسن و مجاهد و السدي و مقاتل،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مأخوذ عن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فيه تقطيع و إختصار، مخلّ بالمقصود و المفهوم، و نحن نوردها تماما لمزيد الفايدة، و صونا لحقّ الطبرسي رحمه اللّه فيما قال و أجاد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إعترض علي هذا،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النظر بمعنى الإنتظار، لا يتعدي بإلى،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انتظرت إليه، و إنّما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انتظرته، فالجواب عنه علي وجوه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مزيد بيان و فايدة، فليراجع</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لإبن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تراه العيون بمشاهدة 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 عن لا تدركه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جواهر البحار للنهانى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مناقب علي بن أبى طالب لإبن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441/12</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مصادره الجمّة،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 فى باب مناقب فاطمة بصحيح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من أغضبها أغضبنى، و فى رواية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 الرّجل عن إبنته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و باب فضائل فاطمة من صحيح مسلم، و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يؤذينى ما آذاها، أو يؤذيها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الآحاد و المثانى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الكامل لإبن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ذيل تاريخ بغداد، لإبن النجار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فضل آل البيت،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سبل الهدي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الخصائص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خصائص النسانى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السيدة فاطمة الزهراء لمحمّد بيومي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 المؤمنين،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جمّة فيه، 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السنن الكبري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90/39</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267/43</w:t>
      </w:r>
      <w:r>
        <w:rPr>
          <w:rFonts w:ascii="IRNazanin" w:hAnsi="IRNazanin" w:eastAsia="IRNazanin"/>
          <w:b w:val="false"/>
          <w:b w:val="false"/>
          <w:bCs w:val="false"/>
          <w:i w:val="false"/>
          <w:i w:val="false"/>
          <w:iCs w:val="false"/>
          <w:color w:val="333333"/>
          <w:sz w:val="20"/>
          <w:sz w:val="20"/>
          <w:szCs w:val="20"/>
          <w:rtl w:val="true"/>
        </w:rPr>
        <w:t>، مناقب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السير الكبير، الشيبانى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المفرد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503/10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لاحظ للوقوف علي مصادر هذه الروايات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734/10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روضة الشام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مسند زيد بن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شرح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فى اسم هذا اليهوديّ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شمعون بن حارا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 بن حاريا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الشريف اللاهيجي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tl w:val="true"/>
        </w:rPr>
        <w:t>، و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 بن جابا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جلاء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79/20</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 شاة فى سنة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عالما من علماء أهل السنّة المشهورين، مع ذكر إسم الكتاب و الصفحة، و فى كتاب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علماء أهل السنّة مع ذكر المأخذ، 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إقبال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245/35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w:t>
      </w:r>
      <w:r>
        <w:rPr>
          <w:rFonts w:ascii="IRNazanin" w:hAnsi="IRNazanin" w:eastAsia="IRNazanin"/>
          <w:b w:val="false"/>
          <w:b w:val="false"/>
          <w:bCs w:val="false"/>
          <w:i w:val="false"/>
          <w:i w:val="false"/>
          <w:iCs w:val="false"/>
          <w:color w:val="333333"/>
          <w:sz w:val="20"/>
          <w:sz w:val="20"/>
          <w:szCs w:val="20"/>
          <w:rtl w:val="true"/>
        </w:rPr>
        <w:t>، الخصائص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نهج الايمان، إبن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السيدة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إبن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1299/3</w:t>
      </w:r>
      <w:r>
        <w:rPr>
          <w:rFonts w:ascii="IRNazanin" w:hAnsi="IRNazanin" w:eastAsia="IRNazanin"/>
          <w:b w:val="false"/>
          <w:b w:val="false"/>
          <w:bCs w:val="false"/>
          <w:i w:val="false"/>
          <w:i w:val="false"/>
          <w:iCs w:val="false"/>
          <w:color w:val="333333"/>
          <w:sz w:val="20"/>
          <w:sz w:val="20"/>
          <w:szCs w:val="20"/>
          <w:rtl w:val="true"/>
        </w:rPr>
        <w:t>، النهاية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مثل العصفور، أو أصغر منه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الأمالى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 جهنّم ورائه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107/55</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 و فى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 جهله</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عن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الإضافات فى المعقوفتين عنه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اَلسّٰارِقُ وَ اَلسّٰارِقَةُ فَاقْطَعُوا أَيْدِيَهُمٰا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 منه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335/64</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القلب يصدء كما يصدء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للقلوب صداء كصداء النحاس، فاجلوها بالاستغفار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كلمات القصار لأمير المؤمنين عليه السّلام فى شرح نهج البلاغة لإبن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يزنى فرجك ان غضضت طرفك</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رواه العامّة فى صحاحهم انّه صلّى اللّه عليه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ليغان علي قلبى، و انّي استغفر اللّه بالنّهار سبعين مرّة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اختلاف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لمحمّد ناصر الألبانى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تقطيعا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736/10</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المؤمنين علي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394/11</w:t>
      </w:r>
      <w:r>
        <w:rPr>
          <w:rFonts w:ascii="IRNazanin" w:hAnsi="IRNazanin" w:eastAsia="IRNazanin"/>
          <w:b w:val="false"/>
          <w:b w:val="false"/>
          <w:bCs w:val="false"/>
          <w:i w:val="false"/>
          <w:i w:val="false"/>
          <w:iCs w:val="false"/>
          <w:color w:val="333333"/>
          <w:sz w:val="20"/>
          <w:sz w:val="20"/>
          <w:szCs w:val="20"/>
          <w:rtl w:val="true"/>
        </w:rPr>
        <w:t>، مسند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المستدرك للحاكم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فى الزيادة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w:t>
      </w:r>
      <w:r>
        <w:rPr>
          <w:rFonts w:ascii="IRNazanin" w:hAnsi="IRNazanin" w:eastAsia="IRNazanin"/>
          <w:b w:val="false"/>
          <w:b w:val="false"/>
          <w:bCs w:val="false"/>
          <w:i w:val="false"/>
          <w:i w:val="false"/>
          <w:iCs w:val="false"/>
          <w:color w:val="333333"/>
          <w:sz w:val="20"/>
          <w:sz w:val="20"/>
          <w:szCs w:val="20"/>
          <w:rtl w:val="true"/>
        </w:rPr>
        <w:t>، كتاب العمر و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ابى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w:t>
      </w:r>
      <w:r>
        <w:rPr>
          <w:rFonts w:ascii="IRNazanin" w:hAnsi="IRNazanin" w:eastAsia="IRNazanin"/>
          <w:b w:val="false"/>
          <w:b w:val="false"/>
          <w:bCs w:val="false"/>
          <w:i w:val="false"/>
          <w:i w:val="false"/>
          <w:iCs w:val="false"/>
          <w:color w:val="333333"/>
          <w:sz w:val="20"/>
          <w:sz w:val="20"/>
          <w:szCs w:val="20"/>
          <w:rtl w:val="true"/>
        </w:rPr>
        <w:t>، تفسير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المتن،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ورد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لا ينخرف، و قارئ القرآن لا ينخرف، و لا نعثر علي صدر الحديث، و أنظر فى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276/57</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ملائكته،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275/57</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اكرم علي اللّه من ملائكته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أكرم علي اللّه عزّ و جلّ من بعض ملائكته، و مثله فى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المتن تقديم و تأخير و نقص فى النقل، انظر تمام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 ليلة القدر،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إنّا أنزلناه، فى فريضة من الفرائض، 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 لك ما مضي، فاستأنف العمل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عن أبى جعفر عليه السّلام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467/7</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كف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 من سقفه من ماء المطر،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أنيس الأنصاري</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عنه،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متحرّيا، فليتحرّها فى ليلة سبع و عشرين،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136/21</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560/10</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w:t>
      </w:r>
      <w:r>
        <w:rPr>
          <w:rFonts w:ascii="IRNazanin" w:hAnsi="IRNazanin" w:eastAsia="IRNazanin"/>
          <w:b w:val="false"/>
          <w:b w:val="false"/>
          <w:bCs w:val="false"/>
          <w:i w:val="false"/>
          <w:i w:val="false"/>
          <w:iCs w:val="false"/>
          <w:color w:val="333333"/>
          <w:sz w:val="20"/>
          <w:sz w:val="20"/>
          <w:szCs w:val="20"/>
          <w:rtl w:val="true"/>
        </w:rPr>
        <w:t>، السنن الكبري،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 كٰانَ مِقْدٰارُهُ خَمْسِينَ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806/10</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 القبر و عذابه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أبى شيبة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عن الشعبى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عيسى بن مريم كان إذا ذكرت عنده الساعة، صاح،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لإبن مريم أن تذكر عنده الساعة ألاّ صاح،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137/12</w:t>
      </w:r>
      <w:r>
        <w:rPr>
          <w:rFonts w:ascii="IRNazanin" w:hAnsi="IRNazanin" w:eastAsia="IRNazanin"/>
          <w:b w:val="false"/>
          <w:b w:val="false"/>
          <w:bCs w:val="false"/>
          <w:i w:val="false"/>
          <w:i w:val="false"/>
          <w:iCs w:val="false"/>
          <w:color w:val="333333"/>
          <w:sz w:val="20"/>
          <w:sz w:val="20"/>
          <w:szCs w:val="20"/>
          <w:rtl w:val="true"/>
        </w:rPr>
        <w:t>، اعانة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إبن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التفاوت فى الزيادة و النقصان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مسند أبى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عدن أبين، إلى عمان البلقاء، تفسير سورآبادي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2880/4</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فى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حوض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ما بين صنعاء إلى 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 الاعتقادات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فى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و مسند الشاميين للطبرانى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ما بين أيلة و عدن</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407/11</w:t>
      </w:r>
      <w:r>
        <w:rPr>
          <w:rFonts w:ascii="IRNazanin" w:hAnsi="IRNazanin" w:eastAsia="IRNazanin"/>
          <w:b w:val="false"/>
          <w:b w:val="false"/>
          <w:bCs w:val="false"/>
          <w:i w:val="false"/>
          <w:i w:val="false"/>
          <w:iCs w:val="false"/>
          <w:color w:val="333333"/>
          <w:sz w:val="20"/>
          <w:sz w:val="20"/>
          <w:szCs w:val="20"/>
          <w:rtl w:val="true"/>
        </w:rPr>
        <w:t>، 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كذب به فلا سقاه اللّه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فى الألفاظ و الزيادة و النقيصة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العمّال عن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الجنّة من لا فرط 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ليس كلّنا له فرط،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يكن له فرط، فأنا فرطه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صهر، </w:t>
      </w:r>
      <w:r>
        <w:rPr>
          <w:rFonts w:eastAsia="IRNazanin" w:cs="IRNazanin"/>
          <w:b w:val="false"/>
          <w:bCs w:val="false"/>
          <w:i w:val="false"/>
          <w:iCs w:val="false"/>
          <w:color w:val="333333"/>
          <w:sz w:val="20"/>
          <w:szCs w:val="20"/>
        </w:rPr>
        <w:t>108/43</w:t>
      </w:r>
      <w:r>
        <w:rPr>
          <w:rFonts w:ascii="IRNazanin" w:hAnsi="IRNazanin" w:eastAsia="IRNazanin"/>
          <w:b w:val="false"/>
          <w:b w:val="false"/>
          <w:bCs w:val="false"/>
          <w:i w:val="false"/>
          <w:i w:val="false"/>
          <w:iCs w:val="false"/>
          <w:color w:val="333333"/>
          <w:sz w:val="20"/>
          <w:sz w:val="20"/>
          <w:szCs w:val="20"/>
          <w:rtl w:val="true"/>
        </w:rPr>
        <w:t>، المناقب لإبن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334/43</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تبقي منفردة، و يدقّ أسفلها و ينقشر، و قال إبن الأعرابى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الثاقب فى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غريب الحديث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ascii="IRNazanin" w:hAnsi="IRNazanin" w:eastAsia="IRNazanin"/>
          <w:b w:val="false"/>
          <w:b w:val="false"/>
          <w:bCs w:val="false"/>
          <w:i w:val="false"/>
          <w:i w:val="false"/>
          <w:iCs w:val="false"/>
          <w:color w:val="333333"/>
          <w:sz w:val="20"/>
          <w:sz w:val="20"/>
          <w:szCs w:val="20"/>
          <w:rtl w:val="true"/>
        </w:rPr>
        <w:t>، المعجم الكبير، 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838/10</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344/12</w:t>
      </w:r>
      <w:r>
        <w:rPr>
          <w:rFonts w:ascii="IRNazanin" w:hAnsi="IRNazanin" w:eastAsia="IRNazanin"/>
          <w:b w:val="false"/>
          <w:b w:val="false"/>
          <w:bCs w:val="false"/>
          <w:i w:val="false"/>
          <w:i w:val="false"/>
          <w:iCs w:val="false"/>
          <w:color w:val="333333"/>
          <w:sz w:val="20"/>
          <w:sz w:val="20"/>
          <w:szCs w:val="20"/>
          <w:rtl w:val="true"/>
        </w:rPr>
        <w:t>، القصص،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 البلاء شماتة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المازندرانى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الكشر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الضحك السهل،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يكنزون،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كنتم الكنزتم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فهو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الكافى</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325/68</w:t>
      </w:r>
      <w:r>
        <w:rPr>
          <w:rFonts w:ascii="IRNazanin" w:hAnsi="IRNazanin" w:eastAsia="IRNazanin"/>
          <w:b w:val="false"/>
          <w:b w:val="false"/>
          <w:bCs w:val="false"/>
          <w:i w:val="false"/>
          <w:i w:val="false"/>
          <w:iCs w:val="false"/>
          <w:color w:val="333333"/>
          <w:sz w:val="20"/>
          <w:sz w:val="20"/>
          <w:szCs w:val="20"/>
          <w:rtl w:val="true"/>
        </w:rPr>
        <w:t>، مجمع الزوايد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بألفاظه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261/11</w:t>
      </w:r>
      <w:r>
        <w:rPr>
          <w:rFonts w:ascii="IRNazanin" w:hAnsi="IRNazanin" w:eastAsia="IRNazanin"/>
          <w:b w:val="false"/>
          <w:b w:val="false"/>
          <w:bCs w:val="false"/>
          <w:i w:val="false"/>
          <w:i w:val="false"/>
          <w:iCs w:val="false"/>
          <w:color w:val="333333"/>
          <w:sz w:val="20"/>
          <w:sz w:val="20"/>
          <w:szCs w:val="20"/>
          <w:rtl w:val="true"/>
        </w:rPr>
        <w:t>، قصص الأنبياء، للجزايري، عن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دأت حواء الملائكة، ذهبت لتدخل بينه و بينهم، فقال لها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 بينى و بين و سل 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فيه أيضا عن علي بن الحسن الصنعانى، عن عيسى عليه السّلام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702/15</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689/5</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844/10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الغيث الارض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فى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لكم به 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طاقة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صلّى اللّه عليه و اله و سلّم فى يوم الاثنيين بالإتفاق، و كانت إمّا لليلتين بقيتا من شهر صفر، كما هو المشهور بين الشيعة، أو فى الثانى عشر من ربيع الأوّل، كما فى الكافى، و هو أيضا مشهور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364/55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المتن، و الظاهر 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لإبن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و المعجم الكبير، للطبرانى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ألقي إبراهيم عليه السّلام فى النّار، تلّقاه جبرئيل عليه السّلام فى الهواء، و هو يهوي إلى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إليك فلا،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أحد يا صمد يا من لم يلد و لم يولد و لم يكن له كفوا أحد، نجّنى من النّار 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اللّه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كونى بردا و سلاما على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شعار عليّ عليه السّلام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أحد يا صمد يا ربّ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460/32</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شرح نهج البلاغة لإبن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وقعة صفين، نصر بن مزاحم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 الحديث 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فى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و نقل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 فى </w:t>
      </w:r>
      <w:r>
        <w:rPr>
          <w:rFonts w:eastAsia="IRNazanin" w:cs="IRNazanin"/>
          <w:b w:val="false"/>
          <w:bCs w:val="false"/>
          <w:i w:val="false"/>
          <w:iCs w:val="false"/>
          <w:color w:val="333333"/>
          <w:sz w:val="20"/>
          <w:szCs w:val="20"/>
        </w:rPr>
        <w:t>355/92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فى اللفظ</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480/10</w:t>
      </w:r>
      <w:r>
        <w:rPr>
          <w:rFonts w:ascii="IRNazanin" w:hAnsi="IRNazanin" w:eastAsia="IRNazanin"/>
          <w:b w:val="false"/>
          <w:b w:val="false"/>
          <w:bCs w:val="false"/>
          <w:i w:val="false"/>
          <w:i w:val="false"/>
          <w:iCs w:val="false"/>
          <w:color w:val="333333"/>
          <w:sz w:val="20"/>
          <w:sz w:val="20"/>
          <w:szCs w:val="20"/>
          <w:rtl w:val="true"/>
        </w:rPr>
        <w:t>،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341/92</w:t>
      </w:r>
      <w:r>
        <w:rPr>
          <w:rFonts w:ascii="IRNazanin" w:hAnsi="IRNazanin" w:eastAsia="IRNazanin"/>
          <w:b w:val="false"/>
          <w:b w:val="false"/>
          <w:bCs w:val="false"/>
          <w:i w:val="false"/>
          <w:i w:val="false"/>
          <w:iCs w:val="false"/>
          <w:color w:val="333333"/>
          <w:sz w:val="20"/>
          <w:sz w:val="20"/>
          <w:szCs w:val="20"/>
          <w:rtl w:val="true"/>
        </w:rPr>
        <w:t>، و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859/10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859/10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859/10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859/10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العماد بالكسر عند الكوفيين من النحاة،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مرفوع منفصل يتوسّط بين المبتداء و الخبر، قبل دخول العوامل و بعدها،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هو القائم، كان زيد هو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إصطلاحات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860/10</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الأصل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الأصل</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حقايق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و هذا الفصل أورد منه تماما؟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486/6</w:t>
      </w:r>
      <w:r>
        <w:rPr>
          <w:rFonts w:ascii="IRNazanin" w:hAnsi="IRNazanin" w:eastAsia="IRNazanin"/>
          <w:b w:val="false"/>
          <w:b w:val="false"/>
          <w:bCs w:val="false"/>
          <w:i w:val="false"/>
          <w:i w:val="false"/>
          <w:iCs w:val="false"/>
          <w:color w:val="333333"/>
          <w:sz w:val="20"/>
          <w:sz w:val="20"/>
          <w:szCs w:val="20"/>
          <w:rtl w:val="true"/>
        </w:rPr>
        <w:t>، المجتنى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المشركون يقولون للنّبىّ صلّى اللّه عليه و اله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أبى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شبّهوه بإبن أبى كبشة، رجل من خزاعة، خالف قريشا فى عبادة الأوثان، أو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وهب بن عبد مناف، جدّه صلّى اللّه عليه و اله و سلّم من قبل أمّه، لأنّه صلّى اللّه عليه و اله و سلّم كان نزع إليه فى الشبه، أو كنية زوج حليمة السعدية،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w:t>
      </w:r>
      <w:r>
        <w:rPr>
          <w:rFonts w:ascii="IRNazanin" w:hAnsi="IRNazanin" w:eastAsia="IRNazanin"/>
          <w:b w:val="false"/>
          <w:b w:val="false"/>
          <w:bCs w:val="false"/>
          <w:i w:val="false"/>
          <w:i w:val="false"/>
          <w:iCs w:val="false"/>
          <w:color w:val="333333"/>
          <w:sz w:val="20"/>
          <w:sz w:val="20"/>
          <w:szCs w:val="20"/>
          <w:rtl w:val="true"/>
        </w:rPr>
        <w:t>، انوار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كنز الدقايق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تفسير 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و فى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لفحات النيران</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لنظام الدين حسن بن محمّد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النّبىّ، لإبن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860/10</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الفصول المهمة،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34544</Words>
  <Characters>135862</Characters>
  <CharactersWithSpaces>168240</CharactersWithSpaces>
  <Paragraphs>2286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2026-08-25T04:13:06Z</dcterms:created>
  <dc:creator>ghaemiyeh.com</dc:creator>
  <dc:description/>
  <dc:language>en-US</dc:language>
  <cp:lastModifiedBy/>
  <dcterms:modified xsi:type="dcterms:W3CDTF">2026-08-25T07:43:35Z</dcterms:modified>
  <cp:revision>1</cp:revision>
  <dc:subject/>
  <dc:title>لب اللباب جلد 2</dc:title>
</cp:coreProperties>
</file>

<file path=docProps/custom.xml><?xml version="1.0" encoding="utf-8"?>
<Properties xmlns="http://schemas.openxmlformats.org/officeDocument/2006/custom-properties" xmlns:vt="http://schemas.openxmlformats.org/officeDocument/2006/docPropsVTypes"/>
</file>