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کربلاست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794_73047245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7796_73047245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7798_73047245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27800_730472459">
            <w:r>
              <w:rPr>
                <w:webHidden/>
                <w:rStyle w:val="IndexLink"/>
                <w:rtl w:val="true"/>
              </w:rPr>
              <w:t>پيشينۀ نوشتار</w:t>
            </w:r>
            <w:r>
              <w:rPr>
                <w:rStyle w:val="IndexLink"/>
                <w:rtl w:val="true"/>
              </w:rPr>
              <w:tab/>
            </w:r>
            <w:r>
              <w:rPr>
                <w:rStyle w:val="IndexLink"/>
              </w:rPr>
              <w:t>23</w:t>
            </w:r>
          </w:hyperlink>
        </w:p>
        <w:p>
          <w:pPr>
            <w:pStyle w:val="Contents2"/>
            <w:tabs>
              <w:tab w:val="clear" w:pos="8743"/>
              <w:tab w:val="right" w:pos="9026" w:leader="dot"/>
            </w:tabs>
            <w:rPr/>
          </w:pPr>
          <w:hyperlink w:anchor="__RefHeading___Toc227802_730472459">
            <w:r>
              <w:rPr>
                <w:webHidden/>
                <w:rStyle w:val="IndexLink"/>
                <w:rtl w:val="true"/>
              </w:rPr>
              <w:t>منزل نخست اين جا حرم محترم حضرت عبد العظيم است</w:t>
            </w:r>
            <w:r>
              <w:rPr>
                <w:rStyle w:val="IndexLink"/>
                <w:rtl w:val="true"/>
              </w:rPr>
              <w:tab/>
            </w:r>
            <w:r>
              <w:rPr>
                <w:rStyle w:val="IndexLink"/>
              </w:rPr>
              <w:t>29</w:t>
            </w:r>
          </w:hyperlink>
        </w:p>
        <w:p>
          <w:pPr>
            <w:pStyle w:val="Contents3"/>
            <w:tabs>
              <w:tab w:val="clear" w:pos="8459"/>
              <w:tab w:val="right" w:pos="9026" w:leader="dot"/>
            </w:tabs>
            <w:rPr/>
          </w:pPr>
          <w:hyperlink w:anchor="__RefHeading___Toc227804_73047245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27806_730472459">
            <w:r>
              <w:rPr>
                <w:webHidden/>
                <w:rStyle w:val="IndexLink"/>
                <w:rtl w:val="true"/>
              </w:rPr>
              <w:t>شركت در مجلس عزا</w:t>
            </w:r>
            <w:r>
              <w:rPr>
                <w:rStyle w:val="IndexLink"/>
                <w:rtl w:val="true"/>
              </w:rPr>
              <w:tab/>
            </w:r>
            <w:r>
              <w:rPr>
                <w:rStyle w:val="IndexLink"/>
              </w:rPr>
              <w:t>31</w:t>
            </w:r>
          </w:hyperlink>
        </w:p>
        <w:p>
          <w:pPr>
            <w:pStyle w:val="Contents3"/>
            <w:tabs>
              <w:tab w:val="clear" w:pos="8459"/>
              <w:tab w:val="right" w:pos="9026" w:leader="dot"/>
            </w:tabs>
            <w:rPr/>
          </w:pPr>
          <w:hyperlink w:anchor="__RefHeading___Toc227808_730472459">
            <w:r>
              <w:rPr>
                <w:webHidden/>
                <w:rStyle w:val="IndexLink"/>
                <w:rtl w:val="true"/>
              </w:rPr>
              <w:t>جريان جالب دكتر اللهيار صالح</w:t>
            </w:r>
            <w:r>
              <w:rPr>
                <w:rStyle w:val="IndexLink"/>
                <w:rtl w:val="true"/>
              </w:rPr>
              <w:tab/>
            </w:r>
            <w:r>
              <w:rPr>
                <w:rStyle w:val="IndexLink"/>
              </w:rPr>
              <w:t>32</w:t>
            </w:r>
          </w:hyperlink>
        </w:p>
        <w:p>
          <w:pPr>
            <w:pStyle w:val="Contents3"/>
            <w:tabs>
              <w:tab w:val="clear" w:pos="8459"/>
              <w:tab w:val="right" w:pos="9026" w:leader="dot"/>
            </w:tabs>
            <w:rPr/>
          </w:pPr>
          <w:hyperlink w:anchor="__RefHeading___Toc227810_730472459">
            <w:r>
              <w:rPr>
                <w:webHidden/>
                <w:rStyle w:val="IndexLink"/>
                <w:rtl w:val="true"/>
              </w:rPr>
              <w:t>در حال و هواى كربلا</w:t>
            </w:r>
            <w:r>
              <w:rPr>
                <w:rStyle w:val="IndexLink"/>
                <w:rtl w:val="true"/>
              </w:rPr>
              <w:tab/>
            </w:r>
            <w:r>
              <w:rPr>
                <w:rStyle w:val="IndexLink"/>
              </w:rPr>
              <w:t>34</w:t>
            </w:r>
          </w:hyperlink>
        </w:p>
        <w:p>
          <w:pPr>
            <w:pStyle w:val="Contents3"/>
            <w:tabs>
              <w:tab w:val="clear" w:pos="8459"/>
              <w:tab w:val="right" w:pos="9026" w:leader="dot"/>
            </w:tabs>
            <w:rPr/>
          </w:pPr>
          <w:hyperlink w:anchor="__RefHeading___Toc227812_730472459">
            <w:r>
              <w:rPr>
                <w:webHidden/>
                <w:rStyle w:val="IndexLink"/>
                <w:rtl w:val="true"/>
              </w:rPr>
              <w:t>ختم زيارت عاشورا</w:t>
            </w:r>
            <w:r>
              <w:rPr>
                <w:rStyle w:val="IndexLink"/>
                <w:rtl w:val="true"/>
              </w:rPr>
              <w:tab/>
            </w:r>
            <w:r>
              <w:rPr>
                <w:rStyle w:val="IndexLink"/>
              </w:rPr>
              <w:t>34</w:t>
            </w:r>
          </w:hyperlink>
        </w:p>
        <w:p>
          <w:pPr>
            <w:pStyle w:val="Contents3"/>
            <w:tabs>
              <w:tab w:val="clear" w:pos="8459"/>
              <w:tab w:val="right" w:pos="9026" w:leader="dot"/>
            </w:tabs>
            <w:rPr/>
          </w:pPr>
          <w:hyperlink w:anchor="__RefHeading___Toc227814_730472459">
            <w:r>
              <w:rPr>
                <w:webHidden/>
                <w:rStyle w:val="IndexLink"/>
                <w:rtl w:val="true"/>
              </w:rPr>
              <w:t>زيارت حضرت عبد العظيم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27816_730472459">
            <w:r>
              <w:rPr>
                <w:webHidden/>
                <w:rStyle w:val="IndexLink"/>
                <w:rtl w:val="true"/>
              </w:rPr>
              <w:t>ديدارى در حرم</w:t>
            </w:r>
            <w:r>
              <w:rPr>
                <w:rStyle w:val="IndexLink"/>
                <w:rtl w:val="true"/>
              </w:rPr>
              <w:tab/>
            </w:r>
            <w:r>
              <w:rPr>
                <w:rStyle w:val="IndexLink"/>
              </w:rPr>
              <w:t>35</w:t>
            </w:r>
          </w:hyperlink>
        </w:p>
        <w:p>
          <w:pPr>
            <w:pStyle w:val="Contents3"/>
            <w:tabs>
              <w:tab w:val="clear" w:pos="8459"/>
              <w:tab w:val="right" w:pos="9026" w:leader="dot"/>
            </w:tabs>
            <w:rPr/>
          </w:pPr>
          <w:hyperlink w:anchor="__RefHeading___Toc227818_730472459">
            <w:r>
              <w:rPr>
                <w:webHidden/>
                <w:rStyle w:val="IndexLink"/>
                <w:rtl w:val="true"/>
              </w:rPr>
              <w:t>ويزاى كربلا</w:t>
            </w:r>
            <w:r>
              <w:rPr>
                <w:rStyle w:val="IndexLink"/>
                <w:rtl w:val="true"/>
              </w:rPr>
              <w:tab/>
            </w:r>
            <w:r>
              <w:rPr>
                <w:rStyle w:val="IndexLink"/>
              </w:rPr>
              <w:t>37</w:t>
            </w:r>
          </w:hyperlink>
        </w:p>
        <w:p>
          <w:pPr>
            <w:pStyle w:val="Contents3"/>
            <w:tabs>
              <w:tab w:val="clear" w:pos="8459"/>
              <w:tab w:val="right" w:pos="9026" w:leader="dot"/>
            </w:tabs>
            <w:rPr/>
          </w:pPr>
          <w:hyperlink w:anchor="__RefHeading___Toc227820_730472459">
            <w:r>
              <w:rPr>
                <w:webHidden/>
                <w:rStyle w:val="IndexLink"/>
                <w:rtl w:val="true"/>
              </w:rPr>
              <w:t>بوسه بر ويزا</w:t>
            </w:r>
            <w:r>
              <w:rPr>
                <w:rStyle w:val="IndexLink"/>
                <w:rtl w:val="true"/>
              </w:rPr>
              <w:tab/>
            </w:r>
            <w:r>
              <w:rPr>
                <w:rStyle w:val="IndexLink"/>
              </w:rPr>
              <w:t>38</w:t>
            </w:r>
          </w:hyperlink>
        </w:p>
        <w:p>
          <w:pPr>
            <w:pStyle w:val="Contents3"/>
            <w:tabs>
              <w:tab w:val="clear" w:pos="8459"/>
              <w:tab w:val="right" w:pos="9026" w:leader="dot"/>
            </w:tabs>
            <w:rPr/>
          </w:pPr>
          <w:hyperlink w:anchor="__RefHeading___Toc227822_730472459">
            <w:r>
              <w:rPr>
                <w:webHidden/>
                <w:rStyle w:val="IndexLink"/>
                <w:rtl w:val="true"/>
              </w:rPr>
              <w:t>قرار گفتمان</w:t>
            </w:r>
            <w:r>
              <w:rPr>
                <w:rStyle w:val="IndexLink"/>
                <w:rtl w:val="true"/>
              </w:rPr>
              <w:tab/>
            </w:r>
            <w:r>
              <w:rPr>
                <w:rStyle w:val="IndexLink"/>
              </w:rPr>
              <w:t>39</w:t>
            </w:r>
          </w:hyperlink>
        </w:p>
        <w:p>
          <w:pPr>
            <w:pStyle w:val="Contents3"/>
            <w:tabs>
              <w:tab w:val="clear" w:pos="8459"/>
              <w:tab w:val="right" w:pos="9026" w:leader="dot"/>
            </w:tabs>
            <w:rPr/>
          </w:pPr>
          <w:hyperlink w:anchor="__RefHeading___Toc227824_730472459">
            <w:r>
              <w:rPr>
                <w:webHidden/>
                <w:rStyle w:val="IndexLink"/>
                <w:rtl w:val="true"/>
              </w:rPr>
              <w:t>مراسم خداحافظى در سالن فرودگاه</w:t>
            </w:r>
            <w:r>
              <w:rPr>
                <w:rStyle w:val="IndexLink"/>
                <w:rtl w:val="true"/>
              </w:rPr>
              <w:tab/>
            </w:r>
            <w:r>
              <w:rPr>
                <w:rStyle w:val="IndexLink"/>
              </w:rPr>
              <w:t>40</w:t>
            </w:r>
          </w:hyperlink>
        </w:p>
        <w:p>
          <w:pPr>
            <w:pStyle w:val="Contents3"/>
            <w:tabs>
              <w:tab w:val="clear" w:pos="8459"/>
              <w:tab w:val="right" w:pos="9026" w:leader="dot"/>
            </w:tabs>
            <w:rPr/>
          </w:pPr>
          <w:hyperlink w:anchor="__RefHeading___Toc227826_730472459">
            <w:r>
              <w:rPr>
                <w:webHidden/>
                <w:rStyle w:val="IndexLink"/>
                <w:rtl w:val="true"/>
              </w:rPr>
              <w:t>خواندن چند سوره در آغاز سفر</w:t>
            </w:r>
            <w:r>
              <w:rPr>
                <w:rStyle w:val="IndexLink"/>
                <w:rtl w:val="true"/>
              </w:rPr>
              <w:tab/>
            </w:r>
            <w:r>
              <w:rPr>
                <w:rStyle w:val="IndexLink"/>
              </w:rPr>
              <w:t>41</w:t>
            </w:r>
          </w:hyperlink>
        </w:p>
        <w:p>
          <w:pPr>
            <w:pStyle w:val="Contents3"/>
            <w:tabs>
              <w:tab w:val="clear" w:pos="8459"/>
              <w:tab w:val="right" w:pos="9026" w:leader="dot"/>
            </w:tabs>
            <w:rPr/>
          </w:pPr>
          <w:hyperlink w:anchor="__RefHeading___Toc227828_730472459">
            <w:r>
              <w:rPr>
                <w:webHidden/>
                <w:rStyle w:val="IndexLink"/>
                <w:rtl w:val="true"/>
              </w:rPr>
              <w:t>كربلا كجاست و به چه معنى است؟</w:t>
            </w:r>
            <w:r>
              <w:rPr>
                <w:rStyle w:val="IndexLink"/>
                <w:rtl w:val="true"/>
              </w:rPr>
              <w:tab/>
            </w:r>
            <w:r>
              <w:rPr>
                <w:rStyle w:val="IndexLink"/>
              </w:rPr>
              <w:t>42</w:t>
            </w:r>
          </w:hyperlink>
        </w:p>
        <w:p>
          <w:pPr>
            <w:pStyle w:val="Contents3"/>
            <w:tabs>
              <w:tab w:val="clear" w:pos="8459"/>
              <w:tab w:val="right" w:pos="9026" w:leader="dot"/>
            </w:tabs>
            <w:rPr/>
          </w:pPr>
          <w:hyperlink w:anchor="__RefHeading___Toc227830_730472459">
            <w:r>
              <w:rPr>
                <w:webHidden/>
                <w:rStyle w:val="IndexLink"/>
                <w:rtl w:val="true"/>
              </w:rPr>
              <w:t>معناى كربلا در روايات</w:t>
            </w:r>
            <w:r>
              <w:rPr>
                <w:rStyle w:val="IndexLink"/>
                <w:rtl w:val="true"/>
              </w:rPr>
              <w:tab/>
            </w:r>
            <w:r>
              <w:rPr>
                <w:rStyle w:val="IndexLink"/>
              </w:rPr>
              <w:t>43</w:t>
            </w:r>
          </w:hyperlink>
        </w:p>
        <w:p>
          <w:pPr>
            <w:pStyle w:val="Contents3"/>
            <w:tabs>
              <w:tab w:val="clear" w:pos="8459"/>
              <w:tab w:val="right" w:pos="9026" w:leader="dot"/>
            </w:tabs>
            <w:rPr/>
          </w:pPr>
          <w:hyperlink w:anchor="__RefHeading___Toc227832_730472459">
            <w:r>
              <w:rPr>
                <w:webHidden/>
                <w:rStyle w:val="IndexLink"/>
                <w:rtl w:val="true"/>
              </w:rPr>
              <w:t>كلام صاحب الغدير</w:t>
            </w:r>
            <w:r>
              <w:rPr>
                <w:rStyle w:val="IndexLink"/>
                <w:rtl w:val="true"/>
              </w:rPr>
              <w:tab/>
            </w:r>
            <w:r>
              <w:rPr>
                <w:rStyle w:val="IndexLink"/>
              </w:rPr>
              <w:t>46</w:t>
            </w:r>
          </w:hyperlink>
        </w:p>
        <w:p>
          <w:pPr>
            <w:pStyle w:val="Contents3"/>
            <w:tabs>
              <w:tab w:val="clear" w:pos="8459"/>
              <w:tab w:val="right" w:pos="9026" w:leader="dot"/>
            </w:tabs>
            <w:rPr/>
          </w:pPr>
          <w:hyperlink w:anchor="__RefHeading___Toc227834_730472459">
            <w:r>
              <w:rPr>
                <w:webHidden/>
                <w:rStyle w:val="IndexLink"/>
                <w:rtl w:val="true"/>
              </w:rPr>
              <w:t>گفتار عقّاد مصرى</w:t>
            </w:r>
            <w:r>
              <w:rPr>
                <w:rStyle w:val="IndexLink"/>
                <w:rtl w:val="true"/>
              </w:rPr>
              <w:tab/>
            </w:r>
            <w:r>
              <w:rPr>
                <w:rStyle w:val="IndexLink"/>
              </w:rPr>
              <w:t>48</w:t>
            </w:r>
          </w:hyperlink>
        </w:p>
        <w:p>
          <w:pPr>
            <w:pStyle w:val="Contents3"/>
            <w:tabs>
              <w:tab w:val="clear" w:pos="8459"/>
              <w:tab w:val="right" w:pos="9026" w:leader="dot"/>
            </w:tabs>
            <w:rPr/>
          </w:pPr>
          <w:hyperlink w:anchor="__RefHeading___Toc227836_730472459">
            <w:r>
              <w:rPr>
                <w:webHidden/>
                <w:rStyle w:val="IndexLink"/>
                <w:rtl w:val="true"/>
              </w:rPr>
              <w:t>دو كلام ديگر</w:t>
            </w:r>
            <w:r>
              <w:rPr>
                <w:rStyle w:val="IndexLink"/>
                <w:rtl w:val="true"/>
              </w:rPr>
              <w:tab/>
            </w:r>
            <w:r>
              <w:rPr>
                <w:rStyle w:val="IndexLink"/>
              </w:rPr>
              <w:t>49</w:t>
            </w:r>
          </w:hyperlink>
        </w:p>
        <w:p>
          <w:pPr>
            <w:pStyle w:val="Contents2"/>
            <w:tabs>
              <w:tab w:val="clear" w:pos="8743"/>
              <w:tab w:val="right" w:pos="9026" w:leader="dot"/>
            </w:tabs>
            <w:rPr/>
          </w:pPr>
          <w:hyperlink w:anchor="__RefHeading___Toc227838_730472459">
            <w:r>
              <w:rPr>
                <w:webHidden/>
                <w:rStyle w:val="IndexLink"/>
                <w:rtl w:val="true"/>
              </w:rPr>
              <w:t>منزل دوم اين جا مرز ايران و عراق است</w:t>
            </w:r>
            <w:r>
              <w:rPr>
                <w:rStyle w:val="IndexLink"/>
                <w:rtl w:val="true"/>
              </w:rPr>
              <w:tab/>
            </w:r>
            <w:r>
              <w:rPr>
                <w:rStyle w:val="IndexLink"/>
              </w:rPr>
              <w:t>53</w:t>
            </w:r>
          </w:hyperlink>
        </w:p>
        <w:p>
          <w:pPr>
            <w:pStyle w:val="Contents3"/>
            <w:tabs>
              <w:tab w:val="clear" w:pos="8459"/>
              <w:tab w:val="right" w:pos="9026" w:leader="dot"/>
            </w:tabs>
            <w:rPr/>
          </w:pPr>
          <w:hyperlink w:anchor="__RefHeading___Toc227840_73047245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27842_730472459">
            <w:r>
              <w:rPr>
                <w:webHidden/>
                <w:rStyle w:val="IndexLink"/>
                <w:rtl w:val="true"/>
              </w:rPr>
              <w:t>ده آيه از سورۀ بقره براى محافظت در شب</w:t>
            </w:r>
            <w:r>
              <w:rPr>
                <w:rStyle w:val="IndexLink"/>
                <w:rtl w:val="true"/>
              </w:rPr>
              <w:tab/>
            </w:r>
            <w:r>
              <w:rPr>
                <w:rStyle w:val="IndexLink"/>
              </w:rPr>
              <w:t>55</w:t>
            </w:r>
          </w:hyperlink>
        </w:p>
        <w:p>
          <w:pPr>
            <w:pStyle w:val="Contents3"/>
            <w:tabs>
              <w:tab w:val="clear" w:pos="8459"/>
              <w:tab w:val="right" w:pos="9026" w:leader="dot"/>
            </w:tabs>
            <w:rPr/>
          </w:pPr>
          <w:hyperlink w:anchor="__RefHeading___Toc227844_730472459">
            <w:r>
              <w:rPr>
                <w:webHidden/>
                <w:rStyle w:val="IndexLink"/>
                <w:rtl w:val="true"/>
              </w:rPr>
              <w:t>حالى در ميان راه</w:t>
            </w:r>
            <w:r>
              <w:rPr>
                <w:rStyle w:val="IndexLink"/>
                <w:rtl w:val="true"/>
              </w:rPr>
              <w:tab/>
            </w:r>
            <w:r>
              <w:rPr>
                <w:rStyle w:val="IndexLink"/>
              </w:rPr>
              <w:t>56</w:t>
            </w:r>
          </w:hyperlink>
        </w:p>
        <w:p>
          <w:pPr>
            <w:pStyle w:val="Contents3"/>
            <w:tabs>
              <w:tab w:val="clear" w:pos="8459"/>
              <w:tab w:val="right" w:pos="9026" w:leader="dot"/>
            </w:tabs>
            <w:rPr/>
          </w:pPr>
          <w:hyperlink w:anchor="__RefHeading___Toc227846_730472459">
            <w:r>
              <w:rPr>
                <w:webHidden/>
                <w:rStyle w:val="IndexLink"/>
                <w:rtl w:val="true"/>
              </w:rPr>
              <w:t>كربلا در قرآن</w:t>
            </w:r>
            <w:r>
              <w:rPr>
                <w:rStyle w:val="IndexLink"/>
                <w:rtl w:val="true"/>
              </w:rPr>
              <w:tab/>
            </w:r>
            <w:r>
              <w:rPr>
                <w:rStyle w:val="IndexLink"/>
              </w:rPr>
              <w:t>59</w:t>
            </w:r>
          </w:hyperlink>
        </w:p>
        <w:p>
          <w:pPr>
            <w:pStyle w:val="Contents3"/>
            <w:tabs>
              <w:tab w:val="clear" w:pos="8459"/>
              <w:tab w:val="right" w:pos="9026" w:leader="dot"/>
            </w:tabs>
            <w:rPr/>
          </w:pPr>
          <w:hyperlink w:anchor="__RefHeading___Toc227848_730472459">
            <w:r>
              <w:rPr>
                <w:webHidden/>
                <w:rStyle w:val="IndexLink"/>
                <w:rtl w:val="true"/>
              </w:rPr>
              <w:t>علم قرآن نزد خاندان رسالت عليهم السّلام است</w:t>
            </w:r>
            <w:r>
              <w:rPr>
                <w:rStyle w:val="IndexLink"/>
                <w:rtl w:val="true"/>
              </w:rPr>
              <w:tab/>
            </w:r>
            <w:r>
              <w:rPr>
                <w:rStyle w:val="IndexLink"/>
              </w:rPr>
              <w:t>60</w:t>
            </w:r>
          </w:hyperlink>
        </w:p>
        <w:p>
          <w:pPr>
            <w:pStyle w:val="Contents3"/>
            <w:tabs>
              <w:tab w:val="clear" w:pos="8459"/>
              <w:tab w:val="right" w:pos="9026" w:leader="dot"/>
            </w:tabs>
            <w:rPr/>
          </w:pPr>
          <w:hyperlink w:anchor="__RefHeading___Toc227850_730472459">
            <w:r>
              <w:rPr>
                <w:webHidden/>
                <w:rStyle w:val="IndexLink"/>
                <w:rtl w:val="true"/>
              </w:rPr>
              <w:t>تأويل كهيعص</w:t>
            </w:r>
            <w:r>
              <w:rPr>
                <w:rStyle w:val="IndexLink"/>
                <w:rtl w:val="true"/>
              </w:rPr>
              <w:tab/>
            </w:r>
            <w:r>
              <w:rPr>
                <w:rStyle w:val="IndexLink"/>
              </w:rPr>
              <w:t>62</w:t>
            </w:r>
          </w:hyperlink>
        </w:p>
        <w:p>
          <w:pPr>
            <w:pStyle w:val="Contents3"/>
            <w:tabs>
              <w:tab w:val="clear" w:pos="8459"/>
              <w:tab w:val="right" w:pos="9026" w:leader="dot"/>
            </w:tabs>
            <w:rPr/>
          </w:pPr>
          <w:hyperlink w:anchor="__RefHeading___Toc227852_730472459">
            <w:r>
              <w:rPr>
                <w:webHidden/>
                <w:rStyle w:val="IndexLink"/>
                <w:rtl w:val="true"/>
              </w:rPr>
              <w:t>دومين آيۀ قرآن راجع به كربلا</w:t>
            </w:r>
            <w:r>
              <w:rPr>
                <w:rStyle w:val="IndexLink"/>
                <w:rtl w:val="true"/>
              </w:rPr>
              <w:tab/>
            </w:r>
            <w:r>
              <w:rPr>
                <w:rStyle w:val="IndexLink"/>
              </w:rPr>
              <w:t>64</w:t>
            </w:r>
          </w:hyperlink>
        </w:p>
        <w:p>
          <w:pPr>
            <w:pStyle w:val="Contents3"/>
            <w:tabs>
              <w:tab w:val="clear" w:pos="8459"/>
              <w:tab w:val="right" w:pos="9026" w:leader="dot"/>
            </w:tabs>
            <w:rPr/>
          </w:pPr>
          <w:hyperlink w:anchor="__RefHeading___Toc227854_730472459">
            <w:r>
              <w:rPr>
                <w:webHidden/>
                <w:rStyle w:val="IndexLink"/>
                <w:rtl w:val="true"/>
              </w:rPr>
              <w:t>توضيحى در محل ولادت حضرت عيسى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27856_730472459">
            <w:r>
              <w:rPr>
                <w:webHidden/>
                <w:rStyle w:val="IndexLink"/>
                <w:rtl w:val="true"/>
              </w:rPr>
              <w:t>سومين آيۀ قرآن نسبت به كربلا</w:t>
            </w:r>
            <w:r>
              <w:rPr>
                <w:rStyle w:val="IndexLink"/>
                <w:rtl w:val="true"/>
              </w:rPr>
              <w:tab/>
            </w:r>
            <w:r>
              <w:rPr>
                <w:rStyle w:val="IndexLink"/>
              </w:rPr>
              <w:t>70</w:t>
            </w:r>
          </w:hyperlink>
        </w:p>
        <w:p>
          <w:pPr>
            <w:pStyle w:val="Contents3"/>
            <w:tabs>
              <w:tab w:val="clear" w:pos="8459"/>
              <w:tab w:val="right" w:pos="9026" w:leader="dot"/>
            </w:tabs>
            <w:rPr/>
          </w:pPr>
          <w:hyperlink w:anchor="__RefHeading___Toc227858_730472459">
            <w:r>
              <w:rPr>
                <w:webHidden/>
                <w:rStyle w:val="IndexLink"/>
                <w:rtl w:val="true"/>
              </w:rPr>
              <w:t>تاريخ و جغرافياى ايلام</w:t>
            </w:r>
            <w:r>
              <w:rPr>
                <w:rStyle w:val="IndexLink"/>
                <w:rtl w:val="true"/>
              </w:rPr>
              <w:tab/>
            </w:r>
            <w:r>
              <w:rPr>
                <w:rStyle w:val="IndexLink"/>
              </w:rPr>
              <w:t>72</w:t>
            </w:r>
          </w:hyperlink>
        </w:p>
        <w:p>
          <w:pPr>
            <w:pStyle w:val="Contents3"/>
            <w:tabs>
              <w:tab w:val="clear" w:pos="8459"/>
              <w:tab w:val="right" w:pos="9026" w:leader="dot"/>
            </w:tabs>
            <w:rPr/>
          </w:pPr>
          <w:hyperlink w:anchor="__RefHeading___Toc227860_730472459">
            <w:r>
              <w:rPr>
                <w:webHidden/>
                <w:rStyle w:val="IndexLink"/>
                <w:rtl w:val="true"/>
              </w:rPr>
              <w:t>مهران و مرز عراق</w:t>
            </w:r>
            <w:r>
              <w:rPr>
                <w:rStyle w:val="IndexLink"/>
                <w:rtl w:val="true"/>
              </w:rPr>
              <w:tab/>
            </w:r>
            <w:r>
              <w:rPr>
                <w:rStyle w:val="IndexLink"/>
              </w:rPr>
              <w:t>76</w:t>
            </w:r>
          </w:hyperlink>
        </w:p>
        <w:p>
          <w:pPr>
            <w:pStyle w:val="Contents2"/>
            <w:tabs>
              <w:tab w:val="clear" w:pos="8743"/>
              <w:tab w:val="right" w:pos="9026" w:leader="dot"/>
            </w:tabs>
            <w:rPr/>
          </w:pPr>
          <w:hyperlink w:anchor="__RefHeading___Toc227862_730472459">
            <w:r>
              <w:rPr>
                <w:webHidden/>
                <w:rStyle w:val="IndexLink"/>
                <w:rtl w:val="true"/>
              </w:rPr>
              <w:t>منزل سوم اين جا عراق است</w:t>
            </w:r>
            <w:r>
              <w:rPr>
                <w:rStyle w:val="IndexLink"/>
                <w:rtl w:val="true"/>
              </w:rPr>
              <w:tab/>
            </w:r>
            <w:r>
              <w:rPr>
                <w:rStyle w:val="IndexLink"/>
              </w:rPr>
              <w:t>77</w:t>
            </w:r>
          </w:hyperlink>
        </w:p>
        <w:p>
          <w:pPr>
            <w:pStyle w:val="Contents3"/>
            <w:tabs>
              <w:tab w:val="clear" w:pos="8459"/>
              <w:tab w:val="right" w:pos="9026" w:leader="dot"/>
            </w:tabs>
            <w:rPr/>
          </w:pPr>
          <w:hyperlink w:anchor="__RefHeading___Toc227864_73047245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27866_730472459">
            <w:r>
              <w:rPr>
                <w:webHidden/>
                <w:rStyle w:val="IndexLink"/>
                <w:rtl w:val="true"/>
              </w:rPr>
              <w:t>تاريخ و جغرافياى عراق</w:t>
            </w:r>
            <w:r>
              <w:rPr>
                <w:rStyle w:val="IndexLink"/>
                <w:rtl w:val="true"/>
              </w:rPr>
              <w:tab/>
            </w:r>
            <w:r>
              <w:rPr>
                <w:rStyle w:val="IndexLink"/>
              </w:rPr>
              <w:t>79</w:t>
            </w:r>
          </w:hyperlink>
        </w:p>
        <w:p>
          <w:pPr>
            <w:pStyle w:val="Contents3"/>
            <w:tabs>
              <w:tab w:val="clear" w:pos="8459"/>
              <w:tab w:val="right" w:pos="9026" w:leader="dot"/>
            </w:tabs>
            <w:rPr/>
          </w:pPr>
          <w:hyperlink w:anchor="__RefHeading___Toc227868_730472459">
            <w:r>
              <w:rPr>
                <w:webHidden/>
                <w:rStyle w:val="IndexLink"/>
                <w:rtl w:val="true"/>
              </w:rPr>
              <w:t>كردند از حجاز، بسيج ره عراق</w:t>
            </w:r>
            <w:r>
              <w:rPr>
                <w:rStyle w:val="IndexLink"/>
                <w:rtl w:val="true"/>
              </w:rPr>
              <w:tab/>
            </w:r>
            <w:r>
              <w:rPr>
                <w:rStyle w:val="IndexLink"/>
              </w:rPr>
              <w:t>79</w:t>
            </w:r>
          </w:hyperlink>
        </w:p>
        <w:p>
          <w:pPr>
            <w:pStyle w:val="Contents3"/>
            <w:tabs>
              <w:tab w:val="clear" w:pos="8459"/>
              <w:tab w:val="right" w:pos="9026" w:leader="dot"/>
            </w:tabs>
            <w:rPr/>
          </w:pPr>
          <w:hyperlink w:anchor="__RefHeading___Toc227870_730472459">
            <w:r>
              <w:rPr>
                <w:webHidden/>
                <w:rStyle w:val="IndexLink"/>
                <w:rtl w:val="true"/>
              </w:rPr>
              <w:t>خاطرات و خطورات ميان راه</w:t>
            </w:r>
            <w:r>
              <w:rPr>
                <w:rStyle w:val="IndexLink"/>
                <w:rtl w:val="true"/>
              </w:rPr>
              <w:tab/>
            </w:r>
            <w:r>
              <w:rPr>
                <w:rStyle w:val="IndexLink"/>
              </w:rPr>
              <w:t>80</w:t>
            </w:r>
          </w:hyperlink>
        </w:p>
        <w:p>
          <w:pPr>
            <w:pStyle w:val="Contents3"/>
            <w:tabs>
              <w:tab w:val="clear" w:pos="8459"/>
              <w:tab w:val="right" w:pos="9026" w:leader="dot"/>
            </w:tabs>
            <w:rPr/>
          </w:pPr>
          <w:hyperlink w:anchor="__RefHeading___Toc227872_730472459">
            <w:r>
              <w:rPr>
                <w:webHidden/>
                <w:rStyle w:val="IndexLink"/>
                <w:rtl w:val="true"/>
              </w:rPr>
              <w:t>كربلا در حديث</w:t>
            </w:r>
            <w:r>
              <w:rPr>
                <w:rStyle w:val="IndexLink"/>
                <w:rtl w:val="true"/>
              </w:rPr>
              <w:tab/>
            </w:r>
            <w:r>
              <w:rPr>
                <w:rStyle w:val="IndexLink"/>
              </w:rPr>
              <w:t>82</w:t>
            </w:r>
          </w:hyperlink>
        </w:p>
        <w:p>
          <w:pPr>
            <w:pStyle w:val="Contents4"/>
            <w:tabs>
              <w:tab w:val="clear" w:pos="8176"/>
              <w:tab w:val="right" w:pos="9026" w:leader="dot"/>
            </w:tabs>
            <w:rPr/>
          </w:pPr>
          <w:hyperlink w:anchor="__RefHeading___Toc227874_73047245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27876_730472459">
            <w:r>
              <w:rPr>
                <w:webHidden/>
                <w:rStyle w:val="IndexLink"/>
              </w:rPr>
              <w:t>1</w:t>
            </w:r>
            <w:r>
              <w:rPr>
                <w:rStyle w:val="IndexLink"/>
                <w:rtl w:val="true"/>
              </w:rPr>
              <w:t xml:space="preserve"> - </w:t>
            </w:r>
            <w:r>
              <w:rPr>
                <w:rStyle w:val="IndexLink"/>
                <w:rtl w:val="true"/>
              </w:rPr>
              <w:t>خلقت زمين كعبه به خاطر زمين كربلا</w:t>
            </w:r>
            <w:r>
              <w:rPr>
                <w:rStyle w:val="IndexLink"/>
                <w:rtl w:val="true"/>
              </w:rPr>
              <w:tab/>
            </w:r>
            <w:r>
              <w:rPr>
                <w:rStyle w:val="IndexLink"/>
              </w:rPr>
              <w:t>82</w:t>
            </w:r>
          </w:hyperlink>
        </w:p>
        <w:p>
          <w:pPr>
            <w:pStyle w:val="Contents4"/>
            <w:tabs>
              <w:tab w:val="clear" w:pos="8176"/>
              <w:tab w:val="right" w:pos="9026" w:leader="dot"/>
            </w:tabs>
            <w:rPr/>
          </w:pPr>
          <w:hyperlink w:anchor="__RefHeading___Toc227878_730472459">
            <w:r>
              <w:rPr>
                <w:webHidden/>
                <w:rStyle w:val="IndexLink"/>
              </w:rPr>
              <w:t>2</w:t>
            </w:r>
            <w:r>
              <w:rPr>
                <w:rStyle w:val="IndexLink"/>
                <w:rtl w:val="true"/>
              </w:rPr>
              <w:t xml:space="preserve"> - </w:t>
            </w:r>
            <w:r>
              <w:rPr>
                <w:rStyle w:val="IndexLink"/>
                <w:rtl w:val="true"/>
              </w:rPr>
              <w:t>خلقت زمين كربلا قبل از زمين كعبه</w:t>
            </w:r>
            <w:r>
              <w:rPr>
                <w:rStyle w:val="IndexLink"/>
                <w:rtl w:val="true"/>
              </w:rPr>
              <w:tab/>
            </w:r>
            <w:r>
              <w:rPr>
                <w:rStyle w:val="IndexLink"/>
              </w:rPr>
              <w:t>83</w:t>
            </w:r>
          </w:hyperlink>
        </w:p>
        <w:p>
          <w:pPr>
            <w:pStyle w:val="Contents4"/>
            <w:tabs>
              <w:tab w:val="clear" w:pos="8176"/>
              <w:tab w:val="right" w:pos="9026" w:leader="dot"/>
            </w:tabs>
            <w:rPr/>
          </w:pPr>
          <w:hyperlink w:anchor="__RefHeading___Toc227880_730472459">
            <w:r>
              <w:rPr>
                <w:webHidden/>
                <w:rStyle w:val="IndexLink"/>
              </w:rPr>
              <w:t>3</w:t>
            </w:r>
            <w:r>
              <w:rPr>
                <w:rStyle w:val="IndexLink"/>
                <w:rtl w:val="true"/>
              </w:rPr>
              <w:t xml:space="preserve"> - </w:t>
            </w:r>
            <w:r>
              <w:rPr>
                <w:rStyle w:val="IndexLink"/>
                <w:rtl w:val="true"/>
              </w:rPr>
              <w:t>نورانيت زمين كربلا در بهشت</w:t>
            </w:r>
            <w:r>
              <w:rPr>
                <w:rStyle w:val="IndexLink"/>
                <w:rtl w:val="true"/>
              </w:rPr>
              <w:tab/>
            </w:r>
            <w:r>
              <w:rPr>
                <w:rStyle w:val="IndexLink"/>
              </w:rPr>
              <w:t>84</w:t>
            </w:r>
          </w:hyperlink>
        </w:p>
        <w:p>
          <w:pPr>
            <w:pStyle w:val="Contents4"/>
            <w:tabs>
              <w:tab w:val="clear" w:pos="8176"/>
              <w:tab w:val="right" w:pos="9026" w:leader="dot"/>
            </w:tabs>
            <w:rPr/>
          </w:pPr>
          <w:hyperlink w:anchor="__RefHeading___Toc227882_730472459">
            <w:r>
              <w:rPr>
                <w:webHidden/>
                <w:rStyle w:val="IndexLink"/>
              </w:rPr>
              <w:t>4</w:t>
            </w:r>
            <w:r>
              <w:rPr>
                <w:rStyle w:val="IndexLink"/>
                <w:rtl w:val="true"/>
              </w:rPr>
              <w:t xml:space="preserve"> - </w:t>
            </w:r>
            <w:r>
              <w:rPr>
                <w:rStyle w:val="IndexLink"/>
                <w:rtl w:val="true"/>
              </w:rPr>
              <w:t>فرشتگان از هزار سال قبل از واقعۀ كربلا به زيارت كربلا مى رفتند</w:t>
            </w:r>
            <w:r>
              <w:rPr>
                <w:rStyle w:val="IndexLink"/>
                <w:rtl w:val="true"/>
              </w:rPr>
              <w:t>.</w:t>
              <w:tab/>
            </w:r>
            <w:r>
              <w:rPr>
                <w:rStyle w:val="IndexLink"/>
              </w:rPr>
              <w:t>84</w:t>
            </w:r>
          </w:hyperlink>
        </w:p>
        <w:p>
          <w:pPr>
            <w:pStyle w:val="Contents4"/>
            <w:tabs>
              <w:tab w:val="clear" w:pos="8176"/>
              <w:tab w:val="right" w:pos="9026" w:leader="dot"/>
            </w:tabs>
            <w:rPr/>
          </w:pPr>
          <w:hyperlink w:anchor="__RefHeading___Toc227884_730472459">
            <w:r>
              <w:rPr>
                <w:webHidden/>
                <w:rStyle w:val="IndexLink"/>
              </w:rPr>
              <w:t>5</w:t>
            </w:r>
            <w:r>
              <w:rPr>
                <w:rStyle w:val="IndexLink"/>
                <w:rtl w:val="true"/>
              </w:rPr>
              <w:t xml:space="preserve"> - </w:t>
            </w:r>
            <w:r>
              <w:rPr>
                <w:rStyle w:val="IndexLink"/>
                <w:rtl w:val="true"/>
              </w:rPr>
              <w:t>اين روايت هم مى تواند براى همۀ ما از جهات مختلف آموزنده باشد</w:t>
            </w:r>
            <w:r>
              <w:rPr>
                <w:rStyle w:val="IndexLink"/>
                <w:rtl w:val="true"/>
              </w:rPr>
              <w:t>.</w:t>
              <w:tab/>
            </w:r>
            <w:r>
              <w:rPr>
                <w:rStyle w:val="IndexLink"/>
              </w:rPr>
              <w:t>85</w:t>
            </w:r>
          </w:hyperlink>
        </w:p>
        <w:p>
          <w:pPr>
            <w:pStyle w:val="Contents3"/>
            <w:tabs>
              <w:tab w:val="clear" w:pos="8459"/>
              <w:tab w:val="right" w:pos="9026" w:leader="dot"/>
            </w:tabs>
            <w:rPr/>
          </w:pPr>
          <w:hyperlink w:anchor="__RefHeading___Toc227886_730472459">
            <w:r>
              <w:rPr>
                <w:webHidden/>
                <w:rStyle w:val="IndexLink"/>
                <w:rtl w:val="true"/>
              </w:rPr>
              <w:t>منازل ميان راه و رستوران</w:t>
            </w:r>
            <w:r>
              <w:rPr>
                <w:rStyle w:val="IndexLink"/>
                <w:rtl w:val="true"/>
              </w:rPr>
              <w:tab/>
            </w:r>
            <w:r>
              <w:rPr>
                <w:rStyle w:val="IndexLink"/>
              </w:rPr>
              <w:t>86</w:t>
            </w:r>
          </w:hyperlink>
        </w:p>
        <w:p>
          <w:pPr>
            <w:pStyle w:val="Contents3"/>
            <w:tabs>
              <w:tab w:val="clear" w:pos="8459"/>
              <w:tab w:val="right" w:pos="9026" w:leader="dot"/>
            </w:tabs>
            <w:rPr/>
          </w:pPr>
          <w:hyperlink w:anchor="__RefHeading___Toc227888_730472459">
            <w:r>
              <w:rPr>
                <w:webHidden/>
                <w:rStyle w:val="IndexLink"/>
                <w:rtl w:val="true"/>
              </w:rPr>
              <w:t>كربلا قبل از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227890_730472459">
            <w:r>
              <w:rPr>
                <w:webHidden/>
                <w:rStyle w:val="IndexLink"/>
                <w:rtl w:val="true"/>
              </w:rPr>
              <w:t>كربلا بعد از اسلام</w:t>
            </w:r>
            <w:r>
              <w:rPr>
                <w:rStyle w:val="IndexLink"/>
                <w:rtl w:val="true"/>
              </w:rPr>
              <w:tab/>
            </w:r>
            <w:r>
              <w:rPr>
                <w:rStyle w:val="IndexLink"/>
              </w:rPr>
              <w:t>90</w:t>
            </w:r>
          </w:hyperlink>
        </w:p>
        <w:p>
          <w:pPr>
            <w:pStyle w:val="Contents3"/>
            <w:tabs>
              <w:tab w:val="clear" w:pos="8459"/>
              <w:tab w:val="right" w:pos="9026" w:leader="dot"/>
            </w:tabs>
            <w:rPr/>
          </w:pPr>
          <w:hyperlink w:anchor="__RefHeading___Toc227892_730472459">
            <w:r>
              <w:rPr>
                <w:webHidden/>
                <w:rStyle w:val="IndexLink"/>
                <w:rtl w:val="true"/>
              </w:rPr>
              <w:t>خاك كربلا در دست رسول خدا صلّى اللّه عليه و آله</w:t>
            </w:r>
            <w:r>
              <w:rPr>
                <w:rStyle w:val="IndexLink"/>
                <w:rtl w:val="true"/>
              </w:rPr>
              <w:tab/>
            </w:r>
            <w:r>
              <w:rPr>
                <w:rStyle w:val="IndexLink"/>
              </w:rPr>
              <w:t>90</w:t>
            </w:r>
          </w:hyperlink>
        </w:p>
        <w:p>
          <w:pPr>
            <w:pStyle w:val="Contents3"/>
            <w:tabs>
              <w:tab w:val="clear" w:pos="8459"/>
              <w:tab w:val="right" w:pos="9026" w:leader="dot"/>
            </w:tabs>
            <w:rPr/>
          </w:pPr>
          <w:hyperlink w:anchor="__RefHeading___Toc227894_730472459">
            <w:r>
              <w:rPr>
                <w:webHidden/>
                <w:rStyle w:val="IndexLink"/>
                <w:rtl w:val="true"/>
              </w:rPr>
              <w:t>خاك كربلا در دست امّ سلمه و رمز شهادت</w:t>
            </w:r>
            <w:r>
              <w:rPr>
                <w:rStyle w:val="IndexLink"/>
                <w:rtl w:val="true"/>
              </w:rPr>
              <w:tab/>
            </w:r>
            <w:r>
              <w:rPr>
                <w:rStyle w:val="IndexLink"/>
              </w:rPr>
              <w:t>95</w:t>
            </w:r>
          </w:hyperlink>
        </w:p>
        <w:p>
          <w:pPr>
            <w:pStyle w:val="Contents3"/>
            <w:tabs>
              <w:tab w:val="clear" w:pos="8459"/>
              <w:tab w:val="right" w:pos="9026" w:leader="dot"/>
            </w:tabs>
            <w:rPr/>
          </w:pPr>
          <w:hyperlink w:anchor="__RefHeading___Toc227896_730472459">
            <w:r>
              <w:rPr>
                <w:webHidden/>
                <w:rStyle w:val="IndexLink"/>
                <w:rtl w:val="true"/>
              </w:rPr>
              <w:t>تاريخ فتح كربلا</w:t>
            </w:r>
            <w:r>
              <w:rPr>
                <w:rStyle w:val="IndexLink"/>
                <w:rtl w:val="true"/>
              </w:rPr>
              <w:tab/>
            </w:r>
            <w:r>
              <w:rPr>
                <w:rStyle w:val="IndexLink"/>
              </w:rPr>
              <w:t>97</w:t>
            </w:r>
          </w:hyperlink>
        </w:p>
        <w:p>
          <w:pPr>
            <w:pStyle w:val="Contents3"/>
            <w:tabs>
              <w:tab w:val="clear" w:pos="8459"/>
              <w:tab w:val="right" w:pos="9026" w:leader="dot"/>
            </w:tabs>
            <w:rPr/>
          </w:pPr>
          <w:hyperlink w:anchor="__RefHeading___Toc227898_730472459">
            <w:r>
              <w:rPr>
                <w:webHidden/>
                <w:rStyle w:val="IndexLink"/>
                <w:rtl w:val="true"/>
              </w:rPr>
              <w:t>سلمان به كربلا رفته است</w:t>
            </w:r>
            <w:r>
              <w:rPr>
                <w:rStyle w:val="IndexLink"/>
                <w:rtl w:val="true"/>
              </w:rPr>
              <w:tab/>
            </w:r>
            <w:r>
              <w:rPr>
                <w:rStyle w:val="IndexLink"/>
              </w:rPr>
              <w:t>98</w:t>
            </w:r>
          </w:hyperlink>
        </w:p>
        <w:p>
          <w:pPr>
            <w:pStyle w:val="Contents3"/>
            <w:tabs>
              <w:tab w:val="clear" w:pos="8459"/>
              <w:tab w:val="right" w:pos="9026" w:leader="dot"/>
            </w:tabs>
            <w:rPr/>
          </w:pPr>
          <w:hyperlink w:anchor="__RefHeading___Toc227900_730472459">
            <w:r>
              <w:rPr>
                <w:webHidden/>
                <w:rStyle w:val="IndexLink"/>
                <w:rtl w:val="true"/>
              </w:rPr>
              <w:t>امير المؤمنين عليه السّلام و عبور از كربلا</w:t>
            </w:r>
            <w:r>
              <w:rPr>
                <w:rStyle w:val="IndexLink"/>
                <w:rtl w:val="true"/>
              </w:rPr>
              <w:tab/>
            </w:r>
            <w:r>
              <w:rPr>
                <w:rStyle w:val="IndexLink"/>
              </w:rPr>
              <w:t>99</w:t>
            </w:r>
          </w:hyperlink>
        </w:p>
        <w:p>
          <w:pPr>
            <w:pStyle w:val="Contents3"/>
            <w:tabs>
              <w:tab w:val="clear" w:pos="8459"/>
              <w:tab w:val="right" w:pos="9026" w:leader="dot"/>
            </w:tabs>
            <w:rPr/>
          </w:pPr>
          <w:hyperlink w:anchor="__RefHeading___Toc227902_730472459">
            <w:r>
              <w:rPr>
                <w:webHidden/>
                <w:rStyle w:val="IndexLink"/>
                <w:rtl w:val="true"/>
              </w:rPr>
              <w:t>به مسيّب رسيديم</w:t>
            </w:r>
            <w:r>
              <w:rPr>
                <w:rStyle w:val="IndexLink"/>
                <w:rtl w:val="true"/>
              </w:rPr>
              <w:tab/>
            </w:r>
            <w:r>
              <w:rPr>
                <w:rStyle w:val="IndexLink"/>
              </w:rPr>
              <w:t>108</w:t>
            </w:r>
          </w:hyperlink>
        </w:p>
        <w:p>
          <w:pPr>
            <w:pStyle w:val="Contents3"/>
            <w:tabs>
              <w:tab w:val="clear" w:pos="8459"/>
              <w:tab w:val="right" w:pos="9026" w:leader="dot"/>
            </w:tabs>
            <w:rPr/>
          </w:pPr>
          <w:hyperlink w:anchor="__RefHeading___Toc227904_730472459">
            <w:r>
              <w:rPr>
                <w:webHidden/>
                <w:rStyle w:val="IndexLink"/>
                <w:rtl w:val="true"/>
              </w:rPr>
              <w:t>ماجراى كشته شدن طفلان مسلم</w:t>
            </w:r>
            <w:r>
              <w:rPr>
                <w:rStyle w:val="IndexLink"/>
                <w:rtl w:val="true"/>
              </w:rPr>
              <w:tab/>
            </w:r>
            <w:r>
              <w:rPr>
                <w:rStyle w:val="IndexLink"/>
              </w:rPr>
              <w:t>109</w:t>
            </w:r>
          </w:hyperlink>
        </w:p>
        <w:p>
          <w:pPr>
            <w:pStyle w:val="Contents3"/>
            <w:tabs>
              <w:tab w:val="clear" w:pos="8459"/>
              <w:tab w:val="right" w:pos="9026" w:leader="dot"/>
            </w:tabs>
            <w:rPr/>
          </w:pPr>
          <w:hyperlink w:anchor="__RefHeading___Toc227906_730472459">
            <w:r>
              <w:rPr>
                <w:webHidden/>
                <w:rStyle w:val="IndexLink"/>
                <w:rtl w:val="true"/>
              </w:rPr>
              <w:t>به زيارت آنان مشرف شديم</w:t>
            </w:r>
            <w:r>
              <w:rPr>
                <w:rStyle w:val="IndexLink"/>
                <w:rtl w:val="true"/>
              </w:rPr>
              <w:tab/>
            </w:r>
            <w:r>
              <w:rPr>
                <w:rStyle w:val="IndexLink"/>
              </w:rPr>
              <w:t>114</w:t>
            </w:r>
          </w:hyperlink>
        </w:p>
        <w:p>
          <w:pPr>
            <w:pStyle w:val="Contents3"/>
            <w:tabs>
              <w:tab w:val="clear" w:pos="8459"/>
              <w:tab w:val="right" w:pos="9026" w:leader="dot"/>
            </w:tabs>
            <w:rPr/>
          </w:pPr>
          <w:hyperlink w:anchor="__RefHeading___Toc227908_730472459">
            <w:r>
              <w:rPr>
                <w:webHidden/>
                <w:rStyle w:val="IndexLink"/>
                <w:rtl w:val="true"/>
              </w:rPr>
              <w:t>آب فرات</w:t>
            </w:r>
            <w:r>
              <w:rPr>
                <w:rStyle w:val="IndexLink"/>
                <w:rtl w:val="true"/>
              </w:rPr>
              <w:tab/>
            </w:r>
            <w:r>
              <w:rPr>
                <w:rStyle w:val="IndexLink"/>
              </w:rPr>
              <w:t>116</w:t>
            </w:r>
          </w:hyperlink>
        </w:p>
        <w:p>
          <w:pPr>
            <w:pStyle w:val="Contents3"/>
            <w:tabs>
              <w:tab w:val="clear" w:pos="8459"/>
              <w:tab w:val="right" w:pos="9026" w:leader="dot"/>
            </w:tabs>
            <w:rPr/>
          </w:pPr>
          <w:hyperlink w:anchor="__RefHeading___Toc227910_730472459">
            <w:r>
              <w:rPr>
                <w:webHidden/>
                <w:rStyle w:val="IndexLink"/>
                <w:rtl w:val="true"/>
              </w:rPr>
              <w:t>به كربلا نزديك مى شويم</w:t>
            </w:r>
            <w:r>
              <w:rPr>
                <w:rStyle w:val="IndexLink"/>
                <w:rtl w:val="true"/>
              </w:rPr>
              <w:tab/>
            </w:r>
            <w:r>
              <w:rPr>
                <w:rStyle w:val="IndexLink"/>
              </w:rPr>
              <w:t>118</w:t>
            </w:r>
          </w:hyperlink>
        </w:p>
        <w:p>
          <w:pPr>
            <w:pStyle w:val="Contents3"/>
            <w:tabs>
              <w:tab w:val="clear" w:pos="8459"/>
              <w:tab w:val="right" w:pos="9026" w:leader="dot"/>
            </w:tabs>
            <w:rPr/>
          </w:pPr>
          <w:hyperlink w:anchor="__RefHeading___Toc227912_730472459">
            <w:r>
              <w:rPr>
                <w:webHidden/>
                <w:rStyle w:val="IndexLink"/>
                <w:rtl w:val="true"/>
              </w:rPr>
              <w:t>كربلا مدينة الحسين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27914_730472459">
            <w:r>
              <w:rPr>
                <w:webHidden/>
                <w:rStyle w:val="IndexLink"/>
                <w:rtl w:val="true"/>
              </w:rPr>
              <w:t>منزل چهارم اين جا كربلاست</w:t>
            </w:r>
            <w:r>
              <w:rPr>
                <w:rStyle w:val="IndexLink"/>
                <w:rtl w:val="true"/>
              </w:rPr>
              <w:tab/>
            </w:r>
            <w:r>
              <w:rPr>
                <w:rStyle w:val="IndexLink"/>
              </w:rPr>
              <w:t>121</w:t>
            </w:r>
          </w:hyperlink>
        </w:p>
        <w:p>
          <w:pPr>
            <w:pStyle w:val="Contents3"/>
            <w:tabs>
              <w:tab w:val="clear" w:pos="8459"/>
              <w:tab w:val="right" w:pos="9026" w:leader="dot"/>
            </w:tabs>
            <w:rPr/>
          </w:pPr>
          <w:hyperlink w:anchor="__RefHeading___Toc227916_73047245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27918_730472459">
            <w:r>
              <w:rPr>
                <w:webHidden/>
                <w:rStyle w:val="IndexLink"/>
                <w:rtl w:val="true"/>
              </w:rPr>
              <w:t>شهر عشق</w:t>
            </w:r>
            <w:r>
              <w:rPr>
                <w:rStyle w:val="IndexLink"/>
                <w:rtl w:val="true"/>
              </w:rPr>
              <w:tab/>
            </w:r>
            <w:r>
              <w:rPr>
                <w:rStyle w:val="IndexLink"/>
              </w:rPr>
              <w:t>124</w:t>
            </w:r>
          </w:hyperlink>
        </w:p>
        <w:p>
          <w:pPr>
            <w:pStyle w:val="Contents3"/>
            <w:tabs>
              <w:tab w:val="clear" w:pos="8459"/>
              <w:tab w:val="right" w:pos="9026" w:leader="dot"/>
            </w:tabs>
            <w:rPr/>
          </w:pPr>
          <w:hyperlink w:anchor="__RefHeading___Toc227920_730472459">
            <w:r>
              <w:rPr>
                <w:webHidden/>
                <w:rStyle w:val="IndexLink"/>
                <w:rtl w:val="true"/>
              </w:rPr>
              <w:t>قبّۀ گردون سا</w:t>
            </w:r>
            <w:r>
              <w:rPr>
                <w:rStyle w:val="IndexLink"/>
                <w:rtl w:val="true"/>
              </w:rPr>
              <w:tab/>
            </w:r>
            <w:r>
              <w:rPr>
                <w:rStyle w:val="IndexLink"/>
              </w:rPr>
              <w:t>125</w:t>
            </w:r>
          </w:hyperlink>
        </w:p>
        <w:p>
          <w:pPr>
            <w:pStyle w:val="Contents3"/>
            <w:tabs>
              <w:tab w:val="clear" w:pos="8459"/>
              <w:tab w:val="right" w:pos="9026" w:leader="dot"/>
            </w:tabs>
            <w:rPr/>
          </w:pPr>
          <w:hyperlink w:anchor="__RefHeading___Toc227922_730472459">
            <w:r>
              <w:rPr>
                <w:webHidden/>
                <w:rStyle w:val="IndexLink"/>
                <w:rtl w:val="true"/>
              </w:rPr>
              <w:t>صحن مبارك</w:t>
            </w:r>
            <w:r>
              <w:rPr>
                <w:rStyle w:val="IndexLink"/>
                <w:rtl w:val="true"/>
              </w:rPr>
              <w:tab/>
            </w:r>
            <w:r>
              <w:rPr>
                <w:rStyle w:val="IndexLink"/>
              </w:rPr>
              <w:t>126</w:t>
            </w:r>
          </w:hyperlink>
        </w:p>
        <w:p>
          <w:pPr>
            <w:pStyle w:val="Contents3"/>
            <w:tabs>
              <w:tab w:val="clear" w:pos="8459"/>
              <w:tab w:val="right" w:pos="9026" w:leader="dot"/>
            </w:tabs>
            <w:rPr/>
          </w:pPr>
          <w:hyperlink w:anchor="__RefHeading___Toc227924_730472459">
            <w:r>
              <w:rPr>
                <w:webHidden/>
                <w:rStyle w:val="IndexLink"/>
                <w:rtl w:val="true"/>
              </w:rPr>
              <w:t>سرود خادمان</w:t>
            </w:r>
            <w:r>
              <w:rPr>
                <w:rStyle w:val="IndexLink"/>
                <w:rtl w:val="true"/>
              </w:rPr>
              <w:tab/>
            </w:r>
            <w:r>
              <w:rPr>
                <w:rStyle w:val="IndexLink"/>
              </w:rPr>
              <w:t>127</w:t>
            </w:r>
          </w:hyperlink>
        </w:p>
        <w:p>
          <w:pPr>
            <w:pStyle w:val="Contents3"/>
            <w:tabs>
              <w:tab w:val="clear" w:pos="8459"/>
              <w:tab w:val="right" w:pos="9026" w:leader="dot"/>
            </w:tabs>
            <w:rPr/>
          </w:pPr>
          <w:hyperlink w:anchor="__RefHeading___Toc227926_730472459">
            <w:r>
              <w:rPr>
                <w:webHidden/>
                <w:rStyle w:val="IndexLink"/>
                <w:rtl w:val="true"/>
              </w:rPr>
              <w:t>وقوف براى اذن دخول</w:t>
            </w:r>
            <w:r>
              <w:rPr>
                <w:rStyle w:val="IndexLink"/>
                <w:rtl w:val="true"/>
              </w:rPr>
              <w:tab/>
            </w:r>
            <w:r>
              <w:rPr>
                <w:rStyle w:val="IndexLink"/>
              </w:rPr>
              <w:t>129</w:t>
            </w:r>
          </w:hyperlink>
        </w:p>
        <w:p>
          <w:pPr>
            <w:pStyle w:val="Contents3"/>
            <w:tabs>
              <w:tab w:val="clear" w:pos="8459"/>
              <w:tab w:val="right" w:pos="9026" w:leader="dot"/>
            </w:tabs>
            <w:rPr/>
          </w:pPr>
          <w:hyperlink w:anchor="__RefHeading___Toc227928_730472459">
            <w:r>
              <w:rPr>
                <w:webHidden/>
                <w:rStyle w:val="IndexLink"/>
                <w:rtl w:val="true"/>
              </w:rPr>
              <w:t>قرار گفتگو</w:t>
            </w:r>
            <w:r>
              <w:rPr>
                <w:rStyle w:val="IndexLink"/>
                <w:rtl w:val="true"/>
              </w:rPr>
              <w:tab/>
            </w:r>
            <w:r>
              <w:rPr>
                <w:rStyle w:val="IndexLink"/>
              </w:rPr>
              <w:t>130</w:t>
            </w:r>
          </w:hyperlink>
        </w:p>
        <w:p>
          <w:pPr>
            <w:pStyle w:val="Contents3"/>
            <w:tabs>
              <w:tab w:val="clear" w:pos="8459"/>
              <w:tab w:val="right" w:pos="9026" w:leader="dot"/>
            </w:tabs>
            <w:rPr/>
          </w:pPr>
          <w:hyperlink w:anchor="__RefHeading___Toc227930_730472459">
            <w:r>
              <w:rPr>
                <w:webHidden/>
                <w:rStyle w:val="IndexLink"/>
                <w:rtl w:val="true"/>
              </w:rPr>
              <w:t>مادر و ياد كربلا</w:t>
            </w:r>
            <w:r>
              <w:rPr>
                <w:rStyle w:val="IndexLink"/>
                <w:rtl w:val="true"/>
              </w:rPr>
              <w:tab/>
            </w:r>
            <w:r>
              <w:rPr>
                <w:rStyle w:val="IndexLink"/>
              </w:rPr>
              <w:t>130</w:t>
            </w:r>
          </w:hyperlink>
        </w:p>
        <w:p>
          <w:pPr>
            <w:pStyle w:val="Contents3"/>
            <w:tabs>
              <w:tab w:val="clear" w:pos="8459"/>
              <w:tab w:val="right" w:pos="9026" w:leader="dot"/>
            </w:tabs>
            <w:rPr/>
          </w:pPr>
          <w:hyperlink w:anchor="__RefHeading___Toc227932_730472459">
            <w:r>
              <w:rPr>
                <w:webHidden/>
                <w:rStyle w:val="IndexLink"/>
                <w:rtl w:val="true"/>
              </w:rPr>
              <w:t>امام حسين عليه السّلام و ياد كربلا</w:t>
            </w:r>
            <w:r>
              <w:rPr>
                <w:rStyle w:val="IndexLink"/>
                <w:rtl w:val="true"/>
              </w:rPr>
              <w:tab/>
            </w:r>
            <w:r>
              <w:rPr>
                <w:rStyle w:val="IndexLink"/>
              </w:rPr>
              <w:t>132</w:t>
            </w:r>
          </w:hyperlink>
        </w:p>
        <w:p>
          <w:pPr>
            <w:pStyle w:val="Contents3"/>
            <w:tabs>
              <w:tab w:val="clear" w:pos="8459"/>
              <w:tab w:val="right" w:pos="9026" w:leader="dot"/>
            </w:tabs>
            <w:rPr/>
          </w:pPr>
          <w:hyperlink w:anchor="__RefHeading___Toc227934_730472459">
            <w:r>
              <w:rPr>
                <w:webHidden/>
                <w:rStyle w:val="IndexLink"/>
                <w:rtl w:val="true"/>
              </w:rPr>
              <w:t>گفتگوى خواهر و برادر</w:t>
            </w:r>
            <w:r>
              <w:rPr>
                <w:rStyle w:val="IndexLink"/>
                <w:rtl w:val="true"/>
              </w:rPr>
              <w:tab/>
            </w:r>
            <w:r>
              <w:rPr>
                <w:rStyle w:val="IndexLink"/>
              </w:rPr>
              <w:t>136</w:t>
            </w:r>
          </w:hyperlink>
        </w:p>
        <w:p>
          <w:pPr>
            <w:pStyle w:val="Contents3"/>
            <w:tabs>
              <w:tab w:val="clear" w:pos="8459"/>
              <w:tab w:val="right" w:pos="9026" w:leader="dot"/>
            </w:tabs>
            <w:rPr/>
          </w:pPr>
          <w:hyperlink w:anchor="__RefHeading___Toc227936_730472459">
            <w:r>
              <w:rPr>
                <w:webHidden/>
                <w:rStyle w:val="IndexLink"/>
                <w:rtl w:val="true"/>
              </w:rPr>
              <w:t>دعا و خطبۀ امام حسين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227938_730472459">
            <w:r>
              <w:rPr>
                <w:webHidden/>
                <w:rStyle w:val="IndexLink"/>
                <w:rtl w:val="true"/>
              </w:rPr>
              <w:t>خريدن اراضى كربلا</w:t>
            </w:r>
            <w:r>
              <w:rPr>
                <w:rStyle w:val="IndexLink"/>
                <w:rtl w:val="true"/>
              </w:rPr>
              <w:tab/>
            </w:r>
            <w:r>
              <w:rPr>
                <w:rStyle w:val="IndexLink"/>
              </w:rPr>
              <w:t>140</w:t>
            </w:r>
          </w:hyperlink>
        </w:p>
        <w:p>
          <w:pPr>
            <w:pStyle w:val="Contents3"/>
            <w:tabs>
              <w:tab w:val="clear" w:pos="8459"/>
              <w:tab w:val="right" w:pos="9026" w:leader="dot"/>
            </w:tabs>
            <w:rPr/>
          </w:pPr>
          <w:hyperlink w:anchor="__RefHeading___Toc227940_730472459">
            <w:r>
              <w:rPr>
                <w:webHidden/>
                <w:rStyle w:val="IndexLink"/>
                <w:rtl w:val="true"/>
              </w:rPr>
              <w:t>خريد اراضى اطراف نجف و طوس</w:t>
            </w:r>
            <w:r>
              <w:rPr>
                <w:rStyle w:val="IndexLink"/>
                <w:rtl w:val="true"/>
              </w:rPr>
              <w:tab/>
            </w:r>
            <w:r>
              <w:rPr>
                <w:rStyle w:val="IndexLink"/>
              </w:rPr>
              <w:t>142</w:t>
            </w:r>
          </w:hyperlink>
        </w:p>
        <w:p>
          <w:pPr>
            <w:pStyle w:val="Contents2"/>
            <w:tabs>
              <w:tab w:val="clear" w:pos="8743"/>
              <w:tab w:val="right" w:pos="9026" w:leader="dot"/>
            </w:tabs>
            <w:rPr/>
          </w:pPr>
          <w:hyperlink w:anchor="__RefHeading___Toc227942_730472459">
            <w:r>
              <w:rPr>
                <w:webHidden/>
                <w:rStyle w:val="IndexLink"/>
                <w:rtl w:val="true"/>
              </w:rPr>
              <w:t>منزل پنجم اين جا صحن و سراى حضرت سيد الشهدا عليه السلام است</w:t>
            </w:r>
            <w:r>
              <w:rPr>
                <w:rStyle w:val="IndexLink"/>
                <w:rtl w:val="true"/>
              </w:rPr>
              <w:tab/>
            </w:r>
            <w:r>
              <w:rPr>
                <w:rStyle w:val="IndexLink"/>
              </w:rPr>
              <w:t>145</w:t>
            </w:r>
          </w:hyperlink>
        </w:p>
        <w:p>
          <w:pPr>
            <w:pStyle w:val="Contents3"/>
            <w:tabs>
              <w:tab w:val="clear" w:pos="8459"/>
              <w:tab w:val="right" w:pos="9026" w:leader="dot"/>
            </w:tabs>
            <w:rPr/>
          </w:pPr>
          <w:hyperlink w:anchor="__RefHeading___Toc227944_73047245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27946_730472459">
            <w:r>
              <w:rPr>
                <w:webHidden/>
                <w:rStyle w:val="IndexLink"/>
                <w:rtl w:val="true"/>
              </w:rPr>
              <w:t>گفتمان در صحن شريف</w:t>
            </w:r>
            <w:r>
              <w:rPr>
                <w:rStyle w:val="IndexLink"/>
                <w:rtl w:val="true"/>
              </w:rPr>
              <w:tab/>
            </w:r>
            <w:r>
              <w:rPr>
                <w:rStyle w:val="IndexLink"/>
              </w:rPr>
              <w:t>147</w:t>
            </w:r>
          </w:hyperlink>
        </w:p>
        <w:p>
          <w:pPr>
            <w:pStyle w:val="Contents3"/>
            <w:tabs>
              <w:tab w:val="clear" w:pos="8459"/>
              <w:tab w:val="right" w:pos="9026" w:leader="dot"/>
            </w:tabs>
            <w:rPr/>
          </w:pPr>
          <w:hyperlink w:anchor="__RefHeading___Toc227948_730472459">
            <w:r>
              <w:rPr>
                <w:webHidden/>
                <w:rStyle w:val="IndexLink"/>
                <w:rtl w:val="true"/>
              </w:rPr>
              <w:t>اخبار رسول خدا صلّى اللّه عليه و آله از آيندۀ كربلا</w:t>
            </w:r>
            <w:r>
              <w:rPr>
                <w:rStyle w:val="IndexLink"/>
                <w:rtl w:val="true"/>
              </w:rPr>
              <w:tab/>
            </w:r>
            <w:r>
              <w:rPr>
                <w:rStyle w:val="IndexLink"/>
              </w:rPr>
              <w:t>148</w:t>
            </w:r>
          </w:hyperlink>
        </w:p>
        <w:p>
          <w:pPr>
            <w:pStyle w:val="Contents3"/>
            <w:tabs>
              <w:tab w:val="clear" w:pos="8459"/>
              <w:tab w:val="right" w:pos="9026" w:leader="dot"/>
            </w:tabs>
            <w:rPr/>
          </w:pPr>
          <w:hyperlink w:anchor="__RefHeading___Toc227950_730472459">
            <w:r>
              <w:rPr>
                <w:webHidden/>
                <w:rStyle w:val="IndexLink"/>
                <w:rtl w:val="true"/>
              </w:rPr>
              <w:t>ملك و ملكوت دفن سيّد الشهدا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27952_730472459">
            <w:r>
              <w:rPr>
                <w:webHidden/>
                <w:rStyle w:val="IndexLink"/>
                <w:rtl w:val="true"/>
              </w:rPr>
              <w:t>نخستين سايبان</w:t>
            </w:r>
            <w:r>
              <w:rPr>
                <w:rStyle w:val="IndexLink"/>
                <w:rtl w:val="true"/>
              </w:rPr>
              <w:tab/>
            </w:r>
            <w:r>
              <w:rPr>
                <w:rStyle w:val="IndexLink"/>
              </w:rPr>
              <w:t>155</w:t>
            </w:r>
          </w:hyperlink>
        </w:p>
        <w:p>
          <w:pPr>
            <w:pStyle w:val="Contents3"/>
            <w:tabs>
              <w:tab w:val="clear" w:pos="8459"/>
              <w:tab w:val="right" w:pos="9026" w:leader="dot"/>
            </w:tabs>
            <w:rPr/>
          </w:pPr>
          <w:hyperlink w:anchor="__RefHeading___Toc227954_730472459">
            <w:r>
              <w:rPr>
                <w:webHidden/>
                <w:rStyle w:val="IndexLink"/>
                <w:rtl w:val="true"/>
              </w:rPr>
              <w:t>حائر در روايات</w:t>
            </w:r>
            <w:r>
              <w:rPr>
                <w:rStyle w:val="IndexLink"/>
                <w:rtl w:val="true"/>
              </w:rPr>
              <w:tab/>
            </w:r>
            <w:r>
              <w:rPr>
                <w:rStyle w:val="IndexLink"/>
              </w:rPr>
              <w:t>158</w:t>
            </w:r>
          </w:hyperlink>
        </w:p>
        <w:p>
          <w:pPr>
            <w:pStyle w:val="Contents3"/>
            <w:tabs>
              <w:tab w:val="clear" w:pos="8459"/>
              <w:tab w:val="right" w:pos="9026" w:leader="dot"/>
            </w:tabs>
            <w:rPr/>
          </w:pPr>
          <w:hyperlink w:anchor="__RefHeading___Toc227956_730472459">
            <w:r>
              <w:rPr>
                <w:webHidden/>
                <w:rStyle w:val="IndexLink"/>
                <w:rtl w:val="true"/>
              </w:rPr>
              <w:t>ساختمان و بنا</w:t>
            </w:r>
            <w:r>
              <w:rPr>
                <w:rStyle w:val="IndexLink"/>
                <w:rtl w:val="true"/>
              </w:rPr>
              <w:tab/>
            </w:r>
            <w:r>
              <w:rPr>
                <w:rStyle w:val="IndexLink"/>
              </w:rPr>
              <w:t>161</w:t>
            </w:r>
          </w:hyperlink>
        </w:p>
        <w:p>
          <w:pPr>
            <w:pStyle w:val="Contents3"/>
            <w:tabs>
              <w:tab w:val="clear" w:pos="8459"/>
              <w:tab w:val="right" w:pos="9026" w:leader="dot"/>
            </w:tabs>
            <w:rPr/>
          </w:pPr>
          <w:hyperlink w:anchor="__RefHeading___Toc227958_730472459">
            <w:r>
              <w:rPr>
                <w:webHidden/>
                <w:rStyle w:val="IndexLink"/>
                <w:rtl w:val="true"/>
              </w:rPr>
              <w:t>بيم و ترس در مسير زيارت</w:t>
            </w:r>
            <w:r>
              <w:rPr>
                <w:rStyle w:val="IndexLink"/>
                <w:rtl w:val="true"/>
              </w:rPr>
              <w:tab/>
            </w:r>
            <w:r>
              <w:rPr>
                <w:rStyle w:val="IndexLink"/>
              </w:rPr>
              <w:t>162</w:t>
            </w:r>
          </w:hyperlink>
        </w:p>
        <w:p>
          <w:pPr>
            <w:pStyle w:val="Contents3"/>
            <w:tabs>
              <w:tab w:val="clear" w:pos="8459"/>
              <w:tab w:val="right" w:pos="9026" w:leader="dot"/>
            </w:tabs>
            <w:rPr/>
          </w:pPr>
          <w:hyperlink w:anchor="__RefHeading___Toc227960_730472459">
            <w:r>
              <w:rPr>
                <w:webHidden/>
                <w:rStyle w:val="IndexLink"/>
                <w:rtl w:val="true"/>
              </w:rPr>
              <w:t>امنيّت هاى مقطعى</w:t>
            </w:r>
            <w:r>
              <w:rPr>
                <w:rStyle w:val="IndexLink"/>
                <w:rtl w:val="true"/>
              </w:rPr>
              <w:tab/>
            </w:r>
            <w:r>
              <w:rPr>
                <w:rStyle w:val="IndexLink"/>
              </w:rPr>
              <w:t>165</w:t>
            </w:r>
          </w:hyperlink>
        </w:p>
        <w:p>
          <w:pPr>
            <w:pStyle w:val="Contents3"/>
            <w:tabs>
              <w:tab w:val="clear" w:pos="8459"/>
              <w:tab w:val="right" w:pos="9026" w:leader="dot"/>
            </w:tabs>
            <w:rPr/>
          </w:pPr>
          <w:hyperlink w:anchor="__RefHeading___Toc227962_730472459">
            <w:r>
              <w:rPr>
                <w:webHidden/>
                <w:rStyle w:val="IndexLink"/>
                <w:rtl w:val="true"/>
              </w:rPr>
              <w:t>ممانعت و سخت گيرى</w:t>
            </w:r>
            <w:r>
              <w:rPr>
                <w:rStyle w:val="IndexLink"/>
                <w:rtl w:val="true"/>
              </w:rPr>
              <w:tab/>
            </w:r>
            <w:r>
              <w:rPr>
                <w:rStyle w:val="IndexLink"/>
              </w:rPr>
              <w:t>166</w:t>
            </w:r>
          </w:hyperlink>
        </w:p>
        <w:p>
          <w:pPr>
            <w:pStyle w:val="Contents3"/>
            <w:tabs>
              <w:tab w:val="clear" w:pos="8459"/>
              <w:tab w:val="right" w:pos="9026" w:leader="dot"/>
            </w:tabs>
            <w:rPr/>
          </w:pPr>
          <w:hyperlink w:anchor="__RefHeading___Toc227964_730472459">
            <w:r>
              <w:rPr>
                <w:webHidden/>
                <w:rStyle w:val="IndexLink"/>
                <w:rtl w:val="true"/>
              </w:rPr>
              <w:t>سركوبى شورش ها</w:t>
            </w:r>
            <w:r>
              <w:rPr>
                <w:rStyle w:val="IndexLink"/>
                <w:rtl w:val="true"/>
              </w:rPr>
              <w:tab/>
            </w:r>
            <w:r>
              <w:rPr>
                <w:rStyle w:val="IndexLink"/>
              </w:rPr>
              <w:t>167</w:t>
            </w:r>
          </w:hyperlink>
        </w:p>
        <w:p>
          <w:pPr>
            <w:pStyle w:val="Contents3"/>
            <w:tabs>
              <w:tab w:val="clear" w:pos="8459"/>
              <w:tab w:val="right" w:pos="9026" w:leader="dot"/>
            </w:tabs>
            <w:rPr/>
          </w:pPr>
          <w:hyperlink w:anchor="__RefHeading___Toc227966_730472459">
            <w:r>
              <w:rPr>
                <w:webHidden/>
                <w:rStyle w:val="IndexLink"/>
                <w:rtl w:val="true"/>
              </w:rPr>
              <w:t>زيارت كربلا در زمان هارون</w:t>
            </w:r>
            <w:r>
              <w:rPr>
                <w:rStyle w:val="IndexLink"/>
                <w:rtl w:val="true"/>
              </w:rPr>
              <w:tab/>
            </w:r>
            <w:r>
              <w:rPr>
                <w:rStyle w:val="IndexLink"/>
              </w:rPr>
              <w:t>168</w:t>
            </w:r>
          </w:hyperlink>
        </w:p>
        <w:p>
          <w:pPr>
            <w:pStyle w:val="Contents3"/>
            <w:tabs>
              <w:tab w:val="clear" w:pos="8459"/>
              <w:tab w:val="right" w:pos="9026" w:leader="dot"/>
            </w:tabs>
            <w:rPr/>
          </w:pPr>
          <w:hyperlink w:anchor="__RefHeading___Toc227968_730472459">
            <w:r>
              <w:rPr>
                <w:webHidden/>
                <w:rStyle w:val="IndexLink"/>
                <w:rtl w:val="true"/>
              </w:rPr>
              <w:t>خرابى قبر شريف و قطع درخت سدره</w:t>
            </w:r>
            <w:r>
              <w:rPr>
                <w:rStyle w:val="IndexLink"/>
                <w:rtl w:val="true"/>
              </w:rPr>
              <w:tab/>
            </w:r>
            <w:r>
              <w:rPr>
                <w:rStyle w:val="IndexLink"/>
              </w:rPr>
              <w:t>170</w:t>
            </w:r>
          </w:hyperlink>
        </w:p>
        <w:p>
          <w:pPr>
            <w:pStyle w:val="Contents3"/>
            <w:tabs>
              <w:tab w:val="clear" w:pos="8459"/>
              <w:tab w:val="right" w:pos="9026" w:leader="dot"/>
            </w:tabs>
            <w:rPr/>
          </w:pPr>
          <w:hyperlink w:anchor="__RefHeading___Toc227970_730472459">
            <w:r>
              <w:rPr>
                <w:webHidden/>
                <w:rStyle w:val="IndexLink"/>
                <w:rtl w:val="true"/>
              </w:rPr>
              <w:t>اعتراض ابوبكر بن عيّاش نسبت به خرابى قبر شريف</w:t>
            </w:r>
            <w:r>
              <w:rPr>
                <w:rStyle w:val="IndexLink"/>
                <w:rtl w:val="true"/>
              </w:rPr>
              <w:tab/>
            </w:r>
            <w:r>
              <w:rPr>
                <w:rStyle w:val="IndexLink"/>
              </w:rPr>
              <w:t>172</w:t>
            </w:r>
          </w:hyperlink>
        </w:p>
        <w:p>
          <w:pPr>
            <w:pStyle w:val="Contents3"/>
            <w:tabs>
              <w:tab w:val="clear" w:pos="8459"/>
              <w:tab w:val="right" w:pos="9026" w:leader="dot"/>
            </w:tabs>
            <w:rPr/>
          </w:pPr>
          <w:hyperlink w:anchor="__RefHeading___Toc227972_730472459">
            <w:r>
              <w:rPr>
                <w:webHidden/>
                <w:rStyle w:val="IndexLink"/>
                <w:rtl w:val="true"/>
              </w:rPr>
              <w:t>عاقبت كار موسى بن عيسى و يوحنّاى مسيحى</w:t>
            </w:r>
            <w:r>
              <w:rPr>
                <w:rStyle w:val="IndexLink"/>
                <w:rtl w:val="true"/>
              </w:rPr>
              <w:tab/>
            </w:r>
            <w:r>
              <w:rPr>
                <w:rStyle w:val="IndexLink"/>
              </w:rPr>
              <w:t>180</w:t>
            </w:r>
          </w:hyperlink>
        </w:p>
        <w:p>
          <w:pPr>
            <w:pStyle w:val="Contents3"/>
            <w:tabs>
              <w:tab w:val="clear" w:pos="8459"/>
              <w:tab w:val="right" w:pos="9026" w:leader="dot"/>
            </w:tabs>
            <w:rPr/>
          </w:pPr>
          <w:hyperlink w:anchor="__RefHeading___Toc227974_730472459">
            <w:r>
              <w:rPr>
                <w:webHidden/>
                <w:rStyle w:val="IndexLink"/>
                <w:rtl w:val="true"/>
              </w:rPr>
              <w:t>حسين عليه السّلام محور سعادت و شقاء</w:t>
            </w:r>
            <w:r>
              <w:rPr>
                <w:rStyle w:val="IndexLink"/>
                <w:rtl w:val="true"/>
              </w:rPr>
              <w:tab/>
            </w:r>
            <w:r>
              <w:rPr>
                <w:rStyle w:val="IndexLink"/>
              </w:rPr>
              <w:t>182</w:t>
            </w:r>
          </w:hyperlink>
        </w:p>
        <w:p>
          <w:pPr>
            <w:pStyle w:val="Contents3"/>
            <w:tabs>
              <w:tab w:val="clear" w:pos="8459"/>
              <w:tab w:val="right" w:pos="9026" w:leader="dot"/>
            </w:tabs>
            <w:rPr/>
          </w:pPr>
          <w:hyperlink w:anchor="__RefHeading___Toc227976_730472459">
            <w:r>
              <w:rPr>
                <w:webHidden/>
                <w:rStyle w:val="IndexLink"/>
                <w:rtl w:val="true"/>
              </w:rPr>
              <w:t>اوّلين زائر</w:t>
            </w:r>
            <w:r>
              <w:rPr>
                <w:rStyle w:val="IndexLink"/>
                <w:rtl w:val="true"/>
              </w:rPr>
              <w:tab/>
            </w:r>
            <w:r>
              <w:rPr>
                <w:rStyle w:val="IndexLink"/>
              </w:rPr>
              <w:t>183</w:t>
            </w:r>
          </w:hyperlink>
        </w:p>
        <w:p>
          <w:pPr>
            <w:pStyle w:val="Contents3"/>
            <w:tabs>
              <w:tab w:val="clear" w:pos="8459"/>
              <w:tab w:val="right" w:pos="9026" w:leader="dot"/>
            </w:tabs>
            <w:rPr/>
          </w:pPr>
          <w:hyperlink w:anchor="__RefHeading___Toc227978_730472459">
            <w:r>
              <w:rPr>
                <w:webHidden/>
                <w:rStyle w:val="IndexLink"/>
                <w:rtl w:val="true"/>
              </w:rPr>
              <w:t>زيارت مختار ثقفى</w:t>
            </w:r>
            <w:r>
              <w:rPr>
                <w:rStyle w:val="IndexLink"/>
                <w:rtl w:val="true"/>
              </w:rPr>
              <w:tab/>
            </w:r>
            <w:r>
              <w:rPr>
                <w:rStyle w:val="IndexLink"/>
              </w:rPr>
              <w:t>183</w:t>
            </w:r>
          </w:hyperlink>
        </w:p>
        <w:p>
          <w:pPr>
            <w:pStyle w:val="Contents3"/>
            <w:tabs>
              <w:tab w:val="clear" w:pos="8459"/>
              <w:tab w:val="right" w:pos="9026" w:leader="dot"/>
            </w:tabs>
            <w:rPr/>
          </w:pPr>
          <w:hyperlink w:anchor="__RefHeading___Toc227980_730472459">
            <w:r>
              <w:rPr>
                <w:webHidden/>
                <w:rStyle w:val="IndexLink"/>
                <w:rtl w:val="true"/>
              </w:rPr>
              <w:t>زائر يمنى در نيمۀ اوّل قرن دوّم هجرى</w:t>
            </w:r>
            <w:r>
              <w:rPr>
                <w:rStyle w:val="IndexLink"/>
                <w:rtl w:val="true"/>
              </w:rPr>
              <w:tab/>
            </w:r>
            <w:r>
              <w:rPr>
                <w:rStyle w:val="IndexLink"/>
              </w:rPr>
              <w:t>184</w:t>
            </w:r>
          </w:hyperlink>
        </w:p>
        <w:p>
          <w:pPr>
            <w:pStyle w:val="Contents3"/>
            <w:tabs>
              <w:tab w:val="clear" w:pos="8459"/>
              <w:tab w:val="right" w:pos="9026" w:leader="dot"/>
            </w:tabs>
            <w:rPr/>
          </w:pPr>
          <w:hyperlink w:anchor="__RefHeading___Toc227982_730472459">
            <w:r>
              <w:rPr>
                <w:webHidden/>
                <w:rStyle w:val="IndexLink"/>
                <w:rtl w:val="true"/>
              </w:rPr>
              <w:t>تفاوت اجرها و اختلاف ثواب ها</w:t>
            </w:r>
            <w:r>
              <w:rPr>
                <w:rStyle w:val="IndexLink"/>
                <w:rtl w:val="true"/>
              </w:rPr>
              <w:tab/>
            </w:r>
            <w:r>
              <w:rPr>
                <w:rStyle w:val="IndexLink"/>
              </w:rPr>
              <w:t>187</w:t>
            </w:r>
          </w:hyperlink>
        </w:p>
        <w:p>
          <w:pPr>
            <w:pStyle w:val="Contents2"/>
            <w:tabs>
              <w:tab w:val="clear" w:pos="8743"/>
              <w:tab w:val="right" w:pos="9026" w:leader="dot"/>
            </w:tabs>
            <w:rPr/>
          </w:pPr>
          <w:hyperlink w:anchor="__RefHeading___Toc227984_730472459">
            <w:r>
              <w:rPr>
                <w:webHidden/>
                <w:rStyle w:val="IndexLink"/>
                <w:rtl w:val="true"/>
              </w:rPr>
              <w:t>منزل ششم اين جا طاق طاقان و ايوان عاشقان است</w:t>
            </w:r>
            <w:r>
              <w:rPr>
                <w:rStyle w:val="IndexLink"/>
                <w:rtl w:val="true"/>
              </w:rPr>
              <w:tab/>
            </w:r>
            <w:r>
              <w:rPr>
                <w:rStyle w:val="IndexLink"/>
              </w:rPr>
              <w:t>191</w:t>
            </w:r>
          </w:hyperlink>
        </w:p>
        <w:p>
          <w:pPr>
            <w:pStyle w:val="Contents3"/>
            <w:tabs>
              <w:tab w:val="clear" w:pos="8459"/>
              <w:tab w:val="right" w:pos="9026" w:leader="dot"/>
            </w:tabs>
            <w:rPr/>
          </w:pPr>
          <w:hyperlink w:anchor="__RefHeading___Toc227986_73047245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27988_730472459">
            <w:r>
              <w:rPr>
                <w:webHidden/>
                <w:rStyle w:val="IndexLink"/>
                <w:rtl w:val="true"/>
              </w:rPr>
              <w:t>بر تارك باب قبله</w:t>
            </w:r>
            <w:r>
              <w:rPr>
                <w:rStyle w:val="IndexLink"/>
                <w:rtl w:val="true"/>
              </w:rPr>
              <w:tab/>
            </w:r>
            <w:r>
              <w:rPr>
                <w:rStyle w:val="IndexLink"/>
              </w:rPr>
              <w:t>193</w:t>
            </w:r>
          </w:hyperlink>
        </w:p>
        <w:p>
          <w:pPr>
            <w:pStyle w:val="Contents3"/>
            <w:tabs>
              <w:tab w:val="clear" w:pos="8459"/>
              <w:tab w:val="right" w:pos="9026" w:leader="dot"/>
            </w:tabs>
            <w:rPr/>
          </w:pPr>
          <w:hyperlink w:anchor="__RefHeading___Toc227990_730472459">
            <w:r>
              <w:rPr>
                <w:webHidden/>
                <w:rStyle w:val="IndexLink"/>
                <w:rtl w:val="true"/>
              </w:rPr>
              <w:t>بر دو طرف ايوان</w:t>
            </w:r>
            <w:r>
              <w:rPr>
                <w:rStyle w:val="IndexLink"/>
                <w:rtl w:val="true"/>
              </w:rPr>
              <w:tab/>
            </w:r>
            <w:r>
              <w:rPr>
                <w:rStyle w:val="IndexLink"/>
              </w:rPr>
              <w:t>195</w:t>
            </w:r>
          </w:hyperlink>
        </w:p>
        <w:p>
          <w:pPr>
            <w:pStyle w:val="Contents3"/>
            <w:tabs>
              <w:tab w:val="clear" w:pos="8459"/>
              <w:tab w:val="right" w:pos="9026" w:leader="dot"/>
            </w:tabs>
            <w:rPr/>
          </w:pPr>
          <w:hyperlink w:anchor="__RefHeading___Toc227992_730472459">
            <w:r>
              <w:rPr>
                <w:webHidden/>
                <w:rStyle w:val="IndexLink"/>
                <w:rtl w:val="true"/>
              </w:rPr>
              <w:t>توضيحى در حديث حسين منّى و أنا من حسين</w:t>
            </w:r>
            <w:r>
              <w:rPr>
                <w:rStyle w:val="IndexLink"/>
                <w:rtl w:val="true"/>
              </w:rPr>
              <w:tab/>
            </w:r>
            <w:r>
              <w:rPr>
                <w:rStyle w:val="IndexLink"/>
              </w:rPr>
              <w:t>196</w:t>
            </w:r>
          </w:hyperlink>
        </w:p>
        <w:p>
          <w:pPr>
            <w:pStyle w:val="Contents3"/>
            <w:tabs>
              <w:tab w:val="clear" w:pos="8459"/>
              <w:tab w:val="right" w:pos="9026" w:leader="dot"/>
            </w:tabs>
            <w:rPr/>
          </w:pPr>
          <w:hyperlink w:anchor="__RefHeading___Toc227994_730472459">
            <w:r>
              <w:rPr>
                <w:webHidden/>
                <w:rStyle w:val="IndexLink"/>
                <w:rtl w:val="true"/>
              </w:rPr>
              <w:t>وضع كربلا از زمان امين تا واثق</w:t>
            </w:r>
            <w:r>
              <w:rPr>
                <w:rStyle w:val="IndexLink"/>
                <w:rtl w:val="true"/>
              </w:rPr>
              <w:tab/>
            </w:r>
            <w:r>
              <w:rPr>
                <w:rStyle w:val="IndexLink"/>
              </w:rPr>
              <w:t>200</w:t>
            </w:r>
          </w:hyperlink>
        </w:p>
        <w:p>
          <w:pPr>
            <w:pStyle w:val="Contents3"/>
            <w:tabs>
              <w:tab w:val="clear" w:pos="8459"/>
              <w:tab w:val="right" w:pos="9026" w:leader="dot"/>
            </w:tabs>
            <w:rPr/>
          </w:pPr>
          <w:hyperlink w:anchor="__RefHeading___Toc227996_730472459">
            <w:r>
              <w:rPr>
                <w:webHidden/>
                <w:rStyle w:val="IndexLink"/>
                <w:rtl w:val="true"/>
              </w:rPr>
              <w:t>كربلا در روزگار متوكّل</w:t>
            </w:r>
            <w:r>
              <w:rPr>
                <w:rStyle w:val="IndexLink"/>
                <w:rtl w:val="true"/>
              </w:rPr>
              <w:tab/>
            </w:r>
            <w:r>
              <w:rPr>
                <w:rStyle w:val="IndexLink"/>
              </w:rPr>
              <w:t>201</w:t>
            </w:r>
          </w:hyperlink>
        </w:p>
        <w:p>
          <w:pPr>
            <w:pStyle w:val="Contents3"/>
            <w:tabs>
              <w:tab w:val="clear" w:pos="8459"/>
              <w:tab w:val="right" w:pos="9026" w:leader="dot"/>
            </w:tabs>
            <w:rPr/>
          </w:pPr>
          <w:hyperlink w:anchor="__RefHeading___Toc227998_730472459">
            <w:r>
              <w:rPr>
                <w:webHidden/>
                <w:rStyle w:val="IndexLink"/>
                <w:rtl w:val="true"/>
              </w:rPr>
              <w:t>از ابو الفرج اصفهانى بشنويم</w:t>
            </w:r>
            <w:r>
              <w:rPr>
                <w:rStyle w:val="IndexLink"/>
                <w:rtl w:val="true"/>
              </w:rPr>
              <w:tab/>
            </w:r>
            <w:r>
              <w:rPr>
                <w:rStyle w:val="IndexLink"/>
              </w:rPr>
              <w:t>202</w:t>
            </w:r>
          </w:hyperlink>
        </w:p>
        <w:p>
          <w:pPr>
            <w:pStyle w:val="Contents3"/>
            <w:tabs>
              <w:tab w:val="clear" w:pos="8459"/>
              <w:tab w:val="right" w:pos="9026" w:leader="dot"/>
            </w:tabs>
            <w:rPr/>
          </w:pPr>
          <w:hyperlink w:anchor="__RefHeading___Toc228000_730472459">
            <w:r>
              <w:rPr>
                <w:webHidden/>
                <w:rStyle w:val="IndexLink"/>
                <w:rtl w:val="true"/>
              </w:rPr>
              <w:t>از مرحوم ارباب قمّى بشنويم</w:t>
            </w:r>
            <w:r>
              <w:rPr>
                <w:rStyle w:val="IndexLink"/>
                <w:rtl w:val="true"/>
              </w:rPr>
              <w:tab/>
            </w:r>
            <w:r>
              <w:rPr>
                <w:rStyle w:val="IndexLink"/>
              </w:rPr>
              <w:t>205</w:t>
            </w:r>
          </w:hyperlink>
        </w:p>
        <w:p>
          <w:pPr>
            <w:pStyle w:val="Contents3"/>
            <w:tabs>
              <w:tab w:val="clear" w:pos="8459"/>
              <w:tab w:val="right" w:pos="9026" w:leader="dot"/>
            </w:tabs>
            <w:rPr/>
          </w:pPr>
          <w:hyperlink w:anchor="__RefHeading___Toc228002_730472459">
            <w:r>
              <w:rPr>
                <w:webHidden/>
                <w:rStyle w:val="IndexLink"/>
                <w:rtl w:val="true"/>
              </w:rPr>
              <w:t>نتيجۀ آنچه آورديم</w:t>
            </w:r>
            <w:r>
              <w:rPr>
                <w:rStyle w:val="IndexLink"/>
                <w:rtl w:val="true"/>
              </w:rPr>
              <w:tab/>
            </w:r>
            <w:r>
              <w:rPr>
                <w:rStyle w:val="IndexLink"/>
              </w:rPr>
              <w:t>207</w:t>
            </w:r>
          </w:hyperlink>
        </w:p>
        <w:p>
          <w:pPr>
            <w:pStyle w:val="Contents3"/>
            <w:tabs>
              <w:tab w:val="clear" w:pos="8459"/>
              <w:tab w:val="right" w:pos="9026" w:leader="dot"/>
            </w:tabs>
            <w:rPr/>
          </w:pPr>
          <w:hyperlink w:anchor="__RefHeading___Toc228004_730472459">
            <w:r>
              <w:rPr>
                <w:webHidden/>
                <w:rStyle w:val="IndexLink"/>
                <w:rtl w:val="true"/>
              </w:rPr>
              <w:t>بوى خوش خاك كربلا</w:t>
            </w:r>
            <w:r>
              <w:rPr>
                <w:rStyle w:val="IndexLink"/>
                <w:rtl w:val="true"/>
              </w:rPr>
              <w:tab/>
            </w:r>
            <w:r>
              <w:rPr>
                <w:rStyle w:val="IndexLink"/>
              </w:rPr>
              <w:t>209</w:t>
            </w:r>
          </w:hyperlink>
        </w:p>
        <w:p>
          <w:pPr>
            <w:pStyle w:val="Contents3"/>
            <w:tabs>
              <w:tab w:val="clear" w:pos="8459"/>
              <w:tab w:val="right" w:pos="9026" w:leader="dot"/>
            </w:tabs>
            <w:rPr/>
          </w:pPr>
          <w:hyperlink w:anchor="__RefHeading___Toc228006_730472459">
            <w:r>
              <w:rPr>
                <w:webHidden/>
                <w:rStyle w:val="IndexLink"/>
                <w:rtl w:val="true"/>
              </w:rPr>
              <w:t>جريان شنيدنى زيد مجنون و بهلول</w:t>
            </w:r>
            <w:r>
              <w:rPr>
                <w:rStyle w:val="IndexLink"/>
                <w:rtl w:val="true"/>
              </w:rPr>
              <w:tab/>
            </w:r>
            <w:r>
              <w:rPr>
                <w:rStyle w:val="IndexLink"/>
              </w:rPr>
              <w:t>212</w:t>
            </w:r>
          </w:hyperlink>
        </w:p>
        <w:p>
          <w:pPr>
            <w:pStyle w:val="Contents2"/>
            <w:tabs>
              <w:tab w:val="clear" w:pos="8743"/>
              <w:tab w:val="right" w:pos="9026" w:leader="dot"/>
            </w:tabs>
            <w:rPr/>
          </w:pPr>
          <w:hyperlink w:anchor="__RefHeading___Toc228008_730472459">
            <w:r>
              <w:rPr>
                <w:webHidden/>
                <w:rStyle w:val="IndexLink"/>
                <w:rtl w:val="true"/>
              </w:rPr>
              <w:t>منزل هفتم اين جا رواق راقيان و سراى ساقيان است</w:t>
            </w:r>
            <w:r>
              <w:rPr>
                <w:rStyle w:val="IndexLink"/>
                <w:rtl w:val="true"/>
              </w:rPr>
              <w:tab/>
            </w:r>
            <w:r>
              <w:rPr>
                <w:rStyle w:val="IndexLink"/>
              </w:rPr>
              <w:t>221</w:t>
            </w:r>
          </w:hyperlink>
        </w:p>
        <w:p>
          <w:pPr>
            <w:pStyle w:val="Contents3"/>
            <w:tabs>
              <w:tab w:val="clear" w:pos="8459"/>
              <w:tab w:val="right" w:pos="9026" w:leader="dot"/>
            </w:tabs>
            <w:rPr/>
          </w:pPr>
          <w:hyperlink w:anchor="__RefHeading___Toc228010_73047245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28012_730472459">
            <w:r>
              <w:rPr>
                <w:webHidden/>
                <w:rStyle w:val="IndexLink"/>
                <w:rtl w:val="true"/>
              </w:rPr>
              <w:t>دلربايى صحن وسرا</w:t>
            </w:r>
            <w:r>
              <w:rPr>
                <w:rStyle w:val="IndexLink"/>
                <w:rtl w:val="true"/>
              </w:rPr>
              <w:tab/>
            </w:r>
            <w:r>
              <w:rPr>
                <w:rStyle w:val="IndexLink"/>
              </w:rPr>
              <w:t>223</w:t>
            </w:r>
          </w:hyperlink>
        </w:p>
        <w:p>
          <w:pPr>
            <w:pStyle w:val="Contents3"/>
            <w:tabs>
              <w:tab w:val="clear" w:pos="8459"/>
              <w:tab w:val="right" w:pos="9026" w:leader="dot"/>
            </w:tabs>
            <w:rPr/>
          </w:pPr>
          <w:hyperlink w:anchor="__RefHeading___Toc228014_730472459">
            <w:r>
              <w:rPr>
                <w:webHidden/>
                <w:rStyle w:val="IndexLink"/>
                <w:rtl w:val="true"/>
              </w:rPr>
              <w:t>در پايين پاى مبارك</w:t>
            </w:r>
            <w:r>
              <w:rPr>
                <w:rStyle w:val="IndexLink"/>
                <w:rtl w:val="true"/>
              </w:rPr>
              <w:tab/>
            </w:r>
            <w:r>
              <w:rPr>
                <w:rStyle w:val="IndexLink"/>
              </w:rPr>
              <w:t>224</w:t>
            </w:r>
          </w:hyperlink>
        </w:p>
        <w:p>
          <w:pPr>
            <w:pStyle w:val="Contents3"/>
            <w:tabs>
              <w:tab w:val="clear" w:pos="8459"/>
              <w:tab w:val="right" w:pos="9026" w:leader="dot"/>
            </w:tabs>
            <w:rPr/>
          </w:pPr>
          <w:hyperlink w:anchor="__RefHeading___Toc228016_730472459">
            <w:r>
              <w:rPr>
                <w:webHidden/>
                <w:rStyle w:val="IndexLink"/>
                <w:rtl w:val="true"/>
              </w:rPr>
              <w:t>مدفن چهار نفر از بزرگان</w:t>
            </w:r>
            <w:r>
              <w:rPr>
                <w:rStyle w:val="IndexLink"/>
                <w:rtl w:val="true"/>
              </w:rPr>
              <w:tab/>
            </w:r>
            <w:r>
              <w:rPr>
                <w:rStyle w:val="IndexLink"/>
              </w:rPr>
              <w:t>226</w:t>
            </w:r>
          </w:hyperlink>
        </w:p>
        <w:p>
          <w:pPr>
            <w:pStyle w:val="Contents3"/>
            <w:tabs>
              <w:tab w:val="clear" w:pos="8459"/>
              <w:tab w:val="right" w:pos="9026" w:leader="dot"/>
            </w:tabs>
            <w:rPr/>
          </w:pPr>
          <w:hyperlink w:anchor="__RefHeading___Toc228018_730472459">
            <w:r>
              <w:rPr>
                <w:webHidden/>
                <w:rStyle w:val="IndexLink"/>
                <w:rtl w:val="true"/>
              </w:rPr>
              <w:t>كشته شدن متوكّل</w:t>
            </w:r>
            <w:r>
              <w:rPr>
                <w:rStyle w:val="IndexLink"/>
                <w:rtl w:val="true"/>
              </w:rPr>
              <w:tab/>
            </w:r>
            <w:r>
              <w:rPr>
                <w:rStyle w:val="IndexLink"/>
              </w:rPr>
              <w:t>228</w:t>
            </w:r>
          </w:hyperlink>
        </w:p>
        <w:p>
          <w:pPr>
            <w:pStyle w:val="Contents3"/>
            <w:tabs>
              <w:tab w:val="clear" w:pos="8459"/>
              <w:tab w:val="right" w:pos="9026" w:leader="dot"/>
            </w:tabs>
            <w:rPr/>
          </w:pPr>
          <w:hyperlink w:anchor="__RefHeading___Toc228020_730472459">
            <w:r>
              <w:rPr>
                <w:webHidden/>
                <w:rStyle w:val="IndexLink"/>
                <w:rtl w:val="true"/>
              </w:rPr>
              <w:t>منتصر و آبادى كربلا</w:t>
            </w:r>
            <w:r>
              <w:rPr>
                <w:rStyle w:val="IndexLink"/>
                <w:rtl w:val="true"/>
              </w:rPr>
              <w:tab/>
            </w:r>
            <w:r>
              <w:rPr>
                <w:rStyle w:val="IndexLink"/>
              </w:rPr>
              <w:t>229</w:t>
            </w:r>
          </w:hyperlink>
        </w:p>
        <w:p>
          <w:pPr>
            <w:pStyle w:val="Contents3"/>
            <w:tabs>
              <w:tab w:val="clear" w:pos="8459"/>
              <w:tab w:val="right" w:pos="9026" w:leader="dot"/>
            </w:tabs>
            <w:rPr/>
          </w:pPr>
          <w:hyperlink w:anchor="__RefHeading___Toc228022_730472459">
            <w:r>
              <w:rPr>
                <w:webHidden/>
                <w:rStyle w:val="IndexLink"/>
                <w:rtl w:val="true"/>
              </w:rPr>
              <w:t>داعى صغير و عمران كربلا</w:t>
            </w:r>
            <w:r>
              <w:rPr>
                <w:rStyle w:val="IndexLink"/>
                <w:rtl w:val="true"/>
              </w:rPr>
              <w:tab/>
            </w:r>
            <w:r>
              <w:rPr>
                <w:rStyle w:val="IndexLink"/>
              </w:rPr>
              <w:t>231</w:t>
            </w:r>
          </w:hyperlink>
        </w:p>
        <w:p>
          <w:pPr>
            <w:pStyle w:val="Contents3"/>
            <w:tabs>
              <w:tab w:val="clear" w:pos="8459"/>
              <w:tab w:val="right" w:pos="9026" w:leader="dot"/>
            </w:tabs>
            <w:rPr/>
          </w:pPr>
          <w:hyperlink w:anchor="__RefHeading___Toc228024_730472459">
            <w:r>
              <w:rPr>
                <w:webHidden/>
                <w:rStyle w:val="IndexLink"/>
                <w:rtl w:val="true"/>
              </w:rPr>
              <w:t>كربلا در زمان ديلميان</w:t>
            </w:r>
            <w:r>
              <w:rPr>
                <w:rStyle w:val="IndexLink"/>
                <w:rtl w:val="true"/>
              </w:rPr>
              <w:tab/>
            </w:r>
            <w:r>
              <w:rPr>
                <w:rStyle w:val="IndexLink"/>
              </w:rPr>
              <w:t>232</w:t>
            </w:r>
          </w:hyperlink>
        </w:p>
        <w:p>
          <w:pPr>
            <w:pStyle w:val="Contents3"/>
            <w:tabs>
              <w:tab w:val="clear" w:pos="8459"/>
              <w:tab w:val="right" w:pos="9026" w:leader="dot"/>
            </w:tabs>
            <w:rPr/>
          </w:pPr>
          <w:hyperlink w:anchor="__RefHeading___Toc228026_730472459">
            <w:r>
              <w:rPr>
                <w:webHidden/>
                <w:rStyle w:val="IndexLink"/>
                <w:rtl w:val="true"/>
              </w:rPr>
              <w:t>رواق عمران بن شاهين در نجف و كربلا</w:t>
            </w:r>
            <w:r>
              <w:rPr>
                <w:rStyle w:val="IndexLink"/>
                <w:rtl w:val="true"/>
              </w:rPr>
              <w:tab/>
            </w:r>
            <w:r>
              <w:rPr>
                <w:rStyle w:val="IndexLink"/>
              </w:rPr>
              <w:t>234</w:t>
            </w:r>
          </w:hyperlink>
        </w:p>
        <w:p>
          <w:pPr>
            <w:pStyle w:val="Contents3"/>
            <w:tabs>
              <w:tab w:val="clear" w:pos="8459"/>
              <w:tab w:val="right" w:pos="9026" w:leader="dot"/>
            </w:tabs>
            <w:rPr/>
          </w:pPr>
          <w:hyperlink w:anchor="__RefHeading___Toc228028_730472459">
            <w:r>
              <w:rPr>
                <w:webHidden/>
                <w:rStyle w:val="IndexLink"/>
                <w:rtl w:val="true"/>
              </w:rPr>
              <w:t>حريق و آتش سوزى حرم مطهّر</w:t>
            </w:r>
            <w:r>
              <w:rPr>
                <w:rStyle w:val="IndexLink"/>
                <w:rtl w:val="true"/>
              </w:rPr>
              <w:tab/>
            </w:r>
            <w:r>
              <w:rPr>
                <w:rStyle w:val="IndexLink"/>
              </w:rPr>
              <w:t>236</w:t>
            </w:r>
          </w:hyperlink>
        </w:p>
        <w:p>
          <w:pPr>
            <w:pStyle w:val="Contents3"/>
            <w:tabs>
              <w:tab w:val="clear" w:pos="8459"/>
              <w:tab w:val="right" w:pos="9026" w:leader="dot"/>
            </w:tabs>
            <w:rPr/>
          </w:pPr>
          <w:hyperlink w:anchor="__RefHeading___Toc228030_730472459">
            <w:r>
              <w:rPr>
                <w:webHidden/>
                <w:rStyle w:val="IndexLink"/>
                <w:rtl w:val="true"/>
              </w:rPr>
              <w:t>مصادرۀ خزانۀ حسينى</w:t>
            </w:r>
            <w:r>
              <w:rPr>
                <w:rStyle w:val="IndexLink"/>
                <w:rtl w:val="true"/>
              </w:rPr>
              <w:tab/>
            </w:r>
            <w:r>
              <w:rPr>
                <w:rStyle w:val="IndexLink"/>
              </w:rPr>
              <w:t>238</w:t>
            </w:r>
          </w:hyperlink>
        </w:p>
        <w:p>
          <w:pPr>
            <w:pStyle w:val="Contents3"/>
            <w:tabs>
              <w:tab w:val="clear" w:pos="8459"/>
              <w:tab w:val="right" w:pos="9026" w:leader="dot"/>
            </w:tabs>
            <w:rPr/>
          </w:pPr>
          <w:hyperlink w:anchor="__RefHeading___Toc228032_730472459">
            <w:r>
              <w:rPr>
                <w:webHidden/>
                <w:rStyle w:val="IndexLink"/>
                <w:rtl w:val="true"/>
              </w:rPr>
              <w:t>تصميم عمر به مصادرۀ اموال كعبه</w:t>
            </w:r>
            <w:r>
              <w:rPr>
                <w:rStyle w:val="IndexLink"/>
                <w:rtl w:val="true"/>
              </w:rPr>
              <w:tab/>
            </w:r>
            <w:r>
              <w:rPr>
                <w:rStyle w:val="IndexLink"/>
              </w:rPr>
              <w:t>239</w:t>
            </w:r>
          </w:hyperlink>
        </w:p>
        <w:p>
          <w:pPr>
            <w:pStyle w:val="Contents3"/>
            <w:tabs>
              <w:tab w:val="clear" w:pos="8459"/>
              <w:tab w:val="right" w:pos="9026" w:leader="dot"/>
            </w:tabs>
            <w:rPr/>
          </w:pPr>
          <w:hyperlink w:anchor="__RefHeading___Toc228034_730472459">
            <w:r>
              <w:rPr>
                <w:webHidden/>
                <w:rStyle w:val="IndexLink"/>
                <w:rtl w:val="true"/>
              </w:rPr>
              <w:t>تعمير و توسعۀ حرم مطهّر در زمان ناصر عبّاسى</w:t>
            </w:r>
            <w:r>
              <w:rPr>
                <w:rStyle w:val="IndexLink"/>
                <w:rtl w:val="true"/>
              </w:rPr>
              <w:tab/>
            </w:r>
            <w:r>
              <w:rPr>
                <w:rStyle w:val="IndexLink"/>
              </w:rPr>
              <w:t>241</w:t>
            </w:r>
          </w:hyperlink>
        </w:p>
        <w:p>
          <w:pPr>
            <w:pStyle w:val="Contents3"/>
            <w:tabs>
              <w:tab w:val="clear" w:pos="8459"/>
              <w:tab w:val="right" w:pos="9026" w:leader="dot"/>
            </w:tabs>
            <w:rPr/>
          </w:pPr>
          <w:hyperlink w:anchor="__RefHeading___Toc228036_730472459">
            <w:r>
              <w:rPr>
                <w:webHidden/>
                <w:rStyle w:val="IndexLink"/>
                <w:rtl w:val="true"/>
              </w:rPr>
              <w:t>ساختمان موجود از زمان ايلخانيان قرن هشتم</w:t>
            </w:r>
            <w:r>
              <w:rPr>
                <w:rStyle w:val="IndexLink"/>
                <w:rtl w:val="true"/>
              </w:rPr>
              <w:tab/>
            </w:r>
            <w:r>
              <w:rPr>
                <w:rStyle w:val="IndexLink"/>
              </w:rPr>
              <w:t>244</w:t>
            </w:r>
          </w:hyperlink>
        </w:p>
        <w:p>
          <w:pPr>
            <w:pStyle w:val="Contents3"/>
            <w:tabs>
              <w:tab w:val="clear" w:pos="8459"/>
              <w:tab w:val="right" w:pos="9026" w:leader="dot"/>
            </w:tabs>
            <w:rPr/>
          </w:pPr>
          <w:hyperlink w:anchor="__RefHeading___Toc228038_730472459">
            <w:r>
              <w:rPr>
                <w:webHidden/>
                <w:rStyle w:val="IndexLink"/>
                <w:rtl w:val="true"/>
              </w:rPr>
              <w:t>منارة العبد</w:t>
            </w:r>
            <w:r>
              <w:rPr>
                <w:rStyle w:val="IndexLink"/>
                <w:rtl w:val="true"/>
              </w:rPr>
              <w:tab/>
            </w:r>
            <w:r>
              <w:rPr>
                <w:rStyle w:val="IndexLink"/>
              </w:rPr>
              <w:t>246</w:t>
            </w:r>
          </w:hyperlink>
        </w:p>
        <w:p>
          <w:pPr>
            <w:pStyle w:val="Contents3"/>
            <w:tabs>
              <w:tab w:val="clear" w:pos="8459"/>
              <w:tab w:val="right" w:pos="9026" w:leader="dot"/>
            </w:tabs>
            <w:rPr/>
          </w:pPr>
          <w:hyperlink w:anchor="__RefHeading___Toc228040_730472459">
            <w:r>
              <w:rPr>
                <w:webHidden/>
                <w:rStyle w:val="IndexLink"/>
                <w:rtl w:val="true"/>
              </w:rPr>
              <w:t>عرض ادب و ذكر مصيبت على بن الحسين عليهما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228042_730472459">
            <w:r>
              <w:rPr>
                <w:webHidden/>
                <w:rStyle w:val="IndexLink"/>
                <w:rtl w:val="true"/>
              </w:rPr>
              <w:t>منزل هشتم اين جا كعبه ى آمال و قبله ى آرمان هاست</w:t>
            </w:r>
            <w:r>
              <w:rPr>
                <w:rStyle w:val="IndexLink"/>
                <w:rtl w:val="true"/>
              </w:rPr>
              <w:tab/>
            </w:r>
            <w:r>
              <w:rPr>
                <w:rStyle w:val="IndexLink"/>
              </w:rPr>
              <w:t>253</w:t>
            </w:r>
          </w:hyperlink>
        </w:p>
        <w:p>
          <w:pPr>
            <w:pStyle w:val="Contents3"/>
            <w:tabs>
              <w:tab w:val="clear" w:pos="8459"/>
              <w:tab w:val="right" w:pos="9026" w:leader="dot"/>
            </w:tabs>
            <w:rPr/>
          </w:pPr>
          <w:hyperlink w:anchor="__RefHeading___Toc228044_73047245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28046_730472459">
            <w:r>
              <w:rPr>
                <w:webHidden/>
                <w:rStyle w:val="IndexLink"/>
                <w:rtl w:val="true"/>
              </w:rPr>
              <w:t>چه زيبا است اين رواق</w:t>
            </w:r>
            <w:r>
              <w:rPr>
                <w:rStyle w:val="IndexLink"/>
                <w:rtl w:val="true"/>
              </w:rPr>
              <w:tab/>
            </w:r>
            <w:r>
              <w:rPr>
                <w:rStyle w:val="IndexLink"/>
              </w:rPr>
              <w:t>255</w:t>
            </w:r>
          </w:hyperlink>
        </w:p>
        <w:p>
          <w:pPr>
            <w:pStyle w:val="Contents3"/>
            <w:tabs>
              <w:tab w:val="clear" w:pos="8459"/>
              <w:tab w:val="right" w:pos="9026" w:leader="dot"/>
            </w:tabs>
            <w:rPr/>
          </w:pPr>
          <w:hyperlink w:anchor="__RefHeading___Toc228048_730472459">
            <w:r>
              <w:rPr>
                <w:webHidden/>
                <w:rStyle w:val="IndexLink"/>
                <w:rtl w:val="true"/>
              </w:rPr>
              <w:t>كربلا در عصر صفويّه</w:t>
            </w:r>
            <w:r>
              <w:rPr>
                <w:rStyle w:val="IndexLink"/>
                <w:rtl w:val="true"/>
              </w:rPr>
              <w:tab/>
            </w:r>
            <w:r>
              <w:rPr>
                <w:rStyle w:val="IndexLink"/>
              </w:rPr>
              <w:t>257</w:t>
            </w:r>
          </w:hyperlink>
        </w:p>
        <w:p>
          <w:pPr>
            <w:pStyle w:val="Contents3"/>
            <w:tabs>
              <w:tab w:val="clear" w:pos="8459"/>
              <w:tab w:val="right" w:pos="9026" w:leader="dot"/>
            </w:tabs>
            <w:rPr/>
          </w:pPr>
          <w:hyperlink w:anchor="__RefHeading___Toc228050_730472459">
            <w:r>
              <w:rPr>
                <w:webHidden/>
                <w:rStyle w:val="IndexLink"/>
                <w:rtl w:val="true"/>
              </w:rPr>
              <w:t>كربلا در زمان نادر و قاجار</w:t>
            </w:r>
            <w:r>
              <w:rPr>
                <w:rStyle w:val="IndexLink"/>
                <w:rtl w:val="true"/>
              </w:rPr>
              <w:tab/>
            </w:r>
            <w:r>
              <w:rPr>
                <w:rStyle w:val="IndexLink"/>
              </w:rPr>
              <w:t>259</w:t>
            </w:r>
          </w:hyperlink>
        </w:p>
        <w:p>
          <w:pPr>
            <w:pStyle w:val="Contents3"/>
            <w:tabs>
              <w:tab w:val="clear" w:pos="8459"/>
              <w:tab w:val="right" w:pos="9026" w:leader="dot"/>
            </w:tabs>
            <w:rPr/>
          </w:pPr>
          <w:hyperlink w:anchor="__RefHeading___Toc228052_730472459">
            <w:r>
              <w:rPr>
                <w:webHidden/>
                <w:rStyle w:val="IndexLink"/>
                <w:rtl w:val="true"/>
              </w:rPr>
              <w:t>خدمات سلاطين هند و عثمانى</w:t>
            </w:r>
            <w:r>
              <w:rPr>
                <w:rStyle w:val="IndexLink"/>
                <w:rtl w:val="true"/>
              </w:rPr>
              <w:tab/>
            </w:r>
            <w:r>
              <w:rPr>
                <w:rStyle w:val="IndexLink"/>
              </w:rPr>
              <w:t>260</w:t>
            </w:r>
          </w:hyperlink>
        </w:p>
        <w:p>
          <w:pPr>
            <w:pStyle w:val="Contents3"/>
            <w:tabs>
              <w:tab w:val="clear" w:pos="8459"/>
              <w:tab w:val="right" w:pos="9026" w:leader="dot"/>
            </w:tabs>
            <w:rPr/>
          </w:pPr>
          <w:hyperlink w:anchor="__RefHeading___Toc228054_730472459">
            <w:r>
              <w:rPr>
                <w:webHidden/>
                <w:rStyle w:val="IndexLink"/>
                <w:rtl w:val="true"/>
              </w:rPr>
              <w:t>روى ديگر سكّه، ويرانى ها</w:t>
            </w:r>
            <w:r>
              <w:rPr>
                <w:rStyle w:val="IndexLink"/>
                <w:rtl w:val="true"/>
              </w:rPr>
              <w:tab/>
            </w:r>
            <w:r>
              <w:rPr>
                <w:rStyle w:val="IndexLink"/>
              </w:rPr>
              <w:t>261</w:t>
            </w:r>
          </w:hyperlink>
        </w:p>
        <w:p>
          <w:pPr>
            <w:pStyle w:val="Contents3"/>
            <w:tabs>
              <w:tab w:val="clear" w:pos="8459"/>
              <w:tab w:val="right" w:pos="9026" w:leader="dot"/>
            </w:tabs>
            <w:rPr/>
          </w:pPr>
          <w:hyperlink w:anchor="__RefHeading___Toc228056_730472459">
            <w:r>
              <w:rPr>
                <w:webHidden/>
                <w:rStyle w:val="IndexLink"/>
                <w:rtl w:val="true"/>
              </w:rPr>
              <w:t>حمله هاى وهابيان به كربلا</w:t>
            </w:r>
            <w:r>
              <w:rPr>
                <w:rStyle w:val="IndexLink"/>
                <w:rtl w:val="true"/>
              </w:rPr>
              <w:tab/>
            </w:r>
            <w:r>
              <w:rPr>
                <w:rStyle w:val="IndexLink"/>
              </w:rPr>
              <w:t>262</w:t>
            </w:r>
          </w:hyperlink>
        </w:p>
        <w:p>
          <w:pPr>
            <w:pStyle w:val="Contents3"/>
            <w:tabs>
              <w:tab w:val="clear" w:pos="8459"/>
              <w:tab w:val="right" w:pos="9026" w:leader="dot"/>
            </w:tabs>
            <w:rPr/>
          </w:pPr>
          <w:hyperlink w:anchor="__RefHeading___Toc228058_730472459">
            <w:r>
              <w:rPr>
                <w:webHidden/>
                <w:rStyle w:val="IndexLink"/>
                <w:rtl w:val="true"/>
              </w:rPr>
              <w:t>چرا عراق اين چنين؟</w:t>
            </w:r>
            <w:r>
              <w:rPr>
                <w:rStyle w:val="IndexLink"/>
                <w:rtl w:val="true"/>
              </w:rPr>
              <w:tab/>
            </w:r>
            <w:r>
              <w:rPr>
                <w:rStyle w:val="IndexLink"/>
              </w:rPr>
              <w:t>263</w:t>
            </w:r>
          </w:hyperlink>
        </w:p>
        <w:p>
          <w:pPr>
            <w:pStyle w:val="Contents3"/>
            <w:tabs>
              <w:tab w:val="clear" w:pos="8459"/>
              <w:tab w:val="right" w:pos="9026" w:leader="dot"/>
            </w:tabs>
            <w:rPr/>
          </w:pPr>
          <w:hyperlink w:anchor="__RefHeading___Toc228060_730472459">
            <w:r>
              <w:rPr>
                <w:webHidden/>
                <w:rStyle w:val="IndexLink"/>
                <w:rtl w:val="true"/>
              </w:rPr>
              <w:t>كربلا در عصر ظهور</w:t>
            </w:r>
            <w:r>
              <w:rPr>
                <w:rStyle w:val="IndexLink"/>
                <w:rtl w:val="true"/>
              </w:rPr>
              <w:tab/>
            </w:r>
            <w:r>
              <w:rPr>
                <w:rStyle w:val="IndexLink"/>
              </w:rPr>
              <w:t>267</w:t>
            </w:r>
          </w:hyperlink>
        </w:p>
        <w:p>
          <w:pPr>
            <w:pStyle w:val="Contents3"/>
            <w:tabs>
              <w:tab w:val="clear" w:pos="8459"/>
              <w:tab w:val="right" w:pos="9026" w:leader="dot"/>
            </w:tabs>
            <w:rPr/>
          </w:pPr>
          <w:hyperlink w:anchor="__RefHeading___Toc228062_730472459">
            <w:r>
              <w:rPr>
                <w:webHidden/>
                <w:rStyle w:val="IndexLink"/>
                <w:rtl w:val="true"/>
              </w:rPr>
              <w:t>دعا براى فرج</w:t>
            </w:r>
            <w:r>
              <w:rPr>
                <w:rStyle w:val="IndexLink"/>
                <w:rtl w:val="true"/>
              </w:rPr>
              <w:tab/>
            </w:r>
            <w:r>
              <w:rPr>
                <w:rStyle w:val="IndexLink"/>
              </w:rPr>
              <w:t>271</w:t>
            </w:r>
          </w:hyperlink>
        </w:p>
        <w:p>
          <w:pPr>
            <w:pStyle w:val="Contents2"/>
            <w:tabs>
              <w:tab w:val="clear" w:pos="8743"/>
              <w:tab w:val="right" w:pos="9026" w:leader="dot"/>
            </w:tabs>
            <w:rPr/>
          </w:pPr>
          <w:hyperlink w:anchor="__RefHeading___Toc228064_730472459">
            <w:r>
              <w:rPr>
                <w:webHidden/>
                <w:rStyle w:val="IndexLink"/>
                <w:rtl w:val="true"/>
              </w:rPr>
              <w:t>منزل نهم اين جا مزار حبيب محبوب و محبوب حبيب است</w:t>
            </w:r>
            <w:r>
              <w:rPr>
                <w:rStyle w:val="IndexLink"/>
                <w:rtl w:val="true"/>
              </w:rPr>
              <w:tab/>
            </w:r>
            <w:r>
              <w:rPr>
                <w:rStyle w:val="IndexLink"/>
              </w:rPr>
              <w:t>275</w:t>
            </w:r>
          </w:hyperlink>
        </w:p>
        <w:p>
          <w:pPr>
            <w:pStyle w:val="Contents3"/>
            <w:tabs>
              <w:tab w:val="clear" w:pos="8459"/>
              <w:tab w:val="right" w:pos="9026" w:leader="dot"/>
            </w:tabs>
            <w:rPr/>
          </w:pPr>
          <w:hyperlink w:anchor="__RefHeading___Toc228066_73047245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28068_730472459">
            <w:r>
              <w:rPr>
                <w:webHidden/>
                <w:rStyle w:val="IndexLink"/>
                <w:rtl w:val="true"/>
              </w:rPr>
              <w:t>ديدار با محمد حسن طويرجى</w:t>
            </w:r>
            <w:r>
              <w:rPr>
                <w:rStyle w:val="IndexLink"/>
                <w:rtl w:val="true"/>
              </w:rPr>
              <w:tab/>
            </w:r>
            <w:r>
              <w:rPr>
                <w:rStyle w:val="IndexLink"/>
              </w:rPr>
              <w:t>277</w:t>
            </w:r>
          </w:hyperlink>
        </w:p>
        <w:p>
          <w:pPr>
            <w:pStyle w:val="Contents3"/>
            <w:tabs>
              <w:tab w:val="clear" w:pos="8459"/>
              <w:tab w:val="right" w:pos="9026" w:leader="dot"/>
            </w:tabs>
            <w:rPr/>
          </w:pPr>
          <w:hyperlink w:anchor="__RefHeading___Toc228070_730472459">
            <w:r>
              <w:rPr>
                <w:webHidden/>
                <w:rStyle w:val="IndexLink"/>
                <w:rtl w:val="true"/>
              </w:rPr>
              <w:t>مزار جناب حبيب</w:t>
            </w:r>
            <w:r>
              <w:rPr>
                <w:rStyle w:val="IndexLink"/>
                <w:rtl w:val="true"/>
              </w:rPr>
              <w:tab/>
            </w:r>
            <w:r>
              <w:rPr>
                <w:rStyle w:val="IndexLink"/>
              </w:rPr>
              <w:t>282</w:t>
            </w:r>
          </w:hyperlink>
        </w:p>
        <w:p>
          <w:pPr>
            <w:pStyle w:val="Contents3"/>
            <w:tabs>
              <w:tab w:val="clear" w:pos="8459"/>
              <w:tab w:val="right" w:pos="9026" w:leader="dot"/>
            </w:tabs>
            <w:rPr/>
          </w:pPr>
          <w:hyperlink w:anchor="__RefHeading___Toc228072_730472459">
            <w:r>
              <w:rPr>
                <w:webHidden/>
                <w:rStyle w:val="IndexLink"/>
                <w:rtl w:val="true"/>
              </w:rPr>
              <w:t>جناب حبيب را بهتر بشناسيم</w:t>
            </w:r>
            <w:r>
              <w:rPr>
                <w:rStyle w:val="IndexLink"/>
                <w:rtl w:val="true"/>
              </w:rPr>
              <w:tab/>
            </w:r>
            <w:r>
              <w:rPr>
                <w:rStyle w:val="IndexLink"/>
              </w:rPr>
              <w:t>283</w:t>
            </w:r>
          </w:hyperlink>
        </w:p>
        <w:p>
          <w:pPr>
            <w:pStyle w:val="Contents3"/>
            <w:tabs>
              <w:tab w:val="clear" w:pos="8459"/>
              <w:tab w:val="right" w:pos="9026" w:leader="dot"/>
            </w:tabs>
            <w:rPr/>
          </w:pPr>
          <w:hyperlink w:anchor="__RefHeading___Toc228074_730472459">
            <w:r>
              <w:rPr>
                <w:webHidden/>
                <w:rStyle w:val="IndexLink"/>
                <w:rtl w:val="true"/>
              </w:rPr>
              <w:t>حال و هواى كنار قبر حبيب</w:t>
            </w:r>
            <w:r>
              <w:rPr>
                <w:rStyle w:val="IndexLink"/>
                <w:rtl w:val="true"/>
              </w:rPr>
              <w:tab/>
            </w:r>
            <w:r>
              <w:rPr>
                <w:rStyle w:val="IndexLink"/>
              </w:rPr>
              <w:t>288</w:t>
            </w:r>
          </w:hyperlink>
        </w:p>
        <w:p>
          <w:pPr>
            <w:pStyle w:val="Contents3"/>
            <w:tabs>
              <w:tab w:val="clear" w:pos="8459"/>
              <w:tab w:val="right" w:pos="9026" w:leader="dot"/>
            </w:tabs>
            <w:rPr/>
          </w:pPr>
          <w:hyperlink w:anchor="__RefHeading___Toc228076_730472459">
            <w:r>
              <w:rPr>
                <w:webHidden/>
                <w:rStyle w:val="IndexLink"/>
                <w:rtl w:val="true"/>
              </w:rPr>
              <w:t>جايگاه جناب حبيب در عالم برزخ</w:t>
            </w:r>
            <w:r>
              <w:rPr>
                <w:rStyle w:val="IndexLink"/>
                <w:rtl w:val="true"/>
              </w:rPr>
              <w:tab/>
            </w:r>
            <w:r>
              <w:rPr>
                <w:rStyle w:val="IndexLink"/>
              </w:rPr>
              <w:t>290</w:t>
            </w:r>
          </w:hyperlink>
        </w:p>
        <w:p>
          <w:pPr>
            <w:pStyle w:val="Contents3"/>
            <w:tabs>
              <w:tab w:val="clear" w:pos="8459"/>
              <w:tab w:val="right" w:pos="9026" w:leader="dot"/>
            </w:tabs>
            <w:rPr/>
          </w:pPr>
          <w:hyperlink w:anchor="__RefHeading___Toc228078_730472459">
            <w:r>
              <w:rPr>
                <w:webHidden/>
                <w:rStyle w:val="IndexLink"/>
                <w:rtl w:val="true"/>
              </w:rPr>
              <w:t>مقام اصحاب امام حسين عليه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228080_730472459">
            <w:r>
              <w:rPr>
                <w:webHidden/>
                <w:rStyle w:val="IndexLink"/>
                <w:rtl w:val="true"/>
              </w:rPr>
              <w:t>امام حسين عليه السّلام و استغاثۀ از اصحاب</w:t>
            </w:r>
            <w:r>
              <w:rPr>
                <w:rStyle w:val="IndexLink"/>
                <w:rtl w:val="true"/>
              </w:rPr>
              <w:tab/>
            </w:r>
            <w:r>
              <w:rPr>
                <w:rStyle w:val="IndexLink"/>
              </w:rPr>
              <w:t>294</w:t>
            </w:r>
          </w:hyperlink>
        </w:p>
        <w:p>
          <w:pPr>
            <w:pStyle w:val="Contents3"/>
            <w:tabs>
              <w:tab w:val="clear" w:pos="8459"/>
              <w:tab w:val="right" w:pos="9026" w:leader="dot"/>
            </w:tabs>
            <w:rPr/>
          </w:pPr>
          <w:hyperlink w:anchor="__RefHeading___Toc228082_730472459">
            <w:r>
              <w:rPr>
                <w:webHidden/>
                <w:rStyle w:val="IndexLink"/>
                <w:rtl w:val="true"/>
              </w:rPr>
              <w:t>محل دفن اصحاب</w:t>
            </w:r>
            <w:r>
              <w:rPr>
                <w:rStyle w:val="IndexLink"/>
                <w:rtl w:val="true"/>
              </w:rPr>
              <w:tab/>
            </w:r>
            <w:r>
              <w:rPr>
                <w:rStyle w:val="IndexLink"/>
              </w:rPr>
              <w:t>295</w:t>
            </w:r>
          </w:hyperlink>
        </w:p>
        <w:p>
          <w:pPr>
            <w:pStyle w:val="Contents2"/>
            <w:tabs>
              <w:tab w:val="clear" w:pos="8743"/>
              <w:tab w:val="right" w:pos="9026" w:leader="dot"/>
            </w:tabs>
            <w:rPr/>
          </w:pPr>
          <w:hyperlink w:anchor="__RefHeading___Toc228084_730472459">
            <w:r>
              <w:rPr>
                <w:webHidden/>
                <w:rStyle w:val="IndexLink"/>
                <w:rtl w:val="true"/>
              </w:rPr>
              <w:t>منزل دهم اين جا قتلگاه است</w:t>
            </w:r>
            <w:r>
              <w:rPr>
                <w:rStyle w:val="IndexLink"/>
                <w:rtl w:val="true"/>
              </w:rPr>
              <w:tab/>
            </w:r>
            <w:r>
              <w:rPr>
                <w:rStyle w:val="IndexLink"/>
              </w:rPr>
              <w:t>299</w:t>
            </w:r>
          </w:hyperlink>
        </w:p>
        <w:p>
          <w:pPr>
            <w:pStyle w:val="Contents3"/>
            <w:tabs>
              <w:tab w:val="clear" w:pos="8459"/>
              <w:tab w:val="right" w:pos="9026" w:leader="dot"/>
            </w:tabs>
            <w:rPr/>
          </w:pPr>
          <w:hyperlink w:anchor="__RefHeading___Toc228086_73047245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228088_730472459">
            <w:r>
              <w:rPr>
                <w:webHidden/>
                <w:rStyle w:val="IndexLink"/>
                <w:rtl w:val="true"/>
              </w:rPr>
              <w:t>شب جمعۀ كربلا</w:t>
            </w:r>
            <w:r>
              <w:rPr>
                <w:rStyle w:val="IndexLink"/>
                <w:rtl w:val="true"/>
              </w:rPr>
              <w:tab/>
            </w:r>
            <w:r>
              <w:rPr>
                <w:rStyle w:val="IndexLink"/>
              </w:rPr>
              <w:t>301</w:t>
            </w:r>
          </w:hyperlink>
        </w:p>
        <w:p>
          <w:pPr>
            <w:pStyle w:val="Contents3"/>
            <w:tabs>
              <w:tab w:val="clear" w:pos="8459"/>
              <w:tab w:val="right" w:pos="9026" w:leader="dot"/>
            </w:tabs>
            <w:rPr/>
          </w:pPr>
          <w:hyperlink w:anchor="__RefHeading___Toc228090_730472459">
            <w:r>
              <w:rPr>
                <w:webHidden/>
                <w:rStyle w:val="IndexLink"/>
                <w:rtl w:val="true"/>
              </w:rPr>
              <w:t>مرقد ابراهيم مجاب نخستين ساكن كربلا</w:t>
            </w:r>
            <w:r>
              <w:rPr>
                <w:rStyle w:val="IndexLink"/>
                <w:rtl w:val="true"/>
              </w:rPr>
              <w:tab/>
            </w:r>
            <w:r>
              <w:rPr>
                <w:rStyle w:val="IndexLink"/>
              </w:rPr>
              <w:t>307</w:t>
            </w:r>
          </w:hyperlink>
        </w:p>
        <w:p>
          <w:pPr>
            <w:pStyle w:val="Contents3"/>
            <w:tabs>
              <w:tab w:val="clear" w:pos="8459"/>
              <w:tab w:val="right" w:pos="9026" w:leader="dot"/>
            </w:tabs>
            <w:rPr/>
          </w:pPr>
          <w:hyperlink w:anchor="__RefHeading___Toc228092_730472459">
            <w:r>
              <w:rPr>
                <w:webHidden/>
                <w:rStyle w:val="IndexLink"/>
                <w:rtl w:val="true"/>
              </w:rPr>
              <w:t>آن جا قتلگاه است</w:t>
            </w:r>
            <w:r>
              <w:rPr>
                <w:rStyle w:val="IndexLink"/>
                <w:rtl w:val="true"/>
              </w:rPr>
              <w:tab/>
            </w:r>
            <w:r>
              <w:rPr>
                <w:rStyle w:val="IndexLink"/>
              </w:rPr>
              <w:t>307</w:t>
            </w:r>
          </w:hyperlink>
        </w:p>
        <w:p>
          <w:pPr>
            <w:pStyle w:val="Contents3"/>
            <w:tabs>
              <w:tab w:val="clear" w:pos="8459"/>
              <w:tab w:val="right" w:pos="9026" w:leader="dot"/>
            </w:tabs>
            <w:rPr/>
          </w:pPr>
          <w:hyperlink w:anchor="__RefHeading___Toc228094_730472459">
            <w:r>
              <w:rPr>
                <w:webHidden/>
                <w:rStyle w:val="IndexLink"/>
                <w:rtl w:val="true"/>
              </w:rPr>
              <w:t>فاصلۀ قبر مطهّر و قتلگاه</w:t>
            </w:r>
            <w:r>
              <w:rPr>
                <w:rStyle w:val="IndexLink"/>
                <w:rtl w:val="true"/>
              </w:rPr>
              <w:tab/>
            </w:r>
            <w:r>
              <w:rPr>
                <w:rStyle w:val="IndexLink"/>
              </w:rPr>
              <w:t>309</w:t>
            </w:r>
          </w:hyperlink>
        </w:p>
        <w:p>
          <w:pPr>
            <w:pStyle w:val="Contents3"/>
            <w:tabs>
              <w:tab w:val="clear" w:pos="8459"/>
              <w:tab w:val="right" w:pos="9026" w:leader="dot"/>
            </w:tabs>
            <w:rPr/>
          </w:pPr>
          <w:hyperlink w:anchor="__RefHeading___Toc228096_730472459">
            <w:r>
              <w:rPr>
                <w:webHidden/>
                <w:rStyle w:val="IndexLink"/>
                <w:rtl w:val="true"/>
              </w:rPr>
              <w:t>توصيف قتلگاه</w:t>
            </w:r>
            <w:r>
              <w:rPr>
                <w:rStyle w:val="IndexLink"/>
                <w:rtl w:val="true"/>
              </w:rPr>
              <w:tab/>
            </w:r>
            <w:r>
              <w:rPr>
                <w:rStyle w:val="IndexLink"/>
              </w:rPr>
              <w:t>310</w:t>
            </w:r>
          </w:hyperlink>
        </w:p>
        <w:p>
          <w:pPr>
            <w:pStyle w:val="Contents3"/>
            <w:tabs>
              <w:tab w:val="clear" w:pos="8459"/>
              <w:tab w:val="right" w:pos="9026" w:leader="dot"/>
            </w:tabs>
            <w:rPr/>
          </w:pPr>
          <w:hyperlink w:anchor="__RefHeading___Toc228098_730472459">
            <w:r>
              <w:rPr>
                <w:webHidden/>
                <w:rStyle w:val="IndexLink"/>
                <w:rtl w:val="true"/>
              </w:rPr>
              <w:t>نقش دو كبوتر</w:t>
            </w:r>
            <w:r>
              <w:rPr>
                <w:rStyle w:val="IndexLink"/>
                <w:rtl w:val="true"/>
              </w:rPr>
              <w:tab/>
            </w:r>
            <w:r>
              <w:rPr>
                <w:rStyle w:val="IndexLink"/>
              </w:rPr>
              <w:t>311</w:t>
            </w:r>
          </w:hyperlink>
        </w:p>
        <w:p>
          <w:pPr>
            <w:pStyle w:val="Contents3"/>
            <w:tabs>
              <w:tab w:val="clear" w:pos="8459"/>
              <w:tab w:val="right" w:pos="9026" w:leader="dot"/>
            </w:tabs>
            <w:rPr/>
          </w:pPr>
          <w:hyperlink w:anchor="__RefHeading___Toc228100_730472459">
            <w:r>
              <w:rPr>
                <w:webHidden/>
                <w:rStyle w:val="IndexLink"/>
                <w:rtl w:val="true"/>
              </w:rPr>
              <w:t>حفظ اشعار محتشم و وظيفۀ پدران و مادران</w:t>
            </w:r>
            <w:r>
              <w:rPr>
                <w:rStyle w:val="IndexLink"/>
                <w:rtl w:val="true"/>
              </w:rPr>
              <w:tab/>
            </w:r>
            <w:r>
              <w:rPr>
                <w:rStyle w:val="IndexLink"/>
              </w:rPr>
              <w:t>314</w:t>
            </w:r>
          </w:hyperlink>
        </w:p>
        <w:p>
          <w:pPr>
            <w:pStyle w:val="Contents3"/>
            <w:tabs>
              <w:tab w:val="clear" w:pos="8459"/>
              <w:tab w:val="right" w:pos="9026" w:leader="dot"/>
            </w:tabs>
            <w:rPr/>
          </w:pPr>
          <w:hyperlink w:anchor="__RefHeading___Toc228102_730472459">
            <w:r>
              <w:rPr>
                <w:webHidden/>
                <w:rStyle w:val="IndexLink"/>
                <w:rtl w:val="true"/>
              </w:rPr>
              <w:t>استقبال بيش از صد شاعر از اشعار محتشم</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7_156966"/>
      <w:bookmarkStart w:id="1" w:name="pg14707_156966"/>
      <w:bookmarkEnd w:id="1"/>
    </w:p>
    <w:p>
      <w:pPr>
        <w:pStyle w:val="Heading2"/>
        <w:numPr>
          <w:ilvl w:val="1"/>
          <w:numId w:val="1"/>
        </w:numPr>
        <w:rPr/>
      </w:pPr>
      <w:bookmarkStart w:id="2" w:name="pg14707_156966"/>
      <w:bookmarkStart w:id="3" w:name="__RefHeading___Toc22779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سیدمجتبی،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 تاریخ و 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 درایت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ادب، بینش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DS70/6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956/75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2453905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796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اين جا كربلاست</w:t>
      </w:r>
    </w:p>
    <w:p>
      <w:pPr>
        <w:pStyle w:val="BookText"/>
        <w:rPr/>
      </w:pPr>
      <w:r>
        <w:rPr>
          <w:rFonts w:ascii="Amiri" w:hAnsi="Amiri" w:eastAsia="Amiri" w:cs="Amiri"/>
          <w:color w:val="111111"/>
          <w:sz w:val="28"/>
          <w:sz w:val="28"/>
          <w:szCs w:val="28"/>
          <w:rtl w:val="true"/>
          <w:lang w:bidi="ar-SA"/>
        </w:rPr>
        <w:t>كتاب اول</w:t>
      </w:r>
    </w:p>
    <w:p>
      <w:pPr>
        <w:pStyle w:val="BookText"/>
        <w:rPr/>
      </w:pPr>
      <w:r>
        <w:rPr>
          <w:rFonts w:ascii="Amiri" w:hAnsi="Amiri" w:eastAsia="Amiri" w:cs="Amiri"/>
          <w:color w:val="111111"/>
          <w:sz w:val="28"/>
          <w:sz w:val="28"/>
          <w:szCs w:val="28"/>
          <w:rtl w:val="true"/>
          <w:lang w:bidi="ar-SA"/>
        </w:rPr>
        <w:t>تفسير و حديث،</w:t>
      </w:r>
    </w:p>
    <w:p>
      <w:pPr>
        <w:pStyle w:val="BookText"/>
        <w:rPr/>
      </w:pPr>
      <w:r>
        <w:rPr>
          <w:rFonts w:ascii="Amiri" w:hAnsi="Amiri" w:eastAsia="Amiri" w:cs="Amiri"/>
          <w:color w:val="111111"/>
          <w:sz w:val="28"/>
          <w:sz w:val="28"/>
          <w:szCs w:val="28"/>
          <w:rtl w:val="true"/>
          <w:lang w:bidi="ar-SA"/>
        </w:rPr>
        <w:t>تاريخ و جغرافى</w:t>
      </w:r>
    </w:p>
    <w:p>
      <w:pPr>
        <w:pStyle w:val="BookText"/>
        <w:rPr/>
      </w:pPr>
      <w:r>
        <w:rPr>
          <w:rFonts w:ascii="IRNazanin" w:hAnsi="IRNazanin" w:eastAsia="IRNazanin"/>
          <w:color w:val="111111"/>
          <w:sz w:val="28"/>
          <w:sz w:val="28"/>
          <w:szCs w:val="28"/>
          <w:rtl w:val="true"/>
          <w:lang w:bidi="fa-IR"/>
        </w:rPr>
        <w:t>نگارش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بحرينى </w:t>
      </w:r>
    </w:p>
    <w:p>
      <w:pPr>
        <w:pStyle w:val="BookText"/>
        <w:rPr/>
      </w:pPr>
      <w:r>
        <w:rPr>
          <w:rFonts w:ascii="Amiri" w:hAnsi="Amiri" w:eastAsia="Amiri" w:cs="Amiri"/>
          <w:color w:val="111111"/>
          <w:sz w:val="28"/>
          <w:sz w:val="28"/>
          <w:szCs w:val="28"/>
          <w:rtl w:val="true"/>
          <w:lang w:bidi="ar-SA"/>
        </w:rPr>
        <w:t>الحمد للّه الواحد الاحد الفرد الصّمد الّذى هدانى لولايتك و خصّني بزيارتك و سهلّ لي قصدك</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اين جا حرم خداست سبحان اللّه</w:t>
      </w:r>
    </w:p>
    <w:p>
      <w:pPr>
        <w:pStyle w:val="BookText"/>
        <w:rPr/>
      </w:pPr>
      <w:r>
        <w:rPr>
          <w:rFonts w:ascii="IRNazanin" w:hAnsi="IRNazanin" w:eastAsia="IRNazanin"/>
          <w:color w:val="111111"/>
          <w:sz w:val="28"/>
          <w:sz w:val="28"/>
          <w:szCs w:val="28"/>
          <w:rtl w:val="true"/>
          <w:lang w:bidi="fa-IR"/>
        </w:rPr>
        <w:t>در تربت او شفاست سبحان اللّه</w:t>
      </w:r>
    </w:p>
    <w:p>
      <w:pPr>
        <w:pStyle w:val="BookText"/>
        <w:rPr/>
      </w:pPr>
      <w:r>
        <w:rPr>
          <w:rFonts w:ascii="IRNazanin" w:hAnsi="IRNazanin" w:eastAsia="IRNazanin"/>
          <w:color w:val="111111"/>
          <w:sz w:val="28"/>
          <w:sz w:val="28"/>
          <w:szCs w:val="28"/>
          <w:rtl w:val="true"/>
          <w:lang w:bidi="fa-IR"/>
        </w:rPr>
        <w:t>آزاده و حرّ ساختن از سنگدلان</w:t>
      </w:r>
    </w:p>
    <w:p>
      <w:pPr>
        <w:pStyle w:val="BookText"/>
        <w:rPr/>
      </w:pPr>
      <w:r>
        <w:rPr>
          <w:rFonts w:ascii="Amiri" w:hAnsi="Amiri" w:eastAsia="Amiri" w:cs="Amiri"/>
          <w:color w:val="111111"/>
          <w:sz w:val="28"/>
          <w:sz w:val="28"/>
          <w:szCs w:val="28"/>
          <w:rtl w:val="true"/>
          <w:lang w:bidi="ar-SA"/>
        </w:rPr>
        <w:t>خاصيّت كربلاست سبحان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بشنو اى آن كس كه دارى درد عشق از ورود كربلا و مرد عشق</w:t>
      </w:r>
    </w:p>
    <w:p>
      <w:pPr>
        <w:pStyle w:val="BookText"/>
        <w:rPr/>
      </w:pPr>
      <w:r>
        <w:rPr>
          <w:rFonts w:ascii="Amiri" w:hAnsi="Amiri" w:eastAsia="Amiri" w:cs="Amiri"/>
          <w:color w:val="111111"/>
          <w:sz w:val="28"/>
          <w:sz w:val="28"/>
          <w:szCs w:val="28"/>
          <w:rtl w:val="true"/>
          <w:lang w:bidi="ar-SA"/>
        </w:rPr>
        <w:t>سرزمينى ظاهرا بس ترسناك باطنا عشقش عجين با آب و خاك</w:t>
      </w:r>
    </w:p>
    <w:p>
      <w:pPr>
        <w:pStyle w:val="BookText"/>
        <w:rPr/>
      </w:pPr>
      <w:r>
        <w:rPr>
          <w:rFonts w:ascii="IRNazanin" w:hAnsi="IRNazanin" w:eastAsia="IRNazanin"/>
          <w:color w:val="111111"/>
          <w:sz w:val="28"/>
          <w:sz w:val="28"/>
          <w:szCs w:val="28"/>
          <w:rtl w:val="true"/>
          <w:lang w:bidi="fa-IR"/>
        </w:rPr>
        <w:t>ظاهرا تاريك و سخت و سهمگين باطنا در نور، غرق و دل نشين</w:t>
      </w:r>
    </w:p>
    <w:p>
      <w:pPr>
        <w:pStyle w:val="BookText"/>
        <w:rPr/>
      </w:pPr>
      <w:r>
        <w:rPr>
          <w:rFonts w:ascii="IRNazanin" w:hAnsi="IRNazanin" w:eastAsia="IRNazanin"/>
          <w:color w:val="111111"/>
          <w:sz w:val="28"/>
          <w:sz w:val="28"/>
          <w:szCs w:val="28"/>
          <w:rtl w:val="true"/>
          <w:lang w:bidi="fa-IR"/>
        </w:rPr>
        <w:t>ظاهرا خاك غم و آه و فسوس باطنا چون حجله گاه نوعروس</w:t>
      </w:r>
    </w:p>
    <w:p>
      <w:pPr>
        <w:pStyle w:val="BookText"/>
        <w:rPr/>
      </w:pPr>
      <w:r>
        <w:rPr>
          <w:rFonts w:ascii="Amiri" w:hAnsi="Amiri" w:eastAsia="Amiri" w:cs="Amiri"/>
          <w:color w:val="111111"/>
          <w:sz w:val="28"/>
          <w:sz w:val="28"/>
          <w:szCs w:val="28"/>
          <w:rtl w:val="true"/>
          <w:lang w:bidi="ar-SA"/>
        </w:rPr>
        <w:t>ظاهرا مشتى غبار غم فزا باطنا خاكش عبير و غم زدا</w:t>
      </w:r>
    </w:p>
    <w:p>
      <w:pPr>
        <w:pStyle w:val="BookText"/>
        <w:rPr/>
      </w:pPr>
      <w:r>
        <w:rPr>
          <w:rFonts w:ascii="IRNazanin" w:hAnsi="IRNazanin" w:eastAsia="IRNazanin"/>
          <w:color w:val="111111"/>
          <w:sz w:val="28"/>
          <w:sz w:val="28"/>
          <w:szCs w:val="28"/>
          <w:rtl w:val="true"/>
          <w:lang w:bidi="fa-IR"/>
        </w:rPr>
        <w:t>ظاهرا نه سنگ نه ديوارى نه خشت باطنا هر گوشه قصرى از بهشت</w:t>
      </w:r>
    </w:p>
    <w:p>
      <w:pPr>
        <w:pStyle w:val="BookText"/>
        <w:rPr/>
      </w:pPr>
      <w:r>
        <w:rPr>
          <w:rFonts w:ascii="IRNazanin" w:hAnsi="IRNazanin" w:eastAsia="IRNazanin"/>
          <w:color w:val="111111"/>
          <w:sz w:val="28"/>
          <w:sz w:val="28"/>
          <w:szCs w:val="28"/>
          <w:rtl w:val="true"/>
          <w:lang w:bidi="fa-IR"/>
        </w:rPr>
        <w:t>ظاهرا دلگير و سنگين و كدر باطنا در دلبرى خاكش مصر</w:t>
      </w:r>
    </w:p>
    <w:p>
      <w:pPr>
        <w:pStyle w:val="BookText"/>
        <w:rPr/>
      </w:pPr>
      <w:r>
        <w:rPr>
          <w:rFonts w:ascii="Amiri" w:hAnsi="Amiri" w:eastAsia="Amiri" w:cs="Amiri"/>
          <w:color w:val="111111"/>
          <w:sz w:val="28"/>
          <w:sz w:val="28"/>
          <w:szCs w:val="28"/>
          <w:rtl w:val="true"/>
          <w:lang w:bidi="ar-SA"/>
        </w:rPr>
        <w:t>ظاهرا طوفان ولى باطن نجات ظاهرا مقتل ولى باطن حيات</w:t>
      </w:r>
    </w:p>
    <w:p>
      <w:pPr>
        <w:pStyle w:val="BookText"/>
        <w:rPr/>
      </w:pPr>
      <w:r>
        <w:rPr>
          <w:rFonts w:ascii="IRNazanin" w:hAnsi="IRNazanin" w:eastAsia="IRNazanin"/>
          <w:color w:val="111111"/>
          <w:sz w:val="28"/>
          <w:sz w:val="28"/>
          <w:szCs w:val="28"/>
          <w:rtl w:val="true"/>
          <w:lang w:bidi="fa-IR"/>
        </w:rPr>
        <w:t>ظاهرا خار است و باطن، باغ گل ظاهرا جنگ است و باطن، صلح كل</w:t>
      </w:r>
    </w:p>
    <w:p>
      <w:pPr>
        <w:pStyle w:val="BookText"/>
        <w:rPr/>
      </w:pPr>
      <w:r>
        <w:rPr>
          <w:rFonts w:ascii="Amiri" w:hAnsi="Amiri" w:eastAsia="Amiri" w:cs="Amiri"/>
          <w:color w:val="111111"/>
          <w:sz w:val="28"/>
          <w:sz w:val="28"/>
          <w:szCs w:val="28"/>
          <w:rtl w:val="true"/>
          <w:lang w:bidi="ar-SA"/>
        </w:rPr>
        <w:t>ظاهرا مهمان كش و بى آب و نان باطنا مهمان سراى يك جهان</w:t>
      </w:r>
    </w:p>
    <w:p>
      <w:pPr>
        <w:pStyle w:val="BookText"/>
        <w:rPr/>
      </w:pPr>
      <w:r>
        <w:rPr>
          <w:rFonts w:ascii="IRNazanin" w:hAnsi="IRNazanin" w:eastAsia="IRNazanin"/>
          <w:color w:val="111111"/>
          <w:sz w:val="28"/>
          <w:sz w:val="28"/>
          <w:szCs w:val="28"/>
          <w:rtl w:val="true"/>
          <w:lang w:bidi="fa-IR"/>
        </w:rPr>
        <w:t>ظاهرا آماده بهر مدفن است باطنا عرش خداى ذوالمن است</w:t>
      </w:r>
    </w:p>
    <w:p>
      <w:pPr>
        <w:pStyle w:val="BookText"/>
        <w:rPr/>
      </w:pPr>
      <w:r>
        <w:rPr>
          <w:rFonts w:ascii="IRNazanin" w:hAnsi="IRNazanin" w:eastAsia="IRNazanin"/>
          <w:color w:val="111111"/>
          <w:sz w:val="28"/>
          <w:sz w:val="28"/>
          <w:szCs w:val="28"/>
          <w:rtl w:val="true"/>
          <w:lang w:bidi="fa-IR"/>
        </w:rPr>
        <w:t>ظاهرا محزون و خالى از نشاط باطنا شهر سرور و انبساط</w:t>
      </w:r>
    </w:p>
    <w:p>
      <w:pPr>
        <w:pStyle w:val="BookText"/>
        <w:rPr/>
      </w:pPr>
      <w:r>
        <w:rPr>
          <w:rFonts w:ascii="IRNazanin" w:hAnsi="IRNazanin" w:eastAsia="IRNazanin"/>
          <w:color w:val="111111"/>
          <w:sz w:val="28"/>
          <w:sz w:val="28"/>
          <w:szCs w:val="28"/>
          <w:rtl w:val="true"/>
          <w:lang w:bidi="fa-IR"/>
        </w:rPr>
        <w:t>ظاهرا مرگ است و باطن، زندگى زندگى و عزّت و پايندگى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شاهكار عشق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 w:name="pg14707_156972"/>
    </w:p>
    <w:p>
      <w:pPr>
        <w:pStyle w:val="Heading2"/>
        <w:numPr>
          <w:ilvl w:val="1"/>
          <w:numId w:val="1"/>
        </w:numPr>
        <w:rPr/>
      </w:pPr>
      <w:bookmarkStart w:id="8" w:name="__RefHeading___Toc227798_73047245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پيشينۀ نوشتار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منزل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حرم محترم حضرت عبد العظيم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شركت در مجلس عزا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جريان جالب دكتر اللهيار صالح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در حال و هواى كربلا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ختم زيارت عاشورا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زيارت حضرت عبد العظيم عليه السّلام </w:t>
      </w:r>
      <w:r>
        <w:rPr>
          <w:rFonts w:eastAsia="Amiri" w:cs="Amiri" w:ascii="Amiri" w:hAnsi="Amiri"/>
          <w:color w:val="111111"/>
          <w:sz w:val="28"/>
          <w:szCs w:val="28"/>
          <w:lang w:bidi="ar-SA"/>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ديدارى در حرم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ويزاى كربلا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بوسه بر ويزا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قرار گفتمان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مراسم خداحافظى در سالن فرودگاه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خواندن چند سوره در آغاز سفر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كربلا كجاست و به چه معناست؟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سخن ياقوت حموى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معناى كربلا در روايات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كلام صاحب الغدير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گفتار عقّاد مصرى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 كلام ديگر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منزل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مرز ايران و عراق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ده آيه از سورۀ بقره براى محافظت در شب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حالى در ميان راه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كربلا در قرآن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علم قرآن در نزد خاندان رسالت عليهم السّلام است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تأويل كهيعص </w:t>
      </w:r>
      <w:r>
        <w:rPr>
          <w:rFonts w:eastAsia="Amiri" w:cs="Amiri" w:ascii="Amiri" w:hAnsi="Amiri"/>
          <w:color w:val="111111"/>
          <w:sz w:val="28"/>
          <w:szCs w:val="28"/>
          <w:lang w:bidi="ar-SA"/>
        </w:rPr>
        <w:t>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دومين آيۀ قرآن راجع به كربلا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توضيحى دربارۀ محلّ ولادت حضرت عيسى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سومين آيۀ قرآن نسبت به كربلا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تاريخ و جغرافياى ايلام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مهران و مرز عراق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منزل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عراق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تاريخ و جغرافياى عراق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خاطرات و خطورات ميان راه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كربلا در حديث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منازل ميان راه و رستوران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كربلا قبل از اسلام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كربلا بعد از اسلام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خاك كربلا در دست رسول خدا صلّى اللّه عليه و آله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خاك كربلا در دست امّ سلمه و رمز شهادت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تاريخ فتح كربلا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سلمان به كربلا رفته است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امير المؤمنين عليه السّلام و عبور از كربلا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به مسيّب رسيديم </w:t>
      </w:r>
      <w:r>
        <w:rPr>
          <w:rFonts w:eastAsia="Amiri" w:cs="Amiri" w:ascii="Amiri" w:hAnsi="Amiri"/>
          <w:color w:val="111111"/>
          <w:sz w:val="28"/>
          <w:szCs w:val="28"/>
          <w:lang w:bidi="ar-SA"/>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كشته شدن طفلان مسلم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زيارت آنان مشرّف شديم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آب فرات را ديديم و گريستيم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به كربلا نزديك مى شويم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كربلا، مدينة الحسين عليه السّلام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كربلاست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به شهر عشق رسيديم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قبّۀ گردون سا را ديديم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وارد صحن مبارك شديم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سرود خادمان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وقوف براى اذن دخول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قرار گفتگو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مادر و ياد كربلا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امام حسين عليه السّلام و ياد كربلا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گفتگوى خواهر و برادر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دعا و خطبۀ امام حسين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خريدن اراضى كربلا </w:t>
      </w:r>
      <w:r>
        <w:rPr>
          <w:rFonts w:eastAsia="Amiri" w:cs="Amiri" w:ascii="Amiri" w:hAnsi="Amiri"/>
          <w:color w:val="111111"/>
          <w:sz w:val="28"/>
          <w:szCs w:val="28"/>
          <w:lang w:bidi="ar-SA"/>
        </w:rPr>
        <w:t>134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خريد اراضى اطراف نجف و طوس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منزل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صحن و سراى حضرت سيد الشهدا عليه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گفتمان در صحن شريف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اخبار رسول خدا صلّى اللّه عليه و آله از آيندۀ كربلا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ملك و ملكوت دفن سيد الشهدا عليه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نخستين سايه بان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حائر در روايات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ساختمان و بنا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بيم و ترس در مسير زيارت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امنيت هاى مقطعى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ممانعت و سخت گيرى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سركوبى شورش 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زيارت كربلا در زمان هارون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خرابى قبر شريف و قطع درخت سدره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اعتراض ابوبكر بن عياش نسبت به خرابى قبر شريف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عاقبت كار موسى بن عيسى و يوحناى مسيحى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حسين عليه السّلام محور سعادت و شقاء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اوّلين زائر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زيارت مختار ثقفى </w:t>
      </w:r>
      <w:r>
        <w:rPr>
          <w:rFonts w:eastAsia="Amiri" w:cs="Amiri" w:ascii="Amiri" w:hAnsi="Amiri"/>
          <w:color w:val="111111"/>
          <w:sz w:val="28"/>
          <w:szCs w:val="28"/>
          <w:lang w:bidi="ar-SA"/>
        </w:rPr>
        <w:t>177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 يمنى در نيمۀ اوّل قرن دوم هجرى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تفاوت اجرها و اختلاف ثواب ها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منزل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طاق طاقان و ايوان عاشقان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بر تارك باب قبله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بر دو طرف ايوان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توضيحى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وضع كربلا از زمان امين تا واثق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كربلا در روزگار متوكّل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از ابو الفرج اصفهانى بشنويم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از مرحوم ارباب قمى بشنويم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نتيجۀ آنچه آورديم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بوى خوش خاك كربلا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جريان شنيدنى زيد مجنون و بهلول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منزل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رواق راقيان و سراى ساقيان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دلربايى صحن و سرا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پايين پاى مبارك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مدفن چهار نفر از بزرگان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كشته شدن متوكل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منتصر و آبادى كربلا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داعى صغير و عمران كربلا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كربلا در زمان ديلميان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رواق عمران بن شاهين در نجف و كربلا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حريق و آتش سوزى حرم مطهر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مصادرۀ خزانۀ حسينى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تصميم عمر به مصادرۀ اموال كعبه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تعمير و توسعۀ حرم مطهر در زمان ناصر عباسى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ساختمان موجود از زمان ايلخانيان قرن هشتم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منارة العبد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عرض ادب و ذكر مصيبت على بن الحسين عليهما السّلام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منزل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كعبۀ آمال و قبلۀ آرمان 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چه زيباست اين رواق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كربلا در عصر صفويه </w:t>
      </w:r>
      <w:r>
        <w:rPr>
          <w:rFonts w:eastAsia="Amiri" w:cs="Amiri" w:ascii="Amiri" w:hAnsi="Amiri"/>
          <w:color w:val="111111"/>
          <w:sz w:val="28"/>
          <w:szCs w:val="28"/>
          <w:lang w:bidi="ar-SA"/>
        </w:rPr>
        <w:t>251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در زمان نادر و قاجار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خدمات سلاطين هند و عثمانى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روى ديگر سكّه ويرانى ها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حمله هاى وهابيان به كربلا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چرا عراق اين چنين؟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كربلا در عصر ظهور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دعا براى فرج در حرم امام حسين عليه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منزل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مزار حبيب محبوب و محبوب حبيب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ديدار با محمد حسن طويرجى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مزار جناب حبيب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جناب حبيب را بهتر بشناسيم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حال و هواى كنار قبر حبيب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جايگاه جناب حبيب در عالم برزخ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مقام اصحاب امام حسين عليه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امام حسين عليه السلام و استغاثۀ از اصحاب </w:t>
      </w:r>
      <w:r>
        <w:rPr>
          <w:rFonts w:eastAsia="Amiri" w:cs="Amiri" w:ascii="Amiri" w:hAnsi="Amiri"/>
          <w:color w:val="111111"/>
          <w:sz w:val="28"/>
          <w:szCs w:val="28"/>
          <w:lang w:bidi="ar-SA"/>
        </w:rPr>
        <w:t>288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دفن اصحاب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قتلگاه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شب جمعۀ كربلا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مرقد ابراهيم مجاب نخستين ساكن كربلا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آن جا قتلگاه است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فاصلۀ قبر مطهر و قتلگاه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توصيف قتلگاه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نقش دو كبوتر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حفظ اشعار محتشم و وظيفۀ پدران و مادران </w:t>
      </w:r>
      <w:r>
        <w:rPr>
          <w:rFonts w:eastAsia="IRNazanin" w:cs="IRNazanin"/>
          <w:color w:val="111111"/>
          <w:sz w:val="28"/>
          <w:szCs w:val="28"/>
          <w:lang w:bidi="fa-IR"/>
        </w:rPr>
        <w:t>308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استقبال بيش از صد شاعر از اشعار محتشم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07_156982"/>
      <w:bookmarkStart w:id="11" w:name="pg14707_156982"/>
      <w:bookmarkEnd w:id="11"/>
    </w:p>
    <w:p>
      <w:pPr>
        <w:pStyle w:val="Heading2"/>
        <w:numPr>
          <w:ilvl w:val="1"/>
          <w:numId w:val="1"/>
        </w:numPr>
        <w:rPr/>
      </w:pPr>
      <w:bookmarkStart w:id="12" w:name="pg14707_156982"/>
      <w:bookmarkStart w:id="13" w:name="__RefHeading___Toc227800_730472459"/>
      <w:bookmarkStart w:id="14" w:name="_Toc4"/>
      <w:bookmarkEnd w:id="12"/>
      <w:bookmarkEnd w:id="13"/>
      <w:r>
        <w:rPr>
          <w:rtl w:val="true"/>
        </w:rPr>
        <w:t>پيشينۀ نوشتار</w:t>
      </w:r>
      <w:bookmarkEnd w:id="14"/>
    </w:p>
    <w:p>
      <w:pPr>
        <w:pStyle w:val="BookText"/>
        <w:rPr/>
      </w:pPr>
      <w:r>
        <w:rPr>
          <w:rFonts w:ascii="IRNazanin" w:hAnsi="IRNazanin" w:eastAsia="IRNazanin"/>
          <w:color w:val="111111"/>
          <w:sz w:val="28"/>
          <w:sz w:val="28"/>
          <w:szCs w:val="28"/>
          <w:rtl w:val="true"/>
          <w:lang w:bidi="fa-IR"/>
        </w:rPr>
        <w:t xml:space="preserve">ديرزمانى است كه جمعى از عزيزان از اين شكسته پروبال و خسته جنان خواستار نوشته اى هستند در ارتباط با آن 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خونش خون خدا و حرمش حرم خدا</w:t>
      </w:r>
      <w:r>
        <w:rPr>
          <w:rStyle w:val="FootnoteAnchor"/>
          <w:rtl w:val="true"/>
        </w:rPr>
        <w:footnoteReference w:id="2"/>
      </w:r>
      <w:r>
        <w:rPr>
          <w:rFonts w:ascii="IRNazanin" w:hAnsi="IRNazanin" w:eastAsia="IRNazanin"/>
          <w:color w:val="111111"/>
          <w:sz w:val="28"/>
          <w:sz w:val="28"/>
          <w:szCs w:val="28"/>
          <w:rtl w:val="true"/>
          <w:lang w:bidi="fa-IR"/>
        </w:rPr>
        <w:t>و زيارتش چون زيارت خدا</w:t>
      </w:r>
      <w:r>
        <w:rPr>
          <w:rStyle w:val="FootnoteAnchor"/>
          <w:rtl w:val="true"/>
        </w:rPr>
        <w:footnoteReference w:id="3"/>
      </w:r>
      <w:r>
        <w:rPr>
          <w:rFonts w:ascii="IRNazanin" w:hAnsi="IRNazanin" w:eastAsia="IRNazanin"/>
          <w:color w:val="111111"/>
          <w:sz w:val="28"/>
          <w:sz w:val="28"/>
          <w:szCs w:val="28"/>
          <w:rtl w:val="true"/>
          <w:lang w:bidi="fa-IR"/>
        </w:rPr>
        <w:t>و خون خواهش فقط خداست</w:t>
      </w:r>
      <w:r>
        <w:rPr>
          <w:rStyle w:val="FootnoteAnchor"/>
          <w:rtl w:val="true"/>
        </w:rPr>
        <w:footnoteReference w:id="4"/>
      </w:r>
      <w:r>
        <w:rPr>
          <w:rFonts w:ascii="Amiri" w:hAnsi="Amiri" w:eastAsia="Amiri" w:cs="Amiri"/>
          <w:color w:val="111111"/>
          <w:sz w:val="28"/>
          <w:sz w:val="28"/>
          <w:szCs w:val="28"/>
          <w:rtl w:val="true"/>
          <w:lang w:bidi="ar-SA"/>
        </w:rPr>
        <w:t xml:space="preserve">و همۀ اهل زمين ضامن خون او هستند </w:t>
      </w:r>
      <w:r>
        <w:rPr>
          <w:rStyle w:val="FootnoteAnchor"/>
          <w:rtl w:val="true"/>
        </w:rPr>
        <w:footnoteReference w:id="5"/>
      </w:r>
      <w:r>
        <w:rPr>
          <w:rFonts w:ascii="IRNazanin" w:hAnsi="IRNazanin" w:eastAsia="IRNazanin"/>
          <w:color w:val="111111"/>
          <w:sz w:val="28"/>
          <w:sz w:val="28"/>
          <w:szCs w:val="28"/>
          <w:rtl w:val="true"/>
          <w:lang w:bidi="fa-IR"/>
        </w:rPr>
        <w:t>يعنى روشنى چشم رسول، دومين فرزند امير مؤمنان و فاطمۀ بتول، حضرت ابا عبداللّه الحسين صلوات و سلامه عليهم اجمعين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اين عنوان كه شرحى بر زيارت عاشورا بنويسم و هنگامى به اين عنايت كه مقتلى با شيوۀ خاصى بنگارم و زمانى به اين صورت كه توضيح شهر و ديار و عتبه و مزار او را رقم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جهات مختلفى مانع از پذيرش خواستۀ لطف آميزشان بود و چه بسا عدم لياقت و كسرى </w:t>
      </w:r>
    </w:p>
    <w:p>
      <w:pPr>
        <w:pStyle w:val="BookText"/>
        <w:rPr/>
      </w:pPr>
      <w:r>
        <w:rPr>
          <w:rFonts w:ascii="IRNazanin" w:hAnsi="IRNazanin" w:eastAsia="IRNazanin"/>
          <w:color w:val="111111"/>
          <w:sz w:val="28"/>
          <w:sz w:val="28"/>
          <w:szCs w:val="28"/>
          <w:rtl w:val="true"/>
          <w:lang w:bidi="fa-IR"/>
        </w:rPr>
        <w:t>سعادت حرف اوّل را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هرچه بود، سال ها گذشت و شهور و ايّام سپرى گشت تا آن كه در اين روزها توفيق رفيق گرديد و هفتمين سفرم به عتبات عاليات ميسّر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عدد هفت در ميان ارباب عدد خصوصيّتى دارد، اين رقم را فالى فرخنده گرفتم و خواستار بذل مرحمت بيشتر از حضراتشان گرديدم، باشد كه ناقصى را كمالى بخشند و كاسر و شكسته اى را جبر و اصلاح نمايند و بويى از بوستان معارفشان بر مشام جانمان بنشانند؛ چيزى بفهميم، حرفى ياد بگيريم و با الف معطوفۀ نخستين حرف هجاى كمالاتشان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مرحمت بگشايند و از خرابات حسين آباد برگ گلى خون رنگ بر صفحۀ سينه بگذارند و از خود شمارند و خودى دانند، نه آن كه برانند و بيگانه دانند و اگر چنين شد براى اداى شكر و سپاس و بزرگداشت آن نعمت در مقام تقديم به دوستان و دلسوختگانشان برآييم و زكات لطفشان را بپردازيم و از ممسكان و محتكران قرار نگيريم كه پيامبر اكرم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زكات دانش، تعليم آن به كسانى است كه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الصّدقة أن يعلم المرء علما ثمّ يعلّمه أخاه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صدقه آن است كه انسان علمى بياموزد و سپس در مقام تعليم به برادران دينى اش برآيد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خطورات و خاطرات صبح امروز مشرّف شدم و به عتبه بوسى آن حرم خدايى نائل آمدم و پس از زيارت و عرض ادب در قسمت بالاى سر مبارك دست توسّل به شباك ضريح مقدّس گشودم و خواستار عون و عنايت و لطف و مرحمتشان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چرا نمى توانم قلم را عبور دهم و خطوط پيشينه را پايان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كتاب امام حسين عليه السّلام بايد با همۀ كتاب ها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كربلا با تمامى صحيفه ها تفاوت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درياى خون و صحراى خاك و تربت از ساير نوشته ها امتياز داشته باشد كه هر كس مقدمه را هم مى خواند بفهمد اين كتاب، كتاب اشك است؛ اين كتاب، كتاب مصيبت است؛ اين كتاب، كتاب اندوه و ماتم است؛ اين كتاب، كتاب فغان و شيون است؛ اين كتاب، كتاب خاك و خون است؛ اين كتاب، كتاب سرهاى بريده است؛ اين كتاب، كتاب تن هاى برهنه و عريان است؛ اين كتاب، كتاب شهامت و شجاعت است؛ اين كتاب، كتاب لب هاى خشكيده است؛ اين كتاب، كتاب جگرهاى تفتيده است؛ اين كتاب، كتاب بچه هاى يتيم كتك خورده است؛ اين كتاب، كتاب محترمات اسارت رفته است؛ آرى، اين كتاب، كتاب كربلا و حسين عليه السّلام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سر مبارك، همان جا متوجه شدم عجب جايى است اين جا، با همه 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مشاهد مشرفه و اعتاب مقدسه بالاى سر كه مى رويم، واقعا بالاى سر است، هرچند چون غرىّ و مرقد اميرالمؤمنين عليه السّلام سر شكافته، ولى اين جا سرى نيست تا بالاى سرى باشد؛ بالاى سر نيست، بالاى حلقوم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كه بالاى سر فقط بالاى سر نيست </w:t>
      </w:r>
    </w:p>
    <w:p>
      <w:pPr>
        <w:pStyle w:val="BookText"/>
        <w:rPr/>
      </w:pPr>
      <w:r>
        <w:rPr>
          <w:rFonts w:ascii="IRNazanin" w:hAnsi="IRNazanin" w:eastAsia="IRNazanin"/>
          <w:color w:val="111111"/>
          <w:sz w:val="28"/>
          <w:sz w:val="28"/>
          <w:szCs w:val="28"/>
          <w:rtl w:val="true"/>
          <w:lang w:bidi="fa-IR"/>
        </w:rPr>
        <w:t>كه پايين پا هم پايين پا نيست؛ پايين پا هم پايين پاى ميوۀ دل او ثمرۀ وجود او جگر و جان او على اكبر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 دلى كه منبع انهار كوثر است</w:t>
      </w:r>
    </w:p>
    <w:p>
      <w:pPr>
        <w:pStyle w:val="BookText"/>
        <w:rPr/>
      </w:pPr>
      <w:r>
        <w:rPr>
          <w:rFonts w:ascii="IRNazanin" w:hAnsi="IRNazanin" w:eastAsia="IRNazanin"/>
          <w:color w:val="111111"/>
          <w:sz w:val="28"/>
          <w:sz w:val="28"/>
          <w:szCs w:val="28"/>
          <w:rtl w:val="true"/>
          <w:lang w:bidi="fa-IR"/>
        </w:rPr>
        <w:t>كوثر كجا ز ديدۀ پر اشك بهتر است</w:t>
      </w:r>
    </w:p>
    <w:p>
      <w:pPr>
        <w:pStyle w:val="BookText"/>
        <w:rPr/>
      </w:pPr>
      <w:r>
        <w:rPr>
          <w:rFonts w:ascii="Amiri" w:hAnsi="Amiri" w:eastAsia="Amiri" w:cs="Amiri"/>
          <w:color w:val="111111"/>
          <w:sz w:val="28"/>
          <w:sz w:val="28"/>
          <w:szCs w:val="28"/>
          <w:rtl w:val="true"/>
          <w:lang w:bidi="ar-SA"/>
        </w:rPr>
        <w:t>نام حسين و كرب و بلا هر دو دلرباست</w:t>
      </w:r>
    </w:p>
    <w:p>
      <w:pPr>
        <w:pStyle w:val="BookText"/>
        <w:rPr/>
      </w:pPr>
      <w:r>
        <w:rPr>
          <w:rFonts w:ascii="Amiri" w:hAnsi="Amiri" w:eastAsia="Amiri" w:cs="Amiri"/>
          <w:color w:val="111111"/>
          <w:sz w:val="28"/>
          <w:sz w:val="28"/>
          <w:szCs w:val="28"/>
          <w:rtl w:val="true"/>
          <w:lang w:bidi="ar-SA"/>
        </w:rPr>
        <w:t>نام على اكبر از آن دلرباتر است</w:t>
      </w:r>
    </w:p>
    <w:p>
      <w:pPr>
        <w:pStyle w:val="BookText"/>
        <w:rPr/>
      </w:pPr>
      <w:r>
        <w:rPr>
          <w:rFonts w:ascii="Amiri" w:hAnsi="Amiri" w:eastAsia="Amiri" w:cs="Amiri"/>
          <w:color w:val="111111"/>
          <w:sz w:val="28"/>
          <w:sz w:val="28"/>
          <w:szCs w:val="28"/>
          <w:rtl w:val="true"/>
          <w:lang w:bidi="ar-SA"/>
        </w:rPr>
        <w:t>رفتم به كربلا به سر قبر هر شهيد</w:t>
      </w:r>
    </w:p>
    <w:p>
      <w:pPr>
        <w:pStyle w:val="BookText"/>
        <w:rPr/>
      </w:pPr>
      <w:r>
        <w:rPr>
          <w:rFonts w:ascii="Amiri" w:hAnsi="Amiri" w:eastAsia="Amiri" w:cs="Amiri"/>
          <w:color w:val="111111"/>
          <w:sz w:val="28"/>
          <w:sz w:val="28"/>
          <w:szCs w:val="28"/>
          <w:rtl w:val="true"/>
          <w:lang w:bidi="ar-SA"/>
        </w:rPr>
        <w:t>ديدم كه تربت شهدا مشك و عنبر است</w:t>
      </w:r>
    </w:p>
    <w:p>
      <w:pPr>
        <w:pStyle w:val="BookText"/>
        <w:rPr/>
      </w:pPr>
      <w:r>
        <w:rPr>
          <w:rFonts w:ascii="IRNazanin" w:hAnsi="IRNazanin" w:eastAsia="IRNazanin"/>
          <w:color w:val="111111"/>
          <w:sz w:val="28"/>
          <w:sz w:val="28"/>
          <w:szCs w:val="28"/>
          <w:rtl w:val="true"/>
          <w:lang w:bidi="fa-IR"/>
        </w:rPr>
        <w:t>هر يك شهيد مرقدشان چارگوشه داشت</w:t>
      </w:r>
    </w:p>
    <w:p>
      <w:pPr>
        <w:pStyle w:val="BookText"/>
        <w:rPr/>
      </w:pPr>
      <w:r>
        <w:rPr>
          <w:rFonts w:ascii="IRNazanin" w:hAnsi="IRNazanin" w:eastAsia="IRNazanin"/>
          <w:color w:val="111111"/>
          <w:sz w:val="28"/>
          <w:sz w:val="28"/>
          <w:szCs w:val="28"/>
          <w:rtl w:val="true"/>
          <w:lang w:bidi="fa-IR"/>
        </w:rPr>
        <w:t>شش گوشه يك ضريح در آن هفت كشور است</w:t>
      </w:r>
    </w:p>
    <w:p>
      <w:pPr>
        <w:pStyle w:val="BookText"/>
        <w:rPr/>
      </w:pPr>
      <w:r>
        <w:rPr>
          <w:rFonts w:ascii="IRNazanin" w:hAnsi="IRNazanin" w:eastAsia="IRNazanin"/>
          <w:color w:val="111111"/>
          <w:sz w:val="28"/>
          <w:sz w:val="28"/>
          <w:szCs w:val="28"/>
          <w:rtl w:val="true"/>
          <w:lang w:bidi="fa-IR"/>
        </w:rPr>
        <w:t>پرسيدم از كسى سببش را، به گريه گفت</w:t>
      </w:r>
    </w:p>
    <w:p>
      <w:pPr>
        <w:pStyle w:val="BookText"/>
        <w:rPr/>
      </w:pPr>
      <w:r>
        <w:rPr>
          <w:rFonts w:ascii="IRNazanin" w:hAnsi="IRNazanin" w:eastAsia="IRNazanin"/>
          <w:color w:val="111111"/>
          <w:sz w:val="28"/>
          <w:sz w:val="28"/>
          <w:szCs w:val="28"/>
          <w:rtl w:val="true"/>
          <w:lang w:bidi="fa-IR"/>
        </w:rPr>
        <w:t>پايين پاى قبر حسين، قبر اكبر است</w:t>
      </w:r>
    </w:p>
    <w:p>
      <w:pPr>
        <w:pStyle w:val="BookText"/>
        <w:rPr/>
      </w:pPr>
      <w:r>
        <w:rPr>
          <w:rFonts w:ascii="IRNazanin" w:hAnsi="IRNazanin" w:eastAsia="IRNazanin"/>
          <w:color w:val="111111"/>
          <w:sz w:val="28"/>
          <w:sz w:val="28"/>
          <w:szCs w:val="28"/>
          <w:rtl w:val="true"/>
          <w:lang w:bidi="fa-IR"/>
        </w:rPr>
        <w:t>پايين پاى على اكبر جوان</w:t>
      </w:r>
    </w:p>
    <w:p>
      <w:pPr>
        <w:pStyle w:val="BookText"/>
        <w:rPr/>
      </w:pPr>
      <w:r>
        <w:rPr>
          <w:rFonts w:ascii="IRNazanin" w:hAnsi="IRNazanin" w:eastAsia="IRNazanin"/>
          <w:color w:val="111111"/>
          <w:sz w:val="28"/>
          <w:sz w:val="28"/>
          <w:szCs w:val="28"/>
          <w:rtl w:val="true"/>
          <w:lang w:bidi="fa-IR"/>
        </w:rPr>
        <w:t>هفتاد و يك شهيد چو خورشيد انور است</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سرهم پشت سرى نيست، بلكه شكاف آن تير سه شعبۀ زهرآگينى است كه از آن جا بيرون آورده و خون چونان ناودان جريان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پيش روى هم پيش روى نيست، از طرفى سر و صورت و رويى نيست تا پيش رو باشد و پيش رو به اعتبار آن سينه و صدر كه مركز اسرار است؛ مضاف بر آن كه خرد شده است، مدفن كودك شيرخواره </w:t>
      </w:r>
    </w:p>
    <w:p>
      <w:pPr>
        <w:pStyle w:val="BookText"/>
        <w:rPr/>
      </w:pPr>
      <w:r>
        <w:rPr>
          <w:rFonts w:ascii="Amiri" w:hAnsi="Amiri" w:eastAsia="Amiri" w:cs="Amiri"/>
          <w:color w:val="111111"/>
          <w:sz w:val="28"/>
          <w:sz w:val="28"/>
          <w:szCs w:val="28"/>
          <w:rtl w:val="true"/>
          <w:lang w:bidi="ar-SA"/>
        </w:rPr>
        <w:t>است، كه خوب است در موقع زيارت به اين جهات توجّه و عنايت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بگذريم گويا فراموش كرده ام كه مقام، مقام نگارش است آن هم نوشتن مقدّمه، نه مقام ذكر مصيبت و مرثيه، ولى نوكر درهرحال بايد نوكرى اش را اظهار دارد و نمى تواند دست از عرض ادبش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 جايى رفتيم كه لفظى براى ادايش نداريم و قلمى براى تصويرش نمى شناسيم و آهنگى براى اظهار اندوه و غمش پيدا نكرده ايم؛ همان جا كه اگر كسى جان دهد جا دارد و تعجّب ندارد و ما كه جان نمى دهيم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جا كه در وجود، مانند ندارد و در هستى، نظير و نمونه اى برايش يافت نمى شود و در عالم كون، نسخۀ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 مبارك امام حسين عليه السّلام رفتم و دستم را به شباك ضريح مطهّرش متبرّك ساختم و سينه و دل را با آن آشنا، آشنا ساختم و خواستم كه به خامه، خيرى دهند كه خداوندگار خيرند و به نامه، نورى بخشند كه مظاهر آيت نورند و خودشان يار و معين باشند كه يارند و معين اند و تعليم دهند كه چه بنگاريم كه اگر آن يار نگارين در مقام لطف برآمد و تعليم نگارش داد، ديگر نوشتار آئينه نگار مى گردد و نگارين مى شود و ديگر مى شود آن سان كه اقبال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گويم آنچه در دل مضمر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كتابى نيست چيز ديگر است </w:t>
      </w:r>
    </w:p>
    <w:p>
      <w:pPr>
        <w:pStyle w:val="BookText"/>
        <w:rPr/>
      </w:pPr>
      <w:r>
        <w:rPr>
          <w:rFonts w:ascii="IRNazanin" w:hAnsi="IRNazanin" w:eastAsia="IRNazanin"/>
          <w:color w:val="111111"/>
          <w:sz w:val="28"/>
          <w:sz w:val="28"/>
          <w:szCs w:val="28"/>
          <w:rtl w:val="true"/>
          <w:lang w:bidi="fa-IR"/>
        </w:rPr>
        <w:t>چون به جان در رفت، جان ديگر شود</w:t>
      </w:r>
    </w:p>
    <w:p>
      <w:pPr>
        <w:pStyle w:val="BookText"/>
        <w:rPr/>
      </w:pPr>
      <w:r>
        <w:rPr>
          <w:rFonts w:ascii="IRNazanin" w:hAnsi="IRNazanin" w:eastAsia="IRNazanin"/>
          <w:color w:val="111111"/>
          <w:sz w:val="28"/>
          <w:sz w:val="28"/>
          <w:szCs w:val="28"/>
          <w:rtl w:val="true"/>
          <w:lang w:bidi="fa-IR"/>
        </w:rPr>
        <w:t>جان چو ديگر شد، جهان ديگر شود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اين نوشته را در چارچوب داستانى سفرنامه گونه رقم زده ايم تا براى همۀ طبقات مفيد افتد و حاوى نكات جانبى ارزنده و آموزنده اى باشد و چه بسا تا حدودى خواستۀ ساير عزيزان را هم برآورد و بسيارى از آنچه را كه جويايش بودند در اين نوشتار بيابند و نوشته اى جامع در موضوع خود باشد و ابعاد مختلف و زواياى گسترده اى را زير پوشش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مورد رضا و امضاى آن نفسه مطمئنه كه راضيّه و مرضيّه حق تعالى است قرار گيرد كه اگر چنان شد، به يقين جايگاه خاصى در دل و ديدۀ اهل دل از دوستان و زائران آن وجود مقدس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1428</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2007/11/2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العتبة المقدّسة سيّد مجتبى بحرينى </w:t>
      </w:r>
      <w:bookmarkStart w:id="15" w:name="pg14707_156988"/>
    </w:p>
    <w:p>
      <w:pPr>
        <w:pStyle w:val="Heading2"/>
        <w:numPr>
          <w:ilvl w:val="1"/>
          <w:numId w:val="1"/>
        </w:numPr>
        <w:rPr/>
      </w:pPr>
      <w:bookmarkStart w:id="16" w:name="__RefHeading___Toc227802_730472459"/>
      <w:bookmarkStart w:id="17" w:name="_Toc5"/>
      <w:bookmarkEnd w:id="15"/>
      <w:bookmarkEnd w:id="16"/>
      <w:r>
        <w:rPr>
          <w:rtl w:val="true"/>
        </w:rPr>
        <w:t>منزل نخست اين جا حرم محترم حضرت عبد العظيم است</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27804_73047245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لو زرت قبر عبد العظيم عندكم لكنت كمن زار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بارگاه عبد العظيم را زيارت كنى، همانند كسى هستى كه امام حسين عليه السّلام را زيارت نموده اى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20" w:name="pg14707_156990"/>
    </w:p>
    <w:p>
      <w:pPr>
        <w:pStyle w:val="BookText"/>
        <w:rPr/>
      </w:pPr>
      <w:bookmarkEnd w:id="20"/>
      <w:r>
        <w:rPr>
          <w:rFonts w:ascii="IRNazanin" w:hAnsi="IRNazanin" w:eastAsia="IRNazanin"/>
          <w:color w:val="111111"/>
          <w:sz w:val="28"/>
          <w:sz w:val="28"/>
          <w:szCs w:val="28"/>
          <w:rtl w:val="true"/>
          <w:lang w:bidi="fa-IR"/>
        </w:rPr>
        <w:t>در دانشكدۀ مهندسى ترم آخرم را مى گذراندم و در حال و هواى خودم بودم و خواب هاى طلايى و افكار رؤيايى ام را از نظر مى گذراندم و هيچ توجهى به ساير مسائل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تقويمى روى ميزم بود، نگاه كردم با كلمۀ تاسوعاى حسينى، عاشوراى حسينى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افكارم پاره شد و مسير رؤيايم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عاشوراى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آهى كشيدم و يا حسينى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بحمد اللّه هنوز هم در هر موقعيت و شرايطى باشيم با امام حسين عليه السّلام مرتبط هستيم و آن وجود مقدّس، جايگاه خاصّى در فكر و انديشه و زندگى ما دارد و بى جهت نيست كه دشمن آگاه در كمين است كه اين سرمايۀ بزرگ را از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تصميم گرفتم حتما امشب كه شب عاشوراست در مجلس عزايى شركت كنم و بر مظلوميت امام حسين عليه السّلام بگريم</w:t>
      </w:r>
      <w:r>
        <w:rPr>
          <w:rFonts w:eastAsia="IRNazanin" w:cs="IRNazanin"/>
          <w:color w:val="111111"/>
          <w:sz w:val="28"/>
          <w:szCs w:val="28"/>
          <w:rtl w:val="true"/>
          <w:lang w:bidi="fa-IR"/>
        </w:rPr>
        <w:t>.</w:t>
      </w:r>
    </w:p>
    <w:p>
      <w:pPr>
        <w:pStyle w:val="Heading3"/>
        <w:numPr>
          <w:ilvl w:val="2"/>
          <w:numId w:val="1"/>
        </w:numPr>
        <w:rPr/>
      </w:pPr>
      <w:bookmarkStart w:id="21" w:name="__RefHeading___Toc227806_730472459"/>
      <w:bookmarkStart w:id="22" w:name="_Toc7"/>
      <w:bookmarkEnd w:id="21"/>
      <w:r>
        <w:rPr>
          <w:rtl w:val="true"/>
        </w:rPr>
        <w:t>شركت در مجلس عزا</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رفيق شد، نزديك محل اسكانم حسينيه اى بود خيلى ساده و بى پيرايه كه به همان روش قديمى و سنّتى عزادارى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آنان </w:t>
      </w:r>
      <w:bookmarkStart w:id="23" w:name="pg14707_156991"/>
    </w:p>
    <w:p>
      <w:pPr>
        <w:pStyle w:val="BookText"/>
        <w:rPr/>
      </w:pPr>
      <w:bookmarkEnd w:id="23"/>
      <w:r>
        <w:rPr>
          <w:rFonts w:ascii="IRNazanin" w:hAnsi="IRNazanin" w:eastAsia="IRNazanin"/>
          <w:color w:val="111111"/>
          <w:sz w:val="28"/>
          <w:sz w:val="28"/>
          <w:szCs w:val="28"/>
          <w:rtl w:val="true"/>
          <w:lang w:bidi="fa-IR"/>
        </w:rPr>
        <w:t>شركت كردم و پس از استماع ذكر مصيبت و اشك و زارى و ناله و شيون مقدارى هم سينه زدم</w:t>
      </w:r>
      <w:r>
        <w:rPr>
          <w:rFonts w:eastAsia="IRNazanin" w:cs="IRNazanin"/>
          <w:color w:val="111111"/>
          <w:sz w:val="28"/>
          <w:szCs w:val="28"/>
          <w:rtl w:val="true"/>
          <w:lang w:bidi="fa-IR"/>
        </w:rPr>
        <w:t>.</w:t>
      </w:r>
    </w:p>
    <w:p>
      <w:pPr>
        <w:pStyle w:val="Heading3"/>
        <w:numPr>
          <w:ilvl w:val="2"/>
          <w:numId w:val="1"/>
        </w:numPr>
        <w:rPr/>
      </w:pPr>
      <w:bookmarkStart w:id="24" w:name="__RefHeading___Toc227808_730472459"/>
      <w:bookmarkStart w:id="25" w:name="_Toc8"/>
      <w:bookmarkEnd w:id="24"/>
      <w:r>
        <w:rPr>
          <w:rtl w:val="true"/>
        </w:rPr>
        <w:t>جريان جالب دكتر اللهيار صالح</w:t>
      </w:r>
      <w:bookmarkEnd w:id="25"/>
    </w:p>
    <w:p>
      <w:pPr>
        <w:pStyle w:val="BookText"/>
        <w:rPr/>
      </w:pPr>
      <w:r>
        <w:rPr>
          <w:rFonts w:ascii="Amiri" w:hAnsi="Amiri" w:eastAsia="Amiri" w:cs="Amiri"/>
          <w:color w:val="111111"/>
          <w:sz w:val="28"/>
          <w:sz w:val="28"/>
          <w:szCs w:val="28"/>
          <w:rtl w:val="true"/>
          <w:lang w:bidi="ar-SA"/>
        </w:rPr>
        <w:t>مجلس خوبى بود، حال خوشى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 و هوا به ياد جريانى افتادم كه كسى برايم نقل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برادر بودند در تهران، يكى دكتر جهانشاه صالح و ديگرى دكتر اللهيار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پزشك بود و دومى حقوقدان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اللهيار سر كلاس درس دانشگاه اين جريان را براى شاگردهايش نقل كرده بود كه من وقتى در آمريكا تحصيل مى كردم كسالتى پيدا كرده بودم و پيوسته به طبيب مراجعه مى كردم ولى بهبودى حاصل نمى شد تا آن كه شبى مجلس جشنى در دانشگاه بود و من هم دعوت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رفيقم كه اهل آمريكا بود دنبالم بيايد و با هم براى شركت در آن مجلس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اصلاح كردم و حمام رفتم و لباس مهمانى پوشيدم، از هر جهت آماده؛ منتظر بودم رفيقم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در انتظار آمدن او نشسته بودم، تقويم روميزى ام را ورق مى زدم و نگاه مى كردم ببينم چه وقت سال و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جا سروكارمان با تاريخ ميلادى بود و توجّهى به ماه هاى قمرى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ديدم امشب شب عاشوراست؛ تا چشمم به عاشورا افتاد حالم تغيير كرد، خيلى منقلب شدم و شروع كردم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رفيقم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گريه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توجه نداشتم امشب شب عاشوراى ماست؛ فردا </w:t>
      </w:r>
    </w:p>
    <w:p>
      <w:pPr>
        <w:pStyle w:val="BookText"/>
        <w:rPr/>
      </w:pPr>
      <w:r>
        <w:rPr>
          <w:rFonts w:ascii="IRNazanin" w:hAnsi="IRNazanin" w:eastAsia="IRNazanin"/>
          <w:color w:val="111111"/>
          <w:sz w:val="28"/>
          <w:sz w:val="28"/>
          <w:szCs w:val="28"/>
          <w:rtl w:val="true"/>
          <w:lang w:bidi="fa-IR"/>
        </w:rPr>
        <w:t>روز كشته شدن پسر دختر پيغمبر ما مى باشد و براى ما روز عزاست، من به مجلس جشن نمى آيم، شما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من هم لباس مهمانى را از تنم بيرون آوردم و مختصر غذايى خوردم و شروع كردم براى خودم روضه خواندن و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 در عالم رؤيا شرفياب محضر حضرت صدّيقه عليها السّلام شدم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پسر ما عزادارى كردى، آمده ايم از تو تشكر كنيم و آن كسالت و بيمارى تو را هم شفا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شدم؛ اين چه خوابى بود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نبوده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خواب به دكتر مراجعه كردم، گفت در اين مدّت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اثرى از بيمارى در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اين جريان هم حالم را بيشتر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در چه حال و هوايى بودم كه هواى كربلا در سرم پيدا شد؛ هوايى كربلا شدم؛ چون واعظى كه صحبت مى كرد او هم به همان روش قديمى ها حرف مى زد؛ از امام حسين عليه السّلام و كربلا و زيارت حضرتش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ريسمان به هم نمى بافت و مطالبى كه مناسب با مجلس عزاى امام حسين عليه السّلام نبود نمى گفت كه متأسفانه بعضى توجه ندارند و منبر و مجلس اهل بيت عليهم السّلام و محفل عزا را به حرف هاى دگر مى گذرانند كه بر فرض درست هم باشد جايش چنين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مجلس دينى به قول قديمى ها جاى قال الباقر و قال الصادق گفتن است، جايگاه احياء امر اهل بيت عليهم السّلام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دانم چه جوابى براى فرداى قيامت دارند؟ </w:t>
      </w:r>
      <w:bookmarkStart w:id="26" w:name="pg14707_156993"/>
    </w:p>
    <w:p>
      <w:pPr>
        <w:pStyle w:val="Heading3"/>
        <w:numPr>
          <w:ilvl w:val="2"/>
          <w:numId w:val="1"/>
        </w:numPr>
        <w:rPr/>
      </w:pPr>
      <w:bookmarkStart w:id="27" w:name="__RefHeading___Toc227810_730472459"/>
      <w:bookmarkStart w:id="28" w:name="_Toc9"/>
      <w:bookmarkEnd w:id="26"/>
      <w:bookmarkEnd w:id="27"/>
      <w:r>
        <w:rPr>
          <w:rtl w:val="true"/>
        </w:rPr>
        <w:t>در حال و هواى كربلا</w:t>
      </w:r>
      <w:bookmarkEnd w:id="28"/>
    </w:p>
    <w:p>
      <w:pPr>
        <w:pStyle w:val="BookText"/>
        <w:rPr/>
      </w:pPr>
      <w:r>
        <w:rPr>
          <w:rFonts w:ascii="IRNazanin" w:hAnsi="IRNazanin" w:eastAsia="IRNazanin"/>
          <w:color w:val="111111"/>
          <w:sz w:val="28"/>
          <w:sz w:val="28"/>
          <w:szCs w:val="28"/>
          <w:rtl w:val="true"/>
          <w:lang w:bidi="fa-IR"/>
        </w:rPr>
        <w:t>درهرحال، سخنان آن واعظ مجلس موجبات تغيير حالم را فراهم آورد و حال و هواى كربلا در من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مهندس كربلايى باشم؟ مانعى كه ندارد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نمى دانم چه شد؛ چون من خيلى اهل اين حرف ها نبودم و توجّهى هم به زيارت كربلا نداشتم ولى نمى دانم آن شب در آن مجلس چه شد و چه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خوش آن جلوه كه ناگاه رسد ناگهان بر دل آگاه رسد</w:t>
      </w:r>
    </w:p>
    <w:p>
      <w:pPr>
        <w:pStyle w:val="BookText"/>
        <w:rPr/>
      </w:pPr>
      <w:r>
        <w:rPr>
          <w:rFonts w:ascii="IRNazanin" w:hAnsi="IRNazanin" w:eastAsia="IRNazanin"/>
          <w:color w:val="111111"/>
          <w:sz w:val="28"/>
          <w:sz w:val="28"/>
          <w:szCs w:val="28"/>
          <w:rtl w:val="true"/>
          <w:lang w:bidi="fa-IR"/>
        </w:rPr>
        <w:t xml:space="preserve">همان جا، در همان حال و هوا كه به سر و سينه مى زدم و يا حسين يا حسين مى گفتم و اشك مى ريختم و خاطرۀ شب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 در نظرم مجسّم مى كردم، تصميم گرفتم از فردا كه روز عاشوراست تا چهل روز زيارت عاشورا بخوانم به اين اميد كه به زيارت كربلا مشرّف شوم؛ چون مادر بزرگى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صفايى بود، هر مشكلى كه برايش پيش مى آمد چهل روز زيارت عاشورا مى خواند و اتفاقا هم مشكلش برطرف مى شد حتّى وقتى براى پدرم جريانى پيش آمد كه بسيار حلّ و فصلش سخت و دشوار بلكه چه بسا غيرعادى مى نمود، همين مادربزرگم با خواندن چهل روز زيارت عاشورا مشكل پدرم را حل كرد و آبروى او را خريد</w:t>
      </w:r>
      <w:r>
        <w:rPr>
          <w:rFonts w:eastAsia="IRNazanin" w:cs="IRNazanin"/>
          <w:color w:val="111111"/>
          <w:sz w:val="28"/>
          <w:szCs w:val="28"/>
          <w:rtl w:val="true"/>
          <w:lang w:bidi="fa-IR"/>
        </w:rPr>
        <w:t>.</w:t>
      </w:r>
    </w:p>
    <w:p>
      <w:pPr>
        <w:pStyle w:val="Heading3"/>
        <w:numPr>
          <w:ilvl w:val="2"/>
          <w:numId w:val="1"/>
        </w:numPr>
        <w:rPr/>
      </w:pPr>
      <w:bookmarkStart w:id="29" w:name="__RefHeading___Toc227812_730472459"/>
      <w:bookmarkStart w:id="30" w:name="_Toc10"/>
      <w:bookmarkEnd w:id="29"/>
      <w:r>
        <w:rPr>
          <w:rtl w:val="true"/>
        </w:rPr>
        <w:t>ختم زيارت عاشورا</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در همان حال وهوا اين تصميم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تمام شد، شام مختصرى صرف شد، به منزل برگشتم ولى احساس مى كردم وضعم عوض </w:t>
      </w:r>
      <w:bookmarkStart w:id="31" w:name="pg14707_156994"/>
    </w:p>
    <w:p>
      <w:pPr>
        <w:pStyle w:val="BookText"/>
        <w:rPr/>
      </w:pPr>
      <w:bookmarkEnd w:id="31"/>
      <w:r>
        <w:rPr>
          <w:rFonts w:ascii="Amiri" w:hAnsi="Amiri" w:eastAsia="Amiri" w:cs="Amiri"/>
          <w:color w:val="111111"/>
          <w:sz w:val="28"/>
          <w:sz w:val="28"/>
          <w:szCs w:val="28"/>
          <w:rtl w:val="true"/>
          <w:lang w:bidi="ar-SA"/>
        </w:rPr>
        <w:t>شده و برايم روشن بود كه به زودى به كربلا مشرّف مى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فردا كه روز عاشورا بود شروع كردم به خواندن زيارت عاشورا تا روز اربعين كه چهل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موفّق به زيارت كربلا نيستم، خوب است</w:t>
      </w:r>
      <w:r>
        <w:rPr>
          <w:rFonts w:eastAsia="IRNazanin" w:cs="IRNazanin"/>
          <w:color w:val="111111"/>
          <w:sz w:val="28"/>
          <w:szCs w:val="28"/>
          <w:rtl w:val="true"/>
          <w:lang w:bidi="fa-IR"/>
        </w:rPr>
        <w:t>.</w:t>
      </w:r>
    </w:p>
    <w:p>
      <w:pPr>
        <w:pStyle w:val="Heading3"/>
        <w:numPr>
          <w:ilvl w:val="2"/>
          <w:numId w:val="1"/>
        </w:numPr>
        <w:rPr/>
      </w:pPr>
      <w:bookmarkStart w:id="32" w:name="__RefHeading___Toc227814_730472459"/>
      <w:bookmarkStart w:id="33" w:name="_Toc11"/>
      <w:bookmarkEnd w:id="32"/>
      <w:r>
        <w:rPr>
          <w:rtl w:val="true"/>
        </w:rPr>
        <w:t>زيارت حضرت عبد العظيم عليه السّلام</w:t>
      </w:r>
      <w:bookmarkEnd w:id="33"/>
    </w:p>
    <w:p>
      <w:pPr>
        <w:pStyle w:val="BookText"/>
        <w:rPr/>
      </w:pPr>
      <w:r>
        <w:rPr>
          <w:rFonts w:ascii="IRNazanin" w:hAnsi="IRNazanin" w:eastAsia="IRNazanin"/>
          <w:color w:val="111111"/>
          <w:sz w:val="28"/>
          <w:sz w:val="28"/>
          <w:szCs w:val="28"/>
          <w:rtl w:val="true"/>
          <w:lang w:bidi="fa-IR"/>
        </w:rPr>
        <w:t>حضرت عبد العظيم عليه السّلام مشرّف شوم كه در زيارت آن آقا اميد ثواب زيارت ثواب زيارت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قصد و نيّت مشرّف شدم و زيارت كردم و نشستم قدرى با سيّد الكريم حرف زدم و مسئلت زيارت كربلا نمودم و بحمد اللّه حال خوشى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وضع خودم تعجّب مى كردم؛ اهل اين حرف ها نبودم هرچند عناد و لجاجتى هم نداشتم و احترام آنان را كه معتقد به اين امور بودند حفظ مى كردم</w:t>
      </w:r>
      <w:r>
        <w:rPr>
          <w:rFonts w:eastAsia="IRNazanin" w:cs="IRNazanin"/>
          <w:color w:val="111111"/>
          <w:sz w:val="28"/>
          <w:szCs w:val="28"/>
          <w:rtl w:val="true"/>
          <w:lang w:bidi="fa-IR"/>
        </w:rPr>
        <w:t>.</w:t>
      </w:r>
    </w:p>
    <w:p>
      <w:pPr>
        <w:pStyle w:val="Heading3"/>
        <w:numPr>
          <w:ilvl w:val="2"/>
          <w:numId w:val="1"/>
        </w:numPr>
        <w:rPr/>
      </w:pPr>
      <w:bookmarkStart w:id="34" w:name="__RefHeading___Toc227816_730472459"/>
      <w:bookmarkStart w:id="35" w:name="_Toc12"/>
      <w:bookmarkEnd w:id="34"/>
      <w:r>
        <w:rPr>
          <w:rtl w:val="true"/>
        </w:rPr>
        <w:t>ديدارى در حرم</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از حرم بيرون بيايم به آقاى محترمى در كسوت اهل علم و سيادت برخوردم كه افتخار آشنايى با ايشان را در مشهد داشتم، هردو خوشحال شديم و ميان صحن آمديم، به گفتگو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ايشان براى گرفتن ويزاى كربلا به تهران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نام كربلا را شنيدم حالم تغيير كرد، نتوانستم خودم را نگه دارم، بى اختيار اشك از گوشه هاى چشمم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فكر كردند به خاطر روز اربعين و مصيبت خاندان پيامبر صلّى اللّه عليه و آله مى گريم لذا ذكر مصيبتى كردند و مجلس عزايى به پا شد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مقدارى عقدۀ دلم باز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شود من هم با شما كربلا بيايم؟ تأملى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ما كه در زندگى كارى نكرده ايم كه كار باشد، شايد همين كار به حساب آيد؛ زائر براى امام حسين عليه السّلام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جريان را نقل كردم و اين ديدار و ملاقات را به فال نيك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گذرنامه ام را به ايشان بدهم تا با گذرهاى خودشان ويزا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قدرى فكر مرا مشغول كرده بود اين بود كه مى دانستم مادرم هم بسيار علاقمند به زيارت امام حسين عليه السّلام است و مكرر اين آرزويش را اظهار مى كرد و دوست داشت با من مشرّف شود، هرچند اميدى نداشت در آن موقعيت و شرايطى كه من داشتم به آرزويش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كردم ممكن است مادرم در عين اين كه از تشرّف من خوشحال مى شود؛ چون هيچ فكر نمى كرد پسرش كه نسبت به بعضى از امور دينى كم توجه است، روزى كربلايى شود؛ ولى از آن طرف ممكن است از مشرّف نشدن خودش با من دلگير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عنايت امام حسين عليه السّلام است هر دو درست مى شود،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ممكن است قرار ما براى دو روز بعد باشد و دو گذرنامه تقديم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اوّل بدقولى و دبّه؟ جريان را گفتم، ايشان مرا بسيار تحسين و تشويق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 كه موفق خواهى شد و دعاى خير مادرت كارگر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روزى قم مشرف مى شوم و برمى گردم تا گذرنامه ايشان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اين حسن تصادف بسيار مسرور بودم، از ايشان تشكر كردم و با وعدۀ قرار بعدى از يكديگر جدا شديم</w:t>
      </w:r>
      <w:r>
        <w:rPr>
          <w:rFonts w:eastAsia="IRNazanin" w:cs="IRNazanin"/>
          <w:color w:val="111111"/>
          <w:sz w:val="28"/>
          <w:szCs w:val="28"/>
          <w:rtl w:val="true"/>
          <w:lang w:bidi="fa-IR"/>
        </w:rPr>
        <w:t xml:space="preserve">. </w:t>
      </w:r>
      <w:bookmarkStart w:id="36" w:name="pg14707_156996"/>
    </w:p>
    <w:p>
      <w:pPr>
        <w:pStyle w:val="Heading3"/>
        <w:numPr>
          <w:ilvl w:val="2"/>
          <w:numId w:val="1"/>
        </w:numPr>
        <w:rPr/>
      </w:pPr>
      <w:bookmarkStart w:id="37" w:name="__RefHeading___Toc227818_730472459"/>
      <w:bookmarkStart w:id="38" w:name="_Toc13"/>
      <w:bookmarkEnd w:id="36"/>
      <w:bookmarkEnd w:id="37"/>
      <w:r>
        <w:rPr>
          <w:rtl w:val="true"/>
        </w:rPr>
        <w:t>ويزاى كربلا</w:t>
      </w:r>
      <w:bookmarkEnd w:id="38"/>
    </w:p>
    <w:p>
      <w:pPr>
        <w:pStyle w:val="BookText"/>
        <w:rPr/>
      </w:pPr>
      <w:r>
        <w:rPr>
          <w:rFonts w:ascii="IRNazanin" w:hAnsi="IRNazanin" w:eastAsia="IRNazanin"/>
          <w:color w:val="111111"/>
          <w:sz w:val="28"/>
          <w:sz w:val="28"/>
          <w:szCs w:val="28"/>
          <w:rtl w:val="true"/>
          <w:lang w:bidi="fa-IR"/>
        </w:rPr>
        <w:t>موعد فرا رسيد گذرنامه ها را به ايشان دادم و ديگر خبرى نداشتم تا حدود سه ماه از اين جريان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ايشان تلفن زدند و مژدۀ رسيدن ويزاها 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حالا كه گرفتن ويزا طول كشيد، سفرمان را اواخر ماه جمادى الثانى آغاز كنيم و در ماه رجب به كربلا مشرّف شويم و چند زيارت مخصوصۀ سيد الشهدا عليه السّلام را درك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چند روز ديگر مشهد مشرّف مى شوم و حضورا خدمت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كردم ولى گريه امانم نمى داد؛ راستى ويزاى عراق داريم؟ راستى تا مدّتى ديگر به كربلا مشرّف مى شويم؟ راستى امام حسين عليه السّلام عنايت فرموده اند و به من آلوده هم اذن حضور و رخصت شرفيابى داده اند؟ مى گفتم و اشك مى ريختم و اين اشعار را مى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قلب بشر مونس و دم ساز، حسين است</w:t>
      </w:r>
    </w:p>
    <w:p>
      <w:pPr>
        <w:pStyle w:val="BookText"/>
        <w:rPr/>
      </w:pPr>
      <w:r>
        <w:rPr>
          <w:rFonts w:ascii="Amiri" w:hAnsi="Amiri" w:eastAsia="Amiri" w:cs="Amiri"/>
          <w:color w:val="111111"/>
          <w:sz w:val="28"/>
          <w:sz w:val="28"/>
          <w:szCs w:val="28"/>
          <w:rtl w:val="true"/>
          <w:lang w:bidi="ar-SA"/>
        </w:rPr>
        <w:t>در خلوت دل محرم و هم راز، حسين است</w:t>
      </w:r>
    </w:p>
    <w:p>
      <w:pPr>
        <w:pStyle w:val="BookText"/>
        <w:rPr/>
      </w:pPr>
      <w:r>
        <w:rPr>
          <w:rFonts w:ascii="Amiri" w:hAnsi="Amiri" w:eastAsia="Amiri" w:cs="Amiri"/>
          <w:color w:val="111111"/>
          <w:sz w:val="28"/>
          <w:sz w:val="28"/>
          <w:szCs w:val="28"/>
          <w:rtl w:val="true"/>
          <w:lang w:bidi="ar-SA"/>
        </w:rPr>
        <w:t>راهى كه بشر را به سعادت برساند</w:t>
      </w:r>
    </w:p>
    <w:p>
      <w:pPr>
        <w:pStyle w:val="BookText"/>
        <w:rPr/>
      </w:pPr>
      <w:r>
        <w:rPr>
          <w:rFonts w:ascii="IRNazanin" w:hAnsi="IRNazanin" w:eastAsia="IRNazanin"/>
          <w:color w:val="111111"/>
          <w:sz w:val="28"/>
          <w:sz w:val="28"/>
          <w:szCs w:val="28"/>
          <w:rtl w:val="true"/>
          <w:lang w:bidi="fa-IR"/>
        </w:rPr>
        <w:t>عشق است و در اين فاصله پل ساز، حسين است</w:t>
      </w:r>
    </w:p>
    <w:p>
      <w:pPr>
        <w:pStyle w:val="BookText"/>
        <w:rPr/>
      </w:pPr>
      <w:r>
        <w:rPr>
          <w:rFonts w:ascii="IRNazanin" w:hAnsi="IRNazanin" w:eastAsia="IRNazanin"/>
          <w:color w:val="111111"/>
          <w:sz w:val="28"/>
          <w:sz w:val="28"/>
          <w:szCs w:val="28"/>
          <w:rtl w:val="true"/>
          <w:lang w:bidi="fa-IR"/>
        </w:rPr>
        <w:t>زهرا و على هر دو چو درياى گهر بار</w:t>
      </w:r>
    </w:p>
    <w:p>
      <w:pPr>
        <w:pStyle w:val="BookText"/>
        <w:rPr/>
      </w:pPr>
      <w:r>
        <w:rPr>
          <w:rFonts w:ascii="IRNazanin" w:hAnsi="IRNazanin" w:eastAsia="IRNazanin"/>
          <w:color w:val="111111"/>
          <w:sz w:val="28"/>
          <w:sz w:val="28"/>
          <w:szCs w:val="28"/>
          <w:rtl w:val="true"/>
          <w:lang w:bidi="fa-IR"/>
        </w:rPr>
        <w:t>خلقت صدف است و گهر راز، حسين است</w:t>
      </w:r>
    </w:p>
    <w:p>
      <w:pPr>
        <w:pStyle w:val="BookText"/>
        <w:rPr/>
      </w:pPr>
      <w:r>
        <w:rPr>
          <w:rFonts w:ascii="Amiri" w:hAnsi="Amiri" w:eastAsia="Amiri" w:cs="Amiri"/>
          <w:color w:val="111111"/>
          <w:sz w:val="28"/>
          <w:sz w:val="28"/>
          <w:szCs w:val="28"/>
          <w:rtl w:val="true"/>
          <w:lang w:bidi="ar-SA"/>
        </w:rPr>
        <w:t>شاهى كه ز حرّ بن يزيد از ره اكرام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بگذشت و نمود آن همه اعزاز، حسين است </w:t>
      </w:r>
      <w:bookmarkStart w:id="39" w:name="pg14707_156997"/>
    </w:p>
    <w:p>
      <w:pPr>
        <w:pStyle w:val="BookText"/>
        <w:rPr/>
      </w:pPr>
      <w:bookmarkEnd w:id="39"/>
      <w:r>
        <w:rPr>
          <w:rFonts w:ascii="IRNazanin" w:hAnsi="IRNazanin" w:eastAsia="IRNazanin"/>
          <w:color w:val="111111"/>
          <w:sz w:val="28"/>
          <w:sz w:val="28"/>
          <w:szCs w:val="28"/>
          <w:rtl w:val="true"/>
          <w:lang w:bidi="fa-IR"/>
        </w:rPr>
        <w:t>فطرس كه پرش را شرر قهر خدا سوخت</w:t>
      </w:r>
    </w:p>
    <w:p>
      <w:pPr>
        <w:pStyle w:val="BookText"/>
        <w:rPr/>
      </w:pPr>
      <w:r>
        <w:rPr>
          <w:rFonts w:ascii="IRNazanin" w:hAnsi="IRNazanin" w:eastAsia="IRNazanin"/>
          <w:color w:val="111111"/>
          <w:sz w:val="28"/>
          <w:sz w:val="28"/>
          <w:szCs w:val="28"/>
          <w:rtl w:val="true"/>
          <w:lang w:bidi="fa-IR"/>
        </w:rPr>
        <w:t>باز آن كه بدادش پر پرواز، حسين است</w:t>
      </w:r>
    </w:p>
    <w:p>
      <w:pPr>
        <w:pStyle w:val="BookText"/>
        <w:rPr/>
      </w:pPr>
      <w:r>
        <w:rPr>
          <w:rFonts w:ascii="Amiri" w:hAnsi="Amiri" w:eastAsia="Amiri" w:cs="Amiri"/>
          <w:color w:val="111111"/>
          <w:sz w:val="28"/>
          <w:sz w:val="28"/>
          <w:szCs w:val="28"/>
          <w:rtl w:val="true"/>
          <w:lang w:bidi="ar-SA"/>
        </w:rPr>
        <w:t>ماهى كه به هر كلبۀ تاريك بتابد</w:t>
      </w:r>
    </w:p>
    <w:p>
      <w:pPr>
        <w:pStyle w:val="BookText"/>
        <w:rPr/>
      </w:pPr>
      <w:r>
        <w:rPr>
          <w:rFonts w:ascii="Amiri" w:hAnsi="Amiri" w:eastAsia="Amiri" w:cs="Amiri"/>
          <w:color w:val="111111"/>
          <w:sz w:val="28"/>
          <w:sz w:val="28"/>
          <w:szCs w:val="28"/>
          <w:rtl w:val="true"/>
          <w:lang w:bidi="ar-SA"/>
        </w:rPr>
        <w:t>شاهى كه به سائل نكند ناز، حسين است</w:t>
      </w:r>
    </w:p>
    <w:p>
      <w:pPr>
        <w:pStyle w:val="BookText"/>
        <w:rPr/>
      </w:pPr>
      <w:r>
        <w:rPr>
          <w:rFonts w:ascii="IRNazanin" w:hAnsi="IRNazanin" w:eastAsia="IRNazanin"/>
          <w:color w:val="111111"/>
          <w:sz w:val="28"/>
          <w:sz w:val="28"/>
          <w:szCs w:val="28"/>
          <w:rtl w:val="true"/>
          <w:lang w:bidi="fa-IR"/>
        </w:rPr>
        <w:t>اين بيت را كه مى خواندم نمى دانم چه وضعى برايم پديد آمد، احساس مى كردم دلم روشن شده، خانۀ قلبم نورانى گرديده، از آن كدرها و تيرگى ها پاك شده، خيلى خوشحال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ويزاى زيارت امام حسين عليه السّلام كه چنين روشنى بخش است، خود زيارتش چه فروغى و نورى مى بخشد؟ آرى،</w:t>
      </w:r>
    </w:p>
    <w:p>
      <w:pPr>
        <w:pStyle w:val="BookText"/>
        <w:rPr/>
      </w:pPr>
      <w:r>
        <w:rPr>
          <w:rFonts w:ascii="Amiri" w:hAnsi="Amiri" w:eastAsia="Amiri" w:cs="Amiri"/>
          <w:color w:val="111111"/>
          <w:sz w:val="28"/>
          <w:sz w:val="28"/>
          <w:szCs w:val="28"/>
          <w:rtl w:val="true"/>
          <w:lang w:bidi="ar-SA"/>
        </w:rPr>
        <w:t>از مردم دنيا مطلب حاجت خود را</w:t>
      </w:r>
    </w:p>
    <w:p>
      <w:pPr>
        <w:pStyle w:val="BookText"/>
        <w:rPr/>
      </w:pPr>
      <w:r>
        <w:rPr>
          <w:rFonts w:ascii="Amiri" w:hAnsi="Amiri" w:eastAsia="Amiri" w:cs="Amiri"/>
          <w:color w:val="111111"/>
          <w:sz w:val="28"/>
          <w:sz w:val="28"/>
          <w:szCs w:val="28"/>
          <w:rtl w:val="true"/>
          <w:lang w:bidi="ar-SA"/>
        </w:rPr>
        <w:t>درخواست از او كن كه سبب ساز، حسين است</w:t>
      </w:r>
      <w:r>
        <w:rPr>
          <w:rStyle w:val="FootnoteAnchor"/>
          <w:rtl w:val="true"/>
        </w:rPr>
        <w:footnoteReference w:id="10"/>
      </w:r>
    </w:p>
    <w:p>
      <w:pPr>
        <w:pStyle w:val="Heading3"/>
        <w:numPr>
          <w:ilvl w:val="2"/>
          <w:numId w:val="1"/>
        </w:numPr>
        <w:rPr/>
      </w:pPr>
      <w:bookmarkStart w:id="40" w:name="__RefHeading___Toc227820_730472459"/>
      <w:bookmarkStart w:id="41" w:name="_Toc14"/>
      <w:bookmarkEnd w:id="40"/>
      <w:r>
        <w:rPr>
          <w:rtl w:val="true"/>
        </w:rPr>
        <w:t>بوسه بر ويزا</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گذشت ولى خيلى دير و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روزشمارى و ساعت نگرى داشتم تا زودتر به مشهد بروم و گذرنامه ام را كه ويزاى زيارت كربلا دارد،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مشرف شدم، از فرودگاه با ايشان تماس گرفتم و خواستار ملاقات گرديدم، چون شور و شوق مرا مى دانستند همان ساعت وقت ديدار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منزلشان رفتم و پس از سلام و احوالپرسى قبل از آوردن حتى چاى، گذرنامۀ من و مادرم را به دستم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زدم، </w:t>
      </w:r>
      <w:bookmarkStart w:id="42" w:name="pg14707_156998"/>
    </w:p>
    <w:p>
      <w:pPr>
        <w:pStyle w:val="BookText"/>
        <w:rPr/>
      </w:pPr>
      <w:bookmarkEnd w:id="42"/>
      <w:r>
        <w:rPr>
          <w:rFonts w:ascii="IRNazanin" w:hAnsi="IRNazanin" w:eastAsia="IRNazanin"/>
          <w:color w:val="111111"/>
          <w:sz w:val="28"/>
          <w:sz w:val="28"/>
          <w:szCs w:val="28"/>
          <w:rtl w:val="true"/>
          <w:lang w:bidi="fa-IR"/>
        </w:rPr>
        <w:t>چشمم به ويزاى عراق افتاد و بى اختيار بوسيدم و گريستم و سجدۀ شكر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پذيرايى اجازه گرفتم مرخص شوم و جلسه اى ديگر براى قرار سفر مزاحم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مادرم آمدم، سلام كردم، خم شدم و دستش را بوسيدم و گذرنامه اش را در دستش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چشم گريان در حق من دعا كرد كه همان جا يقين به اجابت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حرم محترم حضرت رضا عليه السّلام مشرف شدم و عرض ادب و زيارت نمودم و فرداى آن روز بار ديگر به ملاقات همسفرى عزيزم رفتم و قرار شد سفرمان روز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جمادى الثانى با پرواز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كرمانشاه آغاز گردد</w:t>
      </w:r>
      <w:r>
        <w:rPr>
          <w:rFonts w:eastAsia="IRNazanin" w:cs="IRNazanin"/>
          <w:color w:val="111111"/>
          <w:sz w:val="28"/>
          <w:szCs w:val="28"/>
          <w:rtl w:val="true"/>
          <w:lang w:bidi="fa-IR"/>
        </w:rPr>
        <w:t>.</w:t>
      </w:r>
    </w:p>
    <w:p>
      <w:pPr>
        <w:pStyle w:val="Heading3"/>
        <w:numPr>
          <w:ilvl w:val="2"/>
          <w:numId w:val="1"/>
        </w:numPr>
        <w:rPr/>
      </w:pPr>
      <w:bookmarkStart w:id="43" w:name="__RefHeading___Toc227822_730472459"/>
      <w:bookmarkStart w:id="44" w:name="_Toc15"/>
      <w:bookmarkEnd w:id="43"/>
      <w:r>
        <w:rPr>
          <w:rtl w:val="true"/>
        </w:rPr>
        <w:t>قرار گفتمان</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خداحافظى كنم و بروم، يادم آمد در همان شب و روزها كه زيارت عاشورا مى خواندم تا توفيق زيارت كربلا پيدا كنم، با خودم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اين سعادت با معرفت نصيب گردد و با شناخت و بصيرت همراه باشد؛ لذا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و شما مانند همان بچه و ملاى مكتب است كه هرچه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سبب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الف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آن روز كه در صحن حضرت عبد العظيم عليه السّلام ما را پذيرفتيد و قبول زحمت نموديد اين زحمات ادامه دارد و چه بسا تمام شدنى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براى ايشان گفتم كه دوست دارم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در خدمتتان مشرف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معرفت و شناخت همراه باشد، چون اولين سفر من به </w:t>
      </w:r>
      <w:bookmarkStart w:id="45" w:name="pg14707_156999"/>
    </w:p>
    <w:p>
      <w:pPr>
        <w:pStyle w:val="BookText"/>
        <w:rPr/>
      </w:pPr>
      <w:bookmarkEnd w:id="45"/>
      <w:r>
        <w:rPr>
          <w:rFonts w:ascii="IRNazanin" w:hAnsi="IRNazanin" w:eastAsia="IRNazanin"/>
          <w:color w:val="111111"/>
          <w:sz w:val="28"/>
          <w:sz w:val="28"/>
          <w:szCs w:val="28"/>
          <w:rtl w:val="true"/>
          <w:lang w:bidi="fa-IR"/>
        </w:rPr>
        <w:t>كربلاست و هيچ گونه آشنايى و شناختى ندارم ولى مى دانم كه امام حسين عليه السّلام خيلى آقاست و مطمئن هستم همان گونه كه مرحلۀ اولش را مرحمت نمودند، همۀ مراحلش را عنايت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دوست دارم قبل از سفر آگاهى و اطلاعاتى پيدا كنم هم در جهات ظاهرى و هم در جنبه هاى معنوى و معرفتى و شما هم كه بحمد اللّه هر دو جهت را واجد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چيزى بلد باشيم، مضايقه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تشكر خداحافظى كردم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به تهران برگشتم و خودم را براى امتحاناتى كه داشتم آماده نمودم و بحمد اللّه به خوبى پايان پذيرفت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جمادى الثانى به مشهد برگشتم و مقدّمات سفر را فراهم نمودم</w:t>
      </w:r>
      <w:r>
        <w:rPr>
          <w:rFonts w:eastAsia="IRNazanin" w:cs="IRNazanin"/>
          <w:color w:val="111111"/>
          <w:sz w:val="28"/>
          <w:szCs w:val="28"/>
          <w:rtl w:val="true"/>
          <w:lang w:bidi="fa-IR"/>
        </w:rPr>
        <w:t>.</w:t>
      </w:r>
    </w:p>
    <w:p>
      <w:pPr>
        <w:pStyle w:val="Heading3"/>
        <w:numPr>
          <w:ilvl w:val="2"/>
          <w:numId w:val="1"/>
        </w:numPr>
        <w:rPr/>
      </w:pPr>
      <w:bookmarkStart w:id="46" w:name="__RefHeading___Toc227824_730472459"/>
      <w:bookmarkStart w:id="47" w:name="_Toc16"/>
      <w:bookmarkEnd w:id="46"/>
      <w:r>
        <w:rPr>
          <w:rtl w:val="true"/>
        </w:rPr>
        <w:t>مراسم خداحافظى در سالن فرودگاه</w:t>
      </w:r>
      <w:bookmarkEnd w:id="47"/>
    </w:p>
    <w:p>
      <w:pPr>
        <w:pStyle w:val="BookText"/>
        <w:rPr/>
      </w:pPr>
      <w:r>
        <w:rPr>
          <w:rFonts w:ascii="IRNazanin" w:hAnsi="IRNazanin" w:eastAsia="IRNazanin"/>
          <w:color w:val="111111"/>
          <w:sz w:val="28"/>
          <w:sz w:val="28"/>
          <w:szCs w:val="28"/>
          <w:rtl w:val="true"/>
          <w:lang w:bidi="fa-IR"/>
        </w:rPr>
        <w:t xml:space="preserve">سه شنبه شب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جمعى از خويشان و دوستان به عنوان بدرقه آمده بودند و در چشم نوع آنان اشك حلقه زده بود و اين جمله را بارها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كربلا مشرف مى شويد آن هم در چنين شرايط و با اين خصوصياتى كه كمتر نصيب كسى مى گردد، دعا كنيد به زودى روزى ما هم بشود و مى شنيدم بعضى مى گفتند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اين آقا مهدى چه شانسى دارد، چه كسى فكر مى كرد او كربلا برود آن هم با اين آقا و با اين تشريفات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آب دل خودش را مى خورد، از همان بچگى مؤدب بود، احترام بزرگترها را حفظ مى كرد و سعى مى كرد تحت هر شرايطى كه هست نمازش را بخواند، خدا رحمت كند پدرش هم از او راضى بود</w:t>
      </w:r>
      <w:r>
        <w:rPr>
          <w:rFonts w:eastAsia="IRNazanin" w:cs="IRNazanin"/>
          <w:color w:val="111111"/>
          <w:sz w:val="28"/>
          <w:szCs w:val="28"/>
          <w:rtl w:val="true"/>
          <w:lang w:bidi="fa-IR"/>
        </w:rPr>
        <w:t xml:space="preserve">. </w:t>
      </w:r>
      <w:bookmarkStart w:id="48" w:name="pg14707_157000"/>
    </w:p>
    <w:p>
      <w:pPr>
        <w:pStyle w:val="BookText"/>
        <w:rPr/>
      </w:pPr>
      <w:bookmarkEnd w:id="48"/>
      <w:r>
        <w:rPr>
          <w:rFonts w:ascii="IRNazanin" w:hAnsi="IRNazanin" w:eastAsia="IRNazanin"/>
          <w:color w:val="111111"/>
          <w:sz w:val="28"/>
          <w:sz w:val="28"/>
          <w:szCs w:val="28"/>
          <w:rtl w:val="true"/>
          <w:lang w:bidi="fa-IR"/>
        </w:rPr>
        <w:t>در هر حال مراسم توديع به عمل آمد و به سالن آخر براى سوار شدن به هواپيما رفتيم و پس از دقايقى خوشبختانه پرواز بدون تأخير انجام شد</w:t>
      </w:r>
      <w:r>
        <w:rPr>
          <w:rFonts w:eastAsia="IRNazanin" w:cs="IRNazanin"/>
          <w:color w:val="111111"/>
          <w:sz w:val="28"/>
          <w:szCs w:val="28"/>
          <w:rtl w:val="true"/>
          <w:lang w:bidi="fa-IR"/>
        </w:rPr>
        <w:t>.</w:t>
      </w:r>
    </w:p>
    <w:p>
      <w:pPr>
        <w:pStyle w:val="Heading3"/>
        <w:numPr>
          <w:ilvl w:val="2"/>
          <w:numId w:val="1"/>
        </w:numPr>
        <w:rPr/>
      </w:pPr>
      <w:bookmarkStart w:id="49" w:name="__RefHeading___Toc227826_730472459"/>
      <w:bookmarkStart w:id="50" w:name="_Toc17"/>
      <w:bookmarkEnd w:id="49"/>
      <w:r>
        <w:rPr>
          <w:rtl w:val="true"/>
        </w:rPr>
        <w:t>خواندن چند سوره در آغاز سفر</w:t>
      </w:r>
      <w:bookmarkEnd w:id="50"/>
    </w:p>
    <w:p>
      <w:pPr>
        <w:pStyle w:val="BookText"/>
        <w:rPr/>
      </w:pPr>
      <w:r>
        <w:rPr>
          <w:rFonts w:ascii="IRNazanin" w:hAnsi="IRNazanin" w:eastAsia="IRNazanin"/>
          <w:color w:val="111111"/>
          <w:sz w:val="28"/>
          <w:sz w:val="28"/>
          <w:szCs w:val="28"/>
          <w:rtl w:val="true"/>
          <w:lang w:bidi="fa-IR"/>
        </w:rPr>
        <w:t>من كه كنار همان آقا نشسته بودم ديدم قرآن باز كردند و مشغول خواندن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تنها خور نباشيد و به ما هم مرحمت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حديث آمده كه براى حفاظت در مسافرت،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مسافر مداومت به خواندن سورۀ و الطور داشته باشد از هر ناخوشايندى در سفرش محفوظ بماند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چون مسافر سورۀ عبس را در مسيرش بخواند همۀ امور سفرش كفايت 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لذا من هم آن دو سوره را خواندم،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 سوره الكافرون، النصر، التوحيد، الفلق و الناس در آغاز سفر، به همين ترتيب با ده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هر كدام بسم اللّه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سفارش شده است كه موجب مى شود از همۀ همراهان از هر جهت بهتر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هواپيما اوج مى گرفت و آرامش پيدا مى كرد، من هم كه شور و شوق </w:t>
      </w:r>
      <w:bookmarkStart w:id="51" w:name="pg14707_157001"/>
    </w:p>
    <w:p>
      <w:pPr>
        <w:pStyle w:val="BookText"/>
        <w:rPr/>
      </w:pPr>
      <w:bookmarkEnd w:id="51"/>
      <w:r>
        <w:rPr>
          <w:rFonts w:ascii="IRNazanin" w:hAnsi="IRNazanin" w:eastAsia="IRNazanin"/>
          <w:color w:val="111111"/>
          <w:sz w:val="28"/>
          <w:sz w:val="28"/>
          <w:szCs w:val="28"/>
          <w:rtl w:val="true"/>
          <w:lang w:bidi="fa-IR"/>
        </w:rPr>
        <w:t>بسيار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اذا وعد وفا، صحبتى داشتيم كه از محضرتان بهره ببريم و كسب آگاهى و معرفت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فعلا مقدارى راجع به كربلا و تاريخ و جغرافيا و ساير خصوصيات آن صحبت مى كنيم و مباحث معرفتى را براى ديار معرفت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اظهار تشكّر آمادگى كامل خودم را براى استماع و يادگيرى مطالبشان اظهار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Heading3"/>
        <w:numPr>
          <w:ilvl w:val="2"/>
          <w:numId w:val="1"/>
        </w:numPr>
        <w:rPr/>
      </w:pPr>
      <w:bookmarkStart w:id="52" w:name="__RefHeading___Toc227828_730472459"/>
      <w:bookmarkStart w:id="53" w:name="_Toc18"/>
      <w:bookmarkEnd w:id="52"/>
      <w:r>
        <w:rPr>
          <w:rtl w:val="true"/>
        </w:rPr>
        <w:t>كربلا كجاست و به چه معنى است؟</w:t>
      </w:r>
      <w:bookmarkEnd w:id="53"/>
    </w:p>
    <w:p>
      <w:pPr>
        <w:pStyle w:val="BookText"/>
        <w:rPr/>
      </w:pPr>
      <w:r>
        <w:rPr>
          <w:rFonts w:ascii="Amiri" w:hAnsi="Amiri" w:eastAsia="Amiri" w:cs="Amiri"/>
          <w:color w:val="111111"/>
          <w:sz w:val="28"/>
          <w:sz w:val="28"/>
          <w:szCs w:val="28"/>
          <w:rtl w:val="true"/>
          <w:lang w:bidi="ar-SA"/>
        </w:rPr>
        <w:t xml:space="preserve">كربلا در جنوب غربى فرات با فاصله حدود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بغداد قرار دارد</w:t>
      </w:r>
      <w:r>
        <w:rPr>
          <w:rStyle w:val="FootnoteAnchor"/>
          <w:rtl w:val="true"/>
        </w:rPr>
        <w:footnoteReference w:id="14"/>
      </w:r>
      <w:r>
        <w:rPr>
          <w:rFonts w:ascii="IRNazanin" w:hAnsi="IRNazanin" w:eastAsia="IRNazanin"/>
          <w:color w:val="111111"/>
          <w:sz w:val="28"/>
          <w:sz w:val="28"/>
          <w:szCs w:val="28"/>
          <w:rtl w:val="true"/>
          <w:lang w:bidi="fa-IR"/>
        </w:rPr>
        <w:t>و از كربله گرفته شده كه به معنى رخوت و نرمى و سستى در گام هاست به خاطر نرمى كه در خاك آن جاست و يا از دو كلمه كور بابل تركيب يافته يعنى مجموع قرى و آبادى هاى بابليّه و يا از انضمام كرب و آل يعنى حرم خدا و جايگاه مقدّس خدايى</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كلمۀ فارسى كار و بالا پديد آمده، يعنى عمل بالا و آسمانى و مقصود محل عبادت و نماز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ياقوت حموى جغرافيدان سدۀ ششم هجرى چنين آورده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محلّى است كه حسين بن على عليهما السّلام در آن جا كشته شد و اشتقاق آن يا از كربله اى است كه به معنى رخاوت و سستى است كه </w:t>
      </w:r>
      <w:bookmarkStart w:id="54" w:name="pg14707_157002"/>
    </w:p>
    <w:p>
      <w:pPr>
        <w:pStyle w:val="BookText"/>
        <w:rPr/>
      </w:pPr>
      <w:bookmarkEnd w:id="54"/>
      <w:r>
        <w:rPr>
          <w:rFonts w:ascii="IRNazanin" w:hAnsi="IRNazanin" w:eastAsia="IRNazanin"/>
          <w:color w:val="111111"/>
          <w:sz w:val="28"/>
          <w:sz w:val="28"/>
          <w:szCs w:val="28"/>
          <w:rtl w:val="true"/>
          <w:lang w:bidi="fa-IR"/>
        </w:rPr>
        <w:t>در دو قدم پديد مى آيد و چون زمين كربلا چنين است از اين جهت به اين نام ناميده شده و يا از كربله اى مشتق است كه به معنى پاك كردن گندم و مانند آن از سنگريزه و خاشاك است و چون اين زمين خالى از سنگ و ريگ است، كربلا ناميده شده و يا از كربل كه اسم علف خاصى است، پديد آمده؛ زيرا كه اين گياه در آن صحرا زياد مى 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حسين عليه السّلام وقتى به اين زمين رسيد به بعض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آبادى را چه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آبادى عقر كه نزديك كربلا بود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العقر، به خدا پناه مى بريم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زمين كه ما در او هستيم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 بلاء، زمين اندوه و بلا</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5" w:name="__RefHeading___Toc227830_730472459"/>
      <w:bookmarkStart w:id="56" w:name="_Toc19"/>
      <w:bookmarkEnd w:id="55"/>
      <w:r>
        <w:rPr>
          <w:rtl w:val="true"/>
        </w:rPr>
        <w:t>معناى كربلا در روايات</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جمله آخرى كه ياقوت حموى نقل نموده استفاده مى شود كه در نزد امام حسين عليه السّلام كلمۀ كربلا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كه احاديث بسيارى گوياى آن است و كم كم به آنها خواهيم رسيد و براى اين كه معامله نقدى هم صورت گرفته باشد نمونه اى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امام حسين عليه السّلام عرض كردند اسم اين زمين كربلاست،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النّبى صلّى اللّه عليه و آله أنّها أرض كرب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كرب و بلاء</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پيامبر اكرم صلّى اللّه عليه و آله به راستى سخن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كرب و غم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 صدق و راستى گفته اند اين زمين كرب است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گفتار حضرت اشاره به جريانى است كه در زمان پيامبر اكرم صلّى اللّه عليه و آله روى داده و خاصه و عامه در متون حديثى و تاريخى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در خانه من بودند و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مراقب و منتظر نشستم كه ناگهان نورديدۀ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شرفياب شد و به دنبال آن صداى ناله پيامبر اكرم صلّى اللّه عليه و آله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سراسيمه وارد شدم، ديدم حسين عليه السّلام روى دامن جد بزرگوارش رسول خدا صلّى اللّه عليه و آله نشسته و حضرت اشك ريزان دست مبارك بر سر او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گريه حضرت از ورود نابهنگام حسين عليه السّلام است،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ورود او </w:t>
      </w:r>
    </w:p>
    <w:p>
      <w:pPr>
        <w:pStyle w:val="BookText"/>
        <w:rPr/>
      </w:pPr>
      <w:r>
        <w:rPr>
          <w:rFonts w:ascii="IRNazanin" w:hAnsi="IRNazanin" w:eastAsia="IRNazanin"/>
          <w:color w:val="111111"/>
          <w:sz w:val="28"/>
          <w:sz w:val="28"/>
          <w:szCs w:val="28"/>
          <w:rtl w:val="true"/>
          <w:lang w:bidi="fa-IR"/>
        </w:rPr>
        <w:t>به محضرتان آگاه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من از آمدن حسينم نيست بلكه وقتى او آمد، جبرئيل اين جا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مى كشند در زمينى كه كربلا ناميده مى شود و جبرئيل از خاك آن زمين برداشت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به كربلا رسيد و از اسم آن زمين جويا شد،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أرض كرب و بلاء، رسول خدا به صدق و راستى سخن فرمود، اين زمين كرب است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است و ابتلاء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از حديثى استفاده مى شود كه اين نام از همان دو كلمۀ كرب و بلا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پيغمبر اكرم صلّى اللّه عليه و آله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بيده الى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فى عصابة من ذرّيّتك و أهل بيتك و أخيار من امّتك بضفّة الفرات،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من أجلها يكثر الكرب و البلاء على أعدائك و أعداء ذرّيّتك فى اليوم الّذى لا ينقضى كربه و لا تفنى حسرته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أطيب بقاع الأرض و أعظمها حرمة، يقتل فيها سبطك و أهله و أنّها من بطحاء الجنّة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اين فرزند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حسين عليه السّلام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با جمعى از ذرّيّه و اهل بيت تو و گروهى از خوبان امّت تو در </w:t>
      </w:r>
      <w:bookmarkStart w:id="57" w:name="pg14707_157005"/>
    </w:p>
    <w:p>
      <w:pPr>
        <w:pStyle w:val="BookText"/>
        <w:rPr/>
      </w:pPr>
      <w:bookmarkEnd w:id="57"/>
      <w:r>
        <w:rPr>
          <w:rFonts w:ascii="IRNazanin" w:hAnsi="IRNazanin" w:eastAsia="IRNazanin"/>
          <w:color w:val="111111"/>
          <w:sz w:val="28"/>
          <w:sz w:val="28"/>
          <w:szCs w:val="28"/>
          <w:rtl w:val="true"/>
          <w:lang w:bidi="fa-IR"/>
        </w:rPr>
        <w:t>كنار فرات در زمينى كه آن را كربلا مى گويند و به اين جهت در آن روزى كه اندوهش تمامى ندارد و حسرتش فنا نمى پذيرد بر دشمنان تو و دشمنان فرزندان تو، فشار و تنگناى زياد و اندوه و غم بسيار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زمين، پاكيزه ترين بقعه هاى زمين است و حرمتش از همه جاى زمين بيشتر؛ چرا كه در آن، دخترزادۀ تو و اهلش كشته مى شوند و همانا آن زمين از زمين ها و شنزارهاى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احتمال را هم اضافه مى كنيم كه ممكن است كربلا از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قرب و نزديكى،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يافته باشد و به معنى نزديكى 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مناسب است دو عبارت از دو نويسندۀ معروف و توانا، يكى از خاصّه و شيعه و يكى از عامّه برايتان نقل كنم تا از همين اوّل سفر با چنين عينكى به كربلا بنگريد</w:t>
      </w:r>
      <w:r>
        <w:rPr>
          <w:rFonts w:eastAsia="IRNazanin" w:cs="IRNazanin"/>
          <w:color w:val="111111"/>
          <w:sz w:val="28"/>
          <w:szCs w:val="28"/>
          <w:rtl w:val="true"/>
          <w:lang w:bidi="fa-IR"/>
        </w:rPr>
        <w:t>.</w:t>
      </w:r>
    </w:p>
    <w:p>
      <w:pPr>
        <w:pStyle w:val="Heading3"/>
        <w:numPr>
          <w:ilvl w:val="2"/>
          <w:numId w:val="1"/>
        </w:numPr>
        <w:rPr/>
      </w:pPr>
      <w:bookmarkStart w:id="58" w:name="__RefHeading___Toc227832_730472459"/>
      <w:bookmarkStart w:id="59" w:name="_Toc20"/>
      <w:bookmarkEnd w:id="58"/>
      <w:r>
        <w:rPr>
          <w:rtl w:val="true"/>
        </w:rPr>
        <w:t>كلام صاحب الغدير</w:t>
      </w:r>
      <w:bookmarkEnd w:id="5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است كه صاحب الغدير آيت اللّه مرحوم عبد الحسين امينى در تقريظى كه بر كتاب تاريخ كربلا و حائر الحسين عليه السّلام نوشته آورده است، 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كتاب را كه ديدم دچار دهشت و وحشت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آيا نويسنده اى مى تواند در تاريخ كربلا و حاير شريف آن، تأليفى بياورد؟ يا آن كه شخص بحّاث و كاوشگر و محقّق مى تواند اين بار سنگين را بردارد و در تحت ثقل حاير مقدّس قرار گيرد؟ حايرى كه </w:t>
      </w:r>
    </w:p>
    <w:p>
      <w:pPr>
        <w:pStyle w:val="BookText"/>
        <w:rPr/>
      </w:pPr>
      <w:r>
        <w:rPr>
          <w:rFonts w:ascii="Amiri" w:hAnsi="Amiri" w:eastAsia="Amiri" w:cs="Amiri"/>
          <w:color w:val="111111"/>
          <w:sz w:val="28"/>
          <w:sz w:val="28"/>
          <w:szCs w:val="28"/>
          <w:rtl w:val="true"/>
          <w:lang w:bidi="ar-SA"/>
        </w:rPr>
        <w:t xml:space="preserve">عقل ها را متحيّر ساخته و به حق حاير ناميده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سزاوار اين نام است حرم امام حسين عليه السّلام و اسمى است كاملا با مسمّا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يتمكّن أىّ ضليع فى التّاريخ من أن يحوم حول قبلة الاباء و كعبة الشّرف و مطاف الملائكة و مصرع العشّاق و حلبة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كانّك مهما وجدت الأمة قد ولّت وجهها شطر عظمة تلك الأرض المقدّسة و اخبتت إلى قدسها و قدس صاحبها؛ حسين القداسة، حسين الإباء و الشّهامة، حسين السؤدد و الشّرف، حسين الفضل و العظمة، حسين الحقّ و الحقيقة، حسين الرّوح و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ها را كه مى خواندند آن چنان هيبت و عظمت و ابّهت و صلابت در نظرم مجسّم مى شد كه بى اختيار در عين اين كه درست معنايش را نمى فهميدم، قطرات اشك از گوشه هاى چشمم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توضيح اين جملات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كسى خبره در تاريخ باشد مى تواند گرد قبلۀ عزّت و كعبۀ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در آن زمينه قلم فرسايى نمايد؟ به آن جا كه جاى طواف فرشتگان و جاى به خاك افتادن عاشقان و ميدان سبقت آزاد مردان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پيوسته مى نگرى كه امّت رو به اين ديار عظمت و زمين قداست آورده اند و در برابر قداست و پاكى آن زمين و صاحب آن، حسين قداست و پاكى، حسين عزّت و شهامت، حسين آقايى و شرافت، حسين فضيلت و عظمت، حسين حق و حقيقت، حسين روح و معنى </w:t>
      </w:r>
      <w:bookmarkStart w:id="60" w:name="pg14707_157007"/>
    </w:p>
    <w:p>
      <w:pPr>
        <w:pStyle w:val="BookText"/>
        <w:rPr/>
      </w:pPr>
      <w:bookmarkEnd w:id="60"/>
      <w:r>
        <w:rPr>
          <w:rFonts w:ascii="Amiri" w:hAnsi="Amiri" w:eastAsia="Amiri" w:cs="Amiri"/>
          <w:color w:val="111111"/>
          <w:sz w:val="28"/>
          <w:sz w:val="28"/>
          <w:szCs w:val="28"/>
          <w:rtl w:val="true"/>
          <w:lang w:bidi="ar-SA"/>
        </w:rPr>
        <w:t>سر تسليم فرود آورده اند و خشوع و كرنش دارند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آرى، عظمت كربلا و جلالت قدر و عظمت مقام آن را نمى توان در قالب سخن ريخت و يا با خامه بر نامه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مى گوييم و كربلايى مى شنويم و كربلايى مى بينيم و كربلايى زيارت مى كنيم؛ اما چه جايى است؟ چه مى دانيم، چه مكانى است؟ چه مى فهميم، چه زمينى است؟ چه خاكى است؟ چه آبى است؟ چه هوايى است؟ چه فضايى است؟ چه ملكى است؟ چه ملكوتى است؟ چه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مى دانيم جايى است كه با همه جا فرق دارد و ان شاء اللّه در طول اين سفر به تدريج حقايقى را بازگو مى كنيم كه گواه اين گفتار باشد</w:t>
      </w:r>
      <w:r>
        <w:rPr>
          <w:rFonts w:eastAsia="IRNazanin" w:cs="IRNazanin"/>
          <w:color w:val="111111"/>
          <w:sz w:val="28"/>
          <w:szCs w:val="28"/>
          <w:rtl w:val="true"/>
          <w:lang w:bidi="fa-IR"/>
        </w:rPr>
        <w:t>.</w:t>
      </w:r>
    </w:p>
    <w:p>
      <w:pPr>
        <w:pStyle w:val="Heading3"/>
        <w:numPr>
          <w:ilvl w:val="2"/>
          <w:numId w:val="1"/>
        </w:numPr>
        <w:rPr/>
      </w:pPr>
      <w:bookmarkStart w:id="61" w:name="__RefHeading___Toc227834_730472459"/>
      <w:bookmarkStart w:id="62" w:name="_Toc21"/>
      <w:bookmarkEnd w:id="61"/>
      <w:r>
        <w:rPr>
          <w:rtl w:val="true"/>
        </w:rPr>
        <w:t>گفتار عقّاد مصرى</w:t>
      </w:r>
      <w:bookmarkEnd w:id="62"/>
    </w:p>
    <w:p>
      <w:pPr>
        <w:pStyle w:val="BookText"/>
        <w:rPr/>
      </w:pPr>
      <w:r>
        <w:rPr>
          <w:rFonts w:ascii="IRNazanin" w:hAnsi="IRNazanin" w:eastAsia="IRNazanin"/>
          <w:color w:val="111111"/>
          <w:sz w:val="28"/>
          <w:sz w:val="28"/>
          <w:szCs w:val="28"/>
          <w:rtl w:val="true"/>
          <w:lang w:bidi="fa-IR"/>
        </w:rPr>
        <w:t>كلام دوم، سخنى است كه عباس محمود عقّاد، نويسندۀ معروف و چيره دست سدۀ چهاردهم در مصر در كتاب ابو الشهداء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 از كتابش با اين عنوان آغاز مى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المقدّس،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به نام كوربابل خوانده مى شد، سپس به كربلا تبديل شد و اين تبديل و تصحيف، اين زمين را در معرض تبديلى دگر قرار داد كه جمع بين كرب وبلا گرديد و نام و نشانى از آن در ذاكره ها و حافظه ها يافت نمى شد جز اين كه گاهى از آن به نينوى ياد مى شد تا آن كه كاروان حسين عليه السّلام را به جبر و اكراه در اين سرزمين فرود آوردند و از آن روز تاريخ اين </w:t>
      </w:r>
      <w:bookmarkStart w:id="63" w:name="pg14707_157008"/>
    </w:p>
    <w:p>
      <w:pPr>
        <w:pStyle w:val="BookText"/>
        <w:rPr/>
      </w:pPr>
      <w:bookmarkEnd w:id="63"/>
      <w:r>
        <w:rPr>
          <w:rFonts w:ascii="IRNazanin" w:hAnsi="IRNazanin" w:eastAsia="IRNazanin"/>
          <w:color w:val="111111"/>
          <w:sz w:val="28"/>
          <w:sz w:val="28"/>
          <w:szCs w:val="28"/>
          <w:rtl w:val="true"/>
          <w:lang w:bidi="fa-IR"/>
        </w:rPr>
        <w:t>زمين با تاريخ تمامى اسلام قرين گرديد در حالى كه حق اين سرزمين اين است كه با تاريخ انسانيت قرين گردد تا هر وقت كه نشانى از فضيلت انسانى يافت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فهى اليوم حرم يزوره المسلمون للعبرة و الذّكرى و يزوره غير المسلمين للنّظر و المشاهدة و لكنّها لو أعطيت حقّها من التّنويه و التّخليد لحقّ لها أن تصبح مزارا لكلّ آدمى يعرف لبنى نوعه نصيبا من القداسة و حظّا من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زمين را امروزه مسلمانان براى عبرت گيرى و يادآورى زيارت مى كنند و غير مسلمان ها براى ديدار و جهانگردى، در حالى كه اگر بخواهد حق كربلا از جهت عظمت و شرافت ادا شود، هر آينه سزاوار است زيارتگاه همۀ انسان هايى قرار گيرد كه براى همنوعان خود سهمى از قداست و پاكى مى شناسند و بهره اى از فضيلت جستجو مى كنند؛ زيرا ما نقطه اى از زمين را نمى شناسيم كه نامش مقرون به فضائل و مناقب بوده و براى انسان ها برتر و بالاتر از اين زمينى باشد كه پس از شهادت حسين عليه السّلام در آن سرزمين، نامش قرين به كربلا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همان كتابى كه تقريظش را نقل كردم، چنين مى خوانيم</w:t>
      </w:r>
      <w:r>
        <w:rPr>
          <w:rFonts w:eastAsia="IRNazanin" w:cs="IRNazanin"/>
          <w:color w:val="111111"/>
          <w:sz w:val="28"/>
          <w:szCs w:val="28"/>
          <w:rtl w:val="true"/>
          <w:lang w:bidi="fa-IR"/>
        </w:rPr>
        <w:t>:</w:t>
      </w:r>
    </w:p>
    <w:p>
      <w:pPr>
        <w:pStyle w:val="Heading3"/>
        <w:numPr>
          <w:ilvl w:val="2"/>
          <w:numId w:val="1"/>
        </w:numPr>
        <w:rPr/>
      </w:pPr>
      <w:bookmarkStart w:id="64" w:name="__RefHeading___Toc227836_730472459"/>
      <w:bookmarkStart w:id="65" w:name="_Toc22"/>
      <w:bookmarkEnd w:id="64"/>
      <w:r>
        <w:rPr>
          <w:rtl w:val="true"/>
        </w:rPr>
        <w:t>دو كلام ديگر</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قبلة الإباء و مكّة قبلة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كربلا قبلۀ منش و عزّت و مكه قبلۀ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موجب شده كربلا كعبۀ دوم مسلمانان و قبلۀ احرار و آزاد منشان و ارباب فكر و رجال درايت در تمام دوران تاريخ اسلام تا امروز بلكه تا ابد باشد، قبر حسين عليه السّلام است؛ همان حسينى كه خود و عزيزانش را در اين سرزمين در راه سربلندى اسلام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جايگاه خاصى از جهت دينى در تاريخ اسلام دارد؛ زيرا شهرى است با نمودى كاملا اسلامى و دور از پليدى هاى جاهليت و خاكش به خون حسين عليه السّلام امتزاج يافته كه از محترم ترين مقدسات مسلمين است كه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الحسين عليه السّلام هو من دم رسول اللّه صلّى اللّه عليه و آله</w:t>
      </w:r>
    </w:p>
    <w:p>
      <w:pPr>
        <w:pStyle w:val="BookText"/>
        <w:rPr/>
      </w:pPr>
      <w:r>
        <w:rPr>
          <w:rFonts w:ascii="Amiri" w:hAnsi="Amiri" w:eastAsia="Amiri" w:cs="Amiri"/>
          <w:color w:val="111111"/>
          <w:sz w:val="28"/>
          <w:sz w:val="28"/>
          <w:szCs w:val="28"/>
          <w:rtl w:val="true"/>
          <w:lang w:bidi="ar-SA"/>
        </w:rPr>
        <w:t>خون حسين عليه السّلام از خون رسول خدا صلّى اللّه عليه و آله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گفتۀ دهخدا را هم در اين زمينه ناگفته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لفظ در اصل كرب بلا بوده باشد باء اول را حذف كرده اند؛ چرا كه چون دو كلمه را تركيب دهند و آخر كلمۀ اول و اول كلمۀ آخر از يك جنس باشند، آخر كلمۀ اول را حذف كنند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پذيرايى توسط مهماندارها به عمل آمد و ما هم كه در مشهد شام خورده بوديم به نوشيدن آب ميوه اكتفا كرديم و من بى صبرانه جوياى ادامۀ گفتار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مطالب را در چارچوب منظمى برايتان بازگو كنم تا هم براى شما مفيدتر باشد و هم اگر خواستيد براى ديگران بازگو نماييد به خاطر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حافظۀ خوبى ندارم، اگر اجازه مى دهيد با ضبط كوچكى كه همراه دارم مطالب را ضبط كنم كه به عنوان يادگار اين سفر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داشتيم كه وقتى چنين پيشنهادى به ايشان مى 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هستى وسيلۀ ضبط است، وسيلۀ حفظ و نگهدارى و عكس بردارى است، همه چيز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آن عزيز بود ولى شما دوست داريد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موافقت ايشان تشكّر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وسيله آماده 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فكر مى كنم بهره ورى از اين دستگاه ها در حال پرواز مناسب نباشد و دقايقى هم بيشتر از پرواز نمانده، خوب است تفصيل مطلب را بعد از رسيدن به كرمانشاه آغاز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توجه و تذكر ايشان تشكر كردم و بالأخره مهماندار نزديك شدن كرمانشاه و كم كردن سرعت را اعلام نمود و سرانجام در حدود ساعت يازده و نيم به مقصد رسيديم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4707_157012"/>
      <w:bookmarkStart w:id="67" w:name="pg14707_157012"/>
      <w:bookmarkEnd w:id="67"/>
    </w:p>
    <w:p>
      <w:pPr>
        <w:pStyle w:val="Heading2"/>
        <w:numPr>
          <w:ilvl w:val="1"/>
          <w:numId w:val="1"/>
        </w:numPr>
        <w:rPr/>
      </w:pPr>
      <w:bookmarkStart w:id="68" w:name="pg14707_157012"/>
      <w:bookmarkStart w:id="69" w:name="__RefHeading___Toc227838_730472459"/>
      <w:bookmarkStart w:id="70" w:name="_Toc23"/>
      <w:bookmarkEnd w:id="68"/>
      <w:bookmarkEnd w:id="69"/>
      <w:r>
        <w:rPr>
          <w:rtl w:val="true"/>
        </w:rPr>
        <w:t>منزل دوم اين جا مرز ايران و عراق است</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27840_730472459"/>
      <w:bookmarkStart w:id="72" w:name="_Toc24"/>
      <w:bookmarkEnd w:id="71"/>
      <w:r>
        <w:rPr>
          <w:rtl w:val="true"/>
        </w:rPr>
        <w:t>اشاره</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707_157014"/>
      <w:bookmarkStart w:id="74" w:name="pg14707_157014"/>
      <w:bookmarkEnd w:id="74"/>
    </w:p>
    <w:p>
      <w:pPr>
        <w:pStyle w:val="BookText"/>
        <w:rPr/>
      </w:pPr>
      <w:bookmarkStart w:id="75" w:name="pg14707_157014"/>
      <w:bookmarkEnd w:id="75"/>
      <w:r>
        <w:rPr>
          <w:rFonts w:ascii="IRNazanin" w:hAnsi="IRNazanin" w:eastAsia="IRNazanin"/>
          <w:color w:val="111111"/>
          <w:sz w:val="28"/>
          <w:sz w:val="28"/>
          <w:szCs w:val="28"/>
          <w:rtl w:val="true"/>
          <w:lang w:bidi="fa-IR"/>
        </w:rPr>
        <w:t>از هواپيما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اثاثيه دقايقى در فرودگاه معطل مانديم و پس از تحويل گرفتن با سوارى عازم شهر مرزى مهران گرديديم</w:t>
      </w:r>
      <w:r>
        <w:rPr>
          <w:rFonts w:eastAsia="IRNazanin" w:cs="IRNazanin"/>
          <w:color w:val="111111"/>
          <w:sz w:val="28"/>
          <w:szCs w:val="28"/>
          <w:rtl w:val="true"/>
          <w:lang w:bidi="fa-IR"/>
        </w:rPr>
        <w:t>.</w:t>
      </w:r>
    </w:p>
    <w:p>
      <w:pPr>
        <w:pStyle w:val="Heading3"/>
        <w:numPr>
          <w:ilvl w:val="2"/>
          <w:numId w:val="1"/>
        </w:numPr>
        <w:rPr/>
      </w:pPr>
      <w:bookmarkStart w:id="76" w:name="__RefHeading___Toc227842_730472459"/>
      <w:bookmarkStart w:id="77" w:name="_Toc25"/>
      <w:bookmarkEnd w:id="76"/>
      <w:r>
        <w:rPr>
          <w:rtl w:val="true"/>
        </w:rPr>
        <w:t>ده آيه از سورۀ بقره براى محافظت در شب</w:t>
      </w:r>
      <w:bookmarkEnd w:id="77"/>
    </w:p>
    <w:p>
      <w:pPr>
        <w:pStyle w:val="BookText"/>
        <w:rPr/>
      </w:pPr>
      <w:r>
        <w:rPr>
          <w:rFonts w:ascii="IRNazanin" w:hAnsi="IRNazanin" w:eastAsia="IRNazanin"/>
          <w:color w:val="111111"/>
          <w:sz w:val="28"/>
          <w:sz w:val="28"/>
          <w:szCs w:val="28"/>
          <w:rtl w:val="true"/>
          <w:lang w:bidi="fa-IR"/>
        </w:rPr>
        <w:t>لحظاتى به خواندن سوره هايى كه آموخته بودم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شكر نعمت موجب فزونى نعمت است و شما بحمد اللّه شكر عملى نعمت را عهده دار هستيد و آنچه در هواپيما آموختيد عمل مى كنيد، خوب است اين حديث را هم بدانيد و براى محفوظ ماندن در شب ها عمل كنيد كه رسول خدا صلّى اللّه عليه و آله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ده آيه از سورۀ بقره را شب هنگام بخواند موجبات محافظت اهل و مال و اولادش فراهم آيد و آن ده آيه، چهار آيۀ اول سورۀ بقره و آية الكرسى و دو آيۀ بعد از آن و سه آيۀ آخر آن سوره است</w:t>
      </w:r>
      <w:r>
        <w:rPr>
          <w:rFonts w:eastAsia="IRNazanin" w:cs="IRNazanin"/>
          <w:color w:val="111111"/>
          <w:sz w:val="28"/>
          <w:szCs w:val="28"/>
          <w:rtl w:val="true"/>
          <w:lang w:bidi="fa-IR"/>
        </w:rPr>
        <w:t>.</w:t>
      </w:r>
      <w:r>
        <w:rPr>
          <w:rStyle w:val="FootnoteAnchor"/>
          <w:rtl w:val="true"/>
        </w:rPr>
        <w:footnoteReference w:id="25"/>
      </w:r>
      <w:bookmarkStart w:id="78" w:name="pg14707_157015"/>
    </w:p>
    <w:p>
      <w:pPr>
        <w:pStyle w:val="Heading3"/>
        <w:numPr>
          <w:ilvl w:val="2"/>
          <w:numId w:val="1"/>
        </w:numPr>
        <w:rPr/>
      </w:pPr>
      <w:bookmarkStart w:id="79" w:name="__RefHeading___Toc227844_730472459"/>
      <w:bookmarkStart w:id="80" w:name="_Toc26"/>
      <w:bookmarkEnd w:id="78"/>
      <w:bookmarkEnd w:id="79"/>
      <w:r>
        <w:rPr>
          <w:rtl w:val="true"/>
        </w:rPr>
        <w:t>حالى در ميان راه</w:t>
      </w:r>
      <w:bookmarkEnd w:id="80"/>
    </w:p>
    <w:p>
      <w:pPr>
        <w:pStyle w:val="BookText"/>
        <w:rPr/>
      </w:pPr>
      <w:r>
        <w:rPr>
          <w:rFonts w:ascii="IRNazanin" w:hAnsi="IRNazanin" w:eastAsia="IRNazanin"/>
          <w:color w:val="111111"/>
          <w:sz w:val="28"/>
          <w:sz w:val="28"/>
          <w:szCs w:val="28"/>
          <w:rtl w:val="true"/>
          <w:lang w:bidi="fa-IR"/>
        </w:rPr>
        <w:t>دقايقى به خواندن اين آيات گذشت و قبل از اين كه من اظهار كنم و جوياى ادامۀ گفتگوى داخل هواپيما بشوم، خودشان باب سخن را گشودند و نخست سلام و صلواتى به محضر سيد الشهدا عليه السّلام عرضه داشتند كه ما همراهان هم آهسته همراهى مى نموديم و ياد ندارم تا به حال اين چنين سلامى به حضرت ابى عبد اللّه عليه السّلام عرض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نيمه شب، و جاده و بيابان تاريك، و ستاره ها سوسوزن، و مسير كربلا و سلام به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هستم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دارم كربلا مى روم؟ در راه زيارت امام حسين عليه السّلام هستم؟ خيلى حال خوشى بود كه اى كاش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حالى داشتند، نمى دانم چه بود، گويا روى زمين نبوديم، گويا ميان ماشين نبوديم، گويا در سير و سفر خاك نبوديم؛ برتر از افلاك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سوختيم، همه اشك مى ريختيم حتى راننده هم گريه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در سينه اش پنهان هزاران راز دارد</w:t>
      </w:r>
    </w:p>
    <w:p>
      <w:pPr>
        <w:pStyle w:val="BookText"/>
        <w:rPr/>
      </w:pPr>
      <w:r>
        <w:rPr>
          <w:rFonts w:ascii="Amiri" w:hAnsi="Amiri" w:eastAsia="Amiri" w:cs="Amiri"/>
          <w:color w:val="111111"/>
          <w:sz w:val="28"/>
          <w:sz w:val="28"/>
          <w:szCs w:val="28"/>
          <w:rtl w:val="true"/>
          <w:lang w:bidi="ar-SA"/>
        </w:rPr>
        <w:t>هر زمان يك راز از اسرار خود ابراز دارد</w:t>
      </w:r>
    </w:p>
    <w:p>
      <w:pPr>
        <w:pStyle w:val="BookText"/>
        <w:rPr/>
      </w:pPr>
      <w:r>
        <w:rPr>
          <w:rFonts w:ascii="Amiri" w:hAnsi="Amiri" w:eastAsia="Amiri" w:cs="Amiri"/>
          <w:color w:val="111111"/>
          <w:sz w:val="28"/>
          <w:sz w:val="28"/>
          <w:szCs w:val="28"/>
          <w:rtl w:val="true"/>
          <w:lang w:bidi="ar-SA"/>
        </w:rPr>
        <w:t>كربلا درياى فيّاضى است بى حد و كرانه</w:t>
      </w:r>
    </w:p>
    <w:p>
      <w:pPr>
        <w:pStyle w:val="BookText"/>
        <w:rPr/>
      </w:pPr>
      <w:r>
        <w:rPr>
          <w:rFonts w:ascii="IRNazanin" w:hAnsi="IRNazanin" w:eastAsia="IRNazanin"/>
          <w:color w:val="111111"/>
          <w:sz w:val="28"/>
          <w:sz w:val="28"/>
          <w:szCs w:val="28"/>
          <w:rtl w:val="true"/>
          <w:lang w:bidi="fa-IR"/>
        </w:rPr>
        <w:t>موج عالم گير او دستى به هر سو باز دارد</w:t>
      </w:r>
    </w:p>
    <w:p>
      <w:pPr>
        <w:pStyle w:val="BookText"/>
        <w:rPr/>
      </w:pPr>
      <w:r>
        <w:rPr>
          <w:rFonts w:ascii="Amiri" w:hAnsi="Amiri" w:eastAsia="Amiri" w:cs="Amiri"/>
          <w:color w:val="111111"/>
          <w:sz w:val="28"/>
          <w:sz w:val="28"/>
          <w:szCs w:val="28"/>
          <w:rtl w:val="true"/>
          <w:lang w:bidi="ar-SA"/>
        </w:rPr>
        <w:t>در دل هر قطرۀ آبش، دلنشين رازى نهفته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همره هر موج خونش گوهرى ممتاز دارد </w:t>
      </w:r>
    </w:p>
    <w:p>
      <w:pPr>
        <w:pStyle w:val="BookText"/>
        <w:rPr/>
      </w:pPr>
      <w:r>
        <w:rPr>
          <w:rFonts w:ascii="IRNazanin" w:hAnsi="IRNazanin" w:eastAsia="IRNazanin"/>
          <w:color w:val="111111"/>
          <w:sz w:val="28"/>
          <w:sz w:val="28"/>
          <w:szCs w:val="28"/>
          <w:rtl w:val="true"/>
          <w:lang w:bidi="fa-IR"/>
        </w:rPr>
        <w:t>قبر شش گوش حسين آن جاست كز شش گوش عالم</w:t>
      </w:r>
    </w:p>
    <w:p>
      <w:pPr>
        <w:pStyle w:val="BookText"/>
        <w:rPr/>
      </w:pPr>
      <w:r>
        <w:rPr>
          <w:rFonts w:ascii="IRNazanin" w:hAnsi="IRNazanin" w:eastAsia="IRNazanin"/>
          <w:color w:val="111111"/>
          <w:sz w:val="28"/>
          <w:sz w:val="28"/>
          <w:szCs w:val="28"/>
          <w:rtl w:val="true"/>
          <w:lang w:bidi="fa-IR"/>
        </w:rPr>
        <w:t>خلق بر درگاه او روى نياز و راز دارد</w:t>
      </w:r>
    </w:p>
    <w:p>
      <w:pPr>
        <w:pStyle w:val="BookText"/>
        <w:rPr/>
      </w:pPr>
      <w:r>
        <w:rPr>
          <w:rFonts w:ascii="IRNazanin" w:hAnsi="IRNazanin" w:eastAsia="IRNazanin"/>
          <w:color w:val="111111"/>
          <w:sz w:val="28"/>
          <w:sz w:val="28"/>
          <w:szCs w:val="28"/>
          <w:rtl w:val="true"/>
          <w:lang w:bidi="fa-IR"/>
        </w:rPr>
        <w:t>كوچه ها دارد به دل ها شاهراه كربلايش</w:t>
      </w:r>
    </w:p>
    <w:p>
      <w:pPr>
        <w:pStyle w:val="BookText"/>
        <w:rPr/>
      </w:pPr>
      <w:r>
        <w:rPr>
          <w:rFonts w:ascii="Amiri" w:hAnsi="Amiri" w:eastAsia="Amiri" w:cs="Amiri"/>
          <w:color w:val="111111"/>
          <w:sz w:val="28"/>
          <w:sz w:val="28"/>
          <w:szCs w:val="28"/>
          <w:rtl w:val="true"/>
          <w:lang w:bidi="ar-SA"/>
        </w:rPr>
        <w:t>كى تواند قدرتى ما را از اين ره باز دارد</w:t>
      </w:r>
    </w:p>
    <w:p>
      <w:pPr>
        <w:pStyle w:val="BookText"/>
        <w:rPr/>
      </w:pPr>
      <w:r>
        <w:rPr>
          <w:rFonts w:ascii="Amiri" w:hAnsi="Amiri" w:eastAsia="Amiri" w:cs="Amiri"/>
          <w:color w:val="111111"/>
          <w:sz w:val="28"/>
          <w:sz w:val="28"/>
          <w:szCs w:val="28"/>
          <w:rtl w:val="true"/>
          <w:lang w:bidi="ar-SA"/>
        </w:rPr>
        <w:t>جسم ثاراللّه و اكبر غرق، خون اللّه اكبر</w:t>
      </w:r>
    </w:p>
    <w:p>
      <w:pPr>
        <w:pStyle w:val="BookText"/>
        <w:rPr/>
      </w:pPr>
      <w:r>
        <w:rPr>
          <w:rFonts w:ascii="Amiri" w:hAnsi="Amiri" w:eastAsia="Amiri" w:cs="Amiri"/>
          <w:color w:val="111111"/>
          <w:sz w:val="28"/>
          <w:sz w:val="28"/>
          <w:szCs w:val="28"/>
          <w:rtl w:val="true"/>
          <w:lang w:bidi="ar-SA"/>
        </w:rPr>
        <w:t>اصغرش بر سينۀ او مهد خواب ناز دارد</w:t>
      </w:r>
    </w:p>
    <w:p>
      <w:pPr>
        <w:pStyle w:val="BookText"/>
        <w:rPr/>
      </w:pPr>
      <w:r>
        <w:rPr>
          <w:rFonts w:ascii="Amiri" w:hAnsi="Amiri" w:eastAsia="Amiri" w:cs="Amiri"/>
          <w:color w:val="111111"/>
          <w:sz w:val="28"/>
          <w:sz w:val="28"/>
          <w:szCs w:val="28"/>
          <w:rtl w:val="true"/>
          <w:lang w:bidi="ar-SA"/>
        </w:rPr>
        <w:t>مات هفتاد و دو ملت از دو و هفتاد اويند</w:t>
      </w:r>
    </w:p>
    <w:p>
      <w:pPr>
        <w:pStyle w:val="BookText"/>
        <w:rPr/>
      </w:pPr>
      <w:r>
        <w:rPr>
          <w:rFonts w:ascii="Amiri" w:hAnsi="Amiri" w:eastAsia="Amiri" w:cs="Amiri"/>
          <w:color w:val="111111"/>
          <w:sz w:val="28"/>
          <w:sz w:val="28"/>
          <w:szCs w:val="28"/>
          <w:rtl w:val="true"/>
          <w:lang w:bidi="ar-SA"/>
        </w:rPr>
        <w:t>در كجا فرمانده اى شش ماهه يك سرباز دارد</w:t>
      </w:r>
    </w:p>
    <w:p>
      <w:pPr>
        <w:pStyle w:val="BookText"/>
        <w:rPr/>
      </w:pPr>
      <w:r>
        <w:rPr>
          <w:rFonts w:ascii="IRNazanin" w:hAnsi="IRNazanin" w:eastAsia="IRNazanin"/>
          <w:color w:val="111111"/>
          <w:sz w:val="28"/>
          <w:sz w:val="28"/>
          <w:szCs w:val="28"/>
          <w:rtl w:val="true"/>
          <w:lang w:bidi="fa-IR"/>
        </w:rPr>
        <w:t>مكتب خلقت ندارد چون حسين آموزگارى</w:t>
      </w:r>
    </w:p>
    <w:p>
      <w:pPr>
        <w:pStyle w:val="BookText"/>
        <w:rPr/>
      </w:pPr>
      <w:r>
        <w:rPr>
          <w:rFonts w:ascii="IRNazanin" w:hAnsi="IRNazanin" w:eastAsia="IRNazanin"/>
          <w:color w:val="111111"/>
          <w:sz w:val="28"/>
          <w:sz w:val="28"/>
          <w:szCs w:val="28"/>
          <w:rtl w:val="true"/>
          <w:lang w:bidi="fa-IR"/>
        </w:rPr>
        <w:t>اين چراغ آسمانى نور انسان ساز دارد</w:t>
      </w:r>
    </w:p>
    <w:p>
      <w:pPr>
        <w:pStyle w:val="BookText"/>
        <w:rPr/>
      </w:pPr>
      <w:r>
        <w:rPr>
          <w:rFonts w:ascii="IRNazanin" w:hAnsi="IRNazanin" w:eastAsia="IRNazanin"/>
          <w:color w:val="111111"/>
          <w:sz w:val="28"/>
          <w:sz w:val="28"/>
          <w:szCs w:val="28"/>
          <w:rtl w:val="true"/>
          <w:lang w:bidi="fa-IR"/>
        </w:rPr>
        <w:t>ذره پرور مهر او بنگر كه تا عرش خدايى</w:t>
      </w:r>
    </w:p>
    <w:p>
      <w:pPr>
        <w:pStyle w:val="BookText"/>
        <w:rPr/>
      </w:pPr>
      <w:r>
        <w:rPr>
          <w:rFonts w:ascii="IRNazanin" w:hAnsi="IRNazanin" w:eastAsia="IRNazanin"/>
          <w:color w:val="111111"/>
          <w:sz w:val="28"/>
          <w:sz w:val="28"/>
          <w:szCs w:val="28"/>
          <w:rtl w:val="true"/>
          <w:lang w:bidi="fa-IR"/>
        </w:rPr>
        <w:t>زائر كويش، حسانا، قدرت پرواز دارد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عجيب شبى بود و غريب ساعتى و شگفت حالى، صداى شيون محترمات همراه با شنيدن نام شيرخواره ابى عبد اللّه عليه السّلام وضع خاصى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لحظاتى به اشك و آه گذشت و من از آنچه روى داده بود، بسيار شاد و شاكر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سفرى كه چنين طليعه اى دارد چه حسن ختامى 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 تا صبح دولتت بدمد كين هنوز از نتايج سحر است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آرامشى پديد آمد و گفتارشان را شروع نمودند و من هم ضبط كوچك را آمادۀ حفظ مطالب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كربلا در چند جهت با يكديگر گفتگو مى كنيم؛ يك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جمله را گفتند، من 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قرآن؟ به حق حرف هاى نشنيده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عزيزم، كربلا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گوش كن خيلى چيزها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قرآن، كربلا در حديث، كربلا در تاريخ، كربلا در عرصۀ فرهنگ و ادب</w:t>
      </w:r>
      <w:r>
        <w:rPr>
          <w:rFonts w:eastAsia="IRNazanin" w:cs="IRNazanin"/>
          <w:color w:val="111111"/>
          <w:sz w:val="28"/>
          <w:szCs w:val="28"/>
          <w:rtl w:val="true"/>
          <w:lang w:bidi="fa-IR"/>
        </w:rPr>
        <w:t xml:space="preserve">. </w:t>
      </w:r>
      <w:bookmarkStart w:id="81" w:name="pg14707_157018"/>
    </w:p>
    <w:p>
      <w:pPr>
        <w:pStyle w:val="Heading3"/>
        <w:numPr>
          <w:ilvl w:val="2"/>
          <w:numId w:val="1"/>
        </w:numPr>
        <w:rPr/>
      </w:pPr>
      <w:bookmarkStart w:id="82" w:name="__RefHeading___Toc227846_730472459"/>
      <w:bookmarkStart w:id="83" w:name="_Toc27"/>
      <w:bookmarkEnd w:id="81"/>
      <w:bookmarkEnd w:id="82"/>
      <w:r>
        <w:rPr>
          <w:rtl w:val="true"/>
        </w:rPr>
        <w:t>كربلا در قرآن</w:t>
      </w:r>
      <w:bookmarkEnd w:id="83"/>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داريد از اين جمله اى كه گفتم تعجّب كنيد؛ چه بسا مكرر قرآن را ختم نموده ايد و واژۀ كربلا را در آن نديده ايد ولى بايد بدانيد كه قرآن شريف ظاهرى دارد و باطنى، تفسير دارد و تأويلى، ظهرى دارد و بطنى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صورتى در زير دارد هرچه در بالاستى</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معنى اين حرف اين نيست كه هر كسى حق داشته باشد هرچه به نظرش مى رسد و با سليقه اش مطابقت دارد به عنوان بطن و تأويل قرآن بر آن حمل نمايد بلكه اين امر، خاصّ جمعى است كه خود قرآن آنان را جا به جا معرفى نموده و در حقشان وَ مٰا يَعْلَمُ تَأْوِيلَهُ إِلاَّ اللّٰهُ وَ الرّٰاسِخُونَ فِي الْعِلْمِ </w:t>
      </w:r>
      <w:r>
        <w:rPr>
          <w:rStyle w:val="FootnoteAnchor"/>
          <w:rtl w:val="true"/>
        </w:rPr>
        <w:footnoteReference w:id="28"/>
      </w:r>
      <w:r>
        <w:rPr>
          <w:rFonts w:ascii="Amiri" w:hAnsi="Amiri" w:eastAsia="Amiri" w:cs="Amiri"/>
          <w:color w:val="111111"/>
          <w:sz w:val="28"/>
          <w:sz w:val="28"/>
          <w:szCs w:val="28"/>
          <w:rtl w:val="true"/>
          <w:lang w:bidi="ar-SA"/>
        </w:rPr>
        <w:t xml:space="preserve">فرموده و كريمۀ بَلْ هُوَ آيٰاتٌ بَيِّنٰاتٌ فِي صُدُورِ الَّذِينَ أُوتُوا الْعِلْمَ </w:t>
      </w:r>
      <w:r>
        <w:rPr>
          <w:rStyle w:val="FootnoteAnchor"/>
          <w:rtl w:val="true"/>
        </w:rPr>
        <w:footnoteReference w:id="29"/>
      </w:r>
      <w:r>
        <w:rPr>
          <w:rFonts w:ascii="Amiri" w:hAnsi="Amiri" w:eastAsia="Amiri" w:cs="Amiri"/>
          <w:color w:val="111111"/>
          <w:sz w:val="28"/>
          <w:sz w:val="28"/>
          <w:szCs w:val="28"/>
          <w:rtl w:val="true"/>
          <w:lang w:bidi="ar-SA"/>
        </w:rPr>
        <w:t xml:space="preserve">در شأنشان فرو فرستاده و خلق را ارجاع به آنان داده فَسْئَلُوا أَهْلَ الذِّكْرِ إِنْ كُنْتُمْ لاٰ تَعْلَمُونَ بِالْبَيِّنٰاتِ وَ الزُّبُرِ </w:t>
      </w:r>
      <w:r>
        <w:rPr>
          <w:rStyle w:val="FootnoteAnchor"/>
          <w:rtl w:val="true"/>
        </w:rPr>
        <w:footnoteReference w:id="30"/>
      </w:r>
      <w:r>
        <w:rPr>
          <w:rFonts w:ascii="IRNazanin" w:hAnsi="IRNazanin" w:eastAsia="IRNazanin"/>
          <w:color w:val="111111"/>
          <w:sz w:val="28"/>
          <w:sz w:val="28"/>
          <w:szCs w:val="28"/>
          <w:rtl w:val="true"/>
          <w:lang w:bidi="fa-IR"/>
        </w:rPr>
        <w:t xml:space="preserve">كه آنان پيامبر اكرم و </w:t>
      </w:r>
      <w:bookmarkStart w:id="84" w:name="pg14707_157019"/>
    </w:p>
    <w:p>
      <w:pPr>
        <w:pStyle w:val="BookText"/>
        <w:rPr/>
      </w:pPr>
      <w:bookmarkEnd w:id="84"/>
      <w:r>
        <w:rPr>
          <w:rFonts w:ascii="Amiri" w:hAnsi="Amiri" w:eastAsia="Amiri" w:cs="Amiri"/>
          <w:color w:val="111111"/>
          <w:sz w:val="28"/>
          <w:sz w:val="28"/>
          <w:szCs w:val="28"/>
          <w:rtl w:val="true"/>
          <w:lang w:bidi="ar-SA"/>
        </w:rPr>
        <w:t>اهل بيت طاهرين او هستند كه اين كتاب بر آنان و در خانۀ آنان نازل شده است كه فعلا بحثى در اين جهت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شنيدن اين حرف ها براى من تازگى داشت، چون از وقتى در راه تحصيل قدم نهاده بودم با همين مطالب درسى اصطلاحى آشنا بودم و از آنچه مربوط به دين بود، اطلاعاتى بسيار ناقص داشتم و اگرهم چيزى به گوشم مى خورد نوعا از كسانى بود كه همانند خود من بودند و نگرش عميقى به مسائل دينى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اشاره كرديد كه فعلا جاى اين بحث نيست ولى دوست داشتم مقدارى توضيح دهيد، چون فكر مى كنم بحث مهمى باشد و نقش كليدى در بسيارى از مباحث دينى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اين جهت كه مايل هستيد توضيح مختصرى مى دهم و فكر مى كنم با اين مثال مطلب روشن تر گردد</w:t>
      </w:r>
      <w:r>
        <w:rPr>
          <w:rFonts w:eastAsia="IRNazanin" w:cs="IRNazanin"/>
          <w:color w:val="111111"/>
          <w:sz w:val="28"/>
          <w:szCs w:val="28"/>
          <w:rtl w:val="true"/>
          <w:lang w:bidi="fa-IR"/>
        </w:rPr>
        <w:t>.</w:t>
      </w:r>
    </w:p>
    <w:p>
      <w:pPr>
        <w:pStyle w:val="Heading3"/>
        <w:numPr>
          <w:ilvl w:val="2"/>
          <w:numId w:val="1"/>
        </w:numPr>
        <w:rPr/>
      </w:pPr>
      <w:bookmarkStart w:id="85" w:name="__RefHeading___Toc227848_730472459"/>
      <w:bookmarkStart w:id="86" w:name="_Toc28"/>
      <w:bookmarkEnd w:id="85"/>
      <w:r>
        <w:rPr>
          <w:rtl w:val="true"/>
        </w:rPr>
        <w:t>علم قرآن نزد خاندان رسالت عليهم السّلام است</w:t>
      </w:r>
      <w:bookmarkEnd w:id="86"/>
    </w:p>
    <w:p>
      <w:pPr>
        <w:pStyle w:val="BookText"/>
        <w:rPr/>
      </w:pPr>
      <w:r>
        <w:rPr>
          <w:rFonts w:ascii="IRNazanin" w:hAnsi="IRNazanin" w:eastAsia="IRNazanin"/>
          <w:color w:val="111111"/>
          <w:sz w:val="28"/>
          <w:sz w:val="28"/>
          <w:szCs w:val="28"/>
          <w:rtl w:val="true"/>
          <w:lang w:bidi="fa-IR"/>
        </w:rPr>
        <w:t>شما در رشتۀ مهندسى تحصيل كرده ايد، اگر يكى از متخصصين و دانشمندان بزرگ در زمينه اى كتابى بنويسد و در آن كتاب اصطلاحات خاصى را براى مقاصد علمى اش به كار بگيرد و آن كتاب را به چند نفر از شاگردان مخصوصش تعليم دهد و بعد بگويد هركس مى خواهد به مقاصد واقعى من در اين كتاب پى ببرد و همۀ حقايق مورد نظر من را بداند، به اين چند نفر شاگرد مخصوص من مراجعه كند، حرف نابجايى زده يا كاملا سخن بجا و درستى اظهار نموده؟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كاملا صحيحى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كسى بدون مراجعه به آنان به اين كتاب مراجعه كند و چيزى نفهمد يا بد </w:t>
      </w:r>
    </w:p>
    <w:p>
      <w:pPr>
        <w:pStyle w:val="BookText"/>
        <w:rPr/>
      </w:pPr>
      <w:r>
        <w:rPr>
          <w:rFonts w:ascii="IRNazanin" w:hAnsi="IRNazanin" w:eastAsia="IRNazanin"/>
          <w:color w:val="111111"/>
          <w:sz w:val="28"/>
          <w:sz w:val="28"/>
          <w:szCs w:val="28"/>
          <w:rtl w:val="true"/>
          <w:lang w:bidi="fa-IR"/>
        </w:rPr>
        <w:t>بفهمد، آيا نويسندۀ كتاب مقصر است يا خود اين شخص كه به آن شاگردان مخصوص و ممتاز اين نويسنده مراجعه ننموده؟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تقصير با خود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هم براى هدايت خلق كتابى فرو فرستاده ولى گفته است هركس مى خواهد به مقصود واقعى من و آن حقايق ژرفى كه من در قالب اين كلمات ريخته ام به طور كامل پى ببرد، بايد مراجعه به اين چهارده نفرى داشته باشد كه شاگردان مخصوص و پرورش يافتگان مهد علمى خاص من هستند و آنان از مجموعه آنچه من در اين كتاب آورده ام، آن گونه كه مراد و مقصود واقعى من بوده،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امرى نسبت به قرآن باشد آيا خلاف عقل و منطق است يا كاملا با عقل و منطق مطابقت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كاملا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قرآن را بگذارد و بر اساس ذهنيت هايى كه دارد مطالبى بگويد، ممكن است در حدى و مقدارى صائب باشد ولى نمى تواند ادعا كند كه به حقايق اين كتاب راه يافته و مقصود حق تعالى 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و در فهم حديث معتبر ثقلين كه نزد فريقين، متواتر است، دقت نمود كه چگونه ميان قرآن و عترت پيوند برقرار شده و عدم انفكاك و جدايى آن دو از يكديگر بازگو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مستدركش به سند خودش از زيد بن ارقم نقل نموده كه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 كتاب اللّه و أهل بيتى و إنّهما لن يفترقا حتّى يردا علىّ الحوض</w:t>
      </w:r>
      <w:r>
        <w:rPr>
          <w:rFonts w:eastAsia="Amiri" w:cs="Amiri" w:ascii="Amiri" w:hAnsi="Amiri"/>
          <w:color w:val="111111"/>
          <w:sz w:val="28"/>
          <w:szCs w:val="28"/>
          <w:rtl w:val="true"/>
          <w:lang w:bidi="ar-SA"/>
        </w:rPr>
        <w:t xml:space="preserve">. </w:t>
      </w:r>
      <w:bookmarkStart w:id="87" w:name="pg14707_157021"/>
    </w:p>
    <w:p>
      <w:pPr>
        <w:pStyle w:val="BookText"/>
        <w:rPr/>
      </w:pPr>
      <w:bookmarkEnd w:id="87"/>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شيئ گران قدر باقى مى گذارم؛ كتاب خدا و اهل بيتم، و همانا اين دو هرگز از يكديگر جدا نشوند تا در كنار حوض كوثر بر من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حديث، حاكم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على شرط الشّيخين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جهت سند بر مبناى بخارى و مسلم صحيح است ولى در صحيح خود نياورده اند</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88" w:name="__RefHeading___Toc227850_730472459"/>
      <w:bookmarkStart w:id="89" w:name="_Toc29"/>
      <w:bookmarkEnd w:id="88"/>
      <w:r>
        <w:rPr>
          <w:rtl w:val="true"/>
        </w:rPr>
        <w:t>تأويل كهيعص</w:t>
      </w:r>
      <w:bookmarkEnd w:id="89"/>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با توجه به آنچه گفتيم سراغ آيات شريفۀ قرآن مى آييم تا كربلا را در آن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اى كه در آن كربلا يافت مى شود، نخستين آيۀ سورۀ مباركۀ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كهيعص كه با توجه به حديث مبسوط و مفصّلى كه مرحوم صدوق نقل نموده و متضمّن شرفيابى سعد بن عبد اللّه اشعرى قمّى به محضر باهر النور امام عسكرى عليه السّلام و قرة العين او حضرت ابا صالح المهدى عليه السّلام است، حرفى از اين آيۀ شريفه بر كربلا تطبيق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فأخبرنى يابن رسول اللّه عن تأويل كهيعص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الحروف من أنباء الغيب، إطّلع اللّه عبده زكريّا عليها ثمّ قصّها على محمّد صلّى اللّه عليه و آله و ذلك أنّ زكريّا عليه السّلام سأل ربّه أن يعلّمه أسماء الخمسة، فأهبط اللّه عليه جبرئيل عليه السّلام فعلّمه إيّاها، فكان زكريّا إذا ذكر محمّدا و عليّا و فاطمة و الحسن عليهم السّلام سرى عنه همّه و أنجلى كربه و إذا ذكر الحسين عليه السّلام خنقته العبرة و 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ما بالي إذا ذكرت أربعا منهم عليهم السّلام تسلّيت بأسمائهم عن همومى و إذا ذكرت الحسين عليه السّلام تدمع عينى و تثور زفرتى؟ فأنبأه تبارك و تعالى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 إسم كربلا و الهاء هلاك العترة و الياء يزيد لعنه اللّه و هو ظالم الحسين و العين عطشه و الصّاد صبره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 از تأويل كهيعص به من خبر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از اخبار غيبى است كه خداوند بنده اش زكريا را بر آن آگاه ساخت و سپس بر پيامبر اكرم حضرت محمد صلّى اللّه عليه و آله بازگو نمود و جهت اين بود كه حضرت زكريا عليه السّلام از خداوند مسئلت نمود تا اسامى خمسۀ طيّبه را به او تعليم دهد تا در مشكلاتش خدا را به حقّ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بر او فروفرستاد و آن اسماء ساميه 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زكريا هر وقت از محمد و على و فاطمه و حسن عليهم السّلام ياد مى كرد و نام آنان را بر زبان مى آورد، اندوهش برطرف مى شد و غمش زائل مى گرديد ولى وقتى از حسين عليه السّلام ياد مى كرد و نام او را به زبان مى آورد اشك از ديده اش مى ريخت و نفس در سينه اش </w:t>
      </w:r>
      <w:bookmarkStart w:id="90" w:name="pg14707_157023"/>
    </w:p>
    <w:p>
      <w:pPr>
        <w:pStyle w:val="BookText"/>
        <w:rPr/>
      </w:pPr>
      <w:bookmarkEnd w:id="90"/>
      <w:r>
        <w:rPr>
          <w:rFonts w:ascii="IRNazanin" w:hAnsi="IRNazanin" w:eastAsia="IRNazanin"/>
          <w:color w:val="111111"/>
          <w:sz w:val="28"/>
          <w:sz w:val="28"/>
          <w:szCs w:val="28"/>
          <w:rtl w:val="true"/>
          <w:lang w:bidi="fa-IR"/>
        </w:rPr>
        <w:t>مى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مى شود كه وقتى از چهار نفر آنان ياد مى كنم و آنان را نام مى برم، آرامش از غم مى يابم ولى وقتى از حسين عليه السّلام ياد مى كنم و نام او را مى برم، آب از ديده ام مى بارد و ناله ام بلند مى شود؟ حق تعالى ماجراى شهادت آن حضرت را براى او بازگو نمود و فرمود 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 اسم كربلاست و هاء كشته شدن عترت است، ياء يزيد ملعون، ظالم اوست، عين عطش آن حضرت و صاد صبر و بردبارى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حديث در آن حال و هوا حال و هوايى بخشيد و مدّتى همه مان سر به جيب غم فرو برده و آرام آرام گريه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در اندوه و ماتم و ياد كربلا و تشنگى امام حسين عليه السّلام گذشت؛ لحظاتى بسيار پربار كه هنوز هم هروقت از آن ياد مى كنم بار غم بر دلم مى نشيند و آب اندوه از ديده ام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جوياى ديگر آيات شدم</w:t>
      </w:r>
      <w:r>
        <w:rPr>
          <w:rFonts w:eastAsia="IRNazanin" w:cs="IRNazanin"/>
          <w:color w:val="111111"/>
          <w:sz w:val="28"/>
          <w:szCs w:val="28"/>
          <w:rtl w:val="true"/>
          <w:lang w:bidi="fa-IR"/>
        </w:rPr>
        <w:t>.</w:t>
      </w:r>
    </w:p>
    <w:p>
      <w:pPr>
        <w:pStyle w:val="Heading3"/>
        <w:numPr>
          <w:ilvl w:val="2"/>
          <w:numId w:val="1"/>
        </w:numPr>
        <w:rPr/>
      </w:pPr>
      <w:bookmarkStart w:id="91" w:name="__RefHeading___Toc227852_730472459"/>
      <w:bookmarkStart w:id="92" w:name="_Toc30"/>
      <w:bookmarkEnd w:id="91"/>
      <w:r>
        <w:rPr>
          <w:rtl w:val="true"/>
        </w:rPr>
        <w:t>دومين آيۀ قرآن راجع به كربلا</w:t>
      </w:r>
      <w:bookmarkEnd w:id="92"/>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گوييم سفرى است و چون سفر اشارتى و گذرايى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ديگر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سورۀ مريم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فَانْتَبَذَتْ بِهِ مَكٰاناً قَصِيًّا</w:t>
      </w:r>
    </w:p>
    <w:p>
      <w:pPr>
        <w:pStyle w:val="BookText"/>
        <w:rPr/>
      </w:pPr>
      <w:r>
        <w:rPr>
          <w:rFonts w:ascii="IRNazanin" w:hAnsi="IRNazanin" w:eastAsia="IRNazanin"/>
          <w:color w:val="111111"/>
          <w:sz w:val="28"/>
          <w:sz w:val="28"/>
          <w:szCs w:val="28"/>
          <w:rtl w:val="true"/>
          <w:lang w:bidi="fa-IR"/>
        </w:rPr>
        <w:t>پس مريم بار برگرفت و او را به جايگاه دورى افكند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حضرت مريم عليها السّلام از دم جبرئيل بارگرفت، حملش را به نقطۀ دوردستى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تعبير به مكان دور نموده و در حديثى كه شيخ </w:t>
      </w:r>
    </w:p>
    <w:p>
      <w:pPr>
        <w:pStyle w:val="BookText"/>
        <w:rPr/>
      </w:pPr>
      <w:r>
        <w:rPr>
          <w:rFonts w:ascii="IRNazanin" w:hAnsi="IRNazanin" w:eastAsia="IRNazanin"/>
          <w:color w:val="111111"/>
          <w:sz w:val="28"/>
          <w:sz w:val="28"/>
          <w:szCs w:val="28"/>
          <w:rtl w:val="true"/>
          <w:lang w:bidi="fa-IR"/>
        </w:rPr>
        <w:t xml:space="preserve">الطائفه، مرحوم شيخ طوسى اعلى اللّه مقامه در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اربعه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آن مكان جايگاه دور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از امام چهارم، حضرت على بن الحسين عليهما السّلام از اين آيۀ شريفه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از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تا به كربلا رسيد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موضع قبر حسين عليه السّلام وضع نمود، سپس همان شبانه برگشت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زمانى كه موسى بن جعفر عليهما السّلام در عريض</w:t>
      </w:r>
      <w:r>
        <w:rPr>
          <w:rStyle w:val="FootnoteAnchor"/>
          <w:rtl w:val="true"/>
        </w:rPr>
        <w:footnoteReference w:id="34"/>
      </w:r>
      <w:r>
        <w:rPr>
          <w:rFonts w:ascii="IRNazanin" w:hAnsi="IRNazanin" w:eastAsia="IRNazanin"/>
          <w:color w:val="111111"/>
          <w:sz w:val="28"/>
          <w:sz w:val="28"/>
          <w:szCs w:val="28"/>
          <w:rtl w:val="true"/>
          <w:lang w:bidi="fa-IR"/>
        </w:rPr>
        <w:t>بودند و يكى از علماى نصارا با زحمت بسيار، پس از پى جويى ساليان دراز، موفق به ديدار حضرت شد و سؤالاتى از آن وجود مقدس نمود و حضرت هم پرسش هايى از او داشتند؛ 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النّهر الّذى ولدت عليه مريم عيسى عليه السّلام هل تعرفه؟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نهرى كه مريم فرزندش عيسى عليه السّلام را نزديك آن زاييده مى شناسى؟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 عليه شجر النّخل و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فرات است كه درختان خرما و انگور كنار آن مى رويد</w:t>
      </w:r>
      <w:r>
        <w:rPr>
          <w:rFonts w:eastAsia="IRNazanin" w:cs="IRNazanin"/>
          <w:color w:val="111111"/>
          <w:sz w:val="28"/>
          <w:szCs w:val="28"/>
          <w:rtl w:val="true"/>
          <w:lang w:bidi="fa-IR"/>
        </w:rPr>
        <w:t>.</w:t>
      </w:r>
      <w:r>
        <w:rPr>
          <w:rStyle w:val="FootnoteAnchor"/>
          <w:rtl w:val="true"/>
        </w:rPr>
        <w:footnoteReference w:id="35"/>
      </w:r>
      <w:bookmarkStart w:id="93" w:name="pg14707_157025"/>
    </w:p>
    <w:p>
      <w:pPr>
        <w:pStyle w:val="BookText"/>
        <w:rPr/>
      </w:pPr>
      <w:bookmarkEnd w:id="93"/>
      <w:r>
        <w:rPr>
          <w:rFonts w:ascii="IRNazanin" w:hAnsi="IRNazanin" w:eastAsia="IRNazanin"/>
          <w:color w:val="111111"/>
          <w:sz w:val="28"/>
          <w:sz w:val="28"/>
          <w:szCs w:val="28"/>
          <w:rtl w:val="true"/>
          <w:lang w:bidi="fa-IR"/>
        </w:rPr>
        <w:t>مرحوم مجلسى در بيان اين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آنچه در اين حديث شريف نسبت به محل وضع حمل جناب مريم عليها السّلام ذكر شده، مورد استبعاد قرار گيرد؛ زيرا در نزد اهل كتاب بلكه حتى نزد ما به تواتر ثابت شده كه جناب مريم در بيت المقدس بود و محرر و آزاد براى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خاله يا خواهرش، همسر حضرت زكريا عليه السّلام رفت؛ چگونه از آن جا به كوفه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مسافت طولانى را در اين مدّت كوتاه طى نموده؟</w:t>
      </w:r>
    </w:p>
    <w:p>
      <w:pPr>
        <w:pStyle w:val="BookText"/>
        <w:rPr/>
      </w:pPr>
      <w:r>
        <w:rPr>
          <w:rFonts w:ascii="IRNazanin" w:hAnsi="IRNazanin" w:eastAsia="IRNazanin"/>
          <w:color w:val="111111"/>
          <w:sz w:val="28"/>
          <w:sz w:val="28"/>
          <w:szCs w:val="28"/>
          <w:rtl w:val="true"/>
          <w:lang w:bidi="fa-IR"/>
        </w:rPr>
        <w:t>جواب اين است كه اين امر در نظر ما و نسبت به ما بعيد مى نمايد اما نسبت به چونان مريم و امثال او هيچ استبعادى ندارد، بنابراين ممكن است خداوند او را در يك ساعت هزاران فرسنگ سير دهد و با قدرت طى الارض اين فاصله طولانى را در مدت كوتاهى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است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فَانْتَبَذَتْ بِهِ مَكٰاناً قَصِيًّا يعنى با حملش به مكان دورى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قصىّ و جايگاه دور با آنچه در اين حديث و ساير روايات آمده كه كربلا و فرات بوده سازش دارد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4" w:name="__RefHeading___Toc227854_730472459"/>
      <w:bookmarkStart w:id="95" w:name="_Toc31"/>
      <w:bookmarkEnd w:id="94"/>
      <w:r>
        <w:rPr>
          <w:rtl w:val="true"/>
        </w:rPr>
        <w:t>توضيحى در محل ولادت حضرت عيسى عليه السّلام</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ممكن است شما هم مفاد اين احاديث را بعيد بشماريد، همان طور كه مرحوم مجلسى اشاره نموده؛ نه اين كه خداى نخواسته در مقام رد و انكار برآييد، چون مى دانيد رد و انكار بسيار </w:t>
      </w:r>
    </w:p>
    <w:p>
      <w:pPr>
        <w:pStyle w:val="BookText"/>
        <w:rPr/>
      </w:pPr>
      <w:r>
        <w:rPr>
          <w:rFonts w:ascii="IRNazanin" w:hAnsi="IRNazanin" w:eastAsia="IRNazanin"/>
          <w:color w:val="111111"/>
          <w:sz w:val="28"/>
          <w:sz w:val="28"/>
          <w:szCs w:val="28"/>
          <w:rtl w:val="true"/>
          <w:lang w:bidi="fa-IR"/>
        </w:rPr>
        <w:t>خطرناك است؛ نهايت امر اين است بر فرض عقل ما قد نداد و فكر ما نرسيد به آنچه فرموده اند توقف مى كنيم و ردّ علم به خود آنان مى نماييم و مى گوييم ما نمى فهميم و آنان خود به آنچه فرموده اند بصير و آگاهند؛ لذا مضاف بر آنچه از مرحوم مجلسى آورديم در توضيح مطلب مى گوييم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خود قرآن شريف، آوردن تخت ملكۀ سبا نزد حضرت سليمان عليه السّلام در كمتر از يك چشم به هم زدن به وسيلۀ كسى كه در نزد او بهره اى از علم كتاب بود،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صدور چنين امورى از جمعى كه مؤيد من عند اللّه هستند هيچ استبعادى ندارد و هيچ چيزى عقلا و نقلا يافت نمى شود كه آمدن و مراجعت جناب مريم عليها السّلام را به كربلا و فرات در شب هنگام منع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از وقوع چنين امر ممكنى كه نظيرش در قرآن آمده است و عقل هم ممكن مى شمرد،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وجهى بر ردّ و انكار بلكه استبعاد و دور شمردن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آورديم مى گوييم قرآن از حمل جناب مريم بدون داشتن پدر خبر مى دهد و مى پذيريم در حالى كه بسيار عجيب است، چه مانعى دارد حديث از آمدن شبانۀ جناب مريم عليها السّلام از بيت المقدس به كربلا و رجوع و بازگشتش خبر دهد و مكان قصىّ و جايگاه دور را به موضع قبر امام حسين عليه السّلام تطبيق كند، آن را هم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 امثال ما و بزرگ ترهاى از ما و شما بگويند و بخواهند مكان قصىّ و جايگاه دور را به مكان خاصّى تطبيق دهند جاى سؤال است و گفتن چرا و به چه دليل، ولى اگر امام عليه السّلام و آگاه به تأويل قرآن به تعليم حق تعالى بگويد بدون چون و چرا قابل پذيرش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و اين توضيحات بسيار سركيف شدم و با خود فكر </w:t>
      </w:r>
    </w:p>
    <w:p>
      <w:pPr>
        <w:pStyle w:val="BookText"/>
        <w:rPr/>
      </w:pPr>
      <w:r>
        <w:rPr>
          <w:rFonts w:ascii="IRNazanin" w:hAnsi="IRNazanin" w:eastAsia="IRNazanin"/>
          <w:color w:val="111111"/>
          <w:sz w:val="28"/>
          <w:sz w:val="28"/>
          <w:szCs w:val="28"/>
          <w:rtl w:val="true"/>
          <w:lang w:bidi="fa-IR"/>
        </w:rPr>
        <w:t>مى كردم ما عمرمان را به چه چيزهايى گذرانديم و از چه حقايقى بى خبر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 را سپاسگزارم كه چنين توفيقى را رفيقم نمود و چنين سعادتى را نصيبم و از همين حال تصميم مى گيرم مقدارى از وقتم را براى تعليم حقايق دينى بگذارم، در عين اين كه ساير وظايف و مسئوليت هايم را عهده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اوقاتمان را هدر داده و مى دهيم كه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را با اين افكار سرگرم بودم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خوب تحويل مى گيريد و بحمد اللّه علاوۀ بر حفظ و نگهدارى ظاهرى با دقّت و تأمّل با آن ها روبه رو مى شويد، اين جمله را اضافه كنم كه عبد الوهّاب عزام در سفرنامه اش آورده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مبارك شديم و طرف چپ، جمعى با آهنگى خاص بر سينه هايشان مى كوبيدند و عزادارى مى كردند و طرف راست، جمعى از زنان نشسته بودند و پيوسته ولوله و ناله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مطهّر شديم و ضريح مبارك را زيارت نموديم و جلالت آن مكان مقدّس مانع از آن بود كه چشم بگشاييم و جمال آن مكان را بنگريم و به زيورها و پيرايه ها توجّه كنيم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حرم محترم سردابى بود كه ده پله داشت و پوشيده به شباك آهنى بود و به آن جا 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مى گفتند خون حضرت حسين عليه السّلام در فاجعۀ كربلا آن جا به زمين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هناك زاوية يقال أنّها مولد المسيح عيسى بن مريم، در آن حرم محترم زاويه و گوشه اى بود كه مى گفتند اين جا جايگاه ولادت عيسى بن </w:t>
      </w:r>
    </w:p>
    <w:p>
      <w:pPr>
        <w:pStyle w:val="BookText"/>
        <w:rPr/>
      </w:pPr>
      <w:r>
        <w:rPr>
          <w:rFonts w:ascii="Amiri" w:hAnsi="Amiri" w:eastAsia="Amiri" w:cs="Amiri"/>
          <w:color w:val="111111"/>
          <w:sz w:val="28"/>
          <w:sz w:val="28"/>
          <w:szCs w:val="28"/>
          <w:rtl w:val="true"/>
          <w:lang w:bidi="ar-SA"/>
        </w:rPr>
        <w:t>مريم عليها السّلام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عبد الوهّاب عزام ظاهرا مصرى و عامّى مرام است و حدود هفتاد سال قبل به زيارت عتبات مقدسه مشرّف شده و در اين قسمت از سفرنامه اش كه آورديم دو جهت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مرد غير شيعه آن چنان مجذوب جلالت مكان و عظمت آن حرم محترم شده است كه از توجّه به جمال آن 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جلالت آن حاير شريف و آن مكان مقدّس براى غير شيعه اى چنين وضعى پديد آورد، براى ارباب معرفت از دوستان و شيعيانش چه نقشى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دوم كه به همين جهت قسمتى از عبارتش را آورديم اين است كه معلوم مى شود تا حدود هفتاد سال قبل هنوز در آن حرم خدايى نماد و نمود آن مكان قصىّ قرآنى و زادگاه عيساى ربّانى مبان و آشكار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بيان امام چهارم عليه السّلام مَكٰاناً قَصِيًّا كه در داستان حمل و وضع حضرت عيسى در قرآن آمده، كربلاى امام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توضيحات و تذكّراتى كه دادند سپاسگزارى نمودم و گفتم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مطالبى كه مى گوييد آن قدر شيرين و دل نشين است كه دوست ندارم لحظه اى به سكوت بگذرد ولى بايد ملاحظۀ حال شما را 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در راه يار از يار بگوئيم و در سفر دلدار از دلدار بشنويم و در مسير كربلا از كربلا سخنى به ميان آريم؛ ما هم بايد ملاحظۀ شما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سفر شما را با پرگويى مان خسته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طرف خاطرتان كاملا جمع باشد كه هرچه بفرماييد گرسنه تر </w:t>
      </w:r>
      <w:bookmarkStart w:id="96" w:name="pg14707_157029"/>
    </w:p>
    <w:p>
      <w:pPr>
        <w:pStyle w:val="BookText"/>
        <w:rPr/>
      </w:pPr>
      <w:bookmarkEnd w:id="96"/>
      <w:r>
        <w:rPr>
          <w:rFonts w:ascii="Amiri" w:hAnsi="Amiri" w:eastAsia="Amiri" w:cs="Amiri"/>
          <w:color w:val="111111"/>
          <w:sz w:val="28"/>
          <w:sz w:val="28"/>
          <w:szCs w:val="28"/>
          <w:rtl w:val="true"/>
          <w:lang w:bidi="ar-SA"/>
        </w:rPr>
        <w:t>مى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آيه اى كه در قرآن مرتبط با كربلاست،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قصص است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27856_730472459"/>
      <w:bookmarkStart w:id="98" w:name="_Toc32"/>
      <w:bookmarkEnd w:id="97"/>
      <w:r>
        <w:rPr>
          <w:rtl w:val="true"/>
        </w:rPr>
        <w:t>سومين آيۀ قرآن نسبت به كربلا</w:t>
      </w:r>
      <w:bookmarkEnd w:id="98"/>
    </w:p>
    <w:p>
      <w:pPr>
        <w:pStyle w:val="BookText"/>
        <w:rPr/>
      </w:pPr>
      <w:r>
        <w:rPr>
          <w:rFonts w:ascii="Amiri" w:hAnsi="Amiri" w:eastAsia="Amiri" w:cs="Amiri"/>
          <w:color w:val="111111"/>
          <w:sz w:val="28"/>
          <w:sz w:val="28"/>
          <w:szCs w:val="28"/>
          <w:rtl w:val="true"/>
          <w:lang w:bidi="ar-SA"/>
        </w:rPr>
        <w:t>فَلَمّٰا أَتٰاهٰا نُودِيَ مِنْ شٰاطِئِ الْوٰادِ الْأَيْمَنِ فِي الْبُقْعَةِ الْمُبٰارَكَةِ مِنَ الشَّجَرَةِ</w:t>
      </w:r>
    </w:p>
    <w:p>
      <w:pPr>
        <w:pStyle w:val="BookText"/>
        <w:rPr/>
      </w:pPr>
      <w:r>
        <w:rPr>
          <w:rFonts w:ascii="IRNazanin" w:hAnsi="IRNazanin" w:eastAsia="IRNazanin"/>
          <w:color w:val="111111"/>
          <w:sz w:val="28"/>
          <w:sz w:val="28"/>
          <w:szCs w:val="28"/>
          <w:rtl w:val="true"/>
          <w:lang w:bidi="fa-IR"/>
        </w:rPr>
        <w:t>آن گاه كه موسى عليه السّلام به طرف آن آتش رفت، از جانب وادى ايمن در آن بارگاه مبارك از آن درخت مقدس صدايى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حضرت صادق عليه السّلام چنين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شاطئ الوادى الأيمن الّذى ذكره اللّه تعالى فى القرآن هو الفرات و البقعة المباركة هى كربلا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كنار وادى ايمنى كه خداوند در قرآن ذكر نموده، فرات است و بقعۀ مباركه، كربلا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مجلسى در بيان اين حديث و حديث ديگرى كه در بيان آيۀ شريفۀ وَ جَعَلْنَا ابْنَ مَرْيَمَ وَ أُمَّهُ آيَةً وَ آوَيْنٰاهُمٰا إِلىٰ رَبْوَةٍ ذٰاتِ قَرٰارٍ وَ مَعِينٍ </w:t>
      </w:r>
      <w:r>
        <w:rPr>
          <w:rStyle w:val="FootnoteAnchor"/>
          <w:rtl w:val="true"/>
        </w:rPr>
        <w:footnoteReference w:id="39"/>
      </w:r>
      <w:r>
        <w:rPr>
          <w:rFonts w:ascii="IRNazanin" w:hAnsi="IRNazanin" w:eastAsia="IRNazanin"/>
          <w:color w:val="111111"/>
          <w:sz w:val="28"/>
          <w:sz w:val="28"/>
          <w:szCs w:val="28"/>
          <w:rtl w:val="true"/>
          <w:lang w:bidi="fa-IR"/>
        </w:rPr>
        <w:t xml:space="preserve">رسيده، و رَبْوَةٍ را به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مَعِينٍ را به فرات تفسير نموده، 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استبعادى در آمدن جناب مريم با فرزندش عليهما السّلام پس از ولادت به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همچنين آمدن در موقع ولادت به طى </w:t>
      </w:r>
    </w:p>
    <w:p>
      <w:pPr>
        <w:pStyle w:val="BookText"/>
        <w:rPr/>
      </w:pPr>
      <w:r>
        <w:rPr>
          <w:rFonts w:ascii="IRNazanin" w:hAnsi="IRNazanin" w:eastAsia="IRNazanin"/>
          <w:color w:val="111111"/>
          <w:sz w:val="28"/>
          <w:sz w:val="28"/>
          <w:szCs w:val="28"/>
          <w:rtl w:val="true"/>
          <w:lang w:bidi="fa-IR"/>
        </w:rPr>
        <w:t>الارض، و همين طور هيچ استبعادى در آمدن حضرت موسى عليه السّلام با طىّ الارض به كربلا نمى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آنچه شنيدم بسيار مسرور بودم و با زبان حال، حامد و شاكر بودم كه حق تعالى چه منّتى بر من نهاده كه از آغاز سفر چنين اطلاعات مفيد و سودمندى نسبت به كربلا پيدا كردم و پيوسته استماع اين مطالب موجب مى شد كوچكى و كسرى و كاستى خودم در نظرم بيشتر جلوه كند و آن حالتى كه نوع ما داريم كه با دانستن چند اصطلاح و حفظ چند فرمول و آشنايى با بعضى مسائل فكر مى كنيم علامه دهريم و چيزى بلد هستيم و ديگران را به حساب نمى آوريم، برايم كم رنگ مى شد و متقابلا عظمت و بزرگى و ابهّت و جلالت مكانى كه به زيارتش مى رويم، بيشتر در نظرم جلوه مى كرد و هاله اى از جلال و عزّت نسبت به آن مكان مقدّس فراروى ديدۀ دلم نقش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 رويم؛ كربلايى كه خدا با زكرياى پيامبر عليه السّلام از آن صحبت داشته، كربلايى كه جايگاه تجلّى كلام حق براى كليم خدا موسى عليه السّلام بوده، كربلايى كه زادگاه پسر مريم حضرت عيسى عليه السّلام بوده، وه چه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فرخنده ساعت و سحرى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اين شعر خواجه شيراز در آن سحرگاه فرخنده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اندر آن ظلمت شب آب حياتم دادند </w:t>
      </w:r>
      <w:bookmarkStart w:id="99" w:name="pg14707_157031"/>
    </w:p>
    <w:p>
      <w:pPr>
        <w:pStyle w:val="BookText"/>
        <w:rPr/>
      </w:pPr>
      <w:bookmarkEnd w:id="99"/>
      <w:r>
        <w:rPr>
          <w:rFonts w:ascii="IRNazanin" w:hAnsi="IRNazanin" w:eastAsia="IRNazanin"/>
          <w:color w:val="111111"/>
          <w:sz w:val="28"/>
          <w:sz w:val="28"/>
          <w:szCs w:val="28"/>
          <w:rtl w:val="true"/>
          <w:lang w:bidi="fa-IR"/>
        </w:rPr>
        <w:t>بى خود از شعشعۀ پرتو ذاتم كردند</w:t>
      </w:r>
    </w:p>
    <w:p>
      <w:pPr>
        <w:pStyle w:val="BookText"/>
        <w:rPr/>
      </w:pPr>
      <w:r>
        <w:rPr>
          <w:rFonts w:ascii="IRNazanin" w:hAnsi="IRNazanin" w:eastAsia="IRNazanin"/>
          <w:color w:val="111111"/>
          <w:sz w:val="28"/>
          <w:sz w:val="28"/>
          <w:szCs w:val="28"/>
          <w:rtl w:val="true"/>
          <w:lang w:bidi="fa-IR"/>
        </w:rPr>
        <w:t>باده از جام تجلّى صفاتم دادند</w:t>
      </w:r>
    </w:p>
    <w:p>
      <w:pPr>
        <w:pStyle w:val="BookText"/>
        <w:rPr/>
      </w:pPr>
      <w:r>
        <w:rPr>
          <w:rFonts w:ascii="IRNazanin" w:hAnsi="IRNazanin" w:eastAsia="IRNazanin"/>
          <w:color w:val="111111"/>
          <w:sz w:val="28"/>
          <w:sz w:val="28"/>
          <w:szCs w:val="28"/>
          <w:rtl w:val="true"/>
          <w:lang w:bidi="fa-IR"/>
        </w:rPr>
        <w:t>چه مبارك سحرى بود و چه فرخنده شبى</w:t>
      </w:r>
    </w:p>
    <w:p>
      <w:pPr>
        <w:pStyle w:val="BookText"/>
        <w:rPr/>
      </w:pPr>
      <w:r>
        <w:rPr>
          <w:rFonts w:ascii="Amiri" w:hAnsi="Amiri" w:eastAsia="Amiri" w:cs="Amiri"/>
          <w:color w:val="111111"/>
          <w:sz w:val="28"/>
          <w:sz w:val="28"/>
          <w:szCs w:val="28"/>
          <w:rtl w:val="true"/>
          <w:lang w:bidi="ar-SA"/>
        </w:rPr>
        <w:t>آن شب قدر كه اين تازه براتم دادند</w:t>
      </w:r>
    </w:p>
    <w:p>
      <w:pPr>
        <w:pStyle w:val="BookText"/>
        <w:rPr/>
      </w:pPr>
      <w:r>
        <w:rPr>
          <w:rFonts w:ascii="Amiri" w:hAnsi="Amiri" w:eastAsia="Amiri" w:cs="Amiri"/>
          <w:color w:val="111111"/>
          <w:sz w:val="28"/>
          <w:sz w:val="28"/>
          <w:szCs w:val="28"/>
          <w:rtl w:val="true"/>
          <w:lang w:bidi="ar-SA"/>
        </w:rPr>
        <w:t>بعد از اين روى من و آينۀ وصف جمال</w:t>
      </w:r>
    </w:p>
    <w:p>
      <w:pPr>
        <w:pStyle w:val="BookText"/>
        <w:rPr/>
      </w:pPr>
      <w:r>
        <w:rPr>
          <w:rFonts w:ascii="Amiri" w:hAnsi="Amiri" w:eastAsia="Amiri" w:cs="Amiri"/>
          <w:color w:val="111111"/>
          <w:sz w:val="28"/>
          <w:sz w:val="28"/>
          <w:szCs w:val="28"/>
          <w:rtl w:val="true"/>
          <w:lang w:bidi="ar-SA"/>
        </w:rPr>
        <w:t>كه در آن جا خبر از جلوۀ ذاتم دادند</w:t>
      </w:r>
    </w:p>
    <w:p>
      <w:pPr>
        <w:pStyle w:val="BookText"/>
        <w:rPr/>
      </w:pPr>
      <w:r>
        <w:rPr>
          <w:rFonts w:ascii="IRNazanin" w:hAnsi="IRNazanin" w:eastAsia="IRNazanin"/>
          <w:color w:val="111111"/>
          <w:sz w:val="28"/>
          <w:sz w:val="28"/>
          <w:szCs w:val="28"/>
          <w:rtl w:val="true"/>
          <w:lang w:bidi="fa-IR"/>
        </w:rPr>
        <w:t>من اگر كام روا گشتم و خوش دل، چه عجب</w:t>
      </w:r>
    </w:p>
    <w:p>
      <w:pPr>
        <w:pStyle w:val="BookText"/>
        <w:rPr/>
      </w:pPr>
      <w:r>
        <w:rPr>
          <w:rFonts w:ascii="Amiri" w:hAnsi="Amiri" w:eastAsia="Amiri" w:cs="Amiri"/>
          <w:color w:val="111111"/>
          <w:sz w:val="28"/>
          <w:sz w:val="28"/>
          <w:szCs w:val="28"/>
          <w:rtl w:val="true"/>
          <w:lang w:bidi="ar-SA"/>
        </w:rPr>
        <w:t>مستحق بودم و اين ها به زكاتم دادند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مقدارى آمديم و به جاده پرپيچ و خمى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ترسيدم، چون از پايين دره چراغ ها پيدا بود و بلندى جايگاه ما نسبت به آن جا محسوس؛ ترسى همراه با زيبايى و بيمى توأم با قشنگى و جذّابى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بپرسم اين جا كجاست؟ چون نخستين دفعه اى بود كه اين مسير را مى آمدم؛ خود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به ايلام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 هايى كه مشاهده مى كنيد چراغ هاى شهر ايلام است كه مركز استان ايلام مى باشد و از اين پيچ و خم ها كه گذشتيم ان شاء اللّه وارد شهر مى شويم</w:t>
      </w:r>
      <w:r>
        <w:rPr>
          <w:rFonts w:eastAsia="IRNazanin" w:cs="IRNazanin"/>
          <w:color w:val="111111"/>
          <w:sz w:val="28"/>
          <w:szCs w:val="28"/>
          <w:rtl w:val="true"/>
          <w:lang w:bidi="fa-IR"/>
        </w:rPr>
        <w:t>.</w:t>
      </w:r>
    </w:p>
    <w:p>
      <w:pPr>
        <w:pStyle w:val="Heading3"/>
        <w:numPr>
          <w:ilvl w:val="2"/>
          <w:numId w:val="1"/>
        </w:numPr>
        <w:rPr/>
      </w:pPr>
      <w:bookmarkStart w:id="100" w:name="__RefHeading___Toc227858_730472459"/>
      <w:bookmarkStart w:id="101" w:name="_Toc33"/>
      <w:bookmarkEnd w:id="100"/>
      <w:r>
        <w:rPr>
          <w:rtl w:val="true"/>
        </w:rPr>
        <w:t>تاريخ و جغرافياى ايلام</w:t>
      </w:r>
      <w:bookmarkEnd w:id="101"/>
    </w:p>
    <w:p>
      <w:pPr>
        <w:pStyle w:val="BookText"/>
        <w:rPr/>
      </w:pPr>
      <w:r>
        <w:rPr>
          <w:rFonts w:ascii="IRNazanin" w:hAnsi="IRNazanin" w:eastAsia="IRNazanin"/>
          <w:color w:val="111111"/>
          <w:sz w:val="28"/>
          <w:sz w:val="28"/>
          <w:szCs w:val="28"/>
          <w:rtl w:val="true"/>
          <w:lang w:bidi="fa-IR"/>
        </w:rPr>
        <w:t>از پيچ و خم ها با سلام و صلوات گذشتيم و نزديك شهر رسيديم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ايلام است كه فعلا مركز استان شده ولى قبلا جزء شهرهاى </w:t>
      </w:r>
    </w:p>
    <w:p>
      <w:pPr>
        <w:pStyle w:val="BookText"/>
        <w:rPr/>
      </w:pPr>
      <w:r>
        <w:rPr>
          <w:rFonts w:ascii="IRNazanin" w:hAnsi="IRNazanin" w:eastAsia="IRNazanin"/>
          <w:color w:val="111111"/>
          <w:sz w:val="28"/>
          <w:sz w:val="28"/>
          <w:szCs w:val="28"/>
          <w:rtl w:val="true"/>
          <w:lang w:bidi="fa-IR"/>
        </w:rPr>
        <w:t xml:space="preserve">استان پنجم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و كرمانشاهان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را پشتكوه مى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شمال به بخش هاى ايوان و سومار و از طرف خاور به شهرستان خرم آباد و از طرف جنوب به شهرستان دشت ميشان و از طرف باختر به كشور عراق و به واسطۀ وجود كبير كوه هواى اين شهرستان به سه قسمت متمايز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 را سابقا عيلام مى گفته 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عيلام از كشورهاى بسيار قديمى و باستانى بوده و منطقۀ وسيعى را به خود اختصاص داده و از جايگاه خاصى برخوردار كه در توصيف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اين كشور از مغرب رود دجله، از مشرق قسمتى از پارس، و از شمال راه بابل به همدان، و از جنوب خليج فارس تا بوشهر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عيلام زبان و خطى مخصوص داشتند و دين آنان مبتنى بر شرك و بت پرستى بود و تاريخ آنان را به سه قسمت تقسيم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عهدى كه تاريخ عيلام با تاريخ سومريان و اكديان ارتباط كامل دارد؛ از ازمنه قديم تا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عهدى كه تاريخ عيلام با تاريخ دولت بابل مربوط مى شود؛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عهدى كه آشور جديد رقيب عيلام است؛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عيلام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دست آشور بانى پال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دوم و سوم، جنگ هاى بسيار ميان سلاطين عيلام با پادشاهان بابل و آسور اتفاق افتاد كه به انقراض عيلام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سپاهيان آسور بانى پال شوش را تصرف كردند و خزانۀ پادشاهان عيلام به دست آنان افتاد و طلا و نقره اى كه بابل در موقع اتحاد به عيلام داده بود با مجسمه ها و اشياء نفيس معابد عيلام و آنچه در خانه ها از ثروت و اشياء گران بها بود به نينوا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آسوريان به كشتار و غارت اكتفا نكرده استخوان هاى پادشاهان عيلام و اشخاص نامى را بيرون آورده به نينوا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آسوريان را در عيلام حزقيال چنين تعبير كرده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ايلام و تمام جمعيت آن، در اطراف قبر آن همه كشته شده اند و همه از دم شمشير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بام كالداش آخرين پادشاه عيلام كه فرار كرده بود پس از چندى گرفتار شد و آسور بانى پال او و تام ماريتو پادشاه سابق عيلام را به عرّابۀ خود بست و مجبورشان كرد عرّابۀ سلطنتى را تا معبد آسور و ايشتار، خدايان آسور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عيلاميان نوعى تمدّن و صنايع به وجود آوردند و خطى براى خود ترتيب داده بودند به هرحال از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دولت عيلام از صفحۀ روزگار محو شد و گذشته هاى آن به مرور فراموش </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آرى، به درويشى قناعت كن كه سلطانى خطر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جهت نيست كه قرآن شش مرتبه امر به سير در زمين مى نمايد و فرمان فَسِيرُوا فِي الْأَرْضِ مى دهد، زيراكه اگر سير در زمين با ديدۀ عبرت همراه باشد، منشأ آثار بسيار مفيد و سودمندى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شديم و از خيابان ها يكى پس از ديگرى مى گذشتيم و آنچه ايشان گفته بودند موجب مى شد كه با ديدۀ عبرت و چشم پند به آن خطّه و سامان بنگرم و به اين بيت فارغ گيلانى مترنّم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خواجه مشو غرّه كه از خيل سواران</w:t>
      </w:r>
    </w:p>
    <w:p>
      <w:pPr>
        <w:pStyle w:val="BookText"/>
        <w:rPr/>
      </w:pPr>
      <w:r>
        <w:rPr>
          <w:rFonts w:ascii="Amiri" w:hAnsi="Amiri" w:eastAsia="Amiri" w:cs="Amiri"/>
          <w:color w:val="111111"/>
          <w:sz w:val="28"/>
          <w:sz w:val="28"/>
          <w:szCs w:val="28"/>
          <w:rtl w:val="true"/>
          <w:lang w:bidi="ar-SA"/>
        </w:rPr>
        <w:t>وامانده به جا غير غبار فرسى نيست</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به ياد اين جملۀ امير المؤمنين عليه السّلام افتادم كه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العبر و أقلّ الإعتبار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چه بسيار است آنچه مايۀ عبرت ها و موجب پندها است و چه كم است عبرت گيرى و پندپذيرى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دقايقى در اين حال و هوا و در اين افكار و احلام گذشت كه لحظات بسيار مفيد و سودمندى بود و منشأ عزم و تصميم كه تا عبرت ديگران نشده ام از ديگران عبرت گيرم و تا مايۀ پند كسان نگشته ام از آثار </w:t>
      </w:r>
      <w:bookmarkStart w:id="102" w:name="pg14707_157035"/>
    </w:p>
    <w:p>
      <w:pPr>
        <w:pStyle w:val="BookText"/>
        <w:rPr/>
      </w:pPr>
      <w:bookmarkEnd w:id="102"/>
      <w:r>
        <w:rPr>
          <w:rFonts w:ascii="IRNazanin" w:hAnsi="IRNazanin" w:eastAsia="IRNazanin"/>
          <w:color w:val="111111"/>
          <w:sz w:val="28"/>
          <w:sz w:val="28"/>
          <w:szCs w:val="28"/>
          <w:rtl w:val="true"/>
          <w:lang w:bidi="fa-IR"/>
        </w:rPr>
        <w:t>كسان پندپذيرم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ايلام را پشت سر گذاشتيم و فاصلۀ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ايلام تا مهران هم به چرت گذشت و ترمز سر پيچ نزديك مهران چرت را پاره كرد</w:t>
      </w:r>
      <w:r>
        <w:rPr>
          <w:rFonts w:eastAsia="IRNazanin" w:cs="IRNazanin"/>
          <w:color w:val="111111"/>
          <w:sz w:val="28"/>
          <w:szCs w:val="28"/>
          <w:rtl w:val="true"/>
          <w:lang w:bidi="fa-IR"/>
        </w:rPr>
        <w:t>.</w:t>
      </w:r>
    </w:p>
    <w:p>
      <w:pPr>
        <w:pStyle w:val="Heading3"/>
        <w:numPr>
          <w:ilvl w:val="2"/>
          <w:numId w:val="1"/>
        </w:numPr>
        <w:rPr/>
      </w:pPr>
      <w:bookmarkStart w:id="103" w:name="__RefHeading___Toc227860_730472459"/>
      <w:bookmarkStart w:id="104" w:name="_Toc34"/>
      <w:bookmarkEnd w:id="103"/>
      <w:r>
        <w:rPr>
          <w:rtl w:val="true"/>
        </w:rPr>
        <w:t>مهران و مرز عراق</w:t>
      </w:r>
      <w:bookmarkEnd w:id="104"/>
    </w:p>
    <w:p>
      <w:pPr>
        <w:pStyle w:val="BookText"/>
        <w:rPr/>
      </w:pPr>
      <w:r>
        <w:rPr>
          <w:rFonts w:ascii="IRNazanin" w:hAnsi="IRNazanin" w:eastAsia="IRNazanin"/>
          <w:color w:val="111111"/>
          <w:sz w:val="28"/>
          <w:sz w:val="28"/>
          <w:szCs w:val="28"/>
          <w:rtl w:val="true"/>
          <w:lang w:bidi="fa-IR"/>
        </w:rPr>
        <w:t>نزديك اذان صبح بود كه به مهران رسيديم و در محلّى كه قبلا آماده شده بود، اسكان 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تجديد وضو كردند و مشغول نماز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هم درازكشى و تمدّد دست و 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خوانديم و ساعتى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بود مختصر ولى خيلى مفيد و رافع خستگى سفر و توان بخش باقى ماندۀ مسافرت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بيدار شديم، صبحانه فراهم آمده بود؛ نان و پنير و مغز گردو و چاى شيرين صرف شد و خيلى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ماشين عازم مرز شديم و پس از انجام تشريفات مرزى، نقطۀ صفر مرزى را طى نموديم و وقتى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عراق مهر ورود به عراق را به گذرنامه ام زدند، احساس كردم فصل جديدى در زندگانى ام باز شد و خدا مى داند چه حالى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امانم نمى داد جلوى پايم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راستى به خاك عراق رسيده ايم و الان ما در كشور عراق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مزار شش امام معصوم ماست و پيكر پاك شش حجّت حق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عراق است، اين جا عراق است، اين جا مملكتى است كه كربلا دارد، كشورى است كه نجف دارد، مرز و بومى است كه كاظمين و سامراء دارد؟ الحمد لله، آرى اين جا عراق است</w:t>
      </w:r>
      <w:r>
        <w:rPr>
          <w:rFonts w:eastAsia="IRNazanin" w:cs="IRNazanin"/>
          <w:color w:val="111111"/>
          <w:sz w:val="28"/>
          <w:szCs w:val="28"/>
          <w:rtl w:val="true"/>
          <w:lang w:bidi="fa-IR"/>
        </w:rPr>
        <w:t xml:space="preserve">. </w:t>
      </w:r>
      <w:bookmarkStart w:id="105" w:name="pg14707_157036"/>
    </w:p>
    <w:p>
      <w:pPr>
        <w:pStyle w:val="Heading2"/>
        <w:numPr>
          <w:ilvl w:val="1"/>
          <w:numId w:val="1"/>
        </w:numPr>
        <w:rPr/>
      </w:pPr>
      <w:bookmarkStart w:id="106" w:name="__RefHeading___Toc227862_730472459"/>
      <w:bookmarkStart w:id="107" w:name="_Toc35"/>
      <w:bookmarkEnd w:id="105"/>
      <w:bookmarkEnd w:id="106"/>
      <w:r>
        <w:rPr>
          <w:rtl w:val="true"/>
        </w:rPr>
        <w:t>منزل سوم اين جا عراق است</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227864_730472459"/>
      <w:bookmarkStart w:id="109" w:name="_Toc36"/>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آه از دمى كه در حرم عترت خليل</w:t>
      </w:r>
    </w:p>
    <w:p>
      <w:pPr>
        <w:pStyle w:val="BookText"/>
        <w:rPr/>
      </w:pPr>
      <w:r>
        <w:rPr>
          <w:rFonts w:ascii="IRNazanin" w:hAnsi="IRNazanin" w:eastAsia="IRNazanin"/>
          <w:color w:val="111111"/>
          <w:sz w:val="28"/>
          <w:sz w:val="28"/>
          <w:szCs w:val="28"/>
          <w:rtl w:val="true"/>
          <w:lang w:bidi="fa-IR"/>
        </w:rPr>
        <w:t>برخاست از دراى شتر بانگ الرحيل</w:t>
      </w:r>
    </w:p>
    <w:p>
      <w:pPr>
        <w:pStyle w:val="BookText"/>
        <w:rPr/>
      </w:pPr>
      <w:r>
        <w:rPr>
          <w:rFonts w:ascii="Amiri" w:hAnsi="Amiri" w:eastAsia="Amiri" w:cs="Amiri"/>
          <w:color w:val="111111"/>
          <w:sz w:val="28"/>
          <w:sz w:val="28"/>
          <w:szCs w:val="28"/>
          <w:rtl w:val="true"/>
          <w:lang w:bidi="ar-SA"/>
        </w:rPr>
        <w:t>كردند از حجاز، بسيج ره عراق</w:t>
      </w:r>
    </w:p>
    <w:p>
      <w:pPr>
        <w:pStyle w:val="BookText"/>
        <w:rPr/>
      </w:pPr>
      <w:r>
        <w:rPr>
          <w:rFonts w:ascii="IRNazanin" w:hAnsi="IRNazanin" w:eastAsia="IRNazanin"/>
          <w:color w:val="111111"/>
          <w:sz w:val="28"/>
          <w:sz w:val="28"/>
          <w:szCs w:val="28"/>
          <w:rtl w:val="true"/>
          <w:lang w:bidi="fa-IR"/>
        </w:rPr>
        <w:t>گفتند حسبى اللّه ربّى، هو الوكيل</w:t>
      </w:r>
    </w:p>
    <w:p>
      <w:pPr>
        <w:pStyle w:val="BookText"/>
        <w:rPr/>
      </w:pPr>
      <w:r>
        <w:rPr>
          <w:rFonts w:ascii="Amiri" w:hAnsi="Amiri" w:eastAsia="Amiri" w:cs="Amiri"/>
          <w:color w:val="111111"/>
          <w:sz w:val="28"/>
          <w:sz w:val="28"/>
          <w:szCs w:val="28"/>
          <w:rtl w:val="true"/>
          <w:lang w:bidi="ar-SA"/>
        </w:rPr>
        <w:t>با صد هزار آرزو و ميل و اشتياق</w:t>
      </w:r>
    </w:p>
    <w:p>
      <w:pPr>
        <w:pStyle w:val="BookText"/>
        <w:rPr/>
      </w:pPr>
      <w:r>
        <w:rPr>
          <w:rFonts w:ascii="Amiri" w:hAnsi="Amiri" w:eastAsia="Amiri" w:cs="Amiri"/>
          <w:color w:val="111111"/>
          <w:sz w:val="28"/>
          <w:sz w:val="28"/>
          <w:szCs w:val="28"/>
          <w:rtl w:val="true"/>
          <w:lang w:bidi="ar-SA"/>
        </w:rPr>
        <w:t>مى تاختند سوى بلا از هزار ميل</w:t>
      </w:r>
    </w:p>
    <w:p>
      <w:pPr>
        <w:pStyle w:val="BookText"/>
        <w:rPr/>
      </w:pPr>
      <w:r>
        <w:rPr>
          <w:rFonts w:ascii="IRNazanin" w:hAnsi="IRNazanin" w:eastAsia="IRNazanin"/>
          <w:color w:val="111111"/>
          <w:sz w:val="28"/>
          <w:sz w:val="28"/>
          <w:szCs w:val="28"/>
          <w:rtl w:val="true"/>
          <w:lang w:bidi="fa-IR"/>
        </w:rPr>
        <w:t>شورش در خلق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سرودۀ اديب الممالك فراهانى </w:t>
      </w:r>
      <w:bookmarkStart w:id="110" w:name="pg14707_157038"/>
    </w:p>
    <w:p>
      <w:pPr>
        <w:pStyle w:val="Heading3"/>
        <w:numPr>
          <w:ilvl w:val="2"/>
          <w:numId w:val="1"/>
        </w:numPr>
        <w:rPr/>
      </w:pPr>
      <w:bookmarkStart w:id="111" w:name="__RefHeading___Toc227866_730472459"/>
      <w:bookmarkStart w:id="112" w:name="_Toc37"/>
      <w:bookmarkEnd w:id="110"/>
      <w:bookmarkEnd w:id="111"/>
      <w:r>
        <w:rPr>
          <w:rtl w:val="true"/>
        </w:rPr>
        <w:t>تاريخ و جغرافياى عراق</w:t>
      </w:r>
      <w:bookmarkEnd w:id="112"/>
    </w:p>
    <w:p>
      <w:pPr>
        <w:pStyle w:val="BookText"/>
        <w:rPr/>
      </w:pPr>
      <w:r>
        <w:rPr>
          <w:rFonts w:ascii="IRNazanin" w:hAnsi="IRNazanin" w:eastAsia="IRNazanin"/>
          <w:color w:val="111111"/>
          <w:sz w:val="28"/>
          <w:sz w:val="28"/>
          <w:szCs w:val="28"/>
          <w:rtl w:val="true"/>
          <w:lang w:bidi="fa-IR"/>
        </w:rPr>
        <w:t>به عراق رسيديم و قدم به كشور دل نهاديم؛ مملكتى كه از شمال با تركيه و از شرق با ايران و از غرب با سوريه و از جنوب با عربستان و خليج فارس همسايه است و از جهت تاريخى سابقه اى بس قديمى دارد و روزگارى بابل و كلده، دو مملكت قديمى و دو كشور باستانى را در خود جاى داده بود و صاحب نام و نشانى بوده ولى آنچه ما را به اين مملكت كشانده و شور و شوق سفرش را فراهم آورده، اين گونه امور و اين قبيل مسايل نيست بلكه پيوند عراق به پردۀ دل ها از آن زمانى است كه پردگيان مهد عزّت و خواتين بيت رسالت با شاه كشور ايجاد و شاهزادگان و ياران به اين خطّه و سامان آمدند؛</w:t>
      </w:r>
    </w:p>
    <w:p>
      <w:pPr>
        <w:pStyle w:val="Heading3"/>
        <w:numPr>
          <w:ilvl w:val="2"/>
          <w:numId w:val="1"/>
        </w:numPr>
        <w:rPr/>
      </w:pPr>
      <w:bookmarkStart w:id="113" w:name="__RefHeading___Toc227868_730472459"/>
      <w:bookmarkStart w:id="114" w:name="_Toc38"/>
      <w:bookmarkEnd w:id="113"/>
      <w:r>
        <w:rPr>
          <w:rtl w:val="true"/>
        </w:rPr>
        <w:t>كردند از حجاز، بسيج ره عراق</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عراق كشور دل ها شد و پايتخت قلوب كه دل هاى ارباب ولا پيوسته به سوى آن پر مى كشد و آرزوى سير و سفرش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عراق رسيديم و با خود زمزمه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جا عراق است و ما به </w:t>
      </w:r>
      <w:bookmarkStart w:id="115" w:name="pg14707_157039"/>
    </w:p>
    <w:p>
      <w:pPr>
        <w:pStyle w:val="BookText"/>
        <w:rPr/>
      </w:pPr>
      <w:bookmarkEnd w:id="115"/>
      <w:r>
        <w:rPr>
          <w:rFonts w:ascii="Amiri" w:hAnsi="Amiri" w:eastAsia="Amiri" w:cs="Amiri"/>
          <w:color w:val="111111"/>
          <w:sz w:val="28"/>
          <w:sz w:val="28"/>
          <w:szCs w:val="28"/>
          <w:rtl w:val="true"/>
          <w:lang w:bidi="ar-SA"/>
        </w:rPr>
        <w:t>كشور عراق رسيده ايم؟ خواب هستم يا بيدار؟ ديدم كه بيدارم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27870_730472459"/>
      <w:bookmarkStart w:id="117" w:name="_Toc39"/>
      <w:bookmarkEnd w:id="116"/>
      <w:r>
        <w:rPr>
          <w:rtl w:val="true"/>
        </w:rPr>
        <w:t>خاطرات و خطورات ميان راه</w:t>
      </w:r>
      <w:bookmarkEnd w:id="117"/>
    </w:p>
    <w:p>
      <w:pPr>
        <w:pStyle w:val="BookText"/>
        <w:rPr/>
      </w:pPr>
      <w:r>
        <w:rPr>
          <w:rFonts w:ascii="IRNazanin" w:hAnsi="IRNazanin" w:eastAsia="IRNazanin"/>
          <w:color w:val="111111"/>
          <w:sz w:val="28"/>
          <w:sz w:val="28"/>
          <w:szCs w:val="28"/>
          <w:rtl w:val="true"/>
          <w:lang w:bidi="fa-IR"/>
        </w:rPr>
        <w:t>مختصرى راه آمديم، راه نبود آه بود، پياده روى نبود حركت بر شهپر عشق بود و طيران با بال شوق و پرش با جناح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گاراژ مانند رسيديم، صداى راننده ها بلند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نجف كاظمين، كاظمين كربلا، كربلا</w:t>
      </w:r>
    </w:p>
    <w:p>
      <w:pPr>
        <w:pStyle w:val="BookText"/>
        <w:rPr/>
      </w:pPr>
      <w:r>
        <w:rPr>
          <w:rFonts w:ascii="IRNazanin" w:hAnsi="IRNazanin" w:eastAsia="IRNazanin"/>
          <w:color w:val="111111"/>
          <w:sz w:val="28"/>
          <w:sz w:val="28"/>
          <w:szCs w:val="28"/>
          <w:rtl w:val="true"/>
          <w:lang w:bidi="fa-IR"/>
        </w:rPr>
        <w:t>تا كربلا، كربلا شنيدم فقط خدا مى داند اين كلمات با دل من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عمر مكرر در مكرر اين كلمه را شنيده و گفته بودم ولى گويا رؤيايى بود كه پس از گذشت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آن روز تعبير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كه اين قدر دلرباست، خودش با دل ها چه مى كند؟ حق داشتند آن ها كه وقتى به كربلا رسيدند و چشمشان به آن حرم محترم و حائر شريف و مصرع منيف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أبى عبد اللّه؟ صيحه زدند و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براى اين كه راحت باشيم به خصوص محترمات همراه، در طول مسير، خيلى مشكل نداشته باشند و با توجه به گرمى هوا و دورى راه، با آن كه مجموعا هفت نفر بيشتر نبوديم، ماشين بزرگترى كه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صد هزار دينار گرفتيم؛ ساك ها و اثاثيه را هم روى صندلى عقب ماشين گذارديم و ماشين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افتاديم،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طيّبوا أفواهكم بذكر الصّلوات على محمّد و آل محمّد، صلوات فرستاديم و اجمالا فهميدم مضمون همان جمله اى است كه ما هم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را خوشبو كنيد به ذكر صلوات بر محمد و آل محمد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 الحسين ثانيا، دو مرتبه هم صلوات </w:t>
      </w:r>
    </w:p>
    <w:p>
      <w:pPr>
        <w:pStyle w:val="BookText"/>
        <w:rPr/>
      </w:pPr>
      <w:r>
        <w:rPr>
          <w:rFonts w:ascii="IRNazanin" w:hAnsi="IRNazanin" w:eastAsia="IRNazanin"/>
          <w:color w:val="111111"/>
          <w:sz w:val="28"/>
          <w:sz w:val="28"/>
          <w:szCs w:val="28"/>
          <w:rtl w:val="true"/>
          <w:lang w:bidi="fa-IR"/>
        </w:rPr>
        <w:t>فرستاديم، و صلوات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هم مى ناليد 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هاى خرما، ريگ هاى بيابان، آلونك هاى صحرانشينان، همه از نظر مى گذشت و گويا با انسان حرف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خودم را نگه دارم، به ايشان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مسافرت زياد رفته ام، جاده هاى زيبا و قشنگ بسيار ديده ام ولى نمى دانم اين سفر چه سفرى است، اين جاده ها چه جاده هايى است، مثل اين كه همه چيزش با همه 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است كه مى گوييد و هيچ تعجبى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بود تعجب داشت و شروع كردند به خواندن اين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زلفى به گريبان صبا ريخته اند طرفه شورى به دماغ دل ما ريخته اند</w:t>
      </w:r>
    </w:p>
    <w:p>
      <w:pPr>
        <w:pStyle w:val="BookText"/>
        <w:rPr/>
      </w:pPr>
      <w:r>
        <w:rPr>
          <w:rFonts w:ascii="IRNazanin" w:hAnsi="IRNazanin" w:eastAsia="IRNazanin"/>
          <w:color w:val="111111"/>
          <w:sz w:val="28"/>
          <w:sz w:val="28"/>
          <w:szCs w:val="28"/>
          <w:rtl w:val="true"/>
          <w:lang w:bidi="fa-IR"/>
        </w:rPr>
        <w:t>به سر كوى تو اى قبلۀ ارباب نياز نقش پيشانى دل تا به سما ريخته اند</w:t>
      </w:r>
    </w:p>
    <w:p>
      <w:pPr>
        <w:pStyle w:val="BookText"/>
        <w:rPr/>
      </w:pPr>
      <w:r>
        <w:rPr>
          <w:rFonts w:ascii="IRNazanin" w:hAnsi="IRNazanin" w:eastAsia="IRNazanin"/>
          <w:color w:val="111111"/>
          <w:sz w:val="28"/>
          <w:sz w:val="28"/>
          <w:szCs w:val="28"/>
          <w:rtl w:val="true"/>
          <w:lang w:bidi="fa-IR"/>
        </w:rPr>
        <w:t>كام بخشان جهان با كف فيّاض چو ابر عرق شرم به دامان گدا ريخته اند</w:t>
      </w:r>
    </w:p>
    <w:p>
      <w:pPr>
        <w:pStyle w:val="BookText"/>
        <w:rPr/>
      </w:pPr>
      <w:r>
        <w:rPr>
          <w:rFonts w:ascii="IRNazanin" w:hAnsi="IRNazanin" w:eastAsia="IRNazanin"/>
          <w:color w:val="111111"/>
          <w:sz w:val="28"/>
          <w:sz w:val="28"/>
          <w:szCs w:val="28"/>
          <w:rtl w:val="true"/>
          <w:lang w:bidi="fa-IR"/>
        </w:rPr>
        <w:t>در بيابان محبّت عوض ريگ روان پاره هاى دل ارباب وفا ريخته اند</w:t>
      </w:r>
      <w:r>
        <w:rPr>
          <w:rStyle w:val="FootnoteAnchor"/>
          <w:rtl w:val="true"/>
        </w:rPr>
        <w:footnoteReference w:id="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حال وهوا مى آمديم و من بسيار مشتاق ادامۀ صحبت بودم كه خوشبختانه باز خود ايشان سبقت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راجع به كربلا بود و آنچه نسبت به كربلا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دو جهت براى من درس بود؛ هم آگاهى از مطالبى كه نمى دانستم و هم توجه به اين حقيقت كه نسبت به آنچه نشنيده ام و نمى دانم حالت انكار و اعجاب به خود نگيرم بلكه در مقام استفسار برآيم تا بيشتر بهره 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سه آيه بسنده مى كنيم و سراغ مبحث دوم مى رويم كه كربلا در حديث است</w:t>
      </w:r>
      <w:r>
        <w:rPr>
          <w:rFonts w:eastAsia="IRNazanin" w:cs="IRNazanin"/>
          <w:color w:val="111111"/>
          <w:sz w:val="28"/>
          <w:szCs w:val="28"/>
          <w:rtl w:val="true"/>
          <w:lang w:bidi="fa-IR"/>
        </w:rPr>
        <w:t xml:space="preserve">. </w:t>
      </w:r>
      <w:bookmarkStart w:id="118" w:name="pg14707_157041"/>
    </w:p>
    <w:p>
      <w:pPr>
        <w:pStyle w:val="Heading3"/>
        <w:numPr>
          <w:ilvl w:val="2"/>
          <w:numId w:val="1"/>
        </w:numPr>
        <w:rPr/>
      </w:pPr>
      <w:bookmarkStart w:id="119" w:name="__RefHeading___Toc227872_730472459"/>
      <w:bookmarkStart w:id="120" w:name="_Toc40"/>
      <w:bookmarkEnd w:id="118"/>
      <w:bookmarkEnd w:id="119"/>
      <w:r>
        <w:rPr>
          <w:rtl w:val="true"/>
        </w:rPr>
        <w:t>كربلا در حديث</w:t>
      </w:r>
      <w:bookmarkEnd w:id="120"/>
    </w:p>
    <w:p>
      <w:pPr>
        <w:pStyle w:val="Heading4"/>
        <w:numPr>
          <w:ilvl w:val="3"/>
          <w:numId w:val="1"/>
        </w:numPr>
        <w:rPr/>
      </w:pPr>
      <w:bookmarkStart w:id="121" w:name="__RefHeading___Toc227874_730472459"/>
      <w:bookmarkStart w:id="122" w:name="_Toc4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اگر كسى ادّعا كند آن مقدار حديث و روايت كه راجع به فضيلت كربلا و اين نقطۀ از خاك داريم، نسبت به هيچ نقطه اى از زمين اين مقدار حديث نداريم حتّى نسبت به مكّه و خانۀ خدا، كعبه؛ اگر كسى ادّعا كند همۀ آنچه نسبت به فضايل ساير بقاع متبركۀ زمين و اعتبار و موقعيت همۀ مشاهد مشرّفه رسيده اگر جمع آورى شود و يك جا قرار گيرد و تنها آنچه نسبت به كربلاى معلّى رسيده در يك جا گردآورى گردد چه بسا به تنهايى از همۀ آنها بيشتر باشد؛ ادّعاى گزافى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قبول اين مطلب برايم همچون مطلب قبل سخت و دشوار بود و مابۀ تعجب ولى با توجّه به درسى كه آموخته بودم، چيزى اظهار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آنچه گفتيم خالى از شاهد نباشد، چند حديثى براى شما نقل مى كنم</w:t>
      </w:r>
      <w:r>
        <w:rPr>
          <w:rFonts w:eastAsia="IRNazanin" w:cs="IRNazanin"/>
          <w:color w:val="111111"/>
          <w:sz w:val="28"/>
          <w:szCs w:val="28"/>
          <w:rtl w:val="true"/>
          <w:lang w:bidi="fa-IR"/>
        </w:rPr>
        <w:t>.</w:t>
      </w:r>
    </w:p>
    <w:p>
      <w:pPr>
        <w:pStyle w:val="Heading4"/>
        <w:numPr>
          <w:ilvl w:val="3"/>
          <w:numId w:val="1"/>
        </w:numPr>
        <w:rPr/>
      </w:pPr>
      <w:bookmarkStart w:id="123" w:name="__RefHeading___Toc227876_730472459"/>
      <w:bookmarkStart w:id="124" w:name="_Toc42"/>
      <w:bookmarkEnd w:id="123"/>
      <w:r>
        <w:rPr/>
        <w:t>1</w:t>
      </w:r>
      <w:r>
        <w:rPr>
          <w:rtl w:val="true"/>
        </w:rPr>
        <w:t xml:space="preserve"> - </w:t>
      </w:r>
      <w:r>
        <w:rPr>
          <w:rtl w:val="true"/>
        </w:rPr>
        <w:t>خلقت زمين كعبه به خاطر زمين كربلا</w:t>
      </w:r>
      <w:bookmarkEnd w:id="124"/>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زمين كعبه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همانند من در حالى كه خداوند خانۀ خودش را بر پشت من بنا نموده و مردم از هرسو به سوى من </w:t>
      </w:r>
      <w:bookmarkStart w:id="125" w:name="pg14707_157042"/>
    </w:p>
    <w:p>
      <w:pPr>
        <w:pStyle w:val="BookText"/>
        <w:rPr/>
      </w:pPr>
      <w:bookmarkEnd w:id="125"/>
      <w:r>
        <w:rPr>
          <w:rFonts w:ascii="IRNazanin" w:hAnsi="IRNazanin" w:eastAsia="IRNazanin"/>
          <w:color w:val="111111"/>
          <w:sz w:val="28"/>
          <w:sz w:val="28"/>
          <w:szCs w:val="28"/>
          <w:rtl w:val="true"/>
          <w:lang w:bidi="fa-IR"/>
        </w:rPr>
        <w:t>مى آيند و حرم امن خدا هستم؟ حق تعالى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سخن بدار و آرام گير كه به عزّت و جلال خودم سوگند، آن فضيلتى كه تو دارى در كنار فضيلتى كه به زمين كربلا داده ام همانند سوزنى است كه آن را در دريا فرو برند، چه مقدار آب به خود مى گيرد؟ اگر تربت و خاك كربلا نبود فضيلتى به تو نمى دادم و اگر آنچه كربلا به خود گرفته نبود هرآينه تو را نمى آفريدم و آن بيت و خانه اى را كه تو به آن فخر مى كنى خلق نمى كردم؛ پس قرار گير، آرام باش، تواضع و فروتنى پيشه گير و تكبّر نسبت به زمين كربلا نداشته باش كه اگر بلند پروازى نمودى تو را به آتش دوزخ فرو مى برم</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26" w:name="__RefHeading___Toc227878_730472459"/>
      <w:bookmarkStart w:id="127" w:name="_Toc43"/>
      <w:bookmarkEnd w:id="126"/>
      <w:r>
        <w:rPr/>
        <w:t>2</w:t>
      </w:r>
      <w:r>
        <w:rPr>
          <w:rtl w:val="true"/>
        </w:rPr>
        <w:t xml:space="preserve"> - </w:t>
      </w:r>
      <w:r>
        <w:rPr>
          <w:rtl w:val="true"/>
        </w:rPr>
        <w:t>خلقت زمين كربلا قبل از زمين كعبه</w:t>
      </w:r>
      <w:bookmarkEnd w:id="127"/>
    </w:p>
    <w:p>
      <w:pPr>
        <w:pStyle w:val="BookText"/>
        <w:rPr/>
      </w:pPr>
      <w:r>
        <w:rPr>
          <w:rFonts w:ascii="Amiri" w:hAnsi="Amiri" w:eastAsia="Amiri" w:cs="Amiri"/>
          <w:color w:val="111111"/>
          <w:sz w:val="28"/>
          <w:sz w:val="28"/>
          <w:szCs w:val="28"/>
          <w:rtl w:val="true"/>
          <w:lang w:bidi="ar-SA"/>
        </w:rPr>
        <w:t>حضرت باقر عليه السّلام فرمودند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زمين كربلا را قبل از آفرينش كعبه به فاصله بيست و چهار هزار سال خلق نمود و آن را مورد قداست و بركت قرار داد و پيوسته پيش از آفرينش مخلوق، آن زمين، مقدّس و مبارك بوده و خواهد بود تا خداوند آن را برترين زمين بهشت قرار دهد و بهترين منزل و مسكنى كه اوليائش را در بهشت در آن سكونت مى بخشد</w:t>
      </w:r>
      <w:r>
        <w:rPr>
          <w:rFonts w:eastAsia="IRNazanin" w:cs="IRNazanin"/>
          <w:color w:val="111111"/>
          <w:sz w:val="28"/>
          <w:szCs w:val="28"/>
          <w:rtl w:val="true"/>
          <w:lang w:bidi="fa-IR"/>
        </w:rPr>
        <w:t>.</w:t>
      </w:r>
      <w:r>
        <w:rPr>
          <w:rStyle w:val="FootnoteAnchor"/>
          <w:rtl w:val="true"/>
        </w:rPr>
        <w:footnoteReference w:id="48"/>
      </w:r>
      <w:bookmarkStart w:id="128" w:name="pg14707_157043"/>
    </w:p>
    <w:p>
      <w:pPr>
        <w:pStyle w:val="Heading4"/>
        <w:numPr>
          <w:ilvl w:val="3"/>
          <w:numId w:val="1"/>
        </w:numPr>
        <w:rPr/>
      </w:pPr>
      <w:bookmarkStart w:id="129" w:name="__RefHeading___Toc227880_730472459"/>
      <w:bookmarkStart w:id="130" w:name="_Toc44"/>
      <w:bookmarkEnd w:id="128"/>
      <w:bookmarkEnd w:id="129"/>
      <w:r>
        <w:rPr/>
        <w:t>3</w:t>
      </w:r>
      <w:r>
        <w:rPr>
          <w:rtl w:val="true"/>
        </w:rPr>
        <w:t xml:space="preserve"> - </w:t>
      </w:r>
      <w:r>
        <w:rPr>
          <w:rtl w:val="true"/>
        </w:rPr>
        <w:t>نورانيت زمين كربلا در بهشت</w:t>
      </w:r>
      <w:bookmarkEnd w:id="130"/>
    </w:p>
    <w:p>
      <w:pPr>
        <w:pStyle w:val="BookText"/>
        <w:rPr/>
      </w:pPr>
      <w:r>
        <w:rPr>
          <w:rFonts w:ascii="IRNazanin" w:hAnsi="IRNazanin" w:eastAsia="IRNazanin"/>
          <w:color w:val="111111"/>
          <w:sz w:val="28"/>
          <w:sz w:val="28"/>
          <w:szCs w:val="28"/>
          <w:rtl w:val="true"/>
          <w:lang w:bidi="fa-IR"/>
        </w:rPr>
        <w:t>امام چهارم حضرت على بن الحسين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زمين كربلا در ميان رياض جنّت و باغ هاى بهشت چونان ستارۀ روشن و كوكب درّى در ميان ستارگان كه براى اهل زمين مى درخشد درخشش و روشنى دارد و نور آن ديدگاه بهشتيان را مى پوشاند و ندا در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أرض اللّه المقّدسة الطّيّبة المباركة ألّتى تضمّنت سيّد الشّهداء و 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زمين مقدّس و پاكيزه و مبارك خدايى هستم كه حضرت سيّد الشهداء عليه السّلام و آقاى جوانان اهل بهشت را دربرگرفتم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31" w:name="__RefHeading___Toc227882_730472459"/>
      <w:bookmarkStart w:id="132" w:name="_Toc45"/>
      <w:bookmarkEnd w:id="131"/>
      <w:r>
        <w:rPr/>
        <w:t>4</w:t>
      </w:r>
      <w:r>
        <w:rPr>
          <w:rtl w:val="true"/>
        </w:rPr>
        <w:t xml:space="preserve"> - </w:t>
      </w:r>
      <w:r>
        <w:rPr>
          <w:rtl w:val="true"/>
        </w:rPr>
        <w:t>فرشتگان از هزار سال قبل از واقعۀ كربلا به زيارت كربلا مى رفتند</w:t>
      </w:r>
      <w:r>
        <w:rPr>
          <w:rtl w:val="true"/>
        </w:rPr>
        <w:t>.</w:t>
      </w:r>
      <w:bookmarkEnd w:id="132"/>
    </w:p>
    <w:p>
      <w:pPr>
        <w:pStyle w:val="BookText"/>
        <w:rPr/>
      </w:pP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زوروا كربلا و لا تقطعوه فإنّ خير أولاد الأنبياء ضمّنته ألا و إنّ الملائكة زارت كربلا ألف عام من قبل أن يسكنه جدّى الحسين عليه السّلام و ما من ليلة تمضى إلاّ و جبرائيل و ميكائيل يزورانه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را زيارت كنيد و قطع نكنيد كه همانا بهترين اولاد انبيا را در خود جا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فرشتگان هزار سال قبل از اين كه جدّم حسين عليه السّلام در آن ساكن گردد، به زيارت كربلا مى رفته اند و هيچ شبى </w:t>
      </w:r>
      <w:bookmarkStart w:id="133" w:name="pg14707_157044"/>
    </w:p>
    <w:p>
      <w:pPr>
        <w:pStyle w:val="BookText"/>
        <w:rPr/>
      </w:pPr>
      <w:bookmarkEnd w:id="133"/>
      <w:r>
        <w:rPr>
          <w:rFonts w:ascii="IRNazanin" w:hAnsi="IRNazanin" w:eastAsia="IRNazanin"/>
          <w:color w:val="111111"/>
          <w:sz w:val="28"/>
          <w:sz w:val="28"/>
          <w:szCs w:val="28"/>
          <w:rtl w:val="true"/>
          <w:lang w:bidi="fa-IR"/>
        </w:rPr>
        <w:t>نمى گذرد جز اين كه جبرائيل و ميكائيل آن جا به زيارت مى روند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34" w:name="__RefHeading___Toc227884_730472459"/>
      <w:bookmarkStart w:id="135" w:name="_Toc46"/>
      <w:bookmarkEnd w:id="134"/>
      <w:r>
        <w:rPr/>
        <w:t>5</w:t>
      </w:r>
      <w:r>
        <w:rPr>
          <w:rtl w:val="true"/>
        </w:rPr>
        <w:t xml:space="preserve"> - </w:t>
      </w:r>
      <w:r>
        <w:rPr>
          <w:rtl w:val="true"/>
        </w:rPr>
        <w:t>اين روايت هم مى تواند براى همۀ ما از جهات مختلف آموزنده باشد</w:t>
      </w:r>
      <w:r>
        <w:rPr>
          <w:rtl w:val="true"/>
        </w:rPr>
        <w:t>.</w:t>
      </w:r>
      <w:bookmarkEnd w:id="135"/>
    </w:p>
    <w:p>
      <w:pPr>
        <w:pStyle w:val="BookText"/>
        <w:rPr/>
      </w:pP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زمين كربلا و آب فرات نخستين زمين و آبى بود كه حق تعالى آن را مورد قداست و مبارك قرار داد و به آن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فضيلتى كه خداوند به تو ارزانى داشته سخن بگو كه همانا زمين ها و آب ها در مقام مفاخره بر يكديگر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كربلا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زمينى هستم كه خداوند مرا مقدس و مبارك قرار داده و شفا را در خاك و آب من نهاده ولى فخر نمى كنم بل خاضع و ذليل و منقاد و پستم نسبت به كسى كه چنين لطفى در حق من نموده است و فخر بر آنان كه پايين تر از من هستم نمى فروشم بلكه شكر خدا مى آورم و سپاس او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سايۀ اين شكر و تواضع كرامت او را افزونى بخشيد و او را جايگاه حسين عليه السّلام و اصحابش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 و من تكبّر وضعه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براى خداوند تواضع و فروتنى نمود، خداوند او را رفعت بخشيد و هر كس تكبّر نمود، خداى تعالى او را پستى داد</w:t>
      </w:r>
      <w:r>
        <w:rPr>
          <w:rFonts w:eastAsia="IRNazanin" w:cs="IRNazanin"/>
          <w:color w:val="111111"/>
          <w:sz w:val="28"/>
          <w:szCs w:val="28"/>
          <w:rtl w:val="true"/>
          <w:lang w:bidi="fa-IR"/>
        </w:rPr>
        <w:t>.</w:t>
      </w:r>
      <w:r>
        <w:rPr>
          <w:rStyle w:val="FootnoteAnchor"/>
          <w:rtl w:val="true"/>
        </w:rPr>
        <w:footnoteReference w:id="51"/>
      </w:r>
      <w:bookmarkStart w:id="136" w:name="pg14707_157045"/>
    </w:p>
    <w:p>
      <w:pPr>
        <w:pStyle w:val="Heading3"/>
        <w:numPr>
          <w:ilvl w:val="2"/>
          <w:numId w:val="1"/>
        </w:numPr>
        <w:rPr/>
      </w:pPr>
      <w:bookmarkStart w:id="137" w:name="__RefHeading___Toc227886_730472459"/>
      <w:bookmarkStart w:id="138" w:name="_Toc47"/>
      <w:bookmarkEnd w:id="136"/>
      <w:bookmarkEnd w:id="137"/>
      <w:r>
        <w:rPr>
          <w:rtl w:val="true"/>
        </w:rPr>
        <w:t>منازل ميان راه و رستوران</w:t>
      </w:r>
      <w:bookmarkEnd w:id="138"/>
    </w:p>
    <w:p>
      <w:pPr>
        <w:pStyle w:val="BookText"/>
        <w:rPr/>
      </w:pPr>
      <w:r>
        <w:rPr>
          <w:rFonts w:ascii="IRNazanin" w:hAnsi="IRNazanin" w:eastAsia="IRNazanin"/>
          <w:color w:val="111111"/>
          <w:sz w:val="28"/>
          <w:sz w:val="28"/>
          <w:szCs w:val="28"/>
          <w:rtl w:val="true"/>
          <w:lang w:bidi="fa-IR"/>
        </w:rPr>
        <w:t>در حال و هوايى بس روح افزا كه باران اشك شوق بر زمين عنبرين دل مى باريد و عطر مشك محبّت از آن به مشام مى رسيد، مى آمديم و ايشان هم گاه و بيگاه، شهرها و آبادى هاى ميان راه را نام مى بردند و توضيحى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كه به محلى رسيديم، ماشين نگه داشت، رستورانى بود مناسب با همان حال وهوا، خالى از پيرايه و عارى از تصنّع، نمازخانه اى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خوانديم و چاى عربى هم خورديم و مختصر ناهارى صرف شد، سوار شديم و به مسير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پيش مى آمديم گويا همه چيز حال و هواى ديگرى پيدا مى كرد و رنگ وبوى آخرى به خود مى گرفت و گويا همه چيزش با همه چيز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كه خدا مى داند چه مى كرد بيش از نيمى از راه را آمده بوديم، اين دفعه من سبقت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در قرآن ديديدم، كربلا را در حديث خوانديم، در انتظار كربلا در تاريخ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حواستان كاملا جمع است و نمى شود چيزى براى شما كم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جاى من بوديد چه بسا از اين فرصت بيش از اين استفاده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باز براى اين كه گفتارمان نظم و ترتيبى داشته باشد بحث تاريخى كربلا را به چند قسمت تقسيم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قبل از اسلام؛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بعد از اسلام تا سال شصتم هجرت؛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 از دوّم تا دوازدهم محرّم سال شصت و يك هجرت؛ </w:t>
      </w:r>
      <w:bookmarkStart w:id="139" w:name="pg14707_157046"/>
    </w:p>
    <w:p>
      <w:pPr>
        <w:pStyle w:val="BookText"/>
        <w:rPr/>
      </w:pPr>
      <w:bookmarkEnd w:id="13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از آن به بعد؛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در آينده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27888_730472459"/>
      <w:bookmarkStart w:id="141" w:name="_Toc48"/>
      <w:bookmarkEnd w:id="140"/>
      <w:r>
        <w:rPr>
          <w:rtl w:val="true"/>
        </w:rPr>
        <w:t>كربلا قبل از اسلام</w:t>
      </w:r>
      <w:bookmarkEnd w:id="141"/>
    </w:p>
    <w:p>
      <w:pPr>
        <w:pStyle w:val="BookText"/>
        <w:rPr/>
      </w:pPr>
      <w:r>
        <w:rPr>
          <w:rFonts w:ascii="IRNazanin" w:hAnsi="IRNazanin" w:eastAsia="IRNazanin"/>
          <w:color w:val="111111"/>
          <w:sz w:val="28"/>
          <w:sz w:val="28"/>
          <w:szCs w:val="28"/>
          <w:rtl w:val="true"/>
          <w:lang w:bidi="fa-IR"/>
        </w:rPr>
        <w:t>آنچه از مجموع آثار استفاده مى شود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زمينى زراعتى بوده و جزء مملكت كلدانييّن به شمار مى رفته و بعد از آن، ساسانيان حكمران اين اماكن بودند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معبد و محلّ عبادت نصاراى اطراف كربلا مثل نينوا بوده كه چه بسا بتوانيم يكى از احتمالاتى كه در تسميۀ كربلا آورديم شاهد اين امر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برخى اسم كربلا را از كرب و ايل مركّب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به معناى حرم و ايل به معناى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لفظ آشورى است و دلالت مى كند كه آن جا حرم اللّه است و مردم در آن عبادت مى كنند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كربلا در طول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دقيقۀ شرقى و عرض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دقيقۀ شمال خط استوا در منطقۀ معتدلۀ شمالى قرار دارد و در عهد بابليان معبد ساكنان شهر نينوا و عقر كه نزديك آن جا قرار داشته بوده است و ساسانيان، عراق را در زمان شاپور ذوالاكتاف فتح نمودند و آن را به آستان هايى تقسيم كردند و هر آستانى را به طسيح هايى و كربلا در طسيح النهرين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نينوا در شرق كربلاى امروز قرار داشته و مجموعه تل هايى بوده و نواويس در شمال غربى آن در </w:t>
      </w:r>
    </w:p>
    <w:p>
      <w:pPr>
        <w:pStyle w:val="BookText"/>
        <w:rPr/>
      </w:pPr>
      <w:r>
        <w:rPr>
          <w:rFonts w:ascii="Amiri" w:hAnsi="Amiri" w:eastAsia="Amiri" w:cs="Amiri"/>
          <w:color w:val="111111"/>
          <w:sz w:val="28"/>
          <w:sz w:val="28"/>
          <w:szCs w:val="28"/>
          <w:rtl w:val="true"/>
          <w:lang w:bidi="ar-SA"/>
        </w:rPr>
        <w:t>محلّى كه مزار جناب حرّبن يزيد رياحى واقع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حديثى از حضرت صادق عليه السّلام چنين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النّواويس شكت إلى اللّه عزّ و جلّ شدّة حرّها، فقال لها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أسكتى، فإنّ مواضع القضاة أشدّ حرّا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نواويس به خداى عزّ و جلّ از شدّت حرارتش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كه همانا جايگاه قاضيان حرارتش از محل تو بيشتر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مجلسى اوّل در بيان اين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نواويس موضعى است از مواضع جهنّم و ذكرش در اينجا براى اين جهت است كه جايگاه قاضيان در آخرت بدترين جايگاه هاست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آثار رسيده استفاده مى شود كه قبل از اسلام، نوع پيامبران عظيم الشأن و رسولان اولوا العزم، سر و سرّى با كربلا داشته اند و گذرى از آن وادى غم و سراى ماتم نموده اند و از ناى نى سينه، نواى نينوا در داده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عليه السّلام از كربلا مرور مى كند و بدون سبب غمين مى گردد و پايش مى لغزد و خون جارى مى شود و چون سبب سؤال مى كند، حق تعالى به او وحى مى كند كه در اين زمين، فرزندت، حسين عليه السّلام كشته مى شود و در مقام لعن قاتل او برمى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كشتى نوح عليه السّلام به كربلا مى رسد، بيم غرق براى آن عالى جناب پديد مى آيد و چون جوياى سبب مى شود نظير آنچه به آدم عليه السّلام گفتند به او مى گويند و او هم در مقام لعن قاتل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حضرت ابراهيم عليه السّلام در موقع عبور از كربلا سقوط از مركب پيش آمده و او هم در مقام لعن قاتل امام حسين عليه السّلام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كه گوسفندان جناب اسماعيل از آب فرات استفاده نكردند و چون جويا شد، ماجراى كشته شدن امام حسين عليه السّلام را بازگو نموده و جناب اسماعيل هم در مقام لعن او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وقتى حضرت موسى عليه السّلام با جناب يوشع بن نون به زمين كربلا رسيدند، نعلين جناب موسى پاره شد و بندش گسيخت و خار بر پايش نشست و خون جارى شد و چون سبب پرسيد، ماجراى شهادت امام حسين عليه السّلام را براى او گفتند؛ او هم در مقام لعن قاتل برآمد و جناب يوشع آمين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كه بساط جناب سليمان بر روى باد در فضا مى رفت، وقتى كه به كربلا رسيد، آن چنان باد بساطش را به جنبش درآورد كه بيم سقوط مى رفت و بر زمين قرار گرفت و چون سبب پرسيد، باد جريان كشته شدن سيد الشهداء عليه السّلام را در اين زمين براى جناب سليمان نقل نمود و او هم در مقام لعن قاتل برآمد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عيساى پيامبر هم كه با حواريون عبورش به كربلا افتاد شيرى را بر سر راه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رفتن ما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عبور شما را باز نمى كنم تا يزيد قاتل حسين عليه السّلام را لعنت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bookmarkStart w:id="142" w:name="pg14707_157049"/>
    </w:p>
    <w:p>
      <w:pPr>
        <w:pStyle w:val="BookText"/>
        <w:rPr/>
      </w:pPr>
      <w:bookmarkEnd w:id="142"/>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حضرت محمّد، پيامبر امّى صلّى اللّه عليه و آله و فرزند علىّ ولىّ عليه السّلام و قاتل او مورد لعن همۀ وحوش و سباع و حيوانات است به خصوص در روز عاشورا، لذا عيسى عليه السّلام دست بالا برده و در مقام لعن يزيد برآمد و حواريّون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راه كنارى رفت و آنان عبور نمودند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43" w:name="__RefHeading___Toc227890_730472459"/>
      <w:bookmarkStart w:id="144" w:name="_Toc49"/>
      <w:bookmarkEnd w:id="143"/>
      <w:r>
        <w:rPr>
          <w:rtl w:val="true"/>
        </w:rPr>
        <w:t>كربلا بعد از اسلام</w:t>
      </w:r>
      <w:bookmarkEnd w:id="144"/>
    </w:p>
    <w:p>
      <w:pPr>
        <w:pStyle w:val="BookText"/>
        <w:rPr/>
      </w:pPr>
      <w:r>
        <w:rPr>
          <w:rFonts w:ascii="IRNazanin" w:hAnsi="IRNazanin" w:eastAsia="IRNazanin"/>
          <w:color w:val="111111"/>
          <w:sz w:val="28"/>
          <w:sz w:val="28"/>
          <w:szCs w:val="28"/>
          <w:rtl w:val="true"/>
          <w:lang w:bidi="fa-IR"/>
        </w:rPr>
        <w:t>احاديث بسيارى گوياى اين حقيقت است كه پيامبر اكرم صلّى اللّه عليه و آله مكرّر در مكرّر از كربلا ياد مى نمودند و از رويداد مهمّ آن خبر مى دادند كه مواردى از آن را آيت فقيد، صاحب الغدير، در كتاب سيرتنا و سنّتنا از مدارك عامّه آورده است، از جمله گويد</w:t>
      </w:r>
      <w:r>
        <w:rPr>
          <w:rFonts w:eastAsia="IRNazanin" w:cs="IRNazanin"/>
          <w:color w:val="111111"/>
          <w:sz w:val="28"/>
          <w:szCs w:val="28"/>
          <w:rtl w:val="true"/>
          <w:lang w:bidi="fa-IR"/>
        </w:rPr>
        <w:t>:</w:t>
      </w:r>
    </w:p>
    <w:p>
      <w:pPr>
        <w:pStyle w:val="Heading3"/>
        <w:numPr>
          <w:ilvl w:val="2"/>
          <w:numId w:val="1"/>
        </w:numPr>
        <w:rPr/>
      </w:pPr>
      <w:bookmarkStart w:id="145" w:name="__RefHeading___Toc227892_730472459"/>
      <w:bookmarkStart w:id="146" w:name="_Toc50"/>
      <w:bookmarkEnd w:id="145"/>
      <w:r>
        <w:rPr>
          <w:rtl w:val="true"/>
        </w:rPr>
        <w:t>خاك كربلا در دست رسول خدا صلّى اللّه عليه و آله</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رسول خدا صلّى اللّه عليه و آله براى حسينش در حجرات همسرانش اقامۀ عزا مى نمود و از مصائب او ياد مى كرد و وقتى حزن و اندوهش شدّت مى يافت، نور ديده اش را در آغوش مى گرفت و با خود به مسجد در جمع اصحابش مى آورد در حالى كه آب از ديدگانش جارى بود و اشك از چشمان مباركش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شيرخواره اش را به اصحاب نشان مى داد در حالى كه تربت كربلاى او در دستش بود و به آنان مى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أمّتي يقتلون هذا و هذه تربة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امّت من اين پسرم را مى كشند و اين خاك كربلاى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كربلا را مى گرفت و مى بوئيد، گريه مى كرد و مقتل و مصرع او را بر زبان مى آورد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 كرب و بلاء، ويح كرب و بلاء، كربلا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بوى اندوه و بلا استشمام مى كنم، واى از غم و بلا، كربلا زمين غم و 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حسينش را در دامنش مى نشاند در حالى كه تربت سرخ او را در دست داشت، گريه مى كرد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شعرى من يقتلك بعدى؟</w:t>
      </w:r>
    </w:p>
    <w:p>
      <w:pPr>
        <w:pStyle w:val="BookText"/>
        <w:rPr/>
      </w:pPr>
      <w:r>
        <w:rPr>
          <w:rFonts w:ascii="IRNazanin" w:hAnsi="IRNazanin" w:eastAsia="IRNazanin"/>
          <w:color w:val="111111"/>
          <w:sz w:val="28"/>
          <w:sz w:val="28"/>
          <w:szCs w:val="28"/>
          <w:rtl w:val="true"/>
          <w:lang w:bidi="fa-IR"/>
        </w:rPr>
        <w:t>اى كاش مى دانستم چه كسى تو را پس از من به قتل مى رساند؟</w:t>
      </w:r>
    </w:p>
    <w:p>
      <w:pPr>
        <w:pStyle w:val="BookText"/>
        <w:rPr/>
      </w:pPr>
      <w:r>
        <w:rPr>
          <w:rFonts w:ascii="IRNazanin" w:hAnsi="IRNazanin" w:eastAsia="IRNazanin"/>
          <w:color w:val="111111"/>
          <w:sz w:val="28"/>
          <w:sz w:val="28"/>
          <w:szCs w:val="28"/>
          <w:rtl w:val="true"/>
          <w:lang w:bidi="fa-IR"/>
        </w:rPr>
        <w:t>آرى، پيوسته فرشتگان به صورت دست جمعى و انفرادى به محضر رسول خدا صلّى اللّه عليه و آله شرفياب مى شدند و پيام ماتم زاى شهادت امام حسين عليه السّلام را به جدّ امجدش مى دادند و خاك سرخ كربلاى او را براى حضرتش مى آوردند كه نشانى از مصرع و مقتل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مواردى است كه تاريخ اسلام در اين زمينه ثبت نموده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از موارد ديگر رويداد حجرۀ امّ سلمه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در خانۀ من بودند كه جبرئيل بر پيامبر اكرم صلّى اللّه عليه و آله فرود آمد و در حالى كه به حسين عليه السّلام اشاره مى كرد،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بعد از تو اين پسرت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گريستند و حسين عليه السّلام را به سينۀ خود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نزد تو امانت باشد، آن را بوئيدند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كرب و بلاء، بوى كرب وبلا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اين تربت به خون تبديل شد، بدان كه فرزندم كشته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اين جريان در بسيارى از متون حديثى و تاريخى عامّه آمده است از جمله ابن اثير در وقايع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اكرم صلّى اللّه عليه و آله از تربت امام حسين عليه السّلام كه جبرئيل براى حضرتش آورده بود به امّ سلمه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اين خاك خون شد، همانا حسين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خاك را در شيشه اى نزد خودش محفوظ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كشته شد آن خاك خون گرديد و امّ سلمه قتل حسين عليه السّلام را به مردم اعلام نمود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همچنين از ابن عباس نقل نموده كه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شبى كه امام حسين عليه السّلام كشته شده بود، رسول خدا صلّى اللّه عليه و آله را در عالم رؤيا ديد كه در دست حضرت شيشه اى بود و خون در آن جمع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هاى حسين و اصحاب اوست كه نزد خدا بالا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ابن عباس مردم را از كشته شدن حسين عليه السّلام آگاه كرد و خوابش </w:t>
      </w:r>
    </w:p>
    <w:p>
      <w:pPr>
        <w:pStyle w:val="BookText"/>
        <w:rPr/>
      </w:pPr>
      <w:r>
        <w:rPr>
          <w:rFonts w:ascii="Amiri" w:hAnsi="Amiri" w:eastAsia="Amiri" w:cs="Amiri"/>
          <w:color w:val="111111"/>
          <w:sz w:val="28"/>
          <w:sz w:val="28"/>
          <w:szCs w:val="28"/>
          <w:rtl w:val="true"/>
          <w:lang w:bidi="ar-SA"/>
        </w:rPr>
        <w:t>را نقل نمود و مردم بعد از آن فهميدند كه آن حضرت همان موقع كشته شده بوده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موفق بن احمد، خطيب خوارزم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مأمور درياها پس از اعلام شهادت و عزاى سيد الشهدا عليه السّلام به اهل بحار و ساكنان درياها شرفياب محضر رسول خدا صلّى اللّه عليه و آله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امّت تو جوجه ات حسين عليه السّلام را در زمين كربلا مى كشند و مشتى از تربت كربلا به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نزد تو باشد تا علامتى ظاهر گردد و از آن تربت با خود به آسمان برد كه جميع فرشتگان آسمان دنيا آن را بوئيدند و پيامبر اكرم صلّى اللّه عليه و آله پيوسته آن تربت را مى بوئيد و مى گريست و قاتلان حسينش را نفرين مى كرد و آن تربت را به امّ سلمه مرحمت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إذا تغيّرت و تحوّلت دما عبيطا فعند ذلك يقتل ولدى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اين تربت به صورت خون تازه درآمد، فرزندم حسين كشته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آنچه مرحوم مفيد آورده است استفاده مى شود كه پيامبر اكرم صلّى اللّه عليه و آله را به كربلا برده اند و جايگاه آن معركۀ قتال را به حضرتش نشان داده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پيامبر اكرم صلّى اللّه عليه و آله از نزد ما بيرون رفتند و مدّتى طولانى غايب بودند؛ آن گاه نزد ما آمدند در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حالى كه گرد و غبار بر سر و روى مباركشان نشسته بود و موها ژوليده مى نمود و دستشان را هم بسته بودند كه گويا چيزى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چه هيئت و حالتى است كه بر شما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غبار آگين و ژوليده ايد؟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زمان سير دادند و به عراق بردند در محلّى به نام كربلا و به من مصرع و جاى به خاك افتادن فرزندم حسين عليه السّلام و جمعى از فرزندان و اهل بيتم را به من نشان دادند و من پيوسته خون آن ها را جمع مى نمودم و اينك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مباركشان را به طرف من باز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در دست حضرت بود گرفتم؛ شبيه خاك سرخ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شيشه اى نهادم و سر شيشه را محكم بستم و پيوسته در مقام حفظ و نگهدارى اش بودم تا وقتى امام حسين عليه السّلام از مكّه به طرف عراق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و هر شب آن شيشه را بيرون مى آوردم، نگاه مى كردم، مى بوئيدم و براى مصيبت حضرتش گريه مى كردم تا روز دهم ماه محرم فرا رسيد كه روز كشته شدن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آن شيشه را نگاه كردم به حال خودش بود ولى آخر روز كه نگاه كردم به صورت خون تازه درآمده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زدم و گريستم و خشم و غضب خود را فرو مى خوردم از بيم آنكه دشمنان با خبر نشوند و در مقام شماتت برنيايند تا آن كه خبر شهادت حضرت رسيد و آنچه ديده بودم محقق گرديد</w:t>
      </w:r>
      <w:r>
        <w:rPr>
          <w:rFonts w:eastAsia="IRNazanin" w:cs="IRNazanin"/>
          <w:color w:val="111111"/>
          <w:sz w:val="28"/>
          <w:szCs w:val="28"/>
          <w:rtl w:val="true"/>
          <w:lang w:bidi="fa-IR"/>
        </w:rPr>
        <w:t>.</w:t>
      </w:r>
      <w:r>
        <w:rPr>
          <w:rStyle w:val="FootnoteAnchor"/>
          <w:rtl w:val="true"/>
        </w:rPr>
        <w:footnoteReference w:id="63"/>
      </w:r>
      <w:bookmarkStart w:id="147" w:name="pg14707_157054"/>
    </w:p>
    <w:p>
      <w:pPr>
        <w:pStyle w:val="Heading3"/>
        <w:numPr>
          <w:ilvl w:val="2"/>
          <w:numId w:val="1"/>
        </w:numPr>
        <w:rPr/>
      </w:pPr>
      <w:bookmarkStart w:id="148" w:name="__RefHeading___Toc227894_730472459"/>
      <w:bookmarkStart w:id="149" w:name="_Toc51"/>
      <w:bookmarkEnd w:id="147"/>
      <w:bookmarkEnd w:id="148"/>
      <w:r>
        <w:rPr>
          <w:rtl w:val="true"/>
        </w:rPr>
        <w:t>خاك كربلا در دست امّ سلمه و رمز شهادت</w:t>
      </w:r>
      <w:bookmarkEnd w:id="149"/>
    </w:p>
    <w:p>
      <w:pPr>
        <w:pStyle w:val="BookText"/>
        <w:rPr/>
      </w:pPr>
      <w:r>
        <w:rPr>
          <w:rFonts w:ascii="IRNazanin" w:hAnsi="IRNazanin" w:eastAsia="IRNazanin"/>
          <w:color w:val="111111"/>
          <w:sz w:val="28"/>
          <w:sz w:val="28"/>
          <w:szCs w:val="28"/>
          <w:rtl w:val="true"/>
          <w:lang w:bidi="fa-IR"/>
        </w:rPr>
        <w:t>جفا مى دانم حالا كه صحبتمان به اين جا رسيد، اين حديث را ناگفته بگذارم به خصوص كه جناب عالى كاملا به مطالب توجه مى كنيد و در مقام حفظ و نگهدارى برمى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مرحوم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اش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ثابت از پدرش ابى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ثابت ابى المقدام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از ابن عبّاس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من در منزلم خوابيده بودم، صداى فرياد بس بلندى از خانۀ امّ سلمه، همسر پيامبر اكرم صلّى اللّه عليه و آله شنيدم، لذا از منزل بيرون آمدم و قائد و همراهى ام مرا به خانۀ او برد در حالى كه مردم مدينه از مرد و زن در خانۀ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نزد امّ سلمه رسيدم،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 المؤمنين، ما لك تصرخين و تغوثين؟</w:t>
      </w:r>
    </w:p>
    <w:p>
      <w:pPr>
        <w:pStyle w:val="BookText"/>
        <w:rPr/>
      </w:pPr>
      <w:r>
        <w:rPr>
          <w:rFonts w:ascii="IRNazanin" w:hAnsi="IRNazanin" w:eastAsia="IRNazanin"/>
          <w:color w:val="111111"/>
          <w:sz w:val="28"/>
          <w:sz w:val="28"/>
          <w:szCs w:val="28"/>
          <w:rtl w:val="true"/>
          <w:lang w:bidi="fa-IR"/>
        </w:rPr>
        <w:t>اى مادر مؤمنان، چه شده كه اين چنين مى نالى و استغاثه و فرياد دارى؟ پاسخ مرا نداد و رو كرد به زنان هاشميّات و به آنان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بنات عبد المطّلب، إسعدينى و إبكين معى فقد قتل و اللّه سيّد كنّ و سيّد شباب أهل الجنّة، قد قتل و اللّه سبط رسول اللّه و ريحانته الحسين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دختران عبد المطّلب، مرا يارى كنيد و با من بگرييد، همانا به خدا سوگند، آقاى شما و آقاى جوانان اهل بهشت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سبط رسول خدا و ريحانۀ او حسين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 المؤمنين، اين سخن را از كجا مى گويى و از كجا مى دانى كه حسين عليه السّلام كشته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ساعت رسول خدا صلّى اللّه عليه و آله را در عالم رؤيا زيارت كردم در حالى كه بيمناك و هراسان بود و بر موهايش گرد و غبار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هيئت و حالت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ابنى الحسين و أهل بيته أليوم فدفنتهم و السّاعة فرغت من دفنهم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حسين و اهل بيتش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دفن نمودند و اينك از دفن آنان فارغ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داخل اطاق شدم در حالى كه از شدّت بيم و هراس و كثرت حزن و اندوه عقلم كار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تربتى كه جبرئيل از كربلاى امام حسين عليه السّلام براى پيغمبر اكرم صلّى اللّه عليه و آله آورده بود و به حضرت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تربت خون شد، همانا فرزندت كشته شده است و حضرت آن تربت و خاك را به من مرحمت نموده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خاك را در شيشه اى قرار ده و نزد خودت نگه دار، هر وقت به صورت خون تروتازه درآمدٰ، بدان كه حسين عليه السّّلام كشته شده است؛ همين حال ديدم از آن شيشه خون تازه فوران و جوشش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آن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تربت كربلاى امام حسين عليه السّلام جوشيده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ماليد و چهره اش را آغشته به خون سيد الشهداء نمود و آن روز را روز ماتم و اندوه و نوحه و عزا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قافله ها آمدند و خبر آوردند كه آرى، همان روز </w:t>
      </w:r>
      <w:bookmarkStart w:id="150" w:name="pg14707_157056"/>
    </w:p>
    <w:p>
      <w:pPr>
        <w:pStyle w:val="BookText"/>
        <w:rPr/>
      </w:pPr>
      <w:bookmarkEnd w:id="150"/>
      <w:r>
        <w:rPr>
          <w:rFonts w:ascii="Amiri" w:hAnsi="Amiri" w:eastAsia="Amiri" w:cs="Amiri"/>
          <w:color w:val="111111"/>
          <w:sz w:val="28"/>
          <w:sz w:val="28"/>
          <w:szCs w:val="28"/>
          <w:rtl w:val="true"/>
          <w:lang w:bidi="ar-SA"/>
        </w:rPr>
        <w:t>امام حسين عليه السّلام كشته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ثابت راوى جريان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حضرت باقر عليه السّلام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چنين حديثى را از ابن عباس براى من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مادرش امّ سلمه براى من حديث نموده است عمرو بن ابى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براى من از حضرت باقر عليه السّلام نقل نمود كه جبرئيل خاك و تربتى را كه امام حسين عليه السّلام در آن كشته مى شود، براى پيامبر اكرم صلّى اللّه عليه و آله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عندنا حضرت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 تربت نزد ما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جهت سير تاريخى چنين مطلبى راجع به فتح كربلا نقل شده است</w:t>
      </w:r>
      <w:r>
        <w:rPr>
          <w:rFonts w:eastAsia="IRNazanin" w:cs="IRNazanin"/>
          <w:color w:val="111111"/>
          <w:sz w:val="28"/>
          <w:szCs w:val="28"/>
          <w:rtl w:val="true"/>
          <w:lang w:bidi="fa-IR"/>
        </w:rPr>
        <w:t>:</w:t>
      </w:r>
    </w:p>
    <w:p>
      <w:pPr>
        <w:pStyle w:val="Heading3"/>
        <w:numPr>
          <w:ilvl w:val="2"/>
          <w:numId w:val="1"/>
        </w:numPr>
        <w:rPr/>
      </w:pPr>
      <w:bookmarkStart w:id="151" w:name="__RefHeading___Toc227896_730472459"/>
      <w:bookmarkStart w:id="152" w:name="_Toc52"/>
      <w:bookmarkEnd w:id="151"/>
      <w:r>
        <w:rPr>
          <w:rtl w:val="true"/>
        </w:rPr>
        <w:t>تاريخ فتح كربلا</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در سنۀ چهارده هجرى پس از آن كه سعد وقّاص لشكر و جيش فرس را از قادسيه دفع كرد و قادسيه را فتح نمود؛ عازم به جانب مدائن شد، براى فتح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سعد وقّاص مريض شد قيادت و سركردگى لشكر را به خالد بن عرفطه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لشكرش با اسب هايشان از دجله عبور نموده مدائن را فتح كردند و از آن جا به كربلا متوجّه شدند براى فتح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اهالى آن جا </w:t>
      </w:r>
      <w:bookmarkStart w:id="153" w:name="pg14707_157057"/>
    </w:p>
    <w:p>
      <w:pPr>
        <w:pStyle w:val="BookText"/>
        <w:rPr/>
      </w:pPr>
      <w:bookmarkEnd w:id="153"/>
      <w:r>
        <w:rPr>
          <w:rFonts w:ascii="IRNazanin" w:hAnsi="IRNazanin" w:eastAsia="IRNazanin"/>
          <w:color w:val="111111"/>
          <w:sz w:val="28"/>
          <w:sz w:val="28"/>
          <w:szCs w:val="28"/>
          <w:rtl w:val="true"/>
          <w:lang w:bidi="fa-IR"/>
        </w:rPr>
        <w:t>جنگ نموده و كربلا را به قهر و غلبه فتح نمودند و اهلش را اسير كرده و كربلا را مقرّ لشكر خود قرار دادند تا آن كه بعضى از لشكريان به خالد كه سركردۀ لشكر مسلمين بود از بدى هوا و رطوبت زمين كربلا و زيادى مگس و پشه شكايت كردند كه بقا و ماندن در اين زمين موجب اذيت و صدمه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لاعلاج لشكر را از كربلا حركت داد و به حيره رفته، حيره را مقرّ لشكر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لشكر اسلام از كربلا كوچ كرده كربلا ديگر ساكنانى نداشته و زمين كربلا باير و غير مزروع مانده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4" w:name="__RefHeading___Toc227898_730472459"/>
      <w:bookmarkStart w:id="155" w:name="_Toc53"/>
      <w:bookmarkEnd w:id="154"/>
      <w:r>
        <w:rPr>
          <w:rtl w:val="true"/>
        </w:rPr>
        <w:t>سلمان به كربلا رفته است</w:t>
      </w:r>
      <w:bookmarkEnd w:id="155"/>
    </w:p>
    <w:p>
      <w:pPr>
        <w:pStyle w:val="BookText"/>
        <w:rPr/>
      </w:pPr>
      <w:r>
        <w:rPr>
          <w:rFonts w:ascii="IRNazanin" w:hAnsi="IRNazanin" w:eastAsia="IRNazanin"/>
          <w:color w:val="111111"/>
          <w:sz w:val="28"/>
          <w:sz w:val="28"/>
          <w:szCs w:val="28"/>
          <w:rtl w:val="true"/>
          <w:lang w:bidi="fa-IR"/>
        </w:rPr>
        <w:t>از آنچه در رجال كشّى آمده و ساير بزرگانمان هم از او آورده اند، استفاده مى شود كه جناب سلمان هم به كربلا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نجبۀ فزارى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جناب سلمان نزد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سفرى است كه به عنوان فرماندار مداين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جمعى به استقبالش رفتيم و همراه او آمديم تا به كربلا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چه مى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چه اسمى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جناب سلمان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مصارع إخوانى، هذا موضع رحالهم و هذا مناخ ركابهم و هذا مهراق دمائهم، يقتل بها إبن خير الأوّلين و يقتل بها خير الأخرين</w:t>
      </w:r>
      <w:r>
        <w:rPr>
          <w:rFonts w:eastAsia="Amiri" w:cs="Amiri" w:ascii="Amiri" w:hAnsi="Amiri"/>
          <w:color w:val="111111"/>
          <w:sz w:val="28"/>
          <w:szCs w:val="28"/>
          <w:rtl w:val="true"/>
          <w:lang w:bidi="ar-SA"/>
        </w:rPr>
        <w:t xml:space="preserve">. </w:t>
      </w:r>
      <w:bookmarkStart w:id="156" w:name="pg14707_157058"/>
    </w:p>
    <w:p>
      <w:pPr>
        <w:pStyle w:val="BookText"/>
        <w:rPr/>
      </w:pPr>
      <w:bookmarkEnd w:id="156"/>
      <w:r>
        <w:rPr>
          <w:rFonts w:ascii="Amiri" w:hAnsi="Amiri" w:eastAsia="Amiri" w:cs="Amiri"/>
          <w:color w:val="111111"/>
          <w:sz w:val="28"/>
          <w:sz w:val="28"/>
          <w:szCs w:val="28"/>
          <w:rtl w:val="true"/>
          <w:lang w:bidi="ar-SA"/>
        </w:rPr>
        <w:t>اين جا محلّ به خاك افتادن برادران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 جايگاه استراحت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جاى زانو زدن شتران آن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جا موضع ريزش خون هاى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 فرزند بهترين پيشينيان كشته مى شود و بهترين آيندگان در اين زمين مقتول مى شود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7" w:name="__RefHeading___Toc227900_730472459"/>
      <w:bookmarkStart w:id="158" w:name="_Toc54"/>
      <w:bookmarkEnd w:id="157"/>
      <w:r>
        <w:rPr>
          <w:rtl w:val="true"/>
        </w:rPr>
        <w:t>امير المؤمنين عليه السّلام و عبور از كربلا</w:t>
      </w:r>
      <w:bookmarkEnd w:id="158"/>
    </w:p>
    <w:p>
      <w:pPr>
        <w:pStyle w:val="BookText"/>
        <w:rPr/>
      </w:pPr>
      <w:r>
        <w:rPr>
          <w:rFonts w:ascii="IRNazanin" w:hAnsi="IRNazanin" w:eastAsia="IRNazanin"/>
          <w:color w:val="111111"/>
          <w:sz w:val="28"/>
          <w:sz w:val="28"/>
          <w:szCs w:val="28"/>
          <w:rtl w:val="true"/>
          <w:lang w:bidi="fa-IR"/>
        </w:rPr>
        <w:t>از مجموع آثار رسيده عبور، امير المؤمنين عليه السّلام به كربلا و تذكار آنچه در آن سرزمين روى مى دهد،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از مقتل خوارزمى حنفى كه از بزرگان علماى عامّه و متولّد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مى آوريم كه از آنچه او نقل نموده عبور امير المؤمنين عليه السّلام به كربلا دو نوبت؛ در موقع رفتن به صفين و هنگام مراجعت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حضرمى كه آب وضوى امير المؤمنين عليه السّلام را حاضر مى نمود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خدمت حضرت به صفّين مى رفتيم، محاذى نينوا كه رسيديم صداى حضرت بلند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صبرا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 اى عبد اللّه، صبر كن اى عبد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مى شود اى امير المؤمنين؟ چرا اين گونه مى ناليد و بى تابيد؟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پيامبر اكرم صلّى اللّه عليه و آله شرفياب شدم در حالى كه از ديدگان حضرت اشك جارى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 چرا اين چنين مى گرييد و آب از ديده مى باريد؟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 جبرئيل از نزد من رفت و به من خبر داد كه حسين عليه السّلام در نزديكى فرات كشته مى شود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از تربت او استشمام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مشتى خاك به من داد كه نتوانستم از گريه خود را نگه دارم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جريانى است كه در موقع رفتن به صفّين روى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ماجراى مراجعت چنين است كه نشيط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مولايمان ابو هرثمه از صفين برگشت، به ديدارش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گوسفندى رد شد و پشكى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مرا به ياد جريانى از اين سفر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على عليه السّلام از صفّين برمى گشتيم، به كربلا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 نماز صبح را در ميان درختان با حضرت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پشك هايى از آهوان برداشت و آن ها را با دست خود نرم كرد و بوئيد و رو به ما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فى هذا المكان قوم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مكان جمعى كشته مى شوند كه بدون حساب وارد بهشت مى گردند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توقّف امير المؤمنين عليه السّلام را در كربلا در مسير صفّين به </w:t>
      </w:r>
    </w:p>
    <w:p>
      <w:pPr>
        <w:pStyle w:val="BookText"/>
        <w:rPr/>
      </w:pPr>
      <w:r>
        <w:rPr>
          <w:rFonts w:ascii="IRNazanin" w:hAnsi="IRNazanin" w:eastAsia="IRNazanin"/>
          <w:color w:val="111111"/>
          <w:sz w:val="28"/>
          <w:sz w:val="28"/>
          <w:szCs w:val="28"/>
          <w:rtl w:val="true"/>
          <w:lang w:bidi="fa-IR"/>
        </w:rPr>
        <w:t>صورت مفصل ترى مرحوم صدوق، رئيس المحدّثين كه از بزرگان علماء و محدّثين اماميّه در سدۀ چهارم هجرى است از ابن عباس آورده است كه بسيار شنيدنى است و در اين حال وهوا مى تواند حال وهواى بهترى به همۀ ما ببخشد و آخر، ما هم در راه كربلا هستيم و ان شاء اللّه ساعتى ديگر به كربلا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صفّين كه در خدمت امير المؤمنين عليه السّلام بودم، حضرت در نينوى كنار فرات فرود آمد و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عبّاس، أتعرف هذا الموضع؟ پسر عباس، اين زمين 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شناسم اى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چونان من اين مكان را مى شناختى و معرفت در حق آن داشتى، از آن نمى گذشتى مگر اين كه همانند من بگريى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آن حضرت گريستند تا آن جا كه محاسنشان تر شد و اشك چشمشان بر سينه شان جارى گرديد و ما هم با آن حضرت گريه مى كرديم و حضرت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 أوّه، ما لى و لآل أبى سفيان؟ ما لى و لآل حرب حزب الشّيطان و 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 فقد لقى أبوك مثل الّذى تلقى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دودمان ابو سفيان چه كار است؟ مرا با خاندان حرب، حزب و جمعيّت شيطان و سردمداران كفر چه كار است؟ صبر كن اى ابا عبد اللّه، همانا پدر تو هم ديد همانند آنچه تو از آنان مى بينى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آب طلب نموده، وضو گرفتند و مدّتى نماز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گفتار نخستين را فرمودند و پس از اتمام نماز و كلام، ساعتى استراحت نموده سپس بيدار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اين جا در خدمتتان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نقل نكنم آنچه همين حال كه استراحت كرده بودم در عالم رؤيا ديدم؟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ديدگانتان به خواب رفت و خيرى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گويا مردانى از آسمان با پرچم هاى سفيد فرود آمدند در حالى كه شمشيرهايشان را حمايل كرده و آن شمشيرها بس سفيد است و لمعان و درخشش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اطراف اين زمين را خط كشيدند و سپس ديدم گويا شاخه هاى اين درخت هاى خرما به زمين مى خورد و خون تيره رنگ از آن ها مى ريزد و گويا برّه ام، جوجه ام، گوشت تنم، مخّ و مغزم در ميان آن خون ها غرق شده و پيوسته استغاثه مى كند ولى كسى به فريادش نمى رسد و گويا آن مردان سفيد از آسمان فرود آمدند و ندا در داده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آل الرّسول، فإنّكم تقتلون على أيدى شرار النّاس و هذه الجنّة يا أبا عبد اللّه إليك مشتاقة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كنيد اى خاندان پيامبر، همانا شما به دست بدترين مردمان كشته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است اى ابا عبد اللّه كه مشتاق تو است، سپس در مقام تسليت و تعزيت من برآمده 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الحسن، أبشر، فقد أقرّ اللّه به عينك 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الحسن، نويد باد تو را، همانا خداوند ديدۀ تو را به وسيلۀ او در روزى كه مردمان در برابر پروردگار عالميان قرار </w:t>
      </w:r>
    </w:p>
    <w:p>
      <w:pPr>
        <w:pStyle w:val="BookText"/>
        <w:rPr/>
      </w:pPr>
      <w:r>
        <w:rPr>
          <w:rFonts w:ascii="IRNazanin" w:hAnsi="IRNazanin" w:eastAsia="IRNazanin"/>
          <w:color w:val="111111"/>
          <w:sz w:val="28"/>
          <w:sz w:val="28"/>
          <w:szCs w:val="28"/>
          <w:rtl w:val="true"/>
          <w:lang w:bidi="fa-IR"/>
        </w:rPr>
        <w:t>مى گيرند، روشن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جان على در دست اوست، همانا حديث كرد براى من صادق مصدّق، ابا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كه من اين زمين را وقتى براى قتال و جنگ اهل بغى و ستم مى روم، مشاهده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أرض كرب و بلاء، و اين زمين غم وبلا است كه در آن حسين عليه السّلام و هفده نفر از فرزندان من و فاطمه در آن دفن مى شوند و همانا اين زمين در آسمان ها معروف است و از آن به عنوان زمين كرب وبلا ياد مى شود آن گونه كه از 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المقدّس 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عباس، در اطراف اين زمين جستجو كن و پشك آهوان را پيدا كن كه نه من دروغ مى گويم و نه به من دروغ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پشك ها زرد رنگ و زعفرانى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 آن ها را يافتم جمع كردم و ندا دادم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المؤمنين، آن ها را آن گونه كه توصيف نموديد،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برخاستند هروله كنان و شتابان به سوى آن ها آمده، برداشتند و بوئيدند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هاست، همين هاست،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آيا مى دانى اين پشك ها چيست؟ اين ها را عيسى بن مريم بوئيده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با حواريون از اين جا مى گذشت ديد آهوانى جمعند و مى گريند، عيسى هم نشست، حواريون هم نشستند و همه </w:t>
      </w:r>
    </w:p>
    <w:p>
      <w:pPr>
        <w:pStyle w:val="BookText"/>
        <w:rPr/>
      </w:pPr>
      <w:r>
        <w:rPr>
          <w:rFonts w:ascii="IRNazanin" w:hAnsi="IRNazanin" w:eastAsia="IRNazanin"/>
          <w:color w:val="111111"/>
          <w:sz w:val="28"/>
          <w:sz w:val="28"/>
          <w:szCs w:val="28"/>
          <w:rtl w:val="true"/>
          <w:lang w:bidi="fa-IR"/>
        </w:rPr>
        <w:t>گريه مى كردند ولى حواريون نمى دانستند عيسى چرا نشسته و چرا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و كلمۀ خدا، چرا گريه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 زمين چه زمينى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زمينى است كه در آن كشته مى شود جوجه ى رسول خدا، احمد صلّى اللّه عليه و آله و فرزند آن آزاد بانو، طاهرۀ بتول كه شبيه مادر من است و در اين جا دفن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اين سرزمين خوشبوتر از مشك است؛ زيرا خاك و تربت آن جوجۀ شهيد است و خاك پيامبران و پيغمبرزادگان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آهوان به من مى گويند در اين زمين مى چرخند و زندگى مى كنند به شوق تربت آن جوجۀ با بركت و مى پندارند كه در اين زمين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عيسى عليه السّلام دست به اين پشك هاى خوشبو زده و بوئيد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پشك هاى آهوان به خاطر گياه خوشبوى اين زمين اين چنين خوشبو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دعا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اين پشك هاى خوشبو را باقى بدار تا پدرش ببويد و براى او مايۀ تسليتى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ها تا امروز باقى مانده و به خاطر گذشت زمان رنگش اين چنين زرد شده و اين زمين كرب وبلاست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با صداى بلند چنين نفرين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عيسى بن مريم، لا تبارك فى قتلته و المعين عليه و الخاذل </w:t>
      </w:r>
    </w:p>
    <w:p>
      <w:pPr>
        <w:pStyle w:val="BookText"/>
        <w:rPr/>
      </w:pPr>
      <w:r>
        <w:rPr>
          <w:rFonts w:ascii="IRNazanin" w:hAnsi="IRNazanin" w:eastAsia="IRNazanin"/>
          <w:color w:val="111111"/>
          <w:sz w:val="28"/>
          <w:sz w:val="28"/>
          <w:szCs w:val="28"/>
          <w:rtl w:val="true"/>
          <w:lang w:bidi="fa-IR"/>
        </w:rPr>
        <w:t>له؛ اى پروردگار عيسى بن مريم، بركتت را از قاتلان او و ياران قاتلان او و آنان كه او را تنها مى گذارند،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بسيار گريستند و ما هم با آن حضرت گريه مى كرديم تا آن كه حضرت به رو افتادند و مدّتى طولانى از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آمده از آن پشك ها برداشته در رداى خود بستند و به من هم امر كردند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عباس، هرگاه ديدى از اين پشك ها خون تازه جارى شد پس بدان كه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كشته شده و دفن گرديده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پشك ها را با شدّت هرچه تمام تر محافظت مى نمودم و بيش از بعضى واجبات نسبت به آن ها مراقبت داشتم و هيچ گاه از كنار آستينم نمى گشودم تا آن كه روزى در خانه خوابيده بودم، ناگهان بيدار شدم احساس كردم از آن پشك ها خون تازه جارى شده و آستينم پر از خون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نشستم و مشغول گريه شدم و پيوسته 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 اللّه الحسين؛ به خدا سوگند، حسين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گاه على عليه السّلام حديثى به كذب و دروغ براى من نقل نكرده و خبرى غير واقعى نداده و هرچه فرموده است محقق شده، زيرا رسول خدا صلّى اللّه عليه و آله به او خبرهايى مى داده كه به ديگرى آن اخبار را نمى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ديده بودم به فزع افتادم، موقع طلوع فجر از خانه بيرون آمدم، ديدم به خدا قسم گويا فضاى مدينه را آنچنان ابر و مه گرفته و گرد و غبار احاطه كرده كه جايى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خورشيد طالع شد ولى </w:t>
      </w:r>
    </w:p>
    <w:p>
      <w:pPr>
        <w:pStyle w:val="BookText"/>
        <w:rPr/>
      </w:pPr>
      <w:r>
        <w:rPr>
          <w:rFonts w:ascii="IRNazanin" w:hAnsi="IRNazanin" w:eastAsia="IRNazanin"/>
          <w:color w:val="111111"/>
          <w:sz w:val="28"/>
          <w:sz w:val="28"/>
          <w:szCs w:val="28"/>
          <w:rtl w:val="true"/>
          <w:lang w:bidi="fa-IR"/>
        </w:rPr>
        <w:t>منكسف و گرفته به نظر مى رسيد و مى ديدم گويا بر ديوارهاى مدينه خون تيره رنگ نشسته، مشغول گريه شدم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گوشۀ خانه شنيدم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إصبروا آل الرّسول قتل الفرخ النّحول</w:t>
      </w:r>
    </w:p>
    <w:p>
      <w:pPr>
        <w:pStyle w:val="BookText"/>
        <w:rPr/>
      </w:pPr>
      <w:r>
        <w:rPr>
          <w:rFonts w:ascii="Amiri" w:hAnsi="Amiri" w:eastAsia="Amiri" w:cs="Amiri"/>
          <w:color w:val="111111"/>
          <w:sz w:val="28"/>
          <w:sz w:val="28"/>
          <w:szCs w:val="28"/>
          <w:rtl w:val="true"/>
          <w:lang w:bidi="ar-SA"/>
        </w:rPr>
        <w:t>نزل الرّوح الأمين ببكاء و عويل</w:t>
      </w:r>
    </w:p>
    <w:p>
      <w:pPr>
        <w:pStyle w:val="BookText"/>
        <w:rPr/>
      </w:pPr>
      <w:r>
        <w:rPr>
          <w:rFonts w:ascii="Amiri" w:hAnsi="Amiri" w:eastAsia="Amiri" w:cs="Amiri"/>
          <w:color w:val="111111"/>
          <w:sz w:val="28"/>
          <w:sz w:val="28"/>
          <w:szCs w:val="28"/>
          <w:rtl w:val="true"/>
          <w:lang w:bidi="ar-SA"/>
        </w:rPr>
        <w:t>صبر كنيد اى خاندان رسالت، كشته شد آن جوجۀ لاغر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و فغان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صداى بلند گريه كرد و من هم گريستم و آن وقت، روز عاشورا دهم ماه محرم بود و وقتى خبر كشته شدن حضرت رسيد، دانستيم همان وقت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جريان را براى بعضى كه در معركه بودند، نقل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را شنيديم و ندانستيم كيست ولى ما معتقديم كه او خضر عليه السّلام بوده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حديثى كه مرحوم شيخ طوسى در تهذيب آورده استفاده مى شود كه امير المؤمنين عليه السّلام در مسير صفين براى رسيدن به كربلا بر اصحابش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عليه السّلام با مردم سير مى كردند و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و سفرى كه به صفّين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w:t>
      </w:r>
    </w:p>
    <w:p>
      <w:pPr>
        <w:pStyle w:val="BookText"/>
        <w:rPr/>
      </w:pPr>
      <w:r>
        <w:rPr>
          <w:rFonts w:ascii="IRNazanin" w:hAnsi="IRNazanin" w:eastAsia="IRNazanin"/>
          <w:color w:val="111111"/>
          <w:sz w:val="28"/>
          <w:sz w:val="28"/>
          <w:szCs w:val="28"/>
          <w:rtl w:val="true"/>
          <w:lang w:bidi="fa-IR"/>
        </w:rPr>
        <w:t>بود به كربلا برسند جلوتر از همراهيانشان رفتند تا به محل قتلگاه شهدا رسيدند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دويست پيامبر، دويست وصى پيامبر، دويست سبط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پيروانشان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 مركبشان در زمين كربلا چرخيدند در حالى كه پا از ركاب خالى كرده بودند و اين جملات را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ركاب و مصارع شهداء لا يسبقهم من كان قبلهم و لا يلحقهم من كان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زانو زدن شتران و بار به زمين نهادن مسافران و محل به خاك افتادن شهيدان، چونان شهيدانى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پيشينيان بر آنان سبقت نگرفته و كسى از آيندگان به آنان نمى رسد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اين مطالب را كه مى گفتند گاه و بى گاه قطرات اشك از گوشه هاى چشمم ريزش مى گرفت كه با دست آن ها را به صورت مى كشيدم و يا حسين، يا حسين مى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 كه روح افزاست طرف لاله زار كربلا</w:t>
      </w:r>
    </w:p>
    <w:p>
      <w:pPr>
        <w:pStyle w:val="BookText"/>
        <w:rPr/>
      </w:pPr>
      <w:r>
        <w:rPr>
          <w:rFonts w:ascii="Amiri" w:hAnsi="Amiri" w:eastAsia="Amiri" w:cs="Amiri"/>
          <w:color w:val="111111"/>
          <w:sz w:val="28"/>
          <w:sz w:val="28"/>
          <w:szCs w:val="28"/>
          <w:rtl w:val="true"/>
          <w:lang w:bidi="ar-SA"/>
        </w:rPr>
        <w:t>نيست يك دل كان نباشد داغدار كربلا</w:t>
      </w:r>
    </w:p>
    <w:p>
      <w:pPr>
        <w:pStyle w:val="BookText"/>
        <w:rPr/>
      </w:pPr>
      <w:r>
        <w:rPr>
          <w:rFonts w:ascii="Amiri" w:hAnsi="Amiri" w:eastAsia="Amiri" w:cs="Amiri"/>
          <w:color w:val="111111"/>
          <w:sz w:val="28"/>
          <w:sz w:val="28"/>
          <w:szCs w:val="28"/>
          <w:rtl w:val="true"/>
          <w:lang w:bidi="ar-SA"/>
        </w:rPr>
        <w:t>تا فزايد آبرويش هر سحر باد صبا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حريم كعبه افشاند غبار كربلا </w:t>
      </w:r>
      <w:bookmarkStart w:id="159" w:name="pg14707_157067"/>
    </w:p>
    <w:p>
      <w:pPr>
        <w:pStyle w:val="BookText"/>
        <w:rPr/>
      </w:pPr>
      <w:bookmarkEnd w:id="159"/>
      <w:r>
        <w:rPr>
          <w:rFonts w:ascii="IRNazanin" w:hAnsi="IRNazanin" w:eastAsia="IRNazanin"/>
          <w:color w:val="111111"/>
          <w:sz w:val="28"/>
          <w:sz w:val="28"/>
          <w:szCs w:val="28"/>
          <w:rtl w:val="true"/>
          <w:lang w:bidi="fa-IR"/>
        </w:rPr>
        <w:t>راحت جان نبى را همچو جان در برگرفت</w:t>
      </w:r>
    </w:p>
    <w:p>
      <w:pPr>
        <w:pStyle w:val="BookText"/>
        <w:rPr/>
      </w:pPr>
      <w:r>
        <w:rPr>
          <w:rFonts w:ascii="Amiri" w:hAnsi="Amiri" w:eastAsia="Amiri" w:cs="Amiri"/>
          <w:color w:val="111111"/>
          <w:sz w:val="28"/>
          <w:sz w:val="28"/>
          <w:szCs w:val="28"/>
          <w:rtl w:val="true"/>
          <w:lang w:bidi="ar-SA"/>
        </w:rPr>
        <w:t>زيبد از اين رتبه بر عرش، افتخار كربلا</w:t>
      </w:r>
    </w:p>
    <w:p>
      <w:pPr>
        <w:pStyle w:val="BookText"/>
        <w:rPr/>
      </w:pPr>
      <w:r>
        <w:rPr>
          <w:rFonts w:ascii="Amiri" w:hAnsi="Amiri" w:eastAsia="Amiri" w:cs="Amiri"/>
          <w:color w:val="111111"/>
          <w:sz w:val="28"/>
          <w:sz w:val="28"/>
          <w:szCs w:val="28"/>
          <w:rtl w:val="true"/>
          <w:lang w:bidi="ar-SA"/>
        </w:rPr>
        <w:t>در دل خلق جهان يك باره بار افكند غم</w:t>
      </w:r>
    </w:p>
    <w:p>
      <w:pPr>
        <w:pStyle w:val="BookText"/>
        <w:rPr/>
      </w:pPr>
      <w:r>
        <w:rPr>
          <w:rFonts w:ascii="IRNazanin" w:hAnsi="IRNazanin" w:eastAsia="IRNazanin"/>
          <w:color w:val="111111"/>
          <w:sz w:val="28"/>
          <w:sz w:val="28"/>
          <w:szCs w:val="28"/>
          <w:rtl w:val="true"/>
          <w:lang w:bidi="fa-IR"/>
        </w:rPr>
        <w:t>شاه يثرب چون ز بطحا بست بار كربلا</w:t>
      </w:r>
    </w:p>
    <w:p>
      <w:pPr>
        <w:pStyle w:val="BookText"/>
        <w:rPr/>
      </w:pPr>
      <w:r>
        <w:rPr>
          <w:rFonts w:ascii="Amiri" w:hAnsi="Amiri" w:eastAsia="Amiri" w:cs="Amiri"/>
          <w:color w:val="111111"/>
          <w:sz w:val="28"/>
          <w:sz w:val="28"/>
          <w:szCs w:val="28"/>
          <w:rtl w:val="true"/>
          <w:lang w:bidi="ar-SA"/>
        </w:rPr>
        <w:t>آب بد مهريّۀ زهرا و خشكيد از عطش</w:t>
      </w:r>
    </w:p>
    <w:p>
      <w:pPr>
        <w:pStyle w:val="BookText"/>
        <w:rPr/>
      </w:pPr>
      <w:r>
        <w:rPr>
          <w:rFonts w:ascii="Amiri" w:hAnsi="Amiri" w:eastAsia="Amiri" w:cs="Amiri"/>
          <w:color w:val="111111"/>
          <w:sz w:val="28"/>
          <w:sz w:val="28"/>
          <w:szCs w:val="28"/>
          <w:rtl w:val="true"/>
          <w:lang w:bidi="ar-SA"/>
        </w:rPr>
        <w:t>بوستانش در كنار جويبار كربلا</w:t>
      </w:r>
    </w:p>
    <w:p>
      <w:pPr>
        <w:pStyle w:val="BookText"/>
        <w:rPr/>
      </w:pPr>
      <w:r>
        <w:rPr>
          <w:rFonts w:ascii="IRNazanin" w:hAnsi="IRNazanin" w:eastAsia="IRNazanin"/>
          <w:color w:val="111111"/>
          <w:sz w:val="28"/>
          <w:sz w:val="28"/>
          <w:szCs w:val="28"/>
          <w:rtl w:val="true"/>
          <w:lang w:bidi="fa-IR"/>
        </w:rPr>
        <w:t>بوى چين گيسوى اكبر بود كآيد همى</w:t>
      </w:r>
    </w:p>
    <w:p>
      <w:pPr>
        <w:pStyle w:val="BookText"/>
        <w:rPr/>
      </w:pPr>
      <w:r>
        <w:rPr>
          <w:rFonts w:ascii="Amiri" w:hAnsi="Amiri" w:eastAsia="Amiri" w:cs="Amiri"/>
          <w:color w:val="111111"/>
          <w:sz w:val="28"/>
          <w:sz w:val="28"/>
          <w:szCs w:val="28"/>
          <w:rtl w:val="true"/>
          <w:lang w:bidi="ar-SA"/>
        </w:rPr>
        <w:t>بر مشام جان ز خاك مشك بار كربلا</w:t>
      </w:r>
    </w:p>
    <w:p>
      <w:pPr>
        <w:pStyle w:val="BookText"/>
        <w:rPr/>
      </w:pPr>
      <w:r>
        <w:rPr>
          <w:rFonts w:ascii="IRNazanin" w:hAnsi="IRNazanin" w:eastAsia="IRNazanin"/>
          <w:color w:val="111111"/>
          <w:sz w:val="28"/>
          <w:sz w:val="28"/>
          <w:szCs w:val="28"/>
          <w:rtl w:val="true"/>
          <w:lang w:bidi="fa-IR"/>
        </w:rPr>
        <w:t>همچو بلبل گر صغير از غم بنالد روز و شب</w:t>
      </w:r>
    </w:p>
    <w:p>
      <w:pPr>
        <w:pStyle w:val="BookText"/>
        <w:rPr/>
      </w:pPr>
      <w:r>
        <w:rPr>
          <w:rFonts w:ascii="Amiri" w:hAnsi="Amiri" w:eastAsia="Amiri" w:cs="Amiri"/>
          <w:color w:val="111111"/>
          <w:sz w:val="28"/>
          <w:sz w:val="28"/>
          <w:szCs w:val="28"/>
          <w:rtl w:val="true"/>
          <w:lang w:bidi="ar-SA"/>
        </w:rPr>
        <w:t>جاى دارد تا خزان شد نوبهار كربلا</w:t>
      </w:r>
      <w:r>
        <w:rPr>
          <w:rStyle w:val="FootnoteAnchor"/>
          <w:rtl w:val="true"/>
        </w:rPr>
        <w:footnoteReference w:id="71"/>
      </w:r>
    </w:p>
    <w:p>
      <w:pPr>
        <w:pStyle w:val="Heading3"/>
        <w:numPr>
          <w:ilvl w:val="2"/>
          <w:numId w:val="1"/>
        </w:numPr>
        <w:rPr/>
      </w:pPr>
      <w:bookmarkStart w:id="160" w:name="__RefHeading___Toc227902_730472459"/>
      <w:bookmarkStart w:id="161" w:name="_Toc55"/>
      <w:bookmarkEnd w:id="160"/>
      <w:r>
        <w:rPr>
          <w:rtl w:val="true"/>
        </w:rPr>
        <w:t>به مسيّب رسيديم</w:t>
      </w:r>
      <w:bookmarkEnd w:id="161"/>
    </w:p>
    <w:p>
      <w:pPr>
        <w:pStyle w:val="BookText"/>
        <w:rPr/>
      </w:pPr>
      <w:r>
        <w:rPr>
          <w:rFonts w:ascii="IRNazanin" w:hAnsi="IRNazanin" w:eastAsia="IRNazanin"/>
          <w:color w:val="111111"/>
          <w:sz w:val="28"/>
          <w:sz w:val="28"/>
          <w:szCs w:val="28"/>
          <w:rtl w:val="true"/>
          <w:lang w:bidi="fa-IR"/>
        </w:rPr>
        <w:t>در اين حال وهوا بوديم كه به محلّى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 ماشين فراوان، آمدوشد و رفت وآمد، چشمگير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كجاست؟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را مسيّب مى گويند كه براى زائران از سه جهت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قبر طفلان مسلم است و ديگر اين كه رسيدن به مسيّب، بشارت نزديك شدن كربلاست؛ چون در پنج فرسخى كربلاست و سوم اين كه در اين جا نهر فرات جلوه مى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قبر فرزندان جناب مسلم بن عقيل؛ محمّد و ابراهيم كه به وضع بسيار جان سوز و دل خراشى كشته شدند در اين منطقه قرار دارد و مقدارى </w:t>
      </w:r>
      <w:bookmarkStart w:id="162" w:name="pg14707_157068"/>
    </w:p>
    <w:p>
      <w:pPr>
        <w:pStyle w:val="BookText"/>
        <w:rPr/>
      </w:pPr>
      <w:bookmarkEnd w:id="162"/>
      <w:r>
        <w:rPr>
          <w:rFonts w:ascii="IRNazanin" w:hAnsi="IRNazanin" w:eastAsia="IRNazanin"/>
          <w:color w:val="111111"/>
          <w:sz w:val="28"/>
          <w:sz w:val="28"/>
          <w:szCs w:val="28"/>
          <w:rtl w:val="true"/>
          <w:lang w:bidi="fa-IR"/>
        </w:rPr>
        <w:t>كه به سمت چپ مى رويم دو گنبد كوچك نمايان مى گردد و صداى مظلوميّت آنان را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صحن و سرا و حرم محترمشان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موفّق به زيارتشان بشويم هرچند بعيد به نظر مى رسد بتوانيم از كربلا براى زيارتشان بيائيم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قديم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نقد بهتر از حلواى نسيه است، اين كه نقدش هم حلواست؛ با راننده صحبت كنيم و پول اضافه اى به او بدهيم ما را به زيارت آن طفلان مظلوم ببرد، نمى دانم چرا دلم سخت هواى آنان را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خوبى است، لذا با راننده صحبت كردند او هم پذيرفت و راستى در آن شرائط و موقعيّت محبّت كرد، خدا جزاى خير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توضيحى نسبت به اين آقازاده ها و شهادتشان بدهيد تا با بصيرت و معرفت بيشترى به زيارتشان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رئيس المحدّثين در امالى جريان را به تفصيل آورده و مرحوم مجلسى هم بابى در بحار الأنوار به آن اختصاص داده كه اجمال آن را برايتان نقل مى كنم</w:t>
      </w:r>
      <w:r>
        <w:rPr>
          <w:rFonts w:eastAsia="IRNazanin" w:cs="IRNazanin"/>
          <w:color w:val="111111"/>
          <w:sz w:val="28"/>
          <w:szCs w:val="28"/>
          <w:rtl w:val="true"/>
          <w:lang w:bidi="fa-IR"/>
        </w:rPr>
        <w:t>:</w:t>
      </w:r>
    </w:p>
    <w:p>
      <w:pPr>
        <w:pStyle w:val="Heading3"/>
        <w:numPr>
          <w:ilvl w:val="2"/>
          <w:numId w:val="1"/>
        </w:numPr>
        <w:rPr/>
      </w:pPr>
      <w:bookmarkStart w:id="163" w:name="__RefHeading___Toc227904_730472459"/>
      <w:bookmarkStart w:id="164" w:name="_Toc56"/>
      <w:bookmarkEnd w:id="163"/>
      <w:r>
        <w:rPr>
          <w:rtl w:val="true"/>
        </w:rPr>
        <w:t>ماجراى كشته شدن طفلان مسلم</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پسر بچۀ كم سنّ و سال پس از شهادت امام حسين عليه السّلام اسير شدند و پسر زياد دستور داد آنان را به زندان برند و به زندانبان سفارش سخت گيرى نسبت به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روزها را روزه مى گرفتند و شب هنگام با نان جوين و آب افطار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گذشت نسبت خود را به خاندان رسالت عليهم السّلام براى زندانبان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w:t>
      </w:r>
    </w:p>
    <w:p>
      <w:pPr>
        <w:pStyle w:val="BookText"/>
        <w:rPr/>
      </w:pPr>
      <w:r>
        <w:rPr>
          <w:rFonts w:ascii="IRNazanin" w:hAnsi="IRNazanin" w:eastAsia="IRNazanin"/>
          <w:color w:val="111111"/>
          <w:sz w:val="28"/>
          <w:sz w:val="28"/>
          <w:szCs w:val="28"/>
          <w:rtl w:val="true"/>
          <w:lang w:bidi="fa-IR"/>
        </w:rPr>
        <w:t>مقام عذرخواهى و معذرت جويى از آنان برآمد و مقدّمات فرارشان را از زندان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گريختند و به خانۀ عجوزى پناه بردند و داماد آن زال كه كارگزار حكومت بود و در جستجوى آنان، با اين كه آنان را امان داده بود دستگير كرد و هنگام صبح به غلامش دستور داد آنان را كنار فرات برده و سر از پيكرشان بردارد و براى او آورده تا نزد پسر زياد ببرد و جايزه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وقتى آنان را شناخت خود را در فرات افكند 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پسرش را مأمور اين كار كرد او هم در سايۀ نصيحت اين دو يتيم همان كار غلام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خود آن شخص برخاست، شمشير كشيده و در مقام قتلشان برآمد و هرچه گفتند مفيد نيفتاد و رخصت خواستند چند ركعت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بالا برده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حىّ يا حكيم، يا أحكم الحاكمين، أحكم بيننا و 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خداى حى و حكيم و اى أحكم الحاكمين، ميان ما و او به حق حكم نما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فرومايه سر از پيكر برادر بزرگ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 خود را در خون برادر بزرگ مى ماليد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رسول خدا صلّى اللّه عليه و آله را در حالى كه آغشته به خون برادرم هستم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بدن برادر كوچك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در توبره اش انداخت و بدن هاى آنان را در آب فرات افكند و نزد عبيد اللّه بن زياد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فرا روى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جوياى جريان شد قاتل هم ماجرا را با همۀ خصوصيات براى پسر زياد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اميد كه موجبات فزونى جايزه اش را فراهم مى آورد و آنچه آنان گفته </w:t>
      </w:r>
    </w:p>
    <w:p>
      <w:pPr>
        <w:pStyle w:val="BookText"/>
        <w:rPr/>
      </w:pPr>
      <w:r>
        <w:rPr>
          <w:rFonts w:ascii="IRNazanin" w:hAnsi="IRNazanin" w:eastAsia="IRNazanin"/>
          <w:color w:val="111111"/>
          <w:sz w:val="28"/>
          <w:sz w:val="28"/>
          <w:szCs w:val="28"/>
          <w:rtl w:val="true"/>
          <w:lang w:bidi="fa-IR"/>
        </w:rPr>
        <w:t xml:space="preserve">بودند گفت تا رسيد به اين جا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عبيد اللّه ببر تا هر حكمى مى خواهد نسبت به ما بنمايد ولى من نپذيرفتم و گفتم مى خواهم با ريختن خون شما به او تقرّب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ها را زنده نزد من نياوردى؟ و من دو چندان جايزه به تو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با ريختن خونشان به تو تقرّب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خويشى شان را با رسول خدا تذكّر دادند و صغر سن و خردسالى خود را بازگو نمودند ولى من به آنان ترحّم نكردم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من رحمت نسبت به شما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خواستند و چند ركعت نماز خوانده و پس از نماز چنين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حىّ يا حكيم يا أحكم الحاكمين، أحكم بيننا و بينه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احكم الحاكمين، ميان شما 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ببر و همان جا كه اين دو پسر را كشته، گردنش را بزن و فورا سرش را براى من بياور ولى مراقب باش خون او با خون آنان مخلوط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 وقتى سرش را آورد بر نيزه نصب كردند و بچّه ها به آن سنگ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ذرّيّة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ذرارى رسول خدا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ديگر نقلى چنين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بدن قاتل را به آب افكندند، آب آن را نپذيرفت و به ساحل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دستور داد آن را به آتش بسوزانند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آنچه در اين جريان مضاف بر همۀ مطالب، براى همۀ ما آموزنده است، همان حقيقتى است كه در روايات آمده كه هركس براى خشنودى خلق، حق را به غضب آورد؛ خداوند او را به آنان واگذارد و هركس خدا را با غضب خلق، خشنود سازد؛ حق تعالى شرّ آنان را كفايت نمايد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هركس رضايت مردم را با سخط و غضب حق فراهم آورد، خداوند موجبات مذمّت و بدگويى كردن از او را از ناحيۀ همانانى كه او را تعريف مى كردند فراهم آورد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و در حديثى آنان كه براى خشنودى ارباب سلطه و قدرت، خدا را به غضب مى آورند خارج از دين شمرده شده اند، من أرضى سلطانا بما يسخط اللّه خرج من دين اللّه عزّ و جلّ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گفتگوها به درب صحن طفلان مسلم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طهارت نموديم و به حرم باصفاشان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كه مشرّف بودم بعضى از اهالى عراق براى من در اين جا نقل كردند كه اين قسمت از فرات خصوصيّتى دارد كه هركس در آن وارد شود گرفتار گرداب و غرقاب مى گردد و نمونه هايى هم داشتند و آن را مرتبط با كشته شدن اين دو آقازاده در اين جا مى دانستند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در آنچه نقل كرديد چنين بود كه بدن اين دو كودك معصوم را به فرات افكندند و سرها را نزد پسر زياد بردند با توجّه به اين جهت اين دو </w:t>
      </w:r>
    </w:p>
    <w:p>
      <w:pPr>
        <w:pStyle w:val="BookText"/>
        <w:rPr/>
      </w:pPr>
      <w:r>
        <w:rPr>
          <w:rFonts w:ascii="IRNazanin" w:hAnsi="IRNazanin" w:eastAsia="IRNazanin"/>
          <w:color w:val="111111"/>
          <w:sz w:val="28"/>
          <w:sz w:val="28"/>
          <w:szCs w:val="28"/>
          <w:rtl w:val="true"/>
          <w:lang w:bidi="fa-IR"/>
        </w:rPr>
        <w:t>قبر و اين دو ضريح و اين صحن و سرا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كاملا به آنچه مى گوييم توجه داريد و همين امر موجبات گفتمان بيشترمان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مرحوم مقرّم به اين جهت اشارتى نموده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روش مستمر شيعه در طول قرن هاى متمادى نسبت به زيارت اين دو قبر كه نزديك مسيّب واقع است مفيد قطع و يقين است و آنچه در روايت آمده بود كه بدن هاى آنان را در فرات افكندند ممكن است اين جا كه صورت قبرهاى آن هاست محل كشته شدنشان بوده و يا آنان را از آب گرفته اند و در اين محل به خاك سپرده اند و براين اساس وسوسۀ بعضى در اين جهت كاملا نابجا به نظر مى رسد با توجه به كثرت زائران و نذرها و هدايا و عمران و آبادى صحن و سرا آن هم در مشهد و منظر علما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لازم به تذكّر است كه در كلام مرحوم صدوق تصريحى به اين جهت نشده بود كه اين دو كودك فرزندان جناب مسلم بن عقيل بوده اند ولى آنچه مرحوم محدّث قمى در منتهى الآمال از نقل مرحوم صدوق آورده است، تصريح به اين جهت يافت مى شود،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حسين عليه السّلام به درجۀ رفيعۀ شهادت رسيد، اسير كرده شد از لشكرگاه آن حضرت دو طفل كوچك از جناب مسلم بن عقيل و آوردند ايشان را نزد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طلبيد زندانبان خود را</w:t>
      </w:r>
      <w:r>
        <w:rPr>
          <w:rFonts w:eastAsia="IRNazanin" w:cs="IRNazanin"/>
          <w:color w:val="111111"/>
          <w:sz w:val="28"/>
          <w:szCs w:val="28"/>
          <w:rtl w:val="true"/>
          <w:lang w:bidi="fa-IR"/>
        </w:rPr>
        <w:t>...</w:t>
      </w:r>
      <w:r>
        <w:rPr>
          <w:rStyle w:val="FootnoteAnchor"/>
          <w:rtl w:val="true"/>
        </w:rPr>
        <w:footnoteReference w:id="78"/>
      </w:r>
      <w:bookmarkStart w:id="165" w:name="pg14707_157073"/>
    </w:p>
    <w:p>
      <w:pPr>
        <w:pStyle w:val="BookText"/>
        <w:rPr/>
      </w:pPr>
      <w:bookmarkEnd w:id="1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جريان كه اجمالش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در نسخۀ امالى مرحوم محدّث قمى تصريح به اين جهت بوده و در نسخه هاى چاپ شده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اين كه مرحوم سپهر هم جريان را با تفصيل ديگرى نقل نموده و آن دو كودك را فرزندان جناب مسلم بن عقيل معرفى كرده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درهرحال، آنچه هست اين است كه هركس اين جا مى آيد و زيارت مى كند به عنوان اين كه دو كودك معصوم و مظلوم از جناب مسلم بن عقيل در اين جا مظلومانه كشته شده و مدفون گرديده اند، عرض ادب مى نمايد و به اجر و مقصود خود هم مى رسد</w:t>
      </w:r>
      <w:r>
        <w:rPr>
          <w:rFonts w:eastAsia="IRNazanin" w:cs="IRNazanin"/>
          <w:color w:val="111111"/>
          <w:sz w:val="28"/>
          <w:szCs w:val="28"/>
          <w:rtl w:val="true"/>
          <w:lang w:bidi="fa-IR"/>
        </w:rPr>
        <w:t>.</w:t>
      </w:r>
    </w:p>
    <w:p>
      <w:pPr>
        <w:pStyle w:val="Heading3"/>
        <w:numPr>
          <w:ilvl w:val="2"/>
          <w:numId w:val="1"/>
        </w:numPr>
        <w:rPr/>
      </w:pPr>
      <w:bookmarkStart w:id="166" w:name="__RefHeading___Toc227906_730472459"/>
      <w:bookmarkStart w:id="167" w:name="_Toc57"/>
      <w:bookmarkEnd w:id="166"/>
      <w:r>
        <w:rPr>
          <w:rtl w:val="true"/>
        </w:rPr>
        <w:t>به زيارت آنان مشرف شديم</w:t>
      </w:r>
      <w:bookmarkEnd w:id="167"/>
    </w:p>
    <w:p>
      <w:pPr>
        <w:pStyle w:val="BookText"/>
        <w:rPr/>
      </w:pPr>
      <w:r>
        <w:rPr>
          <w:rFonts w:ascii="IRNazanin" w:hAnsi="IRNazanin" w:eastAsia="IRNazanin"/>
          <w:color w:val="111111"/>
          <w:sz w:val="28"/>
          <w:sz w:val="28"/>
          <w:szCs w:val="28"/>
          <w:rtl w:val="true"/>
          <w:lang w:bidi="fa-IR"/>
        </w:rPr>
        <w:t>در اين گفتگو بوديم كه به در حرمشان رسيديم و وارد حرم كوچك و با صفايشان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روح بلند هر كدام از اين دو كودك يتيم غريب شهيد صد صلوات هديه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 را فرستاديم و ايشان در كنار آن دو ضريح كوچك اين اشعار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كوچك آلاله هاى پرپر است اين جا</w:t>
      </w:r>
    </w:p>
    <w:p>
      <w:pPr>
        <w:pStyle w:val="BookText"/>
        <w:rPr/>
      </w:pPr>
      <w:r>
        <w:rPr>
          <w:rFonts w:ascii="IRNazanin" w:hAnsi="IRNazanin" w:eastAsia="IRNazanin"/>
          <w:color w:val="111111"/>
          <w:sz w:val="28"/>
          <w:sz w:val="28"/>
          <w:szCs w:val="28"/>
          <w:rtl w:val="true"/>
          <w:lang w:bidi="fa-IR"/>
        </w:rPr>
        <w:t>زيارتگاه دل هاى محبّت باور است اين جا</w:t>
      </w:r>
    </w:p>
    <w:p>
      <w:pPr>
        <w:pStyle w:val="BookText"/>
        <w:rPr/>
      </w:pPr>
      <w:r>
        <w:rPr>
          <w:rFonts w:ascii="IRNazanin" w:hAnsi="IRNazanin" w:eastAsia="IRNazanin"/>
          <w:color w:val="111111"/>
          <w:sz w:val="28"/>
          <w:sz w:val="28"/>
          <w:szCs w:val="28"/>
          <w:rtl w:val="true"/>
          <w:lang w:bidi="fa-IR"/>
        </w:rPr>
        <w:t>پر از بوى بهشت است اين فضاى پاك و نورانى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شميم دلكش گل هاى زهرا پرور است اين جا </w:t>
      </w:r>
    </w:p>
    <w:p>
      <w:pPr>
        <w:pStyle w:val="BookText"/>
        <w:rPr/>
      </w:pPr>
      <w:r>
        <w:rPr>
          <w:rFonts w:ascii="IRNazanin" w:hAnsi="IRNazanin" w:eastAsia="IRNazanin"/>
          <w:color w:val="111111"/>
          <w:sz w:val="28"/>
          <w:sz w:val="28"/>
          <w:szCs w:val="28"/>
          <w:rtl w:val="true"/>
          <w:lang w:bidi="fa-IR"/>
        </w:rPr>
        <w:t>نسيم آهسته مى آيد به اين گلشن كه مى داند</w:t>
      </w:r>
    </w:p>
    <w:p>
      <w:pPr>
        <w:pStyle w:val="BookText"/>
        <w:rPr/>
      </w:pPr>
      <w:r>
        <w:rPr>
          <w:rFonts w:ascii="IRNazanin" w:hAnsi="IRNazanin" w:eastAsia="IRNazanin"/>
          <w:color w:val="111111"/>
          <w:sz w:val="28"/>
          <w:sz w:val="28"/>
          <w:szCs w:val="28"/>
          <w:rtl w:val="true"/>
          <w:lang w:bidi="fa-IR"/>
        </w:rPr>
        <w:t>پر از عطر و صفاى عترت پيغمبر است اين جا</w:t>
      </w:r>
    </w:p>
    <w:p>
      <w:pPr>
        <w:pStyle w:val="BookText"/>
        <w:rPr/>
      </w:pPr>
      <w:r>
        <w:rPr>
          <w:rFonts w:ascii="IRNazanin" w:hAnsi="IRNazanin" w:eastAsia="IRNazanin"/>
          <w:color w:val="111111"/>
          <w:sz w:val="28"/>
          <w:sz w:val="28"/>
          <w:szCs w:val="28"/>
          <w:rtl w:val="true"/>
          <w:lang w:bidi="fa-IR"/>
        </w:rPr>
        <w:t>گذشتى از فرات اى دل به دنبال چه مى گردى؟</w:t>
      </w:r>
    </w:p>
    <w:p>
      <w:pPr>
        <w:pStyle w:val="BookText"/>
        <w:rPr/>
      </w:pPr>
      <w:r>
        <w:rPr>
          <w:rFonts w:ascii="IRNazanin" w:hAnsi="IRNazanin" w:eastAsia="IRNazanin"/>
          <w:color w:val="111111"/>
          <w:sz w:val="28"/>
          <w:sz w:val="28"/>
          <w:szCs w:val="28"/>
          <w:rtl w:val="true"/>
          <w:lang w:bidi="fa-IR"/>
        </w:rPr>
        <w:t>خدا را جلوه گاه آيه هاى كوثر است اين جا</w:t>
      </w:r>
    </w:p>
    <w:p>
      <w:pPr>
        <w:pStyle w:val="BookText"/>
        <w:rPr/>
      </w:pPr>
      <w:r>
        <w:rPr>
          <w:rFonts w:ascii="Amiri" w:hAnsi="Amiri" w:eastAsia="Amiri" w:cs="Amiri"/>
          <w:color w:val="111111"/>
          <w:sz w:val="28"/>
          <w:sz w:val="28"/>
          <w:szCs w:val="28"/>
          <w:rtl w:val="true"/>
          <w:lang w:bidi="ar-SA"/>
        </w:rPr>
        <w:t>شهادت نامۀ درّ يتيم عشق را خواندى</w:t>
      </w:r>
    </w:p>
    <w:p>
      <w:pPr>
        <w:pStyle w:val="BookText"/>
        <w:rPr/>
      </w:pPr>
      <w:r>
        <w:rPr>
          <w:rFonts w:ascii="IRNazanin" w:hAnsi="IRNazanin" w:eastAsia="IRNazanin"/>
          <w:color w:val="111111"/>
          <w:sz w:val="28"/>
          <w:sz w:val="28"/>
          <w:szCs w:val="28"/>
          <w:rtl w:val="true"/>
          <w:lang w:bidi="fa-IR"/>
        </w:rPr>
        <w:t>بريز اشك محبّت، كربلاى ديگر است اين جا</w:t>
      </w:r>
    </w:p>
    <w:p>
      <w:pPr>
        <w:pStyle w:val="BookText"/>
        <w:rPr/>
      </w:pPr>
      <w:r>
        <w:rPr>
          <w:rFonts w:ascii="IRNazanin" w:hAnsi="IRNazanin" w:eastAsia="IRNazanin"/>
          <w:color w:val="111111"/>
          <w:sz w:val="28"/>
          <w:sz w:val="28"/>
          <w:szCs w:val="28"/>
          <w:rtl w:val="true"/>
          <w:lang w:bidi="fa-IR"/>
        </w:rPr>
        <w:t>هنوز از دامن صحرا نگاه حسرت مادر</w:t>
      </w:r>
    </w:p>
    <w:p>
      <w:pPr>
        <w:pStyle w:val="BookText"/>
        <w:rPr/>
      </w:pPr>
      <w:r>
        <w:rPr>
          <w:rFonts w:ascii="IRNazanin" w:hAnsi="IRNazanin" w:eastAsia="IRNazanin"/>
          <w:color w:val="111111"/>
          <w:sz w:val="28"/>
          <w:sz w:val="28"/>
          <w:szCs w:val="28"/>
          <w:rtl w:val="true"/>
          <w:lang w:bidi="fa-IR"/>
        </w:rPr>
        <w:t>به دنبال كبوترهاى بى بال وپر است اين جا</w:t>
      </w:r>
    </w:p>
    <w:p>
      <w:pPr>
        <w:pStyle w:val="BookText"/>
        <w:rPr/>
      </w:pPr>
      <w:r>
        <w:rPr>
          <w:rFonts w:ascii="IRNazanin" w:hAnsi="IRNazanin" w:eastAsia="IRNazanin"/>
          <w:color w:val="111111"/>
          <w:sz w:val="28"/>
          <w:sz w:val="28"/>
          <w:szCs w:val="28"/>
          <w:rtl w:val="true"/>
          <w:lang w:bidi="fa-IR"/>
        </w:rPr>
        <w:t>دو ياس ارغوانى رنگ مسلم در كنار هم</w:t>
      </w:r>
    </w:p>
    <w:p>
      <w:pPr>
        <w:pStyle w:val="BookText"/>
        <w:rPr/>
      </w:pPr>
      <w:r>
        <w:rPr>
          <w:rFonts w:ascii="IRNazanin" w:hAnsi="IRNazanin" w:eastAsia="IRNazanin"/>
          <w:color w:val="111111"/>
          <w:sz w:val="28"/>
          <w:sz w:val="28"/>
          <w:szCs w:val="28"/>
          <w:rtl w:val="true"/>
          <w:lang w:bidi="fa-IR"/>
        </w:rPr>
        <w:t>چه مى بينم زمين از آسمان آبى تر است اين جا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اشكى بر مزار آن درّهاى يتيم ريختيم و از حرمشان بيرون آمديم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 ماشين شديم تا شب نشده به كربلا برسيم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اشاره داشتيد كه براى زائرين در مسيّب سه جهت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قبور طفلان مسلم است كه بحمد اللّه موفق به زيارت شديم و اما آن دو جهت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ديگر يكى اين بود كه رسيدن به مسيّب نويد و بشارت نزديك شدن كربلا است، چون حدود پنج فرسخ بيشتر تا كربلا راه نيست و هرچه نزديك تر مى شويم آتش شوق و شور بيشتر زبانه مى كشد</w:t>
      </w:r>
      <w:r>
        <w:rPr>
          <w:rFonts w:eastAsia="IRNazanin" w:cs="IRNazanin"/>
          <w:color w:val="111111"/>
          <w:sz w:val="28"/>
          <w:szCs w:val="28"/>
          <w:rtl w:val="true"/>
          <w:lang w:bidi="fa-IR"/>
        </w:rPr>
        <w:t xml:space="preserve">. </w:t>
      </w:r>
      <w:bookmarkStart w:id="168" w:name="pg14707_157075"/>
    </w:p>
    <w:p>
      <w:pPr>
        <w:pStyle w:val="BookText"/>
        <w:rPr/>
      </w:pPr>
      <w:bookmarkEnd w:id="168"/>
      <w:r>
        <w:rPr>
          <w:rFonts w:ascii="IRNazanin" w:hAnsi="IRNazanin" w:eastAsia="IRNazanin"/>
          <w:color w:val="111111"/>
          <w:sz w:val="28"/>
          <w:sz w:val="28"/>
          <w:szCs w:val="28"/>
          <w:rtl w:val="true"/>
          <w:lang w:bidi="fa-IR"/>
        </w:rPr>
        <w:t>ساعت وصل چون شود نزديك آتش عشق شعله ور گردد</w:t>
      </w:r>
    </w:p>
    <w:p>
      <w:pPr>
        <w:pStyle w:val="BookText"/>
        <w:rPr/>
      </w:pPr>
      <w:r>
        <w:rPr>
          <w:rFonts w:ascii="IRNazanin" w:hAnsi="IRNazanin" w:eastAsia="IRNazanin"/>
          <w:color w:val="111111"/>
          <w:sz w:val="28"/>
          <w:sz w:val="28"/>
          <w:szCs w:val="28"/>
          <w:rtl w:val="true"/>
          <w:lang w:bidi="fa-IR"/>
        </w:rPr>
        <w:t>جهت ديگر هم اين است كه وقتى به مسيّب مى رسند نهر فرات جلوه مى كند و از روى جسر و پلى كه بر روى فرات كشيده شده مى گذرند و چون چشمشان به آن آب روان و رود خروشان مى افتد، بى اختيار آب از ديده مى بارند و همگى به ياد تشنگى امام حسين عليه السّلام مى گريند و هر كدام به زبان حال وقال با آن آب حرف مى زنند</w:t>
      </w:r>
      <w:r>
        <w:rPr>
          <w:rFonts w:eastAsia="IRNazanin" w:cs="IRNazanin"/>
          <w:color w:val="111111"/>
          <w:sz w:val="28"/>
          <w:szCs w:val="28"/>
          <w:rtl w:val="true"/>
          <w:lang w:bidi="fa-IR"/>
        </w:rPr>
        <w:t>.</w:t>
      </w:r>
    </w:p>
    <w:p>
      <w:pPr>
        <w:pStyle w:val="Heading3"/>
        <w:numPr>
          <w:ilvl w:val="2"/>
          <w:numId w:val="1"/>
        </w:numPr>
        <w:rPr/>
      </w:pPr>
      <w:bookmarkStart w:id="169" w:name="__RefHeading___Toc227908_730472459"/>
      <w:bookmarkStart w:id="170" w:name="_Toc58"/>
      <w:bookmarkEnd w:id="169"/>
      <w:r>
        <w:rPr>
          <w:rtl w:val="true"/>
        </w:rPr>
        <w:t>آب فرات</w:t>
      </w:r>
      <w:bookmarkEnd w:id="170"/>
    </w:p>
    <w:p>
      <w:pPr>
        <w:pStyle w:val="BookText"/>
        <w:rPr/>
      </w:pPr>
      <w:r>
        <w:rPr>
          <w:rFonts w:ascii="IRNazanin" w:hAnsi="IRNazanin" w:eastAsia="IRNazanin"/>
          <w:color w:val="111111"/>
          <w:sz w:val="28"/>
          <w:sz w:val="28"/>
          <w:szCs w:val="28"/>
          <w:rtl w:val="true"/>
          <w:lang w:bidi="fa-IR"/>
        </w:rPr>
        <w:t>در اين گفتگو بوديم كه سرعت ماشين كم شد و ديدگانمان به آب فرات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دست داد كه قابل توصيف نيست و اشكى از ديدگان مى ريخت و آهى از سينه ها برمى خاست كه قلم، قدرت ترسيمش را ندارد به خصوص براى من كه نخستين دفعه اى بود كه آب فرات را با آن عرض و طول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مايۀ شگفت و تعجّب بود، بى اختيار صدايم بلند شد؛ اى واى، اين همه آب بود و به امام حسين عليه السّلام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فرات با اين همه آب جارى بود و به لب هاى تشنۀ ابى عبد اللّه نرساندند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فرات اين همه آب داشته و جرعه اى به كام عطشان شيرخوارۀ سيد الشهداء نرساندند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واقعا اين فرات است كه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همه آب بوده و بچه هاى ابى عبد اللّه از تشنگى شكم روى خاك مى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به فداى لب هاى تشنه امام حسين عليه السّلام، اى به قربان جگر سوختۀ </w:t>
      </w:r>
    </w:p>
    <w:p>
      <w:pPr>
        <w:pStyle w:val="BookText"/>
        <w:rPr/>
      </w:pPr>
      <w:r>
        <w:rPr>
          <w:rFonts w:ascii="IRNazanin" w:hAnsi="IRNazanin" w:eastAsia="IRNazanin"/>
          <w:color w:val="111111"/>
          <w:sz w:val="28"/>
          <w:sz w:val="28"/>
          <w:szCs w:val="28"/>
          <w:rtl w:val="true"/>
          <w:lang w:bidi="fa-IR"/>
        </w:rPr>
        <w:t>سيد الشهدا عليه السّلام، جانم به فداى آن بچه هاى تشنه، به فداى آن محترمات عطشان، به فداى آن عزيزان تشنه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دشمنان جانى و پست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حال وهوايى عرض فرات را طى كرديم و از راننده خواهش كرديم لحظاتى كنار فرات نگه دارد تا از نزديك فرات را بنگريم و با آن به نجوا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گوشه اى نگه داشت، پياده شديم، آمديم تا دستمان به آب فرات رسيد و اشكمان بر سينۀ فرات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مى وزيد و بر شكم آب مى خورد و از آن جا به صورت ها مى نشست؛ اشك و شبنم فرات آميخته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فرصت كوتاه بود ولى لحظاتى بسيار شورانگيز بود و اشك بيز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اشعار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زد فرات موج پياپى ز اشتياق</w:t>
      </w:r>
    </w:p>
    <w:p>
      <w:pPr>
        <w:pStyle w:val="BookText"/>
        <w:rPr/>
      </w:pPr>
      <w:r>
        <w:rPr>
          <w:rFonts w:ascii="IRNazanin" w:hAnsi="IRNazanin" w:eastAsia="IRNazanin"/>
          <w:color w:val="111111"/>
          <w:sz w:val="28"/>
          <w:sz w:val="28"/>
          <w:szCs w:val="28"/>
          <w:rtl w:val="true"/>
          <w:lang w:bidi="fa-IR"/>
        </w:rPr>
        <w:t>مى گفت و داشت ديده پر از خون چو رود نيل</w:t>
      </w:r>
    </w:p>
    <w:p>
      <w:pPr>
        <w:pStyle w:val="BookText"/>
        <w:rPr/>
      </w:pPr>
      <w:r>
        <w:rPr>
          <w:rFonts w:ascii="Amiri" w:hAnsi="Amiri" w:eastAsia="Amiri" w:cs="Amiri"/>
          <w:color w:val="111111"/>
          <w:sz w:val="28"/>
          <w:sz w:val="28"/>
          <w:szCs w:val="28"/>
          <w:rtl w:val="true"/>
          <w:lang w:bidi="ar-SA"/>
        </w:rPr>
        <w:t>كاى قوم، مهر فاطمه را كى سزد دريغ</w:t>
      </w:r>
    </w:p>
    <w:p>
      <w:pPr>
        <w:pStyle w:val="BookText"/>
        <w:rPr/>
      </w:pPr>
      <w:r>
        <w:rPr>
          <w:rFonts w:ascii="Amiri" w:hAnsi="Amiri" w:eastAsia="Amiri" w:cs="Amiri"/>
          <w:color w:val="111111"/>
          <w:sz w:val="28"/>
          <w:sz w:val="28"/>
          <w:szCs w:val="28"/>
          <w:rtl w:val="true"/>
          <w:lang w:bidi="ar-SA"/>
        </w:rPr>
        <w:t>از جانشين ساقى تسنيم و سلسبيل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هم با هيچ ندانى ام از بس به اشعار مرحوم محتشم علاقمند بودم اين چند بيت را زمزمه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آب هم مضايقه كردند كوفيان خوش داشتند حرمت مهمان كربلا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بودند ديو و دد همه سيراب و مى مكيد خاتم ز قحط آب، سليمان كربلا </w:t>
      </w:r>
      <w:bookmarkStart w:id="171" w:name="pg14707_157077"/>
    </w:p>
    <w:p>
      <w:pPr>
        <w:pStyle w:val="BookText"/>
        <w:rPr/>
      </w:pPr>
      <w:bookmarkEnd w:id="171"/>
      <w:r>
        <w:rPr>
          <w:rFonts w:ascii="IRNazanin" w:hAnsi="IRNazanin" w:eastAsia="IRNazanin"/>
          <w:color w:val="111111"/>
          <w:sz w:val="28"/>
          <w:sz w:val="28"/>
          <w:szCs w:val="28"/>
          <w:rtl w:val="true"/>
          <w:lang w:bidi="fa-IR"/>
        </w:rPr>
        <w:t>زان تشنگان هنوز به عيّوق مى رسد فرياد العطش ز بيابان كربلا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بارى به هر جهت هرچند دوست داشتيم بيشتر بمانيم و با فرات به گله و نجوا بنشينيم ولى خورشيد كم كم گيسوى پريشان غبارآگين خود را برمى چيد و نزديك شدن غروب را اعلام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ديدۀ گريان و سينۀ بريان با فرات خداحافظى كرديم، سوار ماشين شديم و به طرف كربلا رفتيم</w:t>
      </w:r>
      <w:r>
        <w:rPr>
          <w:rFonts w:eastAsia="IRNazanin" w:cs="IRNazanin"/>
          <w:color w:val="111111"/>
          <w:sz w:val="28"/>
          <w:szCs w:val="28"/>
          <w:rtl w:val="true"/>
          <w:lang w:bidi="fa-IR"/>
        </w:rPr>
        <w:t>.</w:t>
      </w:r>
    </w:p>
    <w:p>
      <w:pPr>
        <w:pStyle w:val="Heading3"/>
        <w:numPr>
          <w:ilvl w:val="2"/>
          <w:numId w:val="1"/>
        </w:numPr>
        <w:rPr/>
      </w:pPr>
      <w:bookmarkStart w:id="172" w:name="__RefHeading___Toc227910_730472459"/>
      <w:bookmarkStart w:id="173" w:name="_Toc59"/>
      <w:bookmarkEnd w:id="172"/>
      <w:r>
        <w:rPr>
          <w:rtl w:val="true"/>
        </w:rPr>
        <w:t>به كربلا نزديك مى شويم</w:t>
      </w:r>
      <w:bookmarkEnd w:id="173"/>
    </w:p>
    <w:p>
      <w:pPr>
        <w:pStyle w:val="BookText"/>
        <w:rPr/>
      </w:pPr>
      <w:r>
        <w:rPr>
          <w:rFonts w:ascii="IRNazanin" w:hAnsi="IRNazanin" w:eastAsia="IRNazanin"/>
          <w:color w:val="111111"/>
          <w:sz w:val="28"/>
          <w:sz w:val="28"/>
          <w:szCs w:val="28"/>
          <w:rtl w:val="true"/>
          <w:lang w:bidi="fa-IR"/>
        </w:rPr>
        <w:t>از دو سوى جادّه، نخلستان ها خودى نشان مى داد؛ گويا در عين خوشامدگويى به زائران ابى عبد اللّه نواى غم در مى داد و ترانۀ اندوه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همه چيز اين ديار و سامان و اين وادى و بيابان با همه چيز همه 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تمام پرندگان كه از سفر روزانۀ خود برمى گشتند و به آشيانشان مى رفتند و لحظاتى براى استراحت بر شاخسارهاى درخت هاى خرما و ساير درخت ها مى نشستند، همه سرود غم مى خواندند و نالۀ ماتم در مى دادند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فراموش نمى كنم يكى از محترمين علماء در سفرى كه بيش از چهل سال قبل به عتبات داشت و ساعتى ناگزير بود از نخلستان ها عبور كند،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شنيدم پرندگان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حسين كشته شد، اى واى 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اين صداها را شنيدم كه همراهى ام كه جلوتر مى رفت، مرا صدا زد و آن حالت برطرف شد</w:t>
      </w:r>
      <w:r>
        <w:rPr>
          <w:rFonts w:eastAsia="IRNazanin" w:cs="IRNazanin"/>
          <w:color w:val="111111"/>
          <w:sz w:val="28"/>
          <w:szCs w:val="28"/>
          <w:rtl w:val="true"/>
          <w:lang w:bidi="fa-IR"/>
        </w:rPr>
        <w:t xml:space="preserve">. </w:t>
      </w:r>
      <w:bookmarkStart w:id="174" w:name="pg14707_157078"/>
    </w:p>
    <w:p>
      <w:pPr>
        <w:pStyle w:val="BookText"/>
        <w:rPr/>
      </w:pPr>
      <w:bookmarkEnd w:id="174"/>
      <w:r>
        <w:rPr>
          <w:rFonts w:ascii="IRNazanin" w:hAnsi="IRNazanin" w:eastAsia="IRNazanin"/>
          <w:color w:val="111111"/>
          <w:sz w:val="28"/>
          <w:sz w:val="28"/>
          <w:szCs w:val="28"/>
          <w:rtl w:val="true"/>
          <w:lang w:bidi="fa-IR"/>
        </w:rPr>
        <w:t>اين جريان را كه نقل كردند وضعى براى همۀ ما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كربلا هستيم، كم كم سواد بلد از دور نمايان شده و بيش و كم آثار آبادى كه خبر از نزديك شدن شهر مى دهد،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گويا به گوش دل از تمام آنچه فرارو و دو سويمان بود مى شنيديم كه همه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لحظۀ شهادت سيد الشهدا عليه السّلام هستى ناله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حسين كشته شد؛ و وجود به اين نوا مترنّم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حسين كشته شد</w:t>
      </w:r>
      <w:r>
        <w:rPr>
          <w:rFonts w:eastAsia="IRNazanin" w:cs="IRNazanin"/>
          <w:color w:val="111111"/>
          <w:sz w:val="28"/>
          <w:szCs w:val="28"/>
          <w:rtl w:val="true"/>
          <w:lang w:bidi="fa-IR"/>
        </w:rPr>
        <w:t>.</w:t>
      </w:r>
    </w:p>
    <w:p>
      <w:pPr>
        <w:pStyle w:val="Heading3"/>
        <w:numPr>
          <w:ilvl w:val="2"/>
          <w:numId w:val="1"/>
        </w:numPr>
        <w:rPr/>
      </w:pPr>
      <w:bookmarkStart w:id="175" w:name="__RefHeading___Toc227912_730472459"/>
      <w:bookmarkStart w:id="176" w:name="_Toc60"/>
      <w:bookmarkEnd w:id="175"/>
      <w:r>
        <w:rPr>
          <w:rtl w:val="true"/>
        </w:rPr>
        <w:t>كربلا مدينة الحسين عليه السّلام</w:t>
      </w:r>
      <w:bookmarkEnd w:id="176"/>
    </w:p>
    <w:p>
      <w:pPr>
        <w:pStyle w:val="BookText"/>
        <w:rPr/>
      </w:pPr>
      <w:r>
        <w:rPr>
          <w:rFonts w:ascii="Amiri" w:hAnsi="Amiri" w:eastAsia="Amiri" w:cs="Amiri"/>
          <w:color w:val="111111"/>
          <w:sz w:val="28"/>
          <w:sz w:val="28"/>
          <w:szCs w:val="28"/>
          <w:rtl w:val="true"/>
          <w:lang w:bidi="ar-SA"/>
        </w:rPr>
        <w:t>آمديم تا رسيديم به تابلويى كه بر آن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مدينة الحسين مرحبا بزوّار الحسين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 داند اين نوشته ها و اين تابلوها با دل ها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 كربلا رسيديم؟ راستى اين جا كربلا است؟ راستى اين جا همان جايى است كه مدّت ها آرزوى ديدنش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مژده، گر جان فشانم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ندارم در عمرم اين چنين بهجت خاطر و سرور و شعفى برايم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و آب غم هر دو با هم آميخته اند و شبنم عشق هم در آن بيخته اند و پهن دشت صورت، جويبار چنين شور و شيرينى شده است الحمد للّه، آرى، اين جا كربلا است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707_157080"/>
      <w:bookmarkStart w:id="178" w:name="pg14707_157080"/>
      <w:bookmarkEnd w:id="178"/>
    </w:p>
    <w:p>
      <w:pPr>
        <w:pStyle w:val="Heading2"/>
        <w:numPr>
          <w:ilvl w:val="1"/>
          <w:numId w:val="1"/>
        </w:numPr>
        <w:rPr/>
      </w:pPr>
      <w:bookmarkStart w:id="179" w:name="pg14707_157080"/>
      <w:bookmarkStart w:id="180" w:name="__RefHeading___Toc227914_730472459"/>
      <w:bookmarkStart w:id="181" w:name="_Toc61"/>
      <w:bookmarkEnd w:id="179"/>
      <w:bookmarkEnd w:id="180"/>
      <w:r>
        <w:rPr>
          <w:rtl w:val="true"/>
        </w:rPr>
        <w:t>منزل چهارم اين جا كربلاست</w:t>
      </w:r>
      <w:bookmarkEnd w:id="181"/>
    </w:p>
    <w:p>
      <w:pPr>
        <w:pStyle w:val="Heading3"/>
        <w:numPr>
          <w:ilvl w:val="2"/>
          <w:numId w:val="1"/>
        </w:numPr>
        <w:rPr/>
      </w:pPr>
      <w:bookmarkStart w:id="182" w:name="__RefHeading___Toc227916_730472459"/>
      <w:bookmarkStart w:id="183" w:name="_Toc6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هرچه داريم از حسين و كربلاست</w:t>
      </w:r>
    </w:p>
    <w:p>
      <w:pPr>
        <w:pStyle w:val="BookText"/>
        <w:rPr/>
      </w:pPr>
      <w:r>
        <w:rPr>
          <w:rFonts w:ascii="Amiri" w:hAnsi="Amiri" w:eastAsia="Amiri" w:cs="Amiri"/>
          <w:color w:val="111111"/>
          <w:sz w:val="28"/>
          <w:sz w:val="28"/>
          <w:szCs w:val="28"/>
          <w:rtl w:val="true"/>
          <w:lang w:bidi="ar-SA"/>
        </w:rPr>
        <w:t>كربلا شيرازۀ آئين ماست</w:t>
      </w:r>
    </w:p>
    <w:p>
      <w:pPr>
        <w:pStyle w:val="BookText"/>
        <w:rPr/>
      </w:pPr>
      <w:r>
        <w:rPr>
          <w:rFonts w:ascii="IRNazanin" w:hAnsi="IRNazanin" w:eastAsia="IRNazanin"/>
          <w:color w:val="111111"/>
          <w:sz w:val="28"/>
          <w:sz w:val="28"/>
          <w:szCs w:val="28"/>
          <w:rtl w:val="true"/>
          <w:lang w:bidi="fa-IR"/>
        </w:rPr>
        <w:t>حامد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شعر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ساقيا مى ده، مى آتش خيال</w:t>
      </w:r>
    </w:p>
    <w:p>
      <w:pPr>
        <w:pStyle w:val="BookText"/>
        <w:rPr/>
      </w:pPr>
      <w:r>
        <w:rPr>
          <w:rFonts w:ascii="Amiri" w:hAnsi="Amiri" w:eastAsia="Amiri" w:cs="Amiri"/>
          <w:color w:val="111111"/>
          <w:sz w:val="28"/>
          <w:sz w:val="28"/>
          <w:szCs w:val="28"/>
          <w:rtl w:val="true"/>
          <w:lang w:bidi="ar-SA"/>
        </w:rPr>
        <w:t>عندليبم را ببين خونين مقال</w:t>
      </w:r>
    </w:p>
    <w:p>
      <w:pPr>
        <w:pStyle w:val="BookText"/>
        <w:rPr/>
      </w:pPr>
      <w:r>
        <w:rPr>
          <w:rFonts w:ascii="IRNazanin" w:hAnsi="IRNazanin" w:eastAsia="IRNazanin"/>
          <w:color w:val="111111"/>
          <w:sz w:val="28"/>
          <w:sz w:val="28"/>
          <w:szCs w:val="28"/>
          <w:rtl w:val="true"/>
          <w:lang w:bidi="fa-IR"/>
        </w:rPr>
        <w:t>نائى ام پر شور نالد در نوا</w:t>
      </w:r>
    </w:p>
    <w:p>
      <w:pPr>
        <w:pStyle w:val="BookText"/>
        <w:rPr/>
      </w:pPr>
      <w:r>
        <w:rPr>
          <w:rFonts w:ascii="IRNazanin" w:hAnsi="IRNazanin" w:eastAsia="IRNazanin"/>
          <w:color w:val="111111"/>
          <w:sz w:val="28"/>
          <w:sz w:val="28"/>
          <w:szCs w:val="28"/>
          <w:rtl w:val="true"/>
          <w:lang w:bidi="fa-IR"/>
        </w:rPr>
        <w:t>چشم دارد سوى دشت كربلا</w:t>
      </w:r>
    </w:p>
    <w:p>
      <w:pPr>
        <w:pStyle w:val="BookText"/>
        <w:rPr/>
      </w:pPr>
      <w:r>
        <w:rPr>
          <w:rFonts w:ascii="IRNazanin" w:hAnsi="IRNazanin" w:eastAsia="IRNazanin"/>
          <w:color w:val="111111"/>
          <w:sz w:val="28"/>
          <w:sz w:val="28"/>
          <w:szCs w:val="28"/>
          <w:rtl w:val="true"/>
          <w:lang w:bidi="fa-IR"/>
        </w:rPr>
        <w:t>عاشقان، من هم دلم از دست شد</w:t>
      </w:r>
    </w:p>
    <w:p>
      <w:pPr>
        <w:pStyle w:val="BookText"/>
        <w:rPr/>
      </w:pPr>
      <w:r>
        <w:rPr>
          <w:rFonts w:ascii="Amiri" w:hAnsi="Amiri" w:eastAsia="Amiri" w:cs="Amiri"/>
          <w:color w:val="111111"/>
          <w:sz w:val="28"/>
          <w:sz w:val="28"/>
          <w:szCs w:val="28"/>
          <w:rtl w:val="true"/>
          <w:lang w:bidi="ar-SA"/>
        </w:rPr>
        <w:t>جانم از صهباى كوثر مست شد</w:t>
      </w:r>
    </w:p>
    <w:p>
      <w:pPr>
        <w:pStyle w:val="BookText"/>
        <w:rPr/>
      </w:pPr>
      <w:r>
        <w:rPr>
          <w:rFonts w:ascii="IRNazanin" w:hAnsi="IRNazanin" w:eastAsia="IRNazanin"/>
          <w:color w:val="111111"/>
          <w:sz w:val="28"/>
          <w:sz w:val="28"/>
          <w:szCs w:val="28"/>
          <w:rtl w:val="true"/>
          <w:lang w:bidi="fa-IR"/>
        </w:rPr>
        <w:t>كربلايى گشته ام، محمل كجاست؟</w:t>
      </w:r>
    </w:p>
    <w:p>
      <w:pPr>
        <w:pStyle w:val="BookText"/>
        <w:rPr/>
      </w:pPr>
      <w:r>
        <w:rPr>
          <w:rFonts w:ascii="Amiri" w:hAnsi="Amiri" w:eastAsia="Amiri" w:cs="Amiri"/>
          <w:color w:val="111111"/>
          <w:sz w:val="28"/>
          <w:sz w:val="28"/>
          <w:szCs w:val="28"/>
          <w:rtl w:val="true"/>
          <w:lang w:bidi="ar-SA"/>
        </w:rPr>
        <w:t>رهروان عشق را منزل كجاست؟</w:t>
      </w:r>
    </w:p>
    <w:p>
      <w:pPr>
        <w:pStyle w:val="BookText"/>
        <w:rPr/>
      </w:pPr>
      <w:r>
        <w:rPr>
          <w:rFonts w:ascii="IRNazanin" w:hAnsi="IRNazanin" w:eastAsia="IRNazanin"/>
          <w:color w:val="111111"/>
          <w:sz w:val="28"/>
          <w:sz w:val="28"/>
          <w:szCs w:val="28"/>
          <w:rtl w:val="true"/>
          <w:lang w:bidi="fa-IR"/>
        </w:rPr>
        <w:t>گلستان كربلا هوشم ربود</w:t>
      </w:r>
    </w:p>
    <w:p>
      <w:pPr>
        <w:pStyle w:val="BookText"/>
        <w:rPr/>
      </w:pPr>
      <w:r>
        <w:rPr>
          <w:rFonts w:ascii="Amiri" w:hAnsi="Amiri" w:eastAsia="Amiri" w:cs="Amiri"/>
          <w:color w:val="111111"/>
          <w:sz w:val="28"/>
          <w:sz w:val="28"/>
          <w:szCs w:val="28"/>
          <w:rtl w:val="true"/>
          <w:lang w:bidi="ar-SA"/>
        </w:rPr>
        <w:t>عندليبم در نوا دارد سرود</w:t>
      </w:r>
    </w:p>
    <w:p>
      <w:pPr>
        <w:pStyle w:val="BookText"/>
        <w:rPr/>
      </w:pPr>
      <w:r>
        <w:rPr>
          <w:rFonts w:ascii="Amiri" w:hAnsi="Amiri" w:eastAsia="Amiri" w:cs="Amiri"/>
          <w:color w:val="111111"/>
          <w:sz w:val="28"/>
          <w:sz w:val="28"/>
          <w:szCs w:val="28"/>
          <w:rtl w:val="true"/>
          <w:lang w:bidi="ar-SA"/>
        </w:rPr>
        <w:t>كربلا شد نقش در آئينه ام</w:t>
      </w:r>
    </w:p>
    <w:p>
      <w:pPr>
        <w:pStyle w:val="BookText"/>
        <w:rPr/>
      </w:pPr>
      <w:r>
        <w:rPr>
          <w:rFonts w:ascii="Amiri" w:hAnsi="Amiri" w:eastAsia="Amiri" w:cs="Amiri"/>
          <w:color w:val="111111"/>
          <w:sz w:val="28"/>
          <w:sz w:val="28"/>
          <w:szCs w:val="28"/>
          <w:rtl w:val="true"/>
          <w:lang w:bidi="ar-SA"/>
        </w:rPr>
        <w:t>عطرافشان شد هواى سينه ام</w:t>
      </w:r>
    </w:p>
    <w:p>
      <w:pPr>
        <w:pStyle w:val="BookText"/>
        <w:rPr/>
      </w:pPr>
      <w:r>
        <w:rPr>
          <w:rFonts w:ascii="Amiri" w:hAnsi="Amiri" w:eastAsia="Amiri" w:cs="Amiri"/>
          <w:color w:val="111111"/>
          <w:sz w:val="28"/>
          <w:sz w:val="28"/>
          <w:szCs w:val="28"/>
          <w:rtl w:val="true"/>
          <w:lang w:bidi="ar-SA"/>
        </w:rPr>
        <w:t>من ز خود رفتم به بوى كربلا</w:t>
      </w:r>
    </w:p>
    <w:p>
      <w:pPr>
        <w:pStyle w:val="BookText"/>
        <w:rPr/>
      </w:pPr>
      <w:r>
        <w:rPr>
          <w:rFonts w:ascii="IRNazanin" w:hAnsi="IRNazanin" w:eastAsia="IRNazanin"/>
          <w:color w:val="111111"/>
          <w:sz w:val="28"/>
          <w:sz w:val="28"/>
          <w:szCs w:val="28"/>
          <w:rtl w:val="true"/>
          <w:lang w:bidi="fa-IR"/>
        </w:rPr>
        <w:t>گر تو هم اهل دلى با من بيا</w:t>
      </w:r>
    </w:p>
    <w:p>
      <w:pPr>
        <w:pStyle w:val="BookText"/>
        <w:rPr/>
      </w:pPr>
      <w:r>
        <w:rPr>
          <w:rFonts w:ascii="Amiri" w:hAnsi="Amiri" w:eastAsia="Amiri" w:cs="Amiri"/>
          <w:color w:val="111111"/>
          <w:sz w:val="28"/>
          <w:sz w:val="28"/>
          <w:szCs w:val="28"/>
          <w:rtl w:val="true"/>
          <w:lang w:bidi="ar-SA"/>
        </w:rPr>
        <w:t>تا كنم تقرير با شورونوا</w:t>
      </w:r>
    </w:p>
    <w:p>
      <w:pPr>
        <w:pStyle w:val="BookText"/>
        <w:rPr/>
      </w:pPr>
      <w:r>
        <w:rPr>
          <w:rFonts w:ascii="IRNazanin" w:hAnsi="IRNazanin" w:eastAsia="IRNazanin"/>
          <w:color w:val="111111"/>
          <w:sz w:val="28"/>
          <w:sz w:val="28"/>
          <w:szCs w:val="28"/>
          <w:rtl w:val="true"/>
          <w:lang w:bidi="fa-IR"/>
        </w:rPr>
        <w:t>گوشه اى از گوشه هاى نينوا</w:t>
      </w:r>
    </w:p>
    <w:p>
      <w:pPr>
        <w:pStyle w:val="BookText"/>
        <w:rPr/>
      </w:pPr>
      <w:r>
        <w:rPr>
          <w:rFonts w:ascii="IRNazanin" w:hAnsi="IRNazanin" w:eastAsia="IRNazanin"/>
          <w:color w:val="111111"/>
          <w:sz w:val="28"/>
          <w:sz w:val="28"/>
          <w:szCs w:val="28"/>
          <w:rtl w:val="true"/>
          <w:lang w:bidi="fa-IR"/>
        </w:rPr>
        <w:t>صاعد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شعر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آرى، اين جا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كم مى آورد، خيلى هم كم مى آورد؛ نه حروف تهجّى مى تواند كارگر افتد و در قالب نظم و نثر سخن سازد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قميصا خيط من نسج تسعة</w:t>
      </w:r>
    </w:p>
    <w:p>
      <w:pPr>
        <w:pStyle w:val="BookText"/>
        <w:rPr/>
      </w:pPr>
      <w:r>
        <w:rPr>
          <w:rFonts w:ascii="Amiri" w:hAnsi="Amiri" w:eastAsia="Amiri" w:cs="Amiri"/>
          <w:color w:val="111111"/>
          <w:sz w:val="28"/>
          <w:sz w:val="28"/>
          <w:szCs w:val="28"/>
          <w:rtl w:val="true"/>
          <w:lang w:bidi="ar-SA"/>
        </w:rPr>
        <w:t>و عشرين حرفا عن معاليك قاصر</w:t>
      </w:r>
    </w:p>
    <w:p>
      <w:pPr>
        <w:pStyle w:val="BookText"/>
        <w:rPr/>
      </w:pPr>
      <w:r>
        <w:rPr>
          <w:rFonts w:ascii="Amiri" w:hAnsi="Amiri" w:eastAsia="Amiri" w:cs="Amiri"/>
          <w:color w:val="111111"/>
          <w:sz w:val="28"/>
          <w:sz w:val="28"/>
          <w:szCs w:val="28"/>
          <w:rtl w:val="true"/>
          <w:lang w:bidi="ar-SA"/>
        </w:rPr>
        <w:t>همانا جامه اى كه با بيست و نه حرف بافته و دوخته شده، از رسيدن به معالى و كمالات تو بس كوتاه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نه خامه مى تواند برنامه، خط نگارد و بر صفحه، سطر بگذارد و نه موهاى نوك قلم موى نقاش مى تواند مويه كند و ترسيمى غم بار بيافريند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عنقاى عقل مى تواند بر قلّۀ افكار بنشيند و در طور عقل طورى براى اين مافوق طور بينديشد و نه شاهباز خيال را توان پرواز بر چكاد تخيّل است تا رنگى براى اين وارسته از رنگ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حسير و وامانده؛ زبان، </w:t>
      </w:r>
      <w:bookmarkStart w:id="184" w:name="pg14707_157083"/>
    </w:p>
    <w:p>
      <w:pPr>
        <w:pStyle w:val="BookText"/>
        <w:rPr/>
      </w:pPr>
      <w:bookmarkEnd w:id="184"/>
      <w:r>
        <w:rPr>
          <w:rFonts w:ascii="IRNazanin" w:hAnsi="IRNazanin" w:eastAsia="IRNazanin"/>
          <w:color w:val="111111"/>
          <w:sz w:val="28"/>
          <w:sz w:val="28"/>
          <w:szCs w:val="28"/>
          <w:rtl w:val="true"/>
          <w:lang w:bidi="fa-IR"/>
        </w:rPr>
        <w:t>كليل و درمانده؛ فكر، حيران و سرگشته؛ پاى، لنگ و از راه مانده؛ دست، كوتاه و بسته؛ دل، در لجّۀ خون نشسته و سينه، خود را به گرداب سرگردانى سپرده و همه و همه كوس جهل و نادانى و ناقوس لاادرى و ناتوانى را به صدا درآورده، جز اين كه باز هم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كربلاست، اين جا كربلاست، و همين را پيوسته تكرار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كربلا، كربلا،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 گفتم كران را گوش نيست ورنه از غم بلبلى خاموش نيست</w:t>
      </w:r>
    </w:p>
    <w:p>
      <w:pPr>
        <w:pStyle w:val="BookText"/>
        <w:rPr/>
      </w:pPr>
      <w:r>
        <w:rPr>
          <w:rFonts w:ascii="IRNazanin" w:hAnsi="IRNazanin" w:eastAsia="IRNazanin"/>
          <w:color w:val="111111"/>
          <w:sz w:val="28"/>
          <w:sz w:val="28"/>
          <w:szCs w:val="28"/>
          <w:rtl w:val="true"/>
          <w:lang w:bidi="fa-IR"/>
        </w:rPr>
        <w:t>بلبلان، چهچه ز ماتم مى زنند روز و شب از كربلا دم مى زنند</w:t>
      </w:r>
      <w:r>
        <w:rPr>
          <w:rStyle w:val="FootnoteAnchor"/>
          <w:rtl w:val="true"/>
        </w:rPr>
        <w:footnoteReference w:id="84"/>
      </w:r>
    </w:p>
    <w:p>
      <w:pPr>
        <w:pStyle w:val="Heading3"/>
        <w:numPr>
          <w:ilvl w:val="2"/>
          <w:numId w:val="1"/>
        </w:numPr>
        <w:rPr/>
      </w:pPr>
      <w:bookmarkStart w:id="185" w:name="__RefHeading___Toc227918_730472459"/>
      <w:bookmarkStart w:id="186" w:name="_Toc63"/>
      <w:bookmarkEnd w:id="185"/>
      <w:r>
        <w:rPr>
          <w:rtl w:val="true"/>
        </w:rPr>
        <w:t>شهر عشق</w:t>
      </w:r>
      <w:bookmarkEnd w:id="1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به دروازۀ كربلا رسيديم و مقدارى در سيطره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 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شديم و سرانجام به شهر وارد شديم؛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را بگوييد هفت شهر عشق را لازم نيست بگردد، اگر راست مى گويد و جوياى همۀ حقايق است، به اين شهر عشق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شهر عشق، كربلا شهر شور، كربلا شهر شوق، كربلا شهر شرافت، كربلا شهر شجاعت، كربلا شهر شهادت، كربلا شهر شهامت، كربلا شهر شفاعت، كربلا شهر شيران، كربلا شهر شب گيران، كربلا شهر همّ و غمّ، كربلا شهر اندوه و مصيبت، كربلا شهر گريه و شيون، كربلا شهر عزا و ماتم، كربلا شهر كرب وبلا، كربلا شهر خدا، كربلا شهر خون خدا، كربلا شهر پيغمبر خدا، كربلا شهر شير خدا، كربلا شهر حبيبۀ خدا، كربلا شهر اولياء خدا، كربلا شهر حسين خدا، </w:t>
      </w:r>
      <w:bookmarkStart w:id="187" w:name="pg14707_157084"/>
    </w:p>
    <w:p>
      <w:pPr>
        <w:pStyle w:val="BookText"/>
        <w:rPr/>
      </w:pPr>
      <w:bookmarkEnd w:id="187"/>
      <w:r>
        <w:rPr>
          <w:rFonts w:ascii="Amiri" w:hAnsi="Amiri" w:eastAsia="Amiri" w:cs="Amiri"/>
          <w:color w:val="111111"/>
          <w:sz w:val="28"/>
          <w:sz w:val="28"/>
          <w:szCs w:val="28"/>
          <w:rtl w:val="true"/>
          <w:lang w:bidi="ar-SA"/>
        </w:rPr>
        <w:t>كربلا بهشت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كربلا رشك بهشته گل اندر گل خدا خاكش سرشته</w:t>
      </w:r>
    </w:p>
    <w:p>
      <w:pPr>
        <w:pStyle w:val="BookText"/>
        <w:rPr/>
      </w:pPr>
      <w:r>
        <w:rPr>
          <w:rFonts w:ascii="Amiri" w:hAnsi="Amiri" w:eastAsia="Amiri" w:cs="Amiri"/>
          <w:color w:val="111111"/>
          <w:sz w:val="28"/>
          <w:sz w:val="28"/>
          <w:szCs w:val="28"/>
          <w:rtl w:val="true"/>
          <w:lang w:bidi="ar-SA"/>
        </w:rPr>
        <w:t>شوم قربان آقايى كه نامش خدا در دفتر دل ها نوشته</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كربلا آئينه عشق خدا</w:t>
      </w:r>
    </w:p>
    <w:p>
      <w:pPr>
        <w:pStyle w:val="BookText"/>
        <w:rPr/>
      </w:pPr>
      <w:r>
        <w:rPr>
          <w:rFonts w:ascii="Amiri" w:hAnsi="Amiri" w:eastAsia="Amiri" w:cs="Amiri"/>
          <w:color w:val="111111"/>
          <w:sz w:val="28"/>
          <w:sz w:val="28"/>
          <w:szCs w:val="28"/>
          <w:rtl w:val="true"/>
          <w:lang w:bidi="ar-SA"/>
        </w:rPr>
        <w:t>كربلا آئينه عشق خداست در نماز مهر، خاكش مهر ماست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باز هم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زيباتر از اين اسم مكان، اسم مكانى است؟</w:t>
      </w:r>
    </w:p>
    <w:p>
      <w:pPr>
        <w:pStyle w:val="BookText"/>
        <w:rPr/>
      </w:pPr>
      <w:r>
        <w:rPr>
          <w:rFonts w:ascii="Amiri" w:hAnsi="Amiri" w:eastAsia="Amiri" w:cs="Amiri"/>
          <w:color w:val="111111"/>
          <w:sz w:val="28"/>
          <w:sz w:val="28"/>
          <w:szCs w:val="28"/>
          <w:rtl w:val="true"/>
          <w:lang w:bidi="ar-SA"/>
        </w:rPr>
        <w:t>حاشا به خداوند كه اين امر عيانى است</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آرى، اين جا كربلاست</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27920_730472459"/>
      <w:bookmarkStart w:id="189" w:name="_Toc64"/>
      <w:bookmarkEnd w:id="188"/>
      <w:r>
        <w:rPr>
          <w:rtl w:val="true"/>
        </w:rPr>
        <w:t>قبّۀ گردون سا</w:t>
      </w:r>
      <w:bookmarkEnd w:id="1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شهر شديم، ديده ها نگران كه آن قبّۀ ساميه را زيارت كنيم و عرض سلامى با خون دل و اشك ديده بياوريم كه پس از لحظاتى سرانجام انتظار به پايان رسيد و نخست قبّۀ گردون ساى ابو فاضل، عباس بن امير المؤمنين، باب الحسين عليه السّلام جلوه كرد و دل ربود كه گويا در اين جهت هم عنوان بابى و طريقى و رهنمونى و واسطه گرى اش محفوظ است</w:t>
      </w:r>
      <w:r>
        <w:rPr>
          <w:rFonts w:eastAsia="IRNazanin" w:cs="IRNazanin"/>
          <w:color w:val="111111"/>
          <w:sz w:val="28"/>
          <w:szCs w:val="28"/>
          <w:rtl w:val="true"/>
          <w:lang w:bidi="fa-IR"/>
        </w:rPr>
        <w:t xml:space="preserve">. </w:t>
      </w:r>
      <w:bookmarkStart w:id="190" w:name="pg14707_157085"/>
    </w:p>
    <w:p>
      <w:pPr>
        <w:pStyle w:val="BookText"/>
        <w:rPr/>
      </w:pPr>
      <w:bookmarkEnd w:id="190"/>
      <w:r>
        <w:rPr>
          <w:rFonts w:ascii="IRNazanin" w:hAnsi="IRNazanin" w:eastAsia="IRNazanin"/>
          <w:color w:val="111111"/>
          <w:sz w:val="28"/>
          <w:sz w:val="28"/>
          <w:szCs w:val="28"/>
          <w:rtl w:val="true"/>
          <w:lang w:bidi="fa-IR"/>
        </w:rPr>
        <w:t>ابتداء بايد ديده بر مجلاى باب افتد تا كم كم قابليّت ديدار جلوه ى ذوالباب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گنبد عباس مرا بنگر و عرض ادب كن و از او رخصت بگير كه او باب و برادر من و طريق پيوند و اتّصال با من است و چون رخصت يافتى و اذن گرفتى چشم بگشا و قبّۀ ساميۀ عرش اقتدار مرا بنگر و با دل و زبان عرض سلام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مى داند آن لحظه اى كه چشم به آن گنبد مقدّس و آن بيرق مطهّر مى افتد چه حالى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چيست؟ اشك چيست؟ سوز و گداز كدام؟ شور و نوا را چه جا؟ شيون و فغان را چه مجال؟ دل مى خواهد از سينه خود را بيرون افكند، روح مى خواهد از كالبد بيرون رود، جان مى خواهد خود را به جان آفرين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هستيم؟ چه مى بينيم؟ راستى اين جا كربلاست و اين گنبد سيّد الشهداء عليه السّلام است؟ الحمد للّه</w:t>
      </w:r>
      <w:r>
        <w:rPr>
          <w:rFonts w:eastAsia="IRNazanin" w:cs="IRNazanin"/>
          <w:color w:val="111111"/>
          <w:sz w:val="28"/>
          <w:szCs w:val="28"/>
          <w:rtl w:val="true"/>
          <w:lang w:bidi="fa-IR"/>
        </w:rPr>
        <w:t>.</w:t>
      </w:r>
    </w:p>
    <w:p>
      <w:pPr>
        <w:pStyle w:val="Heading3"/>
        <w:numPr>
          <w:ilvl w:val="2"/>
          <w:numId w:val="1"/>
        </w:numPr>
        <w:rPr/>
      </w:pPr>
      <w:bookmarkStart w:id="191" w:name="__RefHeading___Toc227922_730472459"/>
      <w:bookmarkStart w:id="192" w:name="_Toc65"/>
      <w:bookmarkEnd w:id="191"/>
      <w:r>
        <w:rPr>
          <w:rtl w:val="true"/>
        </w:rPr>
        <w:t>صحن مبارك</w:t>
      </w:r>
      <w:bookmarkEnd w:id="192"/>
    </w:p>
    <w:p>
      <w:pPr>
        <w:pStyle w:val="BookText"/>
        <w:rPr/>
      </w:pPr>
      <w:r>
        <w:rPr>
          <w:rFonts w:ascii="IRNazanin" w:hAnsi="IRNazanin" w:eastAsia="IRNazanin"/>
          <w:color w:val="111111"/>
          <w:sz w:val="28"/>
          <w:sz w:val="28"/>
          <w:szCs w:val="28"/>
          <w:rtl w:val="true"/>
          <w:lang w:bidi="fa-IR"/>
        </w:rPr>
        <w:t>در نزديكى حرم مطهّر هتلى گرفتيم و نخستين دفعه با همان حال و هواى سفرى و با همان زىّ و هيئت ژوليده مو و غبارآلود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قبلۀ صحن مبارك رسيديم، صورت بر ديوارۀ چارچوب گذاشتم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خود را بر عتبۀ در افكنده، پيوسته مى بوسيدند و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را دم در ايستاديم و زمزمه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چو تو را سگى بيايد گر من بوم آن سگك بشايد</w:t>
      </w:r>
    </w:p>
    <w:p>
      <w:pPr>
        <w:pStyle w:val="BookText"/>
        <w:rPr/>
      </w:pPr>
      <w:r>
        <w:rPr>
          <w:rFonts w:ascii="IRNazanin" w:hAnsi="IRNazanin" w:eastAsia="IRNazanin"/>
          <w:color w:val="111111"/>
          <w:sz w:val="28"/>
          <w:sz w:val="28"/>
          <w:szCs w:val="28"/>
          <w:rtl w:val="true"/>
          <w:lang w:bidi="fa-IR"/>
        </w:rPr>
        <w:t>هستم سگكى ز حبس جسته بر شاخ گل هوات بسته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مدح تو با قلادۀ زر زنجير وفا به حلقم اندر </w:t>
      </w:r>
      <w:bookmarkStart w:id="193" w:name="pg14707_157086"/>
    </w:p>
    <w:p>
      <w:pPr>
        <w:pStyle w:val="BookText"/>
        <w:rPr/>
      </w:pPr>
      <w:bookmarkEnd w:id="193"/>
      <w:r>
        <w:rPr>
          <w:rFonts w:ascii="IRNazanin" w:hAnsi="IRNazanin" w:eastAsia="IRNazanin"/>
          <w:color w:val="111111"/>
          <w:sz w:val="28"/>
          <w:sz w:val="28"/>
          <w:szCs w:val="28"/>
          <w:rtl w:val="true"/>
          <w:lang w:bidi="fa-IR"/>
        </w:rPr>
        <w:t>گر من نجسم تو پاك گردان ور آتشى ام تو خاك گردان</w:t>
      </w:r>
    </w:p>
    <w:p>
      <w:pPr>
        <w:pStyle w:val="BookText"/>
        <w:rPr/>
      </w:pPr>
      <w:r>
        <w:rPr>
          <w:rFonts w:ascii="IRNazanin" w:hAnsi="IRNazanin" w:eastAsia="IRNazanin"/>
          <w:color w:val="111111"/>
          <w:sz w:val="28"/>
          <w:sz w:val="28"/>
          <w:szCs w:val="28"/>
          <w:rtl w:val="true"/>
          <w:lang w:bidi="fa-IR"/>
        </w:rPr>
        <w:t>بفكن نظرى تو بر سگ خويش سنگم مزن و مرانم از پيش</w:t>
      </w:r>
    </w:p>
    <w:p>
      <w:pPr>
        <w:pStyle w:val="BookText"/>
        <w:rPr/>
      </w:pPr>
      <w:r>
        <w:rPr>
          <w:rFonts w:ascii="IRNazanin" w:hAnsi="IRNazanin" w:eastAsia="IRNazanin"/>
          <w:color w:val="111111"/>
          <w:sz w:val="28"/>
          <w:sz w:val="28"/>
          <w:szCs w:val="28"/>
          <w:rtl w:val="true"/>
          <w:lang w:bidi="fa-IR"/>
        </w:rPr>
        <w:t>گر جاه سگى دهيم يك راه جبريل حسد برد برين جاه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اشك ريزان و زمزمه كنان از پله هاى باب قبله وارد صحن مطهّر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ورودمان به صحن مقارن شد با ساعتى كه شيفت خادمان آستان مقدّس و چاكران دربار مكرّم عوض مى شد كه طىّ تشريفاتى كار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شدند و با تك خوانى و جمع خوانى اين سرود را انشاد مى نمودند، آن هم با آهنگ عربى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سيد الشهّداء برابر ايوان مبارك، خدا مى داند چه حالى دست داد؛ بى اختيار نشستيم، به فال نيك گرفتيم و لطف و عنايتى شمرديم و نخستين عطا و موهبت دانستيم و با آنان هم نوا شديم</w:t>
      </w:r>
      <w:r>
        <w:rPr>
          <w:rFonts w:eastAsia="IRNazanin" w:cs="IRNazanin"/>
          <w:color w:val="111111"/>
          <w:sz w:val="28"/>
          <w:szCs w:val="28"/>
          <w:rtl w:val="true"/>
          <w:lang w:bidi="fa-IR"/>
        </w:rPr>
        <w:t>.</w:t>
      </w:r>
    </w:p>
    <w:p>
      <w:pPr>
        <w:pStyle w:val="Heading3"/>
        <w:numPr>
          <w:ilvl w:val="2"/>
          <w:numId w:val="1"/>
        </w:numPr>
        <w:rPr/>
      </w:pPr>
      <w:bookmarkStart w:id="194" w:name="__RefHeading___Toc227924_730472459"/>
      <w:bookmarkStart w:id="195" w:name="_Toc66"/>
      <w:bookmarkEnd w:id="194"/>
      <w:r>
        <w:rPr>
          <w:rtl w:val="true"/>
        </w:rPr>
        <w:t>سرود خادمان</w:t>
      </w:r>
      <w:bookmarkEnd w:id="195"/>
    </w:p>
    <w:p>
      <w:pPr>
        <w:pStyle w:val="BookText"/>
        <w:rPr/>
      </w:pPr>
      <w:r>
        <w:rPr>
          <w:rFonts w:ascii="Amiri" w:hAnsi="Amiri" w:eastAsia="Amiri" w:cs="Amiri"/>
          <w:color w:val="111111"/>
          <w:sz w:val="28"/>
          <w:sz w:val="28"/>
          <w:szCs w:val="28"/>
          <w:rtl w:val="true"/>
          <w:lang w:bidi="ar-SA"/>
        </w:rPr>
        <w:t>حسين حسين حسين حسين نداء العقيدة فى الخافقين</w:t>
      </w:r>
    </w:p>
    <w:p>
      <w:pPr>
        <w:pStyle w:val="BookText"/>
        <w:rPr/>
      </w:pPr>
      <w:r>
        <w:rPr>
          <w:rFonts w:ascii="Amiri" w:hAnsi="Amiri" w:eastAsia="Amiri" w:cs="Amiri"/>
          <w:color w:val="111111"/>
          <w:sz w:val="28"/>
          <w:sz w:val="28"/>
          <w:szCs w:val="28"/>
          <w:rtl w:val="true"/>
          <w:lang w:bidi="ar-SA"/>
        </w:rPr>
        <w:t>بيان الرّسالات و الأنبياء أطّلت به للملا كربلا</w:t>
      </w:r>
    </w:p>
    <w:p>
      <w:pPr>
        <w:pStyle w:val="BookText"/>
        <w:rPr/>
      </w:pPr>
      <w:r>
        <w:rPr>
          <w:rFonts w:ascii="Amiri" w:hAnsi="Amiri" w:eastAsia="Amiri" w:cs="Amiri"/>
          <w:color w:val="111111"/>
          <w:sz w:val="28"/>
          <w:sz w:val="28"/>
          <w:szCs w:val="28"/>
          <w:rtl w:val="true"/>
          <w:lang w:bidi="ar-SA"/>
        </w:rPr>
        <w:t>و فاضت بنحر الهدى كلّ عين حسين حسين حسين حسين</w:t>
      </w:r>
    </w:p>
    <w:p>
      <w:pPr>
        <w:pStyle w:val="BookText"/>
        <w:rPr/>
      </w:pPr>
      <w:r>
        <w:rPr>
          <w:rFonts w:ascii="Amiri" w:hAnsi="Amiri" w:eastAsia="Amiri" w:cs="Amiri"/>
          <w:color w:val="111111"/>
          <w:sz w:val="28"/>
          <w:sz w:val="28"/>
          <w:szCs w:val="28"/>
          <w:rtl w:val="true"/>
          <w:lang w:bidi="ar-SA"/>
        </w:rPr>
        <w:t>نداء العقيدة فى الخافقين</w:t>
      </w:r>
    </w:p>
    <w:p>
      <w:pPr>
        <w:pStyle w:val="BookText"/>
        <w:rPr/>
      </w:pPr>
      <w:r>
        <w:rPr>
          <w:rFonts w:ascii="Amiri" w:hAnsi="Amiri" w:eastAsia="Amiri" w:cs="Amiri"/>
          <w:color w:val="111111"/>
          <w:sz w:val="28"/>
          <w:sz w:val="28"/>
          <w:szCs w:val="28"/>
          <w:rtl w:val="true"/>
          <w:lang w:bidi="ar-SA"/>
        </w:rPr>
        <w:t>حسين اله السّماء اصطفاه على العرش خطّ اسمه و اجتباه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على الشّمس يعلو ضياه و من خاتم الأنبياء خطاه </w:t>
      </w:r>
    </w:p>
    <w:p>
      <w:pPr>
        <w:pStyle w:val="BookText"/>
        <w:rPr/>
      </w:pPr>
      <w:r>
        <w:rPr>
          <w:rFonts w:ascii="Amiri" w:hAnsi="Amiri" w:eastAsia="Amiri" w:cs="Amiri"/>
          <w:color w:val="111111"/>
          <w:sz w:val="28"/>
          <w:sz w:val="28"/>
          <w:szCs w:val="28"/>
          <w:rtl w:val="true"/>
          <w:lang w:bidi="ar-SA"/>
        </w:rPr>
        <w:t>أيا دوحة المجد و العارفين و خامس أهل العبا الطّاهرين</w:t>
      </w:r>
    </w:p>
    <w:p>
      <w:pPr>
        <w:pStyle w:val="BookText"/>
        <w:rPr/>
      </w:pPr>
      <w:r>
        <w:rPr>
          <w:rFonts w:ascii="Amiri" w:hAnsi="Amiri" w:eastAsia="Amiri" w:cs="Amiri"/>
          <w:color w:val="111111"/>
          <w:sz w:val="28"/>
          <w:sz w:val="28"/>
          <w:szCs w:val="28"/>
          <w:rtl w:val="true"/>
          <w:lang w:bidi="ar-SA"/>
        </w:rPr>
        <w:t>لأنت امام بأمر السّمآء أطّلت به للملا كربلا</w:t>
      </w:r>
    </w:p>
    <w:p>
      <w:pPr>
        <w:pStyle w:val="BookText"/>
        <w:rPr/>
      </w:pPr>
      <w:r>
        <w:rPr>
          <w:rFonts w:ascii="Amiri" w:hAnsi="Amiri" w:eastAsia="Amiri" w:cs="Amiri"/>
          <w:color w:val="111111"/>
          <w:sz w:val="28"/>
          <w:sz w:val="28"/>
          <w:szCs w:val="28"/>
          <w:rtl w:val="true"/>
          <w:lang w:bidi="ar-SA"/>
        </w:rPr>
        <w:t>صلاة عليك و ألف سلام فأنت امتداد لخير الأنام</w:t>
      </w:r>
    </w:p>
    <w:p>
      <w:pPr>
        <w:pStyle w:val="BookText"/>
        <w:rPr/>
      </w:pPr>
      <w:r>
        <w:rPr>
          <w:rFonts w:ascii="Amiri" w:hAnsi="Amiri" w:eastAsia="Amiri" w:cs="Amiri"/>
          <w:color w:val="111111"/>
          <w:sz w:val="28"/>
          <w:sz w:val="28"/>
          <w:szCs w:val="28"/>
          <w:rtl w:val="true"/>
          <w:lang w:bidi="ar-SA"/>
        </w:rPr>
        <w:t>و أنت الشّهيد و أنت الإمام و فيض دمائك يجلو الظّلام</w:t>
      </w:r>
    </w:p>
    <w:p>
      <w:pPr>
        <w:pStyle w:val="BookText"/>
        <w:rPr/>
      </w:pPr>
      <w:r>
        <w:rPr>
          <w:rFonts w:ascii="Amiri" w:hAnsi="Amiri" w:eastAsia="Amiri" w:cs="Amiri"/>
          <w:color w:val="111111"/>
          <w:sz w:val="28"/>
          <w:sz w:val="28"/>
          <w:szCs w:val="28"/>
          <w:rtl w:val="true"/>
          <w:lang w:bidi="ar-SA"/>
        </w:rPr>
        <w:t>أيا نفحة الرّوح و الياسمين و يا جذوة العزم و الثّائرين</w:t>
      </w:r>
    </w:p>
    <w:p>
      <w:pPr>
        <w:pStyle w:val="BookText"/>
        <w:rPr/>
      </w:pPr>
      <w:r>
        <w:rPr>
          <w:rFonts w:ascii="Amiri" w:hAnsi="Amiri" w:eastAsia="Amiri" w:cs="Amiri"/>
          <w:color w:val="111111"/>
          <w:sz w:val="28"/>
          <w:sz w:val="28"/>
          <w:szCs w:val="28"/>
          <w:rtl w:val="true"/>
          <w:lang w:bidi="ar-SA"/>
        </w:rPr>
        <w:t>فأنت العطآء و باب الرّجاء أطّلت به للملا كربلا</w:t>
      </w:r>
    </w:p>
    <w:p>
      <w:pPr>
        <w:pStyle w:val="BookText"/>
        <w:rPr/>
      </w:pPr>
      <w:r>
        <w:rPr>
          <w:rFonts w:ascii="IRNazanin" w:hAnsi="IRNazanin" w:eastAsia="IRNazanin"/>
          <w:color w:val="111111"/>
          <w:sz w:val="28"/>
          <w:sz w:val="28"/>
          <w:szCs w:val="28"/>
          <w:rtl w:val="true"/>
          <w:lang w:bidi="fa-IR"/>
        </w:rPr>
        <w:t>تا آخر اشعار كه مى خواندند و وضع عجيبى پيش آمده بود، شور و غوغا آن وقتى شد كه همه با هم اين جملات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يا حسين، لبّيك يا حسين، لبّيك يا حسين، لبّيك داعى اللّه ان كان لم يجبك بدنى عند استغاثتك و لسانى عند استنصارك فقد أجابك قلبى و سمعى و بصرى، لبّيك يا حسين، لبّيك يا شهيد، لبّيك يا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مو بر تنمان راست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بيم و فغان، اشك و آه سر تا پاى وجودمان را زير پر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عالم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روز عاشوراى سال شصت و يكم هجرت در اين جا مى ديديم و با گوش دل نالۀ استغاثۀ امام حسين عليه السّلام را مى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بگويم و بنگارم آنچه بود و رخ داد نمى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سرود و زيارت و دعاى آنان خاتمه يافت و هر كدام سراغ كار خود رفتند</w:t>
      </w:r>
      <w:r>
        <w:rPr>
          <w:rFonts w:eastAsia="Amiri" w:cs="Amiri" w:ascii="Amiri" w:hAnsi="Amiri"/>
          <w:color w:val="111111"/>
          <w:sz w:val="28"/>
          <w:szCs w:val="28"/>
          <w:rtl w:val="true"/>
          <w:lang w:bidi="ar-SA"/>
        </w:rPr>
        <w:t xml:space="preserve">. </w:t>
      </w:r>
      <w:bookmarkStart w:id="196" w:name="pg14707_157088"/>
    </w:p>
    <w:p>
      <w:pPr>
        <w:pStyle w:val="Heading3"/>
        <w:numPr>
          <w:ilvl w:val="2"/>
          <w:numId w:val="1"/>
        </w:numPr>
        <w:rPr/>
      </w:pPr>
      <w:bookmarkStart w:id="197" w:name="__RefHeading___Toc227926_730472459"/>
      <w:bookmarkStart w:id="198" w:name="_Toc67"/>
      <w:bookmarkEnd w:id="196"/>
      <w:bookmarkEnd w:id="197"/>
      <w:r>
        <w:rPr>
          <w:rtl w:val="true"/>
        </w:rPr>
        <w:t>وقوف براى اذن دخول</w:t>
      </w:r>
      <w:bookmarkEnd w:id="198"/>
    </w:p>
    <w:p>
      <w:pPr>
        <w:pStyle w:val="BookText"/>
        <w:rPr/>
      </w:pPr>
      <w:r>
        <w:rPr>
          <w:rFonts w:ascii="IRNazanin" w:hAnsi="IRNazanin" w:eastAsia="IRNazanin"/>
          <w:color w:val="111111"/>
          <w:sz w:val="28"/>
          <w:sz w:val="28"/>
          <w:szCs w:val="28"/>
          <w:rtl w:val="true"/>
          <w:lang w:bidi="fa-IR"/>
        </w:rPr>
        <w:t>برخاستيم و به طرف در ورودى حرم مطهّر آمديم و دقايقى براى اذن دخول ايستاديم و چون رقّت قلبى پديد آمد و آب ديده بر پهن دشت صورت نشست و از آن جا بر سينه دويد و بر زمين رسيد، آن را نشان رخصت دهى و اذن بخشى دانستيم و قدم در رواق نهاديم و بر عتبۀ باب افتاديم و بوسيديم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راست پيش نهاديم و در همان كنار در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بسته بودم و باز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داشتم كه روح از كالبدم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راستى الآن من در حرم امام حسين عليه السّلام هستم؟ راستى الآن تحت قبّۀ سيّد الشهداء عليه السّلام هستم؟ راستى چند قدم بيشتر با آن تربت پاك فاصله ندارم؟</w:t>
      </w:r>
    </w:p>
    <w:p>
      <w:pPr>
        <w:pStyle w:val="BookText"/>
        <w:rPr/>
      </w:pPr>
      <w:r>
        <w:rPr>
          <w:rFonts w:ascii="IRNazanin" w:hAnsi="IRNazanin" w:eastAsia="IRNazanin"/>
          <w:color w:val="111111"/>
          <w:sz w:val="28"/>
          <w:sz w:val="28"/>
          <w:szCs w:val="28"/>
          <w:rtl w:val="true"/>
          <w:lang w:bidi="fa-IR"/>
        </w:rPr>
        <w:t>راستى اين جا كربلاست؟ راستى اين جا حائر شريف است؟ راستى اين جا حرم محترم است؟ راستى اين جا قبر ابى عبد اللّه است؟ اين جا همان جايى است كه عمرى گفته ايم و شنيده ايم و آرزوى ديدنش را داشته ايم؟ من كه نمى توانم چشم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چشم بسته گريه مى كردم و اشك مى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در چون كلب آستان و عبد روسياه نشستيم و زمزمه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ثناگوى و مدح خوان شمايم بلكه سگ پير آستان شمايم</w:t>
      </w:r>
    </w:p>
    <w:p>
      <w:pPr>
        <w:pStyle w:val="BookText"/>
        <w:rPr/>
      </w:pPr>
      <w:r>
        <w:rPr>
          <w:rFonts w:ascii="IRNazanin" w:hAnsi="IRNazanin" w:eastAsia="IRNazanin"/>
          <w:color w:val="111111"/>
          <w:sz w:val="28"/>
          <w:sz w:val="28"/>
          <w:szCs w:val="28"/>
          <w:rtl w:val="true"/>
          <w:lang w:bidi="fa-IR"/>
        </w:rPr>
        <w:t>ريزه خور خوان بى كران شمايم گر بدم و گر ردم از آن شمايم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سگ سلطان كه هست بستۀ سلطان</w:t>
      </w:r>
      <w:r>
        <w:rPr>
          <w:rStyle w:val="FootnoteAnchor"/>
          <w:rtl w:val="true"/>
        </w:rPr>
        <w:footnoteReference w:id="89"/>
      </w:r>
      <w:bookmarkStart w:id="199" w:name="pg14707_157089"/>
    </w:p>
    <w:p>
      <w:pPr>
        <w:pStyle w:val="BookText"/>
        <w:rPr/>
      </w:pPr>
      <w:bookmarkEnd w:id="199"/>
      <w:r>
        <w:rPr>
          <w:rFonts w:ascii="IRNazanin" w:hAnsi="IRNazanin" w:eastAsia="IRNazanin"/>
          <w:color w:val="111111"/>
          <w:sz w:val="28"/>
          <w:sz w:val="28"/>
          <w:szCs w:val="28"/>
          <w:rtl w:val="true"/>
          <w:lang w:bidi="fa-IR"/>
        </w:rPr>
        <w:t>به هر صورت بود پيش رفتيم و براساس راهنمايى حضرت آقا، جامع ترين زيارت سيّد الشهداء عليه السّلام يعنى زيارت مطلقۀ اوّل را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قدس شاهزاده على بن الحسين عليهما السّلام عرض ادبى نموديم و سلامى به اصحاب و ياران باوفاى حضرتش عرضه داشتيم و در قسمت پشت سر مبارك نماز زيارت خوانديم و دعا كرديم و برگشتيم</w:t>
      </w:r>
      <w:r>
        <w:rPr>
          <w:rFonts w:eastAsia="IRNazanin" w:cs="IRNazanin"/>
          <w:color w:val="111111"/>
          <w:sz w:val="28"/>
          <w:szCs w:val="28"/>
          <w:rtl w:val="true"/>
          <w:lang w:bidi="fa-IR"/>
        </w:rPr>
        <w:t>.</w:t>
      </w:r>
    </w:p>
    <w:p>
      <w:pPr>
        <w:pStyle w:val="Heading3"/>
        <w:numPr>
          <w:ilvl w:val="2"/>
          <w:numId w:val="1"/>
        </w:numPr>
        <w:rPr/>
      </w:pPr>
      <w:bookmarkStart w:id="200" w:name="__RefHeading___Toc227928_730472459"/>
      <w:bookmarkStart w:id="201" w:name="_Toc68"/>
      <w:bookmarkEnd w:id="200"/>
      <w:r>
        <w:rPr>
          <w:rtl w:val="true"/>
        </w:rPr>
        <w:t>قرار گفتگو</w:t>
      </w:r>
      <w:bookmarkEnd w:id="201"/>
    </w:p>
    <w:p>
      <w:pPr>
        <w:pStyle w:val="BookText"/>
        <w:rPr/>
      </w:pPr>
      <w:r>
        <w:rPr>
          <w:rFonts w:ascii="IRNazanin" w:hAnsi="IRNazanin" w:eastAsia="IRNazanin"/>
          <w:color w:val="111111"/>
          <w:sz w:val="28"/>
          <w:sz w:val="28"/>
          <w:szCs w:val="28"/>
          <w:rtl w:val="true"/>
          <w:lang w:bidi="fa-IR"/>
        </w:rPr>
        <w:t>به هتل آمديم، غذاى مختصرى صرف شد و به خاطر خستگى، زودتر استراحت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اين سفر كوركورانه بگذرد و زيارتمان همراه با معرفت و شناخت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هرچند ممكن است براى جنابعالى مشكل باشد ولى دوست دارم هر روز ساعتى را به گفتگو بنشينيم و دنبالۀ مطالب ميان راه را از جنابعالى بشنوم و توضيحاتى هم نسبت به آداب زيارت و آنچه رعايتش مناسب است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بفرماييد تا كجا گفتيم؟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راجع به كربلاى بعد از اسلام بود كه تا زمان امير المؤمنين عليه السّلام و آمدن حضرت به كربلا در سفر صفّين توضيح داديد</w:t>
      </w:r>
      <w:r>
        <w:rPr>
          <w:rFonts w:eastAsia="IRNazanin" w:cs="IRNazanin"/>
          <w:color w:val="111111"/>
          <w:sz w:val="28"/>
          <w:szCs w:val="28"/>
          <w:rtl w:val="true"/>
          <w:lang w:bidi="fa-IR"/>
        </w:rPr>
        <w:t>.</w:t>
      </w:r>
    </w:p>
    <w:p>
      <w:pPr>
        <w:pStyle w:val="Heading3"/>
        <w:numPr>
          <w:ilvl w:val="2"/>
          <w:numId w:val="1"/>
        </w:numPr>
        <w:rPr/>
      </w:pPr>
      <w:bookmarkStart w:id="202" w:name="__RefHeading___Toc227930_730472459"/>
      <w:bookmarkStart w:id="203" w:name="_Toc69"/>
      <w:bookmarkEnd w:id="202"/>
      <w:r>
        <w:rPr>
          <w:rtl w:val="true"/>
        </w:rPr>
        <w:t>مادر و ياد كربلا</w:t>
      </w:r>
      <w:bookmarkEnd w:id="2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آنچه آيت فقيد، صاحب الغدير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استفاده مى شود كه حضرت صدّيقه عليها السّلام هم از </w:t>
      </w:r>
    </w:p>
    <w:p>
      <w:pPr>
        <w:pStyle w:val="BookText"/>
        <w:rPr/>
      </w:pPr>
      <w:r>
        <w:rPr>
          <w:rFonts w:ascii="IRNazanin" w:hAnsi="IRNazanin" w:eastAsia="IRNazanin"/>
          <w:color w:val="111111"/>
          <w:sz w:val="28"/>
          <w:sz w:val="28"/>
          <w:szCs w:val="28"/>
          <w:rtl w:val="true"/>
          <w:lang w:bidi="fa-IR"/>
        </w:rPr>
        <w:t>كربلاى حسينش ياد نموده است و به عنوان كلماتى كه مادران با فرزندانشان در دوران طفوليت و شيرخوارى و هنگام خواباندن و ناز دادن آنان مى گويند اين كلمات را 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واحسينا واحسينا واحسينا</w:t>
      </w:r>
    </w:p>
    <w:p>
      <w:pPr>
        <w:pStyle w:val="BookText"/>
        <w:rPr/>
      </w:pPr>
      <w:r>
        <w:rPr>
          <w:rFonts w:ascii="Amiri" w:hAnsi="Amiri" w:eastAsia="Amiri" w:cs="Amiri"/>
          <w:color w:val="111111"/>
          <w:sz w:val="28"/>
          <w:sz w:val="28"/>
          <w:szCs w:val="28"/>
          <w:rtl w:val="true"/>
          <w:lang w:bidi="ar-SA"/>
        </w:rPr>
        <w:t>كربلا يا كربلا يا كربلا كربلا لازلت كربا و بلا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نه تنها فاطمه عليها السّلام در زمان شيرخوارى و طفوليت حسين عليه السّلام از او و كربلاى او ياد مى كرد بلكه تا لحظه اى هم كه از دنيا رفت، باز به ياد او و كربلاى او بود كه در اشعارى كه از حضرتش به صورت وصايايش به امير المؤمنين عليه السّلام نقل شده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إبكنى و ابك لليتامى و لا تنس قتيل العدى بطفّ العراق</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بر من گريه كن و بر يتيمان من هم گريه كن و فراموش مكن از كشتۀ دشمنان در زمين بلند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مجتبى عليه السّلام هم از اين واقعه ى هائلۀ كشته شدن برادر بزرگوارش در روز عاشورا ياد مى كند و اين جملۀ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يوم كيومك يا أبا عبد اللّه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است كه آن وجود مقدّس به برادرش گفته است</w:t>
      </w:r>
      <w:r>
        <w:rPr>
          <w:rFonts w:eastAsia="IRNazanin" w:cs="IRNazanin"/>
          <w:color w:val="111111"/>
          <w:sz w:val="28"/>
          <w:szCs w:val="28"/>
          <w:rtl w:val="true"/>
          <w:lang w:bidi="fa-IR"/>
        </w:rPr>
        <w:t>.</w:t>
      </w:r>
      <w:r>
        <w:rPr>
          <w:rStyle w:val="FootnoteAnchor"/>
          <w:rtl w:val="true"/>
        </w:rPr>
        <w:footnoteReference w:id="92"/>
      </w:r>
      <w:bookmarkStart w:id="204" w:name="pg14707_157091"/>
    </w:p>
    <w:p>
      <w:pPr>
        <w:pStyle w:val="Heading3"/>
        <w:numPr>
          <w:ilvl w:val="2"/>
          <w:numId w:val="1"/>
        </w:numPr>
        <w:rPr/>
      </w:pPr>
      <w:bookmarkStart w:id="205" w:name="__RefHeading___Toc227932_730472459"/>
      <w:bookmarkStart w:id="206" w:name="_Toc70"/>
      <w:bookmarkEnd w:id="204"/>
      <w:bookmarkEnd w:id="205"/>
      <w:r>
        <w:rPr>
          <w:rtl w:val="true"/>
        </w:rPr>
        <w:t>امام حسين عليه السّلام و ياد كربلا</w:t>
      </w:r>
      <w:bookmarkEnd w:id="206"/>
    </w:p>
    <w:p>
      <w:pPr>
        <w:pStyle w:val="BookText"/>
        <w:rPr/>
      </w:pPr>
      <w:r>
        <w:rPr>
          <w:rFonts w:ascii="IRNazanin" w:hAnsi="IRNazanin" w:eastAsia="IRNazanin"/>
          <w:color w:val="111111"/>
          <w:sz w:val="28"/>
          <w:sz w:val="28"/>
          <w:szCs w:val="28"/>
          <w:rtl w:val="true"/>
          <w:lang w:bidi="fa-IR"/>
        </w:rPr>
        <w:t>ياد كرد و تذكار خود امام حسين عليه السّلام هم نسبت به اين سرزمين چه بسا بيش از آن باشد كه نوعا تصوّر مى كنيم به خصوص از آن لحظه اى كه حضرتش تصميم به اين سفر مى گيرد، در هر فرصت مناسبى نام و ياد اين خطّه و خاك و اين وادى و مغاك را به بيان مى آورد كه چه بسا بتوانيم شروعش را با جملاتى كه در كنار قبر جدّ امجدش سروش غيب بر گوش دلش نهاده و حضرت در مقام نقل آن برآمده بدانيم؛ آن سان كه خاصّه و عامّه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قبر جدّش گريست و سر بر قبر شريف نهاد و ديدگانش گرم شد، ناگهان رسول خدا صلّى اللّه عليه و آله را با جمعى از فرشتگان كه از چهارسو حضرتش را دربرگرفته بودند، ديدار نمود كه حسينش را در آغوش كشيد و ميان ديدگانش را بوسيد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حبيبى يا حسين، كأنّى أراك عن قريب مرمّلا بدمائك مذبوحا بأرض كربلاء بين عصابة من أمّتى و أنت فى ذلك عطشان لا تسقى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حبيبم حسينم، گويا مى بينم به زودى آغشته به خونت مى شوى و در زمين كربلا كشته مى گردى در ميان گروهى از امّت من در حالى كه لب تشنه اى و آبت نمى دهند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ياد و تذكار پيوسته ادامه مى يابد و در خطبه اى هم كه قبل از </w:t>
      </w:r>
    </w:p>
    <w:p>
      <w:pPr>
        <w:pStyle w:val="BookText"/>
        <w:rPr/>
      </w:pPr>
      <w:r>
        <w:rPr>
          <w:rFonts w:ascii="Amiri" w:hAnsi="Amiri" w:eastAsia="Amiri" w:cs="Amiri"/>
          <w:color w:val="111111"/>
          <w:sz w:val="28"/>
          <w:sz w:val="28"/>
          <w:szCs w:val="28"/>
          <w:rtl w:val="true"/>
          <w:lang w:bidi="ar-SA"/>
        </w:rPr>
        <w:t>عزيمت از مكّه ايراد مى كند، باز سخن از كربلا به ميان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كأنّى بأوصالى تتقطّعها 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بين النّواويس و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مى نگرم گرگان بيابان، بند از بندم جدا مى كنند ميان نواويس و كربلا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همچنين اين نام و ياد در ميان راه ادامه پيدا مى كند تا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كه حضرتش به اين سرزمين مى رسد و همۀ آنچه از آغاز عالم نسبت به اين زمين و ميهمان آن گفته شده محقّق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 به ميهمان خانه مى آيد و حسين عليه السّلام و عزيزانش به كربلا مى رسند كه ابو مخنف چنين آورده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ماه محرّم در حالى كه سپاه حرّ هم همراه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به محلّى رسيدند، مركب حضرت حركت نكرد، از مركب فرود آمد بر مركب ديگرى نشست، آن هم قدم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اسب ها را يكى بعد از ديگرى عوض مى كردند تا هفت مركب تعويض شد ولى حال همه يكسان بود و هيچ كدام قدم از قدم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چنين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نام اين سرزمين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غاضريّه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ديگرى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نينوا هم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دو نام، اسم ديگرى هم اين زمين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شاطى الفرات هم ناميده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لها اسم غير هذا؟ قالوا سمّى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براى اين زمين غير از اين نام ها نام ديگرى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كربلا هم ناميده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 بود كه نفس بلندى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سرد از سينۀ گرم بيرون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 بلاء، زمين غم و اندوه و مصيبت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إنزلوا؛ ههنا تسفك دماؤنا، ههنا و اللّه تهتك حريمنا، ههنا و اللّه تقتل رجالنا، ههنا و اللّه تذبح أطفالنا، ههنا و اللّه تزار قبورنا و بهذه التّربة وعدنى جدّى رسول اللّه و لا خلف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فرود آئيد، اين جا خون هاى ما ريخته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اين جا حريم ما هتك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به خدا، اين جا مردهاى ما كشته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حق تعالى، اين جا اطفال ما ذبح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قسم، در همين جا قبرهاى ما زيارت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تربت و خاك، جدّم رسول خدا صلّى اللّه عليه و آله مرا وعده داده است و وعدۀ او تخلّفى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مركب فرود آمد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نقل شده كه وقتى حضرت به زمين كربلا رسيدند و نام آن زمين را به عرض حضرت رساندند، فرمودند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قوم، مشتى از خاك اين زمين به من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اى از خاك </w:t>
      </w:r>
    </w:p>
    <w:p>
      <w:pPr>
        <w:pStyle w:val="BookText"/>
        <w:rPr/>
      </w:pPr>
      <w:r>
        <w:rPr>
          <w:rFonts w:ascii="IRNazanin" w:hAnsi="IRNazanin" w:eastAsia="IRNazanin"/>
          <w:color w:val="111111"/>
          <w:sz w:val="28"/>
          <w:sz w:val="28"/>
          <w:szCs w:val="28"/>
          <w:rtl w:val="true"/>
          <w:lang w:bidi="fa-IR"/>
        </w:rPr>
        <w:t>تقديم نمودند، حضرت آن را بوئيدند، سپس خاكى از جيب خود بيرون آوردند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خاكى است كه جبرئيل از نزد حق تعالى براى جدّم رسول خدا صلّى اللّه عليه و آله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موضع تربة الحسين، اين خاك از محل قبر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آن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را كه اصحاب تقديم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ريختند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رائحة واحدة، هر دو خاك يك بو مى دهد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دو بوى خون و بوى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از قبيله كه اين سرزمين كجاست؟</w:t>
      </w:r>
    </w:p>
    <w:p>
      <w:pPr>
        <w:pStyle w:val="BookText"/>
        <w:rPr/>
      </w:pPr>
      <w:r>
        <w:rPr>
          <w:rFonts w:ascii="IRNazanin" w:hAnsi="IRNazanin" w:eastAsia="IRNazanin"/>
          <w:color w:val="111111"/>
          <w:sz w:val="28"/>
          <w:sz w:val="28"/>
          <w:szCs w:val="28"/>
          <w:rtl w:val="true"/>
          <w:lang w:bidi="fa-IR"/>
        </w:rPr>
        <w:t>اين سرزمين غم زده در چشمم آشناست</w:t>
      </w:r>
    </w:p>
    <w:p>
      <w:pPr>
        <w:pStyle w:val="BookText"/>
        <w:rPr/>
      </w:pPr>
      <w:r>
        <w:rPr>
          <w:rFonts w:ascii="IRNazanin" w:hAnsi="IRNazanin" w:eastAsia="IRNazanin"/>
          <w:color w:val="111111"/>
          <w:sz w:val="28"/>
          <w:sz w:val="28"/>
          <w:szCs w:val="28"/>
          <w:rtl w:val="true"/>
          <w:lang w:bidi="fa-IR"/>
        </w:rPr>
        <w:t>اين خاك بوى تشنگى و گريه مى دهد</w:t>
      </w:r>
    </w:p>
    <w:p>
      <w:pPr>
        <w:pStyle w:val="BookText"/>
        <w:rPr/>
      </w:pPr>
      <w:r>
        <w:rPr>
          <w:rFonts w:ascii="IRNazanin" w:hAnsi="IRNazanin" w:eastAsia="IRNazanin"/>
          <w:color w:val="111111"/>
          <w:sz w:val="28"/>
          <w:sz w:val="28"/>
          <w:szCs w:val="28"/>
          <w:rtl w:val="true"/>
          <w:lang w:bidi="fa-IR"/>
        </w:rPr>
        <w:t>گفتند غاضريه و گفتند نينوا است</w:t>
      </w:r>
    </w:p>
    <w:p>
      <w:pPr>
        <w:pStyle w:val="BookText"/>
        <w:rPr/>
      </w:pPr>
      <w:r>
        <w:rPr>
          <w:rFonts w:ascii="Amiri" w:hAnsi="Amiri" w:eastAsia="Amiri" w:cs="Amiri"/>
          <w:color w:val="111111"/>
          <w:sz w:val="28"/>
          <w:sz w:val="28"/>
          <w:szCs w:val="28"/>
          <w:rtl w:val="true"/>
          <w:lang w:bidi="ar-SA"/>
        </w:rPr>
        <w:t>دستى كشيد بر سر و بر يال ذوالجناح</w:t>
      </w:r>
    </w:p>
    <w:p>
      <w:pPr>
        <w:pStyle w:val="BookText"/>
        <w:rPr/>
      </w:pPr>
      <w:r>
        <w:rPr>
          <w:rFonts w:ascii="IRNazanin" w:hAnsi="IRNazanin" w:eastAsia="IRNazanin"/>
          <w:color w:val="111111"/>
          <w:sz w:val="28"/>
          <w:sz w:val="28"/>
          <w:szCs w:val="28"/>
          <w:rtl w:val="true"/>
          <w:lang w:bidi="fa-IR"/>
        </w:rPr>
        <w:t>آهسته زير لب به خودش گفت كربلا است</w:t>
      </w:r>
    </w:p>
    <w:p>
      <w:pPr>
        <w:pStyle w:val="BookText"/>
        <w:rPr/>
      </w:pPr>
      <w:r>
        <w:rPr>
          <w:rFonts w:ascii="IRNazanin" w:hAnsi="IRNazanin" w:eastAsia="IRNazanin"/>
          <w:color w:val="111111"/>
          <w:sz w:val="28"/>
          <w:sz w:val="28"/>
          <w:szCs w:val="28"/>
          <w:rtl w:val="true"/>
          <w:lang w:bidi="fa-IR"/>
        </w:rPr>
        <w:t>توفان وزيد از وسط دشت ناگهان</w:t>
      </w:r>
    </w:p>
    <w:p>
      <w:pPr>
        <w:pStyle w:val="BookText"/>
        <w:rPr/>
      </w:pPr>
      <w:r>
        <w:rPr>
          <w:rFonts w:ascii="IRNazanin" w:hAnsi="IRNazanin" w:eastAsia="IRNazanin"/>
          <w:color w:val="111111"/>
          <w:sz w:val="28"/>
          <w:sz w:val="28"/>
          <w:szCs w:val="28"/>
          <w:rtl w:val="true"/>
          <w:lang w:bidi="fa-IR"/>
        </w:rPr>
        <w:t>افتاد پرده، ديد سرش روى نيزه ها است</w:t>
      </w:r>
    </w:p>
    <w:p>
      <w:pPr>
        <w:pStyle w:val="BookText"/>
        <w:rPr/>
      </w:pPr>
      <w:r>
        <w:rPr>
          <w:rFonts w:ascii="Amiri" w:hAnsi="Amiri" w:eastAsia="Amiri" w:cs="Amiri"/>
          <w:color w:val="111111"/>
          <w:sz w:val="28"/>
          <w:sz w:val="28"/>
          <w:szCs w:val="28"/>
          <w:rtl w:val="true"/>
          <w:lang w:bidi="ar-SA"/>
        </w:rPr>
        <w:t>يحياى اهل بيت در آن روشناى خون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نيزه ديد سر از پيكرش جداست </w:t>
      </w:r>
      <w:bookmarkStart w:id="207" w:name="pg14707_157095"/>
    </w:p>
    <w:p>
      <w:pPr>
        <w:pStyle w:val="BookText"/>
        <w:rPr/>
      </w:pPr>
      <w:bookmarkEnd w:id="207"/>
      <w:r>
        <w:rPr>
          <w:rFonts w:ascii="Amiri" w:hAnsi="Amiri" w:eastAsia="Amiri" w:cs="Amiri"/>
          <w:color w:val="111111"/>
          <w:sz w:val="28"/>
          <w:sz w:val="28"/>
          <w:szCs w:val="28"/>
          <w:rtl w:val="true"/>
          <w:lang w:bidi="ar-SA"/>
        </w:rPr>
        <w:t>توفان وزيد قافله را برد با خودش</w:t>
      </w:r>
    </w:p>
    <w:p>
      <w:pPr>
        <w:pStyle w:val="BookText"/>
        <w:rPr/>
      </w:pPr>
      <w:r>
        <w:rPr>
          <w:rFonts w:ascii="Amiri" w:hAnsi="Amiri" w:eastAsia="Amiri" w:cs="Amiri"/>
          <w:color w:val="111111"/>
          <w:sz w:val="28"/>
          <w:sz w:val="28"/>
          <w:szCs w:val="28"/>
          <w:rtl w:val="true"/>
          <w:lang w:bidi="ar-SA"/>
        </w:rPr>
        <w:t>شمشير بود و حنجره و ديد در منى است</w:t>
      </w:r>
    </w:p>
    <w:p>
      <w:pPr>
        <w:pStyle w:val="BookText"/>
        <w:rPr/>
      </w:pPr>
      <w:r>
        <w:rPr>
          <w:rFonts w:ascii="Amiri" w:hAnsi="Amiri" w:eastAsia="Amiri" w:cs="Amiri"/>
          <w:color w:val="111111"/>
          <w:sz w:val="28"/>
          <w:sz w:val="28"/>
          <w:szCs w:val="28"/>
          <w:rtl w:val="true"/>
          <w:lang w:bidi="ar-SA"/>
        </w:rPr>
        <w:t>باران تير بود كه مى آمد از كمان</w:t>
      </w:r>
    </w:p>
    <w:p>
      <w:pPr>
        <w:pStyle w:val="BookText"/>
        <w:rPr/>
      </w:pPr>
      <w:r>
        <w:rPr>
          <w:rFonts w:ascii="IRNazanin" w:hAnsi="IRNazanin" w:eastAsia="IRNazanin"/>
          <w:color w:val="111111"/>
          <w:sz w:val="28"/>
          <w:sz w:val="28"/>
          <w:szCs w:val="28"/>
          <w:rtl w:val="true"/>
          <w:lang w:bidi="fa-IR"/>
        </w:rPr>
        <w:t>بر دوش باد ديد كه پيراهنش رها است</w:t>
      </w:r>
    </w:p>
    <w:p>
      <w:pPr>
        <w:pStyle w:val="BookText"/>
        <w:rPr/>
      </w:pPr>
      <w:r>
        <w:rPr>
          <w:rFonts w:ascii="IRNazanin" w:hAnsi="IRNazanin" w:eastAsia="IRNazanin"/>
          <w:color w:val="111111"/>
          <w:sz w:val="28"/>
          <w:sz w:val="28"/>
          <w:szCs w:val="28"/>
          <w:rtl w:val="true"/>
          <w:lang w:bidi="fa-IR"/>
        </w:rPr>
        <w:t>افتاد پرده، ديد به تاراج آمده است</w:t>
      </w:r>
    </w:p>
    <w:p>
      <w:pPr>
        <w:pStyle w:val="BookText"/>
        <w:rPr/>
      </w:pPr>
      <w:r>
        <w:rPr>
          <w:rFonts w:ascii="IRNazanin" w:hAnsi="IRNazanin" w:eastAsia="IRNazanin"/>
          <w:color w:val="111111"/>
          <w:sz w:val="28"/>
          <w:sz w:val="28"/>
          <w:szCs w:val="28"/>
          <w:rtl w:val="true"/>
          <w:lang w:bidi="fa-IR"/>
        </w:rPr>
        <w:t>مردى كه فكر غارت انگشتر و عبا است</w:t>
      </w:r>
    </w:p>
    <w:p>
      <w:pPr>
        <w:pStyle w:val="BookText"/>
        <w:rPr/>
      </w:pPr>
      <w:r>
        <w:rPr>
          <w:rFonts w:ascii="IRNazanin" w:hAnsi="IRNazanin" w:eastAsia="IRNazanin"/>
          <w:color w:val="111111"/>
          <w:sz w:val="28"/>
          <w:sz w:val="28"/>
          <w:szCs w:val="28"/>
          <w:rtl w:val="true"/>
          <w:lang w:bidi="fa-IR"/>
        </w:rPr>
        <w:t>برگشت اسب از لب گودال قتلگاه</w:t>
      </w:r>
    </w:p>
    <w:p>
      <w:pPr>
        <w:pStyle w:val="BookText"/>
        <w:rPr/>
      </w:pPr>
      <w:r>
        <w:rPr>
          <w:rFonts w:ascii="IRNazanin" w:hAnsi="IRNazanin" w:eastAsia="IRNazanin"/>
          <w:color w:val="111111"/>
          <w:sz w:val="28"/>
          <w:sz w:val="28"/>
          <w:szCs w:val="28"/>
          <w:rtl w:val="true"/>
          <w:lang w:bidi="fa-IR"/>
        </w:rPr>
        <w:t>افتاد پرده، ديد كه در آسمان، عزا است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بسيار به جاست همۀ عزيزان و زائران در موقع ورود به كربلا و اقامت در آن سرزمين به ياد اين حقايق باشند و خود را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اين زمين ببينند و مرثيه سرائى سيّد الشهداء عليه السّلام را بشنوند و آنچه روى داده در نظر آورند و بگريند كه نقل شده</w:t>
      </w:r>
      <w:r>
        <w:rPr>
          <w:rFonts w:eastAsia="IRNazanin" w:cs="IRNazanin"/>
          <w:color w:val="111111"/>
          <w:sz w:val="28"/>
          <w:szCs w:val="28"/>
          <w:rtl w:val="true"/>
          <w:lang w:bidi="fa-IR"/>
        </w:rPr>
        <w:t>:</w:t>
      </w:r>
    </w:p>
    <w:p>
      <w:pPr>
        <w:pStyle w:val="Heading3"/>
        <w:numPr>
          <w:ilvl w:val="2"/>
          <w:numId w:val="1"/>
        </w:numPr>
        <w:rPr/>
      </w:pPr>
      <w:bookmarkStart w:id="208" w:name="__RefHeading___Toc227934_730472459"/>
      <w:bookmarkStart w:id="209" w:name="_Toc71"/>
      <w:bookmarkEnd w:id="208"/>
      <w:r>
        <w:rPr>
          <w:rtl w:val="true"/>
        </w:rPr>
        <w:t>گفتگوى خواهر و برادر</w:t>
      </w:r>
      <w:bookmarkEnd w:id="209"/>
    </w:p>
    <w:p>
      <w:pPr>
        <w:pStyle w:val="BookText"/>
        <w:rPr/>
      </w:pPr>
      <w:r>
        <w:rPr>
          <w:rFonts w:ascii="IRNazanin" w:hAnsi="IRNazanin" w:eastAsia="IRNazanin"/>
          <w:color w:val="111111"/>
          <w:sz w:val="28"/>
          <w:sz w:val="28"/>
          <w:szCs w:val="28"/>
          <w:rtl w:val="true"/>
          <w:lang w:bidi="fa-IR"/>
        </w:rPr>
        <w:t>وقتى آن وجود مقدّس به كربلا رسيد و از مركب پياده شد همين كه قدم شريفش به خاك اين زمين رسيد، رنگ خاك تغيير يافت و به رنگى چون زعفران درآمد و غبارى برخاست و بر چهره و محاسن شريفش نشست به طورى كه سر و صورت و محاسنش را پوشاند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گرامى اش جناب امّ كلثوم عليها السّلام كه ديد گفت</w:t>
      </w:r>
      <w:r>
        <w:rPr>
          <w:rFonts w:eastAsia="IRNazanin" w:cs="IRNazanin"/>
          <w:color w:val="111111"/>
          <w:sz w:val="28"/>
          <w:szCs w:val="28"/>
          <w:rtl w:val="true"/>
          <w:lang w:bidi="fa-IR"/>
        </w:rPr>
        <w:t xml:space="preserve">: </w:t>
      </w:r>
      <w:bookmarkStart w:id="210" w:name="pg14707_157096"/>
    </w:p>
    <w:p>
      <w:pPr>
        <w:pStyle w:val="BookText"/>
        <w:rPr/>
      </w:pPr>
      <w:bookmarkEnd w:id="210"/>
      <w:r>
        <w:rPr>
          <w:rFonts w:ascii="IRNazanin" w:hAnsi="IRNazanin" w:eastAsia="IRNazanin"/>
          <w:color w:val="111111"/>
          <w:sz w:val="28"/>
          <w:sz w:val="28"/>
          <w:szCs w:val="28"/>
          <w:rtl w:val="true"/>
          <w:lang w:bidi="fa-IR"/>
        </w:rPr>
        <w:t>وا عجباه من هذا البيداء، از اين بيابان در شگفتم، چقدر اين صحرا هول و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تسليت داد و امر به 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جناب امّ كلثوم عليها السّلام شرفياب محضر برادر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 اين چه زمين هولناكى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خواهرجان، بدان با پدر بزرگوارم در مسير صفّين در اين سرزمين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مباركش را در دامن برادرم حضرت حسن نهاد عليه السّلام و ساعتى استراحت نمود و من بالاى سر پدرم بودم كه ناگهان با اضطراب و گريان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جويا شد و سبب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اين زمين درياى خون شده و نور ديده ام حسين در آن دريا غرق گرديده، استغاثه مى كند، كسى به فريادش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كيف تكون إذا وقعت ههنا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ابا عبد اللّه، چگونه اى و چه حال دارى وقتى اين واقعه در اين سرزمين اتّفاق افتد؟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پدر بزرگوارم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 كنم و بردبارى مى نمايم</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11" w:name="__RefHeading___Toc227936_730472459"/>
      <w:bookmarkStart w:id="212" w:name="_Toc72"/>
      <w:bookmarkEnd w:id="211"/>
      <w:r>
        <w:rPr>
          <w:rtl w:val="true"/>
        </w:rPr>
        <w:t>دعا و خطبۀ امام حسين عليه السّلام</w:t>
      </w:r>
      <w:bookmarkEnd w:id="2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چشم دل بگشايند و گوش قلب باز گذارند و اجتماع اهل بيت عليهم السّلام را در اين نواحى و خيمۀ امام حسين عليه السّلام را نظاره كنند و دعاى حضرتش را در جمع آنان بشنوند كه چنين نقل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فجمع الحسين عليه السّلام ولده و إخوته و أهل بيته ثمّ نظر إليهم فبكى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فرزندان و برادران و خواهران و اهل بيتش را جمع نمود، سپس به آنان نگريست و ساعتى گريست، سپس 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إنّا عترة نبيّك محمّد و قد أخرجنا و طردنا و أزعجنا عن حرم جدّنا و تعدّت بنو أميّة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فخذ لنا بحقّنا و انصرنا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همانا ما عترت و خاندان پيامبر تو حضرت محمّد صلّى اللّه عليه و آله هستيم كه ما را بيرون كردند و طرد نمودند و به جبر از جوار جدّمان ما را راندند و بنو اميّه بر ما تعدّى و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حق ما را بگير و ما را بر گروه ستم پيشه نصرت بخش</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آرى، بسيار مناسب است در اين سرزمين به نخستين خطبه اى كه امام حسين صلّى اللّه عليه و آله در هنگام ورود به آن در جمع اصحابش ايراد نموده، توجّه شود و از آن درس و پند و موعظه و نصيحت گرفته گردد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بندگان دنيايند و دين را بر سر زبان مى گردانند، گرد دين مى گردند تا آن زمان كه زندگى شان تأمين شود پس آن زمان كه آزمون بلا پيش آمد، دين داران كم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كه به راستى حقيقتى بسيار حائز اهميت و قابل توجّه را امام حسين عليه السّلام در موقع ورود به اين زمين تذكّر داده است و اين سخن حضرت سخنى است باقى و براى امروز ما و شما و دگران همگى درس است و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لحظۀ ورودمان به كربلا به اين امور توجّه نموديم و چشم و گوش دلمان را براى ديدن و شنيدن اين حقايق باز گذارديم و امام حسين عليه السّلام و اصحاب و ياران و اهل بيت و عزيزانش را در روز دوّم محرّم سال شصت و يكم هجرت در اين سرزمين با آن حال اضطرار و اضطراب ديديم و اين خطبه ها و سخن ها و دعاها را شنيديم، آن هم شنيدنى به معنى واقعى كلمه؛ كربلايمان راستى كربلا مى گردد و ما هم راستى كربلايى مى شويم، حسينى مى شويم، عبّاسى مى شويم، حبيبى و زهيرى و حرّى مى گرديم و محترماتمان راستى زينبى و امّ كلثومى و سكينه و ربابى مى شوند و آن وقت است كه گويا قدم به قدم اين زمين و وجب به وجب اين خاك، لحظه به لحظۀ اين هوا و فضا گويا با ما حرف مى زند و حقايقى را بر گوش دلمان مى گذارد و راستى همه جاى كربلا براى ما كلاس درس معرفت مى شود كه ان شاء اللّه در فرصت هاى بعد باز در اين زمينه با هم صحبت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وفايى شوشترى در توصيف خاك كربلا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خاك كربلا تو به از مشك و عنبرى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هرچه گويمت، تو از آن چيز بهترى </w:t>
      </w:r>
      <w:bookmarkStart w:id="213" w:name="pg14707_157099"/>
    </w:p>
    <w:p>
      <w:pPr>
        <w:pStyle w:val="BookText"/>
        <w:rPr/>
      </w:pPr>
      <w:bookmarkEnd w:id="213"/>
      <w:r>
        <w:rPr>
          <w:rFonts w:ascii="IRNazanin" w:hAnsi="IRNazanin" w:eastAsia="IRNazanin"/>
          <w:color w:val="111111"/>
          <w:sz w:val="28"/>
          <w:sz w:val="28"/>
          <w:szCs w:val="28"/>
          <w:rtl w:val="true"/>
          <w:lang w:bidi="fa-IR"/>
        </w:rPr>
        <w:t>اى خاك پاك گر نه خطا بود گفتمى</w:t>
      </w:r>
    </w:p>
    <w:p>
      <w:pPr>
        <w:pStyle w:val="BookText"/>
        <w:rPr/>
      </w:pPr>
      <w:r>
        <w:rPr>
          <w:rFonts w:ascii="IRNazanin" w:hAnsi="IRNazanin" w:eastAsia="IRNazanin"/>
          <w:color w:val="111111"/>
          <w:sz w:val="28"/>
          <w:sz w:val="28"/>
          <w:szCs w:val="28"/>
          <w:rtl w:val="true"/>
          <w:lang w:bidi="fa-IR"/>
        </w:rPr>
        <w:t>اكسير اعظمى تو و گوگرد احمرى</w:t>
      </w:r>
    </w:p>
    <w:p>
      <w:pPr>
        <w:pStyle w:val="BookText"/>
        <w:rPr/>
      </w:pPr>
      <w:r>
        <w:rPr>
          <w:rFonts w:ascii="IRNazanin" w:hAnsi="IRNazanin" w:eastAsia="IRNazanin"/>
          <w:color w:val="111111"/>
          <w:sz w:val="28"/>
          <w:sz w:val="28"/>
          <w:szCs w:val="28"/>
          <w:rtl w:val="true"/>
          <w:lang w:bidi="fa-IR"/>
        </w:rPr>
        <w:t>اى خاك، چيستى تو؟ ندانم، كه عرش هم</w:t>
      </w:r>
    </w:p>
    <w:p>
      <w:pPr>
        <w:pStyle w:val="BookText"/>
        <w:rPr/>
      </w:pPr>
      <w:r>
        <w:rPr>
          <w:rFonts w:ascii="Amiri" w:hAnsi="Amiri" w:eastAsia="Amiri" w:cs="Amiri"/>
          <w:color w:val="111111"/>
          <w:sz w:val="28"/>
          <w:sz w:val="28"/>
          <w:szCs w:val="28"/>
          <w:rtl w:val="true"/>
          <w:lang w:bidi="ar-SA"/>
        </w:rPr>
        <w:t>با نيم ذرّه ات ننمايد برابرى</w:t>
      </w:r>
    </w:p>
    <w:p>
      <w:pPr>
        <w:pStyle w:val="BookText"/>
        <w:rPr/>
      </w:pPr>
      <w:r>
        <w:rPr>
          <w:rFonts w:ascii="Amiri" w:hAnsi="Amiri" w:eastAsia="Amiri" w:cs="Amiri"/>
          <w:color w:val="111111"/>
          <w:sz w:val="28"/>
          <w:sz w:val="28"/>
          <w:szCs w:val="28"/>
          <w:rtl w:val="true"/>
          <w:lang w:bidi="ar-SA"/>
        </w:rPr>
        <w:t>هر سبحه اى كه از تو بسازند در بهاء</w:t>
      </w:r>
    </w:p>
    <w:p>
      <w:pPr>
        <w:pStyle w:val="BookText"/>
        <w:rPr/>
      </w:pPr>
      <w:r>
        <w:rPr>
          <w:rFonts w:ascii="IRNazanin" w:hAnsi="IRNazanin" w:eastAsia="IRNazanin"/>
          <w:color w:val="111111"/>
          <w:sz w:val="28"/>
          <w:sz w:val="28"/>
          <w:szCs w:val="28"/>
          <w:rtl w:val="true"/>
          <w:lang w:bidi="fa-IR"/>
        </w:rPr>
        <w:t>صد پلّه برتر آمده از مهر و مشترى</w:t>
      </w:r>
    </w:p>
    <w:p>
      <w:pPr>
        <w:pStyle w:val="BookText"/>
        <w:rPr/>
      </w:pPr>
      <w:r>
        <w:rPr>
          <w:rFonts w:ascii="IRNazanin" w:hAnsi="IRNazanin" w:eastAsia="IRNazanin"/>
          <w:color w:val="111111"/>
          <w:sz w:val="28"/>
          <w:sz w:val="28"/>
          <w:szCs w:val="28"/>
          <w:rtl w:val="true"/>
          <w:lang w:bidi="fa-IR"/>
        </w:rPr>
        <w:t>اى خاك پاك در تو شفا را نهاده حق</w:t>
      </w:r>
    </w:p>
    <w:p>
      <w:pPr>
        <w:pStyle w:val="BookText"/>
        <w:rPr/>
      </w:pPr>
      <w:r>
        <w:rPr>
          <w:rFonts w:ascii="Amiri" w:hAnsi="Amiri" w:eastAsia="Amiri" w:cs="Amiri"/>
          <w:color w:val="111111"/>
          <w:sz w:val="28"/>
          <w:sz w:val="28"/>
          <w:szCs w:val="28"/>
          <w:rtl w:val="true"/>
          <w:lang w:bidi="ar-SA"/>
        </w:rPr>
        <w:t>دارى شرف تو بر دم عيسى ز برترى</w:t>
      </w:r>
    </w:p>
    <w:p>
      <w:pPr>
        <w:pStyle w:val="BookText"/>
        <w:rPr/>
      </w:pPr>
      <w:r>
        <w:rPr>
          <w:rFonts w:ascii="Amiri" w:hAnsi="Amiri" w:eastAsia="Amiri" w:cs="Amiri"/>
          <w:color w:val="111111"/>
          <w:sz w:val="28"/>
          <w:sz w:val="28"/>
          <w:szCs w:val="28"/>
          <w:rtl w:val="true"/>
          <w:lang w:bidi="ar-SA"/>
        </w:rPr>
        <w:t>هر سجده اى كه بر تو نمايند در نماز</w:t>
      </w:r>
    </w:p>
    <w:p>
      <w:pPr>
        <w:pStyle w:val="BookText"/>
        <w:rPr/>
      </w:pPr>
      <w:r>
        <w:rPr>
          <w:rFonts w:ascii="IRNazanin" w:hAnsi="IRNazanin" w:eastAsia="IRNazanin"/>
          <w:color w:val="111111"/>
          <w:sz w:val="28"/>
          <w:sz w:val="28"/>
          <w:szCs w:val="28"/>
          <w:rtl w:val="true"/>
          <w:lang w:bidi="fa-IR"/>
        </w:rPr>
        <w:t>آن سجده بگذرد ز ثريّا و از ثرى</w:t>
      </w:r>
    </w:p>
    <w:p>
      <w:pPr>
        <w:pStyle w:val="BookText"/>
        <w:rPr/>
      </w:pPr>
      <w:r>
        <w:rPr>
          <w:rFonts w:ascii="IRNazanin" w:hAnsi="IRNazanin" w:eastAsia="IRNazanin"/>
          <w:color w:val="111111"/>
          <w:sz w:val="28"/>
          <w:sz w:val="28"/>
          <w:szCs w:val="28"/>
          <w:rtl w:val="true"/>
          <w:lang w:bidi="fa-IR"/>
        </w:rPr>
        <w:t>ز آن گوهرى كه در تو نهان است اى زمين</w:t>
      </w:r>
    </w:p>
    <w:p>
      <w:pPr>
        <w:pStyle w:val="BookText"/>
        <w:rPr/>
      </w:pPr>
      <w:r>
        <w:rPr>
          <w:rFonts w:ascii="IRNazanin" w:hAnsi="IRNazanin" w:eastAsia="IRNazanin"/>
          <w:color w:val="111111"/>
          <w:sz w:val="28"/>
          <w:sz w:val="28"/>
          <w:szCs w:val="28"/>
          <w:rtl w:val="true"/>
          <w:lang w:bidi="fa-IR"/>
        </w:rPr>
        <w:t>خاكت شكست رونق بازار گوهرى</w:t>
      </w:r>
    </w:p>
    <w:p>
      <w:pPr>
        <w:pStyle w:val="BookText"/>
        <w:rPr/>
      </w:pPr>
      <w:r>
        <w:rPr>
          <w:rFonts w:ascii="Amiri" w:hAnsi="Amiri" w:eastAsia="Amiri" w:cs="Amiri"/>
          <w:color w:val="111111"/>
          <w:sz w:val="28"/>
          <w:sz w:val="28"/>
          <w:szCs w:val="28"/>
          <w:rtl w:val="true"/>
          <w:lang w:bidi="ar-SA"/>
        </w:rPr>
        <w:t>اين خود محمّد است يقين در تو اين زمين</w:t>
      </w:r>
    </w:p>
    <w:p>
      <w:pPr>
        <w:pStyle w:val="BookText"/>
        <w:rPr/>
      </w:pPr>
      <w:r>
        <w:rPr>
          <w:rFonts w:ascii="IRNazanin" w:hAnsi="IRNazanin" w:eastAsia="IRNazanin"/>
          <w:color w:val="111111"/>
          <w:sz w:val="28"/>
          <w:sz w:val="28"/>
          <w:szCs w:val="28"/>
          <w:rtl w:val="true"/>
          <w:lang w:bidi="fa-IR"/>
        </w:rPr>
        <w:t>كاين سان شده است زائر تو هر پيمبرى</w:t>
      </w:r>
    </w:p>
    <w:p>
      <w:pPr>
        <w:pStyle w:val="BookText"/>
        <w:rPr/>
      </w:pPr>
      <w:r>
        <w:rPr>
          <w:rFonts w:ascii="IRNazanin" w:hAnsi="IRNazanin" w:eastAsia="IRNazanin"/>
          <w:color w:val="111111"/>
          <w:sz w:val="28"/>
          <w:sz w:val="28"/>
          <w:szCs w:val="28"/>
          <w:rtl w:val="true"/>
          <w:lang w:bidi="fa-IR"/>
        </w:rPr>
        <w:t>پس شد يقين كه فاطمه را نور عين بود</w:t>
      </w:r>
    </w:p>
    <w:p>
      <w:pPr>
        <w:pStyle w:val="BookText"/>
        <w:rPr/>
      </w:pPr>
      <w:r>
        <w:rPr>
          <w:rFonts w:ascii="IRNazanin" w:hAnsi="IRNazanin" w:eastAsia="IRNazanin"/>
          <w:color w:val="111111"/>
          <w:sz w:val="28"/>
          <w:sz w:val="28"/>
          <w:szCs w:val="28"/>
          <w:rtl w:val="true"/>
          <w:lang w:bidi="fa-IR"/>
        </w:rPr>
        <w:t>ديگر تو را بس است وفائى حسين بود</w:t>
      </w:r>
      <w:r>
        <w:rPr>
          <w:rStyle w:val="FootnoteAnchor"/>
          <w:rtl w:val="true"/>
        </w:rPr>
        <w:footnoteReference w:id="101"/>
      </w:r>
    </w:p>
    <w:p>
      <w:pPr>
        <w:pStyle w:val="Heading3"/>
        <w:numPr>
          <w:ilvl w:val="2"/>
          <w:numId w:val="1"/>
        </w:numPr>
        <w:rPr/>
      </w:pPr>
      <w:bookmarkStart w:id="214" w:name="__RefHeading___Toc227938_730472459"/>
      <w:bookmarkStart w:id="215" w:name="_Toc73"/>
      <w:bookmarkEnd w:id="214"/>
      <w:r>
        <w:rPr>
          <w:rtl w:val="true"/>
        </w:rPr>
        <w:t>خريدن اراضى كربلا</w:t>
      </w:r>
      <w:bookmarkEnd w:id="2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مطلبى را بسيارى از بزرگانمان نقل نموده اند چونان سيّد بن </w:t>
      </w:r>
    </w:p>
    <w:p>
      <w:pPr>
        <w:pStyle w:val="BookText"/>
        <w:rPr/>
      </w:pPr>
      <w:r>
        <w:rPr>
          <w:rFonts w:ascii="IRNazanin" w:hAnsi="IRNazanin" w:eastAsia="IRNazanin"/>
          <w:color w:val="111111"/>
          <w:sz w:val="28"/>
          <w:sz w:val="28"/>
          <w:szCs w:val="28"/>
          <w:rtl w:val="true"/>
          <w:lang w:bidi="fa-IR"/>
        </w:rPr>
        <w:t xml:space="preserve">طاووس و شيخ بهايى و فخرالدين طريحى و ملا محمّد باقر بيرجندى و مازندرانى و گويا مدرك نخستين آن، كتاب زيارات محمّد بن احمد بن داود قمى است كه از بزرگان مورد اعتماد اماميّه در سدۀ چهارم بوده و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در كاظمين دفن شده و مرحوم شيخ مفيد از او روايت مى كند</w:t>
      </w:r>
      <w:r>
        <w:rPr>
          <w:rStyle w:val="FootnoteAnchor"/>
          <w:rtl w:val="true"/>
        </w:rPr>
        <w:footnoteReference w:id="102"/>
      </w:r>
      <w:r>
        <w:rPr>
          <w:rFonts w:ascii="Amiri" w:hAnsi="Amiri" w:eastAsia="Amiri" w:cs="Amiri"/>
          <w:color w:val="111111"/>
          <w:sz w:val="28"/>
          <w:sz w:val="28"/>
          <w:szCs w:val="28"/>
          <w:rtl w:val="true"/>
          <w:lang w:bidi="ar-SA"/>
        </w:rPr>
        <w:t>و آن مطلب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حسين عليه السّلام وقتى به كربلا رسيدند زمين هاى آن نواحى را از اهل غاضريّه و نينوا خريدارى نموده و به خود آنان بخشيدند و با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اين عقد هبه و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نمودند كه مردم را به قبر شريفش رهنمون شوند و آنان را به مزارش ارشاد و دلالت نمايند و سه روز عهده دار ضيافت و مهمانى زائرانش باشند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الحسين الّذى إشتراه أربعة أميال فى أربعة فهو حلال لولده و مواليه و حرام على غيرهم ممّن خالفهم و فيه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حسين عليه السّلام كه آن را خريدارى نمود چهار ميل در چهار ميل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 كيلومتر در هشت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زمين براى فرزندان و دوستان آن حضرت حلال و مباح است و بر غير آنان از مخالفان حرام و در اين حرم و محدوده خير و بركت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سيّد بن طاووس فرمود كه حلال شد بعد از صدقه و وقف؛ زيرا كه وفاى به شرط نكردند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16" w:name="pg14707_157101"/>
    </w:p>
    <w:p>
      <w:pPr>
        <w:pStyle w:val="BookText"/>
        <w:rPr/>
      </w:pPr>
      <w:bookmarkEnd w:id="216"/>
      <w:r>
        <w:rPr>
          <w:rFonts w:ascii="IRNazanin" w:hAnsi="IRNazanin" w:eastAsia="IRNazanin"/>
          <w:color w:val="111111"/>
          <w:sz w:val="28"/>
          <w:sz w:val="28"/>
          <w:szCs w:val="28"/>
          <w:rtl w:val="true"/>
          <w:lang w:bidi="fa-IR"/>
        </w:rPr>
        <w:t>اين جريان بيانگر شدّت لطف و كثرت عنايت و مرحمت امام حسين عليه السّلام به دوستان و شيعيانش مى باشد آن گونه كه نظير اين واقعه نسبت به امير المؤمنين عليه السّلام و حضرت رضا عليه السّلام هم نقل شده است</w:t>
      </w:r>
      <w:r>
        <w:rPr>
          <w:rFonts w:eastAsia="IRNazanin" w:cs="IRNazanin"/>
          <w:color w:val="111111"/>
          <w:sz w:val="28"/>
          <w:szCs w:val="28"/>
          <w:rtl w:val="true"/>
          <w:lang w:bidi="fa-IR"/>
        </w:rPr>
        <w:t>.</w:t>
      </w:r>
    </w:p>
    <w:p>
      <w:pPr>
        <w:pStyle w:val="Heading3"/>
        <w:numPr>
          <w:ilvl w:val="2"/>
          <w:numId w:val="1"/>
        </w:numPr>
        <w:rPr/>
      </w:pPr>
      <w:bookmarkStart w:id="217" w:name="__RefHeading___Toc227940_730472459"/>
      <w:bookmarkStart w:id="218" w:name="_Toc74"/>
      <w:bookmarkEnd w:id="217"/>
      <w:r>
        <w:rPr>
          <w:rtl w:val="true"/>
        </w:rPr>
        <w:t>خريد اراضى اطراف نجف و طوس</w:t>
      </w:r>
      <w:bookmarkEnd w:id="218"/>
    </w:p>
    <w:p>
      <w:pPr>
        <w:pStyle w:val="BookText"/>
        <w:rPr/>
      </w:pPr>
      <w:r>
        <w:rPr>
          <w:rFonts w:ascii="IRNazanin" w:hAnsi="IRNazanin" w:eastAsia="IRNazanin"/>
          <w:color w:val="111111"/>
          <w:sz w:val="28"/>
          <w:sz w:val="28"/>
          <w:szCs w:val="28"/>
          <w:rtl w:val="true"/>
          <w:lang w:bidi="fa-IR"/>
        </w:rPr>
        <w:t>امير المؤمنين عليه السّلام اراضى خورنق را تا حيره و كوفه از دهاقين آن جا به چهل هزار درهم خريدند و بر اين معامله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تشترى هذا بهذا المال و ليس تنبت؟ اى امير مؤمنان، اين زمين بايرى كه رويشى ندارد به اين مقدار مال مى خريد؟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 آله كه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كوفان يرد أوّلها على آخرها، يحشر من ظهرها سبعون ألفا يدخلون الجنّة بغير حساب و اشتهيت أن يحشروا فى ملكى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كوفه اوّلش بر آخرش ردّ مى شود و از پشت آن هفتاد هزار نفر محشور مى شوند كه بدون حساب داخل بهشت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كه آنان از ملك و زمين من محشور 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آن گونه كه از تحفة الرضويه كه نسخۀ خطى آن در مخطوطات آستان مقدس به شمارۀ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مؤلف آن مرحوم نوروز على بن محمد باقر بسطامى است</w:t>
      </w:r>
      <w:r>
        <w:rPr>
          <w:rStyle w:val="FootnoteAnchor"/>
          <w:rtl w:val="true"/>
        </w:rPr>
        <w:footnoteReference w:id="105"/>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حضرت رضا عليه السّلام اراضى طوس را از زارعين آن جا خريدارى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جهتى امروز يوم الشروع است و اوّلين روزى است كه در كربلا با هم صحبت مى كنيم با اين اشعار كه در توصيف كربلا بلنداى خاصّى دارد صحبت را خاتمه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اى دريچه ى توحيد آينه در برابر خورشيد</w:t>
      </w:r>
    </w:p>
    <w:p>
      <w:pPr>
        <w:pStyle w:val="BookText"/>
        <w:rPr/>
      </w:pPr>
      <w:r>
        <w:rPr>
          <w:rFonts w:ascii="Amiri" w:hAnsi="Amiri" w:eastAsia="Amiri" w:cs="Amiri"/>
          <w:color w:val="111111"/>
          <w:sz w:val="28"/>
          <w:sz w:val="28"/>
          <w:szCs w:val="28"/>
          <w:rtl w:val="true"/>
          <w:lang w:bidi="ar-SA"/>
        </w:rPr>
        <w:t>اى ستاره ستارۀ ازلى آفتاب هميشه لم يزلى</w:t>
      </w:r>
    </w:p>
    <w:p>
      <w:pPr>
        <w:pStyle w:val="BookText"/>
        <w:rPr/>
      </w:pPr>
      <w:r>
        <w:rPr>
          <w:rFonts w:ascii="Amiri" w:hAnsi="Amiri" w:eastAsia="Amiri" w:cs="Amiri"/>
          <w:color w:val="111111"/>
          <w:sz w:val="28"/>
          <w:sz w:val="28"/>
          <w:szCs w:val="28"/>
          <w:rtl w:val="true"/>
          <w:lang w:bidi="ar-SA"/>
        </w:rPr>
        <w:t>كربلا اى زلال آيينه غربت رازدار آدينه</w:t>
      </w:r>
    </w:p>
    <w:p>
      <w:pPr>
        <w:pStyle w:val="BookText"/>
        <w:rPr/>
      </w:pPr>
      <w:r>
        <w:rPr>
          <w:rFonts w:ascii="Amiri" w:hAnsi="Amiri" w:eastAsia="Amiri" w:cs="Amiri"/>
          <w:color w:val="111111"/>
          <w:sz w:val="28"/>
          <w:sz w:val="28"/>
          <w:szCs w:val="28"/>
          <w:rtl w:val="true"/>
          <w:lang w:bidi="ar-SA"/>
        </w:rPr>
        <w:t>اى شكوه تمام آينه ها وى حريم امام آينه ها</w:t>
      </w:r>
    </w:p>
    <w:p>
      <w:pPr>
        <w:pStyle w:val="BookText"/>
        <w:rPr/>
      </w:pPr>
      <w:r>
        <w:rPr>
          <w:rFonts w:ascii="Amiri" w:hAnsi="Amiri" w:eastAsia="Amiri" w:cs="Amiri"/>
          <w:color w:val="111111"/>
          <w:sz w:val="28"/>
          <w:sz w:val="28"/>
          <w:szCs w:val="28"/>
          <w:rtl w:val="true"/>
          <w:lang w:bidi="ar-SA"/>
        </w:rPr>
        <w:t>كربلا اى نهايت عرفان معنى عاشقانه ى انسان</w:t>
      </w:r>
    </w:p>
    <w:p>
      <w:pPr>
        <w:pStyle w:val="BookText"/>
        <w:rPr/>
      </w:pPr>
      <w:r>
        <w:rPr>
          <w:rFonts w:ascii="IRNazanin" w:hAnsi="IRNazanin" w:eastAsia="IRNazanin"/>
          <w:color w:val="111111"/>
          <w:sz w:val="28"/>
          <w:sz w:val="28"/>
          <w:szCs w:val="28"/>
          <w:rtl w:val="true"/>
          <w:lang w:bidi="fa-IR"/>
        </w:rPr>
        <w:t>اى هبوط فرشتگان در تو عشق را تا هميشه جان در تو</w:t>
      </w:r>
    </w:p>
    <w:p>
      <w:pPr>
        <w:pStyle w:val="BookText"/>
        <w:rPr/>
      </w:pPr>
      <w:r>
        <w:rPr>
          <w:rFonts w:ascii="IRNazanin" w:hAnsi="IRNazanin" w:eastAsia="IRNazanin"/>
          <w:color w:val="111111"/>
          <w:sz w:val="28"/>
          <w:sz w:val="28"/>
          <w:szCs w:val="28"/>
          <w:rtl w:val="true"/>
          <w:lang w:bidi="fa-IR"/>
        </w:rPr>
        <w:t>كعبه ى آسمانى ملكوت قبله گاه اهالى جبروت</w:t>
      </w:r>
    </w:p>
    <w:p>
      <w:pPr>
        <w:pStyle w:val="BookText"/>
        <w:rPr/>
      </w:pPr>
      <w:r>
        <w:rPr>
          <w:rFonts w:ascii="Amiri" w:hAnsi="Amiri" w:eastAsia="Amiri" w:cs="Amiri"/>
          <w:color w:val="111111"/>
          <w:sz w:val="28"/>
          <w:sz w:val="28"/>
          <w:szCs w:val="28"/>
          <w:rtl w:val="true"/>
          <w:lang w:bidi="ar-SA"/>
        </w:rPr>
        <w:t>مى وزد عاشقانه در تو نسيم زائر تو مسيح و نوح و كليم</w:t>
      </w:r>
    </w:p>
    <w:p>
      <w:pPr>
        <w:pStyle w:val="BookText"/>
        <w:rPr/>
      </w:pPr>
      <w:r>
        <w:rPr>
          <w:rFonts w:ascii="IRNazanin" w:hAnsi="IRNazanin" w:eastAsia="IRNazanin"/>
          <w:color w:val="111111"/>
          <w:sz w:val="28"/>
          <w:sz w:val="28"/>
          <w:szCs w:val="28"/>
          <w:rtl w:val="true"/>
          <w:lang w:bidi="fa-IR"/>
        </w:rPr>
        <w:t>كربلا اى شميم شورانگيز گل سرخ بهار در پاييز</w:t>
      </w:r>
    </w:p>
    <w:p>
      <w:pPr>
        <w:pStyle w:val="BookText"/>
        <w:rPr/>
      </w:pPr>
      <w:r>
        <w:rPr>
          <w:rFonts w:ascii="IRNazanin" w:hAnsi="IRNazanin" w:eastAsia="IRNazanin"/>
          <w:color w:val="111111"/>
          <w:sz w:val="28"/>
          <w:sz w:val="28"/>
          <w:szCs w:val="28"/>
          <w:rtl w:val="true"/>
          <w:lang w:bidi="fa-IR"/>
        </w:rPr>
        <w:t>چشمه ها در كوير جوشانده خويش را از بهار پوشانده</w:t>
      </w:r>
    </w:p>
    <w:p>
      <w:pPr>
        <w:pStyle w:val="BookText"/>
        <w:rPr/>
      </w:pPr>
      <w:r>
        <w:rPr>
          <w:rFonts w:ascii="IRNazanin" w:hAnsi="IRNazanin" w:eastAsia="IRNazanin"/>
          <w:color w:val="111111"/>
          <w:sz w:val="28"/>
          <w:sz w:val="28"/>
          <w:szCs w:val="28"/>
          <w:rtl w:val="true"/>
          <w:lang w:bidi="fa-IR"/>
        </w:rPr>
        <w:t>لاله هاى شكفتنى دارى رازهاى نگفتنى دارى</w:t>
      </w:r>
    </w:p>
    <w:p>
      <w:pPr>
        <w:pStyle w:val="BookText"/>
        <w:rPr/>
      </w:pPr>
      <w:r>
        <w:rPr>
          <w:rFonts w:ascii="IRNazanin" w:hAnsi="IRNazanin" w:eastAsia="IRNazanin"/>
          <w:color w:val="111111"/>
          <w:sz w:val="28"/>
          <w:sz w:val="28"/>
          <w:szCs w:val="28"/>
          <w:rtl w:val="true"/>
          <w:lang w:bidi="fa-IR"/>
        </w:rPr>
        <w:t>خاك تو بوى آسمان دارد عطر گل، عطر ارغوان دارد</w:t>
      </w:r>
      <w:r>
        <w:rPr>
          <w:rStyle w:val="FootnoteAnchor"/>
          <w:rtl w:val="true"/>
        </w:rPr>
        <w:footnoteReference w:id="1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شور اين اشعار، نخستين جلسه خاتمه پيدا كرد و قرار شد كه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صحن شريف، دوباره گرد هم آييم</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707_157104"/>
      <w:bookmarkStart w:id="220" w:name="pg14707_157104"/>
      <w:bookmarkEnd w:id="220"/>
    </w:p>
    <w:p>
      <w:pPr>
        <w:pStyle w:val="Heading2"/>
        <w:numPr>
          <w:ilvl w:val="1"/>
          <w:numId w:val="1"/>
        </w:numPr>
        <w:rPr/>
      </w:pPr>
      <w:bookmarkStart w:id="221" w:name="pg14707_157104"/>
      <w:bookmarkStart w:id="222" w:name="__RefHeading___Toc227942_730472459"/>
      <w:bookmarkStart w:id="223" w:name="_Toc75"/>
      <w:bookmarkEnd w:id="221"/>
      <w:bookmarkEnd w:id="222"/>
      <w:r>
        <w:rPr>
          <w:rtl w:val="true"/>
        </w:rPr>
        <w:t>منزل پنجم اين جا صحن و سراى حضرت سيد الشهدا عليه السلام است</w:t>
      </w:r>
      <w:bookmarkEnd w:id="2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27944_730472459"/>
      <w:bookmarkStart w:id="225" w:name="_Toc7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پا در اين مشهد به حرمت نه كه فرش انورش</w:t>
      </w:r>
    </w:p>
    <w:p>
      <w:pPr>
        <w:pStyle w:val="BookText"/>
        <w:rPr/>
      </w:pPr>
      <w:r>
        <w:rPr>
          <w:rFonts w:ascii="IRNazanin" w:hAnsi="IRNazanin" w:eastAsia="IRNazanin"/>
          <w:color w:val="111111"/>
          <w:sz w:val="28"/>
          <w:sz w:val="28"/>
          <w:szCs w:val="28"/>
          <w:rtl w:val="true"/>
          <w:lang w:bidi="fa-IR"/>
        </w:rPr>
        <w:t>لاله رنگ از خون فرق نور چشم مرتضى است</w:t>
      </w:r>
    </w:p>
    <w:p>
      <w:pPr>
        <w:pStyle w:val="BookText"/>
        <w:rPr/>
      </w:pPr>
      <w:r>
        <w:rPr>
          <w:rFonts w:ascii="IRNazanin" w:hAnsi="IRNazanin" w:eastAsia="IRNazanin"/>
          <w:color w:val="111111"/>
          <w:sz w:val="28"/>
          <w:sz w:val="28"/>
          <w:szCs w:val="28"/>
          <w:rtl w:val="true"/>
          <w:lang w:bidi="fa-IR"/>
        </w:rPr>
        <w:t>اى دل اين جا كعبۀ وصل است، بگشا چشم جان</w:t>
      </w:r>
    </w:p>
    <w:p>
      <w:pPr>
        <w:pStyle w:val="BookText"/>
        <w:rPr/>
      </w:pPr>
      <w:r>
        <w:rPr>
          <w:rFonts w:ascii="IRNazanin" w:hAnsi="IRNazanin" w:eastAsia="IRNazanin"/>
          <w:color w:val="111111"/>
          <w:sz w:val="28"/>
          <w:sz w:val="28"/>
          <w:szCs w:val="28"/>
          <w:rtl w:val="true"/>
          <w:lang w:bidi="fa-IR"/>
        </w:rPr>
        <w:t>كز صفا هر خشت اين، آيينۀ گيتى نما است</w:t>
      </w:r>
    </w:p>
    <w:p>
      <w:pPr>
        <w:pStyle w:val="BookText"/>
        <w:rPr/>
      </w:pPr>
      <w:r>
        <w:rPr>
          <w:rFonts w:ascii="IRNazanin" w:hAnsi="IRNazanin" w:eastAsia="IRNazanin"/>
          <w:color w:val="111111"/>
          <w:sz w:val="28"/>
          <w:sz w:val="28"/>
          <w:szCs w:val="28"/>
          <w:rtl w:val="true"/>
          <w:lang w:bidi="fa-IR"/>
        </w:rPr>
        <w:t>يا ولى الّه، گداى آستانت، محتشم</w:t>
      </w:r>
    </w:p>
    <w:p>
      <w:pPr>
        <w:pStyle w:val="BookText"/>
        <w:rPr/>
      </w:pPr>
      <w:r>
        <w:rPr>
          <w:rFonts w:ascii="IRNazanin" w:hAnsi="IRNazanin" w:eastAsia="IRNazanin"/>
          <w:color w:val="111111"/>
          <w:sz w:val="28"/>
          <w:sz w:val="28"/>
          <w:szCs w:val="28"/>
          <w:rtl w:val="true"/>
          <w:lang w:bidi="fa-IR"/>
        </w:rPr>
        <w:t>بر در عجز و نياز استاده، بى برگ و نوا است</w:t>
      </w:r>
    </w:p>
    <w:p>
      <w:pPr>
        <w:pStyle w:val="BookText"/>
        <w:rPr/>
      </w:pPr>
      <w:r>
        <w:rPr>
          <w:rFonts w:ascii="IRNazanin" w:hAnsi="IRNazanin" w:eastAsia="IRNazanin"/>
          <w:color w:val="111111"/>
          <w:sz w:val="28"/>
          <w:sz w:val="28"/>
          <w:szCs w:val="28"/>
          <w:rtl w:val="true"/>
          <w:lang w:bidi="fa-IR"/>
        </w:rPr>
        <w:t>چون غبار آلود دشت كربلا گرديده است</w:t>
      </w:r>
    </w:p>
    <w:p>
      <w:pPr>
        <w:pStyle w:val="BookText"/>
        <w:rPr/>
      </w:pPr>
      <w:r>
        <w:rPr>
          <w:rFonts w:ascii="IRNazanin" w:hAnsi="IRNazanin" w:eastAsia="IRNazanin"/>
          <w:color w:val="111111"/>
          <w:sz w:val="28"/>
          <w:sz w:val="28"/>
          <w:szCs w:val="28"/>
          <w:rtl w:val="true"/>
          <w:lang w:bidi="fa-IR"/>
        </w:rPr>
        <w:t>گرد عصيان گر ز دامانش بيفشانى، رواست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محتشم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226" w:name="pg14707_157106"/>
    </w:p>
    <w:p>
      <w:pPr>
        <w:pStyle w:val="Heading3"/>
        <w:numPr>
          <w:ilvl w:val="2"/>
          <w:numId w:val="1"/>
        </w:numPr>
        <w:rPr/>
      </w:pPr>
      <w:bookmarkStart w:id="227" w:name="__RefHeading___Toc227946_730472459"/>
      <w:bookmarkStart w:id="228" w:name="_Toc77"/>
      <w:bookmarkEnd w:id="226"/>
      <w:bookmarkEnd w:id="227"/>
      <w:r>
        <w:rPr>
          <w:rtl w:val="true"/>
        </w:rPr>
        <w:t>گفتمان در صحن شريف</w:t>
      </w:r>
      <w:bookmarkEnd w:id="228"/>
    </w:p>
    <w:p>
      <w:pPr>
        <w:pStyle w:val="BookText"/>
        <w:rPr/>
      </w:pPr>
      <w:r>
        <w:rPr>
          <w:rFonts w:ascii="IRNazanin" w:hAnsi="IRNazanin" w:eastAsia="IRNazanin"/>
          <w:color w:val="111111"/>
          <w:sz w:val="28"/>
          <w:sz w:val="28"/>
          <w:szCs w:val="28"/>
          <w:rtl w:val="true"/>
          <w:lang w:bidi="fa-IR"/>
        </w:rPr>
        <w:t xml:space="preserve">طبق قرار قبلى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وقت محلّى به يكى از ايوان هاى حجرات سمت باب قبله آمديم و پس از استماع ذكر مصيبتى، خود را براى شنيدن ادامۀ گفتار گذشته آماده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كلّياتى بود در ارتباط با كربلا و آنچه باقى مانده توضيح اين امر است كه كربلا به چه جهت كربلا شد و اين شهر و ديار به چه اعتبار ديار يار و دار دلدار گرديد؟</w:t>
      </w:r>
    </w:p>
    <w:p>
      <w:pPr>
        <w:pStyle w:val="BookText"/>
        <w:rPr/>
      </w:pPr>
      <w:r>
        <w:rPr>
          <w:rFonts w:ascii="IRNazanin" w:hAnsi="IRNazanin" w:eastAsia="IRNazanin"/>
          <w:color w:val="111111"/>
          <w:sz w:val="28"/>
          <w:sz w:val="28"/>
          <w:szCs w:val="28"/>
          <w:rtl w:val="true"/>
          <w:lang w:bidi="fa-IR"/>
        </w:rPr>
        <w:t>جواب اين سؤال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مشهد امام حسين عليه السّلام و صحن وسرا و حاير شريف و حرم محترم و مزار پاك و تربت تابناك آن وجود مقدّس برپا شد، كربلا هم كربلا شد كه توضيحى اجمالى نسبت به آن مى آوريم تا زودتر به مقصد و مقصود مهم تر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و شناخت ملكوت اين فضا و درك مضامين زيارات اين مزار شريف، برسيم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سراتا گوش بودم و از بادۀ ولا بى هوش و از صهباى عشق </w:t>
      </w:r>
      <w:bookmarkStart w:id="229" w:name="pg14707_157107"/>
    </w:p>
    <w:p>
      <w:pPr>
        <w:pStyle w:val="BookText"/>
        <w:rPr/>
      </w:pPr>
      <w:bookmarkEnd w:id="229"/>
      <w:r>
        <w:rPr>
          <w:rFonts w:ascii="IRNazanin" w:hAnsi="IRNazanin" w:eastAsia="IRNazanin"/>
          <w:color w:val="111111"/>
          <w:sz w:val="28"/>
          <w:sz w:val="28"/>
          <w:szCs w:val="28"/>
          <w:rtl w:val="true"/>
          <w:lang w:bidi="fa-IR"/>
        </w:rPr>
        <w:t>سيد الشهدا عليه السّلام مدهوش،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اين جا سر و صورتى به خود گرفته و صورت قبر و مزار پيدا كرده و جاى آمد و شد زائران گرديده؟ آخر آنچه شنيده ايم با آنچه مشاهده مى كنيم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پيكرهاى پاك عزيزان خدا؛ سيّد الشّهدا عليه السّلام و ياران و عزيزانش را در اين بيابان روى خاك برابر آفتاب نهادند و رفتند، شايد به اين خيال خام كه از بين برود و اثرى به جا نماند؛ چه شد كه آنچه آنان مى خواستند، نشد و آنچه شاهديم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سؤال به جا و پرسش مناسبى بود كه نموديد و اتفاقا آنچه اشاره كرديد در حديث نسبتا مفصّلى آمده است</w:t>
      </w:r>
      <w:r>
        <w:rPr>
          <w:rFonts w:eastAsia="IRNazanin" w:cs="IRNazanin"/>
          <w:color w:val="111111"/>
          <w:sz w:val="28"/>
          <w:szCs w:val="28"/>
          <w:rtl w:val="true"/>
          <w:lang w:bidi="fa-IR"/>
        </w:rPr>
        <w:t>.</w:t>
      </w:r>
    </w:p>
    <w:p>
      <w:pPr>
        <w:pStyle w:val="Heading3"/>
        <w:numPr>
          <w:ilvl w:val="2"/>
          <w:numId w:val="1"/>
        </w:numPr>
        <w:rPr/>
      </w:pPr>
      <w:bookmarkStart w:id="230" w:name="__RefHeading___Toc227948_730472459"/>
      <w:bookmarkStart w:id="231" w:name="_Toc78"/>
      <w:bookmarkEnd w:id="230"/>
      <w:r>
        <w:rPr>
          <w:rtl w:val="true"/>
        </w:rPr>
        <w:t>اخبار رسول خدا صلّى اللّه عليه و آله از آيندۀ كربلا</w:t>
      </w:r>
      <w:bookmarkEnd w:id="231"/>
    </w:p>
    <w:p>
      <w:pPr>
        <w:pStyle w:val="BookText"/>
        <w:rPr/>
      </w:pPr>
      <w:r>
        <w:rPr>
          <w:rFonts w:ascii="IRNazanin" w:hAnsi="IRNazanin" w:eastAsia="IRNazanin"/>
          <w:color w:val="111111"/>
          <w:sz w:val="28"/>
          <w:sz w:val="28"/>
          <w:szCs w:val="28"/>
          <w:rtl w:val="true"/>
          <w:lang w:bidi="fa-IR"/>
        </w:rPr>
        <w:t>زائده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گاهى به زيارت قبر ابى عبد اللّه الحسين عليه السّلام مى روى؟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گونه است كه به شما خبر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كنى در حالى كه جايگاهى نزد سلطانت دارى؛ سلطانى كه متحمّل محبت و دوستى و فضائل و مناقب و حقوق واجبۀ بر اين امّت نمى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خدا و رسول خدا را در اين عمل در نظر ندارم و اعتنا به سخط و غضب كسى هم نمى كنم و هرچه سختى هم در اين مسير به من برسد باكى ندارم و متحمل مى شوم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مقصودت از زيارت همين است كه گفتى؟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نوبت ميان من و حضرت </w:t>
      </w:r>
    </w:p>
    <w:p>
      <w:pPr>
        <w:pStyle w:val="BookText"/>
        <w:rPr/>
      </w:pPr>
      <w:r>
        <w:rPr>
          <w:rFonts w:ascii="IRNazanin" w:hAnsi="IRNazanin" w:eastAsia="IRNazanin"/>
          <w:color w:val="111111"/>
          <w:sz w:val="28"/>
          <w:sz w:val="28"/>
          <w:szCs w:val="28"/>
          <w:rtl w:val="true"/>
          <w:lang w:bidi="fa-IR"/>
        </w:rPr>
        <w:t>اين جملات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ثابت شد كه راستى من در راه زيارت امام حسين عليه السّلام ثابت قدم هستم و با چنين قصد و نيّتى زيارت مى 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ألبشر ثمّ ألبشر ثمّ ألبشر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باد بر تو، بشارت باد بر تو، خوشى و سرور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تو خبر مى دهم از آنچه نزد ما مخزون است؛ وقتى در كربلا به ما رسيد آنچه رسيد و پدر بزرگوار و عزيزانمان كشته شدند و ما و حريم ما را به كوفه بردند، من به پيكرهاى به خاك افتادۀ آنان نگاه مى كردم كه دفن نشده اند؛ آن چنان به من سخت گذشت كه نزديك بود روح از كالبدم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زينب كبرى، دختر امير المؤمنين عليه السّلام از اين جهت با خبر شد و دانست بر من چه مى گذرد لذا رو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لى أراك تجود بنفسك يا بقيّة جدّى و أبى و إخوتى؟ چه شده، مى بينم جانت را از كف مى دهى اى بازماندۀ جدّ و پدر و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نكنم و چنين حالى نداشته باشم در حالى كه مى بينم سيّد و آقايم، برادران و عموهايم، بنى اعمام و عزيزانم آغشته به خون، برهنه روى خاك افتاده اند؛ نه كفنى نه دفنى و نه كسى در كنارشان، گويا از دودمان ديلم و خزرند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مشاهده مى كنى تو را به جزع وا ندارد كه به خدا سوگند عهدى است از رسول خدا صلّى اللّه عليه و آله نزد جد و پدر و عمويت و حق تعالى از جمعى از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فرعونان اين امّت آنان را نمى شناسند ولى نزد اهل آسمان ها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گرفته است كه اين اعضاء متفرّقه را جمع مى كنند و اين پيكرهاى آغشته به خون را </w:t>
      </w:r>
    </w:p>
    <w:p>
      <w:pPr>
        <w:pStyle w:val="BookText"/>
        <w:rPr/>
      </w:pPr>
      <w:r>
        <w:rPr>
          <w:rFonts w:ascii="Amiri" w:hAnsi="Amiri" w:eastAsia="Amiri" w:cs="Amiri"/>
          <w:color w:val="111111"/>
          <w:sz w:val="28"/>
          <w:sz w:val="28"/>
          <w:szCs w:val="28"/>
          <w:rtl w:val="true"/>
          <w:lang w:bidi="ar-SA"/>
        </w:rPr>
        <w:t>دفن مى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ينصبون لهذا الطّفّ علما لقبر أبيك سيّد الشّهداء، لا يدرس أثره و لا يعفو رسمه على كرور اللّيالى و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بيابان نشانى براى قبر پدر بزرگوارت مى نهند كه اثرش مندرس و كهنه نمى گردد و رسم و نشانش از بين نمى رود هرچند شب وروزها بيايد و برود و هرچند سردمداران كفر و پيروان ضلالت و گمراهى در مقام محو و از بين بردن آن برآيند اثرش ظاهرتر و امرش عالى تر و بالاتر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زينب عليها السّلام واسطۀ اين گفتارش را كه امّ ايمن بود، ذكر نمود و آنچه را كه پيامبر اكرم صلّى اللّه عليه و آله در زمان حياتش در حجرۀ دختر گرامى اش، دربارۀ مصائب وارد بر عترت و اهل بيتش فرموده بود، بيان كرد تا به اين جا رسيد كه رسول خدا صلّى اللّه عليه و آله به امير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فى عصابة من ذرّيّتك و أهل بيتك و أخيار من أمّتك بضفّة الفرات،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من أجلها يكثر الكرب و البلاء على أعدائك و أعداء ذرّيّتك فى اليوم الّذى لا ينقضى كربه و لا تفنى حسرته و هى أطيب بقاع الأرض و أعظمها حرمة، يقتل فيها سبطك و أهله و أنّها من بطحاء الجنّة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اين فرزندت حسين عليه السّلام با جمعى از ذرارى و اهل بيت تو و گروهى از خوبان امّت در ساحل فرات در زمينى كه كربلا ناميده مى شود، كشته مى گردد و به اين جهت در روزى كه اندوه و غمش </w:t>
      </w:r>
    </w:p>
    <w:p>
      <w:pPr>
        <w:pStyle w:val="BookText"/>
        <w:rPr/>
      </w:pPr>
      <w:r>
        <w:rPr>
          <w:rFonts w:ascii="IRNazanin" w:hAnsi="IRNazanin" w:eastAsia="IRNazanin"/>
          <w:color w:val="111111"/>
          <w:sz w:val="28"/>
          <w:sz w:val="28"/>
          <w:szCs w:val="28"/>
          <w:rtl w:val="true"/>
          <w:lang w:bidi="fa-IR"/>
        </w:rPr>
        <w:t>تمامى ندارد و حسرتش پايان نمى پذيرد، غم و اندوه و بلا بر دشمنان تو و دشمنان ذرّيّۀ تو زياد مى گردد و آن زمين پاكيزه ترين بقعه هاى زمين است و احترامش از تمامى نقاط زمين اعظم و فزون تر كه در آن جا فرزند تو با اهل و دودمانش كشته مى شوند و آن زمين از زمين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به اين جا مى رسد كه جبرئيل به پيامبر اكرم صلّى اللّه عليه و آله عرض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جمعى از امّت تو را كه كفّار، آنان را نمى شناسند و شركت در اين خون ها نداشته اند نه با گفتار، نه با رفتار، نه با نيّت، آنان در مقام دفن آن پيكرها برمى آيند و رسم و نشانى براى قبر سيّد الشهدا عليه السّلام در اين بيابان مى نهند كه نشان و علامتى براى اهل حق باشد و پيوسته فرشتگانى در آن جا روز و شب در مقام نماز و طواف و تسبيح برمى آيند و استغفار براى زائران مى نمايند و نام زائرانى را كه با قصد تقرّب به حق تعالى به زيارت مى آيند با نام پدران و عشيره و محل زندگى شان را مى نويسند و نشانى از نور عرش بر چهرۀ آنان مى نهند كه هذا زائر قبر خير الشّهداء و ابن خير الأنبياء، اين زائر قبر بهترين شهيدان و فرزند بهترين پيامبران است و در قيامت اين اثر و نشانه در چهره اى آنان باقى است و نور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جمعى كه لعنت و غضب خدا بر آنان مسلّم شده در مقام از بين بردن رسم و نشانۀ آن قبر و محو اثر آن برمى ايند ولى خداوند تبارك و تعالى راهى براى آنان نسبت به اين عمل قرار نمى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زينب عليها السّلام آنچه از امّ ايمن شنيده، در روزهاى پايانى عمر پدر </w:t>
      </w:r>
      <w:bookmarkStart w:id="232" w:name="pg14707_157111"/>
    </w:p>
    <w:p>
      <w:pPr>
        <w:pStyle w:val="BookText"/>
        <w:rPr/>
      </w:pPr>
      <w:bookmarkEnd w:id="232"/>
      <w:r>
        <w:rPr>
          <w:rFonts w:ascii="IRNazanin" w:hAnsi="IRNazanin" w:eastAsia="IRNazanin"/>
          <w:color w:val="111111"/>
          <w:sz w:val="28"/>
          <w:sz w:val="28"/>
          <w:szCs w:val="28"/>
          <w:rtl w:val="true"/>
          <w:lang w:bidi="fa-IR"/>
        </w:rPr>
        <w:t>بزرگوارش به عرض حضرت مى رساند و امير المؤمنين عليه السّلام هم تثبيت نموده و مضاف بر آن ماجراى اسارت و آمدن او را به كوفه بازگو مى نمايد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مى بينيم در اين حديث شريف كه از ذخاير روايات است به هر دو جهت عنايت و توجه شده است بلكه به 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پيكرهاى آغشته به خون روى خاك و هم فراهم آوردن قبر و نهادن علامت و نشان كه پيوسته باقى و برقرار مى ماند و هم عنايت به اين جهت كه جمعى در مقام از بين بردن آن آثار برمى آيند ولى توانش را ندارند كه توضيحى در اين زمينه مى آوريم</w:t>
      </w:r>
      <w:r>
        <w:rPr>
          <w:rFonts w:eastAsia="IRNazanin" w:cs="IRNazanin"/>
          <w:color w:val="111111"/>
          <w:sz w:val="28"/>
          <w:szCs w:val="28"/>
          <w:rtl w:val="true"/>
          <w:lang w:bidi="fa-IR"/>
        </w:rPr>
        <w:t>.</w:t>
      </w:r>
    </w:p>
    <w:p>
      <w:pPr>
        <w:pStyle w:val="Heading3"/>
        <w:numPr>
          <w:ilvl w:val="2"/>
          <w:numId w:val="1"/>
        </w:numPr>
        <w:rPr/>
      </w:pPr>
      <w:bookmarkStart w:id="233" w:name="__RefHeading___Toc227950_730472459"/>
      <w:bookmarkStart w:id="234" w:name="_Toc79"/>
      <w:bookmarkEnd w:id="233"/>
      <w:r>
        <w:rPr>
          <w:rtl w:val="true"/>
        </w:rPr>
        <w:t>ملك و ملكوت دفن سيّد الشهدا عليه السّلام</w:t>
      </w:r>
      <w:bookmarkEnd w:id="234"/>
    </w:p>
    <w:p>
      <w:pPr>
        <w:pStyle w:val="BookText"/>
        <w:rPr/>
      </w:pPr>
      <w:r>
        <w:rPr>
          <w:rFonts w:ascii="IRNazanin" w:hAnsi="IRNazanin" w:eastAsia="IRNazanin"/>
          <w:color w:val="111111"/>
          <w:sz w:val="28"/>
          <w:sz w:val="28"/>
          <w:szCs w:val="28"/>
          <w:rtl w:val="true"/>
          <w:lang w:bidi="fa-IR"/>
        </w:rPr>
        <w:t>از رواياتى كه قبلا گفتگو كرديم چه بسا مى توان استفاده نمود كه در ملكوت عالم، خود پيامبر اكرم صلّى اللّه عليه و آله در مقام حفر قبر برآمده و عهده دار شؤون تجهيز حضرت حسين عليه السّلام بوده و در جهت ملكى و ظاهرى هم امام چهارم حضرت زين العابدين عليه السّلام اين مهم را انجام و جمعى از قبيلۀ بنى اسد هم كمك كار حضرتش در دفن ساير شهدا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مقرّم توضيح جريان را چنين آورده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خيمه اى در گوشۀ ميدان براى ابدان شهيدان اختصاص داده بود و هر كدام از اصحاب و اهل بيت كه كشته مى شدند، امر مى فرمود نعشش را در آن خيمه بگذارند مگر برادرش </w:t>
      </w:r>
    </w:p>
    <w:p>
      <w:pPr>
        <w:pStyle w:val="BookText"/>
        <w:rPr/>
      </w:pPr>
      <w:r>
        <w:rPr>
          <w:rFonts w:ascii="Amiri" w:hAnsi="Amiri" w:eastAsia="Amiri" w:cs="Amiri"/>
          <w:color w:val="111111"/>
          <w:sz w:val="28"/>
          <w:sz w:val="28"/>
          <w:szCs w:val="28"/>
          <w:rtl w:val="true"/>
          <w:lang w:bidi="ar-SA"/>
        </w:rPr>
        <w:t>ابوالفضل العباس عليه السّلام كه در جايى كه به زمين افتاده بود، باقى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رفتن پسر سعد و حرم اهل بيت رسالت عليهم السّلام از كربلا اين بدن ها روى خاك باقى بود، آفتاب بر آن بدن ها مى تابيد و وحوش صحرا به زيارتشان مى آمدند تا آن كه در روز سيزدهم محرّم زين العابدين عليه السّلام براى دفن پدر بزرگوارش آمد و در آن هنگام بنى اسد را گرد آن ابدان، متحيّر ديد كه نمى دانستند 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ابدان را به آنان معرّفى نمود و به طرف بدن پدر بزرگوارش رفت و او را دربرگرفت و با صداى بلند گريه كرد و به محلّ قبر شريف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خاك برداشت، قبرى آماده نمايان شد، دست ها را زير بدن پدر بزرگوارش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فى سبيل اللّه و على ملّة رسول اللّه، صدق اللّه و رسوله، ما شاء اللّه لا حول و لا قوّة إلاّ باللّه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تنهايى، پدر را در قبر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خواستار كمك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معى من يعيننى، همانا با من كسانى هستند كه مرا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بدن شريف را ميان لحد نهاد صورت بر گلوگاه بريده اش گذارد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لأرض تضمّنت جسدك الطّاهر، فإنّ الدّنيا بعدك مظلمة و الاخرة بنورك مشرقة، أمّا اللّيل فمسهّد و الحزن سرمد أو يختار اللّه لأهل بيتك دارك الّتى أنت بها مقيم و عليك منّى السّلام يا بن رسول اللّه و رحمة اللّه و بركاته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زمين كه پيكر پاك تو را دربرگرفته، همانا دنيا پس از تو تاريك و آخرت به نور تو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ها به بيدارى </w:t>
      </w:r>
    </w:p>
    <w:p>
      <w:pPr>
        <w:pStyle w:val="BookText"/>
        <w:rPr/>
      </w:pPr>
      <w:r>
        <w:rPr>
          <w:rFonts w:ascii="IRNazanin" w:hAnsi="IRNazanin" w:eastAsia="IRNazanin"/>
          <w:color w:val="111111"/>
          <w:sz w:val="28"/>
          <w:sz w:val="28"/>
          <w:szCs w:val="28"/>
          <w:rtl w:val="true"/>
          <w:lang w:bidi="fa-IR"/>
        </w:rPr>
        <w:t xml:space="preserve">مى گذرد و حزن و اندوه تمامى پيدا نمى كند مگر آن كه خداوند براى اهل بيت تو خانه اى كه تو در آن اقامه گزيده اى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دنيا بروند كه حزن آن ها تمام شود وگرنه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من بر تو سلام باد اى پسر رسول خدا و رحمت و بركات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قبر پدر بزرگوارش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الحسين بن علىّ بن أبى طالب ألّذى قتلوه عطشانا غريبا، اين قبر حسين پسر على بن ابى طالب است، آن حسينى كه او را عطشان و غريب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طرف بدن عمويش عبّاس عليه السّلام رفت و بوسه بر آن گلوى بريده نهاد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الدّنيا بعدك العفا يا قمر بنى هاشم و عليك منّى السّلام من شهيد محتسب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خاك بر دنيا بعد از تو اى قمر بنى هاشم و سلامى از طرف من بر تو شهيدى كه به حساب حق كشته شدى و رحمت و بركات و پروردگار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 هم قبرى فراهم آورد و او را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كمك 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بزرگوارش به خاك سپرد و در جواب بنى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معى من يعيننى، همانا با من كسانى هستند كه مرا كمك نمايند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بنى اسد اجازه داد كه در دفن ساير شهيدان با او كمك نمايند و دو محل را به آنان نشان داد كه دو گودال حفر كنند؛ در </w:t>
      </w:r>
      <w:bookmarkStart w:id="235" w:name="pg14707_157114"/>
    </w:p>
    <w:p>
      <w:pPr>
        <w:pStyle w:val="BookText"/>
        <w:rPr/>
      </w:pPr>
      <w:bookmarkEnd w:id="235"/>
      <w:r>
        <w:rPr>
          <w:rFonts w:ascii="IRNazanin" w:hAnsi="IRNazanin" w:eastAsia="IRNazanin"/>
          <w:color w:val="111111"/>
          <w:sz w:val="28"/>
          <w:sz w:val="28"/>
          <w:szCs w:val="28"/>
          <w:rtl w:val="true"/>
          <w:lang w:bidi="fa-IR"/>
        </w:rPr>
        <w:t>يكى بنى هاشم و در ديگرى ساير اصحاب را به خاك بسپارند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براين اساس، دفن جثمان مطهّر و چينش لحد مبارك و صورت قبر شريف با مباشرت حجّت انجام شده و دفن ساير شهدا با نظارت حجّت صورت پذيرفته است و امّا ظهور و بروز آثار و فراهم آمدن سايبان و شكل گيرى به صورت حاير و حرم و صحن و سرا تدريجا محقق شده است و چه بسا مراحل اوليۀ آن در همان اوّلين روزهاى پس از واقعه ى عاشورا و چند روزى پس از انجام مراسم دفن صورت گرفته است آن گونه كه از بعضى بزرگان نقل شده است</w:t>
      </w:r>
      <w:r>
        <w:rPr>
          <w:rFonts w:eastAsia="IRNazanin" w:cs="IRNazanin"/>
          <w:color w:val="111111"/>
          <w:sz w:val="28"/>
          <w:szCs w:val="28"/>
          <w:rtl w:val="true"/>
          <w:lang w:bidi="fa-IR"/>
        </w:rPr>
        <w:t>.</w:t>
      </w:r>
    </w:p>
    <w:p>
      <w:pPr>
        <w:pStyle w:val="Heading3"/>
        <w:numPr>
          <w:ilvl w:val="2"/>
          <w:numId w:val="1"/>
        </w:numPr>
        <w:rPr/>
      </w:pPr>
      <w:bookmarkStart w:id="236" w:name="__RefHeading___Toc227952_730472459"/>
      <w:bookmarkStart w:id="237" w:name="_Toc80"/>
      <w:bookmarkEnd w:id="236"/>
      <w:r>
        <w:rPr>
          <w:rtl w:val="true"/>
        </w:rPr>
        <w:t>نخستين سايبان</w:t>
      </w:r>
      <w:bookmarkEnd w:id="237"/>
    </w:p>
    <w:p>
      <w:pPr>
        <w:pStyle w:val="BookText"/>
        <w:rPr/>
      </w:pPr>
      <w:r>
        <w:rPr>
          <w:rFonts w:ascii="Amiri" w:hAnsi="Amiri" w:eastAsia="Amiri" w:cs="Amiri"/>
          <w:color w:val="111111"/>
          <w:sz w:val="28"/>
          <w:sz w:val="28"/>
          <w:szCs w:val="28"/>
          <w:rtl w:val="true"/>
          <w:lang w:bidi="ar-SA"/>
        </w:rPr>
        <w:t>مرحوم آيت اللّه سيد حسن صدر در رساله اى كه در اين زمينه نوشته مى 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يازدهم محرّم كه خبر شهادت امام حسين عليه السّلام و ياران به كوفه رسيد، حدود ده هزار نفر از زنان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تجمّع مردان جلوگيرى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گذاشتند روز ششم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بروند و روز هفتم حاضر شدند و از اطراف به آنان پيوستند كه تا صد هزار نفر گفته اند و به عزادارى قيام كردند و هيچ نيرويى نتوانست جلوى آن ها را بگيرد و در همان روز بر قبر امام حسين و عبّاس عليهما السّلام و اصحاب سايبان زدند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هرچند ممكن است كسى در اين ارقام و اعداد تأمّلى داشته باشد و چه بسا تأمّلش هم به جا باشد ولى رقم و عدد، مورد لحاظ و عنايت نيست و آنچه مورد توجّه است اجتماع جمع عظيمى به عنوان اقامۀ عزا در كربلاى امام حسين عليه السّلام در هفتمين روز شهادت است و سپس نصب مظلّه و سايبان بر آن قبور شريفه كه چه بسا بتوانيم آن را مصداق همان وعدۀ حديث امّ ايمن بدانيم؛ جمعى كه شركتى در قتل نداشته اند و راضى به آن هم نبوده اند در مقام نصب علامت و نشانه بر آن تربت هاى پاك بر مى آيند و اين مظلّه و سايبان، نخستين بنا و نشان و علامت و يادمانى است كه در كربلا به وجود آمده است ولى صورت ساختمانى نداشته است و ظاهرا نخستين بنا به وسيلۀ بنى اسد و يا مختار در فاصلۀ نزديك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پس از شهادت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تفصيل اين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بنى اسد بدن هاى مطهر را دفن كردند، بر قبور آنان نشانه و علامت قرار دادند و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نماى 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مرقد مطهّر نهادند و مسجدى فراهم آوردند و در نزديكى قبر آن حضرت، درخت سدرى بود كه نشانۀ قبر شريف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بانى اين سقيفه و مسجد را بنى اسد و جمعى مختار بن ابى عبيده ثقفى مى دانند ولى ممكن است نخست بنى اسد اين سقيفه و مسجد را از چوب و گل ساخته و سپس مختار در مقام تعمير برآمده و بقعه از آجر و گچ بر مرقد مطهّر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تاريخ مدينة الحسين نقل نموده اوّل كسى كه متصدّى بناى حرم امام حسين عليه السّلام در قرن اوّل هجرى شد محمد بن ابراهيم بن مالك الأشتر بود و بعيد نيست كه محمّد از طرف مختار متصدّى تعمير حرم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اخبار و احاديثى كه در كيفيّت آداب زيارت آن حضرت از حضرت صادق عليه السّلام رسيده معلوم مى شود كه اين سقيفه و مسجد يك محوطۀ مربّعى گرداگرد قبر شريف بوده و دو در داشته؛ يكى از آن ها درب شرقى كه پايين پاى حضرت على اكبر عليه السّلام باز مى شده و قبور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اين محوّطه بوده است، و ديگرى درب غربى طرف بالاى سر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عمارت و بنا 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زمان خلافت هارون الرّشيد باقى بوده و بعضى از مورّخين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مقام ساختمان مشهد امام حسين عليه السّلام برآمد</w:t>
      </w:r>
      <w:r>
        <w:rPr>
          <w:rStyle w:val="FootnoteAnchor"/>
          <w:rtl w:val="true"/>
        </w:rPr>
        <w:footnoteReference w:id="112"/>
      </w:r>
      <w:r>
        <w:rPr>
          <w:rFonts w:ascii="IRNazanin" w:hAnsi="IRNazanin" w:eastAsia="IRNazanin"/>
          <w:color w:val="111111"/>
          <w:sz w:val="28"/>
          <w:sz w:val="28"/>
          <w:szCs w:val="28"/>
          <w:rtl w:val="true"/>
          <w:lang w:bidi="fa-IR"/>
        </w:rPr>
        <w:t>و قريه و آبادى كوچكى در نزديكى آن تأسيس نمود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آورديم استفاده مى شود كه اين سقيفه و بنا حدود صد و سى سال باقى مانده و در دوران امامت پنج معصوم، از امام چهارم تا حضرت رضا عليهم السّلام و در تمام روزگار حكومت آل مروان و حدود شصت سال از عصر خلافت عبّاسى پابرجا بوده است و بسيارى از احاديث و روايات رسيده از حضرات معصومين عليهم السّلام كه متضمّن ادب و آداب زيارت است و در مقام تعليم نحوۀ زيارت مى باشد در چنين فضا و محدوده اى صادر شده و به چنين بنا و ساختمانى ناظر بوده و اطلاق حائر هم در همين زمان و با </w:t>
      </w:r>
      <w:bookmarkStart w:id="238" w:name="pg14707_157117"/>
    </w:p>
    <w:p>
      <w:pPr>
        <w:pStyle w:val="BookText"/>
        <w:rPr/>
      </w:pPr>
      <w:bookmarkEnd w:id="238"/>
      <w:r>
        <w:rPr>
          <w:rFonts w:ascii="IRNazanin" w:hAnsi="IRNazanin" w:eastAsia="IRNazanin"/>
          <w:color w:val="111111"/>
          <w:sz w:val="28"/>
          <w:sz w:val="28"/>
          <w:szCs w:val="28"/>
          <w:rtl w:val="true"/>
          <w:lang w:bidi="fa-IR"/>
        </w:rPr>
        <w:t>همين خصوصيّات نسبت به آن شده است و شايد نخستين دفعه در خبر حسين بن ابى حمزه سخنى از حائر به ميان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Heading3"/>
        <w:numPr>
          <w:ilvl w:val="2"/>
          <w:numId w:val="1"/>
        </w:numPr>
        <w:rPr/>
      </w:pPr>
      <w:bookmarkStart w:id="239" w:name="__RefHeading___Toc227954_730472459"/>
      <w:bookmarkStart w:id="240" w:name="_Toc81"/>
      <w:bookmarkEnd w:id="239"/>
      <w:r>
        <w:rPr>
          <w:rtl w:val="true"/>
        </w:rPr>
        <w:t>حائر در روايات</w:t>
      </w:r>
      <w:bookmarkEnd w:id="240"/>
    </w:p>
    <w:p>
      <w:pPr>
        <w:pStyle w:val="BookText"/>
        <w:rPr/>
      </w:pPr>
      <w:r>
        <w:rPr>
          <w:rFonts w:ascii="Amiri" w:hAnsi="Amiri" w:eastAsia="Amiri" w:cs="Amiri"/>
          <w:color w:val="111111"/>
          <w:sz w:val="28"/>
          <w:sz w:val="28"/>
          <w:szCs w:val="28"/>
          <w:rtl w:val="true"/>
          <w:lang w:bidi="ar-SA"/>
        </w:rPr>
        <w:t xml:space="preserve">در اواخر دوران بنى اميّه به قصد زيارت 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آمدم تا به غاضريّه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مردم به خواب رفتند، غسل كردم و به طرف قبر شريف آمدم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 على باب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به در حائر رسيدم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جمله سه نوبت در اين تشرّف تكرار شده است كه معلوم مى شود در آن زمان حائرى بوده و بابى، ساختمانى و درى، هرچند در نقل ديگرى از خواهرزادۀ حسين بن ابى حمزه، يعنى حسين بن بنت ابى حمزه، آمده كه در آخر حكومت بنى مروان مشرّف شده اما تنها صحبت از قبر شريف است و نام و يادى از باب و حائر نيست</w:t>
      </w:r>
      <w:r>
        <w:rPr>
          <w:rStyle w:val="FootnoteAnchor"/>
          <w:rtl w:val="true"/>
        </w:rPr>
        <w:footnoteReference w:id="115"/>
      </w:r>
      <w:r>
        <w:rPr>
          <w:rFonts w:ascii="Amiri" w:hAnsi="Amiri" w:eastAsia="Amiri" w:cs="Amiri"/>
          <w:color w:val="111111"/>
          <w:sz w:val="28"/>
          <w:sz w:val="28"/>
          <w:szCs w:val="28"/>
          <w:rtl w:val="true"/>
          <w:lang w:bidi="ar-SA"/>
        </w:rPr>
        <w:t>ولى نفى آن هم استفاده نمى شود و عدم ذكر، دلالت بر عدم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احاديث بسيارى سخن از حائر و روضه و باب و در پائين پا و امثال اين تعبيرات به ميان آمده كه همۀ آن ها گواه وجود چنين عناوينى در آن روزگار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به يوسف كناسى فرمود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زيارت قبر امام حسين عليه السّلام رفتى از طرف شرقى داخل حاير </w:t>
      </w:r>
    </w:p>
    <w:p>
      <w:pPr>
        <w:pStyle w:val="BookText"/>
        <w:rPr/>
      </w:pPr>
      <w:r>
        <w:rPr>
          <w:rFonts w:ascii="IRNazanin" w:hAnsi="IRNazanin" w:eastAsia="IRNazanin"/>
          <w:color w:val="111111"/>
          <w:sz w:val="28"/>
          <w:sz w:val="28"/>
          <w:szCs w:val="28"/>
          <w:rtl w:val="true"/>
          <w:lang w:bidi="fa-IR"/>
        </w:rPr>
        <w:t>شو</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مفضّل بن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زيارت امام حسين عليه السّلام رفتى، دم در بايست و بگو</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ابى حمزه ثمالى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درى كه طرف مشرق است رسيدى،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آهسته نزديك شو، آن گاه داخل حاير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سقيفه بيرون آى و برابر قبور شهدا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حاير را دور بزن و بگو</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به صفوان جمّال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حاير رسيدى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 تا به در قبّه از قسمت بالاسر برسى، 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پائين پا برو كنار سر على بن الحسين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در پائين پا بيرون برو و به قبور شهدا توجّه كن، سپس به طرف بالاى سر برگرد و دعا كن، آن گاه بيرون برو و پشت به قبر نكن و پيوسته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تا از قبر شريف غايب گردى و ديگر قبر مطهّر را نبينى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به صفوان جمّال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دم در رسيدى، خارج قبّه بايست و با گوشۀ چشمت به قبر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مولاى، يا أبا عبد اللّه، يا بن رسول اللّه، عبدك و ابن عبدك و ابن أمتك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پاى راستت را اوّل داخل قبّه بگذار و پاى چپ را مؤخّر بدار، آن گاه داخل حاير شو و برابر قبر شريف با خشوع بايست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مجموع اين ها كاملا استفاده مى شود كه در زمان حضرت صادق عليه السّلام يعنى در نيمۀ اوّل قرن دوّم هجرى قبر شريف، داراى قبّه و حاير و در و ديوار بوده و آداب و دستوراتى نسبت به آن ها رسيده است كه چه بسا بتوانيم اين چنين استفاده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حديث امّ ايمن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حق تعالى و اخبار اولياء حق به برقرارى قبر شريف و بقاء علائم و آثار و از بين نرفتن آن ها در طول تاريخ با همۀ سعى و تلاش دشمنان، ثابت و مسلّم بوده و در حديثى اين حقيقت با نگرش وسيع ترى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از آباء و اجداد گرامى اش از نياى والاتبارش، امير المؤمنين عليه السّلام نقل نموده كه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كأنّى بالقصور قد شيّدت حول قبر الحسين و كأنّى بالمحامل تخرج من الكوفة إلى قبر الحسين و لا تذهب اللّيالى و الأيّام حتّى يسار إليه من الآفاق و ذلك عند انقطاع ملك بنى مروان</w:t>
      </w:r>
      <w:r>
        <w:rPr>
          <w:rFonts w:eastAsia="Amiri" w:cs="Amiri" w:ascii="Amiri" w:hAnsi="Amiri"/>
          <w:color w:val="111111"/>
          <w:sz w:val="28"/>
          <w:szCs w:val="28"/>
          <w:rtl w:val="true"/>
          <w:lang w:bidi="ar-SA"/>
        </w:rPr>
        <w:t xml:space="preserve">. </w:t>
      </w:r>
      <w:bookmarkStart w:id="241" w:name="pg14707_157120"/>
    </w:p>
    <w:p>
      <w:pPr>
        <w:pStyle w:val="BookText"/>
        <w:rPr/>
      </w:pPr>
      <w:bookmarkEnd w:id="241"/>
      <w:r>
        <w:rPr>
          <w:rFonts w:ascii="IRNazanin" w:hAnsi="IRNazanin" w:eastAsia="IRNazanin"/>
          <w:color w:val="111111"/>
          <w:sz w:val="28"/>
          <w:sz w:val="28"/>
          <w:szCs w:val="28"/>
          <w:rtl w:val="true"/>
          <w:lang w:bidi="fa-IR"/>
        </w:rPr>
        <w:t>گويا من مى نگرم قصرها و ساختمان هاى محكم اطراف قبر حسين عليه السّلام بنا شده و محمل ها از كوفه براى زيارت قبرش بيرون مى آيد و شب ها و روزها سپرى نمى شود تا آن كه از شهرهاى دور به زيارت قبرش مى آيند و اين در موقع زوال حكومت بنى مروان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42" w:name="__RefHeading___Toc227956_730472459"/>
      <w:bookmarkStart w:id="243" w:name="_Toc82"/>
      <w:bookmarkEnd w:id="242"/>
      <w:r>
        <w:rPr>
          <w:rtl w:val="true"/>
        </w:rPr>
        <w:t>ساختمان و بنا</w:t>
      </w:r>
      <w:bookmarkEnd w:id="243"/>
    </w:p>
    <w:p>
      <w:pPr>
        <w:pStyle w:val="BookText"/>
        <w:rPr/>
      </w:pPr>
      <w:r>
        <w:rPr>
          <w:rFonts w:ascii="IRNazanin" w:hAnsi="IRNazanin" w:eastAsia="IRNazanin"/>
          <w:color w:val="111111"/>
          <w:sz w:val="28"/>
          <w:sz w:val="28"/>
          <w:szCs w:val="28"/>
          <w:rtl w:val="true"/>
          <w:lang w:bidi="fa-IR"/>
        </w:rPr>
        <w:t>بارى، آن سان كه اين حديث هم اشاره دارد چه بسا بتوانيم بگوئيم پس از مدّت كوتاهى از شدّت سخت گيرى نسبت به قبر امام حسين عليه السّلام و زيارت مزار شريفش كاسته شد و آمدوشد پيوستۀ زائران، لزوم بنا و ساختمان اطراف قبر مطهّر را ايجاب مى كرد، لذا در زمان حضرت صادق عليه السّلام اطراف قبر شريف، سر و صورت حايرى، روضه اى، قبّه اى، حرمى در داشتن و آستان شناختن به خود گرفت و چه بسا ضعف حكومت بنى مروان در سال هاى اخير و همچنين عدم استقرار حكومت آل عبّاس و تظاهرشان به محبّت خاندان رسالت عليهم السّلام مجموعا دست به دست هم مى داد و موجبات عمران و آبادانى اطراف قبر شريف را فراهم مى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گاه و بيگاه به صورت مقطعى سخت گيرى هايى هم صورت مى گرفت و گاهى آمدن به زيارت با خوف و ترس همراه بود، آن گونه كه از دو روايتى كه از پسر و نوۀ ابى حمزه آورديم خوف و ترس و حضور مأموران مسلّح در جوانب قبر شريف استفاده مى شود و شايد روايات بسيارى كه در كثرت اجر و ثواب زيارت با خوف و ترس رسيده ناظر به </w:t>
      </w:r>
      <w:bookmarkStart w:id="244" w:name="pg14707_157121"/>
    </w:p>
    <w:p>
      <w:pPr>
        <w:pStyle w:val="BookText"/>
        <w:rPr/>
      </w:pPr>
      <w:bookmarkEnd w:id="244"/>
      <w:r>
        <w:rPr>
          <w:rFonts w:ascii="IRNazanin" w:hAnsi="IRNazanin" w:eastAsia="IRNazanin"/>
          <w:color w:val="111111"/>
          <w:sz w:val="28"/>
          <w:sz w:val="28"/>
          <w:szCs w:val="28"/>
          <w:rtl w:val="true"/>
          <w:lang w:bidi="fa-IR"/>
        </w:rPr>
        <w:t>چنين مقاطع زمانى بوده</w:t>
      </w:r>
      <w:r>
        <w:rPr>
          <w:rFonts w:eastAsia="IRNazanin" w:cs="IRNazanin"/>
          <w:color w:val="111111"/>
          <w:sz w:val="28"/>
          <w:szCs w:val="28"/>
          <w:rtl w:val="true"/>
          <w:lang w:bidi="fa-IR"/>
        </w:rPr>
        <w:t>.</w:t>
      </w:r>
    </w:p>
    <w:p>
      <w:pPr>
        <w:pStyle w:val="Heading3"/>
        <w:numPr>
          <w:ilvl w:val="2"/>
          <w:numId w:val="1"/>
        </w:numPr>
        <w:rPr/>
      </w:pPr>
      <w:bookmarkStart w:id="245" w:name="__RefHeading___Toc227958_730472459"/>
      <w:bookmarkStart w:id="246" w:name="_Toc83"/>
      <w:bookmarkEnd w:id="245"/>
      <w:r>
        <w:rPr>
          <w:rtl w:val="true"/>
        </w:rPr>
        <w:t>بيم و ترس در مسير زيارت</w:t>
      </w:r>
      <w:bookmarkEnd w:id="246"/>
    </w:p>
    <w:p>
      <w:pPr>
        <w:pStyle w:val="BookText"/>
        <w:rPr/>
      </w:pPr>
      <w:r>
        <w:rPr>
          <w:rFonts w:ascii="IRNazanin" w:hAnsi="IRNazanin" w:eastAsia="IRNazanin"/>
          <w:color w:val="111111"/>
          <w:sz w:val="28"/>
          <w:sz w:val="28"/>
          <w:szCs w:val="28"/>
          <w:rtl w:val="true"/>
          <w:lang w:bidi="fa-IR"/>
        </w:rPr>
        <w:t>من كه با دقّت، مستمع گفتار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روايتى را كه از پسر و نوۀ ابى حمزه نقل نموديد، سخنى از بيم و ترس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حديث را براى شما نقل نكردم فقط شاهد گفتار را آوردم كه بودن حائر و وجود در بود، حالا متن كامل يكى از آن دو روايت را كه شاهد وجود خوف و ترس و سخت گيرى هاى هيئت حاكمه در مسير زيارت هست، براى شما نقل مى كنم تا اگر گاه و بى گاه در راه زيارت سيّد الشهداء عليه السّلام مشكلاتى از جهات مختلف برايتان پيش آمد، بدانيد پيوسته و بيش وكم، سفر كربلا و راه زيارت امام حسين عليه السّلام در نوع زمان ها مشكلات خاص خود را داشته است و بايد همچنين باشد؛ زائران شباهتى به آن سروران غمنده پيدا كنند و كربلائى ها بوئى از كرب و بلا به مشام جانشان برسد و وجدان كنند كه اين سفر با همۀ سفرها فرق دارد كه ان شاء اللّه در گفتگوهاى آينده مان به تفصيل در اين زمينه سخن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بنى اميّه به قصد زيارت امام حسين عليه السّلام بيرون آمدم تا به غاضريّه</w:t>
      </w:r>
      <w:r>
        <w:rPr>
          <w:rStyle w:val="FootnoteAnchor"/>
          <w:rtl w:val="true"/>
        </w:rPr>
        <w:footnoteReference w:id="122"/>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كردم تا مردم به خواب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كردم و به طرف قبر شريف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در حائر رسيدم، مردى زيبا، خوشبو با لباس بسيار سفيد از حائر </w:t>
      </w:r>
    </w:p>
    <w:p>
      <w:pPr>
        <w:pStyle w:val="BookText"/>
        <w:rPr/>
      </w:pPr>
      <w:r>
        <w:rPr>
          <w:rFonts w:ascii="IRNazanin" w:hAnsi="IRNazanin" w:eastAsia="IRNazanin"/>
          <w:color w:val="111111"/>
          <w:sz w:val="28"/>
          <w:sz w:val="28"/>
          <w:szCs w:val="28"/>
          <w:rtl w:val="true"/>
          <w:lang w:bidi="fa-IR"/>
        </w:rPr>
        <w:t>بيرون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نمى توانى زيارت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فرات برگشتم و با فرات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نيمۀ شب برخاستم، غسل كردم و به طرف قبر شريف رفتم، وقتى به در حائر رسيدم همان مرد فراروى من آمد و همان سخن را گفت و مانع ورود من شد تا آخر شب باز براى سوّمين بار غسل كردم و رفتم و همان ماجرا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نتوانم قبر پسر پيغمبر صلّى اللّه عليه و آله و آقاى جوانان اهل بهشت را زيارت كنم در حالى كه از كوفه آمده ام و امشب شب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زيارتى مخصوص قبر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ترسم صبح شود و مأموران مسلّح بنى اميّه كه در اين محدوده هستند،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نمى توانى به قبر شريف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موسى بن عمران از پروردگارش رخصت زيارت قبر امام حسين عليه السّلام را طلبيده و به او اجازه داده اند، لذا با هفتاد هزار به زيارت آمده، وقتى آنان به آسمان رفتند تو براى زيارت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كنار فرات و چون فجر طالع شد غسل كردم و شرفياب شدم و به حائر داخل شدم، هيچ كس را نديدم، نماز صبح را خواندم و به كوفه مراجعت نمودم</w:t>
      </w:r>
      <w:r>
        <w:rPr>
          <w:rFonts w:eastAsia="IRNazanin" w:cs="IRNazanin"/>
          <w:color w:val="111111"/>
          <w:sz w:val="28"/>
          <w:szCs w:val="28"/>
          <w:rtl w:val="true"/>
          <w:lang w:bidi="fa-IR"/>
        </w:rPr>
        <w:t>.</w:t>
      </w:r>
      <w:r>
        <w:rPr>
          <w:rStyle w:val="FootnoteAnchor"/>
          <w:rtl w:val="true"/>
        </w:rPr>
        <w:footnoteReference w:id="1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و نظير آن بيانگر همين حقيقتى است كه گفتيم كه در مقاطعى زيارت امام حسين عليه السّلام با خوف و ترس همراه بوده بلكه چه بسا </w:t>
      </w:r>
    </w:p>
    <w:p>
      <w:pPr>
        <w:pStyle w:val="BookText"/>
        <w:rPr/>
      </w:pPr>
      <w:r>
        <w:rPr>
          <w:rFonts w:ascii="IRNazanin" w:hAnsi="IRNazanin" w:eastAsia="IRNazanin"/>
          <w:color w:val="111111"/>
          <w:sz w:val="28"/>
          <w:sz w:val="28"/>
          <w:szCs w:val="28"/>
          <w:rtl w:val="true"/>
          <w:lang w:bidi="fa-IR"/>
        </w:rPr>
        <w:t>بتوانيم اصل اوّليه را همين امر قرار دهيم و بگوئيم چون در نوع زمان ها حاكمان و سردمداران، كسانى بوده اند كه با مرام و روش امام حسين عليه السّلام و ياران و عزيزانش همسوئى نداشته بلكه در جهت مخالف آنان بوده اند لذا طبيعى است كه نسبت به زيارت امام حسين عليه السّلام و كربلاى آن حضرت هم نظر مساعد نداشته بلكه پيوسته با نظر حقد و حسد و كينه و غضب مى نگريسته اند و مى دانستند كربلا قبلۀ اهل اباء است، كربلا مركز مقابله با ظلم و ظالمان و محور مخالفت با ارباب كفر و نفاق و رويارويى با ستم پيشگان است، كربلا حرم مقدّس است، كربلا مكتب فضيلت است، كربلا مدرسۀ تزكيۀ نفس و تطهير روح است، كربلا كلاس مشق عشق و تمرين فداكارى در مسير حق است، كربلا جلوه گاه يزدان و تجلّى رحمان است، كربلا همۀ خوبى ها است و تمامى كمالات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كسانى كه فكر و ايده و مرام و انديشه و روش و عملشان كاملا در نقطۀ مقابل اين حقايق است و مركز و محور همۀ انحرافات اعتقادى و كژى هاى اخلاقى و بدى هاى عملى هستند، هيچ وقت نمى خواهند كربلا رونق بگيرد، كربلا محلّ تردّد و آمدوشد باشد، زائر زيادى به كربلا برود چون به ضرر آن ها تمام مى شود، لذا اصل اوّليه اقتضاى ممانعت و سخت گيرى، چوب لاى چرخ گزارى، هر روز بهانه اى تراشيدن، روزى اين مرز را بستن، زمانى جعل جريمه نمودن، اوانى اشكالى دگر ساختن و در مجموع با كربلا و زائرينش خوب تا نكردن تا هرچه مى شود از رغبت ها بكاهند و به خيال خود مردم را منصرف سازند ولى غافل از اين امرند كه</w:t>
      </w:r>
      <w:r>
        <w:rPr>
          <w:rFonts w:eastAsia="IRNazanin" w:cs="IRNazanin"/>
          <w:color w:val="111111"/>
          <w:sz w:val="28"/>
          <w:szCs w:val="28"/>
          <w:rtl w:val="true"/>
          <w:lang w:bidi="fa-IR"/>
        </w:rPr>
        <w:t xml:space="preserve">: </w:t>
      </w:r>
      <w:bookmarkStart w:id="247" w:name="pg14707_157124"/>
    </w:p>
    <w:p>
      <w:pPr>
        <w:pStyle w:val="BookText"/>
        <w:rPr/>
      </w:pPr>
      <w:bookmarkEnd w:id="247"/>
      <w:r>
        <w:rPr>
          <w:rFonts w:ascii="IRNazanin" w:hAnsi="IRNazanin" w:eastAsia="IRNazanin"/>
          <w:color w:val="111111"/>
          <w:sz w:val="28"/>
          <w:sz w:val="28"/>
          <w:szCs w:val="28"/>
          <w:rtl w:val="true"/>
          <w:lang w:bidi="fa-IR"/>
        </w:rPr>
        <w:t>خدا كشتى آن جا كه خواهد برد وگر ناخدا جامه بر تن درد</w:t>
      </w:r>
    </w:p>
    <w:p>
      <w:pPr>
        <w:pStyle w:val="BookText"/>
        <w:rPr/>
      </w:pPr>
      <w:r>
        <w:rPr>
          <w:rFonts w:ascii="IRNazanin" w:hAnsi="IRNazanin" w:eastAsia="IRNazanin"/>
          <w:color w:val="111111"/>
          <w:sz w:val="28"/>
          <w:sz w:val="28"/>
          <w:szCs w:val="28"/>
          <w:rtl w:val="true"/>
          <w:lang w:bidi="fa-IR"/>
        </w:rPr>
        <w:t>با كربلاى خدا نمى شود شوخى كرد، با حسين خدا نمى شود مقابله كرد، با شعائر حسينى و آنچه متعلّق به اوست نمى شود دست و پنجه نرم كرد كه جز سيه رويى و رسوائى و ذلّت و هلاكت در دو سرا هيچ پيامدى ندارد آن گونه كه مكرّر در مكرّر ديده ايم و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ما گوش شنوا و ديده هاى عبرت نگر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اوليه همين است كه گفتيم و اين اصل، پيوسته بوده و هست و خواهد بود تا وقتى كه وارث كربلا بيايد و كربلا رنگى دگر به خود گيرد كه باز در اين زمينه هم با يكديگر گفتگو خواهيم نمود</w:t>
      </w:r>
      <w:r>
        <w:rPr>
          <w:rFonts w:eastAsia="IRNazanin" w:cs="IRNazanin"/>
          <w:color w:val="111111"/>
          <w:sz w:val="28"/>
          <w:szCs w:val="28"/>
          <w:rtl w:val="true"/>
          <w:lang w:bidi="fa-IR"/>
        </w:rPr>
        <w:t>.</w:t>
      </w:r>
    </w:p>
    <w:p>
      <w:pPr>
        <w:pStyle w:val="Heading3"/>
        <w:numPr>
          <w:ilvl w:val="2"/>
          <w:numId w:val="1"/>
        </w:numPr>
        <w:rPr/>
      </w:pPr>
      <w:bookmarkStart w:id="248" w:name="__RefHeading___Toc227960_730472459"/>
      <w:bookmarkStart w:id="249" w:name="_Toc84"/>
      <w:bookmarkEnd w:id="248"/>
      <w:r>
        <w:rPr>
          <w:rtl w:val="true"/>
        </w:rPr>
        <w:t>امنيّت هاى مقطعى</w:t>
      </w:r>
      <w:bookmarkEnd w:id="249"/>
    </w:p>
    <w:p>
      <w:pPr>
        <w:pStyle w:val="BookText"/>
        <w:rPr/>
      </w:pPr>
      <w:r>
        <w:rPr>
          <w:rFonts w:ascii="IRNazanin" w:hAnsi="IRNazanin" w:eastAsia="IRNazanin"/>
          <w:color w:val="111111"/>
          <w:sz w:val="28"/>
          <w:sz w:val="28"/>
          <w:szCs w:val="28"/>
          <w:rtl w:val="true"/>
          <w:lang w:bidi="fa-IR"/>
        </w:rPr>
        <w:t>آرى، گاه و بيگاه به واسطۀ ضعف هيئت هاى حاكمه يا مصلحت نبودن و يا عنايت حق و يا ساير امور، آرامش و آسايش نسبى و رفع موانع و مشكلات فراهم مى آمده كه بايد حداكثر استفاده را از آن مقاطع و فواصل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عزيزان گفته ام در انتظار اين نباشيد كه روزى وضع كربلا و سفر عتبات عاليات چنين و چنان شود، هيچ فرصتى را از دست ندهيد و از هر موقعيتى كه پيش آمد، حدّاكثر استفاده را بنماييد كه معلوم نيست چه شود و چه پيش آيد و چه بسا آنچه شما در انتظار او هستيد كه آرامش و آسايش كامل باشد، هيچ وقت فراهم نيايد و كربلا نرفته بميريد و اين حسرت را با خود به گور ببريد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نويسندۀ كتاب تراث كربلا سخنى دارد كه مى تواند همسوى با گفتارمان </w:t>
      </w:r>
      <w:bookmarkStart w:id="250" w:name="pg14707_157125"/>
    </w:p>
    <w:p>
      <w:pPr>
        <w:pStyle w:val="BookText"/>
        <w:rPr/>
      </w:pPr>
      <w:bookmarkEnd w:id="250"/>
      <w:r>
        <w:rPr>
          <w:rFonts w:ascii="IRNazanin" w:hAnsi="IRNazanin" w:eastAsia="IRNazanin"/>
          <w:color w:val="111111"/>
          <w:sz w:val="28"/>
          <w:sz w:val="28"/>
          <w:szCs w:val="28"/>
          <w:rtl w:val="true"/>
          <w:lang w:bidi="fa-IR"/>
        </w:rPr>
        <w:t>باشد،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صفوان كه قبلا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در اواخر حكومت آل اميّه كنار قبر شريف مسجدى بوده و سقيفه اى كه درخت سدرى بر آن سايه افكنده و در زمان ابو العبّاس سفّاح، نخستين خليفۀ عبّاسى مجالى براى زيارت قبر امام حسين عليه السّلام پديد آمد و عمران و آبادى قبر شريف از آن زمان آغاز شد و اين جريان تا زمان رشيد ادامه داشت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51" w:name="__RefHeading___Toc227962_730472459"/>
      <w:bookmarkStart w:id="252" w:name="_Toc85"/>
      <w:bookmarkEnd w:id="251"/>
      <w:r>
        <w:rPr>
          <w:rtl w:val="true"/>
        </w:rPr>
        <w:t>ممانعت و سخت گيرى</w:t>
      </w:r>
      <w:bookmarkEnd w:id="252"/>
    </w:p>
    <w:p>
      <w:pPr>
        <w:pStyle w:val="BookText"/>
        <w:rPr/>
      </w:pPr>
      <w:r>
        <w:rPr>
          <w:rFonts w:ascii="IRNazanin" w:hAnsi="IRNazanin" w:eastAsia="IRNazanin"/>
          <w:color w:val="111111"/>
          <w:sz w:val="28"/>
          <w:sz w:val="28"/>
          <w:szCs w:val="28"/>
          <w:rtl w:val="true"/>
          <w:lang w:bidi="fa-IR"/>
        </w:rPr>
        <w:t xml:space="preserve">بارى، از مجموعۀ آثار استفاده مى شود كه اين وضع كج دار و مريز 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دهمين سال خلافت هارون عبّاسى ادامه داشته تا آن كه در آن زمان از ناحيۀ او نسبت به كربلا و زيارت قبر ابى عبد اللّه عليه السّلام نهايت شدّت اعمال شد و به خيال خود همۀ آثار را از بين برده و ممانعت كامل نسبت به زيارت قبر حضرتش فراهم آوردند كه در اين زمينه نويسندۀ بغية النبلاء 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قدم آل عبّاس در حكومت راسخ و پابرجا شد و شورش ها را فرو نشاندند، در مقام دشمنى با شيعيان اهل بيت برآمدند ولى اين امر در زمان ابو العباس سفّاح كم رنگ بود لذا شيعيان از اين فرصت حسن استفاده را نموده و آشكارا به زيارت قبر ابى عبد اللّه عليه السّلام مى رفتند تا آن كه در زمان منصور به واسطۀ شورش هاى بنى الحسن </w:t>
      </w:r>
      <w:bookmarkStart w:id="253" w:name="pg14707_157126"/>
    </w:p>
    <w:p>
      <w:pPr>
        <w:pStyle w:val="BookText"/>
        <w:rPr/>
      </w:pPr>
      <w:bookmarkEnd w:id="253"/>
      <w:r>
        <w:rPr>
          <w:rFonts w:ascii="IRNazanin" w:hAnsi="IRNazanin" w:eastAsia="IRNazanin"/>
          <w:color w:val="111111"/>
          <w:sz w:val="28"/>
          <w:sz w:val="28"/>
          <w:szCs w:val="28"/>
          <w:rtl w:val="true"/>
          <w:lang w:bidi="fa-IR"/>
        </w:rPr>
        <w:t>سخت گيرى شروع شد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54" w:name="__RefHeading___Toc227964_730472459"/>
      <w:bookmarkStart w:id="255" w:name="_Toc86"/>
      <w:bookmarkEnd w:id="254"/>
      <w:r>
        <w:rPr>
          <w:rtl w:val="true"/>
        </w:rPr>
        <w:t>سركوبى شورش ها</w:t>
      </w:r>
      <w:bookmarkEnd w:id="255"/>
    </w:p>
    <w:p>
      <w:pPr>
        <w:pStyle w:val="BookText"/>
        <w:rPr/>
      </w:pPr>
      <w:r>
        <w:rPr>
          <w:rFonts w:ascii="IRNazanin" w:hAnsi="IRNazanin" w:eastAsia="IRNazanin"/>
          <w:color w:val="111111"/>
          <w:sz w:val="28"/>
          <w:sz w:val="28"/>
          <w:szCs w:val="28"/>
          <w:rtl w:val="true"/>
          <w:lang w:bidi="fa-IR"/>
        </w:rPr>
        <w:t>آنچه در قسمت پايانى اين كلام آمده گويا ناظر به جريان محمّد و ابراهيم، پسران عبد اللّه بن الحسن بن الحسن بن علىّ بن ابى طالب است كه مسعودى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برادرهاى او در شهرها پراكنده شدند؛ ابراهيم به بصره آمد و جمعى دعوت او را پذيرفتند و منصور لشكر به جنگ آنان فرستاد و در محلّى به نام باخمرى در شانزده فرسخى كوفه در زمين طفّ، ابراهيم با جمعى از يارانش كشته شد؛ همان جا كه دعبل از آن ياد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بباخمرى لدى الغربات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قتل ابراهيم در وقت ارتفاع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روز بالا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ذيحجّۀ سنۀ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گرمى و حرارت معركه به تعب افكنده بود، تكه هاى قباى خود را گشود كه ناگاه تيرى ميشوم از تيراندازى غير معلوم بر گودى گلوى وى آمد، به همان تير كار ابراهيم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حق او فرموده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يأتيه سهم غرب يكون فيه منيّته، فيا بؤس الرّامى، شلّت يده و وهن عضده</w:t>
      </w:r>
      <w:r>
        <w:rPr>
          <w:rFonts w:eastAsia="Amiri" w:cs="Amiri" w:ascii="Amiri" w:hAnsi="Amiri"/>
          <w:color w:val="111111"/>
          <w:sz w:val="28"/>
          <w:szCs w:val="28"/>
          <w:rtl w:val="true"/>
          <w:lang w:bidi="ar-SA"/>
        </w:rPr>
        <w:t>.</w:t>
      </w:r>
      <w:r>
        <w:rPr>
          <w:rStyle w:val="FootnoteAnchor"/>
          <w:rtl w:val="true"/>
        </w:rPr>
        <w:footnoteReference w:id="127"/>
      </w:r>
      <w:bookmarkStart w:id="256" w:name="pg14707_157127"/>
    </w:p>
    <w:p>
      <w:pPr>
        <w:pStyle w:val="BookText"/>
        <w:rPr/>
      </w:pPr>
      <w:bookmarkEnd w:id="256"/>
      <w:r>
        <w:rPr>
          <w:rFonts w:ascii="IRNazanin" w:hAnsi="IRNazanin" w:eastAsia="IRNazanin"/>
          <w:color w:val="111111"/>
          <w:sz w:val="28"/>
          <w:sz w:val="28"/>
          <w:szCs w:val="28"/>
          <w:rtl w:val="true"/>
          <w:lang w:bidi="fa-IR"/>
        </w:rPr>
        <w:t>تيرى ناشناس بر او مى آيد و مرگش با آن تير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از آن تيرانداز باد، دستش شل و بازويش ناتوان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اين رويدادها به خصوص جريان ابراهيم بن عبد اللّه و كشته شدن او كه در باخمرى و اراضى طفّ و نزديك كربلا اتّفاق افتاده، موجبات شدّت عمل و سخت گيرى بيشتر هيئت حاكمه و آل عبّاس را نسبت به كربلا و زيارت قبر ابى عبد اللّه عليه السّلام فراهم آورده باشد و گويا باز در زمان مهدى و هادى عبّاسى در فاصلۀ سال هاى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شدّت امر كاسته شد و آن سخت گيرى هاى زمان منصور مرتفع گرديده تا حكومت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رسيده و در عمدۀ زمان حكومت او نيز وضع كربلا و زيارت ابى عبد اللّه عليه السّلام نسبتا آرام بوده</w:t>
      </w:r>
      <w:r>
        <w:rPr>
          <w:rFonts w:eastAsia="IRNazanin" w:cs="IRNazanin"/>
          <w:color w:val="111111"/>
          <w:sz w:val="28"/>
          <w:szCs w:val="28"/>
          <w:rtl w:val="true"/>
          <w:lang w:bidi="fa-IR"/>
        </w:rPr>
        <w:t>.</w:t>
      </w:r>
    </w:p>
    <w:p>
      <w:pPr>
        <w:pStyle w:val="Heading3"/>
        <w:numPr>
          <w:ilvl w:val="2"/>
          <w:numId w:val="1"/>
        </w:numPr>
        <w:rPr/>
      </w:pPr>
      <w:bookmarkStart w:id="257" w:name="__RefHeading___Toc227966_730472459"/>
      <w:bookmarkStart w:id="258" w:name="_Toc87"/>
      <w:bookmarkEnd w:id="257"/>
      <w:r>
        <w:rPr>
          <w:rtl w:val="true"/>
        </w:rPr>
        <w:t>زيارت كربلا در زمان هارون</w:t>
      </w:r>
      <w:bookmarkEnd w:id="258"/>
    </w:p>
    <w:p>
      <w:pPr>
        <w:pStyle w:val="BookText"/>
        <w:rPr/>
      </w:pPr>
      <w:r>
        <w:rPr>
          <w:rFonts w:ascii="IRNazanin" w:hAnsi="IRNazanin" w:eastAsia="IRNazanin"/>
          <w:color w:val="111111"/>
          <w:sz w:val="28"/>
          <w:sz w:val="28"/>
          <w:szCs w:val="28"/>
          <w:rtl w:val="true"/>
          <w:lang w:bidi="fa-IR"/>
        </w:rPr>
        <w:t>و از آثار رسيده استفاده مى شود كه هارون در اوائل حكومتش مصلحت نمى ديده متعرّض زائران قبر امام حسين عليه السّلام شود و در مقام ويرانى آن برآيد كه در طول تاريخ نوع آنچه از ناحيۀ ارباب قدرت و تكيه گزينان اريكۀ حكومت نسبت به شئون دينى ظهور و بروز پيدا مى كرده براساس مصالح حكومتى آنان بوده نه اين كه به راستى اعتقاد و باورى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طبرى در اين راستا آورده شنيدنى است، 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ابن ابى داود و جمعى كه خادمان قبر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حاير شريف عهده دار وظيفۀ خدمت بودند، احضار نمود،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به ابن ابى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يعنى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احضار نموده و خود را از او در امان نمى 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هارون وارد شدى و از تو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حاير چه مى كنى و چرا آن جا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مرا در آن محل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 بر هارون وارد شد و در جواب سؤال او آنچه حسن بن راشد گفته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حسن بن راشد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واداشت كه اين مرد را در حاير نصب كنى؟ حسن در جواب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كسى كه او را در حاير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موسى به من امر نموده كه او را در حاير بگمارم و هر ماه سى درهم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حاير برگردانيد و آنچه امّ موسى براى او مقرّر نموده به او بدهيد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آنچه آورديم چند جهت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هارون از همان اوائل حكومتش قصد جلوگيرى از زيارت قبر امام حسين عليه السّلام و از بين بردن آن را داشته و لذا خدمۀ آن جا را احضار نموده ولى با گفتگويى كه شده مصلحت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معلوم مى شود در زمان هارون، حاير شريف معمور و آباد بوده و خادم و دربان داشته و گويا ابن ابى داود سرپرست خدمۀ حاير شريف بوده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جهت سوّم توجّه 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ظاهرا خيزران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حاير </w:t>
      </w:r>
      <w:bookmarkStart w:id="259" w:name="pg14707_157129"/>
    </w:p>
    <w:p>
      <w:pPr>
        <w:pStyle w:val="BookText"/>
        <w:rPr/>
      </w:pPr>
      <w:bookmarkEnd w:id="259"/>
      <w:r>
        <w:rPr>
          <w:rFonts w:ascii="IRNazanin" w:hAnsi="IRNazanin" w:eastAsia="IRNazanin"/>
          <w:color w:val="111111"/>
          <w:sz w:val="28"/>
          <w:sz w:val="28"/>
          <w:szCs w:val="28"/>
          <w:rtl w:val="true"/>
          <w:lang w:bidi="fa-IR"/>
        </w:rPr>
        <w:t>شريف و نصب خدمت گزار و پرداخت مقرّرى به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ظاهرا اين وضع ادامه نيافته و هارون پس از استقرار كامل در مقام ويرانى قبر شريف و ممانعت از زيارت برآمد</w:t>
      </w:r>
      <w:r>
        <w:rPr>
          <w:rFonts w:eastAsia="IRNazanin" w:cs="IRNazanin"/>
          <w:color w:val="111111"/>
          <w:sz w:val="28"/>
          <w:szCs w:val="28"/>
          <w:rtl w:val="true"/>
          <w:lang w:bidi="fa-IR"/>
        </w:rPr>
        <w:t>.</w:t>
      </w:r>
    </w:p>
    <w:p>
      <w:pPr>
        <w:pStyle w:val="Heading3"/>
        <w:numPr>
          <w:ilvl w:val="2"/>
          <w:numId w:val="1"/>
        </w:numPr>
        <w:rPr/>
      </w:pPr>
      <w:bookmarkStart w:id="260" w:name="__RefHeading___Toc227968_730472459"/>
      <w:bookmarkStart w:id="261" w:name="_Toc88"/>
      <w:bookmarkEnd w:id="260"/>
      <w:r>
        <w:rPr>
          <w:rtl w:val="true"/>
        </w:rPr>
        <w:t>خرابى قبر شريف و قطع درخت سدره</w:t>
      </w:r>
      <w:bookmarkEnd w:id="261"/>
    </w:p>
    <w:p>
      <w:pPr>
        <w:pStyle w:val="BookText"/>
        <w:rPr/>
      </w:pPr>
      <w:r>
        <w:rPr>
          <w:rFonts w:ascii="IRNazanin" w:hAnsi="IRNazanin" w:eastAsia="IRNazanin"/>
          <w:color w:val="111111"/>
          <w:sz w:val="28"/>
          <w:sz w:val="28"/>
          <w:szCs w:val="28"/>
          <w:rtl w:val="true"/>
          <w:lang w:bidi="fa-IR"/>
        </w:rPr>
        <w:t>وقتى كه هارون با مكر و خدعه و غدر و خيانت، شورش هاى علويّين را خاموش نمود، براى به خاك ماليدن بينى آنان و شكستن كامل كيانشان در مقام محو آثار اسلاف آنان برآمد و روشى چون روش بنى اميّه در پيش گرفت و فرمان به ويرانى قبر شريف سيّد الشهداء عليه السّلام و از بين بردن جميع آثار داد و در اين مدّت شيعيان با وسائطى به قبر شريف كه آثارش از بين رفته بود راه پيدا مى كردند و با همۀ مشكلات با نشانه هايى محلّ مرقد مطهّر را پيدا نموده و زيارت مى كردند كه از جملۀ آن ها درخت سدره اى بود كه نزديك قبر مبارك قرار داشت و وسيلۀ راه يابى زائران به قبر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هارون رسيد دستور داد آن درخت سدره را هم قطع كنند تا هيچ نشانى از قبر شريف باقى نماند و به خيال خود هيچ كس مزار پاكش را نشناسد و به تربت تابناكش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سدره را قطع نمود و جمعى مأمور مسلّح در اطراف قبر نهاد تا هيچ كس نتواند قدم در آن محدوده بگذارد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طوسى در ارتباط با قطع درخت سدره جريان جالبى آورده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يحيى بن مغيرۀ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جرير بن عبد الحميد بودم كه مردى از اهل عراق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او جوياى حال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پشت سر گذاردم در حالى كه قبر حسين عليه السّلام را زراعت نمود و دستور به قطع درخت سدره اى داد كه در آن جا بود و آن درخت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دو دستش را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حديثى از رسول خدا صلّى اللّه عليه و آله به ما رسيده بود كه سه مرتبه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السّدرة، خدا لعنت كند كنندۀ درخت سدره را و معناى اين حديث را نفهميده بوديم تا الآن؛ زيرا مقصود آنان از قطع آن درخت سدره تغيير مصرع حسين عليه السّلام بوده تا كسى اطلاع بر قبر حضرتش پيدا نكند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ميرزا محمّد ارباب قمى 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خلافت هارون الرشيد زيارت سيّد الشهداء عليه السّلام در ميان شيعه و سنّى شايع شد چنانچه موافق زيارت كامل الزيارة حتّى زن ها هميشه به زيارت آن تربت شريف مى رفتند و موافق روايات از كثرت جمعيّت به هم مزاحمت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خوف هارون الرشيد بود كه مبادا مردم رغبت كنند به اولاد امير المؤمنين عليه السّلام و خلافت از عبّاسيّين به علويّين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كرد موسى بن عيساى عبّاسى را كه والى كوفه بود به خراب كردن قبر سيّد الشهداء عليه السّلام و عمارت آن اطراف و كشت و زرع در آن زمين و او مردى را </w:t>
      </w:r>
      <w:bookmarkStart w:id="262" w:name="pg14707_157131"/>
    </w:p>
    <w:p>
      <w:pPr>
        <w:pStyle w:val="BookText"/>
        <w:rPr/>
      </w:pPr>
      <w:bookmarkEnd w:id="262"/>
      <w:r>
        <w:rPr>
          <w:rFonts w:ascii="Amiri" w:hAnsi="Amiri" w:eastAsia="Amiri" w:cs="Amiri"/>
          <w:color w:val="111111"/>
          <w:sz w:val="28"/>
          <w:sz w:val="28"/>
          <w:szCs w:val="28"/>
          <w:rtl w:val="true"/>
          <w:lang w:bidi="ar-SA"/>
        </w:rPr>
        <w:t>مأمور اين كار كرد كه نامش موسى بن عبد الملك بود و تمام عمارت و بنيان قبّۀ شريف را خراب كرد و تمام زمين حائر را شخم زد و زراعت كرد و مقصود محو اثر قبر شريف بود و درخت سدرى نزديك قبر شريف بود كه علامت بود آن درخت را نيز از ريشه درآوردند</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263" w:name="__RefHeading___Toc227970_730472459"/>
      <w:bookmarkStart w:id="264" w:name="_Toc89"/>
      <w:bookmarkEnd w:id="263"/>
      <w:r>
        <w:rPr>
          <w:rtl w:val="true"/>
        </w:rPr>
        <w:t>اعتراض ابوبكر بن عيّاش نسبت به خرابى قبر شريف</w:t>
      </w:r>
      <w:bookmarkEnd w:id="264"/>
    </w:p>
    <w:p>
      <w:pPr>
        <w:pStyle w:val="BookText"/>
        <w:rPr/>
      </w:pPr>
      <w:r>
        <w:rPr>
          <w:rFonts w:ascii="IRNazanin" w:hAnsi="IRNazanin" w:eastAsia="IRNazanin"/>
          <w:color w:val="111111"/>
          <w:sz w:val="28"/>
          <w:sz w:val="28"/>
          <w:szCs w:val="28"/>
          <w:rtl w:val="true"/>
          <w:lang w:bidi="fa-IR"/>
        </w:rPr>
        <w:t>صاحب بشارة المصطفى لشيعة المرتضى مرحوم عماد الدين طبرى كه از بزرگان علماى اماميه در سدۀ ششم هجرى است در اين راستا جريانى شنيدنى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عبد الحميد حمانى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ايّام ولايت موسى بن عيساى هاشمى كه والى كوفه در زمان رشيد بود از منزلم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الالقاب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بيا با هم نزد اين شخص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دانستم مقصودش كيست و جلالت قدر او مانع بود كه از او سؤال كنم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سوار حمارى بود و مى رفت و من هم در ركاب او مى رفتم تا رسيديم در خانۀ معروف به خانۀ عبد اللّه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به من كرد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حمانى، من تو را با خود آوردم تا بشنوى آنچه به اين طاغيه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كيست اى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فاجر كافر، موسى بن عيسى و ساكت شد و رد شديم و من هم دنبال او مى رفتم تا رسيديم در خانۀ موسى بن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او را ديد و شناخت و مردمى كه مى خواستند نزد موسى بن عيسى بروند در ميدان جلوى منزلش از مركب پياده مى شدند ولى ابوبكر آن جا پياده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بر تن داشت كه دكمه هايش باز بود و لنگى هم بر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حمارش داخل شد و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خواست ممانعت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من است، چرا مانعش مى شوى؟ پيوسته سوار بر حمارش مى آمد تا داخل ايوان خانۀ موسى بن عيسى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او را ديد در حالى كه بر سرير و تخت نشسته بود و جمعى مردان مسلّح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موسى بن عيسى كه به ابوبكر بن عيّاش افتاد به او مرحبا گفت و او را به خود نزديك نمود و او را كنار خودش روى تخت نشاند ولى وقتى من به ايوان رسيدم مانع از ورود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 كه بر تخت كنار موسى نشسته بود، نگاه كرد ديد من ايستاده ام و نمى گذارند وارد شوم مرا صدا زد و گفت بيا واى بر تو من هم نعلين به پا پيراهن پوش با ازار و لنگ وارد شدم و فراروى او نشستم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به ابوبكر بن عيّاش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مردى است كه راجع به او صحبت كرديم؟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شخص را به عنوان شاهد نزد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شاهد بر چه چيز؟ ابوبكر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مى بينم كه با اين قبر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قبر؟ ابوبكر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علىّ، ابن فاطمة بنت رسول اللّه، قبر حسين پسر على، فرزند فاطمۀ دختر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عيسى جمعى را براى خرابى قبر و كشت و زرع جميع زمين حائر و اطراف آن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از شنيدن اين حرف باد كرد كه نزديك بود از شدّت غيظ و غضب بپكد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كار چه كار است؟</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تا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خواب ديدم كه به نزد قوم و خويشانم كه بنى غاضره هستند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پل كوفه رسيدم، ده خوك به طرف من آمدند و خداوند مرا به وسيلۀ مردى از قبيلۀ بنى اسد كه او را مى شناختم از شرّ آنان رهايى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مسيرم ادامه دادم تا به شاهى</w:t>
      </w:r>
      <w:r>
        <w:rPr>
          <w:rStyle w:val="FootnoteAnchor"/>
          <w:rtl w:val="true"/>
        </w:rPr>
        <w:footnoteReference w:id="133"/>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كردم، ديدم در آن جا عجوزى نشسته،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كجا مى خواهى بروى؟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غاضريه</w:t>
      </w:r>
      <w:r>
        <w:rPr>
          <w:rStyle w:val="FootnoteAnchor"/>
          <w:rtl w:val="true"/>
        </w:rPr>
        <w:footnoteReference w:id="134"/>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وادى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آخر آن رسيدى راه براى تو آشكار مى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به راهنمايى او رفتم و چون به نينوى</w:t>
      </w:r>
      <w:r>
        <w:rPr>
          <w:rStyle w:val="FootnoteAnchor"/>
          <w:rtl w:val="true"/>
        </w:rPr>
        <w:footnoteReference w:id="135"/>
      </w:r>
      <w:r>
        <w:rPr>
          <w:rFonts w:ascii="IRNazanin" w:hAnsi="IRNazanin" w:eastAsia="IRNazanin"/>
          <w:color w:val="111111"/>
          <w:sz w:val="28"/>
          <w:sz w:val="28"/>
          <w:szCs w:val="28"/>
          <w:rtl w:val="true"/>
          <w:lang w:bidi="fa-IR"/>
        </w:rPr>
        <w:t>رسيدم ناگهان به پيرمردى برخوردم كه در آن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اهل كجا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اين آبادى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نينوايم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سال از عمرت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مقدار از سن و عمرم گذشته است ولى دورترين خاطره اى كه به ياد دارم و قديم ترين واقعه اى كه در خاطرم به جا مانده اين است كه در اين جا حسين بن على عليهما السّلام و اهل و اصحابش را از اين آبى كه مشاهده مى كنى منع نمودند؛ آبى كه كلاب و وحوش از آن ممنوع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او را بزرگ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راستى تو چنين چيزى را در اين جا ديده اى و شاهد بوده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حق آن خدايى كه آسمان را برافراشته هرآينه هر چه گفتم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تو و اصحابت هم كه كمك مى كنيد به آنچه ما ديديم و چقدر ديدۀ مسلمانان را مقروح و مجروح مى سازيد اگر در دنيا مسلمانى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مى گويى و مقصودت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مقام انكار اين كارى كه سلطانتان نسبت به امام حسين عليه السّلام انجام مى دهد برنمى آييد؟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شخم زدن قبر پسر دختر پيامبر صلّى اللّه عليه و آله برآمده و زمين آن را كشت و زرع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هستى كه الان در زمين آن ايستاده اى ولى موضع خود قبر از ديده ات پنهان است و چشمت از ديدن آن كور و ناتوان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قبر را نديده بودم و در طول عمرم هم نرفته بودم، به آن پيرمرد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معرفت به محلّ قبر پيدا كنم و بدانم كجاست؟ پيرمرد برخاست و با من آمد تا به حايرى رسيديم كه درى داشت و دربانى و جمع بسيارى دم در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داخل شوم و پسر دختر </w:t>
      </w:r>
    </w:p>
    <w:p>
      <w:pPr>
        <w:pStyle w:val="BookText"/>
        <w:rPr/>
      </w:pPr>
      <w:r>
        <w:rPr>
          <w:rFonts w:ascii="IRNazanin" w:hAnsi="IRNazanin" w:eastAsia="IRNazanin"/>
          <w:color w:val="111111"/>
          <w:sz w:val="28"/>
          <w:sz w:val="28"/>
          <w:szCs w:val="28"/>
          <w:rtl w:val="true"/>
          <w:lang w:bidi="fa-IR"/>
        </w:rPr>
        <w:t>پيامبر صلّى اللّه عليه و آله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توان وصول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موقع زيارت خليل خدا ابراهيم و رسول خدا محمّد صلّى اللّه عليه و آله و جبرئيل و ميكائيل و گروهى از فرشتگان همراه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عيّاش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خوابم بيدار شدم در حالى كه بيم شديد و حزن و اندوه فراوانى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گذشت و نزديك بود خوابم از يادم برود كه جريانى پيش آمد و ناگزير شدم به قبيلۀ بنى غاضره بروم به خاطر طلبى كه از مردى از آنان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هيچ به ياد خوابم نبودم تا به قنطرۀ كوفه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ده دزد در برابرم ظاهر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ديدم خوابى كه ديده بودم به يادم آمد و رعب و ترسى از آنان مرا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بيفكن و جانت را به سلامت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زاد و توشه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من ابوبكر بن عيّاش هستم، براى وصول طلبى كه دارم مى روم، از خدا بترسيد و مرا از مقصدم باز مداريد و با گرفتن نفقه و توشۀ من به من ضرر نزنيد كه سخت محتاج 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است، متعرّض او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كسى از جوانان ايشان گفت مرا همراهى كند و مرا به راه سمت راست برساند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متذكّر رؤيايم بودم و از تأويل ده خنزير به دزدان در شگفت و تعجّب آمدم تا به نينوى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همان پيرمردى را كه در عالم خواب ديده بودم به همان قيافه و صورت و به همان هيئت و شكل در بيدارى مشاهده نمودم بدون </w:t>
      </w:r>
    </w:p>
    <w:p>
      <w:pPr>
        <w:pStyle w:val="BookText"/>
        <w:rPr/>
      </w:pPr>
      <w:r>
        <w:rPr>
          <w:rFonts w:ascii="IRNazanin" w:hAnsi="IRNazanin" w:eastAsia="IRNazanin"/>
          <w:color w:val="111111"/>
          <w:sz w:val="28"/>
          <w:sz w:val="28"/>
          <w:szCs w:val="28"/>
          <w:rtl w:val="true"/>
          <w:lang w:bidi="fa-IR"/>
        </w:rPr>
        <w:t>هيچ تفاوتى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ديدم باز به ياد خوابم افتادم و گفتم لا اله الاّ اللّه آنچه ديده ام جز وحى چيزى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چه در عالم رؤيا ميان ما گفتگو شد، در بيدارى هم صورت پذيرفت و همان جواب هايى كه در خواب داده بود در بيدارى هم همان جواب ها را داد و با من به محلّى آمد كه زمين شخم زده شده بود و هيچ چيز از آنچه در خواب ديده بودم در بيدارى فوت نشد مگر حائر و دربان كه در بيدارى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عيّاش پس از نقل خواب و بيدارى اش براى موسى بن عيسى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تقواى حق پيشه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سوگند خورده ام كه پيوسته اين جريان را نقل كنم و به زيارت اين محل بروم و آن را بزرگ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موضعى كه ابراهيم و محمّد صلّى اللّه عليه و آله و جبرئيل و ميكائيل مى آيند سزاوار است مورد رغبت قرار گيرد و به زيارتش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آبا حصين براى من نقل كرد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در عالم رؤيا ديدار كند واقعا مرا ديده است؛ زيرا شيطان تشبّه به من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شنيدن اين مطالب موسى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اين مدّت از پاسخ تو امساك كردم تا همۀ حرف هاى احمقانه ات را بزنى و به خدا قسم بعد از اين اگر به من خبر برسد تو اين مطالب را نقل كرده اى، گردنت را مى زنم و سر از پيكر اين همراهى ات كه او را به عنوان شاهد آورده اى برمى دارم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او را از شرّ تو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خدا را در نظر داشتم كه اين مطالب را براى تو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حرف مرا رد مى كنى و جواب مرا مى دهى؟ او را شتم نمود و گفت خاموش باش خدا تو را خوار سازد و زبانت را قطع نمايد و در حالى كه روى تختش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لرزيد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 و دستگير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عيّاش پيرمرد را مأمورها از روى تخت گرفتند و مرا هم با او دستگير نمودند و آنقدر ما را زدند و كشاندند كه گمان زنده ماندن نداشتم و شديدترين صدمه ها اين بود كه مرا مى كشاندند و سر من پيوسته به سنگ ها مى خورد و در اين ميان مأمورى آمد و موى محاسن مرا مى كند و پيوسته موسى بن عيسى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را بكشيد و جسارت مى كرد و ابوبكر بن عيّاش هم در همان حال جواب او را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قطع كند و انتقام از تو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فقط تو را در نظر داشتيم و براى فرزند پيغمبر تو غضب نموديم و بر تو توكّل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زندان بردند مقدار كمى در حبس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 به من نگاه كرد كه لباس هايم پاره شد و خون از پيكرم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حمانى، ما براى خدا غضب كرديم و امروز به اجر و ثوابى رسيديم و هرگز خدا و رسول خدا صلّى اللّه عليه و آله اجر ما را ضايع نمى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غذايى و خوابى در زندان بوديم كه رسول موسى بن عيسى آمد و ما را از زندان بيرون برد و حمار ابى بكر بن عيّاش هم يافت نشد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بر موسى بن عيسى وارد شديم كه در سردابى بود بس وسيع و </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بسيارى بر ما عارض شده بود و ابوبكر وقتى خسته مى شد مقدارى مى نشست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هذا فيك فلا تنسه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آنچه ديديم به خاطر تو و در راه تو بود، از ياد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موسى بن عيسى رسيديم كه روى سرير و تختى قرار داشت همين كه چشمش به ما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زنده ندارد و نزديك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جاهل و احمق هستيد كه خود را در معرض آنچه خوشايند نيست وا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رسد كه در ميان ما بنى هاشم وارد شويد و در امور ما دخالت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شنيدم خدا حساب تو را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قبّحك اللّه، بيرون برو خدا تو 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باخبر شدم اين سخن شايع شده يا از تو نقل كردند هر آينه گردنت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كلب، و به من ناسزا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هرگز مباد كه آنچه شنيده اى 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پيرمردى است احمق كه شيطان او را در خواب بازى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رويد لعنت و غضب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حالى كه از زندگى مأيوس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ضعف و ناتوانى و كثرت جراحات و صدمات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اميدى به ادامۀ حيات نداشتيم، بيرون آمديم و وقتى به منزل ابى بكر بن عيّاش رسيديم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كردم حفظ كن و به خاطر بسپار و براى اين افراد پست نقل نكن ولى اگر صاحب عقل و دينى ديدى براى او بازگو نما</w:t>
      </w:r>
      <w:r>
        <w:rPr>
          <w:rFonts w:eastAsia="IRNazanin" w:cs="IRNazanin"/>
          <w:color w:val="111111"/>
          <w:sz w:val="28"/>
          <w:szCs w:val="28"/>
          <w:rtl w:val="true"/>
          <w:lang w:bidi="fa-IR"/>
        </w:rPr>
        <w:t>.</w:t>
      </w:r>
      <w:r>
        <w:rPr>
          <w:rStyle w:val="FootnoteAnchor"/>
          <w:rtl w:val="true"/>
        </w:rPr>
        <w:footnoteReference w:id="136"/>
      </w:r>
      <w:bookmarkStart w:id="265" w:name="pg14707_157139"/>
    </w:p>
    <w:p>
      <w:pPr>
        <w:pStyle w:val="Heading3"/>
        <w:numPr>
          <w:ilvl w:val="2"/>
          <w:numId w:val="1"/>
        </w:numPr>
        <w:rPr/>
      </w:pPr>
      <w:bookmarkStart w:id="266" w:name="__RefHeading___Toc227972_730472459"/>
      <w:bookmarkStart w:id="267" w:name="_Toc90"/>
      <w:bookmarkEnd w:id="265"/>
      <w:bookmarkEnd w:id="266"/>
      <w:r>
        <w:rPr>
          <w:rtl w:val="true"/>
        </w:rPr>
        <w:t>عاقبت كار موسى بن عيسى و يوحنّاى مسيحى</w:t>
      </w:r>
      <w:bookmarkEnd w:id="267"/>
    </w:p>
    <w:p>
      <w:pPr>
        <w:pStyle w:val="BookText"/>
        <w:rPr/>
      </w:pPr>
      <w:r>
        <w:rPr>
          <w:rFonts w:ascii="IRNazanin" w:hAnsi="IRNazanin" w:eastAsia="IRNazanin"/>
          <w:color w:val="111111"/>
          <w:sz w:val="28"/>
          <w:sz w:val="28"/>
          <w:szCs w:val="28"/>
          <w:rtl w:val="true"/>
          <w:lang w:bidi="fa-IR"/>
        </w:rPr>
        <w:t>خوب است بدانيم سرانجام كار اين موسى بن عيساى هاشمى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موسى بن عبد العزيز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يوحنّاى نصرانى طبيب در خيابان ابى احمد مرا ديد و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پيامبرت و دينت، اين كسى كه قبرش نزديك قصر ابن هبيره است و زيارتش مى كنيد كيست؟ آيا از اصحاب پيغمبر شماست؟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اصحاب او نيست بلكه پسر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چه سؤالى است كه تو از من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جريانى شنيدنى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كبير، خادم رشيد، شبى سراغ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رفتيم تا بر موسى بن عيساى هاشمى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بى عقل و درك تكيه به بالشى داده و فرا روى او طشتى بود كه در آن روده هاى او بود و رشيد او را از كوفه احضار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به يكى از غلامان خاص موسى بن عيسى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نشسته بود، نديمان او گردش جمع بودند از همه سالم تر و شادتر كه در اين ميان صحبت از امام حسين عليه السّلام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كسى است كه از تو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نسبت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مى كنند تا آن جا كه مى دانم تربتش را دوا مى شمرند و به وسيلۀ آن مداوا مى نمايند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بنى هاشم كه حاضر در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بيمارى </w:t>
      </w:r>
    </w:p>
    <w:p>
      <w:pPr>
        <w:pStyle w:val="BookText"/>
        <w:rPr/>
      </w:pPr>
      <w:r>
        <w:rPr>
          <w:rFonts w:ascii="IRNazanin" w:hAnsi="IRNazanin" w:eastAsia="IRNazanin"/>
          <w:color w:val="111111"/>
          <w:sz w:val="28"/>
          <w:sz w:val="28"/>
          <w:szCs w:val="28"/>
          <w:rtl w:val="true"/>
          <w:lang w:bidi="fa-IR"/>
        </w:rPr>
        <w:t>شديدى داشتم و هرگونه معالجه كردم مفيد نيفتاد تا آن كه كاتبم براى من توصيف تربت نمود كه بگيرم و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گرفتم و خداوند به وسيلۀ آن مرا نفع بخشيد و بيمارى ام زايل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آن نزد تو باقى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فرستاد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قطعه تربت را به موسى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خيال كه شايد او هم كسالتى دارد و مى خواهد به وسيلۀ تربت خود را مداوا كند و شفا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اكرام و احترام و بوئيدن و بوسيدن و بهره بردن، به عنوان مسخره و استهزاء و استخفاء آنچه نبايد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خود اجازۀ نقلش را نمى دهم هرچند در نقل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انجام آن عمل صدايش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آتش گرفتم،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الطشت، الطشت؛ طشت بياوريد، طشت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آورديم و آنچه مشاهده مى كنى در طشت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نديمان رفتند و مجلس مجلس عزا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رو به من يوحنا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كارى از دستت برمى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شمعى بياوريد، آوردند، نگاه كردم، ديدم كبد و طحال و ريه و فؤاد او ميان طشت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هيچ كس هيچ كارى ساخته نيست مگر عيسى كه مرده زنده مى كرد بتواند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ولى تو فعلا اين جا بمان تا ببينيم چه مى شود و كار او به كجا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آن جا ماندم و او به همان حال بود و هنگام سحر مرد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جريان از ابى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سريح براى من نقل كرد كه اين يوحنّا به زيارت قبر امام حسين عليه السّلام </w:t>
      </w:r>
      <w:bookmarkStart w:id="268" w:name="pg14707_157141"/>
    </w:p>
    <w:p>
      <w:pPr>
        <w:pStyle w:val="BookText"/>
        <w:rPr/>
      </w:pPr>
      <w:bookmarkEnd w:id="268"/>
      <w:r>
        <w:rPr>
          <w:rFonts w:ascii="Amiri" w:hAnsi="Amiri" w:eastAsia="Amiri" w:cs="Amiri"/>
          <w:color w:val="111111"/>
          <w:sz w:val="28"/>
          <w:sz w:val="28"/>
          <w:szCs w:val="28"/>
          <w:rtl w:val="true"/>
          <w:lang w:bidi="ar-SA"/>
        </w:rPr>
        <w:t>مى رفت در حالى كه نصرانى بود و سرانجام مسلمان شد و مسلمان خوبى هم شد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آرى، اين جريان از هر جهت مايۀ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عيساى هاشمى كه ظاهرا سيادت هم داشته چنين اهل عداوت و دشمنى است و اين هم سرانجام كارش، 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نصرانى يوحنّاى مسيحى هم چنين و اين نتيجۀ كارش و اين جريان اين حديث را به ياد مى آورد كه رسول خدا صلّى اللّه عليه و آله در حديثى فرمود</w:t>
      </w:r>
      <w:r>
        <w:rPr>
          <w:rFonts w:eastAsia="IRNazanin" w:cs="IRNazanin"/>
          <w:color w:val="111111"/>
          <w:sz w:val="28"/>
          <w:szCs w:val="28"/>
          <w:rtl w:val="true"/>
          <w:lang w:bidi="fa-IR"/>
        </w:rPr>
        <w:t>:</w:t>
      </w:r>
    </w:p>
    <w:p>
      <w:pPr>
        <w:pStyle w:val="Heading3"/>
        <w:numPr>
          <w:ilvl w:val="2"/>
          <w:numId w:val="1"/>
        </w:numPr>
        <w:rPr/>
      </w:pPr>
      <w:bookmarkStart w:id="269" w:name="__RefHeading___Toc227974_730472459"/>
      <w:bookmarkStart w:id="270" w:name="_Toc91"/>
      <w:bookmarkEnd w:id="269"/>
      <w:r>
        <w:rPr>
          <w:rtl w:val="true"/>
        </w:rPr>
        <w:t>حسين عليه السّلام محور سعادت و شقاء</w:t>
      </w:r>
      <w:bookmarkEnd w:id="270"/>
    </w:p>
    <w:p>
      <w:pPr>
        <w:pStyle w:val="BookText"/>
        <w:rPr/>
      </w:pPr>
      <w:r>
        <w:rPr>
          <w:rFonts w:ascii="Amiri" w:hAnsi="Amiri" w:eastAsia="Amiri" w:cs="Amiri"/>
          <w:color w:val="111111"/>
          <w:sz w:val="28"/>
          <w:sz w:val="28"/>
          <w:szCs w:val="28"/>
          <w:rtl w:val="true"/>
          <w:lang w:bidi="ar-SA"/>
        </w:rPr>
        <w:t>و بالحسين تسعدون و به تشقون، ألا و إنّ الحسين باب من أبواب الجنّة من يأبى حرّم اللّه عليه ريح الجنّة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 وسيلۀ حسين عليه السّلام به سعادت مى رسيد همچنين به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سر به او بسپارند سعادتمند و جمعى كه سر ناسازگارى با او بدارند شقىّ و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حسين عليه السّلام درى است از درهاى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ابا كند و اين حقيقت را نپذيرد، خداوند بوى بهشت را بر او حرام و او را ممنوع از رايحۀ جنّت بدارد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خوارزمى كه از علماى عامّه است اين حديث را آورده و جملۀ آخر حديث را چنين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عانده حرّم اللّه عليه ريح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حسين عليه السّلام عناد ورزد، خداوند او را از استشمام بوى </w:t>
      </w:r>
      <w:bookmarkStart w:id="271" w:name="pg14707_157142"/>
    </w:p>
    <w:p>
      <w:pPr>
        <w:pStyle w:val="BookText"/>
        <w:rPr/>
      </w:pPr>
      <w:bookmarkEnd w:id="271"/>
      <w:r>
        <w:rPr>
          <w:rFonts w:ascii="IRNazanin" w:hAnsi="IRNazanin" w:eastAsia="IRNazanin"/>
          <w:color w:val="111111"/>
          <w:sz w:val="28"/>
          <w:sz w:val="28"/>
          <w:szCs w:val="28"/>
          <w:rtl w:val="true"/>
          <w:lang w:bidi="fa-IR"/>
        </w:rPr>
        <w:t>بهشت محروم 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آرى، موسى بن عيساى هاشمى معاند، شقى و محروم از بوى بهشت و گرفتار آتش در اين سرا و آن سرا و يوحنّاى مسيحى مسلمان شود و شيعه و اهل بهشت گردد اين جملۀ روايت را پيوسته آويزۀ گوش دل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بالحسين تسعدون و به تشقون</w:t>
      </w:r>
      <w:r>
        <w:rPr>
          <w:rFonts w:eastAsia="IRNazanin" w:cs="IRNazanin"/>
          <w:color w:val="111111"/>
          <w:sz w:val="28"/>
          <w:szCs w:val="28"/>
          <w:rtl w:val="true"/>
          <w:lang w:bidi="fa-IR"/>
        </w:rPr>
        <w:t>.</w:t>
      </w:r>
    </w:p>
    <w:p>
      <w:pPr>
        <w:pStyle w:val="Heading3"/>
        <w:numPr>
          <w:ilvl w:val="2"/>
          <w:numId w:val="1"/>
        </w:numPr>
        <w:rPr/>
      </w:pPr>
      <w:bookmarkStart w:id="272" w:name="__RefHeading___Toc227976_730472459"/>
      <w:bookmarkStart w:id="273" w:name="_Toc92"/>
      <w:bookmarkEnd w:id="272"/>
      <w:r>
        <w:rPr>
          <w:rtl w:val="true"/>
        </w:rPr>
        <w:t>اوّلين زائر</w:t>
      </w:r>
      <w:bookmarkEnd w:id="273"/>
    </w:p>
    <w:p>
      <w:pPr>
        <w:pStyle w:val="BookText"/>
        <w:rPr/>
      </w:pPr>
      <w:r>
        <w:rPr>
          <w:rFonts w:ascii="IRNazanin" w:hAnsi="IRNazanin" w:eastAsia="IRNazanin"/>
          <w:color w:val="111111"/>
          <w:sz w:val="28"/>
          <w:sz w:val="28"/>
          <w:szCs w:val="28"/>
          <w:rtl w:val="true"/>
          <w:lang w:bidi="fa-IR"/>
        </w:rPr>
        <w:t xml:space="preserve">بگذريم، خوب است بدانيم نخستين كسى كه به زيارت قبر امام حسين عليه السّلام آمد، عبيد اللّه بن الحرّ الجعفى بود؛ زيرا محلّ زندگى اش به كربلا نزديك بود و كنار فرات زندگى مى كرد آمد و بر قبر شريف با اشك و آه ايستاد و از سعادتى كه از او فوت شده بود اظهار ندامت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امام حسين عليه السّلام را براى نصرت و يارى حضرتش نپذيرفته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كنار قبر حضرتش در اين زمينه سرود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27978_730472459"/>
      <w:bookmarkStart w:id="275" w:name="_Toc93"/>
      <w:bookmarkEnd w:id="274"/>
      <w:r>
        <w:rPr>
          <w:rtl w:val="true"/>
        </w:rPr>
        <w:t>زيارت مختار ثقفى</w:t>
      </w:r>
      <w:bookmarkEnd w:id="275"/>
    </w:p>
    <w:p>
      <w:pPr>
        <w:pStyle w:val="BookText"/>
        <w:rPr/>
      </w:pPr>
      <w:r>
        <w:rPr>
          <w:rFonts w:ascii="IRNazanin" w:hAnsi="IRNazanin" w:eastAsia="IRNazanin"/>
          <w:color w:val="111111"/>
          <w:sz w:val="28"/>
          <w:sz w:val="28"/>
          <w:szCs w:val="28"/>
          <w:rtl w:val="true"/>
          <w:lang w:bidi="fa-IR"/>
        </w:rPr>
        <w:t>همچنين مختار ثقفى در مراجعت از حج قبل از قيامش به كربلا آمده است كه چنين نقل شده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نياسود تا به قادسيه كه از بلاد كوفه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عدول نموده به كربلا رفت و بر قبر منور حسين عليه السّلام سلام كرد و آن را بوسيده به كنار گرفت و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به حقّ جدّ و </w:t>
      </w:r>
      <w:bookmarkStart w:id="276" w:name="pg14707_157143"/>
    </w:p>
    <w:p>
      <w:pPr>
        <w:pStyle w:val="BookText"/>
        <w:rPr/>
      </w:pPr>
      <w:bookmarkEnd w:id="276"/>
      <w:r>
        <w:rPr>
          <w:rFonts w:ascii="IRNazanin" w:hAnsi="IRNazanin" w:eastAsia="IRNazanin"/>
          <w:color w:val="111111"/>
          <w:sz w:val="28"/>
          <w:sz w:val="28"/>
          <w:szCs w:val="28"/>
          <w:rtl w:val="true"/>
          <w:lang w:bidi="fa-IR"/>
        </w:rPr>
        <w:t>پدر و مادر تو و به حقّ شيعه و اهل بيت تو كه طعام طيّب نخورم و آب خوشگوار نياشامم و بر بستر نرم تكيه نكنم تا انتقام تو نكشم يا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قبر را وداع كرده سوار شد و بعد از طىّ مسافت در ظلمت ليل به كوفه درآمد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77" w:name="__RefHeading___Toc227980_730472459"/>
      <w:bookmarkStart w:id="278" w:name="_Toc94"/>
      <w:bookmarkEnd w:id="277"/>
      <w:r>
        <w:rPr>
          <w:rtl w:val="true"/>
        </w:rPr>
        <w:t>زائر يمنى در نيمۀ اوّل قرن دوّم هجرى</w:t>
      </w:r>
      <w:bookmarkEnd w:id="278"/>
    </w:p>
    <w:p>
      <w:pPr>
        <w:pStyle w:val="BookText"/>
        <w:rPr/>
      </w:pPr>
      <w:r>
        <w:rPr>
          <w:rFonts w:ascii="IRNazanin" w:hAnsi="IRNazanin" w:eastAsia="IRNazanin"/>
          <w:color w:val="111111"/>
          <w:sz w:val="28"/>
          <w:sz w:val="28"/>
          <w:szCs w:val="28"/>
          <w:rtl w:val="true"/>
          <w:lang w:bidi="fa-IR"/>
        </w:rPr>
        <w:t>همچنين از حديثى استفاده مى شود كه در نيمۀ اوّل قرن دوم هجرى حتّى از يمن به زيارت قبر امام حسين عليه السّلام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قاسم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در اوّل حكومت ابى جعفر به نجف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ابى جعفر، منصور دوانيقى، دوّمين خليفۀ عبّاسى است كه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مرگ ابى العبّاس سفّاح به خلافت رسيده است و در نتيجه اين جريان مربوط به حدود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آغاز حكومت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به بزرگراه برو و در كنار راه بايست و بنگر به زودى مردى از طرف قادسيّه نمودار مى شود، وقتى به تو نزديك شد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مردى از فرزندان رسول خدا صلّى اللّه عليه و آله است و تو را مى خواند؛ او با تو خواهد آمد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راه ايستادم، گرما هم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ايستادم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نافرمانى نموده برگردم كه ناگهان چشمم به چيزى افتاد شبيه آدمى كه بر شتر سوار است و </w:t>
      </w:r>
    </w:p>
    <w:p>
      <w:pPr>
        <w:pStyle w:val="BookText"/>
        <w:rPr/>
      </w:pP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او را زير نظر داشتم تا به من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مردى از فرزندان رسول خدا صلّى اللّه عليه و آله است كه تو را مى خواند و توصيف تو را براى من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دنبال تو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آوردم، نزديك خيمۀ حضرت شترش را خواباند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او را درون خيمه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اعرابى داخل شد من هم در خيمه ايستاده بودم و سخنان آنان را مى شنيدم ولى آنان را نمى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آمده اى؟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اقصاى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دورترين نقطۀ 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فلان محل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از همان محلّى هستم كه نام برديد و خصوصيتش را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اين جا كه چه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امام حسين عليه السّلام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مقصودى از اين سفر جز زيارت قبر امام حسين عليه السّلام نداشتى؟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مقصودى جز اين كه بيايم كنار قبر آن حضرت نماز بخوانم، زيارت كنم، عرض سلام نمايم و به سوى اهل و خاندانم برگردم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زيارت آن حضرت چه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چه اجر و پاداش و نتيجه و بازتابى هستيد كه اين مسافت دور و دراز و زحمات بسيار و رنج هاى طاقت فرسا را براى زيارت حضرتش متحمّل مى شويد؟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هستيم كه زيارت حضرتش مايۀ بركت براى خود ما و خاندان ما و اولاد و اموال ما و معيشت و زندگى ما خواهد </w:t>
      </w:r>
    </w:p>
    <w:p>
      <w:pPr>
        <w:pStyle w:val="BookText"/>
        <w:rPr/>
      </w:pPr>
      <w:r>
        <w:rPr>
          <w:rFonts w:ascii="IRNazanin" w:hAnsi="IRNazanin" w:eastAsia="IRNazanin"/>
          <w:color w:val="111111"/>
          <w:sz w:val="28"/>
          <w:sz w:val="28"/>
          <w:szCs w:val="28"/>
          <w:rtl w:val="true"/>
          <w:lang w:bidi="fa-IR"/>
        </w:rPr>
        <w:t>بود و حاجت هايمان هم روا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از فضيلت زيارت آن حضرت براى تو نگويم اى برادر يمنى؟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و زياده از آنچه عرض كردم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الحسين عليه السّلام تعدل حجّة مقبولة زاكية مع رسول اللّه، فتعجّب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 و حجّتين مبرورتين متقبّلتين زاكيتين مع رسول اللّه صلّى اللّه عليه و آله، فتعجّب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أبو عبد اللّه عليه السّلام يزيد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حجّة مبرورة متقبّلة زاكية مع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زيارت امام حسين عليه السّلام برابر است با يك حجّ پذيرفته شدۀ پاكيزه با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اظهار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برابر با دو حجّ نيكو و مقبول و پاك با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يمنى باز بيشتر اظهار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صادق عليه السّلام عدد حج ها را زياد مى كردند تا به سى حج رسيدند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سى حجّ پسنديدۀ پذيرفتۀ پاكيزه با رسول خدا صلّى اللّه عليه و آله</w:t>
      </w:r>
      <w:r>
        <w:rPr>
          <w:rFonts w:eastAsia="IRNazanin" w:cs="IRNazanin"/>
          <w:color w:val="111111"/>
          <w:sz w:val="28"/>
          <w:szCs w:val="28"/>
          <w:rtl w:val="true"/>
          <w:lang w:bidi="fa-IR"/>
        </w:rPr>
        <w:t>.</w:t>
      </w:r>
      <w:r>
        <w:rPr>
          <w:rStyle w:val="FootnoteAnchor"/>
          <w:rtl w:val="true"/>
        </w:rPr>
        <w:footnoteReference w:id="1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از اين جهت آورديم كه بيانگر آمدن زائر از نقاط دوردست از ديرزمان به كربلا بوده، مضاف بر اين كه متضمّن اجر و پاداش و نتيجه و بازتاب زيارت آن وجود مقدّس است</w:t>
      </w:r>
      <w:r>
        <w:rPr>
          <w:rFonts w:eastAsia="IRNazanin" w:cs="IRNazanin"/>
          <w:color w:val="111111"/>
          <w:sz w:val="28"/>
          <w:szCs w:val="28"/>
          <w:rtl w:val="true"/>
          <w:lang w:bidi="fa-IR"/>
        </w:rPr>
        <w:t xml:space="preserve">. </w:t>
      </w:r>
      <w:bookmarkStart w:id="279" w:name="pg14707_157146"/>
    </w:p>
    <w:p>
      <w:pPr>
        <w:pStyle w:val="Heading3"/>
        <w:numPr>
          <w:ilvl w:val="2"/>
          <w:numId w:val="1"/>
        </w:numPr>
        <w:rPr/>
      </w:pPr>
      <w:bookmarkStart w:id="280" w:name="__RefHeading___Toc227982_730472459"/>
      <w:bookmarkStart w:id="281" w:name="_Toc95"/>
      <w:bookmarkEnd w:id="279"/>
      <w:bookmarkEnd w:id="280"/>
      <w:r>
        <w:rPr>
          <w:rtl w:val="true"/>
        </w:rPr>
        <w:t>تفاوت اجرها و اختلاف ثواب ها</w:t>
      </w:r>
      <w:bookmarkEnd w:id="281"/>
    </w:p>
    <w:p>
      <w:pPr>
        <w:pStyle w:val="BookText"/>
        <w:rPr/>
      </w:pPr>
      <w:r>
        <w:rPr>
          <w:rFonts w:ascii="IRNazanin" w:hAnsi="IRNazanin" w:eastAsia="IRNazanin"/>
          <w:color w:val="111111"/>
          <w:sz w:val="28"/>
          <w:sz w:val="28"/>
          <w:szCs w:val="28"/>
          <w:rtl w:val="true"/>
          <w:lang w:bidi="fa-IR"/>
        </w:rPr>
        <w:t>در اين جا بود كه 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سؤالى به يادم آمد كه از دير زمان فكرم را مشغول داشته بود، اگر اجازه مى دهيد مطرح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چه بهتر از اين كه در چنين جايى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همين مفاتيح و ساير كتاب هاى دعايى و غير دعايى به احاديثى برخورد مى كنيم كه براى يك عمل اجرها و ثواب هاى متفاوتى را بيان نموده، پرسشم اين است كه اين تفاوت ها چگونه است و بر چه پايه و اساس است؟ آيا واقعا همۀ آن ها درست است يا نه؟ از جمله راجع به زيارت امام حسين عليه السّلام كه نمونۀ آن همين حديثى بود كه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طورى كه اشاره نموديد دربارۀ اجر و پاداش برخى از اعمال، روايات متفاوت و احاديث مختلفى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نخست بايد از جهت سند روايات بررسى شود كه چه بسا در بسيارى از موارد سند نوع آن ها يا تمامى آن ها هم ممكن است معتبر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اعتبار سند، نخستين مطلبى كه مى شود گفت اين است كه نوع اين روايات اثبات مورد خود را مى نمايد و در مقام نفى ديگرى نيست؛ مثلا در همين روايت، اوّل مى گويد ثواب يك حجّ و بعد كه بيشتر مى گويد، نافى اين يك مرتبه نيست؛ يعنى وقتى عملى برابر با دو حجّ بود به طريق اولى برابرى با يك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مساوى ده حج بود، مسلّم برابرى با پنج حج دارد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اين گونه تعبيرات حكمت و مصلحتى داشته كه از جملۀ آن ها اين است كه چه بسا شنونده در ابتدا تاب تحمّل آن پاداش سنگين و بالاتر را نداشته و مطلب را به تدريج براى او </w:t>
      </w:r>
    </w:p>
    <w:p>
      <w:pPr>
        <w:pStyle w:val="BookText"/>
        <w:rPr/>
      </w:pPr>
      <w:r>
        <w:rPr>
          <w:rFonts w:ascii="IRNazanin" w:hAnsi="IRNazanin" w:eastAsia="IRNazanin"/>
          <w:color w:val="111111"/>
          <w:sz w:val="28"/>
          <w:sz w:val="28"/>
          <w:szCs w:val="28"/>
          <w:rtl w:val="true"/>
          <w:lang w:bidi="fa-IR"/>
        </w:rPr>
        <w:t>بيان كرده اند كه اين پاسخ در بعضى از موارد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شايد جواب جامع ترى كه مى شود داد و از گوشه و كنار بعضى روايات هم استفاده مى شود اين باشد كه به تعبير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پول بدهى آش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زيارت ها از بعضى زائران، معادل يك حجّ است و برخى از زيارت ها از بعضى دگر از زائران، مساوى با دو حجّ و هكذا ممكن است زيارتى از زائرى برابر با سى حج بلكه با هفتاد حج بلكه با نود حج و چه بسا مساوى با بيش از اين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كه باشد؟ زيارت، چگونه باشد؟ با چه اراده و نيّتى؟ با چه مقدّمات و تعارفاتى؟ با چه آداب و شرائطى زيارت انجام پذيرد؟ و بر اين اساس همۀ آنچه در روايات آمده قابل پذيرش است و لذا مى بينيم در بعضى روايات، عنوان عارفا بحقّه</w:t>
      </w:r>
      <w:r>
        <w:rPr>
          <w:rStyle w:val="FootnoteAnchor"/>
          <w:rtl w:val="true"/>
        </w:rPr>
        <w:footnoteReference w:id="143"/>
      </w:r>
      <w:r>
        <w:rPr>
          <w:rFonts w:ascii="Amiri" w:hAnsi="Amiri" w:eastAsia="Amiri" w:cs="Amiri"/>
          <w:color w:val="111111"/>
          <w:sz w:val="28"/>
          <w:sz w:val="28"/>
          <w:szCs w:val="28"/>
          <w:rtl w:val="true"/>
          <w:lang w:bidi="ar-SA"/>
        </w:rPr>
        <w:t>ذكر شده و در برخى از احاديث، عنوان حبّا لرسول اللّه و أمير المؤمنين و فاطمه عليهم السّلام آمده</w:t>
      </w:r>
      <w:r>
        <w:rPr>
          <w:rStyle w:val="FootnoteAnchor"/>
          <w:rtl w:val="true"/>
        </w:rPr>
        <w:footnoteReference w:id="144"/>
      </w:r>
      <w:r>
        <w:rPr>
          <w:rFonts w:ascii="IRNazanin" w:hAnsi="IRNazanin" w:eastAsia="IRNazanin"/>
          <w:color w:val="111111"/>
          <w:sz w:val="28"/>
          <w:sz w:val="28"/>
          <w:szCs w:val="28"/>
          <w:rtl w:val="true"/>
          <w:lang w:bidi="fa-IR"/>
        </w:rPr>
        <w:t>و در ديگر آثار، عنوان شوقا اليه</w:t>
      </w:r>
      <w:r>
        <w:rPr>
          <w:rStyle w:val="FootnoteAnchor"/>
          <w:rtl w:val="true"/>
        </w:rPr>
        <w:footnoteReference w:id="145"/>
      </w:r>
      <w:r>
        <w:rPr>
          <w:rFonts w:ascii="IRNazanin" w:hAnsi="IRNazanin" w:eastAsia="IRNazanin"/>
          <w:color w:val="111111"/>
          <w:sz w:val="28"/>
          <w:sz w:val="28"/>
          <w:szCs w:val="28"/>
          <w:rtl w:val="true"/>
          <w:lang w:bidi="fa-IR"/>
        </w:rPr>
        <w:t>، احتسابا</w:t>
      </w:r>
      <w:r>
        <w:rPr>
          <w:rStyle w:val="FootnoteAnchor"/>
          <w:rtl w:val="true"/>
        </w:rPr>
        <w:footnoteReference w:id="146"/>
      </w:r>
      <w:r>
        <w:rPr>
          <w:rFonts w:ascii="Amiri" w:hAnsi="Amiri" w:eastAsia="Amiri" w:cs="Amiri"/>
          <w:color w:val="111111"/>
          <w:sz w:val="28"/>
          <w:sz w:val="28"/>
          <w:szCs w:val="28"/>
          <w:rtl w:val="true"/>
          <w:lang w:bidi="ar-SA"/>
        </w:rPr>
        <w:t>رسيده است و در دسته اى از احاديث، تعبير على خوف</w:t>
      </w:r>
      <w:r>
        <w:rPr>
          <w:rStyle w:val="FootnoteAnchor"/>
          <w:rtl w:val="true"/>
        </w:rPr>
        <w:footnoteReference w:id="147"/>
      </w:r>
      <w:r>
        <w:rPr>
          <w:rFonts w:ascii="IRNazanin" w:hAnsi="IRNazanin" w:eastAsia="IRNazanin"/>
          <w:color w:val="111111"/>
          <w:sz w:val="28"/>
          <w:sz w:val="28"/>
          <w:szCs w:val="28"/>
          <w:rtl w:val="true"/>
          <w:lang w:bidi="fa-IR"/>
        </w:rPr>
        <w:t>يافت مى شود كه اتفاقا در يكى از همين احاديث باب خوف به اين حقيقت تصريح شده كه اجر و ثواب، بستگى تامّ با مقدار بيم و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امام حسين عليه السّلام مى 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همراه با خوف و ترس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بيم و ترس بيشتر باشد اجر و ثواب فزون تر است و </w:t>
      </w:r>
    </w:p>
    <w:p>
      <w:pPr>
        <w:pStyle w:val="BookText"/>
        <w:rPr/>
      </w:pPr>
      <w:r>
        <w:rPr>
          <w:rFonts w:ascii="IRNazanin" w:hAnsi="IRNazanin" w:eastAsia="IRNazanin"/>
          <w:color w:val="111111"/>
          <w:sz w:val="28"/>
          <w:sz w:val="28"/>
          <w:szCs w:val="28"/>
          <w:rtl w:val="true"/>
          <w:lang w:bidi="fa-IR"/>
        </w:rPr>
        <w:t>پاداش، پيوند و بستگى تام با مقدار خوف و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مسير زيارت حضرتش خائف و بيمناك باشد خداوند او را از فزع و ناراحتى و بيم و سختى روز قيامت امان بخشد؛ همان روزى كه مردم در برابر حق تعالى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محكمۀ عدل حق ظاهر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سفر زيارت همراه با خوف و ترس برگردد در حالى كه مغفرت و آمرزش شامل حالش شده و فرشتگان بر او سلام و درود آورده و پيامبر اكرم صلّى اللّه عليه و آله در مقام زيارت و دعاى او برآمده و قرين نعمت و فضل حق برگردد و هيچ سوء و بدى به او نرسد و رضوان خداوند او را دربرگيرد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سخن خوب و كلام مقبول ايشان اظهار تشكّر نمودم كه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سخن خوب و كلام مقبولى باشد از خاندانى گرفته شده كه اصل و اساس همۀ خوبى ها و ريشه و بن تمامى كمالات و كراماتند و گفتارشان سراسر نور است و حكمت، و آنچه فرموده اند تمامى واقع است و حقيقت، كه خوب است به آنچه جابه جاى شرح زيارت جامعۀ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 مراجعه نمائيد، به خصوص آنچه در توضيح كلامكم نور و أمركم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ايم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گفتگوى اين شب بيش از دو ساعت طول كشيده بود و شيرينى حرف ها و شهد گفته ها آن هم در فضاى عنبرين و هواى مشك بيز، همه چيز، حتّى زمان را از ياد برده بود كه خاموشى بعضى از چراغ ها، نزديك شدن بستن در حرم مطهّر را اعلام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مشرّف شديم و صورت بر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عتبه و آستانۀ مقدّسش سائيديم و عرض سلام و زيارتى نموديم و در بالا سر مبارك كه خلوت شده بود، نماز زيارتى خوانديم و دست التجا بر شباك ضريح مطهّرش آزيديم و با آب ديده و خون سينه، ظهور موفور السرور آخرين فرزند معصومش را مسئلت نموديم و به محل اسكانمان آمديم</w:t>
      </w:r>
      <w:r>
        <w:rPr>
          <w:rFonts w:eastAsia="Amiri" w:cs="Amiri" w:ascii="Amiri" w:hAnsi="Amiri"/>
          <w:color w:val="111111"/>
          <w:sz w:val="28"/>
          <w:szCs w:val="28"/>
          <w:rtl w:val="true"/>
          <w:lang w:bidi="ar-SA"/>
        </w:rPr>
        <w:t xml:space="preserve">. </w:t>
      </w:r>
      <w:bookmarkStart w:id="282" w:name="pg14707_157150"/>
    </w:p>
    <w:p>
      <w:pPr>
        <w:pStyle w:val="Heading2"/>
        <w:numPr>
          <w:ilvl w:val="1"/>
          <w:numId w:val="1"/>
        </w:numPr>
        <w:rPr/>
      </w:pPr>
      <w:bookmarkStart w:id="283" w:name="__RefHeading___Toc227984_730472459"/>
      <w:bookmarkStart w:id="284" w:name="_Toc96"/>
      <w:bookmarkEnd w:id="282"/>
      <w:bookmarkEnd w:id="283"/>
      <w:r>
        <w:rPr>
          <w:rtl w:val="true"/>
        </w:rPr>
        <w:t>منزل ششم اين جا طاق طاقان و ايوان عاشقان است</w:t>
      </w:r>
      <w:bookmarkEnd w:id="2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227986_730472459"/>
      <w:bookmarkStart w:id="286" w:name="_Toc97"/>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اى طاق كه در زمانه طاقى</w:t>
      </w:r>
    </w:p>
    <w:p>
      <w:pPr>
        <w:pStyle w:val="BookText"/>
        <w:rPr/>
      </w:pPr>
      <w:r>
        <w:rPr>
          <w:rFonts w:ascii="IRNazanin" w:hAnsi="IRNazanin" w:eastAsia="IRNazanin"/>
          <w:color w:val="111111"/>
          <w:sz w:val="28"/>
          <w:sz w:val="28"/>
          <w:szCs w:val="28"/>
          <w:rtl w:val="true"/>
          <w:lang w:bidi="fa-IR"/>
        </w:rPr>
        <w:t>خاموشى و پر طنين رواقى</w:t>
      </w:r>
    </w:p>
    <w:p>
      <w:pPr>
        <w:pStyle w:val="BookText"/>
        <w:rPr/>
      </w:pPr>
      <w:r>
        <w:rPr>
          <w:rFonts w:ascii="Amiri" w:hAnsi="Amiri" w:eastAsia="Amiri" w:cs="Amiri"/>
          <w:color w:val="111111"/>
          <w:sz w:val="28"/>
          <w:sz w:val="28"/>
          <w:szCs w:val="28"/>
          <w:rtl w:val="true"/>
          <w:lang w:bidi="ar-SA"/>
        </w:rPr>
        <w:t>هربار به اين مكان رسيدم</w:t>
      </w:r>
    </w:p>
    <w:p>
      <w:pPr>
        <w:pStyle w:val="BookText"/>
        <w:rPr/>
      </w:pPr>
      <w:r>
        <w:rPr>
          <w:rFonts w:ascii="Amiri" w:hAnsi="Amiri" w:eastAsia="Amiri" w:cs="Amiri"/>
          <w:color w:val="111111"/>
          <w:sz w:val="28"/>
          <w:sz w:val="28"/>
          <w:szCs w:val="28"/>
          <w:rtl w:val="true"/>
          <w:lang w:bidi="ar-SA"/>
        </w:rPr>
        <w:t>فرياد زمانه را شنيدم</w:t>
      </w:r>
    </w:p>
    <w:p>
      <w:pPr>
        <w:pStyle w:val="BookText"/>
        <w:rPr/>
      </w:pPr>
      <w:r>
        <w:rPr>
          <w:rFonts w:ascii="Amiri" w:hAnsi="Amiri" w:eastAsia="Amiri" w:cs="Amiri"/>
          <w:color w:val="111111"/>
          <w:sz w:val="28"/>
          <w:sz w:val="28"/>
          <w:szCs w:val="28"/>
          <w:rtl w:val="true"/>
          <w:lang w:bidi="ar-SA"/>
        </w:rPr>
        <w:t>زين طاق ببين ثبات، كاين طاق</w:t>
      </w:r>
    </w:p>
    <w:p>
      <w:pPr>
        <w:pStyle w:val="BookText"/>
        <w:rPr/>
      </w:pPr>
      <w:r>
        <w:rPr>
          <w:rFonts w:ascii="IRNazanin" w:hAnsi="IRNazanin" w:eastAsia="IRNazanin"/>
          <w:color w:val="111111"/>
          <w:sz w:val="28"/>
          <w:sz w:val="28"/>
          <w:szCs w:val="28"/>
          <w:rtl w:val="true"/>
          <w:lang w:bidi="fa-IR"/>
        </w:rPr>
        <w:t>گلبانگ لطيف هرچه ميثاق</w:t>
      </w:r>
    </w:p>
    <w:p>
      <w:pPr>
        <w:pStyle w:val="BookText"/>
        <w:rPr/>
      </w:pPr>
      <w:r>
        <w:rPr>
          <w:rFonts w:ascii="Amiri" w:hAnsi="Amiri" w:eastAsia="Amiri" w:cs="Amiri"/>
          <w:color w:val="111111"/>
          <w:sz w:val="28"/>
          <w:sz w:val="28"/>
          <w:szCs w:val="28"/>
          <w:rtl w:val="true"/>
          <w:lang w:bidi="ar-SA"/>
        </w:rPr>
        <w:t>خورشيد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معينى كرمانشاهى</w:t>
      </w:r>
    </w:p>
    <w:p>
      <w:pPr>
        <w:pStyle w:val="BookText"/>
        <w:rPr/>
      </w:pPr>
      <w:r>
        <w:rPr>
          <w:rFonts w:ascii="IRNazanin" w:hAnsi="IRNazanin" w:eastAsia="IRNazanin"/>
          <w:color w:val="111111"/>
          <w:sz w:val="28"/>
          <w:sz w:val="28"/>
          <w:szCs w:val="28"/>
          <w:rtl w:val="true"/>
          <w:lang w:bidi="fa-IR"/>
        </w:rPr>
        <w:t>ايوان حريم وى خرد ديد و بگفت</w:t>
      </w:r>
    </w:p>
    <w:p>
      <w:pPr>
        <w:pStyle w:val="BookText"/>
        <w:rPr/>
      </w:pPr>
      <w:r>
        <w:rPr>
          <w:rFonts w:ascii="IRNazanin" w:hAnsi="IRNazanin" w:eastAsia="IRNazanin"/>
          <w:color w:val="111111"/>
          <w:sz w:val="28"/>
          <w:sz w:val="28"/>
          <w:szCs w:val="28"/>
          <w:rtl w:val="true"/>
          <w:lang w:bidi="fa-IR"/>
        </w:rPr>
        <w:t>گوى فلك اندر خم اين چوگان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كرامات رضويّه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وحيدى </w:t>
      </w:r>
      <w:bookmarkStart w:id="287" w:name="pg14707_157152"/>
    </w:p>
    <w:p>
      <w:pPr>
        <w:pStyle w:val="Heading3"/>
        <w:numPr>
          <w:ilvl w:val="2"/>
          <w:numId w:val="1"/>
        </w:numPr>
        <w:rPr/>
      </w:pPr>
      <w:bookmarkStart w:id="288" w:name="__RefHeading___Toc227988_730472459"/>
      <w:bookmarkStart w:id="289" w:name="_Toc98"/>
      <w:bookmarkEnd w:id="287"/>
      <w:bookmarkEnd w:id="288"/>
      <w:r>
        <w:rPr>
          <w:rtl w:val="true"/>
        </w:rPr>
        <w:t>بر تارك باب قبله</w:t>
      </w:r>
      <w:bookmarkEnd w:id="289"/>
    </w:p>
    <w:p>
      <w:pPr>
        <w:pStyle w:val="BookText"/>
        <w:rPr/>
      </w:pPr>
      <w:r>
        <w:rPr>
          <w:rFonts w:ascii="Amiri" w:hAnsi="Amiri" w:eastAsia="Amiri" w:cs="Amiri"/>
          <w:color w:val="111111"/>
          <w:sz w:val="28"/>
          <w:sz w:val="28"/>
          <w:szCs w:val="28"/>
          <w:rtl w:val="true"/>
          <w:lang w:bidi="ar-SA"/>
        </w:rPr>
        <w:t>شب بعد، از حرم مطهّر بيرون آمده، زير طاق ايوان بلند باب قبله نشسته بودم و محو تماشاى اين حديث شريف بودم كه بر تارك در ورودى رقم خورده بود كه بس دلربايى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دو سرا،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از من است و من از حسينم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محو تماشا بودم كه احساس مى كردم هر حرف اين حديث، حرف ها مى زند و گويا همين حال است كه مظهر رحمت، نور ديده اش را در آغوش گرفته و اين جملات را با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اشك مى ريختم كه ناگهان متوجّه شدم حاج آقا هم كنارم نشسته، فرصت را مغتنم شمرده، پرسيدم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دانم چه رمزى است در نام امام حسين عليه السّلام و چه سرّى است در </w:t>
      </w:r>
    </w:p>
    <w:p>
      <w:pPr>
        <w:pStyle w:val="BookText"/>
        <w:rPr/>
      </w:pPr>
      <w:r>
        <w:rPr>
          <w:rFonts w:ascii="IRNazanin" w:hAnsi="IRNazanin" w:eastAsia="IRNazanin"/>
          <w:color w:val="111111"/>
          <w:sz w:val="28"/>
          <w:sz w:val="28"/>
          <w:szCs w:val="28"/>
          <w:rtl w:val="true"/>
          <w:lang w:bidi="fa-IR"/>
        </w:rPr>
        <w:t>آن وجود مقدّس كه تا چشم انسان به اسم او مى افتد و تا گوش آدمى نام او را مى شنود، بى اختيار حالش عوض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بزرگ سرمايه كه نشانۀ ايمان است، شاكر باشيد؛ زيرا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به الخير قذف فى قبله محبّة الحسين عليه السّلام و حبّ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خداوند خيرش را بخواهد، در دل او محبّت امام حسين عليه السّلام و دوستى زيارت او را بيفكند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همچنين از آن حضرت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للحسين عليه السّلام فى بواطن المؤمنين معرفة مكتومة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امام حسين عليه السّلام در درون اهل ايمان، معرفت و شناختى است پنهان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در سينۀ ما سوز نهانى است از او در ديدۀ ما اشك روانى است از او</w:t>
      </w:r>
    </w:p>
    <w:p>
      <w:pPr>
        <w:pStyle w:val="BookText"/>
        <w:rPr/>
      </w:pPr>
      <w:r>
        <w:rPr>
          <w:rFonts w:ascii="IRNazanin" w:hAnsi="IRNazanin" w:eastAsia="IRNazanin"/>
          <w:color w:val="111111"/>
          <w:sz w:val="28"/>
          <w:sz w:val="28"/>
          <w:szCs w:val="28"/>
          <w:rtl w:val="true"/>
          <w:lang w:bidi="fa-IR"/>
        </w:rPr>
        <w:t>از مال جهان هيچ نداريم ولى داريم حسينى كه جهانى است از او</w:t>
      </w:r>
      <w:r>
        <w:rPr>
          <w:rStyle w:val="FootnoteAnchor"/>
          <w:rtl w:val="true"/>
        </w:rPr>
        <w:footnoteReference w:id="15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پيوسته بايد شاكر و سپاسگزار باشيم كه حق تعالى چنين نعمت بزرگى به ما ارزانى داشته؛ نعمتى كه كرامت حق و شفاعت رسول حق مى آورد كه حضرت صادق عليه السّلام فرمود</w:t>
      </w:r>
      <w:r>
        <w:rPr>
          <w:rFonts w:eastAsia="IRNazanin" w:cs="IRNazanin"/>
          <w:color w:val="111111"/>
          <w:sz w:val="28"/>
          <w:szCs w:val="28"/>
          <w:rtl w:val="true"/>
          <w:lang w:bidi="fa-IR"/>
        </w:rPr>
        <w:t xml:space="preserve">: </w:t>
      </w:r>
      <w:bookmarkStart w:id="290" w:name="pg14707_157154"/>
    </w:p>
    <w:p>
      <w:pPr>
        <w:pStyle w:val="BookText"/>
        <w:rPr/>
      </w:pPr>
      <w:bookmarkEnd w:id="290"/>
      <w:r>
        <w:rPr>
          <w:rFonts w:ascii="Amiri" w:hAnsi="Amiri" w:eastAsia="Amiri" w:cs="Amiri"/>
          <w:color w:val="111111"/>
          <w:sz w:val="28"/>
          <w:sz w:val="28"/>
          <w:szCs w:val="28"/>
          <w:rtl w:val="true"/>
          <w:lang w:bidi="ar-SA"/>
        </w:rPr>
        <w:t>من أراد أن يكون في كرامة اللّه و في شفاعة محمّد صلّى اللّه عليه و آله فليكن للحسين زائرا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هركس مى خواهد در كرامت حقّ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و بزرگى و لطف و عنايت خاص حق شامل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شفاعت حضرت ختمى مرتبت مكان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شفاعت پيامبر اكرم صلّى اللّه عليه و آله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زائر امام حسين عليه السّلام گردد</w:t>
      </w:r>
      <w:r>
        <w:rPr>
          <w:rFonts w:eastAsia="IRNazanin" w:cs="IRNazanin"/>
          <w:color w:val="111111"/>
          <w:sz w:val="28"/>
          <w:szCs w:val="28"/>
          <w:rtl w:val="true"/>
          <w:lang w:bidi="fa-IR"/>
        </w:rPr>
        <w:t>.</w:t>
      </w:r>
    </w:p>
    <w:p>
      <w:pPr>
        <w:pStyle w:val="Heading3"/>
        <w:numPr>
          <w:ilvl w:val="2"/>
          <w:numId w:val="1"/>
        </w:numPr>
        <w:rPr/>
      </w:pPr>
      <w:bookmarkStart w:id="291" w:name="__RefHeading___Toc227990_730472459"/>
      <w:bookmarkStart w:id="292" w:name="_Toc99"/>
      <w:bookmarkEnd w:id="291"/>
      <w:r>
        <w:rPr>
          <w:rtl w:val="true"/>
        </w:rPr>
        <w:t>بر دو طرف ايوان</w:t>
      </w:r>
      <w:bookmarkEnd w:id="292"/>
    </w:p>
    <w:p>
      <w:pPr>
        <w:pStyle w:val="BookText"/>
        <w:rPr/>
      </w:pPr>
      <w:r>
        <w:rPr>
          <w:rFonts w:ascii="IRNazanin" w:hAnsi="IRNazanin" w:eastAsia="IRNazanin"/>
          <w:color w:val="111111"/>
          <w:sz w:val="28"/>
          <w:sz w:val="28"/>
          <w:szCs w:val="28"/>
          <w:rtl w:val="true"/>
          <w:lang w:bidi="fa-IR"/>
        </w:rPr>
        <w:t>در اين ميان چشمم به اشعارى افتاد كه در دو طرف بالاى ديوار ايوان مبارك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روضة قدسبحسين الطّهر تسطع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تهبط الأملاك فيهاو على الأعتاب تخضع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بيوت أذن اللّهبأن للعرش ترفع</w:t>
      </w:r>
    </w:p>
    <w:p>
      <w:pPr>
        <w:pStyle w:val="BookText"/>
        <w:rPr/>
      </w:pPr>
      <w:r>
        <w:rPr>
          <w:rFonts w:ascii="IRNazanin" w:hAnsi="IRNazanin" w:eastAsia="IRNazanin"/>
          <w:color w:val="111111"/>
          <w:sz w:val="28"/>
          <w:sz w:val="28"/>
          <w:szCs w:val="28"/>
          <w:rtl w:val="true"/>
          <w:lang w:bidi="fa-IR"/>
        </w:rPr>
        <w:t>از معنايش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سرايندۀ اين اشعار، شيخ عبد الكريم النايف است</w:t>
      </w:r>
      <w:r>
        <w:rPr>
          <w:rStyle w:val="FootnoteAnchor"/>
          <w:rtl w:val="true"/>
        </w:rPr>
        <w:footnoteReference w:id="154"/>
      </w:r>
      <w:r>
        <w:rPr>
          <w:rFonts w:ascii="IRNazanin" w:hAnsi="IRNazanin" w:eastAsia="IRNazanin"/>
          <w:color w:val="111111"/>
          <w:sz w:val="28"/>
          <w:sz w:val="28"/>
          <w:szCs w:val="28"/>
          <w:rtl w:val="true"/>
          <w:lang w:bidi="fa-IR"/>
        </w:rPr>
        <w:t>كه چه زيبا سروده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روضۀ مقدّس و باغ و بوستان پاك و پاكيزه اى است كه اين بوى خوش و روشنى و فروغ را از حسين عليه السّلام آن مظهر طهارت و پاكى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جايى است كه فرشتگان فرود مى آيند و بر عتبه و آستانۀ </w:t>
      </w:r>
      <w:bookmarkStart w:id="293" w:name="pg14707_157155"/>
    </w:p>
    <w:p>
      <w:pPr>
        <w:pStyle w:val="BookText"/>
        <w:rPr/>
      </w:pPr>
      <w:bookmarkEnd w:id="293"/>
      <w:r>
        <w:rPr>
          <w:rFonts w:ascii="Amiri" w:hAnsi="Amiri" w:eastAsia="Amiri" w:cs="Amiri"/>
          <w:color w:val="111111"/>
          <w:sz w:val="28"/>
          <w:sz w:val="28"/>
          <w:szCs w:val="28"/>
          <w:rtl w:val="true"/>
          <w:lang w:bidi="ar-SA"/>
        </w:rPr>
        <w:t>آن خضوع و كرنش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جا آن بيوت و خانه هايى است كه حق تعالى رخصت فرموده بر عرش رفعت و برترى جويد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27992_730472459"/>
      <w:bookmarkStart w:id="295" w:name="_Toc100"/>
      <w:bookmarkEnd w:id="294"/>
      <w:r>
        <w:rPr>
          <w:rtl w:val="true"/>
        </w:rPr>
        <w:t>توضيحى در حديث حسين منّى و أنا من حسين</w:t>
      </w:r>
      <w:bookmarkEnd w:id="295"/>
    </w:p>
    <w:p>
      <w:pPr>
        <w:pStyle w:val="BookText"/>
        <w:rPr/>
      </w:pPr>
      <w:r>
        <w:rPr>
          <w:rFonts w:ascii="IRNazanin" w:hAnsi="IRNazanin" w:eastAsia="IRNazanin"/>
          <w:color w:val="111111"/>
          <w:sz w:val="28"/>
          <w:sz w:val="28"/>
          <w:szCs w:val="28"/>
          <w:rtl w:val="true"/>
          <w:lang w:bidi="fa-IR"/>
        </w:rPr>
        <w:t>و امّا اين حديث نه تنها در مدارك ما آمده است بلكه در متون حديثى عامّه هم يافت مى شود و روايت، صدر و ذيلى دارد كه نقلش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از علماى معروف عامّه در سدۀ ششم هجرى چنين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به مجلس ضيافتى مى رفتند، در راه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ديده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دربرگيرند، كودك از اين سو به آن سو مى رفت تا سرانجام حضرت او را گرفتند و دستى پشت سر و دستى زير چانۀ او نهاده و دهان مباركشان را بر دهان او نهادند و بوسيدند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منّى و أنا من حسين،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از من است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هركس حسين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پيغمبرزاده اى است از پيامبرزادگان</w:t>
      </w:r>
      <w:r>
        <w:rPr>
          <w:rFonts w:eastAsia="IRNazanin" w:cs="IRNazanin"/>
          <w:color w:val="111111"/>
          <w:sz w:val="28"/>
          <w:szCs w:val="28"/>
          <w:rtl w:val="true"/>
          <w:lang w:bidi="fa-IR"/>
        </w:rPr>
        <w:t>.</w:t>
      </w:r>
      <w:r>
        <w:rPr>
          <w:rStyle w:val="FootnoteAnchor"/>
          <w:rtl w:val="true"/>
        </w:rPr>
        <w:footnoteReference w:id="1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توضيح صدر حديث كه بيانگر شدّت لطف و محبّت پيامبر اكرم </w:t>
      </w:r>
    </w:p>
    <w:p>
      <w:pPr>
        <w:pStyle w:val="BookText"/>
        <w:rPr/>
      </w:pPr>
      <w:r>
        <w:rPr>
          <w:rFonts w:ascii="IRNazanin" w:hAnsi="IRNazanin" w:eastAsia="IRNazanin"/>
          <w:color w:val="111111"/>
          <w:sz w:val="28"/>
          <w:sz w:val="28"/>
          <w:szCs w:val="28"/>
          <w:rtl w:val="true"/>
          <w:lang w:bidi="fa-IR"/>
        </w:rPr>
        <w:t>صلّى اللّه عليه و آله نسبت به نور ديده اش حسين عليه السّلام است بگذريم، به شرح متن روايت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دو بخش تركيب يافته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جملۀ اوّل، پنج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 منّى براى تبعيض باشد؛ يعنى حسين عليه السّلام بعضى از من است، به منزلۀ عضوى از اعضاى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و با توجّه به اشتراك جزء و كلّ در احكام مى توان گفت كه امام حسين عليه السّلام در تمامى كمالات، همسان نقطۀ ختميۀ رسالت است مگر چيزى به دليل خاص استثناء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نشويّه باشد؛ يعنى حسين از من ايجاد شده و از من نشأت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ريشۀ او من هستم كه باز لازمه اش اشتراك در كمالات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از من است؛ يعنى متعلّق به من است، براى من است، حسين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اشاره به آن روايتى باشد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مادر گرامى اش و همچنين از ساير زنان شير نياشاميد و پيامبر اكرم صلّى اللّه عليه و آله انگشت ابهام خود را در دهان او مى گذارد و رويش گوشت او از تراوش انگشت رسول خدا صلّى اللّه عليه و آله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احتمال اين كه اين تعبير بيانگر شدّت محبّت و كثرت لطف و عنايت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مهم تر از جملۀ اوّل، جملۀ دوّم باشد و چه بسا احتياج به تأمّل و دقّت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روشن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مؤخّر است و من مقدّم،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است و من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اين دو با يكديگر چگونه است؟</w:t>
      </w:r>
    </w:p>
    <w:p>
      <w:pPr>
        <w:pStyle w:val="BookText"/>
        <w:rPr/>
      </w:pPr>
      <w:r>
        <w:rPr>
          <w:rFonts w:ascii="IRNazanin" w:hAnsi="IRNazanin" w:eastAsia="IRNazanin"/>
          <w:color w:val="111111"/>
          <w:sz w:val="28"/>
          <w:sz w:val="28"/>
          <w:szCs w:val="28"/>
          <w:rtl w:val="true"/>
          <w:lang w:bidi="fa-IR"/>
        </w:rPr>
        <w:t>در قالب يك جملۀ كوتاه چه بسا بتوانيم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بيانگر اين حقيقت است كه شخص و شخصيّت رسول خدا صلّى اللّه عليه و آله در امام حسين عليه السّلام تبلور يافته و ظهور و بروز پيدا كرده است، اما تفصيل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اين جمله ناظر به حديثى باشد كه مى گويد شهادت سيّد الشهدا عليه السّلام و اندوه حضرت ابراهيم عليه السّلام نسبت به آن موجب برطرف شدن ذبح و كشته شدن جناب اسماعيل شد آن گونه كه در حديث معتبرى از حضرت رضا عليه السّلام رسيده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اشاره به اخبار طينت اصلى ملكوتى خمسۀ طيّبه است كه از نور واحد بوده و در آن نشئه همان گونه كه حسين منّى صادق است، أنا من حسين هم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جملۀ أنا من حسين بيانگر اين حقيقت است كه بقاء نسل من از حسين عليه السّلام است و عمدۀ نسل رسول خدا صلّى اللّه عليه و آله و ذرارى او از فرزندان با واسطه و بى واسطۀ امام حسين عليه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بازگو كنندۀ اين حقيقت است كه عمدۀ اوصيا و جانشينان من و آنان كه بقاى من به آنان بستگى دارد از حسين عليه السّلام هستند </w:t>
      </w:r>
    </w:p>
    <w:p>
      <w:pPr>
        <w:pStyle w:val="BookText"/>
        <w:rPr/>
      </w:pPr>
      <w:r>
        <w:rPr>
          <w:rFonts w:ascii="IRNazanin" w:hAnsi="IRNazanin" w:eastAsia="IRNazanin"/>
          <w:color w:val="111111"/>
          <w:sz w:val="28"/>
          <w:sz w:val="28"/>
          <w:szCs w:val="28"/>
          <w:rtl w:val="true"/>
          <w:lang w:bidi="fa-IR"/>
        </w:rPr>
        <w:t>و او أبو الأئمّة التّسعة است؛ پدر نه امام و وصىّ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بقاى دين و قرآن، قانون و كتاب، معارف و حقايقى كه من براى آن ها مبعوث به رسالت شدم و آن ها را آوردم كه شخصيّت من مرتبط با آن هاست، بستگى و ارتباط تامّى با امام حسين عليه السّلام دارد كه چه بسا اگر او نبود و بذل مهجه نمى نمود همۀ آن ها از بين مى رفت تا آن جا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ألإسلام محمّدىّ الحدوث و حسينىّ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شفاعت كبراى من كه فرداى قيامت به من عنايت مى شود در سايۀ صبر و رضا و تسليم در مصيبت شهادت حسين عليه السّلام مى باشد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نشانۀ كثرت محبّت و شدّت لطف و عنايت پيامبر اكرم صلّى اللّه عليه و آله نسبت به نور ديده اش حضرت سيّد الشّهداء عليه السّلام باشد؛ همان طور كه او از من است من هم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يگانگى و پيوستگى ميان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ما يكى هستيم، او من و من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 بعد حديث هم يا انشائيّه است و حضرت در مقام دعا هستند؛ خدايا دوست بدار هركس حسين مرا دوست مى دارد و يا اخباريّه است و پيامبر اكرم صلّى اللّه عليه و آله در مقام خبر دادن از اين حقيقتند كه حق تعالى دوستان حسين عليه السّلام را دوست دارد و جملۀ حسين سبط من الأسباط تنوينى كه بر روى طاء سبط نشسته است، تنوين تعظيم و تفخيم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سبطى است امّا چه سبط باعظمت و باجلالتى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زاده اى است امّا چه پيغمبر زادۀ با رفعت و منزلتى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گويا هرچه بيشتر بگوئيم و بشنويم راه به جايى نمى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bookmarkStart w:id="296" w:name="pg14707_157159"/>
    </w:p>
    <w:p>
      <w:pPr>
        <w:pStyle w:val="BookText"/>
        <w:rPr/>
      </w:pPr>
      <w:bookmarkEnd w:id="296"/>
      <w:r>
        <w:rPr>
          <w:rFonts w:ascii="IRNazanin" w:hAnsi="IRNazanin" w:eastAsia="IRNazanin"/>
          <w:color w:val="111111"/>
          <w:sz w:val="28"/>
          <w:sz w:val="28"/>
          <w:szCs w:val="28"/>
          <w:rtl w:val="true"/>
          <w:lang w:bidi="fa-IR"/>
        </w:rPr>
        <w:t>همين كه به تكرار خود جمله بپردازيم؛ چون كالمسك كلّما كرّرته زاد تضوّعا، همانند مشك است هرچه تكرار گردد بوى خوشش فزونى گيرد، قال سيّد الكونين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منّى و أنا من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توضيحات كافى تشكر نمودم و پس از كمى مكث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بيرون صحن مطهّر رد مى شدم، ديدم بالاى يكى از درها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مطالب دوشين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يادمان آن جريان اين در را به نام باب السّدرة ناميده اند و چه بسا آن سدرۀ مقطوعه در اين محدوده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موافقيد، آن سير تاريخى را ادامه دهيد</w:t>
      </w:r>
      <w:r>
        <w:rPr>
          <w:rFonts w:eastAsia="IRNazanin" w:cs="IRNazanin"/>
          <w:color w:val="111111"/>
          <w:sz w:val="28"/>
          <w:szCs w:val="28"/>
          <w:rtl w:val="true"/>
          <w:lang w:bidi="fa-IR"/>
        </w:rPr>
        <w:t>.</w:t>
      </w:r>
    </w:p>
    <w:p>
      <w:pPr>
        <w:pStyle w:val="Heading3"/>
        <w:numPr>
          <w:ilvl w:val="2"/>
          <w:numId w:val="1"/>
        </w:numPr>
        <w:rPr/>
      </w:pPr>
      <w:bookmarkStart w:id="297" w:name="__RefHeading___Toc227994_730472459"/>
      <w:bookmarkStart w:id="298" w:name="_Toc101"/>
      <w:bookmarkEnd w:id="297"/>
      <w:r>
        <w:rPr>
          <w:rtl w:val="true"/>
        </w:rPr>
        <w:t>وضع كربلا از زمان امين تا واثق</w:t>
      </w:r>
      <w:bookmarkEnd w:id="298"/>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همان چه گفتيم كه وضع حكومت ها نسبت به مسائل دينى بر اساس مصالح حكومتى است، در زمان حكومت امين و مأمون و معتصم، يعنى حدود چهل سال؛ از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كربلا از آرامش نسبى برخوردار بود و شيعيان در امر زيارت تا حدودى آسايش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متعرّض كربلا و زائران قبر ابى عبد اللّه عليه السّلام نشده و اشتغال به لهو و طرب، او را از اين مهم باز داشت و شيعيان از اين فرصت، حسن استفاده را نموده، در مقام عمران و آبادى قبر شريف برآمدند و بنايى عالى بر آن بنا نمودند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خلافت به مأمون رسيد، شيعه نفسى كشيد و بوى حرّيت و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مشامش رسيد؛ چون تظاهر به محبّت اهل بيت </w:t>
      </w:r>
      <w:bookmarkStart w:id="299" w:name="pg14707_157160"/>
    </w:p>
    <w:p>
      <w:pPr>
        <w:pStyle w:val="BookText"/>
        <w:rPr/>
      </w:pPr>
      <w:bookmarkEnd w:id="299"/>
      <w:r>
        <w:rPr>
          <w:rFonts w:ascii="IRNazanin" w:hAnsi="IRNazanin" w:eastAsia="IRNazanin"/>
          <w:color w:val="111111"/>
          <w:sz w:val="28"/>
          <w:sz w:val="28"/>
          <w:szCs w:val="28"/>
          <w:rtl w:val="true"/>
          <w:lang w:bidi="fa-IR"/>
        </w:rPr>
        <w:t>عليهم السّلام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بعضى پنداشته اند در اين مدّت خود مأمون در مقام تشييد و ساختمان قبر شريف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ادامه داشت و شيعيان در اطراف قبر حضرت، تأسيس بازار نمودند و به ساختمان سازى پرداختند و در مقام اسكان گزينى در آن محدوده برآمدند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00" w:name="__RefHeading___Toc227996_730472459"/>
      <w:bookmarkStart w:id="301" w:name="_Toc102"/>
      <w:bookmarkEnd w:id="300"/>
      <w:r>
        <w:rPr>
          <w:rtl w:val="true"/>
        </w:rPr>
        <w:t>كربلا در روزگار متوكّل</w:t>
      </w:r>
      <w:bookmarkEnd w:id="301"/>
    </w:p>
    <w:p>
      <w:pPr>
        <w:pStyle w:val="BookText"/>
        <w:rPr/>
      </w:pPr>
      <w:r>
        <w:rPr>
          <w:rFonts w:ascii="IRNazanin" w:hAnsi="IRNazanin" w:eastAsia="IRNazanin"/>
          <w:color w:val="111111"/>
          <w:sz w:val="28"/>
          <w:sz w:val="28"/>
          <w:szCs w:val="28"/>
          <w:rtl w:val="true"/>
          <w:lang w:bidi="fa-IR"/>
        </w:rPr>
        <w:t xml:space="preserve">ولى اين وضع ادامه پيدا نكرد و پس از گذشت حدود چهل سال كه كربلاى معلّى از آرامشى برخوردار و زائران قبر سيّد الشّهداء عليه السّلام آسايشى نسبى داشتند،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واثق عباسى از دنيا رفت و حكومت به برادرش، جعفر بن محمد بن هارون متوكّل رسيد؛ وضع تغيير پيدا كرد، آن هم تغييرى بسيار وحشتناك كه چه بسا در طول تاريخ كربلا آنچه در طول پانزده سال حكومت متوكّل عبّاسى از جهت شدّت و سختى و خرابى و ويرانى بر اين ديار مقدّس گذشته و آسيب هايى كه اين مزار شريف ديده و اذيّت ها و صدماتى كه زائران قبر شريف متحمّل شده اند در هيچ زمانى اتفاق نيفتاده و در واقع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پانزده سال حكومت ننگين متوكّل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شدّت و سختى زائران و زيارتگاه بوده و مجموعا در اين مدّت، چهار مرتبه قبر شريف آسيب ديده و ويران شده است و آن در سال هاى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مرحوم ارباب قمى آورده كه متوكّل هفده نوبت قبر شريف را </w:t>
      </w:r>
      <w:bookmarkStart w:id="302" w:name="pg14707_157161"/>
    </w:p>
    <w:p>
      <w:pPr>
        <w:pStyle w:val="BookText"/>
        <w:rPr/>
      </w:pPr>
      <w:bookmarkEnd w:id="302"/>
      <w:r>
        <w:rPr>
          <w:rFonts w:ascii="IRNazanin" w:hAnsi="IRNazanin" w:eastAsia="IRNazanin"/>
          <w:color w:val="111111"/>
          <w:sz w:val="28"/>
          <w:sz w:val="28"/>
          <w:szCs w:val="28"/>
          <w:rtl w:val="true"/>
          <w:lang w:bidi="fa-IR"/>
        </w:rPr>
        <w:t>خراب نموده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مرحوم محدّث قمى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كارهاى متوكّل در ايّام خلافت خود آن بود كه مردم را منع كرد از زيارت قبر امام حسين عليه السّلام و قبر امير المؤمنين عليه السّلام و همّت خود را بر آن گماشت كه نور خدا را خاموش كند و آثار قبر مطهّر امام حسين عليه السّلام را برطرف كند و زمين آن را شخم و شيار كند و زراعت نمايد و ديده بان ها در طرق و راه هاى كربلا قرار دهد كه هر كه را يابند كه به زيارت آن حضرت آمده است او را عقوبت كنند و به قتل رسانند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03" w:name="__RefHeading___Toc227998_730472459"/>
      <w:bookmarkStart w:id="304" w:name="_Toc103"/>
      <w:bookmarkEnd w:id="303"/>
      <w:r>
        <w:rPr>
          <w:rtl w:val="true"/>
        </w:rPr>
        <w:t>از ابو الفرج اصفهانى بشنويم</w:t>
      </w:r>
      <w:bookmarkEnd w:id="304"/>
    </w:p>
    <w:p>
      <w:pPr>
        <w:pStyle w:val="BookText"/>
        <w:rPr/>
      </w:pPr>
      <w:r>
        <w:rPr>
          <w:rFonts w:ascii="IRNazanin" w:hAnsi="IRNazanin" w:eastAsia="IRNazanin"/>
          <w:color w:val="111111"/>
          <w:sz w:val="28"/>
          <w:sz w:val="28"/>
          <w:szCs w:val="28"/>
          <w:rtl w:val="true"/>
          <w:lang w:bidi="fa-IR"/>
        </w:rPr>
        <w:t>متوكّل بر آل ابى طالب بسيار سخت مى گرفت و غيظ و غضب بسيارى بر آنان داشت و كينه توزى و سوء ظنّ و تهمت نسبت به آنان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عبيد اللّه بن يحيى بن خاقان هم در اين امور محرّك او بود و كارهاى قبيح و زشت او را در نظرش زيبا جلوه مى داد و آنچه از او به علويان مى رسيد از هيچ كدام از خلفاى پيشين آل عبّاس به آنان نرسيده بود و از جملۀ آن ها از بين بردن آثار قبر امام حسين عليه السّلام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الجعد الوشاء كه خود شاهد ماجرا بوده براى من نقل كرد كه سبب شخم زدن اطراف قبر حضرت اين بود كه يكى از زنان </w:t>
      </w:r>
    </w:p>
    <w:p>
      <w:pPr>
        <w:pStyle w:val="BookText"/>
        <w:rPr/>
      </w:pPr>
      <w:r>
        <w:rPr>
          <w:rFonts w:ascii="IRNazanin" w:hAnsi="IRNazanin" w:eastAsia="IRNazanin"/>
          <w:color w:val="111111"/>
          <w:sz w:val="28"/>
          <w:sz w:val="28"/>
          <w:szCs w:val="28"/>
          <w:rtl w:val="true"/>
          <w:lang w:bidi="fa-IR"/>
        </w:rPr>
        <w:t>آوازه خوان، قبل از به خلافت رسيدن متوكّل، از كنيزان خود براى وى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متوكّل به خلافت رسيد، سراغ آن آوازه خوان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مسافرت رفته است و سفر او هم زيارت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خبر رسيد كه متوكّل سراغ تو فرستاده؛ فورا برگشت و كنيزى از كنيزانش را براى متوكّل فرستاد كه متوكّل با آن كنيز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از او پرسيد كجا بوديد؟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خانم مان به حج رفته بوديم، در حالى كه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كجا حج رفته بوديد؟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تا اين جمله را شنيد خشمش ظاهر شد و غيظ و غضبش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خانم اين كنيز را حبس كنند و املاكش را مصادره نمايند و يكى از يارانش را به نام ديزج كه يهودى بود و مسلمان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متوكّلى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ويرانى و شخم زدن و زراعت قبر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ديزج هم به كربلا آمد و هرچه بنا و ساختمان اطراف قبر شريف بود، ويران كرد و ساختمان حرم را خراب نمود و دويست جريب</w:t>
      </w:r>
      <w:r>
        <w:rPr>
          <w:rStyle w:val="FootnoteAnchor"/>
          <w:rtl w:val="true"/>
        </w:rPr>
        <w:footnoteReference w:id="163"/>
      </w:r>
      <w:r>
        <w:rPr>
          <w:rFonts w:ascii="IRNazanin" w:hAnsi="IRNazanin" w:eastAsia="IRNazanin"/>
          <w:color w:val="111111"/>
          <w:sz w:val="28"/>
          <w:sz w:val="28"/>
          <w:szCs w:val="28"/>
          <w:rtl w:val="true"/>
          <w:lang w:bidi="fa-IR"/>
        </w:rPr>
        <w:t>اطراف قبر را شخم زد تا به قبر رسيد ولى هيچ كس از همراهانش جرأت اين جسارت را پيدا نكردند و متعرّض خود قبر مطهّر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جمعى از يهود را آورده كه خود قبر شريف را هم مورد شخم قرار داده و آب به اطراف آن بستند و جمعى مسلّح در اطراف نهادند كه فاصلۀ هر اسلحه دارى با اسلحه دار ديگر يك ميل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فاصلۀ هر دو كيلومتر از هر طرف ديده بان مسلّح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كس به </w:t>
      </w:r>
    </w:p>
    <w:p>
      <w:pPr>
        <w:pStyle w:val="BookText"/>
        <w:rPr/>
      </w:pPr>
      <w:r>
        <w:rPr>
          <w:rFonts w:ascii="IRNazanin" w:hAnsi="IRNazanin" w:eastAsia="IRNazanin"/>
          <w:color w:val="111111"/>
          <w:sz w:val="28"/>
          <w:sz w:val="28"/>
          <w:szCs w:val="28"/>
          <w:rtl w:val="true"/>
          <w:lang w:bidi="fa-IR"/>
        </w:rPr>
        <w:t>زيارت مى رفت او را گرفته نزد او ببرند و او عقوبت كند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همچنين از محمّد بن الحسين الاشنانى كه او نيز آن زمان را درك نموده و شاهد بوده چنين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طول كشيد و به خاطر خوف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زيارت پيدا نكردم و ميان من و آن مزار شريف فاصله افتاد تا آن كه سرانجام با همۀ مخاطرات و تمامى بيم ها تصميم زيارت گرفتم و مردى از عطّارها هم در اين امر كمك و مساعد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براى زيارت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خود را پنهان مى نموديم و شب ها راه مى پيموديم تا به نواحى غاضريّه رسيديم و نيمه شب از غاضريّه بيرون آمديم و از ميان مأموران مسلّح كه خواب بودند عبور كرديم و آمديم تا به قبر شريف برسيم ولى قبر بر ما مخفى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بوئيدن نموديم تا رسيديم در حالى كه صندوقى كه در حوالى قبر بود كنده و آتش زده بودند و آب بر آن محدوده بسته بودند و موضع قبر شريف گود شده بود و چون خندق به نظر مى رسيد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كرديم و خود را روى آن خاك ها انداختيم و بوئيديم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بوئى به مشاممان مى رسيد كه هيچ گاه از هيچ عطرى چونان بويى استشمام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عطّارى كه همراهم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بويى است كه استشمام مى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چنين بوى خوشى از هيچ عطرى به مشامم نرسيده است</w:t>
      </w:r>
      <w:r>
        <w:rPr>
          <w:rFonts w:eastAsia="IRNazanin" w:cs="IRNazanin"/>
          <w:color w:val="111111"/>
          <w:sz w:val="28"/>
          <w:szCs w:val="28"/>
          <w:rtl w:val="true"/>
          <w:lang w:bidi="fa-IR"/>
        </w:rPr>
        <w:t xml:space="preserve">. </w:t>
      </w:r>
      <w:bookmarkStart w:id="305" w:name="pg14707_157164"/>
    </w:p>
    <w:p>
      <w:pPr>
        <w:pStyle w:val="BookText"/>
        <w:rPr/>
      </w:pPr>
      <w:bookmarkEnd w:id="305"/>
      <w:r>
        <w:rPr>
          <w:rFonts w:ascii="IRNazanin" w:hAnsi="IRNazanin" w:eastAsia="IRNazanin"/>
          <w:color w:val="111111"/>
          <w:sz w:val="28"/>
          <w:sz w:val="28"/>
          <w:szCs w:val="28"/>
          <w:rtl w:val="true"/>
          <w:lang w:bidi="fa-IR"/>
        </w:rPr>
        <w:t>با موضع قبر شريف وداع كرديم و اطراف قبر در چند جا علامت هايى نهاديم و چون متوكّل كشته شد با جمعى از طالبيين و شيعيان آمديم و با آن علامات قبر را يافتيم و به وضع قبل برگردانديم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ديگر جريانى را ابو الفرج نسبت به همين عصر و زمان نقل نموده كه هرچند خارج از گفتمان ماست ولى از اين جهت كه مى تواند وضع آن روزگار را بهتر در نظرمان مجسّم سازد مى آوريم،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عمر بن فرج را والى مكّه و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آل ابى طالب را از اين كه در مقام مسئلت از مردم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خويش را جويا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نمود و همچنين مردم را هم از احسان و نيكى به آنان باز داشت و هرگاه مى شنيد كسى به آنان محبّت و احسانى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عقوبت او برمى آمد و غرامت و جريمۀ سنگينى بر او مى نهاد تا آن جا كه جمعى از علويّات و دختران اميرالمؤمنين عليه السّلام تنها يك پيراهن داشتند كه يكى بعد از ديگرى به نوبت در آن نماز مى خواندند، سپس آن را بيرون آورده و با سرهاى برهنه و پيكرهاى عريان به چرخ ريسى مى نشستند تا متوكل كشته شد و خلافت به منتصر رسيد كه در مقام عطوفت نسبت به آنان برآمد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06" w:name="__RefHeading___Toc228000_730472459"/>
      <w:bookmarkStart w:id="307" w:name="_Toc104"/>
      <w:bookmarkEnd w:id="306"/>
      <w:r>
        <w:rPr>
          <w:rtl w:val="true"/>
        </w:rPr>
        <w:t>از مرحوم ارباب قمّى بشنويم</w:t>
      </w:r>
      <w:bookmarkEnd w:id="3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 محمّد ارباب قمى جريان را چنين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خلافت رشيد، ديگر خلفاى عباسيّين متعرّض آن قبر شريف نشدند تا ايّام متوكّل در سنۀ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وى رسيد كه اهل سواد كوفه به زيارت قبر حسين بن على عليهما السّلام مى آيند و اجماعى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سردارى و لشكرى معيّن كرد و رفتند در نينوا و قبر شريف را خراب كردند و مردم را متفرّق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موسم زيارت اجتماع كردند و از كشته شدن باكى نداشتند و گفتند كه اگر تمامى كشته شويم بازماندگان ما به زيارت خواهند آمد، به واسطۀ بركات و معجزاتى كه از آن قبر مطهّر ديده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را به متوكّل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عراق ترسيد و آن سردار را به كوفه فرستاد و نوشت كه اظهار كند كه من مأمور قبر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مردم سواد كوفه جمع شدند و بناها در كربلا كردند و بازار بزرگى شد و زوّار روزبه روز زياد مى شد تا در سنۀ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باز سردارى و لشكرى فرستاد و منادى او در ميان مردمان ندا در داد كه ذمّۀ خليفه بيزار است از كسى كه به زيارت كربلا رود و تمام اراضى كربلا را آب بست و زراعت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آب نرفت و گاهى گاوهايى كه به جهت شخم و شيار بسته بودند پيش نمى رفتند و گاهى قبر مطهّر در آسمان و زمين معلّق شد و گاهى تيرهاى غيبى به عمله و بيل داران مى رسيد ولكن موافق آيۀ مباركه وَ مٰا تُغْنِي الْآيٰاتُ وَ النُّذُرُ عَنْ قَوْمٍ لاٰ يُؤْمِنُونَ دست از اين كار برنداشتند و بر بغض و كينۀ متوكّل افزوده مى گشت تا آن كه موافق روايتى ديزج ملعون قبر مطهّر را بشكافت و بورياى تازه اى كه بنى اسد هنگام دفن آورده بودند ديد كه هنوز باقى است و جسد مطهّر بر روى اوست وليكن به متوكّل نوشت </w:t>
      </w:r>
      <w:bookmarkStart w:id="308" w:name="pg14707_157166"/>
    </w:p>
    <w:p>
      <w:pPr>
        <w:pStyle w:val="BookText"/>
        <w:rPr/>
      </w:pPr>
      <w:bookmarkEnd w:id="308"/>
      <w:r>
        <w:rPr>
          <w:rFonts w:ascii="IRNazanin" w:hAnsi="IRNazanin" w:eastAsia="IRNazanin"/>
          <w:color w:val="111111"/>
          <w:sz w:val="28"/>
          <w:sz w:val="28"/>
          <w:szCs w:val="28"/>
          <w:rtl w:val="true"/>
          <w:lang w:bidi="fa-IR"/>
        </w:rPr>
        <w:t>قبر را نبش نمودم چيزى نيافتم</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09" w:name="__RefHeading___Toc228002_730472459"/>
      <w:bookmarkStart w:id="310" w:name="_Toc105"/>
      <w:bookmarkEnd w:id="309"/>
      <w:r>
        <w:rPr>
          <w:rtl w:val="true"/>
        </w:rPr>
        <w:t>نتيجۀ آنچه آورديم</w:t>
      </w:r>
      <w:bookmarkEnd w:id="310"/>
    </w:p>
    <w:p>
      <w:pPr>
        <w:pStyle w:val="BookText"/>
        <w:rPr/>
      </w:pPr>
      <w:r>
        <w:rPr>
          <w:rFonts w:ascii="IRNazanin" w:hAnsi="IRNazanin" w:eastAsia="IRNazanin"/>
          <w:color w:val="111111"/>
          <w:sz w:val="28"/>
          <w:sz w:val="28"/>
          <w:szCs w:val="28"/>
          <w:rtl w:val="true"/>
          <w:lang w:bidi="fa-IR"/>
        </w:rPr>
        <w:t>از آنچه آورديم چند جهت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پيوسته در طول تاريخ، دوستان اهل بيت در هر موقعيّت و شرائطى كه بوده اند، پيوند و ارتباطشان را با امام حسين عليه السّلام و كربلا قطع نمى كردند و لغزش هاى عملى و آلودگى هاى رفتارى آنان، مانع آنان از اين مهم نمى شد و چه بسا همين امر هم موجبات نجات و زمينۀ رستگارى و عاقبت به خيرى آنان را فراهم مى آورد و چه بسا موفّق به توبه و بازگشت مى شدند كه در اين زمينه، نمونه بسيار است و موارد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آلوده اند ولى كيمياى محبّت را در دل دارند و مى دانند باز اگر جاى تطهيرى است اين جاست، باز اگر زمينۀ تزكيه اى است اين جاست، اگر شمول لطف و عنايتى است اين جاست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 مسير امام حسين عليه السّلام بايد به سعادت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كربلا رفت، بايد زيارت رفت، بايد به مجلس روضه رفت، بايد گريه كرد، بايد سينه زد، بايد زنجير زد، بايد نوحه خواند، بايد ضجّه زد، بايد با اشك عزاى امام حسين عليه السّلام اظهار ندامت از گناه نمود و در حمّام مجلس عزا و سوناى حاير شريفش از چرك گناه پاك شد و با ريزش عرق خجلت، تطهير و تزكيه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 خانۀ تو قبلۀ راز است حسين</w:t>
      </w:r>
    </w:p>
    <w:p>
      <w:pPr>
        <w:pStyle w:val="BookText"/>
        <w:rPr/>
      </w:pPr>
      <w:r>
        <w:rPr>
          <w:rFonts w:ascii="Amiri" w:hAnsi="Amiri" w:eastAsia="Amiri" w:cs="Amiri"/>
          <w:color w:val="111111"/>
          <w:sz w:val="28"/>
          <w:sz w:val="28"/>
          <w:szCs w:val="28"/>
          <w:rtl w:val="true"/>
          <w:lang w:bidi="ar-SA"/>
        </w:rPr>
        <w:t>ما را به درت روى نياز است حسين</w:t>
      </w:r>
    </w:p>
    <w:p>
      <w:pPr>
        <w:pStyle w:val="BookText"/>
        <w:rPr/>
      </w:pPr>
      <w:r>
        <w:rPr>
          <w:rFonts w:ascii="IRNazanin" w:hAnsi="IRNazanin" w:eastAsia="IRNazanin"/>
          <w:color w:val="111111"/>
          <w:sz w:val="28"/>
          <w:sz w:val="28"/>
          <w:szCs w:val="28"/>
          <w:rtl w:val="true"/>
          <w:lang w:bidi="fa-IR"/>
        </w:rPr>
        <w:t>گردد در كعبه باز، سالى يك بار</w:t>
      </w:r>
    </w:p>
    <w:p>
      <w:pPr>
        <w:pStyle w:val="BookText"/>
        <w:rPr/>
      </w:pPr>
      <w:r>
        <w:rPr>
          <w:rFonts w:ascii="Amiri" w:hAnsi="Amiri" w:eastAsia="Amiri" w:cs="Amiri"/>
          <w:color w:val="111111"/>
          <w:sz w:val="28"/>
          <w:sz w:val="28"/>
          <w:szCs w:val="28"/>
          <w:rtl w:val="true"/>
          <w:lang w:bidi="ar-SA"/>
        </w:rPr>
        <w:t>اين خانه درش هميشه باز است حسين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بايد با ديدۀ دل، آن ساقى بزم الست را ديد و با ديدار او دست از هر مستى شست و با نوشيدن جرعه اى از جام مى طهور او از همۀ آلودگى ها پاك شد و از همه چيز گذشت حتّى از خود هم عبور نمود و خدائى شد كه اين كارها كار كربلاى حسين است، اين كارها كار بزم عزاى حسين است،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ساقى حسين، مى طهور كه ساقى مظهر اللّه نور</w:t>
      </w:r>
    </w:p>
    <w:p>
      <w:pPr>
        <w:pStyle w:val="BookText"/>
        <w:rPr/>
      </w:pPr>
      <w:r>
        <w:rPr>
          <w:rFonts w:ascii="Amiri" w:hAnsi="Amiri" w:eastAsia="Amiri" w:cs="Amiri"/>
          <w:color w:val="111111"/>
          <w:sz w:val="28"/>
          <w:sz w:val="28"/>
          <w:szCs w:val="28"/>
          <w:rtl w:val="true"/>
          <w:lang w:bidi="ar-SA"/>
        </w:rPr>
        <w:t>مى خون دل و اشك عزايش به جام ديده و دل جور جور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 گونه كه در اين جريان مى نگريم خانم مغنّيۀ متوكّل به كربلا مى رود، به زيارت قبر امام حسين عليه السّلام مشرّف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خنياگرى او بد و بسيار بد ولى ارتباطش در همۀ حالات با ابى عبد اللّه عليه السّلام خوب و بسيار خوب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جهت اين كه دوستان امام حسين عليه السّلام در هر شرائطى كه كربلا داشته باز دست از رفتن و زيارت برنمى داشتند هرچند با عرض سلام كوتاه و مختصر، آن سان كه ديديم محمّد بن الحسين الاشنانى با آن مرد </w:t>
      </w:r>
      <w:bookmarkStart w:id="311" w:name="pg14707_157168"/>
    </w:p>
    <w:p>
      <w:pPr>
        <w:pStyle w:val="BookText"/>
        <w:rPr/>
      </w:pPr>
      <w:bookmarkEnd w:id="311"/>
      <w:r>
        <w:rPr>
          <w:rFonts w:ascii="IRNazanin" w:hAnsi="IRNazanin" w:eastAsia="IRNazanin"/>
          <w:color w:val="111111"/>
          <w:sz w:val="28"/>
          <w:sz w:val="28"/>
          <w:szCs w:val="28"/>
          <w:rtl w:val="true"/>
          <w:lang w:bidi="fa-IR"/>
        </w:rPr>
        <w:t>عطّار در چه شرائطى مشرّف شدند و اين امر اختصاص به آن زمان نداشته، پيوسته در طول تاريخ با همۀ مشكلات و سختى ها و بيم و ترس ها آن محبّت مكنونۀ دل ها و آن عشق وشور سوزان سينه ها، دلباختگان را به تربت پاك او مى خوانده و چاووش درون، نواى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دارد هوس كرببلا بسم اللّه را در همۀ شرائط درمى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جهت، تعبيرى است كه آن كنيز دربارۀ زيارت امام حسين عليه السّلام نزد متوكّل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خود به حج رفته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بگويم؛ با آن وضع ناهنجارى كه داشته، از زيارت ابى عبد اللّه عليه السّلام تعبير به حج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كيست؟ اين كربلا كجاست؟ اين سفر چه سفرى است؟ راستى من كه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جهت، توجّهى است كه از هر دو سو پيوسته به اين مكان مقدّس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گرايان، ظالمان و بيدادگران، غاصبان حقوق اولياى رحمان همۀ همّت خود را به از بين بردن اين مزار شريف و نابود ساختن اين مكان مقدّس و اذيّت و آزار آنان كه با اين مزار و مزور ارتباطى دارند به كار گرفته و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هم پيوسته حق جويان، عدالت خواهان راستين، دوستان و عاشقان واقعى اولياى خدا تحت هر شرائط، كربلا و امام حسين عليه السّلام و زيارت قبر او را وجهۀ نظر خود قرار داده 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را با خوف برمى دارند ولى اجر زيارت امام حسين عليه السّلام را با بيم و ترس مضاعف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pStyle w:val="Heading3"/>
        <w:numPr>
          <w:ilvl w:val="2"/>
          <w:numId w:val="1"/>
        </w:numPr>
        <w:rPr/>
      </w:pPr>
      <w:bookmarkStart w:id="312" w:name="__RefHeading___Toc228004_730472459"/>
      <w:bookmarkStart w:id="313" w:name="_Toc106"/>
      <w:bookmarkEnd w:id="312"/>
      <w:r>
        <w:rPr>
          <w:rtl w:val="true"/>
        </w:rPr>
        <w:t>بوى خوش خاك كربلا</w:t>
      </w:r>
      <w:bookmarkEnd w:id="3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آخرين جهت، بوى خوش بى مانندى است كه آشنانى و آن مرد عطّار </w:t>
      </w:r>
    </w:p>
    <w:p>
      <w:pPr>
        <w:pStyle w:val="BookText"/>
        <w:rPr/>
      </w:pPr>
      <w:r>
        <w:rPr>
          <w:rFonts w:ascii="IRNazanin" w:hAnsi="IRNazanin" w:eastAsia="IRNazanin"/>
          <w:color w:val="111111"/>
          <w:sz w:val="28"/>
          <w:sz w:val="28"/>
          <w:szCs w:val="28"/>
          <w:rtl w:val="true"/>
          <w:lang w:bidi="fa-IR"/>
        </w:rPr>
        <w:t>از آن خاك ها استشمام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اين زمين حتّى خوشبوتر از خاك نجف است هرچند آن جا مشهد حضرت ابو الأئمه عليه السّلام است كه وقتى از معصوم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خاك كربلا خوش بوتر از خاك نجف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آغشته به خون حسين عليه السّلام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اين خوش بويى و رهنمونى بوى خوش خاك به تربت پاك حضرت ثار اللّه اختصاص به آشنانى و عطّارى نداشته كه ديگر ماجرايى را ابن عساكر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آب بر قبر امام حسين عليه السّلام بستند و پس از چهل روز آب فرو نشست و اثر قبر از ميان رفت، عربى از بنى اسد آمد مشت مشت خاك ها را برمى داشت و مى بوييد تا از آن بوى خوش قبر شريف را پيدا كرد و بر خاك افتاد و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أطيبك و أطيب تربتك 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بو و پاكيزه و پاكى و چقدر خاك و تربتت پس از فقدانت پاك و خوش 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اشك ديده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ليخفوا قبره عن وليّه فطيب تراب القبر دلّ على القبر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 قبر شريف و تربت پاك او را از دوستش پنهان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Amiri" w:hAnsi="Amiri" w:eastAsia="Amiri" w:cs="Amiri"/>
          <w:color w:val="111111"/>
          <w:sz w:val="28"/>
          <w:sz w:val="28"/>
          <w:szCs w:val="28"/>
          <w:rtl w:val="true"/>
          <w:lang w:bidi="ar-SA"/>
        </w:rPr>
        <w:t xml:space="preserve">غافل از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خوش خاك آن قبر رهنمون به آن قبر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اين گفت و شنودها حالى به گوينده و شنونده داده بود بعضى هم به حلقۀ كوچك ما كه مرتبط با آن سرحلقۀ دل بود متّصل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اشك بود كه از ديده ها بر چهره ها مى ريخت و آه سينه ها هم همراهى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به خواندن اين اشعار مرحوم رياضى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اى كربلا خاك بهشتى كه خاكى مشك بو عنبر سرشتى</w:t>
      </w:r>
    </w:p>
    <w:p>
      <w:pPr>
        <w:pStyle w:val="BookText"/>
        <w:rPr/>
      </w:pPr>
      <w:r>
        <w:rPr>
          <w:rFonts w:ascii="IRNazanin" w:hAnsi="IRNazanin" w:eastAsia="IRNazanin"/>
          <w:color w:val="111111"/>
          <w:sz w:val="28"/>
          <w:sz w:val="28"/>
          <w:szCs w:val="28"/>
          <w:rtl w:val="true"/>
          <w:lang w:bidi="fa-IR"/>
        </w:rPr>
        <w:t>اگر خاكى به معجز كيميايى بهشتى كعبه اى عرش خدايى</w:t>
      </w:r>
    </w:p>
    <w:p>
      <w:pPr>
        <w:pStyle w:val="BookText"/>
        <w:rPr/>
      </w:pPr>
      <w:r>
        <w:rPr>
          <w:rFonts w:ascii="IRNazanin" w:hAnsi="IRNazanin" w:eastAsia="IRNazanin"/>
          <w:color w:val="111111"/>
          <w:sz w:val="28"/>
          <w:sz w:val="28"/>
          <w:szCs w:val="28"/>
          <w:rtl w:val="true"/>
          <w:lang w:bidi="fa-IR"/>
        </w:rPr>
        <w:t>زمين كعبه هم چون كربلا نيست كه او آغشته با خون خدا نيست</w:t>
      </w:r>
    </w:p>
    <w:p>
      <w:pPr>
        <w:pStyle w:val="BookText"/>
        <w:rPr/>
      </w:pPr>
      <w:r>
        <w:rPr>
          <w:rFonts w:ascii="IRNazanin" w:hAnsi="IRNazanin" w:eastAsia="IRNazanin"/>
          <w:color w:val="111111"/>
          <w:sz w:val="28"/>
          <w:sz w:val="28"/>
          <w:szCs w:val="28"/>
          <w:rtl w:val="true"/>
          <w:lang w:bidi="fa-IR"/>
        </w:rPr>
        <w:t>اگر خاك تو را دستى ببيزد به جاى خاك، اشك و خون بريزد</w:t>
      </w:r>
    </w:p>
    <w:p>
      <w:pPr>
        <w:pStyle w:val="BookText"/>
        <w:rPr/>
      </w:pPr>
      <w:r>
        <w:rPr>
          <w:rFonts w:ascii="IRNazanin" w:hAnsi="IRNazanin" w:eastAsia="IRNazanin"/>
          <w:color w:val="111111"/>
          <w:sz w:val="28"/>
          <w:sz w:val="28"/>
          <w:szCs w:val="28"/>
          <w:rtl w:val="true"/>
          <w:lang w:bidi="fa-IR"/>
        </w:rPr>
        <w:t>چه زيورها كه زيب سينۀ توست چه گوهرها كه در گنجينۀ توست</w:t>
      </w:r>
    </w:p>
    <w:p>
      <w:pPr>
        <w:pStyle w:val="BookText"/>
        <w:rPr/>
      </w:pPr>
      <w:r>
        <w:rPr>
          <w:rFonts w:ascii="Amiri" w:hAnsi="Amiri" w:eastAsia="Amiri" w:cs="Amiri"/>
          <w:color w:val="111111"/>
          <w:sz w:val="28"/>
          <w:sz w:val="28"/>
          <w:szCs w:val="28"/>
          <w:rtl w:val="true"/>
          <w:lang w:bidi="ar-SA"/>
        </w:rPr>
        <w:t>يكى ياقوت خون حلق اصغر يك نافه ز مشكين موى اكبر</w:t>
      </w:r>
    </w:p>
    <w:p>
      <w:pPr>
        <w:pStyle w:val="BookText"/>
        <w:rPr/>
      </w:pPr>
      <w:r>
        <w:rPr>
          <w:rFonts w:ascii="IRNazanin" w:hAnsi="IRNazanin" w:eastAsia="IRNazanin"/>
          <w:color w:val="111111"/>
          <w:sz w:val="28"/>
          <w:sz w:val="28"/>
          <w:szCs w:val="28"/>
          <w:rtl w:val="true"/>
          <w:lang w:bidi="fa-IR"/>
        </w:rPr>
        <w:t>كنار بيرق سبزى نگون سار فتاده دست عبّاس علمدار</w:t>
      </w:r>
    </w:p>
    <w:p>
      <w:pPr>
        <w:pStyle w:val="BookText"/>
        <w:rPr/>
      </w:pPr>
      <w:r>
        <w:rPr>
          <w:rFonts w:ascii="IRNazanin" w:hAnsi="IRNazanin" w:eastAsia="IRNazanin"/>
          <w:color w:val="111111"/>
          <w:sz w:val="28"/>
          <w:sz w:val="28"/>
          <w:szCs w:val="28"/>
          <w:rtl w:val="true"/>
          <w:lang w:bidi="fa-IR"/>
        </w:rPr>
        <w:t>درخشد چون ثريّا در دل شب چو مرواريد غلطان اشك زينب</w:t>
      </w:r>
    </w:p>
    <w:p>
      <w:pPr>
        <w:pStyle w:val="BookText"/>
        <w:rPr/>
      </w:pPr>
      <w:r>
        <w:rPr>
          <w:rFonts w:ascii="IRNazanin" w:hAnsi="IRNazanin" w:eastAsia="IRNazanin"/>
          <w:color w:val="111111"/>
          <w:sz w:val="28"/>
          <w:sz w:val="28"/>
          <w:szCs w:val="28"/>
          <w:rtl w:val="true"/>
          <w:lang w:bidi="fa-IR"/>
        </w:rPr>
        <w:t>تو در گنجينه دارى گوشواره به ياد گوش هاى پاره پاره</w:t>
      </w:r>
    </w:p>
    <w:p>
      <w:pPr>
        <w:pStyle w:val="BookText"/>
        <w:rPr/>
      </w:pPr>
      <w:r>
        <w:rPr>
          <w:rFonts w:ascii="IRNazanin" w:hAnsi="IRNazanin" w:eastAsia="IRNazanin"/>
          <w:color w:val="111111"/>
          <w:sz w:val="28"/>
          <w:sz w:val="28"/>
          <w:szCs w:val="28"/>
          <w:rtl w:val="true"/>
          <w:lang w:bidi="fa-IR"/>
        </w:rPr>
        <w:t>فلك صد ماه و خورشيد ار برآرد چو تو منظومۀ شمسى ندارد</w:t>
      </w:r>
    </w:p>
    <w:p>
      <w:pPr>
        <w:pStyle w:val="BookText"/>
        <w:rPr/>
      </w:pPr>
      <w:r>
        <w:rPr>
          <w:rFonts w:ascii="IRNazanin" w:hAnsi="IRNazanin" w:eastAsia="IRNazanin"/>
          <w:color w:val="111111"/>
          <w:sz w:val="28"/>
          <w:sz w:val="28"/>
          <w:szCs w:val="28"/>
          <w:rtl w:val="true"/>
          <w:lang w:bidi="fa-IR"/>
        </w:rPr>
        <w:t>بگو اى خاك با خورشيد گردون ميا از حجله گاه شرق بيرون</w:t>
      </w:r>
    </w:p>
    <w:p>
      <w:pPr>
        <w:pStyle w:val="BookText"/>
        <w:rPr/>
      </w:pPr>
      <w:r>
        <w:rPr>
          <w:rFonts w:ascii="Amiri" w:hAnsi="Amiri" w:eastAsia="Amiri" w:cs="Amiri"/>
          <w:color w:val="111111"/>
          <w:sz w:val="28"/>
          <w:sz w:val="28"/>
          <w:szCs w:val="28"/>
          <w:rtl w:val="true"/>
          <w:lang w:bidi="ar-SA"/>
        </w:rPr>
        <w:t>كه اين جا روى نى خواهد درخشيد سرى روشن تر از صد ماه و خورشيد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خداوندا به اين انوار رحمت به اين شيران ميدان شهامت </w:t>
      </w:r>
      <w:bookmarkStart w:id="314" w:name="pg14707_157171"/>
    </w:p>
    <w:p>
      <w:pPr>
        <w:pStyle w:val="BookText"/>
        <w:rPr/>
      </w:pPr>
      <w:bookmarkEnd w:id="314"/>
      <w:r>
        <w:rPr>
          <w:rFonts w:ascii="Amiri" w:hAnsi="Amiri" w:eastAsia="Amiri" w:cs="Amiri"/>
          <w:color w:val="111111"/>
          <w:sz w:val="28"/>
          <w:sz w:val="28"/>
          <w:szCs w:val="28"/>
          <w:rtl w:val="true"/>
          <w:lang w:bidi="ar-SA"/>
        </w:rPr>
        <w:t>كنار آفتاب و قلّۀ نور سر ماه بنى هاشم دهد نور</w:t>
      </w:r>
    </w:p>
    <w:p>
      <w:pPr>
        <w:pStyle w:val="BookText"/>
        <w:rPr/>
      </w:pPr>
      <w:r>
        <w:rPr>
          <w:rFonts w:ascii="IRNazanin" w:hAnsi="IRNazanin" w:eastAsia="IRNazanin"/>
          <w:color w:val="111111"/>
          <w:sz w:val="28"/>
          <w:sz w:val="28"/>
          <w:szCs w:val="28"/>
          <w:rtl w:val="true"/>
          <w:lang w:bidi="fa-IR"/>
        </w:rPr>
        <w:t>به گرد نيزۀ اين ماه پاره كند گردش سر ده ها ستاره</w:t>
      </w:r>
    </w:p>
    <w:p>
      <w:pPr>
        <w:pStyle w:val="BookText"/>
        <w:rPr/>
      </w:pPr>
      <w:r>
        <w:rPr>
          <w:rFonts w:ascii="Amiri" w:hAnsi="Amiri" w:eastAsia="Amiri" w:cs="Amiri"/>
          <w:color w:val="111111"/>
          <w:sz w:val="28"/>
          <w:sz w:val="28"/>
          <w:szCs w:val="28"/>
          <w:rtl w:val="true"/>
          <w:lang w:bidi="ar-SA"/>
        </w:rPr>
        <w:t>خداوندا به اين انوار رحمت به اين شيران ميدان شهامت</w:t>
      </w:r>
    </w:p>
    <w:p>
      <w:pPr>
        <w:pStyle w:val="BookText"/>
        <w:rPr/>
      </w:pPr>
      <w:r>
        <w:rPr>
          <w:rFonts w:ascii="IRNazanin" w:hAnsi="IRNazanin" w:eastAsia="IRNazanin"/>
          <w:color w:val="111111"/>
          <w:sz w:val="28"/>
          <w:sz w:val="28"/>
          <w:szCs w:val="28"/>
          <w:rtl w:val="true"/>
          <w:lang w:bidi="fa-IR"/>
        </w:rPr>
        <w:t>به اين خورشيد و اين ماه و ستاره به اين تن هاى پاك پاره پاره</w:t>
      </w:r>
    </w:p>
    <w:p>
      <w:pPr>
        <w:pStyle w:val="BookText"/>
        <w:rPr/>
      </w:pPr>
      <w:r>
        <w:rPr>
          <w:rFonts w:ascii="Amiri" w:hAnsi="Amiri" w:eastAsia="Amiri" w:cs="Amiri"/>
          <w:color w:val="111111"/>
          <w:sz w:val="28"/>
          <w:sz w:val="28"/>
          <w:szCs w:val="28"/>
          <w:rtl w:val="true"/>
          <w:lang w:bidi="ar-SA"/>
        </w:rPr>
        <w:t>به دود خيمه هاى نيم سوزش به خون جبهۀ عالم فروزش</w:t>
      </w:r>
    </w:p>
    <w:p>
      <w:pPr>
        <w:pStyle w:val="BookText"/>
        <w:rPr/>
      </w:pPr>
      <w:r>
        <w:rPr>
          <w:rFonts w:ascii="IRNazanin" w:hAnsi="IRNazanin" w:eastAsia="IRNazanin"/>
          <w:color w:val="111111"/>
          <w:sz w:val="28"/>
          <w:sz w:val="28"/>
          <w:szCs w:val="28"/>
          <w:rtl w:val="true"/>
          <w:lang w:bidi="fa-IR"/>
        </w:rPr>
        <w:t>به هر عضوى كه چون اوراق قرآن ز هم پاشيده از سمّ ستوران</w:t>
      </w:r>
    </w:p>
    <w:p>
      <w:pPr>
        <w:pStyle w:val="BookText"/>
        <w:rPr/>
      </w:pPr>
      <w:r>
        <w:rPr>
          <w:rFonts w:ascii="IRNazanin" w:hAnsi="IRNazanin" w:eastAsia="IRNazanin"/>
          <w:color w:val="111111"/>
          <w:sz w:val="28"/>
          <w:sz w:val="28"/>
          <w:szCs w:val="28"/>
          <w:rtl w:val="true"/>
          <w:lang w:bidi="fa-IR"/>
        </w:rPr>
        <w:t>به اين صحراى سوزان غم انگيز به خاك كربلاى مشك آميز</w:t>
      </w:r>
    </w:p>
    <w:p>
      <w:pPr>
        <w:pStyle w:val="BookText"/>
        <w:rPr/>
      </w:pPr>
      <w:r>
        <w:rPr>
          <w:rFonts w:ascii="Amiri" w:hAnsi="Amiri" w:eastAsia="Amiri" w:cs="Amiri"/>
          <w:color w:val="111111"/>
          <w:sz w:val="28"/>
          <w:sz w:val="28"/>
          <w:szCs w:val="28"/>
          <w:rtl w:val="true"/>
          <w:lang w:bidi="ar-SA"/>
        </w:rPr>
        <w:t>كه اين شور حسينى جاودان باد جهان از يمن خونش در امان باد</w:t>
      </w:r>
      <w:r>
        <w:rPr>
          <w:rStyle w:val="FootnoteAnchor"/>
          <w:rtl w:val="true"/>
        </w:rPr>
        <w:footnoteReference w:id="172"/>
      </w:r>
    </w:p>
    <w:p>
      <w:pPr>
        <w:pStyle w:val="Heading3"/>
        <w:numPr>
          <w:ilvl w:val="2"/>
          <w:numId w:val="1"/>
        </w:numPr>
        <w:rPr/>
      </w:pPr>
      <w:bookmarkStart w:id="315" w:name="__RefHeading___Toc228006_730472459"/>
      <w:bookmarkStart w:id="316" w:name="_Toc107"/>
      <w:bookmarkEnd w:id="315"/>
      <w:r>
        <w:rPr>
          <w:rtl w:val="true"/>
        </w:rPr>
        <w:t>جريان شنيدنى زيد مجنون و بهلول</w:t>
      </w:r>
      <w:bookmarkEnd w:id="316"/>
    </w:p>
    <w:p>
      <w:pPr>
        <w:pStyle w:val="BookText"/>
        <w:rPr/>
      </w:pPr>
      <w:r>
        <w:rPr>
          <w:rFonts w:ascii="IRNazanin" w:hAnsi="IRNazanin" w:eastAsia="IRNazanin"/>
          <w:color w:val="111111"/>
          <w:sz w:val="28"/>
          <w:sz w:val="28"/>
          <w:szCs w:val="28"/>
          <w:rtl w:val="true"/>
          <w:lang w:bidi="fa-IR"/>
        </w:rPr>
        <w:t>لحظاتى در اين حال و هوا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گفتار امشب را با جريان زيد مجنون خاتمه دهيم كه بسيار شنيدنى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خليفۀ عبّاسى كه عداوت و دشمنى بسيار با خاندان رسالت عليهم السّلام داشت و امر كرده بود كشاورزان در مقام كشت و زرع قبر امام حسين عليه السّلام برآيند و از نهر علقمى آب برآن ببندند به طورى كه هيچ اثر و نشانى از آن باقى نماند و كسى از آن خبرى نيابد و زائرين قبر حضرت را تهديد به قتل نمود و برج ها و ديده بان ها در اطراف نهاد و سفارش كرد هر كس را در مسير زيارت حضرت ديدند به قتل برسانند و به اين وسيله مى خواست نور خدا را خاموش كند و آثار ذرّيۀ رسول </w:t>
      </w:r>
    </w:p>
    <w:p>
      <w:pPr>
        <w:pStyle w:val="BookText"/>
        <w:rPr/>
      </w:pPr>
      <w:r>
        <w:rPr>
          <w:rFonts w:ascii="Amiri" w:hAnsi="Amiri" w:eastAsia="Amiri" w:cs="Amiri"/>
          <w:color w:val="111111"/>
          <w:sz w:val="28"/>
          <w:sz w:val="28"/>
          <w:szCs w:val="28"/>
          <w:rtl w:val="true"/>
          <w:lang w:bidi="ar-SA"/>
        </w:rPr>
        <w:t>خدا صلّى اللّه عليه و آله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به مردى از اهل خير به نام زيد مجنون رسيد در حالى كه صاحب عقلى قوى و رأيى قويم بود ولى ملقّب به مجنون شده بود؛ چون بر همۀ ارباب لبّ و صاحبان انديشه و خرد در مقام بحث و گفتگو غالب مى آمد و در جواب كسى وامانده نمى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او خبر رسيد كه قبر امام حسين عليه السّلام را خراب كرده اند و در آن محلّ كشت و زراعت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او بس گران آمد و حزن و اندوهش شدّت يافت و مصائب امام حسين عليه السّلام در نظرش تجديد شد و در آن هنگام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شرائطى با پاى پياده مويه كنان، حيران و سرگردان در حالى كه شكوه به پروردگارش مى نمود از مصر بيرون آمد و مسيرش را با حزن و اندوه ادامه داد تا به كوفه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در آن زمان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مجنون با او ديدار نمود و با يكديگر به سلام و كلام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مرا مى شناسى در حالى كه مرا نديده اى؟ زيد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قلوب المؤمنين جنود مجنّدة ما تعارف منها ائتلف و ما تناكر منها اختلف، بدان همانا دل هاى اهل ايمان چونان جمعى گرد آمده اند؛ آن دسته كه آنجا يكديگر را شناخته و با هم ائتلاف داشته اند، اين جا هم چنين هستند و انان كه آن جا با هم ناشناس بوده اند، اين جا هم از يكديگر جدا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زيد، چه چيز موجب شد كه از شهر و ديارت بدون مركب بيرون آيى و با پاى پياده طىّ سفر نمايى؟ </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ديار و شهرم بيرون نيامدم مگر به خاطر شدّت حزن و اندوهى كه داشتم؛ چون به من خبر رسيد كه اين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كشت و زرع اطراف قبر امام حسين عليه السّلام نموده و بنيان آن را ويران ساخته و در مقام قتل زائران حضرتش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 من از مصر بيرون آيم و عيش و زندگى بر من مكدّر گرديد، آب ديده ام روان و خوابم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قسم چنين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با هم به كربلا برويم و شاهد قبور اولاد علىّ مرتضى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يكديگر را گرفته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به قبر ابى عبد اللّه عليه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حال خودش باقى بود و تغييرى نيافته بود ولى بنيان و ساختمانش را خراب كرده بودند و هرچه آب بر آن مى بستند آب به قدرت حق تعالى مى چرخيد و برمى گشت و قطره اى به قبر شريف نمى رسيد و وقتى آب مى آمد زمين قبر به اذن پروردگار بالا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مجنون از ديدن اين امور غرق شگفت و تعجّب شد،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اى بهلول،</w:t>
      </w:r>
    </w:p>
    <w:p>
      <w:pPr>
        <w:pStyle w:val="BookText"/>
        <w:rPr/>
      </w:pPr>
      <w:r>
        <w:rPr>
          <w:rFonts w:ascii="IRNazanin" w:hAnsi="IRNazanin" w:eastAsia="IRNazanin"/>
          <w:color w:val="111111"/>
          <w:sz w:val="28"/>
          <w:sz w:val="28"/>
          <w:szCs w:val="28"/>
          <w:rtl w:val="true"/>
          <w:lang w:bidi="fa-IR"/>
        </w:rPr>
        <w:t>يريدون أن يطفئوا نور اللّه بأفواههم و يأبى اللّه الاّ أن يتمّ نوره و لو كره الكافرون، مى خواهند نور خدا را با دهان هايشان خاموش كنند و خداوند نمى خواهد مگر اين كه نورش را تمام سازد و باقى بدارد، هرچند كافران را خوش نيايد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حارث و كشاورز كه اين آيات را مشاهده نمود، اظهار ايمان به خدا و رسول صلّى اللّه عليه و آله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به بيابان ها مى گذارم و ديگر در مقام حرث و كشت قبر حسين، پسر دختر رسول خدا صلّى اللّه عليه و آله برنمى آيم، </w:t>
      </w:r>
    </w:p>
    <w:p>
      <w:pPr>
        <w:pStyle w:val="BookText"/>
        <w:rPr/>
      </w:pPr>
      <w:r>
        <w:rPr>
          <w:rFonts w:ascii="IRNazanin" w:hAnsi="IRNazanin" w:eastAsia="IRNazanin"/>
          <w:color w:val="111111"/>
          <w:sz w:val="28"/>
          <w:sz w:val="28"/>
          <w:szCs w:val="28"/>
          <w:rtl w:val="true"/>
          <w:lang w:bidi="fa-IR"/>
        </w:rPr>
        <w:t>در اين مدّت اين همه آيات بيّنات از اين خاندان ديده ام و عبرت نگرفته و موعظه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گاوآهن ها را از گاوها برداشت و آنان را رها نمود و به طرف زيد مجنون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از كجا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اى اين جا چه كنى؟ بر تو خائف هستم و مى ترسم تو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شروع كرد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خرابى قبر امام حسين عليه السّلام و كشت و زرع اطراف آن كه خبرش به من رسيد، چيزى مرا حزين ننمود و به اين منظور از شهر و ديارم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خود را روى قدم هاى زيد مجنون افكند و پيوسته مى بوسيد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به خدا قسم اى پيرمرد، از وقتى تو آمدى رحمت به من رو آورد و دلم به نور حق روشن شد و به خدا و رسول ايمان آوردم و من در اين مدّت كه اين جا بوده ام هر وقت آب به طرف قبر مى بستم مى چرخيد و برمى گشت و قطره اى به آن نمى رسيد و گويا من در اين مدّت مست و غافل بودم و حاليا به بركت قدوم تو افاقه يافتم و از غفلت و مستى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خواند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مرا از خواب بيدار كردى و از غفلت رهانيدى و به مسير رشد و صلاح رهنمون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نزد متوكّل مى روم و آنچه ديده ام به او مى گويم؛ مى خواهد مرا بكشد و مى خواهد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مى آيم و در مقام كمك و مساعدت تو برمى آيم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تا نزد متوكّل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داخل شد و آنچه از آيات بيّنات از قبر شريف ديده بود براى متوكّل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غرق در خشم و </w:t>
      </w:r>
    </w:p>
    <w:p>
      <w:pPr>
        <w:pStyle w:val="BookText"/>
        <w:rPr/>
      </w:pPr>
      <w:r>
        <w:rPr>
          <w:rFonts w:ascii="IRNazanin" w:hAnsi="IRNazanin" w:eastAsia="IRNazanin"/>
          <w:color w:val="111111"/>
          <w:sz w:val="28"/>
          <w:sz w:val="28"/>
          <w:szCs w:val="28"/>
          <w:rtl w:val="true"/>
          <w:lang w:bidi="fa-IR"/>
        </w:rPr>
        <w:t>غضب شد و كينه و بغضش نسبت به اهل بيت رسول خدا شدّت يافت و دستور داد آن كشاورز را كشتند و ريسمان به پايش بسته در بازارها گرداندند و در ميان مردم او را به دار آويختند تا عبرتى براى دگران باشد و كسى ديگر ياد خيرى از اهل بيت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مجنون كه اين جريان را ديد حزن و اندوهش شدّت يافت و پيوسته مى گريست و صبر كرد تا پيكر او را از دار به زير آورده و در مزبله اى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آمد و نعش او را برداشت كنار دجله برد، غسل داد و كفن نمود و نماز خواند و به خاك سپرد و سه روز در كنار قبرش ماند و مشغول تلاوت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صداى نالۀ بلند و نوحه و گريۀ شديدى شنيد و ديد جمعى زنان با موهاى پريشان، دريده گريبان با صورت هاى سياه به هيئت ارباب عزا با جمعى مردان با ناله و فغان مى آيند و مردم در اضطراب شديدى هستند كه ناگهان جنازه اى بر دوش جمعى نمايان شد در حالى كه پرچم و علامت ها آن را همراهى مى نمود و آن قدر مردم اطراف جنازه بودند كه مسير رفت و آمد بند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متوكّل مرده است كه چنين غوغايى برخاسته و اضطرابى پديد آمده لذا جلو رفتم و از كسى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 كيست و اين جنازه از 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جنازۀ كنيز سياه حبشى متوكّل است كه نامش ريحانه بوده و بسيار متوكّل به او علاقه داشته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تجهيزش را با مراسم خاصّى انجام دادند و همراه با شأن و منزلتى در قبر جديدى آكنده از گل و ريحان و مشك و عنبر دفن نمودند و بر قبر او قبّۀ عاليه اى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كه اين اوضاع و احوال را ديد غيظ و غضبش زياد شد و حزن و اندوهش فزونى گرفت و آتش در درون جانش زبانه كشيد و پيوسته لطمه به صورت مى زد و جامه مى دريد و خاك بر سر مى ريخت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واويلاه، وا أسفاه عليك يا حسين، أ تقتل بالطفّ غريبا وحيدا ضمآنا شهيدا و تسبى نساؤك و بناتك و عيالك و تذبح أطفالك و لم يبك عليك أحد من النّاس و تدفن بغير غسل و لا كفن و يحرث بعد ذلك قبرك ليطفئوا نورك و أنت إبن علىّ المرتضى و ابن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دردا، آه و افسوس بر تو اى حسين، آيا تو در كربلا غريبانه و تنها و عطشان شهيد شوى و محترمات و دختران و خاندانت را به اسارت ببرند و اطفال تو را ذبح نمايند و كسى از مردمان بر تو نگريد و بدون غسل و كفن دفن شوى و پس از آن قبرت را مورد كشت و زرع قرار دهند براى اين كه نورت را خاموش سازند در حالى كه تو پسر على مرتضى و فرزند فاطمۀ زهرا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عظيم و اين تشريفات را براى مرگ كنيز سياهى فراهم آورند و براى پسر محمّد مصطفى حزن و بكا و مراسم گريه اى نباشد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مجنون پيوسته اين مطالب را با خود مى گفت و مى گريست و نوحه مى كرد تا از حال مى رفت و مردم به او نگاه مى كردند بعضى به حالش رقّت مى كردند و بعضى در برابرش زانو مى زدند و چون به حال مى آمد اين اشعار را مى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أيحرث بالطّفّ قبر الحسين و يعمر قبر بنى الزّانية</w:t>
      </w:r>
    </w:p>
    <w:p>
      <w:pPr>
        <w:pStyle w:val="BookText"/>
        <w:rPr/>
      </w:pPr>
      <w:r>
        <w:rPr>
          <w:rFonts w:ascii="Amiri" w:hAnsi="Amiri" w:eastAsia="Amiri" w:cs="Amiri"/>
          <w:color w:val="111111"/>
          <w:sz w:val="28"/>
          <w:sz w:val="28"/>
          <w:szCs w:val="28"/>
          <w:rtl w:val="true"/>
          <w:lang w:bidi="ar-SA"/>
        </w:rPr>
        <w:t>لعلّ الزّمان بهم قد يعود و يأتى بدولتهم ثانية</w:t>
      </w:r>
    </w:p>
    <w:p>
      <w:pPr>
        <w:pStyle w:val="BookText"/>
        <w:rPr/>
      </w:pPr>
      <w:r>
        <w:rPr>
          <w:rFonts w:ascii="Amiri" w:hAnsi="Amiri" w:eastAsia="Amiri" w:cs="Amiri"/>
          <w:color w:val="111111"/>
          <w:sz w:val="28"/>
          <w:sz w:val="28"/>
          <w:szCs w:val="28"/>
          <w:rtl w:val="true"/>
          <w:lang w:bidi="ar-SA"/>
        </w:rPr>
        <w:t>الا لعن اللّه أهل الفساد و من يأمن الدّنية الفانية</w:t>
      </w:r>
    </w:p>
    <w:p>
      <w:pPr>
        <w:pStyle w:val="BookText"/>
        <w:rPr/>
      </w:pPr>
      <w:r>
        <w:rPr>
          <w:rFonts w:ascii="IRNazanin" w:hAnsi="IRNazanin" w:eastAsia="IRNazanin"/>
          <w:color w:val="111111"/>
          <w:sz w:val="28"/>
          <w:sz w:val="28"/>
          <w:szCs w:val="28"/>
          <w:rtl w:val="true"/>
          <w:lang w:bidi="fa-IR"/>
        </w:rPr>
        <w:t>آيا قبر حسين عليه السّلام را مورد كشت و زرع قرار مى دهند و قبر زنازادگان را معمور و آباد مى دارند؟</w:t>
      </w:r>
    </w:p>
    <w:p>
      <w:pPr>
        <w:pStyle w:val="BookText"/>
        <w:rPr/>
      </w:pPr>
      <w:r>
        <w:rPr>
          <w:rFonts w:ascii="IRNazanin" w:hAnsi="IRNazanin" w:eastAsia="IRNazanin"/>
          <w:color w:val="111111"/>
          <w:sz w:val="28"/>
          <w:sz w:val="28"/>
          <w:szCs w:val="28"/>
          <w:rtl w:val="true"/>
          <w:lang w:bidi="fa-IR"/>
        </w:rPr>
        <w:t>اميد است زمان به نفع آنان برگردد و دولت آنان ديگر بار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خداوند اهل فساد را مورد لعنت بدارد و كيست كه از اين دنياى دنىّ و پست و دار فانى خود را در امان ببيند؟</w:t>
      </w:r>
    </w:p>
    <w:p>
      <w:pPr>
        <w:pStyle w:val="BookText"/>
        <w:rPr/>
      </w:pPr>
      <w:r>
        <w:rPr>
          <w:rFonts w:ascii="IRNazanin" w:hAnsi="IRNazanin" w:eastAsia="IRNazanin"/>
          <w:color w:val="111111"/>
          <w:sz w:val="28"/>
          <w:sz w:val="28"/>
          <w:szCs w:val="28"/>
          <w:rtl w:val="true"/>
          <w:lang w:bidi="fa-IR"/>
        </w:rPr>
        <w:t>زيد اين اشعار را در كاغذى نوشت و به يكى از دربانان متوكّل داد كه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متوكّل آن را خواند غيظ و غضبش شدّت يافت و دستور احضار زيد مجنون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برابر متوكّل حاضر شد و در مقام وعظ و توبيخ او برآمد ولى مفيد نيفتاد و غيظ و غضبش افزون شد و دستور قتل زيد مجنون را صادر نمود و به عنوان تحقير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كيست؟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عارف به او و آگاه به فضل و شرف و حسب و نسب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فضل او را انكار نكند مگر كافر مرتاب و بغض و دشمنى او را به دل نگيرد مگر منافق كذّاب و به شمارش و بيان فضايل امير مؤمنان عليه السّلام شروع كرد تا آن جا كه متوكّل مملو از خشم و غضب شد و امر كرد او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شب كه فروافتاد و تاريكى عالم گير شد هاتفى نزد متوكّل آمد و با پا به او زد 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و أخرج زيدا و إلاّ أهلكك اللّه عاجلا، برخيز و زيد را از زندان </w:t>
      </w:r>
    </w:p>
    <w:p>
      <w:pPr>
        <w:pStyle w:val="BookText"/>
        <w:rPr/>
      </w:pPr>
      <w:r>
        <w:rPr>
          <w:rFonts w:ascii="IRNazanin" w:hAnsi="IRNazanin" w:eastAsia="IRNazanin"/>
          <w:color w:val="111111"/>
          <w:sz w:val="28"/>
          <w:sz w:val="28"/>
          <w:szCs w:val="28"/>
          <w:rtl w:val="true"/>
          <w:lang w:bidi="fa-IR"/>
        </w:rPr>
        <w:t>آزاد كن وگرنه خداوند به زودى تو را هلاك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برخاست و به دست خود زيد را از زندان آزاد كرد و خلعت فاخر بر او پوشاند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عمارة قبر الحسين و أن لا يتعرّض أحد بزوّاره، من خواهان آبادى و بازسازى قبر امام حسين عليه السّلام هستم و مى خواهم كسى متعرّض زائران حضرتش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خواستۀ او را پذيرفت و فرمانى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شاد و مسرور از نزد متوكّل بيرون آمد و در شهرها مى گرديد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زيارة قبر الحسين عليه السّلام فله الأمان، طول الأزمان، هركس مى خواهد به زيارت قبر امام حسين عليه السّلام برود در طول زمان ها در امان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ظاهرا اين وضع ادامه نيافته و ديگر بار متوكّل در مقام خرابى قبر شريف و اذيّت و آزار زائرين برآمده و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كشته شده اين وضع ادامه داشته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كليددار حرم مطهّر، نزديك شدن بستن در را اعلام مى نمود لذا برخاستيم و ديگر بار با عتبه بوسى آستان ساميه اش عرض ادبى نموديم و در آن نور كم ظاهرى و زائران اندك حال و هواى خاصّى داشتيم به طورى كه گويا در اين عالم نيستيم و به عالم دگر پيوسته ايم كه اگر غير از اين باشد بايد ديد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نه اين است كه كربلا بهشت است؟ آرى، كربلا بهشت است و حرم امام حسين عليه السّلام بهشت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منظر دل هاى ماست، كرببلاى حسين</w:t>
      </w:r>
    </w:p>
    <w:p>
      <w:pPr>
        <w:pStyle w:val="BookText"/>
        <w:rPr/>
      </w:pPr>
      <w:r>
        <w:rPr>
          <w:rFonts w:ascii="IRNazanin" w:hAnsi="IRNazanin" w:eastAsia="IRNazanin"/>
          <w:color w:val="111111"/>
          <w:sz w:val="28"/>
          <w:sz w:val="28"/>
          <w:szCs w:val="28"/>
          <w:rtl w:val="true"/>
          <w:lang w:bidi="fa-IR"/>
        </w:rPr>
        <w:t>مرغ دل ما زند، پر به هواى حسين</w:t>
      </w:r>
    </w:p>
    <w:p>
      <w:pPr>
        <w:pStyle w:val="BookText"/>
        <w:rPr/>
      </w:pPr>
      <w:r>
        <w:rPr>
          <w:rFonts w:ascii="IRNazanin" w:hAnsi="IRNazanin" w:eastAsia="IRNazanin"/>
          <w:color w:val="111111"/>
          <w:sz w:val="28"/>
          <w:sz w:val="28"/>
          <w:szCs w:val="28"/>
          <w:rtl w:val="true"/>
          <w:lang w:bidi="fa-IR"/>
        </w:rPr>
        <w:t>يك نگه كربلا به بود از صد بهشت</w:t>
      </w:r>
    </w:p>
    <w:p>
      <w:pPr>
        <w:pStyle w:val="BookText"/>
        <w:rPr/>
      </w:pPr>
      <w:r>
        <w:rPr>
          <w:rFonts w:ascii="Amiri" w:hAnsi="Amiri" w:eastAsia="Amiri" w:cs="Amiri"/>
          <w:color w:val="111111"/>
          <w:sz w:val="28"/>
          <w:sz w:val="28"/>
          <w:szCs w:val="28"/>
          <w:rtl w:val="true"/>
          <w:lang w:bidi="ar-SA"/>
        </w:rPr>
        <w:t>جنّت اهل دل است صحن و سراى حسين</w:t>
      </w:r>
    </w:p>
    <w:p>
      <w:pPr>
        <w:pStyle w:val="BookText"/>
        <w:rPr/>
      </w:pPr>
      <w:r>
        <w:rPr>
          <w:rFonts w:ascii="IRNazanin" w:hAnsi="IRNazanin" w:eastAsia="IRNazanin"/>
          <w:color w:val="111111"/>
          <w:sz w:val="28"/>
          <w:sz w:val="28"/>
          <w:szCs w:val="28"/>
          <w:rtl w:val="true"/>
          <w:lang w:bidi="fa-IR"/>
        </w:rPr>
        <w:t>ديدن باغ بهشت مژده به زاهد دهيد</w:t>
      </w:r>
    </w:p>
    <w:p>
      <w:pPr>
        <w:pStyle w:val="BookText"/>
        <w:rPr/>
      </w:pPr>
      <w:r>
        <w:rPr>
          <w:rFonts w:ascii="Amiri" w:hAnsi="Amiri" w:eastAsia="Amiri" w:cs="Amiri"/>
          <w:color w:val="111111"/>
          <w:sz w:val="28"/>
          <w:sz w:val="28"/>
          <w:szCs w:val="28"/>
          <w:rtl w:val="true"/>
          <w:lang w:bidi="ar-SA"/>
        </w:rPr>
        <w:t>زاهد و حور و قصور ما و لقاى حسين</w:t>
      </w:r>
    </w:p>
    <w:p>
      <w:pPr>
        <w:pStyle w:val="BookText"/>
        <w:rPr/>
      </w:pPr>
      <w:r>
        <w:rPr>
          <w:rFonts w:ascii="IRNazanin" w:hAnsi="IRNazanin" w:eastAsia="IRNazanin"/>
          <w:color w:val="111111"/>
          <w:sz w:val="28"/>
          <w:sz w:val="28"/>
          <w:szCs w:val="28"/>
          <w:rtl w:val="true"/>
          <w:lang w:bidi="fa-IR"/>
        </w:rPr>
        <w:t>تربت پاكش بود داروى هر دردمند</w:t>
      </w:r>
    </w:p>
    <w:p>
      <w:pPr>
        <w:pStyle w:val="BookText"/>
        <w:rPr/>
      </w:pPr>
      <w:r>
        <w:rPr>
          <w:rFonts w:ascii="Amiri" w:hAnsi="Amiri" w:eastAsia="Amiri" w:cs="Amiri"/>
          <w:color w:val="111111"/>
          <w:sz w:val="28"/>
          <w:sz w:val="28"/>
          <w:szCs w:val="28"/>
          <w:rtl w:val="true"/>
          <w:lang w:bidi="ar-SA"/>
        </w:rPr>
        <w:t>دار شفاى خداست كرببلاى حسين</w:t>
      </w:r>
    </w:p>
    <w:p>
      <w:pPr>
        <w:pStyle w:val="BookText"/>
        <w:rPr/>
      </w:pPr>
      <w:r>
        <w:rPr>
          <w:rFonts w:ascii="Amiri" w:hAnsi="Amiri" w:eastAsia="Amiri" w:cs="Amiri"/>
          <w:color w:val="111111"/>
          <w:sz w:val="28"/>
          <w:sz w:val="28"/>
          <w:szCs w:val="28"/>
          <w:rtl w:val="true"/>
          <w:lang w:bidi="ar-SA"/>
        </w:rPr>
        <w:t>هر كه رود كربلا بوسه به خاكش زند</w:t>
      </w:r>
    </w:p>
    <w:p>
      <w:pPr>
        <w:pStyle w:val="BookText"/>
        <w:rPr/>
      </w:pPr>
      <w:r>
        <w:rPr>
          <w:rFonts w:ascii="IRNazanin" w:hAnsi="IRNazanin" w:eastAsia="IRNazanin"/>
          <w:color w:val="111111"/>
          <w:sz w:val="28"/>
          <w:sz w:val="28"/>
          <w:szCs w:val="28"/>
          <w:rtl w:val="true"/>
          <w:lang w:bidi="fa-IR"/>
        </w:rPr>
        <w:t>بشنود از قدسيان بانگ و نواى حسين</w:t>
      </w:r>
    </w:p>
    <w:p>
      <w:pPr>
        <w:pStyle w:val="BookText"/>
        <w:rPr/>
      </w:pPr>
      <w:r>
        <w:rPr>
          <w:rFonts w:ascii="IRNazanin" w:hAnsi="IRNazanin" w:eastAsia="IRNazanin"/>
          <w:color w:val="111111"/>
          <w:sz w:val="28"/>
          <w:sz w:val="28"/>
          <w:szCs w:val="28"/>
          <w:rtl w:val="true"/>
          <w:lang w:bidi="fa-IR"/>
        </w:rPr>
        <w:t>چون به عزاخانه اش پا نهى آهسته نه</w:t>
      </w:r>
    </w:p>
    <w:p>
      <w:pPr>
        <w:pStyle w:val="BookText"/>
        <w:rPr/>
      </w:pPr>
      <w:r>
        <w:rPr>
          <w:rFonts w:ascii="Amiri" w:hAnsi="Amiri" w:eastAsia="Amiri" w:cs="Amiri"/>
          <w:color w:val="111111"/>
          <w:sz w:val="28"/>
          <w:sz w:val="28"/>
          <w:szCs w:val="28"/>
          <w:rtl w:val="true"/>
          <w:lang w:bidi="ar-SA"/>
        </w:rPr>
        <w:t>بال ملايك بود فرش عزاى حسين</w:t>
      </w:r>
    </w:p>
    <w:p>
      <w:pPr>
        <w:pStyle w:val="BookText"/>
        <w:rPr/>
      </w:pPr>
      <w:r>
        <w:rPr>
          <w:rFonts w:ascii="Amiri" w:hAnsi="Amiri" w:eastAsia="Amiri" w:cs="Amiri"/>
          <w:color w:val="111111"/>
          <w:sz w:val="28"/>
          <w:sz w:val="28"/>
          <w:szCs w:val="28"/>
          <w:rtl w:val="true"/>
          <w:lang w:bidi="ar-SA"/>
        </w:rPr>
        <w:t>خنده كنان مى رود روز جزا در بهشت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به دنيا كند گريه براى حسين</w:t>
      </w:r>
      <w:r>
        <w:rPr>
          <w:rStyle w:val="FootnoteAnchor"/>
          <w:rtl w:val="true"/>
        </w:rPr>
        <w:footnoteReference w:id="174"/>
      </w:r>
      <w:bookmarkStart w:id="317" w:name="pg14707_157180"/>
    </w:p>
    <w:p>
      <w:pPr>
        <w:pStyle w:val="Heading2"/>
        <w:numPr>
          <w:ilvl w:val="1"/>
          <w:numId w:val="1"/>
        </w:numPr>
        <w:rPr/>
      </w:pPr>
      <w:bookmarkStart w:id="318" w:name="__RefHeading___Toc228008_730472459"/>
      <w:bookmarkStart w:id="319" w:name="_Toc108"/>
      <w:bookmarkEnd w:id="317"/>
      <w:bookmarkEnd w:id="318"/>
      <w:r>
        <w:rPr>
          <w:rtl w:val="true"/>
        </w:rPr>
        <w:t>منزل هفتم اين جا رواق راقيان و سراى ساقيان است</w:t>
      </w:r>
      <w:bookmarkEnd w:id="3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228010_730472459"/>
      <w:bookmarkStart w:id="321" w:name="_Toc109"/>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فرياد تو اى رواق منقوش</w:t>
      </w:r>
    </w:p>
    <w:p>
      <w:pPr>
        <w:pStyle w:val="BookText"/>
        <w:rPr/>
      </w:pPr>
      <w:r>
        <w:rPr>
          <w:rFonts w:ascii="IRNazanin" w:hAnsi="IRNazanin" w:eastAsia="IRNazanin"/>
          <w:color w:val="111111"/>
          <w:sz w:val="28"/>
          <w:sz w:val="28"/>
          <w:szCs w:val="28"/>
          <w:rtl w:val="true"/>
          <w:lang w:bidi="fa-IR"/>
        </w:rPr>
        <w:t>از كودكى ام نشسته در گوش</w:t>
      </w:r>
    </w:p>
    <w:p>
      <w:pPr>
        <w:pStyle w:val="BookText"/>
        <w:rPr/>
      </w:pPr>
      <w:r>
        <w:rPr>
          <w:rFonts w:ascii="Amiri" w:hAnsi="Amiri" w:eastAsia="Amiri" w:cs="Amiri"/>
          <w:color w:val="111111"/>
          <w:sz w:val="28"/>
          <w:sz w:val="28"/>
          <w:szCs w:val="28"/>
          <w:rtl w:val="true"/>
          <w:lang w:bidi="ar-SA"/>
        </w:rPr>
        <w:t>خورشيد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معينى كرمانشاهى</w:t>
      </w:r>
    </w:p>
    <w:p>
      <w:pPr>
        <w:pStyle w:val="BookText"/>
        <w:rPr/>
      </w:pPr>
      <w:r>
        <w:rPr>
          <w:rFonts w:ascii="IRNazanin" w:hAnsi="IRNazanin" w:eastAsia="IRNazanin"/>
          <w:color w:val="111111"/>
          <w:sz w:val="28"/>
          <w:sz w:val="28"/>
          <w:szCs w:val="28"/>
          <w:rtl w:val="true"/>
          <w:lang w:bidi="fa-IR"/>
        </w:rPr>
        <w:t>من از ساقى، نه از مى، مست مستم</w:t>
      </w:r>
    </w:p>
    <w:p>
      <w:pPr>
        <w:pStyle w:val="BookText"/>
        <w:rPr/>
      </w:pPr>
      <w:r>
        <w:rPr>
          <w:rFonts w:ascii="Amiri" w:hAnsi="Amiri" w:eastAsia="Amiri" w:cs="Amiri"/>
          <w:color w:val="111111"/>
          <w:sz w:val="28"/>
          <w:sz w:val="28"/>
          <w:szCs w:val="28"/>
          <w:rtl w:val="true"/>
          <w:lang w:bidi="ar-SA"/>
        </w:rPr>
        <w:t>كه داده او صراحى را به دستم</w:t>
      </w:r>
    </w:p>
    <w:p>
      <w:pPr>
        <w:pStyle w:val="BookText"/>
        <w:rPr/>
      </w:pPr>
      <w:r>
        <w:rPr>
          <w:rFonts w:ascii="IRNazanin" w:hAnsi="IRNazanin" w:eastAsia="IRNazanin"/>
          <w:color w:val="111111"/>
          <w:sz w:val="28"/>
          <w:sz w:val="28"/>
          <w:szCs w:val="28"/>
          <w:rtl w:val="true"/>
          <w:lang w:bidi="fa-IR"/>
        </w:rPr>
        <w:t>نگاهم بر رخ ساقى نه بر مى</w:t>
      </w:r>
    </w:p>
    <w:p>
      <w:pPr>
        <w:pStyle w:val="BookText"/>
        <w:rPr/>
      </w:pPr>
      <w:r>
        <w:rPr>
          <w:rFonts w:ascii="IRNazanin" w:hAnsi="IRNazanin" w:eastAsia="IRNazanin"/>
          <w:color w:val="111111"/>
          <w:sz w:val="28"/>
          <w:sz w:val="28"/>
          <w:szCs w:val="28"/>
          <w:rtl w:val="true"/>
          <w:lang w:bidi="fa-IR"/>
        </w:rPr>
        <w:t>كه من نى مى پرست، ساقى پرستم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سرودۀ مؤلّف </w:t>
      </w:r>
      <w:bookmarkStart w:id="322" w:name="pg14707_157182"/>
    </w:p>
    <w:p>
      <w:pPr>
        <w:pStyle w:val="Heading3"/>
        <w:numPr>
          <w:ilvl w:val="2"/>
          <w:numId w:val="1"/>
        </w:numPr>
        <w:rPr/>
      </w:pPr>
      <w:bookmarkStart w:id="323" w:name="__RefHeading___Toc228012_730472459"/>
      <w:bookmarkStart w:id="324" w:name="_Toc110"/>
      <w:bookmarkEnd w:id="322"/>
      <w:bookmarkEnd w:id="323"/>
      <w:r>
        <w:rPr>
          <w:rtl w:val="true"/>
        </w:rPr>
        <w:t>دلربايى صحن وسرا</w:t>
      </w:r>
      <w:bookmarkEnd w:id="324"/>
    </w:p>
    <w:p>
      <w:pPr>
        <w:pStyle w:val="BookText"/>
        <w:rPr/>
      </w:pPr>
      <w:r>
        <w:rPr>
          <w:rFonts w:ascii="IRNazanin" w:hAnsi="IRNazanin" w:eastAsia="IRNazanin"/>
          <w:color w:val="111111"/>
          <w:sz w:val="28"/>
          <w:sz w:val="28"/>
          <w:szCs w:val="28"/>
          <w:rtl w:val="true"/>
          <w:lang w:bidi="fa-IR"/>
        </w:rPr>
        <w:t>جابه جاى صحن و سرا و حائر و مزار و كوى يار و سراپردۀ دلدار، دلربايى خاص خود را دارد؛ چرا چنين نباشد كه كربلا كشور دل هاست و صاحب كربلا صاحب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مخدوم عزيزم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كه همه چيز به مولا داده و از همه چيز در راه معبود گذشته، مولا هم جاى خود را كه قلوب اهل ولاست به او بخشيده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دل اهل ايمان عرش خداى رحمان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نواخته اند نواى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يسعنى سمائى و لا أرضى و وسعنى قلب عبدى المؤمن</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زمين ام مرا در خود نگيرد ولى قلب بندۀ مؤمن ام مرا در خود گيرد</w:t>
      </w:r>
      <w:r>
        <w:rPr>
          <w:rFonts w:eastAsia="IRNazanin" w:cs="IRNazanin"/>
          <w:color w:val="111111"/>
          <w:sz w:val="28"/>
          <w:szCs w:val="28"/>
          <w:rtl w:val="true"/>
          <w:lang w:bidi="fa-IR"/>
        </w:rPr>
        <w:t xml:space="preserve">. </w:t>
      </w:r>
      <w:bookmarkStart w:id="325" w:name="pg14707_157183"/>
    </w:p>
    <w:p>
      <w:pPr>
        <w:pStyle w:val="BookText"/>
        <w:rPr/>
      </w:pPr>
      <w:bookmarkEnd w:id="325"/>
      <w:r>
        <w:rPr>
          <w:rFonts w:ascii="Amiri" w:hAnsi="Amiri" w:eastAsia="Amiri" w:cs="Amiri"/>
          <w:color w:val="111111"/>
          <w:sz w:val="28"/>
          <w:sz w:val="28"/>
          <w:szCs w:val="28"/>
          <w:rtl w:val="true"/>
          <w:lang w:bidi="ar-SA"/>
        </w:rPr>
        <w:t>و از رسول خدا صلّى اللّه عليه و آله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للحسين عليه السّلام فى بواطن المؤمنين معرفة مكتومة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همانا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معرفت و شناختى است نهانى و پنهان در درون اهل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داستانى است و شگفت حكايتى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خانۀ خداست و سرادق معرفت و محبّت حسين خداست؛ بايد از اين صاحب خانۀ خدا خواست لطفى كند كه ما هم خدايى شويم و از خودى برهيم كه اگر از خودى رهيديم، از هر بى خودى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پيمانۀ دل ها شد لبريز ز مهر تو</w:t>
      </w:r>
    </w:p>
    <w:p>
      <w:pPr>
        <w:pStyle w:val="BookText"/>
        <w:rPr/>
      </w:pPr>
      <w:r>
        <w:rPr>
          <w:rFonts w:ascii="IRNazanin" w:hAnsi="IRNazanin" w:eastAsia="IRNazanin"/>
          <w:color w:val="111111"/>
          <w:sz w:val="28"/>
          <w:sz w:val="28"/>
          <w:szCs w:val="28"/>
          <w:rtl w:val="true"/>
          <w:lang w:bidi="fa-IR"/>
        </w:rPr>
        <w:t>كز روز ازل بستيم با عشق تو پيمان ها</w:t>
      </w:r>
    </w:p>
    <w:p>
      <w:pPr>
        <w:pStyle w:val="BookText"/>
        <w:rPr/>
      </w:pPr>
      <w:r>
        <w:rPr>
          <w:rFonts w:ascii="IRNazanin" w:hAnsi="IRNazanin" w:eastAsia="IRNazanin"/>
          <w:color w:val="111111"/>
          <w:sz w:val="28"/>
          <w:sz w:val="28"/>
          <w:szCs w:val="28"/>
          <w:rtl w:val="true"/>
          <w:lang w:bidi="fa-IR"/>
        </w:rPr>
        <w:t>عشقت ز دل عاشق هرگز نرود بيرون</w:t>
      </w:r>
    </w:p>
    <w:p>
      <w:pPr>
        <w:pStyle w:val="BookText"/>
        <w:rPr/>
      </w:pPr>
      <w:r>
        <w:rPr>
          <w:rFonts w:ascii="Amiri" w:hAnsi="Amiri" w:eastAsia="Amiri" w:cs="Amiri"/>
          <w:color w:val="111111"/>
          <w:sz w:val="28"/>
          <w:sz w:val="28"/>
          <w:szCs w:val="28"/>
          <w:rtl w:val="true"/>
          <w:lang w:bidi="ar-SA"/>
        </w:rPr>
        <w:t>ثبت است حديث تو در صفحۀ دوران ها</w:t>
      </w:r>
    </w:p>
    <w:p>
      <w:pPr>
        <w:pStyle w:val="BookText"/>
        <w:rPr/>
      </w:pPr>
      <w:r>
        <w:rPr>
          <w:rFonts w:ascii="Amiri" w:hAnsi="Amiri" w:eastAsia="Amiri" w:cs="Amiri"/>
          <w:color w:val="111111"/>
          <w:sz w:val="28"/>
          <w:sz w:val="28"/>
          <w:szCs w:val="28"/>
          <w:rtl w:val="true"/>
          <w:lang w:bidi="ar-SA"/>
        </w:rPr>
        <w:t>آن دل كه تو را جويد دست از همه جا شويد</w:t>
      </w:r>
    </w:p>
    <w:p>
      <w:pPr>
        <w:pStyle w:val="BookText"/>
        <w:rPr/>
      </w:pPr>
      <w:r>
        <w:rPr>
          <w:rFonts w:ascii="IRNazanin" w:hAnsi="IRNazanin" w:eastAsia="IRNazanin"/>
          <w:color w:val="111111"/>
          <w:sz w:val="28"/>
          <w:sz w:val="28"/>
          <w:szCs w:val="28"/>
          <w:rtl w:val="true"/>
          <w:lang w:bidi="fa-IR"/>
        </w:rPr>
        <w:t>دل از تو چسان گيرند اين بى سرو و سامان ها</w:t>
      </w:r>
    </w:p>
    <w:p>
      <w:pPr>
        <w:pStyle w:val="BookText"/>
        <w:rPr/>
      </w:pPr>
      <w:r>
        <w:rPr>
          <w:rFonts w:ascii="IRNazanin" w:hAnsi="IRNazanin" w:eastAsia="IRNazanin"/>
          <w:color w:val="111111"/>
          <w:sz w:val="28"/>
          <w:sz w:val="28"/>
          <w:szCs w:val="28"/>
          <w:rtl w:val="true"/>
          <w:lang w:bidi="fa-IR"/>
        </w:rPr>
        <w:t>ما را ز در احسان، اى شاه، مران هرگز</w:t>
      </w:r>
    </w:p>
    <w:p>
      <w:pPr>
        <w:pStyle w:val="BookText"/>
        <w:rPr/>
      </w:pPr>
      <w:r>
        <w:rPr>
          <w:rFonts w:ascii="IRNazanin" w:hAnsi="IRNazanin" w:eastAsia="IRNazanin"/>
          <w:color w:val="111111"/>
          <w:sz w:val="28"/>
          <w:sz w:val="28"/>
          <w:szCs w:val="28"/>
          <w:rtl w:val="true"/>
          <w:lang w:bidi="fa-IR"/>
        </w:rPr>
        <w:t>اى خاك صفا بخشت، سرچشمۀ احسان ها</w:t>
      </w:r>
      <w:r>
        <w:rPr>
          <w:rStyle w:val="FootnoteAnchor"/>
          <w:rtl w:val="true"/>
        </w:rPr>
        <w:footnoteReference w:id="178"/>
      </w:r>
    </w:p>
    <w:p>
      <w:pPr>
        <w:pStyle w:val="Heading3"/>
        <w:numPr>
          <w:ilvl w:val="2"/>
          <w:numId w:val="1"/>
        </w:numPr>
        <w:rPr/>
      </w:pPr>
      <w:bookmarkStart w:id="326" w:name="__RefHeading___Toc228014_730472459"/>
      <w:bookmarkStart w:id="327" w:name="_Toc111"/>
      <w:bookmarkEnd w:id="326"/>
      <w:r>
        <w:rPr>
          <w:rtl w:val="true"/>
        </w:rPr>
        <w:t>در پايين پاى مبارك</w:t>
      </w:r>
      <w:bookmarkEnd w:id="3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از درى كه به طرف رواق پايين پاى مبارك باز مى شود مشرّف </w:t>
      </w:r>
    </w:p>
    <w:p>
      <w:pPr>
        <w:pStyle w:val="BookText"/>
        <w:rPr/>
      </w:pPr>
      <w:r>
        <w:rPr>
          <w:rFonts w:ascii="IRNazanin" w:hAnsi="IRNazanin" w:eastAsia="IRNazanin"/>
          <w:color w:val="111111"/>
          <w:sz w:val="28"/>
          <w:sz w:val="28"/>
          <w:szCs w:val="28"/>
          <w:rtl w:val="true"/>
          <w:lang w:bidi="fa-IR"/>
        </w:rPr>
        <w:t>شدم كه صفاى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آمدم و در آن رواق، كنار حاج آقا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پايين پا همان رواق راقيان و سراى ساقيان است كه خاطرۀ خداوندگار ادب، جان ابى عبد اللّه، نور ديدۀ سيّد الشهداء، ميوۀ قلب امام حسين عليه السّلام، آقا على اكبر را در نظر مجسّم مى سازد كه به راستى زيبا و دلرباست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بيانش لال و قلم از تصويرش عاجز كه شاه قاجار خوش به رشته كشيده و به نظم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 دلى كه منبع انهار كوثر است</w:t>
      </w:r>
    </w:p>
    <w:p>
      <w:pPr>
        <w:pStyle w:val="BookText"/>
        <w:rPr/>
      </w:pPr>
      <w:r>
        <w:rPr>
          <w:rFonts w:ascii="IRNazanin" w:hAnsi="IRNazanin" w:eastAsia="IRNazanin"/>
          <w:color w:val="111111"/>
          <w:sz w:val="28"/>
          <w:sz w:val="28"/>
          <w:szCs w:val="28"/>
          <w:rtl w:val="true"/>
          <w:lang w:bidi="fa-IR"/>
        </w:rPr>
        <w:t>كوثر كجا ز ديدۀ پر اشك بهتر است</w:t>
      </w:r>
    </w:p>
    <w:p>
      <w:pPr>
        <w:pStyle w:val="BookText"/>
        <w:rPr/>
      </w:pPr>
      <w:r>
        <w:rPr>
          <w:rFonts w:ascii="Amiri" w:hAnsi="Amiri" w:eastAsia="Amiri" w:cs="Amiri"/>
          <w:color w:val="111111"/>
          <w:sz w:val="28"/>
          <w:sz w:val="28"/>
          <w:szCs w:val="28"/>
          <w:rtl w:val="true"/>
          <w:lang w:bidi="ar-SA"/>
        </w:rPr>
        <w:t>نام حسين و كرببلا هر دو دلرباست</w:t>
      </w:r>
    </w:p>
    <w:p>
      <w:pPr>
        <w:pStyle w:val="BookText"/>
        <w:rPr/>
      </w:pPr>
      <w:r>
        <w:rPr>
          <w:rFonts w:ascii="Amiri" w:hAnsi="Amiri" w:eastAsia="Amiri" w:cs="Amiri"/>
          <w:color w:val="111111"/>
          <w:sz w:val="28"/>
          <w:sz w:val="28"/>
          <w:szCs w:val="28"/>
          <w:rtl w:val="true"/>
          <w:lang w:bidi="ar-SA"/>
        </w:rPr>
        <w:t>نام على اكبر از آن دلرباتر است</w:t>
      </w:r>
    </w:p>
    <w:p>
      <w:pPr>
        <w:pStyle w:val="BookText"/>
        <w:rPr/>
      </w:pPr>
      <w:r>
        <w:rPr>
          <w:rFonts w:ascii="Amiri" w:hAnsi="Amiri" w:eastAsia="Amiri" w:cs="Amiri"/>
          <w:color w:val="111111"/>
          <w:sz w:val="28"/>
          <w:sz w:val="28"/>
          <w:szCs w:val="28"/>
          <w:rtl w:val="true"/>
          <w:lang w:bidi="ar-SA"/>
        </w:rPr>
        <w:t>رفتم به كربلا به سر قبر هر شهيد</w:t>
      </w:r>
    </w:p>
    <w:p>
      <w:pPr>
        <w:pStyle w:val="BookText"/>
        <w:rPr/>
      </w:pPr>
      <w:r>
        <w:rPr>
          <w:rFonts w:ascii="Amiri" w:hAnsi="Amiri" w:eastAsia="Amiri" w:cs="Amiri"/>
          <w:color w:val="111111"/>
          <w:sz w:val="28"/>
          <w:sz w:val="28"/>
          <w:szCs w:val="28"/>
          <w:rtl w:val="true"/>
          <w:lang w:bidi="ar-SA"/>
        </w:rPr>
        <w:t>ديدم كه تربت شهدا مشك و عنبر است</w:t>
      </w:r>
    </w:p>
    <w:p>
      <w:pPr>
        <w:pStyle w:val="BookText"/>
        <w:rPr/>
      </w:pPr>
      <w:r>
        <w:rPr>
          <w:rFonts w:ascii="IRNazanin" w:hAnsi="IRNazanin" w:eastAsia="IRNazanin"/>
          <w:color w:val="111111"/>
          <w:sz w:val="28"/>
          <w:sz w:val="28"/>
          <w:szCs w:val="28"/>
          <w:rtl w:val="true"/>
          <w:lang w:bidi="fa-IR"/>
        </w:rPr>
        <w:t>هر يك شهيد مرقدشان چار گوشه داشت</w:t>
      </w:r>
    </w:p>
    <w:p>
      <w:pPr>
        <w:pStyle w:val="BookText"/>
        <w:rPr/>
      </w:pPr>
      <w:r>
        <w:rPr>
          <w:rFonts w:ascii="IRNazanin" w:hAnsi="IRNazanin" w:eastAsia="IRNazanin"/>
          <w:color w:val="111111"/>
          <w:sz w:val="28"/>
          <w:sz w:val="28"/>
          <w:szCs w:val="28"/>
          <w:rtl w:val="true"/>
          <w:lang w:bidi="fa-IR"/>
        </w:rPr>
        <w:t>شش گوشه، يك ضريح در آن هفت كشور است</w:t>
      </w:r>
    </w:p>
    <w:p>
      <w:pPr>
        <w:pStyle w:val="BookText"/>
        <w:rPr/>
      </w:pPr>
      <w:r>
        <w:rPr>
          <w:rFonts w:ascii="IRNazanin" w:hAnsi="IRNazanin" w:eastAsia="IRNazanin"/>
          <w:color w:val="111111"/>
          <w:sz w:val="28"/>
          <w:sz w:val="28"/>
          <w:szCs w:val="28"/>
          <w:rtl w:val="true"/>
          <w:lang w:bidi="fa-IR"/>
        </w:rPr>
        <w:t>پرسيدم از كسى سببش را به گريه گفت</w:t>
      </w:r>
    </w:p>
    <w:p>
      <w:pPr>
        <w:pStyle w:val="BookText"/>
        <w:rPr/>
      </w:pPr>
      <w:r>
        <w:rPr>
          <w:rFonts w:ascii="IRNazanin" w:hAnsi="IRNazanin" w:eastAsia="IRNazanin"/>
          <w:color w:val="111111"/>
          <w:sz w:val="28"/>
          <w:sz w:val="28"/>
          <w:szCs w:val="28"/>
          <w:rtl w:val="true"/>
          <w:lang w:bidi="fa-IR"/>
        </w:rPr>
        <w:t>پايين پاى قبر حسين، قبر اكبر است</w:t>
      </w:r>
    </w:p>
    <w:p>
      <w:pPr>
        <w:pStyle w:val="BookText"/>
        <w:rPr/>
      </w:pPr>
      <w:r>
        <w:rPr>
          <w:rFonts w:ascii="IRNazanin" w:hAnsi="IRNazanin" w:eastAsia="IRNazanin"/>
          <w:color w:val="111111"/>
          <w:sz w:val="28"/>
          <w:sz w:val="28"/>
          <w:szCs w:val="28"/>
          <w:rtl w:val="true"/>
          <w:lang w:bidi="fa-IR"/>
        </w:rPr>
        <w:t>پايين پاى على اكبر جوان</w:t>
      </w:r>
    </w:p>
    <w:p>
      <w:pPr>
        <w:pStyle w:val="BookText"/>
        <w:rPr/>
      </w:pPr>
      <w:r>
        <w:rPr>
          <w:rFonts w:ascii="IRNazanin" w:hAnsi="IRNazanin" w:eastAsia="IRNazanin"/>
          <w:color w:val="111111"/>
          <w:sz w:val="28"/>
          <w:sz w:val="28"/>
          <w:szCs w:val="28"/>
          <w:rtl w:val="true"/>
          <w:lang w:bidi="fa-IR"/>
        </w:rPr>
        <w:t>هفتاد و يك شهيد چو خورشيد انور است</w:t>
      </w:r>
      <w:r>
        <w:rPr>
          <w:rStyle w:val="FootnoteAnchor"/>
          <w:rtl w:val="true"/>
        </w:rPr>
        <w:footnoteReference w:id="1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نشسته بوديم و نظر به آن سو داشتيم كه حضرت صادق عليه السّلام درباره اش </w:t>
      </w:r>
      <w:bookmarkStart w:id="328" w:name="pg14707_157185"/>
    </w:p>
    <w:p>
      <w:pPr>
        <w:pStyle w:val="BookText"/>
        <w:rPr/>
      </w:pPr>
      <w:bookmarkEnd w:id="328"/>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يرحمه من نظر الى قبر إبنه عند رجليه فى أرض فلاة و لا حميم قربه و لا قريب</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ديده رحمت مى نگرد هر كه توجّه كند به قبر فرزندش كه پائين پاى اوست در بيابانى كه خوشيى و قريبى نزديكشان نيست</w:t>
      </w:r>
      <w:r>
        <w:rPr>
          <w:rFonts w:eastAsia="IRNazanin" w:cs="IRNazanin"/>
          <w:color w:val="111111"/>
          <w:sz w:val="28"/>
          <w:szCs w:val="28"/>
          <w:rtl w:val="true"/>
          <w:lang w:bidi="fa-IR"/>
        </w:rPr>
        <w:t>.</w:t>
      </w:r>
    </w:p>
    <w:p>
      <w:pPr>
        <w:pStyle w:val="Heading3"/>
        <w:numPr>
          <w:ilvl w:val="2"/>
          <w:numId w:val="1"/>
        </w:numPr>
        <w:rPr/>
      </w:pPr>
      <w:bookmarkStart w:id="329" w:name="__RefHeading___Toc228016_730472459"/>
      <w:bookmarkStart w:id="330" w:name="_Toc112"/>
      <w:bookmarkEnd w:id="329"/>
      <w:r>
        <w:rPr>
          <w:rtl w:val="true"/>
        </w:rPr>
        <w:t>مدفن چهار نفر از بزرگان</w:t>
      </w:r>
      <w:bookmarkEnd w:id="330"/>
    </w:p>
    <w:p>
      <w:pPr>
        <w:pStyle w:val="BookText"/>
        <w:rPr/>
      </w:pPr>
      <w:r>
        <w:rPr>
          <w:rFonts w:ascii="IRNazanin" w:hAnsi="IRNazanin" w:eastAsia="IRNazanin"/>
          <w:color w:val="111111"/>
          <w:sz w:val="28"/>
          <w:sz w:val="28"/>
          <w:szCs w:val="28"/>
          <w:rtl w:val="true"/>
          <w:lang w:bidi="fa-IR"/>
        </w:rPr>
        <w:t>مقابل ما شباكى بود كه بر فراز آن چهار جمله نوشته شده بود كه نمودار قبر چهار نفر از بزرگان است كه سر بر آستان ابى عبد اللّه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آنان مرحوم سيّد مرتضى بروجردى پدر مرحوم سيّد بحر العلوم متوفّاى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آنان شيخ يوسف بحرانى صاحب حدائق الناظرة فى احكام العترة الطاهرة كه از كتب فقهى قابل استفاده است، متولد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قريۀ ماحوز بحرين و متوفّاى چهارم ربيع الاول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w:t>
      </w:r>
      <w:r>
        <w:rPr>
          <w:rStyle w:val="FootnoteAnchor"/>
          <w:rtl w:val="true"/>
        </w:rPr>
        <w:footnoteReference w:id="181"/>
      </w:r>
      <w:r>
        <w:rPr>
          <w:rFonts w:ascii="IRNazanin" w:hAnsi="IRNazanin" w:eastAsia="IRNazanin"/>
          <w:color w:val="111111"/>
          <w:sz w:val="28"/>
          <w:sz w:val="28"/>
          <w:szCs w:val="28"/>
          <w:rtl w:val="true"/>
          <w:lang w:bidi="fa-IR"/>
        </w:rPr>
        <w:t>و مرحوم وحيد بهبهانى بر او نماز خواند و با اين كه بر اثر شيوع طاعون، كربلا و شهرهاى عراق از سكنه خالى بود جمع كثيرى در تشييع جنازه وى حاضر گشتند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سوّمين آنان محمد باقر بن محمد اكمل، معروف به وحيد بهبهانى </w:t>
      </w:r>
    </w:p>
    <w:p>
      <w:pPr>
        <w:pStyle w:val="BookText"/>
        <w:rPr/>
      </w:pPr>
      <w:r>
        <w:rPr>
          <w:rFonts w:ascii="Amiri" w:hAnsi="Amiri" w:eastAsia="Amiri" w:cs="Amiri"/>
          <w:color w:val="111111"/>
          <w:sz w:val="28"/>
          <w:sz w:val="28"/>
          <w:szCs w:val="28"/>
          <w:rtl w:val="true"/>
          <w:lang w:bidi="ar-SA"/>
        </w:rPr>
        <w:t xml:space="preserve">است و به تعبير استادمان مرحوم آيت اللّه ميلانى استاد الكلّ فى الكلّ، متولّد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و متوفّاى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جريانى را مرحوم محدّث قمى نقل نموده كه مناسبتى با اين جا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كريم، فراش صحن شريف حضرت سيد الشهداء عليه السّلام گفت كه من در سن بيست سالگى بودم و در صحن و حرم مطهّر خدمت مى كردم كه منادى حرم مبارك، نداى بستن در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جناب آقاى وحيد بهبهانى و شيخ يوسف بحرانى با هم از حرم بيرون آمدند و در رواق ايستادند و با هم مشغول مباحثه بودند تا آن كه منادى، بستن درهاى رواق را هم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رواق بيرون آمدند و در صحن ايستادند و مشغول مباحثه بودند تا بستن درهاى صحن هم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قبلۀ صحن مبارك بيرون آمدند و پشت در به گفتگوى علمى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سحر قبل از طلوع فجر كه براى گشودن درها آمدم اولين درى كه مى گشوديم در قبله بود، تا در را باز كردم ديدم آن دو بزرگوار هنوز ايستاده اند و مباحثه مى كنند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آرى، اين صحن و اين رواق و اين حرم، چنين بزرگانى به خود ديده كه اين چنين در امور علمى و دينى ساعى و كوشا بودند و در اين زمينه ها سر از پا نمى شناختند و خستگى و خواب به خود راه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تمامى آنان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آنان مرحوم سيّد على طباطبائى صاحب رياض است كه </w:t>
      </w:r>
      <w:bookmarkStart w:id="331" w:name="pg14707_157187"/>
    </w:p>
    <w:p>
      <w:pPr>
        <w:pStyle w:val="BookText"/>
        <w:rPr/>
      </w:pPr>
      <w:bookmarkEnd w:id="331"/>
      <w:r>
        <w:rPr>
          <w:rFonts w:ascii="IRNazanin" w:hAnsi="IRNazanin" w:eastAsia="IRNazanin"/>
          <w:color w:val="111111"/>
          <w:sz w:val="28"/>
          <w:sz w:val="28"/>
          <w:szCs w:val="28"/>
          <w:rtl w:val="true"/>
          <w:lang w:bidi="fa-IR"/>
        </w:rPr>
        <w:t xml:space="preserve">خواهرزادۀ مرحوم وحيد بهبهانى و از شاگردان او بوده و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ماه ربيع الاول در كاظمين تولّد يافته و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سالگى در كربلا از دنيا رفته و در همين جا به خاك سپرده شده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حمد و سوره اى براى اين بزرگان خوانديم و به نيابت هر كدامشان سلامى عرض نموديم</w:t>
      </w:r>
      <w:r>
        <w:rPr>
          <w:rFonts w:eastAsia="IRNazanin" w:cs="IRNazanin"/>
          <w:color w:val="111111"/>
          <w:sz w:val="28"/>
          <w:szCs w:val="28"/>
          <w:rtl w:val="true"/>
          <w:lang w:bidi="fa-IR"/>
        </w:rPr>
        <w:t>.</w:t>
      </w:r>
    </w:p>
    <w:p>
      <w:pPr>
        <w:pStyle w:val="Heading3"/>
        <w:numPr>
          <w:ilvl w:val="2"/>
          <w:numId w:val="1"/>
        </w:numPr>
        <w:rPr/>
      </w:pPr>
      <w:bookmarkStart w:id="332" w:name="__RefHeading___Toc228018_730472459"/>
      <w:bookmarkStart w:id="333" w:name="_Toc113"/>
      <w:bookmarkEnd w:id="332"/>
      <w:r>
        <w:rPr>
          <w:rtl w:val="true"/>
        </w:rPr>
        <w:t>كشته شدن متوكّل</w:t>
      </w:r>
      <w:bookmarkEnd w:id="333"/>
    </w:p>
    <w:p>
      <w:pPr>
        <w:pStyle w:val="BookText"/>
        <w:rPr/>
      </w:pPr>
      <w:r>
        <w:rPr>
          <w:rFonts w:ascii="IRNazanin" w:hAnsi="IRNazanin" w:eastAsia="IRNazanin"/>
          <w:color w:val="111111"/>
          <w:sz w:val="28"/>
          <w:sz w:val="28"/>
          <w:szCs w:val="28"/>
          <w:rtl w:val="true"/>
          <w:lang w:bidi="fa-IR"/>
        </w:rPr>
        <w:t>بعد از اين كلام، جوياى ادامۀ گفتار دوشين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تاريخ كربلا را تا كشته شدن متوكّل، ذكر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متوكّل عبرتى عجيب است؛ وى با همان شمشيرى كشته شد كه به ده هزار درهم از يمن خريده بود و به دست باغر تركى غلام مخصوص حفاظتش داده بود كه پيوسته با آن شمشير بالاى سر او بايستد و حافظ او باشد و حقوق او را هم دو برابر مى داد</w:t>
      </w:r>
      <w:r>
        <w:rPr>
          <w:rStyle w:val="FootnoteAnchor"/>
          <w:rtl w:val="true"/>
        </w:rPr>
        <w:footnoteReference w:id="185"/>
      </w:r>
      <w:r>
        <w:rPr>
          <w:rFonts w:ascii="IRNazanin" w:hAnsi="IRNazanin" w:eastAsia="IRNazanin"/>
          <w:color w:val="111111"/>
          <w:sz w:val="28"/>
          <w:sz w:val="28"/>
          <w:szCs w:val="28"/>
          <w:rtl w:val="true"/>
          <w:lang w:bidi="fa-IR"/>
        </w:rPr>
        <w:t>كه دنيا از اين مايه هاى عبرت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در مقتل متوكّل جريانى آورده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متوكّل،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بسيار دشمن مى داشت و تنقيص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سخنى از آن حضرت به ميان آورد و در مقام تحقير برآمد و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پسر متوكّل كه حاضر مجلس بود رنگش متغيّر شد و از جسارت او به غضب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پسرش را شتم نمود و شعرى در كمال بى ادبى سرود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كينۀ متوكّل را به دل گرفت و در صدد قتل او برآمد؛ زيرا در </w:t>
      </w:r>
      <w:bookmarkStart w:id="334" w:name="pg14707_157188"/>
    </w:p>
    <w:p>
      <w:pPr>
        <w:pStyle w:val="BookText"/>
        <w:rPr/>
      </w:pPr>
      <w:bookmarkEnd w:id="334"/>
      <w:r>
        <w:rPr>
          <w:rFonts w:ascii="Amiri" w:hAnsi="Amiri" w:eastAsia="Amiri" w:cs="Amiri"/>
          <w:color w:val="111111"/>
          <w:sz w:val="28"/>
          <w:sz w:val="28"/>
          <w:szCs w:val="28"/>
          <w:rtl w:val="true"/>
          <w:lang w:bidi="ar-SA"/>
        </w:rPr>
        <w:t xml:space="preserve">دشمنى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تنقيص حضرت غلو و زياده روى مى نمود تا آن كه در ماه شوال سال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غلامانش ريختند و او را با وزيرش فتح بن خاقان كشتند</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335" w:name="__RefHeading___Toc228020_730472459"/>
      <w:bookmarkStart w:id="336" w:name="_Toc114"/>
      <w:bookmarkEnd w:id="335"/>
      <w:r>
        <w:rPr>
          <w:rtl w:val="true"/>
        </w:rPr>
        <w:t>منتصر و آبادى كربلا</w:t>
      </w:r>
      <w:bookmarkEnd w:id="336"/>
    </w:p>
    <w:p>
      <w:pPr>
        <w:pStyle w:val="BookText"/>
        <w:rPr/>
      </w:pPr>
      <w:r>
        <w:rPr>
          <w:rFonts w:ascii="IRNazanin" w:hAnsi="IRNazanin" w:eastAsia="IRNazanin"/>
          <w:color w:val="111111"/>
          <w:sz w:val="28"/>
          <w:sz w:val="28"/>
          <w:szCs w:val="28"/>
          <w:rtl w:val="true"/>
          <w:lang w:bidi="fa-IR"/>
        </w:rPr>
        <w:t>آرى، پس از كشته شدن متوكّل، خلافت به پسرش منتصر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احسان به علويين برآمد و آن بيم و ترسى كه براى آنان در سايۀ منع از زيارت قبر امام حسين عليه السّلام پديد آمده بود از بين برد و فدك را به آنان برگرداند و از گفتار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لذّة العفو أعذب من لذّة التشفّى و أقبح أفعال المقتدر الإنتقام</w:t>
      </w:r>
    </w:p>
    <w:p>
      <w:pPr>
        <w:pStyle w:val="BookText"/>
        <w:rPr/>
      </w:pPr>
      <w:r>
        <w:rPr>
          <w:rFonts w:ascii="IRNazanin" w:hAnsi="IRNazanin" w:eastAsia="IRNazanin"/>
          <w:color w:val="111111"/>
          <w:sz w:val="28"/>
          <w:sz w:val="28"/>
          <w:szCs w:val="28"/>
          <w:rtl w:val="true"/>
          <w:lang w:bidi="fa-IR"/>
        </w:rPr>
        <w:t>لذّت عفو و بخشش گواراتر از لذّت تشفّى و خود خالى كردن است و زشت ترين كارهاى شخص مقتدر، انتقام جويى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مسعودى چنين آورده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خلافت منتصر، آل ابى طالب در محنت و سختى بس عظيمى بودند و بر جان خود مى ترسيدند و در سايۀ سياست هاى متوكّل، از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نجف ممنوع بودند و همچنين ساير شيعيان از حضور در اين مشاهد محروم، تا آن جا كه به كسانى كه در ويرانى قبر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پيشدستى كنند، جايزه هاى سنگين بذل </w:t>
      </w:r>
    </w:p>
    <w:p>
      <w:pPr>
        <w:pStyle w:val="BookText"/>
        <w:rPr/>
      </w:pPr>
      <w:r>
        <w:rPr>
          <w:rFonts w:ascii="IRNazanin" w:hAnsi="IRNazanin" w:eastAsia="IRNazanin"/>
          <w:color w:val="111111"/>
          <w:sz w:val="28"/>
          <w:sz w:val="28"/>
          <w:szCs w:val="28"/>
          <w:rtl w:val="true"/>
          <w:lang w:bidi="fa-IR"/>
        </w:rPr>
        <w:t>مى نمود و اين وضع ادامه داشت تا خلافت به منتصر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امان يافتند و منتصر دست از آل ابى طالب برداشت و متعرّض آنان نشد و دستور داد هيچ كس را از زيارت قبر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قبور آل ابى طالب مانع نشوند و فدك را به فرزندان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دست از اوقاف آل ابى طالب برداشت و متعرّض شيعيان آنان نشد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از مجموعۀ آثار برمى آيد كه منتصر عباسى در جهات مختلف روشى قابل تحمّل داشته هرچند عهده دارى خلافتى كه حقّ او نبوده بزرگترين جرم و جريمۀ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منتصر در مقام عمران و آبادانى كربلا و ساختن قبر و مزار و حاير و حرم محترم برآمد و ميلى بس بلند وضع نمود كه رهنمون مردم به قبر شريف باشد و اين جريان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جايى كه دولت جانشينان وى به سبب اختلافات داخلى به سستى گراييده بود، هيچ يك از آنان هم متعرّض قبر شريف امام حسين عليه السّلام نشدند و بنايى كه منتصر بنايش نمود به ظلم و ستم خراب نشد</w:t>
      </w:r>
      <w:r>
        <w:rPr>
          <w:rFonts w:eastAsia="IRNazanin" w:cs="IRNazanin"/>
          <w:color w:val="111111"/>
          <w:sz w:val="28"/>
          <w:szCs w:val="28"/>
          <w:rtl w:val="true"/>
          <w:lang w:bidi="fa-IR"/>
        </w:rPr>
        <w:t>.</w:t>
      </w:r>
      <w:r>
        <w:rPr>
          <w:rStyle w:val="FootnoteAnchor"/>
          <w:rtl w:val="true"/>
        </w:rPr>
        <w:footnoteReference w:id="18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بنا و عمران و آبادى كه به وسيلۀ منتصر عباسى در كربلا فراهم آمده بود تا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پيوسته توسعه پيدا مى كرد، يعنى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كربلا امن و امان بود و آبادى اش رو به تزايد؛ تا آن كه در </w:t>
      </w:r>
      <w:bookmarkStart w:id="337" w:name="pg14707_157190"/>
    </w:p>
    <w:p>
      <w:pPr>
        <w:pStyle w:val="BookText"/>
        <w:rPr/>
      </w:pPr>
      <w:bookmarkEnd w:id="337"/>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منتصرى فرو ريخت</w:t>
      </w:r>
      <w:r>
        <w:rPr>
          <w:rStyle w:val="FootnoteAnchor"/>
          <w:rtl w:val="true"/>
        </w:rPr>
        <w:footnoteReference w:id="190"/>
      </w:r>
      <w:r>
        <w:rPr>
          <w:rFonts w:ascii="Amiri" w:hAnsi="Amiri" w:eastAsia="Amiri" w:cs="Amiri"/>
          <w:color w:val="111111"/>
          <w:sz w:val="28"/>
          <w:sz w:val="28"/>
          <w:szCs w:val="28"/>
          <w:rtl w:val="true"/>
          <w:lang w:bidi="ar-SA"/>
        </w:rPr>
        <w:t>و جمع زيادى از زائران از بين رفتند</w:t>
      </w:r>
      <w:r>
        <w:rPr>
          <w:rStyle w:val="FootnoteAnchor"/>
          <w:rtl w:val="true"/>
        </w:rPr>
        <w:footnoteReference w:id="191"/>
      </w:r>
      <w:r>
        <w:rPr>
          <w:rFonts w:ascii="Amiri" w:hAnsi="Amiri" w:eastAsia="Amiri" w:cs="Amiri"/>
          <w:color w:val="111111"/>
          <w:sz w:val="28"/>
          <w:sz w:val="28"/>
          <w:szCs w:val="28"/>
          <w:rtl w:val="true"/>
          <w:lang w:bidi="ar-SA"/>
        </w:rPr>
        <w:t>و شايد هم دستى در اين خرابى در كار بوده و حدود ده سال قبر شريف بدون سقف بود</w:t>
      </w:r>
      <w:r>
        <w:rPr>
          <w:rStyle w:val="FootnoteAnchor"/>
          <w:rtl w:val="true"/>
        </w:rPr>
        <w:footnoteReference w:id="192"/>
      </w:r>
      <w:r>
        <w:rPr>
          <w:rFonts w:ascii="Amiri" w:hAnsi="Amiri" w:eastAsia="Amiri" w:cs="Amiri"/>
          <w:color w:val="111111"/>
          <w:sz w:val="28"/>
          <w:sz w:val="28"/>
          <w:szCs w:val="28"/>
          <w:rtl w:val="true"/>
          <w:lang w:bidi="ar-SA"/>
        </w:rPr>
        <w:t xml:space="preserve">تا آن كه در سال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داعى صغير والى طبرستان در مقام تجديد بنا برآمد</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338" w:name="__RefHeading___Toc228022_730472459"/>
      <w:bookmarkStart w:id="339" w:name="_Toc115"/>
      <w:bookmarkEnd w:id="338"/>
      <w:r>
        <w:rPr>
          <w:rtl w:val="true"/>
        </w:rPr>
        <w:t>داعى صغير و عمران كربلا</w:t>
      </w:r>
      <w:bookmarkEnd w:id="339"/>
    </w:p>
    <w:p>
      <w:pPr>
        <w:pStyle w:val="BookText"/>
        <w:rPr/>
      </w:pPr>
      <w:r>
        <w:rPr>
          <w:rFonts w:ascii="IRNazanin" w:hAnsi="IRNazanin" w:eastAsia="IRNazanin"/>
          <w:color w:val="111111"/>
          <w:sz w:val="28"/>
          <w:sz w:val="28"/>
          <w:szCs w:val="28"/>
          <w:rtl w:val="true"/>
          <w:lang w:bidi="fa-IR"/>
        </w:rPr>
        <w:t>روابطش را با معتضد عباسى محكم كرد و براى تعمير قبر مطهّر امير المؤمنين عليه السّلام و مرقد حضرت سيد الشهدا عليه السّلام از معتضد موافقت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زيد براى زيارت حضرت سيد الشهداء عليه السّلام به كربلا آمد و بعدا به نجف رفته و حضرت امير المؤمنين عليه السّلام را زيارت نموده و پول زيادى از بلاد عجم آورد و حرم مطهّر حضرت امير عليه السّلام و حرم حضرت سيد الشهداء عليه السّلام را پس از ويرانى ده ساله تعمير نمود و اهتمام تامّى در استحكام و رونق و زينت كارى حرم حضرت سيد الشهداء عليه السّلام نموده و قبّۀ شامخى بر مرقد مطهّر حضرت ابا عبد اللّه الحسين عليه السّلام قرار داد كه دو درب داشت و در خارج قبّه دو ايوان ساخته و سورى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حاير حسينى ساخته و منازل چندى از براى سكنه و مجاورين بنا نمود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وضع ادامه داشته و كربلا از امن و امان و آبادى و عمران </w:t>
      </w:r>
      <w:bookmarkStart w:id="340" w:name="pg14707_157191"/>
    </w:p>
    <w:p>
      <w:pPr>
        <w:pStyle w:val="BookText"/>
        <w:rPr/>
      </w:pPr>
      <w:bookmarkEnd w:id="340"/>
      <w:r>
        <w:rPr>
          <w:rFonts w:ascii="IRNazanin" w:hAnsi="IRNazanin" w:eastAsia="IRNazanin"/>
          <w:color w:val="111111"/>
          <w:sz w:val="28"/>
          <w:sz w:val="28"/>
          <w:szCs w:val="28"/>
          <w:rtl w:val="true"/>
          <w:lang w:bidi="fa-IR"/>
        </w:rPr>
        <w:t xml:space="preserve">برخوردار بوده و باب زيارت سيد الشهداء عليه السّلام به روى مردم باز بوده و بيش وكم مجاورت در كربلا باب شده و نخستين علوى كه در آن جا سكونت گزيده ابراهيم مجاب پسر محمّد عابد فرزند موسى بن جعفر عليه السّلام بوده كه با فرزندش محمّد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مجاور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طول حدود يك قرن كربلا به صورت شهر كوچكى درآمده كه اطراف قبر شريف، منازل و مساكن و اسواق و بازارها داير گرديده و چندين هزار جمعيت داشته و روزبه روز در سايۀ آن ارتباط قلبى كه ميان دوستان و شيعيان با سيّد الشهداء عليه السّلام بوده و تشويق و ترغيبى كه در احاديث خاندان رسالت عليهم السّلام نسبت به زيارت سيّد الشهداء عليه السّلام آمده بر تعداد زائران و كاروان مشتاقان افزوده شده و اين كثرت آمد و رفت و ازدياد زائران قهرا زمينۀ توسعه شهر و ساير مسائل جانبى را از ابعاد مختلف فرهنگى و اقتصادى و اجتماعى فراهم آورده است</w:t>
      </w:r>
      <w:r>
        <w:rPr>
          <w:rFonts w:eastAsia="IRNazanin" w:cs="IRNazanin"/>
          <w:color w:val="111111"/>
          <w:sz w:val="28"/>
          <w:szCs w:val="28"/>
          <w:rtl w:val="true"/>
          <w:lang w:bidi="fa-IR"/>
        </w:rPr>
        <w:t>.</w:t>
      </w:r>
    </w:p>
    <w:p>
      <w:pPr>
        <w:pStyle w:val="Heading3"/>
        <w:numPr>
          <w:ilvl w:val="2"/>
          <w:numId w:val="1"/>
        </w:numPr>
        <w:rPr/>
      </w:pPr>
      <w:bookmarkStart w:id="341" w:name="__RefHeading___Toc228024_730472459"/>
      <w:bookmarkStart w:id="342" w:name="_Toc116"/>
      <w:bookmarkEnd w:id="341"/>
      <w:r>
        <w:rPr>
          <w:rtl w:val="true"/>
        </w:rPr>
        <w:t>كربلا در زمان ديلميان</w:t>
      </w:r>
      <w:bookmarkEnd w:id="3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ستارۀ اقبال ديالمه درخشيد و كوكب بختشان بر آسمان حكومت و اقتدار نشست به طورى كه خلفاى آل عباس را هم مقهور خود نمود و براى آنان جز نامى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حتّى مدينة السلام بغداد را هم مسخّر خود ساختند و معزّ الدوله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بس بزرگ در بغداد بنا نمود كه سى و شش ذراع پايه هاى آن را در زمين فرو بردند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درهاى مساجد بغداد نوشتند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لعنة معاوية و لعنة من غصب فاطمة حقّها من فدك و من منع الحسن أن يدفن مع جدّه و لعنة من نفى أباذر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لعنت بر معاويه، لعنت بر كسى كه حقّ فاطمه عليها السّلام را از فدك غصب نمود و لعنت بر آن كسى كه مانع شد حضرت مجتبى عليه السّلام كنار قبر جدّش دفن شود و لعنت بر كسى كه ابوذر را تبعيد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عاشوراى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فرمان بستن و تعطيلى بازارهاى بغداد را صادر نمود و آشپزها را از پختن غذا منع كرد و اقامۀ عزا بر امام حسين عليه السّلام نمود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 عبّاسى خلعت سلطنت بر عضد الدّوله مى پوشاند و تاجى جوهر نشان بر تارك او مى نهد و هدايا و جواهرات و مرسومات ديگرى كه سابقه نداشته به او مى بخشد و او را به تاج الملّة ملقّب مى سازد و نام او را در خطبه ها و منبرها مى برند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 و موقعيّت خاصّى كه كمتر پديد آمده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الدوله به زيارت كربلا مشرف مى شود و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صلات و هدايا براى شريفان كربلا و نجف مى فرستد و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امام حسين عليه السّلام مى آيد در حالى كه كربلا بيش از دو هزار و پانصد نفر مجاور دارد و هدايا و تحف نقدى و جنسى، خوراكى و پوشاكى ميان آنان قسمت مى نمايد</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 در اين زمان كربلا از موقعيت خاصّى برخوردار است و عضد الدوله در مقام بازسازى و استحكام و زيور و </w:t>
      </w:r>
      <w:bookmarkStart w:id="343" w:name="pg14707_157193"/>
    </w:p>
    <w:p>
      <w:pPr>
        <w:pStyle w:val="BookText"/>
        <w:rPr/>
      </w:pPr>
      <w:bookmarkEnd w:id="343"/>
      <w:r>
        <w:rPr>
          <w:rFonts w:ascii="IRNazanin" w:hAnsi="IRNazanin" w:eastAsia="IRNazanin"/>
          <w:color w:val="111111"/>
          <w:sz w:val="28"/>
          <w:sz w:val="28"/>
          <w:szCs w:val="28"/>
          <w:rtl w:val="true"/>
          <w:lang w:bidi="fa-IR"/>
        </w:rPr>
        <w:t>پيرايۀ حاير شريف و حرم محترم برمى آيد</w:t>
      </w:r>
      <w:r>
        <w:rPr>
          <w:rStyle w:val="FootnoteAnchor"/>
          <w:rtl w:val="true"/>
        </w:rPr>
        <w:footnoteReference w:id="200"/>
      </w:r>
      <w:r>
        <w:rPr>
          <w:rFonts w:ascii="Amiri" w:hAnsi="Amiri" w:eastAsia="Amiri" w:cs="Amiri"/>
          <w:color w:val="111111"/>
          <w:sz w:val="28"/>
          <w:sz w:val="28"/>
          <w:szCs w:val="28"/>
          <w:rtl w:val="true"/>
          <w:lang w:bidi="ar-SA"/>
        </w:rPr>
        <w:t>كه از جملۀ رويدادهاى آن زمان كه مرتبط با توسعۀ حرم شريف است جريان عمران بن شاهين است</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28026_730472459"/>
      <w:bookmarkStart w:id="345" w:name="_Toc117"/>
      <w:bookmarkEnd w:id="344"/>
      <w:r>
        <w:rPr>
          <w:rtl w:val="true"/>
        </w:rPr>
        <w:t>رواق عمران بن شاهين در نجف و كربلا</w:t>
      </w:r>
      <w:bookmarkEnd w:id="345"/>
    </w:p>
    <w:p>
      <w:pPr>
        <w:pStyle w:val="BookText"/>
        <w:rPr/>
      </w:pPr>
      <w:r>
        <w:rPr>
          <w:rFonts w:ascii="IRNazanin" w:hAnsi="IRNazanin" w:eastAsia="IRNazanin"/>
          <w:color w:val="111111"/>
          <w:sz w:val="28"/>
          <w:sz w:val="28"/>
          <w:szCs w:val="28"/>
          <w:rtl w:val="true"/>
          <w:lang w:bidi="fa-IR"/>
        </w:rPr>
        <w:t>عمران بن شاهين از امراء آل دبيس بود و كارش صيد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جمعى را اطراف خود جمع كرد و بر قسمتى از جنوب عراق مسلّط شد و باج و خراج به سلاطين آل بويه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بر او غضب كرد و او از ترس به حرم امير المؤمنين عليه السّلام ملتجى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كرد اگر خدا او را از كشتن نجات داد، يك رواق و مسجد در كربلا و نجف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مشمول عفو قرار گرفت به نذر خود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رواقى كه در نجف ساخت ظاهرا همان رواق پشت سر مبارك است و مسجدى كه ساخت متصل به همين رواق بوده كه بعدا به واسطۀ توسعه اى كه شاه عباس صفوى در صحن داد قسمتى از آن خراب شد و مقدارى از آن فعلا باقى است كه متصل به باب الطوسى است و معروف به مسجد عمران است و مسجدى كه در كربلا ساخت همين مسجد پشت سر مبارك است كه فعلا جزء حرم محترم است و رواقش هم ظاهرا همين رواق بالاى سر مبارك مى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تفصيل اين جريان را سيد عبد الكريم بن طاووس چنين آورده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بن شاهين از امراى عراق بود كه بر عضد الدوله عاصى شد و </w:t>
      </w:r>
    </w:p>
    <w:p>
      <w:pPr>
        <w:pStyle w:val="BookText"/>
        <w:rPr/>
      </w:pPr>
      <w:r>
        <w:rPr>
          <w:rFonts w:ascii="IRNazanin" w:hAnsi="IRNazanin" w:eastAsia="IRNazanin"/>
          <w:color w:val="111111"/>
          <w:sz w:val="28"/>
          <w:sz w:val="28"/>
          <w:szCs w:val="28"/>
          <w:rtl w:val="true"/>
          <w:lang w:bidi="fa-IR"/>
        </w:rPr>
        <w:t>او در مقام دستگيرى اش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 گريخت و به مشهد امير المؤمنين عليه السّلام پناه برد و در عالم رؤيا شرفياب محضر حضرت شد كه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فناخسرو براى زيارت، اين جا مى آيد؛ حرم را قرق مى كنند و همه را بيرون و تو در اين جا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اى را حضرت به او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آيد، زيارت مى كند، نماز مى خواند و در مقام دعا برمى آيد و خدا را به محمد و آل محمد قسم مى دهد كه او را بر تو ظفر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اين كسى كه اين قدر براى دستگيرى او الحاح مى كنى و خدا را به محمّد و آل محمد سوگند مى دهى كيست؟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ايجاد شكاف نموده و با سلطنت من به منازعه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كه تو را ظفر بخشد چه مى دهى؟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بخواهد از او بگذرم و او را عفو كنم، عفو مى نمايم و او را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گفت خودت را به او معرّفى كن كه به آنچه مى خواهى مى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حضرت فرموده بودند فردا محقّق شد و وقتى خود را به عضد الدوله معرفى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اين جا قرار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ما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فناخسرو اين جا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او را قسم داد به حق مولاى ما كه 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حق او قسم به من فرمود فنا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من و مادر و قابلۀ من نمى دانند كه اسم من فنا خسرو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خلعت وزارت بر عمران بن شاهين پوشاند و او به كوفه رفت و </w:t>
      </w:r>
      <w:bookmarkStart w:id="346" w:name="pg14707_157195"/>
    </w:p>
    <w:p>
      <w:pPr>
        <w:pStyle w:val="BookText"/>
        <w:rPr/>
      </w:pPr>
      <w:bookmarkEnd w:id="346"/>
      <w:r>
        <w:rPr>
          <w:rFonts w:ascii="IRNazanin" w:hAnsi="IRNazanin" w:eastAsia="IRNazanin"/>
          <w:color w:val="111111"/>
          <w:sz w:val="28"/>
          <w:sz w:val="28"/>
          <w:szCs w:val="28"/>
          <w:rtl w:val="true"/>
          <w:lang w:bidi="fa-IR"/>
        </w:rPr>
        <w:t>چون نذر كرده بود اگر مورد عفو عضد الدوله قرار گيرد با سروپاى برهنه به زيارت بيايد لذا شب هنگام به تنهايى از كوفه به زيارت آمد و جدّ من على بن طحال در عالم رؤيا ديد كه امير المؤمنين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لوليّىّ عمران بن شاهين الباب؛ در را براى دوست من، عمران بن شاهين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المؤمنين عليه السّلام در عالم رؤيا به من فرموده اند كه در را براى دوست من، عمران بن شاهين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حضرت، آن حضرت به تو چنين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حقّ آن حضرت، آن حضرت به من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بر عتبه و آستانۀ در افتاد و پيوسته مى بوسيد و شصت دينار براى على بن طحال حواله نوشت و دو رواق عمران در مشهد شريف امير المؤمنين عليه السّلام در نجف و مشهد امام حسين عليه السّلام در كربلا بنا نمود كه به نام رواق عمران معروف 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47" w:name="__RefHeading___Toc228028_730472459"/>
      <w:bookmarkStart w:id="348" w:name="_Toc118"/>
      <w:bookmarkEnd w:id="347"/>
      <w:r>
        <w:rPr>
          <w:rtl w:val="true"/>
        </w:rPr>
        <w:t>حريق و آتش سوزى حرم مطهّر</w:t>
      </w:r>
      <w:bookmarkEnd w:id="34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كربلا و حرم و حاير شريف سيّد الشهداء عليه السّلام در زمان آل بويه پيوسته در حال توسعه و گسترش و ازدياد عمران و آبادانى بود تا آن كه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حريق و آتش سوزى به واسطۀ سقوط دو شمع بزرگ در </w:t>
      </w:r>
    </w:p>
    <w:p>
      <w:pPr>
        <w:pStyle w:val="BookText"/>
        <w:rPr/>
      </w:pPr>
      <w:r>
        <w:rPr>
          <w:rFonts w:ascii="IRNazanin" w:hAnsi="IRNazanin" w:eastAsia="IRNazanin"/>
          <w:color w:val="111111"/>
          <w:sz w:val="28"/>
          <w:sz w:val="28"/>
          <w:szCs w:val="28"/>
          <w:rtl w:val="true"/>
          <w:lang w:bidi="fa-IR"/>
        </w:rPr>
        <w:t>حرم امام حسين عليه السّلام اتّفاق افتاد و موجب شد كه حرم مطهّر آتش گرفته و تمام عمارت و قبّۀ مطهّره خراب گردد و به دنبال آن به وسيلۀ حسن بن فضل بن سهلان رامهزى وزير سلطان الدوله كه نوادۀ عضد الدوله بود تجديد بنا گرديد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مرحوم محدّث قمى از كتاب انس الجليل چنين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بعضى قنديل ها در حرم امام حسين عليه السّلام پديد آمد و خبر رسيد كه در ركن يمانى هم انكسار و شكستى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 مقابل قبر رسول خدا صلّى اللّه عليه و آله هم فروريخته و آن قبّۀ كبيره اى هم كه بر صخرۀ بيت المقدس بوده منهدم گرديده و اين از عجيب ترين اتفاقات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كربلاى معلّى و حرم شريف سيّد الشهداء عليه السّلام حدود يك قرن بعد از حريق فوق آرام بود و زائران و مجاوران از آرامش و آسايش برخوردار بودند و چه بسا ضعف حكومت مركزى آل عبّاس و ابتلاى آنان به حكومت هاى نوپاى اطراف، چونان ديالمه و سلاجقه كه گاه و بيگاه منجر به عزل و حبس خلفا مى شد، اين آرامش را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سياست تنش زدايى بعضى از آنان به اين امر كمك مى كرد و در اين مدّت بسيارى از خلفا و ملوك و حكّام و سلاطين و صاحبان قدرت و شوكت و ارباب علم و عمل و فراست و درايت توفيق شرفيابى و عتبه بوسى اين آستان مقدّس را پيدا كردند و از اين خاك پاك و تربت تابناك كسب فيض </w:t>
      </w:r>
      <w:bookmarkStart w:id="349" w:name="pg14707_157197"/>
    </w:p>
    <w:p>
      <w:pPr>
        <w:pStyle w:val="BookText"/>
        <w:rPr/>
      </w:pPr>
      <w:bookmarkEnd w:id="349"/>
      <w:r>
        <w:rPr>
          <w:rFonts w:ascii="IRNazanin" w:hAnsi="IRNazanin" w:eastAsia="IRNazanin"/>
          <w:color w:val="111111"/>
          <w:sz w:val="28"/>
          <w:sz w:val="28"/>
          <w:szCs w:val="28"/>
          <w:rtl w:val="true"/>
          <w:lang w:bidi="fa-IR"/>
        </w:rPr>
        <w:t>و بركت مى نمودند كه شايد بعدا در اين زمينه گفتگويى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pStyle w:val="BookText"/>
        <w:rPr/>
      </w:pPr>
      <w:r>
        <w:rPr>
          <w:rFonts w:ascii="Amiri" w:hAnsi="Amiri" w:eastAsia="Amiri" w:cs="Amiri"/>
          <w:color w:val="111111"/>
          <w:sz w:val="28"/>
          <w:sz w:val="28"/>
          <w:szCs w:val="28"/>
          <w:rtl w:val="true"/>
          <w:lang w:bidi="ar-SA"/>
        </w:rPr>
        <w:t>سرزمينى است كز او بوى وفا مى آيد</w:t>
      </w:r>
    </w:p>
    <w:p>
      <w:pPr>
        <w:pStyle w:val="BookText"/>
        <w:rPr/>
      </w:pPr>
      <w:r>
        <w:rPr>
          <w:rFonts w:ascii="IRNazanin" w:hAnsi="IRNazanin" w:eastAsia="IRNazanin"/>
          <w:color w:val="111111"/>
          <w:sz w:val="28"/>
          <w:sz w:val="28"/>
          <w:szCs w:val="28"/>
          <w:rtl w:val="true"/>
          <w:lang w:bidi="fa-IR"/>
        </w:rPr>
        <w:t>اين مكانى است كه هر شاه و گدا مى آيد</w:t>
      </w:r>
    </w:p>
    <w:p>
      <w:pPr>
        <w:pStyle w:val="BookText"/>
        <w:rPr/>
      </w:pPr>
      <w:r>
        <w:rPr>
          <w:rFonts w:ascii="IRNazanin" w:hAnsi="IRNazanin" w:eastAsia="IRNazanin"/>
          <w:color w:val="111111"/>
          <w:sz w:val="28"/>
          <w:sz w:val="28"/>
          <w:szCs w:val="28"/>
          <w:rtl w:val="true"/>
          <w:lang w:bidi="fa-IR"/>
        </w:rPr>
        <w:t>جان من پاك بيا منزل ناپاكان نيست</w:t>
      </w:r>
    </w:p>
    <w:p>
      <w:pPr>
        <w:pStyle w:val="BookText"/>
        <w:rPr/>
      </w:pPr>
      <w:r>
        <w:rPr>
          <w:rFonts w:ascii="IRNazanin" w:hAnsi="IRNazanin" w:eastAsia="IRNazanin"/>
          <w:color w:val="111111"/>
          <w:sz w:val="28"/>
          <w:sz w:val="28"/>
          <w:szCs w:val="28"/>
          <w:rtl w:val="true"/>
          <w:lang w:bidi="fa-IR"/>
        </w:rPr>
        <w:t>هر كه پاك است به سر منزل ما مى آيد</w:t>
      </w:r>
    </w:p>
    <w:p>
      <w:pPr>
        <w:pStyle w:val="Heading3"/>
        <w:numPr>
          <w:ilvl w:val="2"/>
          <w:numId w:val="1"/>
        </w:numPr>
        <w:rPr/>
      </w:pPr>
      <w:bookmarkStart w:id="350" w:name="__RefHeading___Toc228030_730472459"/>
      <w:bookmarkStart w:id="351" w:name="_Toc119"/>
      <w:bookmarkEnd w:id="350"/>
      <w:r>
        <w:rPr>
          <w:rtl w:val="true"/>
        </w:rPr>
        <w:t>مصادرۀ خزانۀ حسينى</w:t>
      </w:r>
      <w:bookmarkEnd w:id="351"/>
    </w:p>
    <w:p>
      <w:pPr>
        <w:pStyle w:val="BookText"/>
        <w:rPr/>
      </w:pPr>
      <w:r>
        <w:rPr>
          <w:rFonts w:ascii="IRNazanin" w:hAnsi="IRNazanin" w:eastAsia="IRNazanin"/>
          <w:color w:val="111111"/>
          <w:sz w:val="28"/>
          <w:sz w:val="28"/>
          <w:szCs w:val="28"/>
          <w:rtl w:val="true"/>
          <w:lang w:bidi="fa-IR"/>
        </w:rPr>
        <w:t xml:space="preserve">بارى اين وضع ادامه داشت تا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مسترشد عباسى خليفه بود و در اين مدّت تحف و نفايس و ذخاير بسيارى به وسيلۀ سلاطين، امرا و حكّام و ملوك تقديم اين آستان مقدّس شده بود و خزانه روضۀ مطهّره از جلوه و جلال خاصى برخوردار بود كه در اين زمان خليفه عباسى امر به مصادرۀ جميع هداياى ملوك و امرا و اشراف و وزراء نمود و همۀ آنچه از گوهرهاى نفيس و هداياى گرانبها و عزيز در خزانۀ اين آستان مقدس جمع شده بود، همه را بردند و خرج لشكر نمودند و عذرشان اين بود كه قبر نيازى به خزانه و اموال ندارد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البته خرج لشكر نيز عنوان و بهانه اى بيش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لشكرى كه در خدمت خليفه و حافظ منافع و بقاى خلافت باشد، تقويتش، تقويت خليفه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مسترشد عباسى و اين طرز فكر سابقه دار بوده و جريانى مشابه اين در صحيح بخارى نسبت به عمر بن الخطّاب نقل شده</w:t>
      </w:r>
      <w:r>
        <w:rPr>
          <w:rFonts w:eastAsia="Amiri" w:cs="Amiri" w:ascii="Amiri" w:hAnsi="Amiri"/>
          <w:color w:val="111111"/>
          <w:sz w:val="28"/>
          <w:szCs w:val="28"/>
          <w:rtl w:val="true"/>
          <w:lang w:bidi="ar-SA"/>
        </w:rPr>
        <w:t xml:space="preserve">: </w:t>
      </w:r>
      <w:bookmarkStart w:id="352" w:name="pg14707_157198"/>
    </w:p>
    <w:p>
      <w:pPr>
        <w:pStyle w:val="Heading3"/>
        <w:numPr>
          <w:ilvl w:val="2"/>
          <w:numId w:val="1"/>
        </w:numPr>
        <w:rPr/>
      </w:pPr>
      <w:bookmarkStart w:id="353" w:name="__RefHeading___Toc228032_730472459"/>
      <w:bookmarkStart w:id="354" w:name="_Toc120"/>
      <w:bookmarkEnd w:id="352"/>
      <w:bookmarkEnd w:id="353"/>
      <w:r>
        <w:rPr>
          <w:rtl w:val="true"/>
        </w:rPr>
        <w:t>تصميم عمر به مصادرۀ اموال كعبه</w:t>
      </w:r>
      <w:bookmarkEnd w:id="354"/>
    </w:p>
    <w:p>
      <w:pPr>
        <w:pStyle w:val="BookText"/>
        <w:rPr/>
      </w:pPr>
      <w:r>
        <w:rPr>
          <w:rFonts w:ascii="Amiri" w:hAnsi="Amiri" w:eastAsia="Amiri" w:cs="Amiri"/>
          <w:color w:val="111111"/>
          <w:sz w:val="28"/>
          <w:sz w:val="28"/>
          <w:szCs w:val="28"/>
          <w:rtl w:val="true"/>
          <w:lang w:bidi="ar-SA"/>
        </w:rPr>
        <w:t>عن ابى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شيبة على الكرسىّ فى الكعبة،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جلس هذا المجلس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ان لا أدع فيها صفراء و لا بيضاء إلاّ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لم يفعلا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المرآن، أقتدى بهما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ابى وائل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شيبه بر سرير و نشيمن گاهى در كعبه نشستم،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عمر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همانا تصميم گرفته ام هيچ زرد و سفيدى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كعبه باقى نگذارم جز اين كه قسمت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 صلّى اللّه عليه و آله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مرد اقتدا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صحيح بخارى در توضيح اين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طلاها و نقره ها و تحف و هدايايى بود كه براى كعبه مى آوردند و آن ها را در صندوقى در كعبه مى ريختند و عمر مى خواست آن ها را ميان مسلمانان قسمت كند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ابى داود در سننش همين جريان را چنين آورده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شيبة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در كعبه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بيرون نمى روم تا مال كعبه را قسمت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البته چنين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چنين نخواهى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 آله اين اموال را در اين جا ديد و همچنين ابوبكر و آنان نياز بيشترى به اين اموال از تو داشتند و اين اموال را از اين جا بيرون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تصرّفى در اين اموال نكردند وقتى چنين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بيرون رفت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الغدير اين جريان به صورت گسترده ترى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حكومت عمر بن الخطّاب روزى صحبت از زيورآلات كعبه به ميان آمد كه چه بسيار است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بردارى و به مصرف لشكريان اسلام برسانى اجر بيشترى دارد، كعبه زيور مى خواهد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حرف را شنيد و اطّلاعى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اين كار گرفت و در مقام سؤال از امير المؤمنين عليه السّلام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بر پيامبر اكرم صلّى اللّه عليه و آله نازل شد و اموال چهار بخش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شخصى مسلمانان كه ميان ورثۀ آنان بر اساس حكم فرائض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فىء كه ميان مستحقين آن قسمت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كه خداوند آن را در جايگاه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مصارفش را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نزول قرآن حلىّ كعبه موجود بوده و خداوند آن را به جاى خود باقى گذارده و حكمى بر آن قرار نداده و از روى نسيان و فراموشى هم ترك حكم نبوده و جايگاه آن بر حق تعالى مخفى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اين اموال </w:t>
      </w:r>
      <w:bookmarkStart w:id="355" w:name="pg14707_157200"/>
    </w:p>
    <w:p>
      <w:pPr>
        <w:pStyle w:val="BookText"/>
        <w:rPr/>
      </w:pPr>
      <w:bookmarkEnd w:id="355"/>
      <w:r>
        <w:rPr>
          <w:rFonts w:ascii="IRNazanin" w:hAnsi="IRNazanin" w:eastAsia="IRNazanin"/>
          <w:color w:val="111111"/>
          <w:sz w:val="28"/>
          <w:sz w:val="28"/>
          <w:szCs w:val="28"/>
          <w:rtl w:val="true"/>
          <w:lang w:bidi="fa-IR"/>
        </w:rPr>
        <w:t>را همان جا كه خدا و رسول خدا نهاده اند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لولاك لا فتضحنا و ترك الحلىّ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نبودى هر آينه ما رسوا مى شديم و حلىّ كعبه را به حال خود باقى گذارد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بعد از نقل اين روايات و نظائرش صاحب الغدير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به ما اين حقيقت را نشان مى دهد كه اين مردان همگى فقيه تر از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سخن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بى اساس مى نمايد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در زمان خود از همۀ اصحاب فقيه تر و عالم تر بود مطلقا</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356" w:name="__RefHeading___Toc228034_730472459"/>
      <w:bookmarkStart w:id="357" w:name="_Toc121"/>
      <w:bookmarkEnd w:id="356"/>
      <w:r>
        <w:rPr>
          <w:rtl w:val="true"/>
        </w:rPr>
        <w:t>تعمير و توسعۀ حرم مطهّر در زمان ناصر عبّاسى</w:t>
      </w:r>
      <w:bookmarkEnd w:id="3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هرچند مسترشد عباسى اموال خزانۀ روضۀ مقدّسه حسينيّه را به يغما برد ولى ظاهرا متعرّض بنا و ساختمان حرم محترم و حاير شريف نگرديد و بناى وزير سلطان الدوله كه بعد از حريق ظاهرا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بود چون از دقّت و استحكام خاصّى برخوردار بود بيش از دو قرن باقى و پايدار بود تا آن كه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عبّاسى كه اظهار علاقه و دوستى نسبت به اهل بيت رسول خدا صلّى اللّه عليه و آله مى نمود به وسيلۀ وزير كاردانش، مؤيد الدين محمد بن محمد بن عبد الكريم قمّى مقدادى در مقام </w:t>
      </w:r>
    </w:p>
    <w:p>
      <w:pPr>
        <w:pStyle w:val="BookText"/>
        <w:rPr/>
      </w:pPr>
      <w:r>
        <w:rPr>
          <w:rFonts w:ascii="IRNazanin" w:hAnsi="IRNazanin" w:eastAsia="IRNazanin"/>
          <w:color w:val="111111"/>
          <w:sz w:val="28"/>
          <w:sz w:val="28"/>
          <w:szCs w:val="28"/>
          <w:rtl w:val="true"/>
          <w:lang w:bidi="fa-IR"/>
        </w:rPr>
        <w:t>تعمير و توسعۀ حرم مطهّر برآمد و خدمات شايسته اى نسبت به عتبات عاليات نمود و آمد و رفت به كربلا و زيارت قبر سيّد الشهداء عليه السّلام رونق بيشترى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عباسى علاوه بر آن، حرم مطهّر كاظمين عليهما السّلام را هم بست قرار داد و هركس به آن حرم محترم ملتجى مى شد مال و جانش در امان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 بر آن درى از آبنوس قيمتى منبّت كارى شده در سرداب مطهّر قرار داد كه در صنعت نجّارى از نفايس روزگار است و برآن پس از آيۀ مودّت، نام الناصر لدين اللّه با اوصاف او رقم خورده است و در سوى ديگر اين در اسماى ساميه حضرات معصومين عليهم السّلام آمده است و تاريخ آن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ظاهرا تا اين زمان هم باقى مانده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لازم به تذكّر است كه ناصر عبّاسى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و مدت خلافتش از همۀ خلفا بيشتر بود؛ زيرا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كشيد و كمالات او را خاصّه و عامّه ستوده اند و كراماتى هم جمعى براى او نقل كرده اند و او كسى است كه كعبه را پرده و پوشش سبز پوشانيد و پس از آن به رنگ سياه تبديل نمود كه هنوز هم آن رنگ باقى است در حالى كه از روزگار مأمون پردۀ كعبه سفيد بود و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حضرت كاظم عليه السّلام را مأمن قرار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آشاميدنى او را از خارج بغداد مى آوردند و هفت روز پى درپى مى جوشاندند و هفت روز در ظرف ها نگه دارى مى كردند، مع ذلك سنگ مثانه گرفت و در آخر ماه رمضان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محدّث قمى او را چنين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صاحب عقل و شهامت و فطانت بوده، چون بر خلافت مستقر شد امر كرد هر چه شراب بود و آلات لهو و لعب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بلاد به سبب عدل او معمور شد و رزق مردمان فراوان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قصد تبرك به جانب بغداد مى آمدند و مردم را چنين اعتقاد بود كه اهل كشف و اطّلاع بر مغيبات است و بعضى مى گفتند جنّيان او را خدمت مى كنند و ملوك و اكابر مصر و شام هرگاه نام ناصر را مى بردند صداها را آهسته مى كردند از هيبت و اجلال او و گفته شده كه ناصر شيعى مذهب بوده و ميل به طريقۀ اماميّه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بناهاى اوست بقعۀ عبّاس و ائمۀ اربعه عليهم السّلام در بقيع</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ناصر عباسى اهل حديث و روايت هم بوده كه سيوطى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ولايتش اشتغال به روايت حديث پيدا كرد و جمعى را براى استماع و اجازۀ حديث گرد آورد و براى آنان مقرّرى قرار داد و كتابى متضمّن هفتاد حديث جمع كرد و تا حلب هم كتاب حديث او رسيد و مورد استفاده قرار گرفت و به جمعى از اعيان اجازۀ نقل حديث داد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ظاهرا همين كتاب است كه مرحوم سيّد بن طاووس سه باب از كتاب اليقين خود را به آن اختصاص داده و گويد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صد و سى و پنج در آنچه نقل مى كنيم از روايت خليفه ناصر </w:t>
      </w:r>
      <w:bookmarkStart w:id="358" w:name="pg14707_157203"/>
    </w:p>
    <w:p>
      <w:pPr>
        <w:pStyle w:val="BookText"/>
        <w:rPr/>
      </w:pPr>
      <w:bookmarkEnd w:id="358"/>
      <w:r>
        <w:rPr>
          <w:rFonts w:ascii="IRNazanin" w:hAnsi="IRNazanin" w:eastAsia="IRNazanin"/>
          <w:color w:val="111111"/>
          <w:sz w:val="28"/>
          <w:sz w:val="28"/>
          <w:szCs w:val="28"/>
          <w:rtl w:val="true"/>
          <w:lang w:bidi="fa-IR"/>
        </w:rPr>
        <w:t>عبّاسى نسبت به فضائل مولايمان امير المؤمنين صلوات اللّه عليه و در آن روايت است ناميده شدن آن حضرت به امير المؤمنين در لوح محفوظ و ما اين كتاب و جميع روايات ناصر عبّاسى را از سيّد فخار بن معدى موسوى نقل مى كنيم كه خود ناصر عبّاسى به او اجازۀ نقل داده و همچنين باب صد و سى و ششم و باب صد و سى هفتم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امّا مؤيّد الدّين كه به وسيلۀ او تعمير و تشييد و توسعۀ حرم سيّد الشهداء عليه السّلام انجام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بن عبد الكريم قمى، وزير ناصر لدين اللّه بود و پنج سال وزارت 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در شوال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را بگرفتند و در دارالخلافه حبس كردند و پسرش پيش از او بيمار شد و بمرد و گويند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پس از پسر گويا از اندوه مرگ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قم است و مولد و منشأ وى بغداد و نسب او به مقداد بن اسود كندى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عاقل وزيرى كاردان و اديبى فصيح و بليغ بود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59" w:name="__RefHeading___Toc228036_730472459"/>
      <w:bookmarkStart w:id="360" w:name="_Toc122"/>
      <w:bookmarkEnd w:id="359"/>
      <w:r>
        <w:rPr>
          <w:rtl w:val="true"/>
        </w:rPr>
        <w:t>ساختمان موجود از زمان ايلخانيان قرن هشتم</w:t>
      </w:r>
      <w:bookmarkEnd w:id="36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تعميراتى به وسيلۀ ناصر عباسى در كربلا انجام گرفت،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وضع حرم محترم و حاير شريف تغيير قابل </w:t>
      </w:r>
    </w:p>
    <w:p>
      <w:pPr>
        <w:pStyle w:val="BookText"/>
        <w:rPr/>
      </w:pPr>
      <w:r>
        <w:rPr>
          <w:rFonts w:ascii="IRNazanin" w:hAnsi="IRNazanin" w:eastAsia="IRNazanin"/>
          <w:color w:val="111111"/>
          <w:sz w:val="28"/>
          <w:sz w:val="28"/>
          <w:szCs w:val="28"/>
          <w:rtl w:val="true"/>
          <w:lang w:bidi="fa-IR"/>
        </w:rPr>
        <w:t>ملاحظه اى پيدا نكرد؛ زيرا در اين مدّت حكومت آل عباس منقرض شد و روزگار مغولان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درايت علماى اماميه چونان شيخ سديد الدين يوسف حلّى، پدر مرحوم علامۀ حلّى و سيّد بن طاووس، مشاهد مشرّفه از آفات در امان ماند و با نهرهاى آب كه به وسيلۀ هلاكو در كربلا جريان پيدا كرد، زمينۀ عمران و آبادى شهر فراهم آمد ولى بنا و ساختمان مشهد شريف تغيير و تبديلى نيافت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تا آن كه دوران ايلخانان جلايرى فرا رسيد و وضع اين حرم محترم و مكان مقدّس به طور كلّى تغيير و تبديل پيدا كرد و اصل بنا و ساختمانى كه امروز شاهد آن هستيم از آثار به جا ماندۀ آن عصر است كه به وسيلۀ سلطان اويس جلايرى ايلخانى و فرزندش سلطان حسين در قرن هشتم ساخته شده كه تفصيل آن را مى آوريم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جلايريّه حدود هشتاد سال طول كشيد</w:t>
      </w:r>
      <w:r>
        <w:rPr>
          <w:rStyle w:val="FootnoteAnchor"/>
          <w:rtl w:val="true"/>
        </w:rPr>
        <w:footnoteReference w:id="218"/>
      </w:r>
      <w:r>
        <w:rPr>
          <w:rFonts w:ascii="IRNazanin" w:hAnsi="IRNazanin" w:eastAsia="IRNazanin"/>
          <w:color w:val="111111"/>
          <w:sz w:val="28"/>
          <w:sz w:val="28"/>
          <w:szCs w:val="28"/>
          <w:rtl w:val="true"/>
          <w:lang w:bidi="fa-IR"/>
        </w:rPr>
        <w:t>و مؤسّس آن شيخ حسن ايلكانى جلايرى از سرداران بزرگ مغول بود كه در اواخر دورۀ ايلخانيان مغول به مخالفت برخاست و بر قسمتى از مغرب و شمال ايران مسلّط شد و بغداد را پايتخت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سلطان اويس كه مردى دانا و دادگر بود، جانشين او شد و تبريز را مركز حكومت قرار داد و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زمان استقرار حكومت، غلامش اميرجان را كه مرجانش مى گفتند والى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مسجدى را كه در سر بازار شورجۀ بغداد واقع است و به نام مسجد مرجان معروف است بنا نمود</w:t>
      </w:r>
      <w:r>
        <w:rPr>
          <w:rFonts w:eastAsia="IRNazanin" w:cs="IRNazanin"/>
          <w:color w:val="111111"/>
          <w:sz w:val="28"/>
          <w:szCs w:val="28"/>
          <w:rtl w:val="true"/>
          <w:lang w:bidi="fa-IR"/>
        </w:rPr>
        <w:t xml:space="preserve">. </w:t>
      </w:r>
      <w:bookmarkStart w:id="361" w:name="pg14707_157205"/>
    </w:p>
    <w:p>
      <w:pPr>
        <w:pStyle w:val="BookText"/>
        <w:rPr/>
      </w:pPr>
      <w:bookmarkEnd w:id="361"/>
      <w:r>
        <w:rPr>
          <w:rFonts w:ascii="IRNazanin" w:hAnsi="IRNazanin" w:eastAsia="IRNazanin"/>
          <w:color w:val="111111"/>
          <w:sz w:val="28"/>
          <w:sz w:val="28"/>
          <w:szCs w:val="28"/>
          <w:rtl w:val="true"/>
          <w:lang w:bidi="fa-IR"/>
        </w:rPr>
        <w:t>مرجان طمع در سلطنت عراق بست و بناى مخالفت با مولاى خود سلطان اويس 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براى تأديب او لشكرى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 نزديك بغداد رسيد، مرجان كه مى دانست تاب مقاومت ندارد پس از مشورت با خواص اصحابش به حرم امام حسين عليه السّلام پناهنده شد و جميع اموال خود را با خود به كربلا برد و سلطان اويس بدون زحمت بغداد را متصرّف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در مدّتى كه در كربلا بود شروع به ساختمان مسجدى در قسمت شرقى صحن مطهّر امام حسين عليه السّلام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كه به طرف بين الحرمين و صحن مبارك قمر بنى هاشم مى رود و پائين پاى حرم مبارك قرار دارد</w:t>
      </w:r>
      <w:r>
        <w:rPr>
          <w:rFonts w:eastAsia="IRNazanin" w:cs="IRNazanin"/>
          <w:color w:val="111111"/>
          <w:sz w:val="28"/>
          <w:szCs w:val="28"/>
          <w:rtl w:val="true"/>
          <w:lang w:bidi="fa-IR"/>
        </w:rPr>
        <w:t>...</w:t>
      </w:r>
    </w:p>
    <w:p>
      <w:pPr>
        <w:pStyle w:val="Heading3"/>
        <w:numPr>
          <w:ilvl w:val="2"/>
          <w:numId w:val="1"/>
        </w:numPr>
        <w:rPr/>
      </w:pPr>
      <w:bookmarkStart w:id="362" w:name="__RefHeading___Toc228038_730472459"/>
      <w:bookmarkStart w:id="363" w:name="_Toc123"/>
      <w:bookmarkEnd w:id="362"/>
      <w:r>
        <w:rPr>
          <w:rtl w:val="true"/>
        </w:rPr>
        <w:t>منارة العبد</w:t>
      </w:r>
      <w:bookmarkEnd w:id="363"/>
    </w:p>
    <w:p>
      <w:pPr>
        <w:pStyle w:val="BookText"/>
        <w:rPr/>
      </w:pPr>
      <w:r>
        <w:rPr>
          <w:rFonts w:ascii="IRNazanin" w:hAnsi="IRNazanin" w:eastAsia="IRNazanin"/>
          <w:color w:val="111111"/>
          <w:sz w:val="28"/>
          <w:sz w:val="28"/>
          <w:szCs w:val="28"/>
          <w:rtl w:val="true"/>
          <w:lang w:bidi="fa-IR"/>
        </w:rPr>
        <w:t xml:space="preserve">و در جنب آن مسجد مناره اى ساخت كه به منارة العبد معروف بود و اين مناره با خصوصياتى كه داشته ظاهرا در عراق و ايران نظير و مانند نداشته و از جملۀ آثار تاريخى و باستانى به حساب مى آمده؛ مناره اى كه بيست متر قطر و چهل متر ارتفاع داشته و حدود شش قرن در صحن ابى عبد اللّه عليه السّلام باقى بوده تا آن كه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اين كه مناره متمايل و كج شده آن را خراب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هستند جمعى كه ياد مى كنند از زمانى كه صحن مبارك سه مناره داشته و شاهد بوده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مرجان جميع املاكى كه در اطراف و اكناف داشت وقف بر امام حسين عليه السّلام و مسجد و مناره اى كه در صحن شريف ساخته بود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سلطان اويس از اين كار مرجان باخبر شد، از خطاى او درگذشت و او را گرامى داشت و به مقام اوّلش برگرداند و پيوسته غبطه مى خورد كه غلام من توفيق خدمت به آستان مقدّس حسينى عليه السّلام را پيدا كرده و من محروم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بر تجديد عمارت قبّه ساميه و حرم مطهّر امام حسين عليه السّلام را نهاد و مشغول تجديد بنا و تعميرات اساسى شد ولى عمرش وفا نكرد و در جوانى از دنيا رفت و كارهاى پدر به وسيلۀ دو پسرش سلطان حسين و سلطان احمد جلاير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دو منارۀ طلا در دو طرف قبّۀ منوّره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منارة العبد مجموعا صحن شريف داراى سه مناره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ايوان بزرگى هم مقابل حرم مطهّر بنا نمود كه به ايوان طلا معروف است و ظاهرا شروع ساختمان حرم مطهّر به دست سلطان اويس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تاريخ آن در بالاى محراب معروف به نخلۀ مريم در حرم مطهّر منقوش بوده كه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محراب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بيست سال ادامه داشته</w:t>
      </w:r>
      <w:r>
        <w:rPr>
          <w:rFonts w:eastAsia="IRNazanin" w:cs="IRNazanin"/>
          <w:color w:val="111111"/>
          <w:sz w:val="28"/>
          <w:szCs w:val="28"/>
          <w:rtl w:val="true"/>
          <w:lang w:bidi="fa-IR"/>
        </w:rPr>
        <w:t>.</w:t>
      </w:r>
      <w:r>
        <w:rPr>
          <w:rStyle w:val="FootnoteAnchor"/>
          <w:rtl w:val="true"/>
        </w:rPr>
        <w:footnoteReference w:id="21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ساختمان سلطان اويس و فرزندان او به همان كيفيّت تا امروز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تعميراتى كه بعدا به وسيلۀ سلاطين صفوى و عثمانى و سلاطين بعد انجام شده همه بر پيكرۀ ساختمان آل جلاير بوده است</w:t>
      </w:r>
      <w:r>
        <w:rPr>
          <w:rFonts w:eastAsia="IRNazanin" w:cs="IRNazanin"/>
          <w:color w:val="111111"/>
          <w:sz w:val="28"/>
          <w:szCs w:val="28"/>
          <w:rtl w:val="true"/>
          <w:lang w:bidi="fa-IR"/>
        </w:rPr>
        <w:t>.</w:t>
      </w:r>
      <w:r>
        <w:rPr>
          <w:rStyle w:val="FootnoteAnchor"/>
          <w:rtl w:val="true"/>
        </w:rPr>
        <w:footnoteReference w:id="220"/>
      </w:r>
      <w:bookmarkStart w:id="364" w:name="pg14707_157207"/>
    </w:p>
    <w:p>
      <w:pPr>
        <w:pStyle w:val="Heading3"/>
        <w:numPr>
          <w:ilvl w:val="2"/>
          <w:numId w:val="1"/>
        </w:numPr>
        <w:rPr/>
      </w:pPr>
      <w:bookmarkStart w:id="365" w:name="__RefHeading___Toc228040_730472459"/>
      <w:bookmarkStart w:id="366" w:name="_Toc124"/>
      <w:bookmarkEnd w:id="364"/>
      <w:bookmarkEnd w:id="365"/>
      <w:r>
        <w:rPr>
          <w:rtl w:val="true"/>
        </w:rPr>
        <w:t>عرض ادب و ذكر مصيبت على بن الحسين عليهما السّلام</w:t>
      </w:r>
      <w:bookmarkEnd w:id="366"/>
    </w:p>
    <w:p>
      <w:pPr>
        <w:pStyle w:val="BookText"/>
        <w:rPr/>
      </w:pPr>
      <w:r>
        <w:rPr>
          <w:rFonts w:ascii="IRNazanin" w:hAnsi="IRNazanin" w:eastAsia="IRNazanin"/>
          <w:color w:val="111111"/>
          <w:sz w:val="28"/>
          <w:sz w:val="28"/>
          <w:szCs w:val="28"/>
          <w:rtl w:val="true"/>
          <w:lang w:bidi="fa-IR"/>
        </w:rPr>
        <w:t>گفتگوى امشب به همين جا خاتمه يافت و من ضمن تشكّر از مطالب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خسته هستيد ولى مى ترسم ديگر چنين فرصتى نصيبم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پائين پاى مبارك برابر شباك حضرت على اكبر عليه السّلام نشسته ايم؛ آن جايى كه عمرى گفته ايم و شنيده ايم و آرزوى ديدنش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حيف باشد ذكر مصيبتى به نام و ياد اين آقا و شاهزاده كه برابر قبر شريفش نشسته ايم،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ياد دارم گاهى كه در ايران از محضرتان استفاده مى كرديم و ذكر مصيبت آقا على بن الحسين عليه السّلام را مى نموديد؛ با خودم فكر مى كردم آيا مى شود روزى ذكر مصيبتش را مقابل قبر شريفش بشنوم و عرض ادب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مى كنم آنچه فكر مى كردم و در ذهنم تصوير مى نمودم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خودم فكر مى كنم راستى كربلا هستم، راستى اين جا كربلاست، راستى اين جا حرم سيّد الشهداء عليه السّلام است، راستى اين جا كه نشسته ايم همان جاست كه پيوسته آرزويش را داشتيم، خواب هستم يا بيدار؟</w:t>
      </w:r>
    </w:p>
    <w:p>
      <w:pPr>
        <w:pStyle w:val="BookText"/>
        <w:rPr/>
      </w:pPr>
      <w:r>
        <w:rPr>
          <w:rFonts w:ascii="Amiri" w:hAnsi="Amiri" w:eastAsia="Amiri" w:cs="Amiri"/>
          <w:color w:val="111111"/>
          <w:sz w:val="28"/>
          <w:sz w:val="28"/>
          <w:szCs w:val="28"/>
          <w:rtl w:val="true"/>
          <w:lang w:bidi="ar-SA"/>
        </w:rPr>
        <w:t>ايشان كه حال مرا ديدند، شروع كردند به خواندن اين اشعار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مظهر حسن ازلى، نور مجرّد</w:t>
      </w:r>
    </w:p>
    <w:p>
      <w:pPr>
        <w:pStyle w:val="BookText"/>
        <w:rPr/>
      </w:pPr>
      <w:r>
        <w:rPr>
          <w:rFonts w:ascii="IRNazanin" w:hAnsi="IRNazanin" w:eastAsia="IRNazanin"/>
          <w:color w:val="111111"/>
          <w:sz w:val="28"/>
          <w:sz w:val="28"/>
          <w:szCs w:val="28"/>
          <w:rtl w:val="true"/>
          <w:lang w:bidi="fa-IR"/>
        </w:rPr>
        <w:t>خلقت حسن و نام على، روى محمّد</w:t>
      </w:r>
    </w:p>
    <w:p>
      <w:pPr>
        <w:pStyle w:val="BookText"/>
        <w:rPr/>
      </w:pPr>
      <w:r>
        <w:rPr>
          <w:rFonts w:ascii="Amiri" w:hAnsi="Amiri" w:eastAsia="Amiri" w:cs="Amiri"/>
          <w:color w:val="111111"/>
          <w:sz w:val="28"/>
          <w:sz w:val="28"/>
          <w:szCs w:val="28"/>
          <w:rtl w:val="true"/>
          <w:lang w:bidi="ar-SA"/>
        </w:rPr>
        <w:t>مرآت رخ احمد و آئينۀ ايزد</w:t>
      </w:r>
    </w:p>
    <w:p>
      <w:pPr>
        <w:pStyle w:val="BookText"/>
        <w:rPr/>
      </w:pPr>
      <w:r>
        <w:rPr>
          <w:rFonts w:ascii="IRNazanin" w:hAnsi="IRNazanin" w:eastAsia="IRNazanin"/>
          <w:color w:val="111111"/>
          <w:sz w:val="28"/>
          <w:sz w:val="28"/>
          <w:szCs w:val="28"/>
          <w:rtl w:val="true"/>
          <w:lang w:bidi="fa-IR"/>
        </w:rPr>
        <w:t>تكرار چو در فيض خداوند نزيبد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ورنه تو و احمد دو نبوديد محقّق </w:t>
      </w:r>
    </w:p>
    <w:p>
      <w:pPr>
        <w:pStyle w:val="BookText"/>
        <w:rPr/>
      </w:pPr>
      <w:r>
        <w:rPr>
          <w:rFonts w:ascii="IRNazanin" w:hAnsi="IRNazanin" w:eastAsia="IRNazanin"/>
          <w:color w:val="111111"/>
          <w:sz w:val="28"/>
          <w:sz w:val="28"/>
          <w:szCs w:val="28"/>
          <w:rtl w:val="true"/>
          <w:lang w:bidi="fa-IR"/>
        </w:rPr>
        <w:t>او رفت و حسين كرد ز دنبال، نگاهى</w:t>
      </w:r>
    </w:p>
    <w:p>
      <w:pPr>
        <w:pStyle w:val="BookText"/>
        <w:rPr/>
      </w:pPr>
      <w:r>
        <w:rPr>
          <w:rFonts w:ascii="IRNazanin" w:hAnsi="IRNazanin" w:eastAsia="IRNazanin"/>
          <w:color w:val="111111"/>
          <w:sz w:val="28"/>
          <w:sz w:val="28"/>
          <w:szCs w:val="28"/>
          <w:rtl w:val="true"/>
          <w:lang w:bidi="fa-IR"/>
        </w:rPr>
        <w:t>بگرفت به كف ريش و 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p>
    <w:p>
      <w:pPr>
        <w:pStyle w:val="BookText"/>
        <w:rPr/>
      </w:pPr>
      <w:r>
        <w:rPr>
          <w:rFonts w:ascii="IRNazanin" w:hAnsi="IRNazanin" w:eastAsia="IRNazanin"/>
          <w:color w:val="111111"/>
          <w:sz w:val="28"/>
          <w:sz w:val="28"/>
          <w:szCs w:val="28"/>
          <w:rtl w:val="true"/>
          <w:lang w:bidi="fa-IR"/>
        </w:rPr>
        <w:t>از كين عبيد اللّه و بن سعد گواهى</w:t>
      </w:r>
    </w:p>
    <w:p>
      <w:pPr>
        <w:pStyle w:val="BookText"/>
        <w:rPr/>
      </w:pPr>
      <w:r>
        <w:rPr>
          <w:rFonts w:ascii="Amiri" w:hAnsi="Amiri" w:eastAsia="Amiri" w:cs="Amiri"/>
          <w:color w:val="111111"/>
          <w:sz w:val="28"/>
          <w:sz w:val="28"/>
          <w:szCs w:val="28"/>
          <w:rtl w:val="true"/>
          <w:lang w:bidi="ar-SA"/>
        </w:rPr>
        <w:t>در معركۀ رزم، مبارز شده ماهى</w:t>
      </w:r>
    </w:p>
    <w:p>
      <w:pPr>
        <w:pStyle w:val="BookText"/>
        <w:rPr/>
      </w:pPr>
      <w:r>
        <w:rPr>
          <w:rFonts w:ascii="IRNazanin" w:hAnsi="IRNazanin" w:eastAsia="IRNazanin"/>
          <w:color w:val="111111"/>
          <w:sz w:val="28"/>
          <w:sz w:val="28"/>
          <w:szCs w:val="28"/>
          <w:rtl w:val="true"/>
          <w:lang w:bidi="fa-IR"/>
        </w:rPr>
        <w:t>سر تا قدم از شمس نبوّت شده مشتق</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آرى، خدا مى داند به دل امام حسين عليه السّلام چه گذشته، آن وقتى كه پسرش رخصت ميدان خواسته و به طرف ميدان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سيّد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يبق إلاّ أهل بيته خرج علىّ بن الحسين عليه السّلام و كان من أصبح النّاس وجها و أحسنهم خلقا فاستأذن أباه فأذن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براى امام حسين عليه السّلام كسى جز اهل بيتش باقى نماند، على بن الحسين عليهما السّلام كه از همۀ مردمان زيباتر و از همه اخلاقش پسنديده تر بود، بيرون آمد و از پدر بزرگوارش رخصت گرفت، پدر هم به پسر اجازه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تا اين جا روشن امّا جملۀ بعد مقتل كه بسيار جان سوز است،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اليه نظرة آيس منه و ارخى عليه السّلام عينيه و بكى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پدر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مأيوسانه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آخرينى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پسر نمود و پرده اى از اشك فراروى ديده اش نشست و گريست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قدرى در اين جملات بنگريم؛ تصوّر كنيد پسرى عازم سفر است، براى وداع با پدر مى آيد، عقده راه گلوى پدر را گرفته ولى خوش ندارد برابر پسر بگريد، نكند در طول سفر به ياد چشمان اشكبار پدر بيفتد و غمين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 به پسر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برو، از راه نمانى، برو بابا، به سلامت؛ مى خواهد پسر برود، پس از رفتن او بگريد و عقده هاى دل باز كند و تا جائى هم كه چشمش كار مى كند پسر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گويا پيش آمده پسر برود و پدر بگريد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برود، حسين عليه السّلام از روى نااميدى نگاهى به قد و بالاى او كند و پردۀ اشك را با ريزش بر صورت و محاسن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پسر رفت و پدر نگاه مأيوسانه اش را بدرقۀ راه او كرد و دنبال او اشك ريخت و گويا جانش به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 توقّف كند كه انفصال جان از بدن نشايد و جدايى روح از پيكر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پسر راه افتاد و بدن در قفاى جان گام نهاد و روح به سوى پيكر روان شد؛ امّا با چه حالى؟ با چه آهى؟ با چه وضعى؟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در چه حال و پيكر در چه حال، پسر در چه وضع و پدر در چه شرائط؟ دستى از پدر بر محاسن و دستى بر آسمان، دستى از پسر بر شمشير و دستى بر سنان، چشمان پدر گريان و به سوى پسر نگران، ديدگان پسر سوى ميدان و گاه بر پدر گريان، نواى پدر به تلاوت قرآن بلند با آيۀ اصطفا و سپس نفرين بر اعدا، صداى پسر به خواندن رجز گويا و حمايت </w:t>
      </w:r>
    </w:p>
    <w:p>
      <w:pPr>
        <w:pStyle w:val="BookText"/>
        <w:rPr/>
      </w:pPr>
      <w:r>
        <w:rPr>
          <w:rFonts w:ascii="Amiri" w:hAnsi="Amiri" w:eastAsia="Amiri" w:cs="Amiri"/>
          <w:color w:val="111111"/>
          <w:sz w:val="28"/>
          <w:sz w:val="28"/>
          <w:szCs w:val="28"/>
          <w:rtl w:val="true"/>
          <w:lang w:bidi="ar-SA"/>
        </w:rPr>
        <w:t>از دين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صحنه اى؟ چه ميدانى؟ چه خيمه گاهى؟ چه قتلگاهى؟ چه پدرى؟ چه پسرى؟ چه اشكى؟ چه ناله اى؟ چه فغانى؟ چه دلى؟ چه سينه اى؟ چه جگرى؟ اى واى چه سوزى؟ چه گدازى؟ چه راز و نيازى؟ چه شور و غوغايى؟</w:t>
      </w:r>
    </w:p>
    <w:p>
      <w:pPr>
        <w:pStyle w:val="BookText"/>
        <w:rPr/>
      </w:pPr>
      <w:r>
        <w:rPr>
          <w:rFonts w:ascii="IRNazanin" w:hAnsi="IRNazanin" w:eastAsia="IRNazanin"/>
          <w:color w:val="111111"/>
          <w:sz w:val="28"/>
          <w:sz w:val="28"/>
          <w:szCs w:val="28"/>
          <w:rtl w:val="true"/>
          <w:lang w:bidi="fa-IR"/>
        </w:rPr>
        <w:t>نمى دانم چه بگويم؟ اگر دهانى هم به پهناى فلك باشد قدرت ندارد در مقام بيان برآيد و آن صحنه را به تصوير گفتار درآورد و نقّاش چيره دست چين هم قدرت نقش آفرينى اش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از پى اكبر نگه مى كرد با حسرت، حسين</w:t>
      </w:r>
    </w:p>
    <w:p>
      <w:pPr>
        <w:pStyle w:val="BookText"/>
        <w:rPr/>
      </w:pPr>
      <w:r>
        <w:rPr>
          <w:rFonts w:ascii="IRNazanin" w:hAnsi="IRNazanin" w:eastAsia="IRNazanin"/>
          <w:color w:val="111111"/>
          <w:sz w:val="28"/>
          <w:sz w:val="28"/>
          <w:szCs w:val="28"/>
          <w:rtl w:val="true"/>
          <w:lang w:bidi="fa-IR"/>
        </w:rPr>
        <w:t>بى وجود او دگر از زندگانى سير بود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ديگر چگونه مى توان تصوّر نمود آن لحظه اى 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شهق شهقة فمات فجاء الحسين عليه السّلام حتّى وقف عليه و وضع خدّه على خدّه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پسر نعره اى زد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آمد كنار او صورت به صورتش نهاد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نالۀ همه مان بلند بود و راستى در آن فضا و مكان اين جملۀ مقتل را مجسّم مى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پسر سراپا غرق خون در اين صحرا افتاده و پدر </w:t>
      </w:r>
    </w:p>
    <w:p>
      <w:pPr>
        <w:pStyle w:val="BookText"/>
        <w:rPr/>
      </w:pPr>
      <w:r>
        <w:rPr>
          <w:rFonts w:ascii="Amiri" w:hAnsi="Amiri" w:eastAsia="Amiri" w:cs="Amiri"/>
          <w:color w:val="111111"/>
          <w:sz w:val="28"/>
          <w:sz w:val="28"/>
          <w:szCs w:val="28"/>
          <w:rtl w:val="true"/>
          <w:lang w:bidi="ar-SA"/>
        </w:rPr>
        <w:t>صورت به صورت او نهاده و نالۀ على الدنّيا بعدك العفا</w:t>
      </w:r>
      <w:r>
        <w:rPr>
          <w:rStyle w:val="FootnoteAnchor"/>
          <w:rtl w:val="true"/>
        </w:rPr>
        <w:footnoteReference w:id="225"/>
      </w:r>
      <w:r>
        <w:rPr>
          <w:rFonts w:ascii="Amiri" w:hAnsi="Amiri" w:eastAsia="Amiri" w:cs="Amiri"/>
          <w:color w:val="111111"/>
          <w:sz w:val="28"/>
          <w:sz w:val="28"/>
          <w:szCs w:val="28"/>
          <w:rtl w:val="true"/>
          <w:lang w:bidi="ar-SA"/>
        </w:rPr>
        <w:t>يش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ميان ناگاه صدايى دگر به گوش دل رسيد و آن نالۀ جان سوز دختر كبراى امير المؤمنين عليه السّلام زينب كبرى بود كه خود را روى نعش برادرزاده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خرجت زينب ابنة علىّ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بن أخاه و جائت فأكبّت عليه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امان نمى داد و اشك مقارن بسته شدن در حرم مطهّر راه را بسته بود و بيم مى رفت كه نفس در سينه حبس شود و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مصيبت جوان آن هم چنين جوانى آن هم كنار قبرش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اند امام حسين عليه السّلام روز عاشورا يك مرتبه جان داد و يك مرتبه كشته شد بى جهت نبوده، آرى، مرگ پدر وقتى بود كه كنار نعش پسر آمد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bookmarkStart w:id="367" w:name="pg14707_157212"/>
    </w:p>
    <w:p>
      <w:pPr>
        <w:pStyle w:val="Heading2"/>
        <w:numPr>
          <w:ilvl w:val="1"/>
          <w:numId w:val="1"/>
        </w:numPr>
        <w:rPr/>
      </w:pPr>
      <w:bookmarkStart w:id="368" w:name="__RefHeading___Toc228042_730472459"/>
      <w:bookmarkStart w:id="369" w:name="_Toc125"/>
      <w:bookmarkEnd w:id="367"/>
      <w:bookmarkEnd w:id="368"/>
      <w:r>
        <w:rPr>
          <w:rtl w:val="true"/>
        </w:rPr>
        <w:t>منزل هشتم اين جا كعبه ى آمال و قبله ى آرمان هاست</w:t>
      </w:r>
      <w:bookmarkEnd w:id="3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228044_730472459"/>
      <w:bookmarkStart w:id="371" w:name="_Toc126"/>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سجده بر خاك سر كوى تو آرند خلايق</w:t>
      </w:r>
    </w:p>
    <w:p>
      <w:pPr>
        <w:pStyle w:val="BookText"/>
        <w:rPr/>
      </w:pPr>
      <w:r>
        <w:rPr>
          <w:rFonts w:ascii="Amiri" w:hAnsi="Amiri" w:eastAsia="Amiri" w:cs="Amiri"/>
          <w:color w:val="111111"/>
          <w:sz w:val="28"/>
          <w:sz w:val="28"/>
          <w:szCs w:val="28"/>
          <w:rtl w:val="true"/>
          <w:lang w:bidi="ar-SA"/>
        </w:rPr>
        <w:t>جان فداى تو كه هم قبله و هم قبله نمايى</w:t>
      </w:r>
    </w:p>
    <w:p>
      <w:pPr>
        <w:pStyle w:val="BookText"/>
        <w:rPr/>
      </w:pPr>
      <w:r>
        <w:rPr>
          <w:rFonts w:ascii="Amiri" w:hAnsi="Amiri" w:eastAsia="Amiri" w:cs="Amiri"/>
          <w:color w:val="111111"/>
          <w:sz w:val="28"/>
          <w:sz w:val="28"/>
          <w:szCs w:val="28"/>
          <w:rtl w:val="true"/>
          <w:lang w:bidi="ar-SA"/>
        </w:rPr>
        <w:t>به خدا هم تو خليلى، به خدا هم تو ذبيحى</w:t>
      </w:r>
    </w:p>
    <w:p>
      <w:pPr>
        <w:pStyle w:val="BookText"/>
        <w:rPr/>
      </w:pPr>
      <w:r>
        <w:rPr>
          <w:rFonts w:ascii="Amiri" w:hAnsi="Amiri" w:eastAsia="Amiri" w:cs="Amiri"/>
          <w:color w:val="111111"/>
          <w:sz w:val="28"/>
          <w:sz w:val="28"/>
          <w:szCs w:val="28"/>
          <w:rtl w:val="true"/>
          <w:lang w:bidi="ar-SA"/>
        </w:rPr>
        <w:t>به خدا هم تو حرم، هم تو صفا، هم تو منايى</w:t>
      </w:r>
    </w:p>
    <w:p>
      <w:pPr>
        <w:pStyle w:val="BookText"/>
        <w:rPr/>
      </w:pPr>
      <w:r>
        <w:rPr>
          <w:rFonts w:ascii="Amiri" w:hAnsi="Amiri" w:eastAsia="Amiri" w:cs="Amiri"/>
          <w:color w:val="111111"/>
          <w:sz w:val="28"/>
          <w:sz w:val="28"/>
          <w:szCs w:val="28"/>
          <w:rtl w:val="true"/>
          <w:lang w:bidi="ar-SA"/>
        </w:rPr>
        <w:t>كعبه از كرب بلا كسب شرف مى كند الحق</w:t>
      </w:r>
    </w:p>
    <w:p>
      <w:pPr>
        <w:pStyle w:val="BookText"/>
        <w:rPr/>
      </w:pPr>
      <w:r>
        <w:rPr>
          <w:rFonts w:ascii="Amiri" w:hAnsi="Amiri" w:eastAsia="Amiri" w:cs="Amiri"/>
          <w:color w:val="111111"/>
          <w:sz w:val="28"/>
          <w:sz w:val="28"/>
          <w:szCs w:val="28"/>
          <w:rtl w:val="true"/>
          <w:lang w:bidi="ar-SA"/>
        </w:rPr>
        <w:t>تا تو آسوده به دار الشرف كرب بلايى</w:t>
      </w:r>
    </w:p>
    <w:p>
      <w:pPr>
        <w:pStyle w:val="BookText"/>
        <w:rPr/>
      </w:pPr>
      <w:r>
        <w:rPr>
          <w:rFonts w:ascii="Amiri" w:hAnsi="Amiri" w:eastAsia="Amiri" w:cs="Amiri"/>
          <w:color w:val="111111"/>
          <w:sz w:val="28"/>
          <w:sz w:val="28"/>
          <w:szCs w:val="28"/>
          <w:rtl w:val="true"/>
          <w:lang w:bidi="ar-SA"/>
        </w:rPr>
        <w:t>مصيبت نامۀ</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372" w:name="pg14707_157214"/>
    </w:p>
    <w:p>
      <w:pPr>
        <w:pStyle w:val="Heading3"/>
        <w:numPr>
          <w:ilvl w:val="2"/>
          <w:numId w:val="1"/>
        </w:numPr>
        <w:rPr/>
      </w:pPr>
      <w:bookmarkStart w:id="373" w:name="__RefHeading___Toc228046_730472459"/>
      <w:bookmarkStart w:id="374" w:name="_Toc127"/>
      <w:bookmarkEnd w:id="372"/>
      <w:bookmarkEnd w:id="373"/>
      <w:r>
        <w:rPr>
          <w:rtl w:val="true"/>
        </w:rPr>
        <w:t>چه زيبا است اين رواق</w:t>
      </w:r>
      <w:bookmarkEnd w:id="374"/>
    </w:p>
    <w:p>
      <w:pPr>
        <w:pStyle w:val="BookText"/>
        <w:rPr/>
      </w:pPr>
      <w:r>
        <w:rPr>
          <w:rFonts w:ascii="IRNazanin" w:hAnsi="IRNazanin" w:eastAsia="IRNazanin"/>
          <w:color w:val="111111"/>
          <w:sz w:val="28"/>
          <w:sz w:val="28"/>
          <w:szCs w:val="28"/>
          <w:rtl w:val="true"/>
          <w:lang w:bidi="fa-IR"/>
        </w:rPr>
        <w:t>روزها ساعتى در رواق پشت سر مبارك مى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شنيده بودم كه اين رواق در تمام مشاهد مشرّفه ممتاز است و 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رواقى كه پيش از آن كه مقابل قبله قرار گيرد، روبه روى قبلۀ دل ها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همان رواق كه چشم انداز آن ضلع بلند ضريح آفتاب است و منظرش، آن شباك مطهّر كه يادمان آن پيكر پاك مشبّك است؛ به خصوص طرف راست آن كه برابر سوراخى است كه آن تير سه شعبۀ زهرآگين از آن بيرون آمده و خون خدا از آن جا چونان چشمه اى جوشيده و همانند ميزاب و ناودان جريان يافته و ضعف از قتال پيدا كرده؛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سهم مسموم له ثلاث شعب فوقع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السّهم فأخرجه من ورآء ظهره فانبعث الدّم كأنّه ميزاب و ضعف عن القتال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اين جملۀ مقتل را مى خواندند و گريه مى كرديم در حالى كه چشم به آن قبله دوخته بودم و گاه و بى گاه پردۀ اشك، حاجب ديدار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تيرى كه بر دل شه گلگون قبا رسيد</w:t>
      </w:r>
    </w:p>
    <w:p>
      <w:pPr>
        <w:pStyle w:val="BookText"/>
        <w:rPr/>
      </w:pPr>
      <w:r>
        <w:rPr>
          <w:rFonts w:ascii="Amiri" w:hAnsi="Amiri" w:eastAsia="Amiri" w:cs="Amiri"/>
          <w:color w:val="111111"/>
          <w:sz w:val="28"/>
          <w:sz w:val="28"/>
          <w:szCs w:val="28"/>
          <w:rtl w:val="true"/>
          <w:lang w:bidi="ar-SA"/>
        </w:rPr>
        <w:t>اندر نجف به مرقد شير خدا رسيد</w:t>
      </w:r>
    </w:p>
    <w:p>
      <w:pPr>
        <w:pStyle w:val="BookText"/>
        <w:rPr/>
      </w:pPr>
      <w:r>
        <w:rPr>
          <w:rFonts w:ascii="IRNazanin" w:hAnsi="IRNazanin" w:eastAsia="IRNazanin"/>
          <w:color w:val="111111"/>
          <w:sz w:val="28"/>
          <w:sz w:val="28"/>
          <w:szCs w:val="28"/>
          <w:rtl w:val="true"/>
          <w:lang w:bidi="fa-IR"/>
        </w:rPr>
        <w:t>چون در نجف ز سينۀ شير خدا گذشت</w:t>
      </w:r>
    </w:p>
    <w:p>
      <w:pPr>
        <w:pStyle w:val="BookText"/>
        <w:rPr/>
      </w:pPr>
      <w:r>
        <w:rPr>
          <w:rFonts w:ascii="IRNazanin" w:hAnsi="IRNazanin" w:eastAsia="IRNazanin"/>
          <w:color w:val="111111"/>
          <w:sz w:val="28"/>
          <w:sz w:val="28"/>
          <w:szCs w:val="28"/>
          <w:rtl w:val="true"/>
          <w:lang w:bidi="fa-IR"/>
        </w:rPr>
        <w:t>اندر مدينه بر جگر مصطفى رسيد</w:t>
      </w:r>
    </w:p>
    <w:p>
      <w:pPr>
        <w:pStyle w:val="BookText"/>
        <w:rPr/>
      </w:pPr>
      <w:r>
        <w:rPr>
          <w:rFonts w:ascii="IRNazanin" w:hAnsi="IRNazanin" w:eastAsia="IRNazanin"/>
          <w:color w:val="111111"/>
          <w:sz w:val="28"/>
          <w:sz w:val="28"/>
          <w:szCs w:val="28"/>
          <w:rtl w:val="true"/>
          <w:lang w:bidi="fa-IR"/>
        </w:rPr>
        <w:t>زان پس كه پردۀ جگر مصطفى دريد</w:t>
      </w:r>
    </w:p>
    <w:p>
      <w:pPr>
        <w:pStyle w:val="BookText"/>
        <w:rPr/>
      </w:pPr>
      <w:r>
        <w:rPr>
          <w:rFonts w:ascii="IRNazanin" w:hAnsi="IRNazanin" w:eastAsia="IRNazanin"/>
          <w:color w:val="111111"/>
          <w:sz w:val="28"/>
          <w:sz w:val="28"/>
          <w:szCs w:val="28"/>
          <w:rtl w:val="true"/>
          <w:lang w:bidi="fa-IR"/>
        </w:rPr>
        <w:t>داند خدا كه چون شد، از آن پس كجا رسيد</w:t>
      </w:r>
    </w:p>
    <w:p>
      <w:pPr>
        <w:pStyle w:val="BookText"/>
        <w:rPr/>
      </w:pPr>
      <w:r>
        <w:rPr>
          <w:rFonts w:ascii="IRNazanin" w:hAnsi="IRNazanin" w:eastAsia="IRNazanin"/>
          <w:color w:val="111111"/>
          <w:sz w:val="28"/>
          <w:sz w:val="28"/>
          <w:szCs w:val="28"/>
          <w:rtl w:val="true"/>
          <w:lang w:bidi="fa-IR"/>
        </w:rPr>
        <w:t>با خيل عاشقان چو در آن دشت پا نهاد</w:t>
      </w:r>
    </w:p>
    <w:p>
      <w:pPr>
        <w:pStyle w:val="BookText"/>
        <w:rPr/>
      </w:pPr>
      <w:r>
        <w:rPr>
          <w:rFonts w:ascii="Amiri" w:hAnsi="Amiri" w:eastAsia="Amiri" w:cs="Amiri"/>
          <w:color w:val="111111"/>
          <w:sz w:val="28"/>
          <w:sz w:val="28"/>
          <w:szCs w:val="28"/>
          <w:rtl w:val="true"/>
          <w:lang w:bidi="ar-SA"/>
        </w:rPr>
        <w:t>قربانى خليل به كوه منى رسيد</w:t>
      </w:r>
    </w:p>
    <w:p>
      <w:pPr>
        <w:pStyle w:val="BookText"/>
        <w:rPr/>
      </w:pPr>
      <w:r>
        <w:rPr>
          <w:rFonts w:ascii="IRNazanin" w:hAnsi="IRNazanin" w:eastAsia="IRNazanin"/>
          <w:color w:val="111111"/>
          <w:sz w:val="28"/>
          <w:sz w:val="28"/>
          <w:szCs w:val="28"/>
          <w:rtl w:val="true"/>
          <w:lang w:bidi="fa-IR"/>
        </w:rPr>
        <w:t>از تشنگى ز پا چو درآمد به سر دويد</w:t>
      </w:r>
    </w:p>
    <w:p>
      <w:pPr>
        <w:pStyle w:val="BookText"/>
        <w:rPr/>
      </w:pPr>
      <w:r>
        <w:rPr>
          <w:rFonts w:ascii="IRNazanin" w:hAnsi="IRNazanin" w:eastAsia="IRNazanin"/>
          <w:color w:val="111111"/>
          <w:sz w:val="28"/>
          <w:sz w:val="28"/>
          <w:szCs w:val="28"/>
          <w:rtl w:val="true"/>
          <w:lang w:bidi="fa-IR"/>
        </w:rPr>
        <w:t>چون بر وفاى عهد الستش ندا رسيد</w:t>
      </w:r>
    </w:p>
    <w:p>
      <w:pPr>
        <w:pStyle w:val="BookText"/>
        <w:rPr/>
      </w:pPr>
      <w:r>
        <w:rPr>
          <w:rFonts w:ascii="IRNazanin" w:hAnsi="IRNazanin" w:eastAsia="IRNazanin"/>
          <w:color w:val="111111"/>
          <w:sz w:val="28"/>
          <w:sz w:val="28"/>
          <w:szCs w:val="28"/>
          <w:rtl w:val="true"/>
          <w:lang w:bidi="fa-IR"/>
        </w:rPr>
        <w:t>از پشت زين قدم چو به روى زمين نهاد</w:t>
      </w:r>
    </w:p>
    <w:p>
      <w:pPr>
        <w:pStyle w:val="BookText"/>
        <w:rPr/>
      </w:pPr>
      <w:r>
        <w:rPr>
          <w:rFonts w:ascii="Amiri" w:hAnsi="Amiri" w:eastAsia="Amiri" w:cs="Amiri"/>
          <w:color w:val="111111"/>
          <w:sz w:val="28"/>
          <w:sz w:val="28"/>
          <w:szCs w:val="28"/>
          <w:rtl w:val="true"/>
          <w:lang w:bidi="ar-SA"/>
        </w:rPr>
        <w:t>افتاد و سر به سجدۀ جان آفرين نهاد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مدّتى گريه مى كرديم كه كربلا جاى گريه است و حسين عليه السّلام محور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كه او را مى ديد،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عبرة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مايۀ اشك هر مؤمنى</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خودش هم مى فرمود</w:t>
      </w:r>
      <w:r>
        <w:rPr>
          <w:rFonts w:eastAsia="IRNazanin" w:cs="IRNazanin"/>
          <w:color w:val="111111"/>
          <w:sz w:val="28"/>
          <w:szCs w:val="28"/>
          <w:rtl w:val="true"/>
          <w:lang w:bidi="fa-IR"/>
        </w:rPr>
        <w:t xml:space="preserve">: </w:t>
      </w:r>
      <w:bookmarkStart w:id="375" w:name="pg14707_157216"/>
    </w:p>
    <w:p>
      <w:pPr>
        <w:pStyle w:val="BookText"/>
        <w:rPr/>
      </w:pPr>
      <w:bookmarkEnd w:id="375"/>
      <w:r>
        <w:rPr>
          <w:rFonts w:ascii="Amiri" w:hAnsi="Amiri" w:eastAsia="Amiri" w:cs="Amiri"/>
          <w:color w:val="111111"/>
          <w:sz w:val="28"/>
          <w:sz w:val="28"/>
          <w:szCs w:val="28"/>
          <w:rtl w:val="true"/>
          <w:lang w:bidi="ar-SA"/>
        </w:rPr>
        <w:t>أنا قتيل العبرة لا يذكرنى مؤمن إلاّ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كشتۀ اشكم، هيچ مؤمنى از من ياد نكند جز اين كه بگريد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76" w:name="__RefHeading___Toc228048_730472459"/>
      <w:bookmarkStart w:id="377" w:name="_Toc128"/>
      <w:bookmarkEnd w:id="376"/>
      <w:r>
        <w:rPr>
          <w:rtl w:val="true"/>
        </w:rPr>
        <w:t>كربلا در عصر صفويّه</w:t>
      </w:r>
      <w:bookmarkEnd w:id="377"/>
    </w:p>
    <w:p>
      <w:pPr>
        <w:pStyle w:val="BookText"/>
        <w:rPr/>
      </w:pPr>
      <w:r>
        <w:rPr>
          <w:rFonts w:ascii="IRNazanin" w:hAnsi="IRNazanin" w:eastAsia="IRNazanin"/>
          <w:color w:val="111111"/>
          <w:sz w:val="28"/>
          <w:sz w:val="28"/>
          <w:szCs w:val="28"/>
          <w:rtl w:val="true"/>
          <w:lang w:bidi="fa-IR"/>
        </w:rPr>
        <w:t>لحظاتى گذشت قبل از اين كه ايشان حرفى بزنند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گفتگو روضه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آمادۀ شنيدن ادامۀ تاريخ كربلايم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كربلا و حائر شريف امام حسين عليه السّلام را تا زمان آل جلاير كه قرن هشتم بود، گفتيم و ظاهرا پيوسته بر عمران و آبادى كربلا افزوده مى شده و كمتر حادثه اى رخ داده تا آن كه اوائل قرن دهم فرا مى رسد و صفويّه به سلطنت مى رسند و شاه اسماعيل صفوى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بغداد به كربلا مى آيد و رسم ادب به جا مى آورد و شبى را در اين حرم مطهّر معتكف مى گردد و قبر مطهّر را با پارچه هاى زربفت و حرير مزّين مى نمايد و دستور به طلاكارى حواشى ضريح مبارك مى دهد و دوازده قنديل طلا بالاى قبر مى آويزد و حرم مطهّر را با فرش هاى قيمتى مفروش مى سازد و نهر شاهى را به كربلا مى آورد و دستور ساختن شش صندوق خاتم منبّت كارى شدۀ به عاج براى مشاهد مشرّفه مى دهد و تا زمان وفاتش كه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توجّه زيادى به عتبات عاليات به خصوص به كربلاى معلّى مى نمايد و اين شهر رونق خاصّى به خود مى گيرد و مجاوران و زائران در امن و امان زندگى مى كنند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شاه اسماعيل پسرش شاه طهماسب به سلطنت رسيده و </w:t>
      </w:r>
    </w:p>
    <w:p>
      <w:pPr>
        <w:pStyle w:val="BookText"/>
        <w:rPr/>
      </w:pPr>
      <w:r>
        <w:rPr>
          <w:rFonts w:ascii="IRNazanin" w:hAnsi="IRNazanin" w:eastAsia="IRNazanin"/>
          <w:color w:val="111111"/>
          <w:sz w:val="28"/>
          <w:sz w:val="28"/>
          <w:szCs w:val="28"/>
          <w:rtl w:val="true"/>
          <w:lang w:bidi="fa-IR"/>
        </w:rPr>
        <w:t>در دوران طولانى سلطنت پنجاه و چهار ساله اش خدمات چشم گيرى به عتبات عاليات به خصوص كربلاى معلّى نمود كه از جملۀ آن ها همين محلى است كه الآن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براى شما گفتم كه مسجد پشت سر مبارك را نخست، عمران بن شاهين در قرن چهارم بنا نمود، شاه طهماسب آن را توسعه داده و رواق پشت سر مبارك را به آن افزود كه به رواق شاه معروف است و صحن را از طرف شمال يعنى از همين طرف پشت سر احداث نمود؛ زيرا قبلا صحن شريف از سه طرف بيشتر باز نبود و از قسمت شمال، صحن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پس از ايجاد رواق پشت سر مبارك صحن را هم از اين سو باز كرد و حرم مطهّر تقريبا در وسط صحن قرار گرفت و همچنين منارة العبد را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نمود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همچنين بعد از او پسرش شاه اسماعيل دوّم در مقام تعمير و تحكيم ضريح مبارك و مسجد و رواق و قبّۀ شهدا برآمد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همچنين شاه عبّاس صفوى ظاهرا سه نوبت به كربلا مشرّف شده</w:t>
      </w:r>
      <w:r>
        <w:rPr>
          <w:rStyle w:val="FootnoteAnchor"/>
          <w:rtl w:val="true"/>
        </w:rPr>
        <w:footnoteReference w:id="234"/>
      </w:r>
      <w:r>
        <w:rPr>
          <w:rFonts w:ascii="IRNazanin" w:hAnsi="IRNazanin" w:eastAsia="IRNazanin"/>
          <w:color w:val="111111"/>
          <w:sz w:val="28"/>
          <w:sz w:val="28"/>
          <w:szCs w:val="28"/>
          <w:rtl w:val="true"/>
          <w:lang w:bidi="fa-IR"/>
        </w:rPr>
        <w:t>و ضريح نقره اى بر مرقد مطهّر سيّد الشهداء عليه السّلام نصب نموده و گنبد آن حضرت را كاشى سبز پوشانده و در حرم و رواق و ايوان و صحن تعميراتى صورت داده و از ايران فرش هاى قيمتى براى حرم مطهّر آورده و بذل و بخشش بسيار به مجاوران و عالمان و خادمان دربار ولايت مدار نموده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صفى اموال بسيارى براى تعمير و توسعۀ </w:t>
      </w:r>
      <w:bookmarkStart w:id="378" w:name="pg14707_157218"/>
    </w:p>
    <w:p>
      <w:pPr>
        <w:pStyle w:val="BookText"/>
        <w:rPr/>
      </w:pPr>
      <w:bookmarkEnd w:id="378"/>
      <w:r>
        <w:rPr>
          <w:rFonts w:ascii="IRNazanin" w:hAnsi="IRNazanin" w:eastAsia="IRNazanin"/>
          <w:color w:val="111111"/>
          <w:sz w:val="28"/>
          <w:sz w:val="28"/>
          <w:szCs w:val="28"/>
          <w:rtl w:val="true"/>
          <w:lang w:bidi="fa-IR"/>
        </w:rPr>
        <w:t>روضۀ حسينيّه مبذول داشته و همين مسجد و رواق پشت سر مبارك را توسعه بخشيده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 زمان با خدمات سلاطين صفويه به عتبات عاليات و كربلاى معلّى گاه و بى گاه از ناحيه بعض سلاطين عثمانى كه تعصب كمترى داشتند خدماتى صورت گرفته است چونان سلطان سليمان قانونى</w:t>
      </w:r>
      <w:r>
        <w:rPr>
          <w:rStyle w:val="FootnoteAnchor"/>
          <w:rtl w:val="true"/>
        </w:rPr>
        <w:footnoteReference w:id="237"/>
      </w:r>
      <w:r>
        <w:rPr>
          <w:rFonts w:ascii="IRNazanin" w:hAnsi="IRNazanin" w:eastAsia="IRNazanin"/>
          <w:color w:val="111111"/>
          <w:sz w:val="28"/>
          <w:sz w:val="28"/>
          <w:szCs w:val="28"/>
          <w:rtl w:val="true"/>
          <w:lang w:bidi="fa-IR"/>
        </w:rPr>
        <w:t>و سلطان مراد چهارم يا سوم</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379" w:name="__RefHeading___Toc228050_730472459"/>
      <w:bookmarkStart w:id="380" w:name="_Toc129"/>
      <w:bookmarkEnd w:id="379"/>
      <w:r>
        <w:rPr>
          <w:rtl w:val="true"/>
        </w:rPr>
        <w:t>كربلا در زمان نادر و قاجار</w:t>
      </w:r>
      <w:bookmarkEnd w:id="380"/>
    </w:p>
    <w:p>
      <w:pPr>
        <w:pStyle w:val="BookText"/>
        <w:rPr/>
      </w:pPr>
      <w:r>
        <w:rPr>
          <w:rFonts w:ascii="IRNazanin" w:hAnsi="IRNazanin" w:eastAsia="IRNazanin"/>
          <w:color w:val="111111"/>
          <w:sz w:val="28"/>
          <w:sz w:val="28"/>
          <w:szCs w:val="28"/>
          <w:rtl w:val="true"/>
          <w:lang w:bidi="fa-IR"/>
        </w:rPr>
        <w:t>پس از صفويه، از ناحيۀ نادرشاه و همسرش دختر شاه سلطان حسين، خدمات و تعميراتى نسبت به صحن شريف و ايوان مبارك و حرم مطهّر حضرت سيّد الشهداء عليه السّلام صورت گرفت</w:t>
      </w:r>
      <w:r>
        <w:rPr>
          <w:rFonts w:eastAsia="IRNazanin" w:cs="IRNazanin"/>
          <w:color w:val="111111"/>
          <w:sz w:val="28"/>
          <w:szCs w:val="28"/>
          <w:rtl w:val="true"/>
          <w:lang w:bidi="fa-IR"/>
        </w:rPr>
        <w:t>.</w:t>
      </w:r>
      <w:r>
        <w:rPr>
          <w:rStyle w:val="FootnoteAnchor"/>
          <w:rtl w:val="true"/>
        </w:rPr>
        <w:footnoteReference w:id="23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سلطنت به سلسلۀ قاجار رسيد مؤسس آن آغا محمد خان قاجار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قبّۀ ساميه را طلا نمود و به واسطۀ تغيير رنگى كه پيدا شده بود، ديگر بار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فتحعلى شاه گنبد مطهّر تذهيب گرديد و همسرش هم در مقام طلاكارى گلدسته ها برآمد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حملۀ وهّابيان، اصلاحات بسيارى از طرف فتحعلى شاه به وسيلۀ مرحوم شيخ جعفر كاشف الغطاء صورت پذيرفت 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نوادۀ او ناصر الدين شاه براى مرتبۀ سوم قبّۀ ساميه طلاسازى شد و خدمات و تغييرات بسيارى در طول دوران سلطنت قاجار </w:t>
      </w:r>
      <w:bookmarkStart w:id="381" w:name="pg14707_157219"/>
    </w:p>
    <w:p>
      <w:pPr>
        <w:pStyle w:val="BookText"/>
        <w:rPr/>
      </w:pPr>
      <w:bookmarkEnd w:id="381"/>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همچنين ناصر الدين شاه قطعه الماسى كه سورۀ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مكتوب بود، تقديم روضۀ مقدّسه حسينى نمود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382" w:name="__RefHeading___Toc228052_730472459"/>
      <w:bookmarkStart w:id="383" w:name="_Toc130"/>
      <w:bookmarkEnd w:id="382"/>
      <w:r>
        <w:rPr>
          <w:rtl w:val="true"/>
        </w:rPr>
        <w:t>خدمات سلاطين هند و عثمانى</w:t>
      </w:r>
      <w:bookmarkEnd w:id="383"/>
    </w:p>
    <w:p>
      <w:pPr>
        <w:pStyle w:val="BookText"/>
        <w:rPr/>
      </w:pPr>
      <w:r>
        <w:rPr>
          <w:rFonts w:ascii="IRNazanin" w:hAnsi="IRNazanin" w:eastAsia="IRNazanin"/>
          <w:color w:val="111111"/>
          <w:sz w:val="28"/>
          <w:sz w:val="28"/>
          <w:szCs w:val="28"/>
          <w:rtl w:val="true"/>
          <w:lang w:bidi="fa-IR"/>
        </w:rPr>
        <w:t xml:space="preserve">همچنين مقارن با سلطنت قاجار و خدمات آنان از طرف پاشاهاى عراق و سلاطين عثمانى و وابستگان به آنان آثارى پديد آمد از جمله سقاخانه اى كه مادر سلطان عبد الحميد عثمانى در صحن سيد الشهداء عليه السّلام ساخت و اين شعر به عنوان مادۀ تاريخ آن كه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سروده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سلسبيل قد أتى تاريخه إشرب الماء و لا تنس الحسين</w:t>
      </w:r>
    </w:p>
    <w:p>
      <w:pPr>
        <w:pStyle w:val="BookText"/>
        <w:rPr/>
      </w:pPr>
      <w:r>
        <w:rPr>
          <w:rFonts w:ascii="IRNazanin" w:hAnsi="IRNazanin" w:eastAsia="IRNazanin"/>
          <w:color w:val="111111"/>
          <w:sz w:val="28"/>
          <w:sz w:val="28"/>
          <w:szCs w:val="28"/>
          <w:rtl w:val="true"/>
          <w:lang w:bidi="fa-IR"/>
        </w:rPr>
        <w:t xml:space="preserve">و مسقّف شدن ايوان صحن حضرت عباس عليه السّلام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عبد الحميد با چوب هاى ساج هندى اعلا انجام گرفت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خدماتى از طرف سلاطين هند صورت پذيرفت؛ چونان تذهيب ايوان حرم مطهّر سيد الشهداء عليه السّلام و تقديم در نقره براى حرم مطهّر كه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محمد على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ماجد على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w:t>
      </w:r>
      <w:r>
        <w:rPr>
          <w:rStyle w:val="FootnoteAnchor"/>
          <w:rtl w:val="true"/>
        </w:rPr>
        <w:footnoteReference w:id="243"/>
      </w:r>
      <w:r>
        <w:rPr>
          <w:rFonts w:ascii="IRNazanin" w:hAnsi="IRNazanin" w:eastAsia="IRNazanin"/>
          <w:color w:val="111111"/>
          <w:sz w:val="28"/>
          <w:sz w:val="28"/>
          <w:szCs w:val="28"/>
          <w:rtl w:val="true"/>
          <w:lang w:bidi="fa-IR"/>
        </w:rPr>
        <w:t xml:space="preserve">و پس از آن هم پيوسته خدمات و اصلاحات و تغييراتى از ناحيۀ دولت هاى وقت عراق و ايران و ساير دولت ها و همچنين رجال اهل خير كه نوعا ايرانى بوده اند در همۀ مشاهد مشرفه به خصوص كربلاى </w:t>
      </w:r>
      <w:bookmarkStart w:id="384" w:name="pg14707_157220"/>
    </w:p>
    <w:p>
      <w:pPr>
        <w:pStyle w:val="BookText"/>
        <w:rPr/>
      </w:pPr>
      <w:bookmarkEnd w:id="384"/>
      <w:r>
        <w:rPr>
          <w:rFonts w:ascii="IRNazanin" w:hAnsi="IRNazanin" w:eastAsia="IRNazanin"/>
          <w:color w:val="111111"/>
          <w:sz w:val="28"/>
          <w:sz w:val="28"/>
          <w:szCs w:val="28"/>
          <w:rtl w:val="true"/>
          <w:lang w:bidi="fa-IR"/>
        </w:rPr>
        <w:t>معلّى و صحن و سرا و حرم محترم سيد الشهدا عليه السّلام صورت گرفته است كه از تفصيلش مى 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آورديم و گفتيم يك روى سكّه بود و آن خدمات و عمران و آبادى ها و بناها و ساختمان ها و تحف و هدايا و ساير امور پسنديده اى بوده كه پس از شهادت ابى عبد اللّه عليه السّلام در اين مكان مقدّس صورت گرفته تا به وضعى كه امروز مشاهده مى كنيم درآمده تا بعد چه شود و به چه صورتى درآيد كه شايد در اين زمينه بعدا گفتگويى داشته باشيم</w:t>
      </w:r>
      <w:r>
        <w:rPr>
          <w:rFonts w:eastAsia="IRNazanin" w:cs="IRNazanin"/>
          <w:color w:val="111111"/>
          <w:sz w:val="28"/>
          <w:szCs w:val="28"/>
          <w:rtl w:val="true"/>
          <w:lang w:bidi="fa-IR"/>
        </w:rPr>
        <w:t>.</w:t>
      </w:r>
    </w:p>
    <w:p>
      <w:pPr>
        <w:pStyle w:val="Heading3"/>
        <w:numPr>
          <w:ilvl w:val="2"/>
          <w:numId w:val="1"/>
        </w:numPr>
        <w:rPr/>
      </w:pPr>
      <w:bookmarkStart w:id="385" w:name="__RefHeading___Toc228054_730472459"/>
      <w:bookmarkStart w:id="386" w:name="_Toc131"/>
      <w:bookmarkEnd w:id="385"/>
      <w:r>
        <w:rPr>
          <w:rtl w:val="true"/>
        </w:rPr>
        <w:t>روى ديگر سكّه، ويرانى ها</w:t>
      </w:r>
      <w:bookmarkEnd w:id="386"/>
    </w:p>
    <w:p>
      <w:pPr>
        <w:pStyle w:val="BookText"/>
        <w:rPr/>
      </w:pPr>
      <w:r>
        <w:rPr>
          <w:rFonts w:ascii="IRNazanin" w:hAnsi="IRNazanin" w:eastAsia="IRNazanin"/>
          <w:color w:val="111111"/>
          <w:sz w:val="28"/>
          <w:sz w:val="28"/>
          <w:szCs w:val="28"/>
          <w:rtl w:val="true"/>
          <w:lang w:bidi="fa-IR"/>
        </w:rPr>
        <w:t>آرى، اين همه يك روى سكّه بود ولى آن روى ديگر اين سكّه، خرابى ها و تجاوزها، قتل و غارت ها و ساير امورى اين چنينى كه در طول تاريخ نسبت به اين حرم خدايى صورت گرفته كه به مناسبت قسمت هايى از آن را در گفتگوهاى گذشته گفتيم و اشارتى گذرا به موارد ديگر مى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جريان خرابى هارون و قطع درخت سدره و همچنين حملات چهارگانۀ كه متوكّل در سال هاى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Style w:val="FootnoteAnchor"/>
          <w:rtl w:val="true"/>
        </w:rPr>
        <w:footnoteReference w:id="244"/>
      </w:r>
      <w:r>
        <w:rPr>
          <w:rFonts w:ascii="IRNazanin" w:hAnsi="IRNazanin" w:eastAsia="IRNazanin"/>
          <w:color w:val="111111"/>
          <w:sz w:val="28"/>
          <w:sz w:val="28"/>
          <w:szCs w:val="28"/>
          <w:rtl w:val="true"/>
          <w:lang w:bidi="fa-IR"/>
        </w:rPr>
        <w:t xml:space="preserve">و خرابى قبه و بارگاه در روز عرفه يا عيد قربان در زمان معتضد عباسى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آن را دسيسۀ خود حكومت دانسته اند كه جمع بسيارى از زائران كشته شدند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 آنچه باقى مانده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حملۀ ضبّة بن محمد اسدى است در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كربلا و ايجاد خرابى و ويرانى و غارت نفايس و اموال خزانۀ مقدسه و كشتن جمعى كه </w:t>
      </w:r>
      <w:bookmarkStart w:id="387" w:name="pg14707_157221"/>
    </w:p>
    <w:p>
      <w:pPr>
        <w:pStyle w:val="BookText"/>
        <w:rPr/>
      </w:pPr>
      <w:bookmarkEnd w:id="387"/>
      <w:r>
        <w:rPr>
          <w:rFonts w:ascii="Amiri" w:hAnsi="Amiri" w:eastAsia="Amiri" w:cs="Amiri"/>
          <w:color w:val="111111"/>
          <w:sz w:val="28"/>
          <w:sz w:val="28"/>
          <w:szCs w:val="28"/>
          <w:rtl w:val="true"/>
          <w:lang w:bidi="ar-SA"/>
        </w:rPr>
        <w:t>با آمدن لشكر از طرف عضد الدوله مجبور به فرار شد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ديگرى حملۀ علىّ بن محمّد مشعشعى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كربلاى معلّى است كه بسيار هتّاكى و جسارت به حرم مطهّر نمود؛ و با اسب داخل حرم شد و صندوق مبارك را سوزاند و قبر را خراب نمود و آنچه از جواهرات و فرش ها و ساير نفايس در اين مدّت جمع شده بود، همه را غارت كرد و جمعى را اسير نموده و با خود به بصره برد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388" w:name="__RefHeading___Toc228056_730472459"/>
      <w:bookmarkStart w:id="389" w:name="_Toc132"/>
      <w:bookmarkEnd w:id="388"/>
      <w:r>
        <w:rPr>
          <w:rtl w:val="true"/>
        </w:rPr>
        <w:t>حمله هاى وهابيان به كربلا</w:t>
      </w:r>
      <w:bookmarkEnd w:id="389"/>
    </w:p>
    <w:p>
      <w:pPr>
        <w:pStyle w:val="BookText"/>
        <w:rPr/>
      </w:pPr>
      <w:r>
        <w:rPr>
          <w:rFonts w:ascii="IRNazanin" w:hAnsi="IRNazanin" w:eastAsia="IRNazanin"/>
          <w:color w:val="111111"/>
          <w:sz w:val="28"/>
          <w:sz w:val="28"/>
          <w:szCs w:val="28"/>
          <w:rtl w:val="true"/>
          <w:lang w:bidi="fa-IR"/>
        </w:rPr>
        <w:t>و سومين مورد، حملۀ وهابيان است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غدير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اهالى كربلا براى زيارت امير المؤمنين عليه السّلام به نجف اشرف مشرف شده بودند، لشكر خون آشام وهابيان به سرپرستى مسعود بن عبد العزيز كه از فتح نجف مأيوس شده بودند به كربلا حمله كردند و ظاهرا قبلا با حاكم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آغا كه تعصّبى بر عليه شيعه داشت، تبانى نموده بودند و جمعى از لشكر خود را در لباس زائر به كربلا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شهر را از طرف خيمه گاه خراب كرده و بيست هزار عرب بدوى خون خوار به شهر كربلا ريختند، هركس را در مقابل خود ديدند كشتند و به صغير و كبير و مرد و زن رحم نكردند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صحن مبارك حمله نموده و هركس پناهندۀ به اين مكان مقدّس شده بود از دم شمشير گذراندند و پنجاه نفر را پاى همين ضريح مقدّس از بين بردند به طورى كه خون در حرم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مبارك را </w:t>
      </w:r>
      <w:bookmarkStart w:id="390" w:name="pg14707_157222"/>
    </w:p>
    <w:p>
      <w:pPr>
        <w:pStyle w:val="BookText"/>
        <w:rPr/>
      </w:pPr>
      <w:bookmarkEnd w:id="390"/>
      <w:r>
        <w:rPr>
          <w:rFonts w:ascii="IRNazanin" w:hAnsi="IRNazanin" w:eastAsia="IRNazanin"/>
          <w:color w:val="111111"/>
          <w:sz w:val="28"/>
          <w:sz w:val="28"/>
          <w:szCs w:val="28"/>
          <w:rtl w:val="true"/>
          <w:lang w:bidi="fa-IR"/>
        </w:rPr>
        <w:t>شكسته و سوزاندند و در حرم مطهّر قهوه درست كرده خوردند و آنچه از فرش و چراغ و طلا و نقره و جواهرات يافتند بردند و شش ساعت كربلا را قتل عام نمودند كه قلم و زبان از تصوير آن عاجز است و اين حادثۀ مؤلمه نه تنها مسلمين بلكه غير مسلمانان را هم تحت تأثير قرار داد و همه اظهار تأسّف نمودند و به زودى هر دو به سزاى عمل خود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آغا را سليمان پاشا والى بغداد به قتل رساند و مسعود بن عبد العزيز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يكى از اهالى كربلا كشته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بسيار مايه تعجّب است از جمعى كه داعيه دار اتّحاد و برادرى با چنين جمعى هستند كه لازمه اش نه تنها دست برداشتن از بسيارى از اصول مسلّمۀ آئين است بلكه رفع يد از بسيارى از اصول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حملۀ وهابيان حملات ديگرى نيز به كربلا شده كه منجر به قتل و غارت گرديده كه از جملۀ آنها حملۀ داود پاشا كه چهار سال به طول انجاميد؛ از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سرانجام با قطع آب و راه از كربلا موجبات صلح فراهم آمد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ديگر حملۀ نجيب پاشا والى بغداد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منجرّ به قتل جمع بسيار و جارى شدن خون در حرم قمر بنى هاشم عليه السّلام و اباحۀ نواميس مردم براى لشكريان گرديد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91" w:name="__RefHeading___Toc228058_730472459"/>
      <w:bookmarkStart w:id="392" w:name="_Toc133"/>
      <w:bookmarkEnd w:id="391"/>
      <w:r>
        <w:rPr>
          <w:rtl w:val="true"/>
        </w:rPr>
        <w:t>چرا عراق اين چنين؟</w:t>
      </w:r>
      <w:bookmarkEnd w:id="3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هرچه هست شايد بتوانيم بگوئيم در عالم، مكانى را به اين </w:t>
      </w:r>
    </w:p>
    <w:p>
      <w:pPr>
        <w:pStyle w:val="BookText"/>
        <w:rPr/>
      </w:pPr>
      <w:r>
        <w:rPr>
          <w:rFonts w:ascii="IRNazanin" w:hAnsi="IRNazanin" w:eastAsia="IRNazanin"/>
          <w:color w:val="111111"/>
          <w:sz w:val="28"/>
          <w:sz w:val="28"/>
          <w:szCs w:val="28"/>
          <w:rtl w:val="true"/>
          <w:lang w:bidi="fa-IR"/>
        </w:rPr>
        <w:t>عظمت و قداست نمى شناسيم كه اين قدر مورد تجاوز و تعدّى قرار گرفته باشد و پيوسته خوف و ترس و اضطراب و واهمه بر آن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سرّى است در اين خطّۀ خاك و چه رازى است در اين سرزمين و چه رمزى در اين مملكت و كشور؟ آيا راستى اثر طبيعى كشته شدن شش معصوم در آن است؟ كه اگر اين گونه باشد حجاز هم چنين است؛ يا اثر طبيعى خصوص كشته شدن سيّد الشهداء عليه السّلام و ياران و عزيزانش با آن وضع دردناك است؟ و يا بازتاب آن نفرين امام حسين عليه السّلام در روز عاشورا است؟ كه وقتى نور ديده اش على بن الحسين عليه السّلام به ميدان مى رفت انگشت سبابه اش را به آسمان بالا برد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اشهد على هؤلاء القوم فقد برز إليهم غلام اشبه النّاس خلقا و خلقا و منطقا برسولك كنّا إذا اشتقنا إلى نبيّك نظرنا إلى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گواه باش بر اين مردم، همانا ظاهر شد در برابرشان جوانى كه شبيه ترين مردم بود در خلقت و صورت و در اخلاق و سيرت و در نطق و گويش به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وقتى مشتاق پيامبر تو مى شديم به چهرۀ او نظر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امنعهم بركات الأرض و فرّقهم تفريقا و مزّقهم تمزيقا و اجعلهم طرائق قددا و 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بركات زمين را از آنان بازدار و آنان را به سختى آواره نما و ميان آنان جدائى و اختلاف افكن كه هر كدام به راهى و رأيى رود و فرمانروايان و واليان را از آنان هيچ گاه خشنود مدار كه ما را خواندند </w:t>
      </w:r>
    </w:p>
    <w:p>
      <w:pPr>
        <w:pStyle w:val="BookText"/>
        <w:rPr/>
      </w:pPr>
      <w:r>
        <w:rPr>
          <w:rFonts w:ascii="IRNazanin" w:hAnsi="IRNazanin" w:eastAsia="IRNazanin"/>
          <w:color w:val="111111"/>
          <w:sz w:val="28"/>
          <w:sz w:val="28"/>
          <w:szCs w:val="28"/>
          <w:rtl w:val="true"/>
          <w:lang w:bidi="fa-IR"/>
        </w:rPr>
        <w:t>كه يارى كنند ولى بر ما تاختند و به جنگ با ما پرداختند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ما باشيم و ظاهر اين كلام به خصوص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جملۀ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مى كند كه اين نفرين امام حسين عليه السّلام نسبت به آنان يك نفرين مستمر و دائمى بوده و تعجّب است از حاشيه اى كه مرحوم شعرانى رضوان اللّه تعالى عليه در اين جا آورده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امام حسين عليه السّلام دربارۀ اهل كوفه مستجاب شده؛ هميشه ولات، آنان را ياغى مى شمردند و آزار مى كردند تا وقتى شهر بغداد ساخته شد كوفه به تدريج از ميان رفت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نمى دانيم واقع مطلب چيست و موجب اين همه قتل و غارت و كشتار و تعدّى و اذيّت و آزار در طول تاريخ در اين منطقه و محدوده چه چيز بوده است؟ هرچه هست عراق منطقه عجيبى است و به خصوص كربلا كه در هر زمان و عصرى به نحوى وضع ناآرامى داشته و پيوسته حوادث سخت و رويدادهاى بسيار تلخى پيش آمده كه هنوز هم ادامه دارد و هر روز خبر ناگوار و ناگوارتر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با آن سوز دلى كه امام حسين عليه السّلام در موقع ميدان رفتن نور ديده اش داشته و نفرين كرده اين پيامدها را پديد آورده؟ نمى دانيم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آن خون خدايى كه از حلق تشنۀ آن عبد محض حق بر روى اين خاك ريخته و انتقامش گرفته نشده اين تبعات را داشته؟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w:t>
      </w:r>
    </w:p>
    <w:p>
      <w:pPr>
        <w:pStyle w:val="BookText"/>
        <w:rPr/>
      </w:pPr>
      <w:r>
        <w:rPr>
          <w:rFonts w:ascii="IRNazanin" w:hAnsi="IRNazanin" w:eastAsia="IRNazanin"/>
          <w:color w:val="111111"/>
          <w:sz w:val="28"/>
          <w:sz w:val="28"/>
          <w:szCs w:val="28"/>
          <w:rtl w:val="true"/>
          <w:lang w:bidi="fa-IR"/>
        </w:rPr>
        <w:t>مى زنيم و سخنى مى شنويم مگر بازيچه است؟</w:t>
      </w:r>
    </w:p>
    <w:p>
      <w:pPr>
        <w:pStyle w:val="BookText"/>
        <w:rPr/>
      </w:pPr>
      <w:r>
        <w:rPr>
          <w:rFonts w:ascii="IRNazanin" w:hAnsi="IRNazanin" w:eastAsia="IRNazanin"/>
          <w:color w:val="111111"/>
          <w:sz w:val="28"/>
          <w:sz w:val="28"/>
          <w:szCs w:val="28"/>
          <w:rtl w:val="true"/>
          <w:lang w:bidi="fa-IR"/>
        </w:rPr>
        <w:t>چون خون حلق تشنۀ او بر زمين رسيد</w:t>
      </w:r>
    </w:p>
    <w:p>
      <w:pPr>
        <w:pStyle w:val="BookText"/>
        <w:rPr/>
      </w:pPr>
      <w:r>
        <w:rPr>
          <w:rFonts w:ascii="Amiri" w:hAnsi="Amiri" w:eastAsia="Amiri" w:cs="Amiri"/>
          <w:color w:val="111111"/>
          <w:sz w:val="28"/>
          <w:sz w:val="28"/>
          <w:szCs w:val="28"/>
          <w:rtl w:val="true"/>
          <w:lang w:bidi="ar-SA"/>
        </w:rPr>
        <w:t>جوش از زمين به ذروۀ عرش برين رسيد</w:t>
      </w:r>
    </w:p>
    <w:p>
      <w:pPr>
        <w:pStyle w:val="BookText"/>
        <w:rPr/>
      </w:pPr>
      <w:r>
        <w:rPr>
          <w:rFonts w:ascii="Amiri" w:hAnsi="Amiri" w:eastAsia="Amiri" w:cs="Amiri"/>
          <w:color w:val="111111"/>
          <w:sz w:val="28"/>
          <w:sz w:val="28"/>
          <w:szCs w:val="28"/>
          <w:rtl w:val="true"/>
          <w:lang w:bidi="ar-SA"/>
        </w:rPr>
        <w:t>نزديك شد كه خانۀ ايمان شود خراب</w:t>
      </w:r>
    </w:p>
    <w:p>
      <w:pPr>
        <w:pStyle w:val="BookText"/>
        <w:rPr/>
      </w:pPr>
      <w:r>
        <w:rPr>
          <w:rFonts w:ascii="Amiri" w:hAnsi="Amiri" w:eastAsia="Amiri" w:cs="Amiri"/>
          <w:color w:val="111111"/>
          <w:sz w:val="28"/>
          <w:sz w:val="28"/>
          <w:szCs w:val="28"/>
          <w:rtl w:val="true"/>
          <w:lang w:bidi="ar-SA"/>
        </w:rPr>
        <w:t>از بس شكست ها كه به اركان دين رسيد</w:t>
      </w:r>
    </w:p>
    <w:p>
      <w:pPr>
        <w:pStyle w:val="BookText"/>
        <w:rPr/>
      </w:pPr>
      <w:r>
        <w:rPr>
          <w:rFonts w:ascii="IRNazanin" w:hAnsi="IRNazanin" w:eastAsia="IRNazanin"/>
          <w:color w:val="111111"/>
          <w:sz w:val="28"/>
          <w:sz w:val="28"/>
          <w:szCs w:val="28"/>
          <w:rtl w:val="true"/>
          <w:lang w:bidi="fa-IR"/>
        </w:rPr>
        <w:t>نخل بلند او چو خسان بر زمين زدند</w:t>
      </w:r>
    </w:p>
    <w:p>
      <w:pPr>
        <w:pStyle w:val="BookText"/>
        <w:rPr/>
      </w:pPr>
      <w:r>
        <w:rPr>
          <w:rFonts w:ascii="Amiri" w:hAnsi="Amiri" w:eastAsia="Amiri" w:cs="Amiri"/>
          <w:color w:val="111111"/>
          <w:sz w:val="28"/>
          <w:sz w:val="28"/>
          <w:szCs w:val="28"/>
          <w:rtl w:val="true"/>
          <w:lang w:bidi="ar-SA"/>
        </w:rPr>
        <w:t>طوفان به آسمان ز غبار زمين رسيد</w:t>
      </w:r>
    </w:p>
    <w:p>
      <w:pPr>
        <w:pStyle w:val="BookText"/>
        <w:rPr/>
      </w:pPr>
      <w:r>
        <w:rPr>
          <w:rFonts w:ascii="IRNazanin" w:hAnsi="IRNazanin" w:eastAsia="IRNazanin"/>
          <w:color w:val="111111"/>
          <w:sz w:val="28"/>
          <w:sz w:val="28"/>
          <w:szCs w:val="28"/>
          <w:rtl w:val="true"/>
          <w:lang w:bidi="fa-IR"/>
        </w:rPr>
        <w:t>باد آن غبار، چون به مزار نبى رساند</w:t>
      </w:r>
    </w:p>
    <w:p>
      <w:pPr>
        <w:pStyle w:val="BookText"/>
        <w:rPr/>
      </w:pPr>
      <w:r>
        <w:rPr>
          <w:rFonts w:ascii="IRNazanin" w:hAnsi="IRNazanin" w:eastAsia="IRNazanin"/>
          <w:color w:val="111111"/>
          <w:sz w:val="28"/>
          <w:sz w:val="28"/>
          <w:szCs w:val="28"/>
          <w:rtl w:val="true"/>
          <w:lang w:bidi="fa-IR"/>
        </w:rPr>
        <w:t>گرد از مدينه بر فلك هفتمين رسيد</w:t>
      </w:r>
    </w:p>
    <w:p>
      <w:pPr>
        <w:pStyle w:val="BookText"/>
        <w:rPr/>
      </w:pPr>
      <w:r>
        <w:rPr>
          <w:rFonts w:ascii="IRNazanin" w:hAnsi="IRNazanin" w:eastAsia="IRNazanin"/>
          <w:color w:val="111111"/>
          <w:sz w:val="28"/>
          <w:sz w:val="28"/>
          <w:szCs w:val="28"/>
          <w:rtl w:val="true"/>
          <w:lang w:bidi="fa-IR"/>
        </w:rPr>
        <w:t>يك باره جامه در خم گردون به نيل زد</w:t>
      </w:r>
    </w:p>
    <w:p>
      <w:pPr>
        <w:pStyle w:val="BookText"/>
        <w:rPr/>
      </w:pPr>
      <w:r>
        <w:rPr>
          <w:rFonts w:ascii="IRNazanin" w:hAnsi="IRNazanin" w:eastAsia="IRNazanin"/>
          <w:color w:val="111111"/>
          <w:sz w:val="28"/>
          <w:sz w:val="28"/>
          <w:szCs w:val="28"/>
          <w:rtl w:val="true"/>
          <w:lang w:bidi="fa-IR"/>
        </w:rPr>
        <w:t>چون اين خبر به عيسى گردون نشين رسيد</w:t>
      </w:r>
    </w:p>
    <w:p>
      <w:pPr>
        <w:pStyle w:val="BookText"/>
        <w:rPr/>
      </w:pPr>
      <w:r>
        <w:rPr>
          <w:rFonts w:ascii="IRNazanin" w:hAnsi="IRNazanin" w:eastAsia="IRNazanin"/>
          <w:color w:val="111111"/>
          <w:sz w:val="28"/>
          <w:sz w:val="28"/>
          <w:szCs w:val="28"/>
          <w:rtl w:val="true"/>
          <w:lang w:bidi="fa-IR"/>
        </w:rPr>
        <w:t>پر شد ز غلغه چون نوبت خروش</w:t>
      </w:r>
    </w:p>
    <w:p>
      <w:pPr>
        <w:pStyle w:val="BookText"/>
        <w:rPr/>
      </w:pPr>
      <w:r>
        <w:rPr>
          <w:rFonts w:ascii="Amiri" w:hAnsi="Amiri" w:eastAsia="Amiri" w:cs="Amiri"/>
          <w:color w:val="111111"/>
          <w:sz w:val="28"/>
          <w:sz w:val="28"/>
          <w:szCs w:val="28"/>
          <w:rtl w:val="true"/>
          <w:lang w:bidi="ar-SA"/>
        </w:rPr>
        <w:t>از انبياء به حضرت روح الامين رسيد</w:t>
      </w:r>
    </w:p>
    <w:p>
      <w:pPr>
        <w:pStyle w:val="BookText"/>
        <w:rPr/>
      </w:pPr>
      <w:r>
        <w:rPr>
          <w:rFonts w:ascii="Amiri" w:hAnsi="Amiri" w:eastAsia="Amiri" w:cs="Amiri"/>
          <w:color w:val="111111"/>
          <w:sz w:val="28"/>
          <w:sz w:val="28"/>
          <w:szCs w:val="28"/>
          <w:rtl w:val="true"/>
          <w:lang w:bidi="ar-SA"/>
        </w:rPr>
        <w:t>كرد اين خيال وهم غلط كار كآن غبار</w:t>
      </w:r>
    </w:p>
    <w:p>
      <w:pPr>
        <w:pStyle w:val="BookText"/>
        <w:rPr/>
      </w:pPr>
      <w:r>
        <w:rPr>
          <w:rFonts w:ascii="Amiri" w:hAnsi="Amiri" w:eastAsia="Amiri" w:cs="Amiri"/>
          <w:color w:val="111111"/>
          <w:sz w:val="28"/>
          <w:sz w:val="28"/>
          <w:szCs w:val="28"/>
          <w:rtl w:val="true"/>
          <w:lang w:bidi="ar-SA"/>
        </w:rPr>
        <w:t>تا دامن جلال جهان آفرين رسيد</w:t>
      </w:r>
    </w:p>
    <w:p>
      <w:pPr>
        <w:pStyle w:val="BookText"/>
        <w:rPr/>
      </w:pPr>
      <w:r>
        <w:rPr>
          <w:rFonts w:ascii="IRNazanin" w:hAnsi="IRNazanin" w:eastAsia="IRNazanin"/>
          <w:color w:val="111111"/>
          <w:sz w:val="28"/>
          <w:sz w:val="28"/>
          <w:szCs w:val="28"/>
          <w:rtl w:val="true"/>
          <w:lang w:bidi="fa-IR"/>
        </w:rPr>
        <w:t>هست از ملال گرچه برى ذات ذوالجلال</w:t>
      </w:r>
    </w:p>
    <w:p>
      <w:pPr>
        <w:pStyle w:val="BookText"/>
        <w:rPr/>
      </w:pPr>
      <w:r>
        <w:rPr>
          <w:rFonts w:ascii="IRNazanin" w:hAnsi="IRNazanin" w:eastAsia="IRNazanin"/>
          <w:color w:val="111111"/>
          <w:sz w:val="28"/>
          <w:sz w:val="28"/>
          <w:szCs w:val="28"/>
          <w:rtl w:val="true"/>
          <w:lang w:bidi="fa-IR"/>
        </w:rPr>
        <w:t>او در دل است و هيچ دلى نيست بى ملال</w:t>
      </w:r>
      <w:r>
        <w:rPr>
          <w:rStyle w:val="FootnoteAnchor"/>
          <w:rtl w:val="true"/>
        </w:rPr>
        <w:footnoteReference w:id="25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ريخته شدن خونى چنينى چنين تبعاتى دارد كه شايد يكى از </w:t>
      </w:r>
      <w:bookmarkStart w:id="393" w:name="pg14707_157226"/>
    </w:p>
    <w:p>
      <w:pPr>
        <w:pStyle w:val="BookText"/>
        <w:rPr/>
      </w:pPr>
      <w:bookmarkEnd w:id="393"/>
      <w:r>
        <w:rPr>
          <w:rFonts w:ascii="IRNazanin" w:hAnsi="IRNazanin" w:eastAsia="IRNazanin"/>
          <w:color w:val="111111"/>
          <w:sz w:val="28"/>
          <w:sz w:val="28"/>
          <w:szCs w:val="28"/>
          <w:rtl w:val="true"/>
          <w:lang w:bidi="fa-IR"/>
        </w:rPr>
        <w:t>جهاتى كه موجب شده از توطّن در كربلا نهى كنند همين جهت باشد، هرچند جهات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الحسين فزره و أنت حزين مكروب شعثا غبرا جائعا عطشانا و سله الحوائج و انصرف عنه و لا تتخّذه 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اراده نمودى امام حسين عليه السّلام را زيارت كنى پس زيارت نما در حالى كه محزون و غمين باشى، ژوليده مو و غبارآگين باشى، گرسنه و تشنه باشى، حوائجت را از او بخواه و برگرد و آن جا را وطن خودت قرار مده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چگونه راضى مى شوى در جائى كه خون خدا بر خاكش ريخته و خاكش آغشته به خون عزيزانش شده متوطّن شوى كه نه توان رعايت احترامات لازم را دارى و نه از تبعات اين جرم و جنايت نابخشودنى در امان مى مانى</w:t>
      </w:r>
      <w:r>
        <w:rPr>
          <w:rFonts w:eastAsia="IRNazanin" w:cs="IRNazanin"/>
          <w:color w:val="111111"/>
          <w:sz w:val="28"/>
          <w:szCs w:val="28"/>
          <w:rtl w:val="true"/>
          <w:lang w:bidi="fa-IR"/>
        </w:rPr>
        <w:t>.</w:t>
      </w:r>
    </w:p>
    <w:p>
      <w:pPr>
        <w:pStyle w:val="Heading3"/>
        <w:numPr>
          <w:ilvl w:val="2"/>
          <w:numId w:val="1"/>
        </w:numPr>
        <w:rPr/>
      </w:pPr>
      <w:bookmarkStart w:id="394" w:name="__RefHeading___Toc228060_730472459"/>
      <w:bookmarkStart w:id="395" w:name="_Toc134"/>
      <w:bookmarkEnd w:id="394"/>
      <w:r>
        <w:rPr>
          <w:rtl w:val="true"/>
        </w:rPr>
        <w:t>كربلا در عصر ظهور</w:t>
      </w:r>
      <w:bookmarkEnd w:id="3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درهرحال، هرچه هست منطقۀ عجيبى است و محدودۀ شگرفى و اگر كسى در انتظار است كه اوضاع عراق آرام شود و آن وقت با خيال راحت و آسوده بال به زيارت بيايد؛ ظاهرا انتظار نابجايى دارد و تاريخ، آرامش و آسايش مطلق و مستمر در اين سرزمين به ياد ندارد و اين وضع ادامه داشته و دارد تا زمان ظهور موفور السرور آخرين فرزند معصوم قتيل </w:t>
      </w:r>
    </w:p>
    <w:p>
      <w:pPr>
        <w:pStyle w:val="BookText"/>
        <w:rPr/>
      </w:pPr>
      <w:r>
        <w:rPr>
          <w:rFonts w:ascii="IRNazanin" w:hAnsi="IRNazanin" w:eastAsia="IRNazanin"/>
          <w:color w:val="111111"/>
          <w:sz w:val="28"/>
          <w:sz w:val="28"/>
          <w:szCs w:val="28"/>
          <w:rtl w:val="true"/>
          <w:lang w:bidi="fa-IR"/>
        </w:rPr>
        <w:t>كربلا، حضرت ابا صالح المهدى عجّل اللّه تعالى فرجه الشريف كه با ظهور آن وجود مقدّس و انتقام گيرى اش وضع كربلا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آن زمان كربلا اين كربلا نيست؛ نجف اين نجف نيست؛ كوفه اين كوفه نيست؛ عراق اين عراق نيست كه شاهد گفتارمان چند حديث مى آوريم كه از ذخاير روايات است و چه بسا نشنيده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 السّلام در حديثى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عليه السّلام وقتى به عراق مى آيد به دنبال تقاضاى مردم در نجف مسجدى بنا مى كند كه هزار در دارد و از پشت قبر امام حسين عليه السّلام نهرى به نجف جارى مى سازد و بر آن پل ها مى نهد و آسياب ها فراهم مى آورد و گويا مى نگرم عجوزى ظرف گندمش را بر سرش نهاده به كربلا مى آيد كه آن را آرد نمايد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در حديثى حضرت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هاى كوفه به نهر كربلا متّصل شود و با حيره پيوند گيرد تا آن جا كه كسى روز جمعه با مركب تندرو براى نماز جمعه مى آيد ولى نمى رسد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ديگر حديثى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مهدى عليه السّلام قيام نمايد، اصحاب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بهشت برزخى مخصوص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مى آيند و به محضر </w:t>
      </w:r>
    </w:p>
    <w:p>
      <w:pPr>
        <w:pStyle w:val="BookText"/>
        <w:rPr/>
      </w:pPr>
      <w:r>
        <w:rPr>
          <w:rFonts w:ascii="IRNazanin" w:hAnsi="IRNazanin" w:eastAsia="IRNazanin"/>
          <w:color w:val="111111"/>
          <w:sz w:val="28"/>
          <w:sz w:val="28"/>
          <w:szCs w:val="28"/>
          <w:rtl w:val="true"/>
          <w:lang w:bidi="fa-IR"/>
        </w:rPr>
        <w:t>ابى عبد اللّه عليه السّلام شرفياب مى شوند و هيچ كسى در آسمان و زمين باقى نماند جز اين كه براى زيارت و ديدار و مصافحۀ با ابى عبد اللّه عليه السّلام به كربلا آيد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روايتى چنين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قيام قائم عليه السّلام به احترام و اكرام ابى عبد اللّه عليه السّلام در كربلا هشتاد هزار قبّه از ذهب احمر بنا گردد و قائم عليه السّلام از كربلا به طرف نجف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مبسوطى كه حضرت صادق عليه السّلام وضع زمان ظهور فرزندش مهدى آل محمّد عجّل اللّه تعالى فرجه الشريف را براى مفضل بن عمر توضيح مى دهد، چنين مى خوانيم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كوفه پنجاه و چهار ميل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مساحتى حدود صد كيلومتر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و ساختمان هاى آن به كربلا مى رسد و خداوند كربلا را محلّ امن و امان و جايگاه با مقام و منزلت قرار مى دهد كه جاى آمد و شد فرشتگان و اهل ايمان قرار مى گيرد و هر آينه كربلا شأن و مقام خاصّ و موقعيّت و جايگاه مخصوص و منحصرى پيدا مى كند و آن قدر بركات در كربلا يافت مى شود كه اگر مؤمنى در آن جا خدا را بخواند با يك دعاى او هزار برابر ملك دنيا به او عنايت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عميقى حضرت صادق عليه السّلام كشيدند و آهى از دل تفتيده در دادند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مفضّل، همانا بقعه ها و نقاط مختلف زمين در مقام مفاخره برآمدند؛ كعبه و بيت اللّه الحرام بر بقعۀ كربلا 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آرام بگير، كعبه بر كربلا مناز كه همانا كربلا آن بقعۀ مباركه اى است كه در آن جا از شجره و درخت مقدّس صدا به گوش موساى كليم رسيده و هر آينه كربلا آن ربوه و زمينى است كه مريم در آن، جا گرفته و عيسى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كربلا بهترين بقعه اى است كه عروج رسول خدا صلّى اللّه عليه و آله از آن جا بوده و هر آينه براى شيعيان ما در آن جا خير و خوبى هايى است تا زمان ظهور قائم ما عليه السّلام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خوب است بدانيم حديث مفصّل حضرت صادق عليه السّلام با مفضّل بن عمر جعفى را حسين بن سليمان حلّى كه از تلامذۀ شهيد اوّل است نقل نموده و جملۀ آخرى كه آورديم در نقل او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ليكوننّ لشيعتنا فيها حياة إلى ظهور قائمنا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در كربلا براى شيعيان ما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مايۀ حيات و زندگى است، حيات معنوى آنان بستگى به كربلا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قائم ما عليه السّلام</w:t>
      </w:r>
      <w:r>
        <w:rPr>
          <w:rFonts w:eastAsia="IRNazanin" w:cs="IRNazanin"/>
          <w:color w:val="111111"/>
          <w:sz w:val="28"/>
          <w:szCs w:val="28"/>
          <w:rtl w:val="true"/>
          <w:lang w:bidi="fa-IR"/>
        </w:rPr>
        <w:t>.</w:t>
      </w:r>
      <w:r>
        <w:rPr>
          <w:rStyle w:val="FootnoteAnchor"/>
          <w:rtl w:val="true"/>
        </w:rPr>
        <w:footnoteReference w:id="25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روايتى استفاده مى شود كه حتّى در زمان ظهور آن وجود مقدّس هم هنوز جمعى در عراق و كوفه هستند كه سر ناسازگارى با آن وجود مقدّس و خاندان رسالت عليهم السّلام دارند كه حضرت باقر عليه السّلام فرمود</w:t>
      </w:r>
      <w:r>
        <w:rPr>
          <w:rFonts w:eastAsia="IRNazanin" w:cs="IRNazanin"/>
          <w:color w:val="111111"/>
          <w:sz w:val="28"/>
          <w:szCs w:val="28"/>
          <w:rtl w:val="true"/>
          <w:lang w:bidi="fa-IR"/>
        </w:rPr>
        <w:t xml:space="preserve">: </w:t>
      </w:r>
      <w:bookmarkStart w:id="396" w:name="pg14707_157230"/>
    </w:p>
    <w:p>
      <w:pPr>
        <w:pStyle w:val="BookText"/>
        <w:rPr/>
      </w:pPr>
      <w:bookmarkEnd w:id="396"/>
      <w:r>
        <w:rPr>
          <w:rFonts w:ascii="Amiri" w:hAnsi="Amiri" w:eastAsia="Amiri" w:cs="Amiri"/>
          <w:color w:val="111111"/>
          <w:sz w:val="28"/>
          <w:sz w:val="28"/>
          <w:szCs w:val="28"/>
          <w:rtl w:val="true"/>
          <w:lang w:bidi="ar-SA"/>
        </w:rPr>
        <w:t xml:space="preserve">آن زمان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آل محمّد عليهم السّلام به كوفه بيايد بيش از ده هزار نفر از بتريّه</w:t>
      </w:r>
      <w:r>
        <w:rPr>
          <w:rStyle w:val="FootnoteAnchor"/>
          <w:rtl w:val="true"/>
        </w:rPr>
        <w:footnoteReference w:id="260"/>
      </w:r>
      <w:r>
        <w:rPr>
          <w:rFonts w:ascii="IRNazanin" w:hAnsi="IRNazanin" w:eastAsia="IRNazanin"/>
          <w:color w:val="111111"/>
          <w:sz w:val="28"/>
          <w:sz w:val="28"/>
          <w:szCs w:val="28"/>
          <w:rtl w:val="true"/>
          <w:lang w:bidi="fa-IR"/>
        </w:rPr>
        <w:t>مسلّح فراروى او قرار 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همان جا كه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بنى فاطمه و فرزندان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همۀ آنان را از بين مى برد و هر منافق و مرتابى را به قتل مى رساند، خانه هايشان را خراب و جنگجوهايشان را مى كشد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397" w:name="__RefHeading___Toc228062_730472459"/>
      <w:bookmarkStart w:id="398" w:name="_Toc135"/>
      <w:bookmarkEnd w:id="397"/>
      <w:r>
        <w:rPr>
          <w:rtl w:val="true"/>
        </w:rPr>
        <w:t>دعا براى فرج</w:t>
      </w:r>
      <w:bookmarkEnd w:id="398"/>
    </w:p>
    <w:p>
      <w:pPr>
        <w:pStyle w:val="BookText"/>
        <w:rPr/>
      </w:pPr>
      <w:r>
        <w:rPr>
          <w:rFonts w:ascii="IRNazanin" w:hAnsi="IRNazanin" w:eastAsia="IRNazanin"/>
          <w:color w:val="111111"/>
          <w:sz w:val="28"/>
          <w:sz w:val="28"/>
          <w:szCs w:val="28"/>
          <w:rtl w:val="true"/>
          <w:lang w:bidi="fa-IR"/>
        </w:rPr>
        <w:t>آرى، تا آن وجود مقدّس نيامده وضع همين است كه گفتيم و شنيديم و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مقدّم بر هر چيز، زير اين قبّۀ ساميه، دعا براى ظهور آن وجود مقدّس داشته باشيم و به جدّ و جهد و با اشك ريزان و دل سوزان فرجش را از خداوند مسئلت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شباك ضريح منوّر بگيريم و صورت بر آن بگذاريم و دست ديگر به آسمان بلند كنيم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كجاست خواهان خون كشتۀ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الطّالب بدم المقتول بكربلا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عرضه بداريم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أسئلك أن تصلّى على محمّد و آل محمّد و أن تعجّل فرج المنتقم </w:t>
      </w:r>
    </w:p>
    <w:p>
      <w:pPr>
        <w:pStyle w:val="BookText"/>
        <w:rPr/>
      </w:pPr>
      <w:r>
        <w:rPr>
          <w:rFonts w:ascii="Amiri" w:hAnsi="Amiri" w:eastAsia="Amiri" w:cs="Amiri"/>
          <w:color w:val="111111"/>
          <w:sz w:val="28"/>
          <w:sz w:val="28"/>
          <w:szCs w:val="28"/>
          <w:rtl w:val="true"/>
          <w:lang w:bidi="ar-SA"/>
        </w:rPr>
        <w:t>لك من أعدائك و أنجز له ما وعدته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از تو مسئلت دارم كه بر محمّد و آل محمّد صلوات بدارى و در فرج انتقام گيرندۀ از دشمنان خودت شتاب گيرى و وعده اى را كه به او داده اى تحقّق بخشى، اى صاحب جلالت و كرامت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برخاستيم و براى انجام اين مهم رهسپار كنار ضريح مطهّر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اطهر تو قبله گه خوبان است</w:t>
      </w:r>
    </w:p>
    <w:p>
      <w:pPr>
        <w:pStyle w:val="BookText"/>
        <w:rPr/>
      </w:pPr>
      <w:r>
        <w:rPr>
          <w:rFonts w:ascii="IRNazanin" w:hAnsi="IRNazanin" w:eastAsia="IRNazanin"/>
          <w:color w:val="111111"/>
          <w:sz w:val="28"/>
          <w:sz w:val="28"/>
          <w:szCs w:val="28"/>
          <w:rtl w:val="true"/>
          <w:lang w:bidi="fa-IR"/>
        </w:rPr>
        <w:t>تربت پاك تو آرامگه جانان است</w:t>
      </w:r>
    </w:p>
    <w:p>
      <w:pPr>
        <w:pStyle w:val="BookText"/>
        <w:rPr/>
      </w:pPr>
      <w:r>
        <w:rPr>
          <w:rFonts w:ascii="Amiri" w:hAnsi="Amiri" w:eastAsia="Amiri" w:cs="Amiri"/>
          <w:color w:val="111111"/>
          <w:sz w:val="28"/>
          <w:sz w:val="28"/>
          <w:szCs w:val="28"/>
          <w:rtl w:val="true"/>
          <w:lang w:bidi="ar-SA"/>
        </w:rPr>
        <w:t>مركز دائرۀ عشق و وفا مدفن توست</w:t>
      </w:r>
    </w:p>
    <w:p>
      <w:pPr>
        <w:pStyle w:val="BookText"/>
        <w:rPr/>
      </w:pPr>
      <w:r>
        <w:rPr>
          <w:rFonts w:ascii="IRNazanin" w:hAnsi="IRNazanin" w:eastAsia="IRNazanin"/>
          <w:color w:val="111111"/>
          <w:sz w:val="28"/>
          <w:sz w:val="28"/>
          <w:szCs w:val="28"/>
          <w:rtl w:val="true"/>
          <w:lang w:bidi="fa-IR"/>
        </w:rPr>
        <w:t>عاشقان را حرمت پايگه ايمان است</w:t>
      </w:r>
    </w:p>
    <w:p>
      <w:pPr>
        <w:pStyle w:val="BookText"/>
        <w:rPr/>
      </w:pPr>
      <w:r>
        <w:rPr>
          <w:rFonts w:ascii="Amiri" w:hAnsi="Amiri" w:eastAsia="Amiri" w:cs="Amiri"/>
          <w:color w:val="111111"/>
          <w:sz w:val="28"/>
          <w:sz w:val="28"/>
          <w:szCs w:val="28"/>
          <w:rtl w:val="true"/>
          <w:lang w:bidi="ar-SA"/>
        </w:rPr>
        <w:t>منبع عشق و فضيلت تويى اى مخزن فيض</w:t>
      </w:r>
    </w:p>
    <w:p>
      <w:pPr>
        <w:pStyle w:val="BookText"/>
        <w:rPr/>
      </w:pPr>
      <w:r>
        <w:rPr>
          <w:rFonts w:ascii="IRNazanin" w:hAnsi="IRNazanin" w:eastAsia="IRNazanin"/>
          <w:color w:val="111111"/>
          <w:sz w:val="28"/>
          <w:sz w:val="28"/>
          <w:szCs w:val="28"/>
          <w:rtl w:val="true"/>
          <w:lang w:bidi="fa-IR"/>
        </w:rPr>
        <w:t>چشم مردان خدا جمله بر آن ايوان است</w:t>
      </w:r>
    </w:p>
    <w:p>
      <w:pPr>
        <w:pStyle w:val="BookText"/>
        <w:rPr/>
      </w:pPr>
      <w:r>
        <w:rPr>
          <w:rFonts w:ascii="IRNazanin" w:hAnsi="IRNazanin" w:eastAsia="IRNazanin"/>
          <w:color w:val="111111"/>
          <w:sz w:val="28"/>
          <w:sz w:val="28"/>
          <w:szCs w:val="28"/>
          <w:rtl w:val="true"/>
          <w:lang w:bidi="fa-IR"/>
        </w:rPr>
        <w:t>جاى هر بى سر و بى پا نبود خانۀ عشق</w:t>
      </w:r>
    </w:p>
    <w:p>
      <w:pPr>
        <w:pStyle w:val="BookText"/>
        <w:rPr/>
      </w:pPr>
      <w:r>
        <w:rPr>
          <w:rFonts w:ascii="Amiri" w:hAnsi="Amiri" w:eastAsia="Amiri" w:cs="Amiri"/>
          <w:color w:val="111111"/>
          <w:sz w:val="28"/>
          <w:sz w:val="28"/>
          <w:szCs w:val="28"/>
          <w:rtl w:val="true"/>
          <w:lang w:bidi="ar-SA"/>
        </w:rPr>
        <w:t>وادى كرب وبلا جاى فداكاران است</w:t>
      </w:r>
    </w:p>
    <w:p>
      <w:pPr>
        <w:pStyle w:val="BookText"/>
        <w:rPr/>
      </w:pPr>
      <w:r>
        <w:rPr>
          <w:rFonts w:ascii="IRNazanin" w:hAnsi="IRNazanin" w:eastAsia="IRNazanin"/>
          <w:color w:val="111111"/>
          <w:sz w:val="28"/>
          <w:sz w:val="28"/>
          <w:szCs w:val="28"/>
          <w:rtl w:val="true"/>
          <w:lang w:bidi="fa-IR"/>
        </w:rPr>
        <w:t>گر برى دست دعا سوى خدا هست روا</w:t>
      </w:r>
    </w:p>
    <w:p>
      <w:pPr>
        <w:pStyle w:val="BookText"/>
        <w:rPr/>
      </w:pPr>
      <w:r>
        <w:rPr>
          <w:rFonts w:ascii="Amiri" w:hAnsi="Amiri" w:eastAsia="Amiri" w:cs="Amiri"/>
          <w:color w:val="111111"/>
          <w:sz w:val="28"/>
          <w:sz w:val="28"/>
          <w:szCs w:val="28"/>
          <w:rtl w:val="true"/>
          <w:lang w:bidi="ar-SA"/>
        </w:rPr>
        <w:t>تحت اين قبّه كه جبريل امين دربان است</w:t>
      </w:r>
    </w:p>
    <w:p>
      <w:pPr>
        <w:pStyle w:val="BookText"/>
        <w:rPr/>
      </w:pPr>
      <w:r>
        <w:rPr>
          <w:rFonts w:ascii="Amiri" w:hAnsi="Amiri" w:eastAsia="Amiri" w:cs="Amiri"/>
          <w:color w:val="111111"/>
          <w:sz w:val="28"/>
          <w:sz w:val="28"/>
          <w:szCs w:val="28"/>
          <w:rtl w:val="true"/>
          <w:lang w:bidi="ar-SA"/>
        </w:rPr>
        <w:t>رحمت واسعه، كشتى نجاتى تو بلى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راكب فلك ولا را چه غم از طوفان است </w:t>
      </w:r>
    </w:p>
    <w:p>
      <w:pPr>
        <w:pStyle w:val="BookText"/>
        <w:rPr/>
      </w:pPr>
      <w:r>
        <w:rPr>
          <w:rFonts w:ascii="Amiri" w:hAnsi="Amiri" w:eastAsia="Amiri" w:cs="Amiri"/>
          <w:color w:val="111111"/>
          <w:sz w:val="28"/>
          <w:sz w:val="28"/>
          <w:szCs w:val="28"/>
          <w:rtl w:val="true"/>
          <w:lang w:bidi="ar-SA"/>
        </w:rPr>
        <w:t>تربتى را كه شد آغشته به خون تو حسين</w:t>
      </w:r>
    </w:p>
    <w:p>
      <w:pPr>
        <w:pStyle w:val="BookText"/>
        <w:rPr/>
      </w:pPr>
      <w:r>
        <w:rPr>
          <w:rFonts w:ascii="Amiri" w:hAnsi="Amiri" w:eastAsia="Amiri" w:cs="Amiri"/>
          <w:color w:val="111111"/>
          <w:sz w:val="28"/>
          <w:sz w:val="28"/>
          <w:szCs w:val="28"/>
          <w:rtl w:val="true"/>
          <w:lang w:bidi="ar-SA"/>
        </w:rPr>
        <w:t>ذرّه اش داروى دردى است كه بى درمان است</w:t>
      </w:r>
    </w:p>
    <w:p>
      <w:pPr>
        <w:pStyle w:val="BookText"/>
        <w:rPr/>
      </w:pPr>
      <w:r>
        <w:rPr>
          <w:rFonts w:ascii="IRNazanin" w:hAnsi="IRNazanin" w:eastAsia="IRNazanin"/>
          <w:color w:val="111111"/>
          <w:sz w:val="28"/>
          <w:sz w:val="28"/>
          <w:szCs w:val="28"/>
          <w:rtl w:val="true"/>
          <w:lang w:bidi="fa-IR"/>
        </w:rPr>
        <w:t>جگرم سوخت كه آغوش نبى جاى تو بود</w:t>
      </w:r>
    </w:p>
    <w:p>
      <w:pPr>
        <w:pStyle w:val="BookText"/>
        <w:rPr/>
      </w:pPr>
      <w:r>
        <w:rPr>
          <w:rFonts w:ascii="IRNazanin" w:hAnsi="IRNazanin" w:eastAsia="IRNazanin"/>
          <w:color w:val="111111"/>
          <w:sz w:val="28"/>
          <w:sz w:val="28"/>
          <w:szCs w:val="28"/>
          <w:rtl w:val="true"/>
          <w:lang w:bidi="fa-IR"/>
        </w:rPr>
        <w:t>تن پاكت ز چه بر خاك سيه، عريان است</w:t>
      </w:r>
    </w:p>
    <w:p>
      <w:pPr>
        <w:pStyle w:val="BookText"/>
        <w:rPr/>
      </w:pPr>
      <w:r>
        <w:rPr>
          <w:rFonts w:ascii="Amiri" w:hAnsi="Amiri" w:eastAsia="Amiri" w:cs="Amiri"/>
          <w:color w:val="111111"/>
          <w:sz w:val="28"/>
          <w:sz w:val="28"/>
          <w:szCs w:val="28"/>
          <w:rtl w:val="true"/>
          <w:lang w:bidi="ar-SA"/>
        </w:rPr>
        <w:t>ماه افلاك هدايت تويى اى منبع جود</w:t>
      </w:r>
    </w:p>
    <w:p>
      <w:pPr>
        <w:pStyle w:val="BookText"/>
        <w:rPr/>
      </w:pPr>
      <w:r>
        <w:rPr>
          <w:rFonts w:ascii="Amiri" w:hAnsi="Amiri" w:eastAsia="Amiri" w:cs="Amiri"/>
          <w:color w:val="111111"/>
          <w:sz w:val="28"/>
          <w:sz w:val="28"/>
          <w:szCs w:val="28"/>
          <w:rtl w:val="true"/>
          <w:lang w:bidi="ar-SA"/>
        </w:rPr>
        <w:t>بر سنان، رأس منيرت قمر تابان است</w:t>
      </w:r>
    </w:p>
    <w:p>
      <w:pPr>
        <w:pStyle w:val="BookText"/>
        <w:rPr/>
      </w:pPr>
      <w:r>
        <w:rPr>
          <w:rFonts w:ascii="IRNazanin" w:hAnsi="IRNazanin" w:eastAsia="IRNazanin"/>
          <w:color w:val="111111"/>
          <w:sz w:val="28"/>
          <w:sz w:val="28"/>
          <w:szCs w:val="28"/>
          <w:rtl w:val="true"/>
          <w:lang w:bidi="fa-IR"/>
        </w:rPr>
        <w:t>فطرس از منزلت مهد تو گشتى آزاد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پاكت ز چه در زير سم اسبان است</w:t>
      </w:r>
      <w:r>
        <w:rPr>
          <w:rStyle w:val="FootnoteAnchor"/>
          <w:rtl w:val="true"/>
        </w:rPr>
        <w:footnoteReference w:id="2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4707_157234"/>
      <w:bookmarkStart w:id="400" w:name="pg14707_157234"/>
      <w:bookmarkEnd w:id="400"/>
    </w:p>
    <w:p>
      <w:pPr>
        <w:pStyle w:val="Heading2"/>
        <w:numPr>
          <w:ilvl w:val="1"/>
          <w:numId w:val="1"/>
        </w:numPr>
        <w:rPr/>
      </w:pPr>
      <w:bookmarkStart w:id="401" w:name="pg14707_157234"/>
      <w:bookmarkStart w:id="402" w:name="__RefHeading___Toc228064_730472459"/>
      <w:bookmarkStart w:id="403" w:name="_Toc136"/>
      <w:bookmarkEnd w:id="401"/>
      <w:bookmarkEnd w:id="402"/>
      <w:r>
        <w:rPr>
          <w:rtl w:val="true"/>
        </w:rPr>
        <w:t>منزل نهم اين جا مزار حبيب محبوب و محبوب حبيب است</w:t>
      </w:r>
      <w:bookmarkEnd w:id="4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228066_730472459"/>
      <w:bookmarkStart w:id="405" w:name="_Toc13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گر محمّد خود حبيب اللّه بود</w:t>
      </w:r>
    </w:p>
    <w:p>
      <w:pPr>
        <w:pStyle w:val="BookText"/>
        <w:rPr/>
      </w:pPr>
      <w:r>
        <w:rPr>
          <w:rFonts w:ascii="Amiri" w:hAnsi="Amiri" w:eastAsia="Amiri" w:cs="Amiri"/>
          <w:color w:val="111111"/>
          <w:sz w:val="28"/>
          <w:sz w:val="28"/>
          <w:szCs w:val="28"/>
          <w:rtl w:val="true"/>
          <w:lang w:bidi="ar-SA"/>
        </w:rPr>
        <w:t>اين حبيب عشق ثار اللّه بود</w:t>
      </w:r>
    </w:p>
    <w:p>
      <w:pPr>
        <w:pStyle w:val="BookText"/>
        <w:rPr/>
      </w:pPr>
      <w:r>
        <w:rPr>
          <w:rFonts w:ascii="IRNazanin" w:hAnsi="IRNazanin" w:eastAsia="IRNazanin"/>
          <w:color w:val="111111"/>
          <w:sz w:val="28"/>
          <w:sz w:val="28"/>
          <w:szCs w:val="28"/>
          <w:rtl w:val="true"/>
          <w:lang w:bidi="fa-IR"/>
        </w:rPr>
        <w:t xml:space="preserve">شب شعر عاشورا </w:t>
      </w:r>
      <w:r>
        <w:rPr>
          <w:rFonts w:eastAsia="IRNazanin" w:cs="IRNazanin"/>
          <w:color w:val="111111"/>
          <w:sz w:val="28"/>
          <w:szCs w:val="28"/>
          <w:lang w:bidi="fa-IR"/>
        </w:rPr>
        <w:t>195/8</w:t>
      </w:r>
    </w:p>
    <w:p>
      <w:pPr>
        <w:pStyle w:val="BookText"/>
        <w:rPr/>
      </w:pPr>
      <w:r>
        <w:rPr>
          <w:rFonts w:ascii="IRNazanin" w:hAnsi="IRNazanin" w:eastAsia="IRNazanin"/>
          <w:color w:val="111111"/>
          <w:sz w:val="28"/>
          <w:sz w:val="28"/>
          <w:szCs w:val="28"/>
          <w:rtl w:val="true"/>
          <w:lang w:bidi="fa-IR"/>
        </w:rPr>
        <w:t>از آن زمان كه به مى خانه ات مقام گزيدم</w:t>
      </w:r>
    </w:p>
    <w:p>
      <w:pPr>
        <w:pStyle w:val="BookText"/>
        <w:rPr/>
      </w:pPr>
      <w:r>
        <w:rPr>
          <w:rFonts w:ascii="IRNazanin" w:hAnsi="IRNazanin" w:eastAsia="IRNazanin"/>
          <w:color w:val="111111"/>
          <w:sz w:val="28"/>
          <w:sz w:val="28"/>
          <w:szCs w:val="28"/>
          <w:rtl w:val="true"/>
          <w:lang w:bidi="fa-IR"/>
        </w:rPr>
        <w:t>دو چشم مست تو، ساقى، دوباره كرد شهيدم</w:t>
      </w:r>
    </w:p>
    <w:p>
      <w:pPr>
        <w:pStyle w:val="BookText"/>
        <w:rPr/>
      </w:pPr>
      <w:r>
        <w:rPr>
          <w:rFonts w:ascii="IRNazanin" w:hAnsi="IRNazanin" w:eastAsia="IRNazanin"/>
          <w:color w:val="111111"/>
          <w:sz w:val="28"/>
          <w:sz w:val="28"/>
          <w:szCs w:val="28"/>
          <w:rtl w:val="true"/>
          <w:lang w:bidi="fa-IR"/>
        </w:rPr>
        <w:t>چو از تو جام گرفتم، حبيب نام گرفتم</w:t>
      </w:r>
    </w:p>
    <w:p>
      <w:pPr>
        <w:pStyle w:val="BookText"/>
        <w:rPr/>
      </w:pPr>
      <w:r>
        <w:rPr>
          <w:rFonts w:ascii="IRNazanin" w:hAnsi="IRNazanin" w:eastAsia="IRNazanin"/>
          <w:color w:val="111111"/>
          <w:sz w:val="28"/>
          <w:sz w:val="28"/>
          <w:szCs w:val="28"/>
          <w:rtl w:val="true"/>
          <w:lang w:bidi="fa-IR"/>
        </w:rPr>
        <w:t>چو اين مقام گرفتم، به هر چه بود رسيدم</w:t>
      </w:r>
    </w:p>
    <w:p>
      <w:pPr>
        <w:pStyle w:val="BookText"/>
        <w:rPr/>
      </w:pPr>
      <w:r>
        <w:rPr>
          <w:rFonts w:ascii="IRNazanin" w:hAnsi="IRNazanin" w:eastAsia="IRNazanin"/>
          <w:color w:val="111111"/>
          <w:sz w:val="28"/>
          <w:sz w:val="28"/>
          <w:szCs w:val="28"/>
          <w:rtl w:val="true"/>
          <w:lang w:bidi="fa-IR"/>
        </w:rPr>
        <w:t>من و مقام محبّت بر آستان تو،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توام حبيب گرفتى، وگرنه عبد و عبيدم</w:t>
      </w:r>
    </w:p>
    <w:p>
      <w:pPr>
        <w:pStyle w:val="BookText"/>
        <w:rPr/>
      </w:pPr>
      <w:r>
        <w:rPr>
          <w:rFonts w:ascii="IRNazanin" w:hAnsi="IRNazanin" w:eastAsia="IRNazanin"/>
          <w:color w:val="111111"/>
          <w:sz w:val="28"/>
          <w:sz w:val="28"/>
          <w:szCs w:val="28"/>
          <w:rtl w:val="true"/>
          <w:lang w:bidi="fa-IR"/>
        </w:rPr>
        <w:t>ز نور جذبۀ چشم سياهت آمدم اينك</w:t>
      </w:r>
    </w:p>
    <w:p>
      <w:pPr>
        <w:pStyle w:val="BookText"/>
        <w:rPr/>
      </w:pPr>
      <w:r>
        <w:rPr>
          <w:rFonts w:ascii="IRNazanin" w:hAnsi="IRNazanin" w:eastAsia="IRNazanin"/>
          <w:color w:val="111111"/>
          <w:sz w:val="28"/>
          <w:sz w:val="28"/>
          <w:szCs w:val="28"/>
          <w:rtl w:val="true"/>
          <w:lang w:bidi="fa-IR"/>
        </w:rPr>
        <w:t>كه تا خضاب گذارم ز خون به موى سپيدم</w:t>
      </w:r>
    </w:p>
    <w:p>
      <w:pPr>
        <w:pStyle w:val="BookText"/>
        <w:rPr/>
      </w:pPr>
      <w:r>
        <w:rPr>
          <w:rFonts w:ascii="IRNazanin" w:hAnsi="IRNazanin" w:eastAsia="IRNazanin"/>
          <w:color w:val="111111"/>
          <w:sz w:val="28"/>
          <w:sz w:val="28"/>
          <w:szCs w:val="28"/>
          <w:rtl w:val="true"/>
          <w:lang w:bidi="fa-IR"/>
        </w:rPr>
        <w:t>نه سهل آمده دستم، كليد گنج محبّت</w:t>
      </w:r>
    </w:p>
    <w:p>
      <w:pPr>
        <w:pStyle w:val="BookText"/>
        <w:rPr/>
      </w:pPr>
      <w:r>
        <w:rPr>
          <w:rFonts w:ascii="Amiri" w:hAnsi="Amiri" w:eastAsia="Amiri" w:cs="Amiri"/>
          <w:color w:val="111111"/>
          <w:sz w:val="28"/>
          <w:sz w:val="28"/>
          <w:szCs w:val="28"/>
          <w:rtl w:val="true"/>
          <w:lang w:bidi="ar-SA"/>
        </w:rPr>
        <w:t>كه من به مهر تو، هفتاد سال رنج كشيدم</w:t>
      </w:r>
    </w:p>
    <w:p>
      <w:pPr>
        <w:pStyle w:val="BookText"/>
        <w:rPr/>
      </w:pPr>
      <w:r>
        <w:rPr>
          <w:rFonts w:ascii="Amiri" w:hAnsi="Amiri" w:eastAsia="Amiri" w:cs="Amiri"/>
          <w:color w:val="111111"/>
          <w:sz w:val="28"/>
          <w:sz w:val="28"/>
          <w:szCs w:val="28"/>
          <w:rtl w:val="true"/>
          <w:lang w:bidi="ar-SA"/>
        </w:rPr>
        <w:t>تو مكّه اى و منايم، تو مروه اى و صفايم</w:t>
      </w:r>
    </w:p>
    <w:p>
      <w:pPr>
        <w:pStyle w:val="BookText"/>
        <w:rPr/>
      </w:pPr>
      <w:r>
        <w:rPr>
          <w:rFonts w:ascii="Amiri" w:hAnsi="Amiri" w:eastAsia="Amiri" w:cs="Amiri"/>
          <w:color w:val="111111"/>
          <w:sz w:val="28"/>
          <w:sz w:val="28"/>
          <w:szCs w:val="28"/>
          <w:rtl w:val="true"/>
          <w:lang w:bidi="ar-SA"/>
        </w:rPr>
        <w:t>تو قبله اى به دعايم تو كعبه اى و تو عيدم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جرس فرياد مى دارد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bookmarkStart w:id="406" w:name="pg14707_157236"/>
    </w:p>
    <w:p>
      <w:pPr>
        <w:pStyle w:val="Heading3"/>
        <w:numPr>
          <w:ilvl w:val="2"/>
          <w:numId w:val="1"/>
        </w:numPr>
        <w:rPr/>
      </w:pPr>
      <w:bookmarkStart w:id="407" w:name="__RefHeading___Toc228068_730472459"/>
      <w:bookmarkStart w:id="408" w:name="_Toc138"/>
      <w:bookmarkEnd w:id="406"/>
      <w:bookmarkEnd w:id="407"/>
      <w:r>
        <w:rPr>
          <w:rtl w:val="true"/>
        </w:rPr>
        <w:t>ديدار با محمد حسن طويرجى</w:t>
      </w:r>
      <w:bookmarkEnd w:id="408"/>
    </w:p>
    <w:p>
      <w:pPr>
        <w:pStyle w:val="BookText"/>
        <w:rPr/>
      </w:pPr>
      <w:r>
        <w:rPr>
          <w:rFonts w:ascii="IRNazanin" w:hAnsi="IRNazanin" w:eastAsia="IRNazanin"/>
          <w:color w:val="111111"/>
          <w:sz w:val="28"/>
          <w:sz w:val="28"/>
          <w:szCs w:val="28"/>
          <w:rtl w:val="true"/>
          <w:lang w:bidi="fa-IR"/>
        </w:rPr>
        <w:t>روز پنجشنبه شد و شنيده بودم كه عصر پنجشنبه و شب جمعۀ كربلا با تمامى شب و روزهاى هفته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ظهر قدرى استراحت كردم و بعد از ظهر در معيّت حاج آقا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شب جمعه ظاهر شده بود و گويا از زمين و آسمان زائر جوشيده و فروريخته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حال و هواى ديگرى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سلام و زيارتى نموديم و به زاويۀ بالاى سر مبارك رسيديم كه از زواياى بى نظير هستى است و هستيان آرزوى حضور در اين زاويه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چشممان به مرد كامل ميانسالى افتاد كه دشداشۀ نخودى رنگ بر تن داشت و چارقد عربى اش را بر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ريز شفّافش همراه چين و چروك صورتش با محاسن كم پشت كوتاهش گيرايى خاصّى به چهره اش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بادبزنى در دست داشت كه بر دو طرف آن با نخ سرخ رنگ نام سيّد الشهداء عليه السّلام بافته شده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زاويه ايستاده بود و پيوسته با اين بادبزن زائران را كه عبور </w:t>
      </w:r>
    </w:p>
    <w:p>
      <w:pPr>
        <w:pStyle w:val="BookText"/>
        <w:rPr/>
      </w:pPr>
      <w:r>
        <w:rPr>
          <w:rFonts w:ascii="IRNazanin" w:hAnsi="IRNazanin" w:eastAsia="IRNazanin"/>
          <w:color w:val="111111"/>
          <w:sz w:val="28"/>
          <w:sz w:val="28"/>
          <w:szCs w:val="28"/>
          <w:rtl w:val="true"/>
          <w:lang w:bidi="fa-IR"/>
        </w:rPr>
        <w:t>مى كردند، باد مى زد و همراه با حركت دست، زبانش هم حركت داشت و جملاتى مى گفت كه دل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نتوانستيم بگذريم، كنارش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كه به حركت مى آمد و به هر طرف مى رفت دل را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صدايش كه بلند مى شد و با آن لحن شيرين عربى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بزوّار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دل را از 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اين جا كجاست؟ چه مى گويد؟ چه مى كند؟ صدايش بلند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بكى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زائرين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بر حسين عليه السّلام مى 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 سهلا، قبل اللّه زيارتكم مبرورين 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زيارت شما را قبول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جملات پيوسته مى گفت و گاه و بى گاه شعار صلوات در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الحسين الصّلاة على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إلى محمّد ألصّلاة على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إستقبلوا زائر الحسين بالصّلوات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براى محبّت امام حسين عليه السّلام بفرستيد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 امام حسين عليه السّلام را با صلوات استقبال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اين جملات صداى صلوات خيل زائران در آن محدوده بلند مى شد و دل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جملاتى را تكرار مى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حلويّون آقاتى رحمكم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زوّار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مأجورين زائرين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كه مى گذشتند هر كدام با او عشق و حالى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نبود كه </w:t>
      </w:r>
    </w:p>
    <w:p>
      <w:pPr>
        <w:pStyle w:val="BookText"/>
        <w:rPr/>
      </w:pPr>
      <w:r>
        <w:rPr>
          <w:rFonts w:ascii="IRNazanin" w:hAnsi="IRNazanin" w:eastAsia="IRNazanin"/>
          <w:color w:val="111111"/>
          <w:sz w:val="28"/>
          <w:sz w:val="28"/>
          <w:szCs w:val="28"/>
          <w:rtl w:val="true"/>
          <w:lang w:bidi="fa-IR"/>
        </w:rPr>
        <w:t>مى گفت، دست نبود كه حركت مى كرد، همه دل بود، همه عشق بود، همه صفا بود، همه محبّت بود، همه شور بود، همه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فكر مى كردم راستى آنچه مى بينم عربى است بدوى يا فرشته اى است از آن فرشتگان كه به استقبال زائران امام حسين عليه السّلام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چنين احتمالى را تقويت مى كرد ولى وضع من آن را نفى مى نمود كه نه گوش لايق و نه ديده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 را با شور و حالى ادامه مى داد و گويا با خيل زائران شب جمعۀ ابى عبد اللّه عليه السّلام نرد عشق مى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خسته نمى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آل محمّد لكم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جملات شعار صبر در مى داد و گاهى در مقام دعا برمى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حوائجكم مقضيّه، مرضاكم مشفيّه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الملتقى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روا گرديد، بيمارانتان شفا گيرند، و ديدار در بهشت باشد و گاهى تبرّى و تولّى اش را تبلور مى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اميّة لهم الدّنية، و شيعة آل محمّد لهم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پستى از آن آل اميّه و آخرت بهرۀ شيعيان آل محمّد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دعا مى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 مرضاهم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پيوسته ذكر صلوات مى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الحسين الصّلاة على محمّد، من محمّد إلى محمّد صلّ على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آنچه بيش از همۀ جملاتش شورى به جمع زائران مى بخشيد و وضع حرم مطهّر را عوض مى كرد اين بود كه در ميان هر چند جمله اى كه با آن شور و حال مى گفت، صدايش را به گفتن اين جمله بلند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رحم اللّه من ينادى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شما را رحمت كند، خدا رحمت كند هركس را كه فرياد بزند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 جمله را مى گفت، صداى زائران سه مرتبه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شد و خدا مى داند چه وضعى در حرم پديد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كه بلند مى شد كه اكثر قريب به اتفاقشان عرب بودند، گويا زلزله در حرم مطهّر روى مى داد و لرزه بر اندامم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نتوانستم بايستم، نشستم، گريه امانم نمى داد و اشك سيل آسا از چشمه هاى چشم بر جويبار صورت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كجا هستم؟ چه مى شنوم؟ چه مى بينم؟ در اين كنج چه گنجى است؟ بلكه اين كنج خود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خراب ويرانه نشين را چه جاى نشستن در اين كنج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بود و چه شد آنچه مى گذشت نه بر زبان مى نشيند و نه خامه توان رقم زدنش را بر 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بود گذشت ولى حلاوت و شيرينى اش نگذشته و نمى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قبلۀ ما حرم توست، حسين چشم ما بر كرم توست، حسين</w:t>
      </w:r>
    </w:p>
    <w:p>
      <w:pPr>
        <w:pStyle w:val="BookText"/>
        <w:rPr/>
      </w:pPr>
      <w:r>
        <w:rPr>
          <w:rFonts w:ascii="Amiri" w:hAnsi="Amiri" w:eastAsia="Amiri" w:cs="Amiri"/>
          <w:color w:val="111111"/>
          <w:sz w:val="28"/>
          <w:sz w:val="28"/>
          <w:szCs w:val="28"/>
          <w:rtl w:val="true"/>
          <w:lang w:bidi="ar-SA"/>
        </w:rPr>
        <w:t>قبلۀ معرفت و كعبۀ عشق حرم محترم توست، حسين</w:t>
      </w:r>
    </w:p>
    <w:p>
      <w:pPr>
        <w:pStyle w:val="BookText"/>
        <w:rPr/>
      </w:pPr>
      <w:r>
        <w:rPr>
          <w:rFonts w:ascii="Amiri" w:hAnsi="Amiri" w:eastAsia="Amiri" w:cs="Amiri"/>
          <w:color w:val="111111"/>
          <w:sz w:val="28"/>
          <w:sz w:val="28"/>
          <w:szCs w:val="28"/>
          <w:rtl w:val="true"/>
          <w:lang w:bidi="ar-SA"/>
        </w:rPr>
        <w:t>ياد تو روشنى محفل ما است فكر ما ذكر غم توست، حسين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كيميايى كه كند مس را زر خاك زير قدم توست، حسين </w:t>
      </w:r>
    </w:p>
    <w:p>
      <w:pPr>
        <w:pStyle w:val="BookText"/>
        <w:rPr/>
      </w:pPr>
      <w:r>
        <w:rPr>
          <w:rFonts w:ascii="Amiri" w:hAnsi="Amiri" w:eastAsia="Amiri" w:cs="Amiri"/>
          <w:color w:val="111111"/>
          <w:sz w:val="28"/>
          <w:sz w:val="28"/>
          <w:szCs w:val="28"/>
          <w:rtl w:val="true"/>
          <w:lang w:bidi="ar-SA"/>
        </w:rPr>
        <w:t>اى شفابخش مسيحا نفسان دم عيسى ز دم توست، حسين</w:t>
      </w:r>
    </w:p>
    <w:p>
      <w:pPr>
        <w:pStyle w:val="BookText"/>
        <w:rPr/>
      </w:pPr>
      <w:r>
        <w:rPr>
          <w:rFonts w:ascii="Amiri" w:hAnsi="Amiri" w:eastAsia="Amiri" w:cs="Amiri"/>
          <w:color w:val="111111"/>
          <w:sz w:val="28"/>
          <w:sz w:val="28"/>
          <w:szCs w:val="28"/>
          <w:rtl w:val="true"/>
          <w:lang w:bidi="ar-SA"/>
        </w:rPr>
        <w:t>نار نيران و بهشت موعود شرح لا و نعم توست، حسين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برخاستم كه ديگران هم از آن كنج گنج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بالا سر مبارك آمديم كه به طرف قبر حبيب برويم، ديديم باز در آن كنج ايستاده و همان جملات را با همان هيئت و حالت تكرار مى كند و نسيم رحمت با بادبزنش بر سر و روى زائران مى وزد و مضاف بر 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آل محمّد ألمستضعفون، كلّ خميس تجيئون إن شاء اللّه، أربعين خميس تجيئون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پنجشنبه و هر شب جمعه كربلا را زيارت كنيد،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به دست آمده استفاده كرديم با يكديگر مصافحه و معانقه نموديم، گويا سال هاست كه هم را مى شناسيم و انس و الفت با يكديگر داريم كه اين امر هم راستى از امور شگفت عالم خلقت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و از كجائى؟ معلوم شد نامش محمد است و اسم پدرش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اهل طويرج است و چند سالى است كه اين افتخار را دارد؛ هر روز پنجشنبه به كربلا مى آيد و اين چنين در مقام خدمت به زائران شب جمعۀ امام حسين عليه السّلام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را هم پرسيد و با يكديگر قرار ياد و دعا گذارديم كه او به ياد ما شب هاى جمعه در كربلا باشد و ما هم به ياد او در مشهد الرضا عليه السّلام باشيم</w:t>
      </w:r>
      <w:r>
        <w:rPr>
          <w:rFonts w:eastAsia="IRNazanin" w:cs="IRNazanin"/>
          <w:color w:val="111111"/>
          <w:sz w:val="28"/>
          <w:szCs w:val="28"/>
          <w:rtl w:val="true"/>
          <w:lang w:bidi="fa-IR"/>
        </w:rPr>
        <w:t xml:space="preserve">. </w:t>
      </w:r>
      <w:bookmarkStart w:id="409" w:name="pg14707_157241"/>
    </w:p>
    <w:p>
      <w:pPr>
        <w:pStyle w:val="Heading3"/>
        <w:numPr>
          <w:ilvl w:val="2"/>
          <w:numId w:val="1"/>
        </w:numPr>
        <w:rPr/>
      </w:pPr>
      <w:bookmarkStart w:id="410" w:name="__RefHeading___Toc228070_730472459"/>
      <w:bookmarkStart w:id="411" w:name="_Toc139"/>
      <w:bookmarkEnd w:id="409"/>
      <w:bookmarkEnd w:id="410"/>
      <w:r>
        <w:rPr>
          <w:rtl w:val="true"/>
        </w:rPr>
        <w:t>مزار جناب حبيب</w:t>
      </w:r>
      <w:bookmarkEnd w:id="411"/>
    </w:p>
    <w:p>
      <w:pPr>
        <w:pStyle w:val="BookText"/>
        <w:rPr/>
      </w:pPr>
      <w:r>
        <w:rPr>
          <w:rFonts w:ascii="IRNazanin" w:hAnsi="IRNazanin" w:eastAsia="IRNazanin"/>
          <w:color w:val="111111"/>
          <w:sz w:val="28"/>
          <w:sz w:val="28"/>
          <w:szCs w:val="28"/>
          <w:rtl w:val="true"/>
          <w:lang w:bidi="fa-IR"/>
        </w:rPr>
        <w:t>از در بالاى سر مبارك بيرون رفتيم و كنار ضريح جناب حبيب ايستاده بوديم و عرض سلام داشتيم سپس در گوشه اى نشستيم و صحبت به ميان آمد كه چرا جناب حبيب از جمع اصحاب جدا مانده؟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در موقع دفن شهدا طايفۀ بنى اسد از امام چهارم عليه السّلام تقاضا كردند كه به آنان رخصت دهد، جناب حبيب بن مظاهر را كه بزرگ قبيله و عشيرۀ آنان بود جدا دفن نمايند و از اين جهت امتيازى براى او باشد و مسئلت شان به اجابت مقرون گرديد و او را در اين محلّ به خاك سپردند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كسى در اين جهت ترديد نمايد و يا نپذيرد، ممكن است بگوئيم به خاطر اهمّيت و شخصيّتى كه جناب حبيب داشته، به عنوان نماد و يادمان، در اين مكان براى او صورت قبرى فراهم آمده باشد و هيچ مانع و محذورى هم ندارد كه در اين جا براى آن صحابى بزرگ عرض ادب و ارادت شود؛ چون به راستى در جمع اصحاب ابى عبد اللّه عليه السّلام كه همۀ آن ها در جمع همۀ اصحاب انبياء و اولياء ممتازند، جناب حبيب امتياز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اصحابى كه اگر نباشد در عظمت مقام و بلندى جايگاه و رفعت و شأنشان مگر همان جملات شب عاشوراى امام حسين عليه السّلام كافى است كه تا حدودى به ما بفهماند كه چه مقام و جايگاهى داشته اند؛ جمعى كه حجّت خدا، ولىّ پروردگار، حلقوم وحى و ناى قداست نسبت به آنان بگويد</w:t>
      </w:r>
      <w:r>
        <w:rPr>
          <w:rFonts w:eastAsia="IRNazanin" w:cs="IRNazanin"/>
          <w:color w:val="111111"/>
          <w:sz w:val="28"/>
          <w:szCs w:val="28"/>
          <w:rtl w:val="true"/>
          <w:lang w:bidi="fa-IR"/>
        </w:rPr>
        <w:t xml:space="preserve">: </w:t>
      </w:r>
      <w:bookmarkStart w:id="412" w:name="pg14707_157242"/>
    </w:p>
    <w:p>
      <w:pPr>
        <w:pStyle w:val="BookText"/>
        <w:rPr/>
      </w:pPr>
      <w:bookmarkEnd w:id="412"/>
      <w:r>
        <w:rPr>
          <w:rFonts w:ascii="Amiri" w:hAnsi="Amiri" w:eastAsia="Amiri" w:cs="Amiri"/>
          <w:color w:val="111111"/>
          <w:sz w:val="28"/>
          <w:sz w:val="28"/>
          <w:szCs w:val="28"/>
          <w:rtl w:val="true"/>
          <w:lang w:bidi="ar-SA"/>
        </w:rPr>
        <w:t>فإنّى لا أعلم أصحابا خيرا منكم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من يارانى بهتر از شما نمى شناسم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فإنّى لا أعلم أصحابا أوفى و لا خيرا من أصحابى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درستى كه من يارانى باوفاتر و خوب تر از اصحاب خودم نشان ندارم</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28072_730472459"/>
      <w:bookmarkStart w:id="414" w:name="_Toc140"/>
      <w:bookmarkEnd w:id="413"/>
      <w:r>
        <w:rPr>
          <w:rtl w:val="true"/>
        </w:rPr>
        <w:t>جناب حبيب را بهتر بشناسيم</w:t>
      </w:r>
      <w:bookmarkEnd w:id="414"/>
    </w:p>
    <w:p>
      <w:pPr>
        <w:pStyle w:val="BookText"/>
        <w:rPr/>
      </w:pPr>
      <w:r>
        <w:rPr>
          <w:rFonts w:ascii="IRNazanin" w:hAnsi="IRNazanin" w:eastAsia="IRNazanin"/>
          <w:color w:val="111111"/>
          <w:sz w:val="28"/>
          <w:sz w:val="28"/>
          <w:szCs w:val="28"/>
          <w:rtl w:val="true"/>
          <w:lang w:bidi="fa-IR"/>
        </w:rPr>
        <w:t>آرى، در جمع چنين جمعى جناب حبيب خصوصيتى دارد مضاف بر اين كه از اصحاب رسول خدا صلّى اللّه عليه و آله و خواصّ ياران امير المؤمنين عليه السّلام بوده و در جميع غزوات حضرت حضور داشته و عالم به علم منايا و بلايا بوده و از بعض حوادث آينده و هنگامۀ برخى مرگ ها با خبر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كشّى به سند معتبر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ميثم تمّار كه از بزرگان اصحاب امير المؤمنين و صاحب اسرار آن جناب بود بر مجلس بنى اسد مى گذشت، ناگاه حبيب بن مظاهر كه از شهداى كربلاست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با يكديگر سخنان بسيار گفتند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مرد پيرى كه پيش سر او مو نداشته باشد و شكم فربهى داشته باشد و خربزه و خرما فروشد او را بگيرند و براى محبّت اهل بيت بر دار كشند و بر دار شكمش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ميثم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 شناسم سرخ رو كه دو گيسو داشته باشد و براى نصرت پسر پيغمبر بيرون آيد و او را به قتل رسانند و سرش را در دور كوفه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حبيب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چون سخنان ايشان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دروغگوتر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برنخاسته بودند كه رشيد هجرى كه از محرمان اسرار على عليه السّلام بود به طلب آن دو بزرگوار آمد و از اهل مجلس احوال آن ها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اين جا توقّف نموده، رفتند و چنين سخنان با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ميثم را، اين را فراموش كرده بود بگويد كه آن كس كه سر او را خواهد آورد جايزۀ او را صد درهم از ديگران زياده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رشيد رفت،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ها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وقتى ديدند كه ميثم را بر در خانۀ عمرو بن حريث به دار كشيده بودند و حبيب بن مظاهر با جناب امام حسين عليه السّلام شهيد شد و سرش را در دروازۀ كوفه گردانيدند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آرى، جناب حبيب است كه از امام حسين عليه السّلام سؤال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شىء كنتم قبل أن يخلق اللّه عزّ و جلّ آدم عليه 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أشباح نور ندور حول عرش الرّحمان فنعلّم الملائكة </w:t>
      </w:r>
    </w:p>
    <w:p>
      <w:pPr>
        <w:pStyle w:val="BookText"/>
        <w:rPr/>
      </w:pPr>
      <w:r>
        <w:rPr>
          <w:rFonts w:ascii="Amiri" w:hAnsi="Amiri" w:eastAsia="Amiri" w:cs="Amiri"/>
          <w:color w:val="111111"/>
          <w:sz w:val="28"/>
          <w:sz w:val="28"/>
          <w:szCs w:val="28"/>
          <w:rtl w:val="true"/>
          <w:lang w:bidi="ar-SA"/>
        </w:rPr>
        <w:t>التّسبيح و التّهليل و التّحميد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آفرينش آدم عليه السّلام شما كجا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اشباحى نورانى بوديم كه گرد عرش رحمان چرخش داشتيم و فرشتگان را تسبيح و تهليل و تحميد مى آموختيم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مكتب توحيد ملائكه بوديم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جناب حبيب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قرآن است و همه شب پس از نماز عشا به تلاوت تمام قرآن مى پردازد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آرى، همين آقاى مدفون در اين مكان است كه وقتى امام حسين عليه السّلام در يكى از منازل ميان راه دوازده پرچم مهيّا مى كند و يازده علم را در جمع يارانش قسمت مى نمايد و يكى به جا مى ماند هركس تقاضاى آن را مى كند جواب مى شنود كه صاحبش خواهد آمد و همان جا براى جناب حبيب نامه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الحسين بن علىّ بن أبى طالب إلى الرّجل الفقيه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حبيب، فأنت تعلم قرابتنا من رسول اللّه صلّى اللّه عليه و آله و أنت أعرف بنا من غيرك و أنت ذو شيمة و غيرة فلا تبخل علينا بنفسك يجازيك جدّى رسول اللّه صلّى اللّه عليه و آله يوم القيامة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اى است از حسين بن على بن ابى طالب براى مرد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در دين و آگاه به حقايق آئين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اى حبيب، </w:t>
      </w:r>
    </w:p>
    <w:p>
      <w:pPr>
        <w:pStyle w:val="BookText"/>
        <w:rPr/>
      </w:pPr>
      <w:r>
        <w:rPr>
          <w:rFonts w:ascii="IRNazanin" w:hAnsi="IRNazanin" w:eastAsia="IRNazanin"/>
          <w:color w:val="111111"/>
          <w:sz w:val="28"/>
          <w:sz w:val="28"/>
          <w:szCs w:val="28"/>
          <w:rtl w:val="true"/>
          <w:lang w:bidi="fa-IR"/>
        </w:rPr>
        <w:t>همانا تو قرابت و خويشى ما را با رسول خدا صلّى اللّه عليه و آله مى دانى و معرفت تو نسبت به ما از غير خودت بيشتر است و تو صاحب صفات حميده و ملكات پسنديده اى و صاحب غيرتى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جانت را از ما دريغ مدار باشد كه جدّم رسول خدا صلّى اللّه عليه و آله در قيامت تو را پاداش بخشد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اگر نباشد در عظمت مقام و جايگاه رفيع جناب حبيب مگر همين نامۀ امام حسين عليه السّلام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كسى است كه حجّت خدا به او عنوان فقيه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فقاهت و بصيرت و بينش و آگاهى او مورد تصديق حجّت است و به تعبير ساده تر جناب حبيب اجازه نامۀ اجتهاد و فقاهت از امام حسين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علمى اين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معرفتى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أعرف بنا من غيرك، همانا معرفت تو به ما بيش از دگران است كه ظاهر اين جمله اين است كه معرفت جناب حبيب نسبت به خاندان رسالت عليهم السّلام از همۀ آنان كه در آن روزگار بودند بيشتر باشد؛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فرا مى گيرد مگر كسى تخصيصا يا تخصّصا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ارباب درايت با درايت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بعد كمالات نفسانى و صفات انسانى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ذو شيمة و 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حبيب كسى است كه سيّد الشهداء عليه السّلام او را صاحب غيرت، صاحب حميّت، صاحب كمالات نفسانى و سرشت انسانى مى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حبيب، محبوب كسى است كه محبوب حبيب، آن خداوندگار علم و معرفت و ادب، ادب و معرفت و علم او را تصديق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امثال چه بگوييم نسبت به چنين شخصيّتى كه امام حسين عليه السّلام او را </w:t>
      </w:r>
    </w:p>
    <w:p>
      <w:pPr>
        <w:pStyle w:val="BookText"/>
        <w:rPr/>
      </w:pPr>
      <w:r>
        <w:rPr>
          <w:rFonts w:ascii="IRNazanin" w:hAnsi="IRNazanin" w:eastAsia="IRNazanin"/>
          <w:color w:val="111111"/>
          <w:sz w:val="28"/>
          <w:sz w:val="28"/>
          <w:szCs w:val="28"/>
          <w:rtl w:val="true"/>
          <w:lang w:bidi="fa-IR"/>
        </w:rPr>
        <w:t>آن سان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است كه بايد در حق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بيشۀ مردان خدا، شير، حبيب است</w:t>
      </w:r>
    </w:p>
    <w:p>
      <w:pPr>
        <w:pStyle w:val="BookText"/>
        <w:rPr/>
      </w:pPr>
      <w:r>
        <w:rPr>
          <w:rFonts w:ascii="IRNazanin" w:hAnsi="IRNazanin" w:eastAsia="IRNazanin"/>
          <w:color w:val="111111"/>
          <w:sz w:val="28"/>
          <w:sz w:val="28"/>
          <w:szCs w:val="28"/>
          <w:rtl w:val="true"/>
          <w:lang w:bidi="fa-IR"/>
        </w:rPr>
        <w:t>سر حلقۀ مردان جوان، پير، حبيب است</w:t>
      </w:r>
    </w:p>
    <w:p>
      <w:pPr>
        <w:pStyle w:val="BookText"/>
        <w:rPr/>
      </w:pPr>
      <w:r>
        <w:rPr>
          <w:rFonts w:ascii="Amiri" w:hAnsi="Amiri" w:eastAsia="Amiri" w:cs="Amiri"/>
          <w:color w:val="111111"/>
          <w:sz w:val="28"/>
          <w:sz w:val="28"/>
          <w:szCs w:val="28"/>
          <w:rtl w:val="true"/>
          <w:lang w:bidi="ar-SA"/>
        </w:rPr>
        <w:t>آن مظهر ايمان و شرف ابن مظاهر</w:t>
      </w:r>
    </w:p>
    <w:p>
      <w:pPr>
        <w:pStyle w:val="BookText"/>
        <w:rPr/>
      </w:pPr>
      <w:r>
        <w:rPr>
          <w:rFonts w:ascii="Amiri" w:hAnsi="Amiri" w:eastAsia="Amiri" w:cs="Amiri"/>
          <w:color w:val="111111"/>
          <w:sz w:val="28"/>
          <w:sz w:val="28"/>
          <w:szCs w:val="28"/>
          <w:rtl w:val="true"/>
          <w:lang w:bidi="ar-SA"/>
        </w:rPr>
        <w:t>وان غيرت خون، صاحب شمشير، حبيب است</w:t>
      </w:r>
    </w:p>
    <w:p>
      <w:pPr>
        <w:pStyle w:val="BookText"/>
        <w:rPr/>
      </w:pPr>
      <w:r>
        <w:rPr>
          <w:rFonts w:ascii="Amiri" w:hAnsi="Amiri" w:eastAsia="Amiri" w:cs="Amiri"/>
          <w:color w:val="111111"/>
          <w:sz w:val="28"/>
          <w:sz w:val="28"/>
          <w:szCs w:val="28"/>
          <w:rtl w:val="true"/>
          <w:lang w:bidi="ar-SA"/>
        </w:rPr>
        <w:t>در معركۀ عشق عدو بند و ستم سوز</w:t>
      </w:r>
    </w:p>
    <w:p>
      <w:pPr>
        <w:pStyle w:val="BookText"/>
        <w:rPr/>
      </w:pPr>
      <w:r>
        <w:rPr>
          <w:rFonts w:ascii="Amiri" w:hAnsi="Amiri" w:eastAsia="Amiri" w:cs="Amiri"/>
          <w:color w:val="111111"/>
          <w:sz w:val="28"/>
          <w:sz w:val="28"/>
          <w:szCs w:val="28"/>
          <w:rtl w:val="true"/>
          <w:lang w:bidi="ar-SA"/>
        </w:rPr>
        <w:t>بازوى قضا، قدرت تقدير، حبيب است</w:t>
      </w:r>
    </w:p>
    <w:p>
      <w:pPr>
        <w:pStyle w:val="BookText"/>
        <w:rPr/>
      </w:pPr>
      <w:r>
        <w:rPr>
          <w:rFonts w:ascii="IRNazanin" w:hAnsi="IRNazanin" w:eastAsia="IRNazanin"/>
          <w:color w:val="111111"/>
          <w:sz w:val="28"/>
          <w:sz w:val="28"/>
          <w:szCs w:val="28"/>
          <w:rtl w:val="true"/>
          <w:lang w:bidi="fa-IR"/>
        </w:rPr>
        <w:t>در همهمۀ سرخ زمان، هم نفس خون</w:t>
      </w:r>
    </w:p>
    <w:p>
      <w:pPr>
        <w:pStyle w:val="BookText"/>
        <w:rPr/>
      </w:pPr>
      <w:r>
        <w:rPr>
          <w:rFonts w:ascii="Amiri" w:hAnsi="Amiri" w:eastAsia="Amiri" w:cs="Amiri"/>
          <w:color w:val="111111"/>
          <w:sz w:val="28"/>
          <w:sz w:val="28"/>
          <w:szCs w:val="28"/>
          <w:rtl w:val="true"/>
          <w:lang w:bidi="ar-SA"/>
        </w:rPr>
        <w:t>در كعبۀ دل نغمۀ تكبير، حبيب است</w:t>
      </w:r>
    </w:p>
    <w:p>
      <w:pPr>
        <w:pStyle w:val="BookText"/>
        <w:rPr/>
      </w:pPr>
      <w:r>
        <w:rPr>
          <w:rFonts w:ascii="IRNazanin" w:hAnsi="IRNazanin" w:eastAsia="IRNazanin"/>
          <w:color w:val="111111"/>
          <w:sz w:val="28"/>
          <w:sz w:val="28"/>
          <w:szCs w:val="28"/>
          <w:rtl w:val="true"/>
          <w:lang w:bidi="fa-IR"/>
        </w:rPr>
        <w:t>هم جوش عطش، همدم خون، هم نفس عشق</w:t>
      </w:r>
    </w:p>
    <w:p>
      <w:pPr>
        <w:pStyle w:val="BookText"/>
        <w:rPr/>
      </w:pPr>
      <w:r>
        <w:rPr>
          <w:rFonts w:ascii="Amiri" w:hAnsi="Amiri" w:eastAsia="Amiri" w:cs="Amiri"/>
          <w:color w:val="111111"/>
          <w:sz w:val="28"/>
          <w:sz w:val="28"/>
          <w:szCs w:val="28"/>
          <w:rtl w:val="true"/>
          <w:lang w:bidi="ar-SA"/>
        </w:rPr>
        <w:t>محبوب خدا، دشمن تزوير، حبيب است</w:t>
      </w:r>
      <w:r>
        <w:rPr>
          <w:rStyle w:val="FootnoteAnchor"/>
          <w:rtl w:val="true"/>
        </w:rPr>
        <w:footnoteReference w:id="27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 نيست كه روز عاشورا سيّد الشهداء عليه السّلام طرف چپ لشكرش را به جناب حبيب مى سپرد</w:t>
      </w:r>
      <w:r>
        <w:rPr>
          <w:rStyle w:val="FootnoteAnchor"/>
          <w:rtl w:val="true"/>
        </w:rPr>
        <w:footnoteReference w:id="274"/>
      </w:r>
      <w:r>
        <w:rPr>
          <w:rFonts w:ascii="IRNazanin" w:hAnsi="IRNazanin" w:eastAsia="IRNazanin"/>
          <w:color w:val="111111"/>
          <w:sz w:val="28"/>
          <w:sz w:val="28"/>
          <w:szCs w:val="28"/>
          <w:rtl w:val="true"/>
          <w:lang w:bidi="fa-IR"/>
        </w:rPr>
        <w:t>و چون به خاك مى افتد آثار شكست و انكسار در سيماى حضرتش آشكار مى شود و در حقّش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اى حبيب، به خدا سوگند همانا انسان با فضيلتى بودى كه ختم قرآن در شب مى نمودى</w:t>
      </w:r>
      <w:r>
        <w:rPr>
          <w:rStyle w:val="FootnoteAnchor"/>
          <w:rtl w:val="true"/>
        </w:rPr>
        <w:footnoteReference w:id="275"/>
      </w:r>
      <w:r>
        <w:rPr>
          <w:rFonts w:ascii="IRNazanin" w:hAnsi="IRNazanin" w:eastAsia="IRNazanin"/>
          <w:color w:val="111111"/>
          <w:sz w:val="28"/>
          <w:sz w:val="28"/>
          <w:szCs w:val="28"/>
          <w:rtl w:val="true"/>
          <w:lang w:bidi="fa-IR"/>
        </w:rPr>
        <w:t>و در ركعتى ختم قرآن داشتى و سپس بر او مى گريد و ساير ياران هم گريه مى كنند</w:t>
      </w:r>
      <w:r>
        <w:rPr>
          <w:rStyle w:val="FootnoteAnchor"/>
          <w:rtl w:val="true"/>
        </w:rPr>
        <w:footnoteReference w:id="276"/>
      </w:r>
      <w:r>
        <w:rPr>
          <w:rFonts w:ascii="Amiri" w:hAnsi="Amiri" w:eastAsia="Amiri" w:cs="Amiri"/>
          <w:color w:val="111111"/>
          <w:sz w:val="28"/>
          <w:sz w:val="28"/>
          <w:szCs w:val="28"/>
          <w:rtl w:val="true"/>
          <w:lang w:bidi="ar-SA"/>
        </w:rPr>
        <w:t>و با اين جمله خود را تسليت مى بخشد</w:t>
      </w:r>
      <w:r>
        <w:rPr>
          <w:rFonts w:eastAsia="Amiri" w:cs="Amiri" w:ascii="Amiri" w:hAnsi="Amiri"/>
          <w:color w:val="111111"/>
          <w:sz w:val="28"/>
          <w:szCs w:val="28"/>
          <w:rtl w:val="true"/>
          <w:lang w:bidi="ar-SA"/>
        </w:rPr>
        <w:t xml:space="preserve">: </w:t>
      </w:r>
      <w:bookmarkStart w:id="415" w:name="pg14707_157247"/>
    </w:p>
    <w:p>
      <w:pPr>
        <w:pStyle w:val="BookText"/>
        <w:rPr/>
      </w:pPr>
      <w:bookmarkEnd w:id="415"/>
      <w:r>
        <w:rPr>
          <w:rFonts w:ascii="Amiri" w:hAnsi="Amiri" w:eastAsia="Amiri" w:cs="Amiri"/>
          <w:color w:val="111111"/>
          <w:sz w:val="28"/>
          <w:sz w:val="28"/>
          <w:szCs w:val="28"/>
          <w:rtl w:val="true"/>
          <w:lang w:bidi="ar-SA"/>
        </w:rPr>
        <w:t>عند اللّه أحتسب نفسى و حماة أصحابى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كشته شدن خودم و بزرگان يارانم را به حساب حق مى گذارم</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416" w:name="__RefHeading___Toc228074_730472459"/>
      <w:bookmarkStart w:id="417" w:name="_Toc141"/>
      <w:bookmarkEnd w:id="416"/>
      <w:r>
        <w:rPr>
          <w:rtl w:val="true"/>
        </w:rPr>
        <w:t>حال و هواى كنار قبر حبيب</w:t>
      </w:r>
      <w:bookmarkEnd w:id="417"/>
    </w:p>
    <w:p>
      <w:pPr>
        <w:pStyle w:val="BookText"/>
        <w:rPr/>
      </w:pPr>
      <w:r>
        <w:rPr>
          <w:rFonts w:ascii="IRNazanin" w:hAnsi="IRNazanin" w:eastAsia="IRNazanin"/>
          <w:color w:val="111111"/>
          <w:sz w:val="28"/>
          <w:sz w:val="28"/>
          <w:szCs w:val="28"/>
          <w:rtl w:val="true"/>
          <w:lang w:bidi="fa-IR"/>
        </w:rPr>
        <w:t xml:space="preserve">عصر پنجشنبه و نزديك غروب شب جمعه و كربلا و حرم امام حسين عليه السّلام و كنار قبر حبيب، ديگر به از اين چه مى شود؟ راستى كه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أحلى أسمائكم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 آن هاست كه اسماء اصحاب و شيعيان، ياران و دوستان آنان هم خيلى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نام حبيب چه حلاوتى دارد، چقدر شيرين است به خصوص گاه و بى گاه كه زائران بدوى و عجوزان بيابانى با آن سادگى باديه اى گويا او را مشاهده مى كنند و حبيب حبيب مى گويند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هيچ فكر نمى كردم جناب حبيب بن مظاهر صاحب چنين مقامات و كمالاتى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زودتر از اين باخبر مى شدم كه بهتر و بيشتر عرض ادب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فرصت باقى است، سعى كنيد لااقل روزى يك مرتبه با توجّه به زيارتش بيائيد و عرض سلامى به حضورش داشته باشيد و قرآن و صلواتى هديۀ روح پاكش بداريد كه جناب حبيب خيلى كارگشايى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آن عنوان و اعتبارش در پيشگاه سيّد الشهداء عليه السّلام باقى است بلكه چه بسا برتر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از مسير اين حبيب به آن محبوب راهى پيدا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حبيب عشق بازان در رسيد</w:t>
      </w:r>
    </w:p>
    <w:p>
      <w:pPr>
        <w:pStyle w:val="BookText"/>
        <w:rPr/>
      </w:pPr>
      <w:r>
        <w:rPr>
          <w:rFonts w:ascii="Amiri" w:hAnsi="Amiri" w:eastAsia="Amiri" w:cs="Amiri"/>
          <w:color w:val="111111"/>
          <w:sz w:val="28"/>
          <w:sz w:val="28"/>
          <w:szCs w:val="28"/>
          <w:rtl w:val="true"/>
          <w:lang w:bidi="ar-SA"/>
        </w:rPr>
        <w:t>باده از جام شهادت سركشيد</w:t>
      </w:r>
    </w:p>
    <w:p>
      <w:pPr>
        <w:pStyle w:val="BookText"/>
        <w:rPr/>
      </w:pPr>
      <w:r>
        <w:rPr>
          <w:rFonts w:ascii="IRNazanin" w:hAnsi="IRNazanin" w:eastAsia="IRNazanin"/>
          <w:color w:val="111111"/>
          <w:sz w:val="28"/>
          <w:sz w:val="28"/>
          <w:szCs w:val="28"/>
          <w:rtl w:val="true"/>
          <w:lang w:bidi="fa-IR"/>
        </w:rPr>
        <w:t>گفت من از بهر اين مى زنده ام</w:t>
      </w:r>
    </w:p>
    <w:p>
      <w:pPr>
        <w:pStyle w:val="BookText"/>
        <w:rPr/>
      </w:pPr>
      <w:r>
        <w:rPr>
          <w:rFonts w:ascii="IRNazanin" w:hAnsi="IRNazanin" w:eastAsia="IRNazanin"/>
          <w:color w:val="111111"/>
          <w:sz w:val="28"/>
          <w:sz w:val="28"/>
          <w:szCs w:val="28"/>
          <w:rtl w:val="true"/>
          <w:lang w:bidi="fa-IR"/>
        </w:rPr>
        <w:t>گر ننوشم باده كى پاينده ام</w:t>
      </w:r>
    </w:p>
    <w:p>
      <w:pPr>
        <w:pStyle w:val="BookText"/>
        <w:rPr/>
      </w:pPr>
      <w:r>
        <w:rPr>
          <w:rFonts w:ascii="IRNazanin" w:hAnsi="IRNazanin" w:eastAsia="IRNazanin"/>
          <w:color w:val="111111"/>
          <w:sz w:val="28"/>
          <w:sz w:val="28"/>
          <w:szCs w:val="28"/>
          <w:rtl w:val="true"/>
          <w:lang w:bidi="fa-IR"/>
        </w:rPr>
        <w:t>در منايش بست چون احرام را</w:t>
      </w:r>
    </w:p>
    <w:p>
      <w:pPr>
        <w:pStyle w:val="BookText"/>
        <w:rPr/>
      </w:pPr>
      <w:r>
        <w:rPr>
          <w:rFonts w:ascii="Amiri" w:hAnsi="Amiri" w:eastAsia="Amiri" w:cs="Amiri"/>
          <w:color w:val="111111"/>
          <w:sz w:val="28"/>
          <w:sz w:val="28"/>
          <w:szCs w:val="28"/>
          <w:rtl w:val="true"/>
          <w:lang w:bidi="ar-SA"/>
        </w:rPr>
        <w:t>زنده كرد از خون خود اسلام را</w:t>
      </w:r>
    </w:p>
    <w:p>
      <w:pPr>
        <w:pStyle w:val="BookText"/>
        <w:rPr/>
      </w:pPr>
      <w:r>
        <w:rPr>
          <w:rFonts w:ascii="IRNazanin" w:hAnsi="IRNazanin" w:eastAsia="IRNazanin"/>
          <w:color w:val="111111"/>
          <w:sz w:val="28"/>
          <w:sz w:val="28"/>
          <w:szCs w:val="28"/>
          <w:rtl w:val="true"/>
          <w:lang w:bidi="fa-IR"/>
        </w:rPr>
        <w:t>آن محاسن كرد چون با خون خضاب</w:t>
      </w:r>
    </w:p>
    <w:p>
      <w:pPr>
        <w:pStyle w:val="BookText"/>
        <w:rPr/>
      </w:pPr>
      <w:r>
        <w:rPr>
          <w:rFonts w:ascii="Amiri" w:hAnsi="Amiri" w:eastAsia="Amiri" w:cs="Amiri"/>
          <w:color w:val="111111"/>
          <w:sz w:val="28"/>
          <w:sz w:val="28"/>
          <w:szCs w:val="28"/>
          <w:rtl w:val="true"/>
          <w:lang w:bidi="ar-SA"/>
        </w:rPr>
        <w:t>آمد از معشوق بر وى اين خطاب</w:t>
      </w:r>
    </w:p>
    <w:p>
      <w:pPr>
        <w:pStyle w:val="BookText"/>
        <w:rPr/>
      </w:pPr>
      <w:r>
        <w:rPr>
          <w:rFonts w:ascii="IRNazanin" w:hAnsi="IRNazanin" w:eastAsia="IRNazanin"/>
          <w:color w:val="111111"/>
          <w:sz w:val="28"/>
          <w:sz w:val="28"/>
          <w:szCs w:val="28"/>
          <w:rtl w:val="true"/>
          <w:lang w:bidi="fa-IR"/>
        </w:rPr>
        <w:t>اى حبيب ما تو هم چون ما شدى</w:t>
      </w:r>
    </w:p>
    <w:p>
      <w:pPr>
        <w:pStyle w:val="BookText"/>
        <w:rPr/>
      </w:pPr>
      <w:r>
        <w:rPr>
          <w:rFonts w:ascii="Amiri" w:hAnsi="Amiri" w:eastAsia="Amiri" w:cs="Amiri"/>
          <w:color w:val="111111"/>
          <w:sz w:val="28"/>
          <w:sz w:val="28"/>
          <w:szCs w:val="28"/>
          <w:rtl w:val="true"/>
          <w:lang w:bidi="ar-SA"/>
        </w:rPr>
        <w:t>تن رها كردى ز تن تنها شدى</w:t>
      </w:r>
    </w:p>
    <w:p>
      <w:pPr>
        <w:pStyle w:val="BookText"/>
        <w:rPr/>
      </w:pPr>
      <w:r>
        <w:rPr>
          <w:rFonts w:ascii="IRNazanin" w:hAnsi="IRNazanin" w:eastAsia="IRNazanin"/>
          <w:color w:val="111111"/>
          <w:sz w:val="28"/>
          <w:sz w:val="28"/>
          <w:szCs w:val="28"/>
          <w:rtl w:val="true"/>
          <w:lang w:bidi="fa-IR"/>
        </w:rPr>
        <w:t>چون شدى بر درد بى درمان طبيب</w:t>
      </w:r>
    </w:p>
    <w:p>
      <w:pPr>
        <w:pStyle w:val="BookText"/>
        <w:rPr/>
      </w:pPr>
      <w:r>
        <w:rPr>
          <w:rFonts w:ascii="Amiri" w:hAnsi="Amiri" w:eastAsia="Amiri" w:cs="Amiri"/>
          <w:color w:val="111111"/>
          <w:sz w:val="28"/>
          <w:sz w:val="28"/>
          <w:szCs w:val="28"/>
          <w:rtl w:val="true"/>
          <w:lang w:bidi="ar-SA"/>
        </w:rPr>
        <w:t>آمدى بر اوج افلاك اى حبيب</w:t>
      </w:r>
    </w:p>
    <w:p>
      <w:pPr>
        <w:pStyle w:val="BookText"/>
        <w:rPr/>
      </w:pPr>
      <w:r>
        <w:rPr>
          <w:rFonts w:ascii="Amiri" w:hAnsi="Amiri" w:eastAsia="Amiri" w:cs="Amiri"/>
          <w:color w:val="111111"/>
          <w:sz w:val="28"/>
          <w:sz w:val="28"/>
          <w:szCs w:val="28"/>
          <w:rtl w:val="true"/>
          <w:lang w:bidi="ar-SA"/>
        </w:rPr>
        <w:t>كرده اى آغشته با خون خاك را</w:t>
      </w:r>
    </w:p>
    <w:p>
      <w:pPr>
        <w:pStyle w:val="BookText"/>
        <w:rPr/>
      </w:pPr>
      <w:r>
        <w:rPr>
          <w:rFonts w:ascii="IRNazanin" w:hAnsi="IRNazanin" w:eastAsia="IRNazanin"/>
          <w:color w:val="111111"/>
          <w:sz w:val="28"/>
          <w:sz w:val="28"/>
          <w:szCs w:val="28"/>
          <w:rtl w:val="true"/>
          <w:lang w:bidi="fa-IR"/>
        </w:rPr>
        <w:t>پس نگر اسرار اين افلاك را</w:t>
      </w:r>
    </w:p>
    <w:p>
      <w:pPr>
        <w:pStyle w:val="BookText"/>
        <w:rPr/>
      </w:pPr>
      <w:r>
        <w:rPr>
          <w:rFonts w:ascii="IRNazanin" w:hAnsi="IRNazanin" w:eastAsia="IRNazanin"/>
          <w:color w:val="111111"/>
          <w:sz w:val="28"/>
          <w:sz w:val="28"/>
          <w:szCs w:val="28"/>
          <w:rtl w:val="true"/>
          <w:lang w:bidi="fa-IR"/>
        </w:rPr>
        <w:t>ما تو را الگوى ياران مى كنيم</w:t>
      </w:r>
    </w:p>
    <w:p>
      <w:pPr>
        <w:pStyle w:val="BookText"/>
        <w:rPr/>
      </w:pPr>
      <w:r>
        <w:rPr>
          <w:rFonts w:ascii="IRNazanin" w:hAnsi="IRNazanin" w:eastAsia="IRNazanin"/>
          <w:color w:val="111111"/>
          <w:sz w:val="28"/>
          <w:sz w:val="28"/>
          <w:szCs w:val="28"/>
          <w:rtl w:val="true"/>
          <w:lang w:bidi="fa-IR"/>
        </w:rPr>
        <w:t>اسوۀ اين مى پرستان مى كنيم</w:t>
      </w:r>
    </w:p>
    <w:p>
      <w:pPr>
        <w:pStyle w:val="BookText"/>
        <w:rPr/>
      </w:pPr>
      <w:r>
        <w:rPr>
          <w:rFonts w:ascii="Amiri" w:hAnsi="Amiri" w:eastAsia="Amiri" w:cs="Amiri"/>
          <w:color w:val="111111"/>
          <w:sz w:val="28"/>
          <w:sz w:val="28"/>
          <w:szCs w:val="28"/>
          <w:rtl w:val="true"/>
          <w:lang w:bidi="ar-SA"/>
        </w:rPr>
        <w:t>عاشق اندر خاك و خون عاشق ترى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حبيب بن مظاهر مظهرى </w:t>
      </w:r>
      <w:bookmarkStart w:id="418" w:name="pg14707_157249"/>
    </w:p>
    <w:p>
      <w:pPr>
        <w:pStyle w:val="BookText"/>
        <w:rPr/>
      </w:pPr>
      <w:bookmarkEnd w:id="418"/>
      <w:r>
        <w:rPr>
          <w:rFonts w:ascii="IRNazanin" w:hAnsi="IRNazanin" w:eastAsia="IRNazanin"/>
          <w:color w:val="111111"/>
          <w:sz w:val="28"/>
          <w:sz w:val="28"/>
          <w:szCs w:val="28"/>
          <w:rtl w:val="true"/>
          <w:lang w:bidi="fa-IR"/>
        </w:rPr>
        <w:t>گر محمّد خود حبيب اللّه بود</w:t>
      </w:r>
    </w:p>
    <w:p>
      <w:pPr>
        <w:pStyle w:val="BookText"/>
        <w:rPr/>
      </w:pPr>
      <w:r>
        <w:rPr>
          <w:rFonts w:ascii="Amiri" w:hAnsi="Amiri" w:eastAsia="Amiri" w:cs="Amiri"/>
          <w:color w:val="111111"/>
          <w:sz w:val="28"/>
          <w:sz w:val="28"/>
          <w:szCs w:val="28"/>
          <w:rtl w:val="true"/>
          <w:lang w:bidi="ar-SA"/>
        </w:rPr>
        <w:t>اين حبيب عشق ثار اللّه بود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آرى اين حبيب، اين آقا حالا هم خيلى نزد امام حسين عليه السّلام عزّت و آبرو دارد و خيلى كار از او برمى آيد</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28076_730472459"/>
      <w:bookmarkStart w:id="420" w:name="_Toc142"/>
      <w:bookmarkEnd w:id="419"/>
      <w:r>
        <w:rPr>
          <w:rtl w:val="true"/>
        </w:rPr>
        <w:t>جايگاه جناب حبيب در عالم برزخ</w:t>
      </w:r>
      <w:bookmarkEnd w:id="420"/>
    </w:p>
    <w:p>
      <w:pPr>
        <w:pStyle w:val="BookText"/>
        <w:rPr/>
      </w:pPr>
      <w:r>
        <w:rPr>
          <w:rFonts w:ascii="IRNazanin" w:hAnsi="IRNazanin" w:eastAsia="IRNazanin"/>
          <w:color w:val="111111"/>
          <w:sz w:val="28"/>
          <w:sz w:val="28"/>
          <w:szCs w:val="28"/>
          <w:rtl w:val="true"/>
          <w:lang w:bidi="fa-IR"/>
        </w:rPr>
        <w:t>مرحوم محدّث نورى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جليل شيخ جعفر 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من از تحصيل علوم دينيّه در نجف فارغ شدم و هنگام نشر و تبليغ در رساندن آن به مردم فرا رسيد، به وطن خودم شوشتر برگشتم ولى چون توان اظهار مطالب و مصائب نداشتم تفسير صافى و روضة الشهداء را با خودم مى بردم و روى منبر از آن دو كتاب مى خواندم تا يك سال بر اين منوال گذشت و ماه محرم نزديك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با خود گفتم تا كى از روى كتاب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اين فكر بودم كه چگونه بدون مراجعۀ كتاب بتوانم از حفظ صحبت كنم، موعظه و مرثيه داشته باشم تا آن كه مأيوس شدم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گويا در كربلا هستم و ايّامى است كه هيئت ها و مواكب حسينى هستند و خيمه ها نصب شده و در مقابل، هم لشكر دشمن آن گونه كه در روايات آمده</w:t>
      </w:r>
      <w:r>
        <w:rPr>
          <w:rFonts w:eastAsia="IRNazanin" w:cs="IRNazanin"/>
          <w:color w:val="111111"/>
          <w:sz w:val="28"/>
          <w:szCs w:val="28"/>
          <w:rtl w:val="true"/>
          <w:lang w:bidi="fa-IR"/>
        </w:rPr>
        <w:t xml:space="preserve">. </w:t>
      </w:r>
      <w:bookmarkStart w:id="421" w:name="pg14707_157250"/>
    </w:p>
    <w:p>
      <w:pPr>
        <w:pStyle w:val="BookText"/>
        <w:rPr/>
      </w:pPr>
      <w:bookmarkEnd w:id="421"/>
      <w:r>
        <w:rPr>
          <w:rFonts w:ascii="IRNazanin" w:hAnsi="IRNazanin" w:eastAsia="IRNazanin"/>
          <w:color w:val="111111"/>
          <w:sz w:val="28"/>
          <w:sz w:val="28"/>
          <w:szCs w:val="28"/>
          <w:rtl w:val="true"/>
          <w:lang w:bidi="fa-IR"/>
        </w:rPr>
        <w:t>داخل خيمۀ آقاى خلايق، حضرت ابى عبد اللّه عليه السّلام شدم، سلام كردم، مرا نزديك خود خواندند و مورد لطف و محبّت قرار دادند و به جناب حبيب بن مظاهر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من اشاره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ما است، امّا آب كه در نزد ما چيزى يافت نمى شود ولى آرد و روغن به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براى او با آن دو، غذايى تهيه كن و نزد او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حبيب برخاست و طعامى فراهم آورد و با قاشقى نزد من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لقمه از آن طعامى كه جناب حبيب به امر جهان مطاع سيد الشهدا عليه السّلام فراهم آورده بود تناول نمودم و از خواب بيدار شدم در حالى كه به لطايف و دقايقى در مصائب رهنمون شده بودم و ظرائف و نكاتى را در آثار رسيده از حضرات معصومين عليهم السّلام مى دانستم كه كسى بر من سبقت نگرفته بود و پيوسته در حال فزونى و زيادى بود تا ماه مبارك رمضان فرا رسيد و در مقام وعظ و بيان به غايت مطلوب و نهايت مقصود رسيده بودم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آرى، از اين حبيب فعلا هم اين كارها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خوب است ما هم در اين زمان و مكان رحمت همين مسئلت را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نوّر قلوبنا بنور معرفتك و معرفة أوليائك</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28078_730472459"/>
      <w:bookmarkStart w:id="423" w:name="_Toc143"/>
      <w:bookmarkEnd w:id="422"/>
      <w:r>
        <w:rPr>
          <w:rtl w:val="true"/>
        </w:rPr>
        <w:t>مقام اصحاب امام حسين عليه السّلام</w:t>
      </w:r>
      <w:bookmarkEnd w:id="4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ابى عبد اللّه عليه السّلام و ياران آن وجود مقدّس چنين عناصرى </w:t>
      </w:r>
    </w:p>
    <w:p>
      <w:pPr>
        <w:pStyle w:val="BookText"/>
        <w:rPr/>
      </w:pPr>
      <w:r>
        <w:rPr>
          <w:rFonts w:ascii="IRNazanin" w:hAnsi="IRNazanin" w:eastAsia="IRNazanin"/>
          <w:color w:val="111111"/>
          <w:sz w:val="28"/>
          <w:sz w:val="28"/>
          <w:szCs w:val="28"/>
          <w:rtl w:val="true"/>
          <w:lang w:bidi="fa-IR"/>
        </w:rPr>
        <w:t>بوده اند و اين چنين شخصيّت هايى كه به راستى در هستى ممتازند و در وجود، منحصر به فرد هستند كه در حقّشان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بأبى أنتم و أمّى، كهولكم خير الكهول و شبابكم خير الشّباب و نساؤكم خير النّساء</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پدر و مادرمان به فداى شما، بزرگسالان و پيرانتان بهترين پيران و بزرگسالان، جوانانتان برترين جوانان، زنانتان خوب ترين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اساس بسيار جفاست كه كسى در مقام برآيد و غير اينان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باشد و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تشبيه كند و يا مساوى بداند و يا برتر بشمارد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در كربلا مضاف بر اين كه از خورشيد تابناك برج امامت و شمس اشراق آسمان ولايت بهره مى بريم و كسب فيض و نور مى نمائيم و همچنين از قمر منير و ماه دل پذير آن عبّاس بن امير المؤمنين عليهما السّلام بهره مند مى شويم، بايد از عرض ادب و استمداد از ارواح عاليه و نفوس زاكيۀ اصحاب حضرتش كه به منزلۀ ستارگان اين فلك رفعت و فلك نجاتند غفلت نورزيم كه به راستى همۀ آنان صغير و كبير، سياه و سفيد، حرّ و عبد، غلام و كنيزشان كارگشايند و ما كه چه بسا خود لياقت و قابليّت نداريم از آن خورشيد، بى واسطه كسب فيض و نور كنيم با وساطت اين كواكب ساطعه و ميانجى گرى اين نجوم زاهره خود را به نوا و نوالى برسانيم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برويم در كنار شباك شهدا كه نشانه و يادبود آن پاكان است بايستيم و پس از عرض سلام از آنان بخواهيم كه از آقا و مولاشان بخواهند به ما هم عنايتى كند، گوشۀ چشم مرحمتى بنمايد، نراند و رو بر نگرداند، بل بخواند و از خود بداند و افسر غلامى و تاج كنيزى بر تارك ما هم بگذارد كه اگر چنين شد و راستى غلامحسين شديم و كنيز ابى عبد اللّه عليه السّلام گشتيم، ديگر حاضر نيستيم اين غلامى و كنيزى را با سلطانى و شاهى، با كسرائى و قيصرى، با هيچ مقام و مرتبتى معاوضه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بايستيم در برابر شباك جمعى كه حق بس بزرگى بر همۀ ما دارند و بسيارى از آنچه داريم حاصل پايدارى و از خود گذشتگى آن ها است؛ عذر تقصير بياوريم و بر مصائبشان بگرييم و بخواهيم كه توفيق قدرشناسى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إلى المكارم و العلى و الحائزون غدا حياض الكوثر</w:t>
      </w:r>
    </w:p>
    <w:p>
      <w:pPr>
        <w:pStyle w:val="BookText"/>
        <w:rPr/>
      </w:pPr>
      <w:r>
        <w:rPr>
          <w:rFonts w:ascii="Amiri" w:hAnsi="Amiri" w:eastAsia="Amiri" w:cs="Amiri"/>
          <w:color w:val="111111"/>
          <w:sz w:val="28"/>
          <w:sz w:val="28"/>
          <w:szCs w:val="28"/>
          <w:rtl w:val="true"/>
          <w:lang w:bidi="ar-SA"/>
        </w:rPr>
        <w:t>لو لا صوارمهم و وقع نبالهم لم يسمع الآذان صوت مكبّر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آنان كه به همۀ بزرگوارى ها و بلندى ها پيشى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كنار كوثر را به خود اختصاص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شمشيرها و جاى تيرهاى آنان، صداى تكبير مكبّرى به گوش كسى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چيزى نمى 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بنشينيم و سلام و صلوات و زيارت و قرآن و نماز تقديم ارواح پاكشان بنمائيم به خصوص به روان حبيب، مسلم بن عوسجه، برير و زهير؛ </w:t>
      </w:r>
      <w:bookmarkStart w:id="424" w:name="pg14707_157253"/>
    </w:p>
    <w:p>
      <w:pPr>
        <w:pStyle w:val="BookText"/>
        <w:rPr/>
      </w:pPr>
      <w:bookmarkEnd w:id="424"/>
      <w:r>
        <w:rPr>
          <w:rFonts w:ascii="Amiri" w:hAnsi="Amiri" w:eastAsia="Amiri" w:cs="Amiri"/>
          <w:color w:val="111111"/>
          <w:sz w:val="28"/>
          <w:sz w:val="28"/>
          <w:szCs w:val="28"/>
          <w:rtl w:val="true"/>
          <w:lang w:bidi="ar-SA"/>
        </w:rPr>
        <w:t>آنان كه در آخرين ساعات روز عاشورا سيّد الشهدا عليه السّلام از آنان نام برده و آنان را صدا زده است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28080_730472459"/>
      <w:bookmarkStart w:id="426" w:name="_Toc144"/>
      <w:bookmarkEnd w:id="425"/>
      <w:r>
        <w:rPr>
          <w:rtl w:val="true"/>
        </w:rPr>
        <w:t>امام حسين عليه السّلام و استغاثۀ از اصحاب</w:t>
      </w:r>
      <w:bookmarkEnd w:id="426"/>
    </w:p>
    <w:p>
      <w:pPr>
        <w:pStyle w:val="BookText"/>
        <w:rPr/>
      </w:pPr>
      <w:r>
        <w:rPr>
          <w:rFonts w:ascii="Amiri" w:hAnsi="Amiri" w:eastAsia="Amiri" w:cs="Amiri"/>
          <w:color w:val="111111"/>
          <w:sz w:val="28"/>
          <w:sz w:val="28"/>
          <w:szCs w:val="28"/>
          <w:rtl w:val="true"/>
          <w:lang w:bidi="ar-SA"/>
        </w:rPr>
        <w:t>جعل ينظر يمينا و شمالا فلم ير أحدا من أنصاره إلاّ من صافح التّراب جبينه و من قطع الحمام أنينه،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بن عقيل و يا هانى بن عروة و يا حبيب بن مظاهر و يا زهير بن القين و يا يزيد بن مظاهر و يا فلان و يا فلان، يا أبطال الصّفا و يا فرسان الهيجاء مالى أناديكم فلا تجيبون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 و چپ پيوسته نگاه مى كرد و از انصار و يارانش كسى را نمى ديد جز اين كه همگى هم آغوش خاك گشته و مرگ رشته زندگى اش را گسيخته، سپس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يكايك اصحابش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شجاعان صفاپيشه و دلاوران شجاعت بيشه، چه شده شما را مى خوانم جواب نمى دهيد؟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گوش دل به دروديوار حرم مطهر و حاير شريف بسپاريم و شاهباز تيزپرواز قلب را در اين فضا به طيران و پرواز بداريم و چه بسا همين حال هم آن صدا به گوش ما برسد و ما هم جملات بعد را كه با صداى بلندترى فرموده بشنويم و در مقام اجابت برآئيم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ناصر ينصرنى و هل من معين </w:t>
      </w:r>
      <w:bookmarkStart w:id="427" w:name="pg14707_157254"/>
    </w:p>
    <w:p>
      <w:pPr>
        <w:pStyle w:val="BookText"/>
        <w:rPr/>
      </w:pPr>
      <w:bookmarkEnd w:id="427"/>
      <w:r>
        <w:rPr>
          <w:rFonts w:ascii="Amiri" w:hAnsi="Amiri" w:eastAsia="Amiri" w:cs="Amiri"/>
          <w:color w:val="111111"/>
          <w:sz w:val="28"/>
          <w:sz w:val="28"/>
          <w:szCs w:val="28"/>
          <w:rtl w:val="true"/>
          <w:lang w:bidi="ar-SA"/>
        </w:rPr>
        <w:t>يعيننى</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خدا به احترام اصحاب ابى عبد اللّه عليه السّلام به خصوص به وجاهت اين حبيب محبوب، همۀ ما را موفّق به نصرت و يارى سيّد الشهداء عليه السّلام بدارد و بتوانيم به هر نحو كه برايمان ميسور و ممكن است در مقام نصرت آن حضرت برآييم</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28082_730472459"/>
      <w:bookmarkStart w:id="429" w:name="_Toc145"/>
      <w:bookmarkEnd w:id="428"/>
      <w:r>
        <w:rPr>
          <w:rtl w:val="true"/>
        </w:rPr>
        <w:t>محل دفن اصحاب</w:t>
      </w:r>
      <w:bookmarkEnd w:id="42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حالا كه صحبت اصحاب و ياران امام حسين عليه السّلام به ميان آمد اگر ممكن است تا حدودى از مواضع قبر و تربت هاى پاك و مزارهاى تابناك آنان مطّلع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از مرحوم مفيد رضوان اللّه تعالى عليه كه از قدماى علماى ما است و متولّد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نقل شده كه تا حدودى راه گشا است و سخنى از صاحب بغية النبلاء از متأخرين كه آن هم براى توضيح مطلب مفيد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مفيد پس از ذكر نام هفده نفر از شهداى بنى هاشم در كربلا گويد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هفده نفر از بنى هاشم هستند كه برادران و برادرزادگان و بنى اعمام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عليهم السّلام هستند و همۀ آنان در قسمت پائين پاى حضرت مدفون هستند در حفره و گودالى كه مخصوص آنان حفر شد، به جز عبّاس بن على عليهما السّلام كه در محلّ </w:t>
      </w:r>
    </w:p>
    <w:p>
      <w:pPr>
        <w:pStyle w:val="BookText"/>
        <w:rPr/>
      </w:pPr>
      <w:r>
        <w:rPr>
          <w:rFonts w:ascii="IRNazanin" w:hAnsi="IRNazanin" w:eastAsia="IRNazanin"/>
          <w:color w:val="111111"/>
          <w:sz w:val="28"/>
          <w:sz w:val="28"/>
          <w:szCs w:val="28"/>
          <w:rtl w:val="true"/>
          <w:lang w:bidi="fa-IR"/>
        </w:rPr>
        <w:t xml:space="preserve">كشته شدنش كنار بندى كه در مسير غاضريّه بود به خاك سپرده شد و قبر شريفش در آن جا ظاهر و آشكار، ولى براى بقيّه بنى هاشم قبر آشكارى نيست بلكه زائر، آنان را كنار قبر امام حسين عليه السّلام زيارت مى كند و به قسمت پائين پاى مبارك اشاره مى نمايد و گفته مى شود كه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همۀ آنان به امام حسين عليه السّلام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اصحاب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خدا بر آنان باد، آنان در اطراف حضرت به خاك سپرده شده اند و ما به تحقيق و تفصيل از مواضع قبور يكايك آنان با خبر نيستيم جز اين كه شكّ نداريم حائر شريف، محيط به همۀ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از آن آنان باد و جنّات نعيم سرايشان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صاحب بغية النبلاء بعد از آن كه جوشش غيرت زنان بنى اسد و تحريك عواطف همسرانشان را براى دفن اجساد مطهّر بازگو مى كند، گويد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اسد به حفر سه حفره پرداختند؛ براى امام حسين عليه السّلام و براى على اكبر و يكى براى شهداى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 اى هم براى بقيّه شهداء از اصحاب و انصار 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كدام از آن حفره ها به آنچه معهود در آن زمان ها بود، علامت و نشانه اى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تعميرات و اصلاحاتى كه اخيرا انجام شد و خود من شاهد بودم به سرداب و محل حفرۀ شهداء احاطه يافتم كه بدون فاصله در </w:t>
      </w:r>
    </w:p>
    <w:p>
      <w:pPr>
        <w:pStyle w:val="BookText"/>
        <w:rPr/>
      </w:pPr>
      <w:r>
        <w:rPr>
          <w:rFonts w:ascii="IRNazanin" w:hAnsi="IRNazanin" w:eastAsia="IRNazanin"/>
          <w:color w:val="111111"/>
          <w:sz w:val="28"/>
          <w:sz w:val="28"/>
          <w:szCs w:val="28"/>
          <w:rtl w:val="true"/>
          <w:lang w:bidi="fa-IR"/>
        </w:rPr>
        <w:t xml:space="preserve">طرف شرقى ضريح مبارك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پائين پاى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 آن حفره به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دو متر به سبك رومى بود و بر اين اساس حفرۀ بنى هاشم داخل شباك منسوب به علىّ بن الحسين عليه السّلام است در فاصلۀ قبور شهداء و قبر مطهّر سيّد الشهداء عليه السّلام</w:t>
      </w:r>
      <w:r>
        <w:rPr>
          <w:rFonts w:eastAsia="IRNazanin" w:cs="IRNazanin"/>
          <w:color w:val="111111"/>
          <w:sz w:val="28"/>
          <w:szCs w:val="28"/>
          <w:rtl w:val="true"/>
          <w:lang w:bidi="fa-IR"/>
        </w:rPr>
        <w:t>.</w:t>
      </w:r>
      <w:r>
        <w:rPr>
          <w:rStyle w:val="FootnoteAnchor"/>
          <w:rtl w:val="true"/>
        </w:rPr>
        <w:footnoteReference w:id="28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مطالب تشكّر نمودم و چون صداى اذان بلند شد، آمادۀ خواندن نماز شديم</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4707_157258"/>
      <w:bookmarkStart w:id="431" w:name="pg14707_157258"/>
      <w:bookmarkEnd w:id="431"/>
    </w:p>
    <w:p>
      <w:pPr>
        <w:pStyle w:val="Heading2"/>
        <w:numPr>
          <w:ilvl w:val="1"/>
          <w:numId w:val="1"/>
        </w:numPr>
        <w:rPr/>
      </w:pPr>
      <w:bookmarkStart w:id="432" w:name="pg14707_157258"/>
      <w:bookmarkStart w:id="433" w:name="__RefHeading___Toc228084_730472459"/>
      <w:bookmarkStart w:id="434" w:name="_Toc146"/>
      <w:bookmarkEnd w:id="432"/>
      <w:bookmarkEnd w:id="433"/>
      <w:r>
        <w:rPr>
          <w:rtl w:val="true"/>
        </w:rPr>
        <w:t>منزل دهم اين جا قتلگاه است</w:t>
      </w:r>
      <w:bookmarkEnd w:id="43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228086_730472459"/>
      <w:bookmarkStart w:id="436" w:name="_Toc147"/>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اينك اين گودال عرش كبريا است</w:t>
      </w:r>
    </w:p>
    <w:p>
      <w:pPr>
        <w:pStyle w:val="BookText"/>
        <w:rPr/>
      </w:pPr>
      <w:r>
        <w:rPr>
          <w:rFonts w:ascii="IRNazanin" w:hAnsi="IRNazanin" w:eastAsia="IRNazanin"/>
          <w:color w:val="111111"/>
          <w:sz w:val="28"/>
          <w:sz w:val="28"/>
          <w:szCs w:val="28"/>
          <w:rtl w:val="true"/>
          <w:lang w:bidi="fa-IR"/>
        </w:rPr>
        <w:t>نام گودال و بلندا تا خداست</w:t>
      </w:r>
    </w:p>
    <w:p>
      <w:pPr>
        <w:pStyle w:val="BookText"/>
        <w:rPr/>
      </w:pPr>
      <w:r>
        <w:rPr>
          <w:rFonts w:ascii="Amiri" w:hAnsi="Amiri" w:eastAsia="Amiri" w:cs="Amiri"/>
          <w:color w:val="111111"/>
          <w:sz w:val="28"/>
          <w:sz w:val="28"/>
          <w:szCs w:val="28"/>
          <w:rtl w:val="true"/>
          <w:lang w:bidi="ar-SA"/>
        </w:rPr>
        <w:t>بركۀ خون است و اقيانوس عشق</w:t>
      </w:r>
    </w:p>
    <w:p>
      <w:pPr>
        <w:pStyle w:val="BookText"/>
        <w:rPr/>
      </w:pPr>
      <w:r>
        <w:rPr>
          <w:rFonts w:ascii="IRNazanin" w:hAnsi="IRNazanin" w:eastAsia="IRNazanin"/>
          <w:color w:val="111111"/>
          <w:sz w:val="28"/>
          <w:sz w:val="28"/>
          <w:szCs w:val="28"/>
          <w:rtl w:val="true"/>
          <w:lang w:bidi="fa-IR"/>
        </w:rPr>
        <w:t>چشمه سار جوشش ناموس عشق</w:t>
      </w:r>
    </w:p>
    <w:p>
      <w:pPr>
        <w:pStyle w:val="BookText"/>
        <w:rPr/>
      </w:pPr>
      <w:r>
        <w:rPr>
          <w:rFonts w:ascii="IRNazanin" w:hAnsi="IRNazanin" w:eastAsia="IRNazanin"/>
          <w:color w:val="111111"/>
          <w:sz w:val="28"/>
          <w:sz w:val="28"/>
          <w:szCs w:val="28"/>
          <w:rtl w:val="true"/>
          <w:lang w:bidi="fa-IR"/>
        </w:rPr>
        <w:t>خاك گفتن اين مكان را نارواست</w:t>
      </w:r>
    </w:p>
    <w:p>
      <w:pPr>
        <w:pStyle w:val="BookText"/>
        <w:rPr/>
      </w:pPr>
      <w:r>
        <w:rPr>
          <w:rFonts w:ascii="Amiri" w:hAnsi="Amiri" w:eastAsia="Amiri" w:cs="Amiri"/>
          <w:color w:val="111111"/>
          <w:sz w:val="28"/>
          <w:sz w:val="28"/>
          <w:szCs w:val="28"/>
          <w:rtl w:val="true"/>
          <w:lang w:bidi="ar-SA"/>
        </w:rPr>
        <w:t>اين شفق آئينۀ خون خداست</w:t>
      </w:r>
    </w:p>
    <w:p>
      <w:pPr>
        <w:pStyle w:val="BookText"/>
        <w:rPr/>
      </w:pPr>
      <w:r>
        <w:rPr>
          <w:rFonts w:ascii="IRNazanin" w:hAnsi="IRNazanin" w:eastAsia="IRNazanin"/>
          <w:color w:val="111111"/>
          <w:sz w:val="28"/>
          <w:sz w:val="28"/>
          <w:szCs w:val="28"/>
          <w:rtl w:val="true"/>
          <w:lang w:bidi="fa-IR"/>
        </w:rPr>
        <w:t>اين چكاد حشمت و آزادگى است</w:t>
      </w:r>
    </w:p>
    <w:p>
      <w:pPr>
        <w:pStyle w:val="BookText"/>
        <w:rPr/>
      </w:pPr>
      <w:r>
        <w:rPr>
          <w:rFonts w:ascii="IRNazanin" w:hAnsi="IRNazanin" w:eastAsia="IRNazanin"/>
          <w:color w:val="111111"/>
          <w:sz w:val="28"/>
          <w:sz w:val="28"/>
          <w:szCs w:val="28"/>
          <w:rtl w:val="true"/>
          <w:lang w:bidi="fa-IR"/>
        </w:rPr>
        <w:t>قلّۀ نستوه هر دلدادگى است</w:t>
      </w:r>
    </w:p>
    <w:p>
      <w:pPr>
        <w:pStyle w:val="BookText"/>
        <w:rPr/>
      </w:pPr>
      <w:r>
        <w:rPr>
          <w:rFonts w:ascii="IRNazanin" w:hAnsi="IRNazanin" w:eastAsia="IRNazanin"/>
          <w:color w:val="111111"/>
          <w:sz w:val="28"/>
          <w:sz w:val="28"/>
          <w:szCs w:val="28"/>
          <w:rtl w:val="true"/>
          <w:lang w:bidi="fa-IR"/>
        </w:rPr>
        <w:t>برج بيدارى است اين گودال نيست</w:t>
      </w:r>
    </w:p>
    <w:p>
      <w:pPr>
        <w:pStyle w:val="BookText"/>
        <w:rPr/>
      </w:pPr>
      <w:r>
        <w:rPr>
          <w:rFonts w:ascii="Amiri" w:hAnsi="Amiri" w:eastAsia="Amiri" w:cs="Amiri"/>
          <w:color w:val="111111"/>
          <w:sz w:val="28"/>
          <w:sz w:val="28"/>
          <w:szCs w:val="28"/>
          <w:rtl w:val="true"/>
          <w:lang w:bidi="ar-SA"/>
        </w:rPr>
        <w:t>جز به خون عشق مالامال نيست</w:t>
      </w:r>
    </w:p>
    <w:p>
      <w:pPr>
        <w:pStyle w:val="BookText"/>
        <w:rPr/>
      </w:pPr>
      <w:r>
        <w:rPr>
          <w:rFonts w:ascii="IRNazanin" w:hAnsi="IRNazanin" w:eastAsia="IRNazanin"/>
          <w:color w:val="111111"/>
          <w:sz w:val="28"/>
          <w:sz w:val="28"/>
          <w:szCs w:val="28"/>
          <w:rtl w:val="true"/>
          <w:lang w:bidi="fa-IR"/>
        </w:rPr>
        <w:t xml:space="preserve">شب شعر عاشورا </w:t>
      </w:r>
      <w:r>
        <w:rPr>
          <w:rFonts w:eastAsia="IRNazanin" w:cs="IRNazanin"/>
          <w:color w:val="111111"/>
          <w:sz w:val="28"/>
          <w:szCs w:val="28"/>
          <w:lang w:bidi="fa-IR"/>
        </w:rPr>
        <w:t>138/2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گرمارودى </w:t>
      </w:r>
      <w:bookmarkStart w:id="437" w:name="pg14707_157260"/>
    </w:p>
    <w:p>
      <w:pPr>
        <w:pStyle w:val="Heading3"/>
        <w:numPr>
          <w:ilvl w:val="2"/>
          <w:numId w:val="1"/>
        </w:numPr>
        <w:rPr/>
      </w:pPr>
      <w:bookmarkStart w:id="438" w:name="__RefHeading___Toc228088_730472459"/>
      <w:bookmarkStart w:id="439" w:name="_Toc148"/>
      <w:bookmarkEnd w:id="437"/>
      <w:bookmarkEnd w:id="438"/>
      <w:r>
        <w:rPr>
          <w:rtl w:val="true"/>
        </w:rPr>
        <w:t>شب جمعۀ كربلا</w:t>
      </w:r>
      <w:bookmarkEnd w:id="439"/>
    </w:p>
    <w:p>
      <w:pPr>
        <w:pStyle w:val="BookText"/>
        <w:rPr/>
      </w:pPr>
      <w:r>
        <w:rPr>
          <w:rFonts w:ascii="IRNazanin" w:hAnsi="IRNazanin" w:eastAsia="IRNazanin"/>
          <w:color w:val="111111"/>
          <w:sz w:val="28"/>
          <w:sz w:val="28"/>
          <w:szCs w:val="28"/>
          <w:rtl w:val="true"/>
          <w:lang w:bidi="fa-IR"/>
        </w:rPr>
        <w:t>تا كسى شب جمعۀ كربلا را درك نكرده باشد، چه بسا آن گونه كه بايد و شايد نتواند آنچه را كه مى گوئيم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اذان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كرده ام هر شب جمعه كه كربلا هستم، مقارن مغرب در حرم محترم و حائر شريف و تحت قبّۀ ساميۀ سيّد الشهداء عليه السّلام باشم؛ چون خاطرات بسيار خوشى از اين لحظات دارم كه بعدا براى شما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اين موقعيّت را مغتنم بشماريد كه معلوم نيست ديگر چنين توفيقى رفيق گردد و چنين موقعيّتى نصيب شود، مضاف بر اين كه از هر فرصتى بايد حسن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شديم و قرار ديدار براى دو ساعت ديگر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تشرّف و زيارت، خدا مى داند چه لحظاتى بر من گذشت؛ لحظاتى كه تا به حال در عمرم نديده بودم و فكر هم نمى كنم ديگر ببينم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مكرّر از حاج آقا مى شنيدم كه از شب جمعۀ كربلا به عظمت ياد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شب جمعۀ كربلا را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فكر </w:t>
      </w:r>
    </w:p>
    <w:p>
      <w:pPr>
        <w:pStyle w:val="BookText"/>
        <w:rPr/>
      </w:pPr>
      <w:r>
        <w:rPr>
          <w:rFonts w:ascii="IRNazanin" w:hAnsi="IRNazanin" w:eastAsia="IRNazanin"/>
          <w:color w:val="111111"/>
          <w:sz w:val="28"/>
          <w:sz w:val="28"/>
          <w:szCs w:val="28"/>
          <w:rtl w:val="true"/>
          <w:lang w:bidi="fa-IR"/>
        </w:rPr>
        <w:t>مى كردم شايد مطلب در اين حدّى هم كه مى گويند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مكرّر شب هاى جمعه، افتخار حضور در حرم حضرت رضا عليه السّلام را داشته ام؛ حتّى شب جمعۀ مدينۀ منورّه و مكّۀ مكرّمه را درك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كردم مگر شب جمعۀ كربلا از شب جمعۀ مشهد و مدينه و مكّه مهم تر است؟ ولى امشب فهميدم كه آنچه مى گفتند كاملا صحيح بوده و مطلب بالاتر از آن است كه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آرزوى من اين است كه شب جمعۀ ديگرى را در كربلا با معرفت بيشترى درك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زيارت، به محل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رواق سيد ابراهيم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حاج آقا از حال من فهميدند كه حالم منقلب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نخست، مانند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مردى كه راستى شيفتۀ كربلا و شيداى سيّد الشهداء عليه السّلام بود و چند سالى است در جوار آن حضرت آرميده است، مطالبى را راجع به شب جمعۀ كربلا مى شنيدم و ايشان مى گفتند من وقتى براى زيارت به عراق مى رفتم هر كجا بودم شب جمعه كربلا مى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سفرى شب جمعه اى مصادف با شهادت حضرت جواد الائمه عليه السّلام بود، همراهان كاظمين ماندند ولى من كربلا آمدم و مى گفتم خود آن آقا هم امشب كربلاست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من هم گاهى مانند شما فكر مى كردم؛ شايد ايشان مبالغه مى كند و بعد هم كه بيش وكم روايات را ديدم دچار شگفتى شدم و آن حرف ها و سخن ها و آن احاديث و روايات برايم وجدانى و عيانى نشد تا نخستين شب جمعه اى كه كربلا را درك نمودم در حالى كه چندين سال مى گذرد ولى هنوز شهد و شيرينى آن در كام دلم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ياد دارم در نخستين سفرم به واسطۀ موانعى كه بود توفيق زيارت شب جمعه نصيبم </w:t>
      </w:r>
    </w:p>
    <w:p>
      <w:pPr>
        <w:pStyle w:val="BookText"/>
        <w:rPr/>
      </w:pPr>
      <w:r>
        <w:rPr>
          <w:rFonts w:ascii="IRNazanin" w:hAnsi="IRNazanin" w:eastAsia="IRNazanin"/>
          <w:color w:val="111111"/>
          <w:sz w:val="28"/>
          <w:sz w:val="28"/>
          <w:szCs w:val="28"/>
          <w:rtl w:val="true"/>
          <w:lang w:bidi="fa-IR"/>
        </w:rPr>
        <w:t>نشد ولى در دومين سفر كه شب جمعه در كربلا بودم و نزديك مغرب به حرم محترم آمدم در قسمت پايين پاى مبارك ايستاده بودم كه صداى اذان بلند شد؛ احساس مى كردم گويا همۀ ذرّات حرم مطهّر اذان مى گويند، تنها صداى مؤذّن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 برايم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حالت شور و شوق از اين كه از دنيا نرفتم و شب جمعۀ كربلا را درك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شب جمعه است و من كربلا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حرم ابى عبد اللّه است؟ مكرّر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طاب لى الموت، حالا كه شب جمعۀ كربلا را درك كردم، مرگ براى من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ديگر كه ديگر وصف كردنى نيست؛ نه زبان توان دارد و نه قلم، نه انديشه مى تواند همراهى كند نه خيال، آن عظمت، آن بزرگى، آن جلالت، آن نور، آن دلبرى، آن دلربايى، آن حالت، آن جاذبه، آن تجلّى و آن و آن و آن، آنى كه خواجۀ شيراز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بندۀ طلعت آن باش كه آنى دارد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يا آنچه در ديگر غزلى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بى جمال جانان ميل جهان ندارد</w:t>
      </w:r>
    </w:p>
    <w:p>
      <w:pPr>
        <w:pStyle w:val="BookText"/>
        <w:rPr/>
      </w:pPr>
      <w:r>
        <w:rPr>
          <w:rFonts w:ascii="Amiri" w:hAnsi="Amiri" w:eastAsia="Amiri" w:cs="Amiri"/>
          <w:color w:val="111111"/>
          <w:sz w:val="28"/>
          <w:sz w:val="28"/>
          <w:szCs w:val="28"/>
          <w:rtl w:val="true"/>
          <w:lang w:bidi="ar-SA"/>
        </w:rPr>
        <w:t xml:space="preserve">آن كس كه اين ندارد حقّا كه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p>
    <w:p>
      <w:pPr>
        <w:pStyle w:val="BookText"/>
        <w:rPr/>
      </w:pPr>
      <w:r>
        <w:rPr>
          <w:rFonts w:ascii="IRNazanin" w:hAnsi="IRNazanin" w:eastAsia="IRNazanin"/>
          <w:color w:val="111111"/>
          <w:sz w:val="28"/>
          <w:sz w:val="28"/>
          <w:szCs w:val="28"/>
          <w:rtl w:val="true"/>
          <w:lang w:bidi="fa-IR"/>
        </w:rPr>
        <w:t>ذوقى چنان ندارد بى دوست زندگانى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دوست زندگانى ذوقى چنان ندارد </w:t>
      </w:r>
    </w:p>
    <w:p>
      <w:pPr>
        <w:pStyle w:val="BookText"/>
        <w:rPr/>
      </w:pPr>
      <w:r>
        <w:rPr>
          <w:rFonts w:ascii="IRNazanin" w:hAnsi="IRNazanin" w:eastAsia="IRNazanin"/>
          <w:color w:val="111111"/>
          <w:sz w:val="28"/>
          <w:sz w:val="28"/>
          <w:szCs w:val="28"/>
          <w:rtl w:val="true"/>
          <w:lang w:bidi="fa-IR"/>
        </w:rPr>
        <w:t>كس در جهان ندارد يك بنده همچو حافظ</w:t>
      </w:r>
    </w:p>
    <w:p>
      <w:pPr>
        <w:pStyle w:val="BookText"/>
        <w:rPr/>
      </w:pPr>
      <w:r>
        <w:rPr>
          <w:rFonts w:ascii="IRNazanin" w:hAnsi="IRNazanin" w:eastAsia="IRNazanin"/>
          <w:color w:val="111111"/>
          <w:sz w:val="28"/>
          <w:sz w:val="28"/>
          <w:szCs w:val="28"/>
          <w:rtl w:val="true"/>
          <w:lang w:bidi="fa-IR"/>
        </w:rPr>
        <w:t>زيرا كه چون تو شاهى كس در جهان ندارد</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يكى ديگر از سفرهاى بعدى هم باز در شب جمعه اى نظير آن وضع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در حرم مطهّر چه وضعى بود گويا جز اشك چشم و دعا براى فرج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صداى اذان بلند شد گويا همۀ حرم اذان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شب جمعۀ اوّل چند سال قبل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جذبه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به خواندن زيارت آل يس به اين عنوان كه چه بسا آن وجود مقدّس الآن در اين مكان مكرّم شرف حضور دارد و سلام ها و خطاب ها، خطاب و سلام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وضعى بود؟ چه حالى بود؟ چه توجّهى بود؟ نمى دانم هرچه بود هنوز پس از گذشت چند سال شهد و شيرينى اش در كام دلم باقى است و آرزوى تكرارش كه چه شود كه باز هم و باز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باد آنك سر كوى توام منزل بود</w:t>
      </w:r>
    </w:p>
    <w:p>
      <w:pPr>
        <w:pStyle w:val="BookText"/>
        <w:rPr/>
      </w:pPr>
      <w:r>
        <w:rPr>
          <w:rFonts w:ascii="Amiri" w:hAnsi="Amiri" w:eastAsia="Amiri" w:cs="Amiri"/>
          <w:color w:val="111111"/>
          <w:sz w:val="28"/>
          <w:sz w:val="28"/>
          <w:szCs w:val="28"/>
          <w:rtl w:val="true"/>
          <w:lang w:bidi="ar-SA"/>
        </w:rPr>
        <w:t>ديده را روشنى از خاك درت حاصل بود</w:t>
      </w:r>
    </w:p>
    <w:p>
      <w:pPr>
        <w:pStyle w:val="BookText"/>
        <w:rPr/>
      </w:pPr>
      <w:r>
        <w:rPr>
          <w:rFonts w:ascii="IRNazanin" w:hAnsi="IRNazanin" w:eastAsia="IRNazanin"/>
          <w:color w:val="111111"/>
          <w:sz w:val="28"/>
          <w:sz w:val="28"/>
          <w:szCs w:val="28"/>
          <w:rtl w:val="true"/>
          <w:lang w:bidi="fa-IR"/>
        </w:rPr>
        <w:t>در دلم بود كه بى دوست نباشم هرگز</w:t>
      </w:r>
    </w:p>
    <w:p>
      <w:pPr>
        <w:pStyle w:val="BookText"/>
        <w:rPr/>
      </w:pPr>
      <w:r>
        <w:rPr>
          <w:rFonts w:ascii="IRNazanin" w:hAnsi="IRNazanin" w:eastAsia="IRNazanin"/>
          <w:color w:val="111111"/>
          <w:sz w:val="28"/>
          <w:sz w:val="28"/>
          <w:szCs w:val="28"/>
          <w:rtl w:val="true"/>
          <w:lang w:bidi="fa-IR"/>
        </w:rPr>
        <w:t>چه توان كرد كه سعى من و دل باطل بود</w:t>
      </w:r>
      <w:r>
        <w:rPr>
          <w:rStyle w:val="FootnoteAnchor"/>
          <w:rtl w:val="true"/>
        </w:rPr>
        <w:footnoteReference w:id="28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بايد دل را به ياد آن جلوات تجلّى بخشيد و سينه را با ذكر آن جذبات سينا كرد و شعلۀ طور را از آن منار نور در شب جمعه ديد و به </w:t>
      </w:r>
    </w:p>
    <w:p>
      <w:pPr>
        <w:pStyle w:val="BookText"/>
        <w:rPr/>
      </w:pPr>
      <w:r>
        <w:rPr>
          <w:rFonts w:ascii="IRNazanin" w:hAnsi="IRNazanin" w:eastAsia="IRNazanin"/>
          <w:color w:val="111111"/>
          <w:sz w:val="28"/>
          <w:sz w:val="28"/>
          <w:szCs w:val="28"/>
          <w:rtl w:val="true"/>
          <w:lang w:bidi="fa-IR"/>
        </w:rPr>
        <w:t>تأويل وَ الطُّورِ وَ كِتٰابٍ مَسْطُورٍ فِي رَقٍّ مَنْشُورٍ وَ الْبَيْتِ الْمَعْمُورِ رسيد كه در حديثى از حضرت صادق عليه السّلام به آنچه در شب جمعۀ آخرين غيبت و شب جمعه اى كه ظهور موفور السرورش در فرداى آن واقع مى شود تفسير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ياد باد آنك نهانت نظرى با ما بود</w:t>
      </w:r>
    </w:p>
    <w:p>
      <w:pPr>
        <w:pStyle w:val="BookText"/>
        <w:rPr/>
      </w:pPr>
      <w:r>
        <w:rPr>
          <w:rFonts w:ascii="IRNazanin" w:hAnsi="IRNazanin" w:eastAsia="IRNazanin"/>
          <w:color w:val="111111"/>
          <w:sz w:val="28"/>
          <w:sz w:val="28"/>
          <w:szCs w:val="28"/>
          <w:rtl w:val="true"/>
          <w:lang w:bidi="fa-IR"/>
        </w:rPr>
        <w:t>رقم مهر تو از چهرۀ ما پيدا بود</w:t>
      </w:r>
    </w:p>
    <w:p>
      <w:pPr>
        <w:pStyle w:val="BookText"/>
        <w:rPr/>
      </w:pPr>
      <w:r>
        <w:rPr>
          <w:rFonts w:ascii="Amiri" w:hAnsi="Amiri" w:eastAsia="Amiri" w:cs="Amiri"/>
          <w:color w:val="111111"/>
          <w:sz w:val="28"/>
          <w:sz w:val="28"/>
          <w:szCs w:val="28"/>
          <w:rtl w:val="true"/>
          <w:lang w:bidi="ar-SA"/>
        </w:rPr>
        <w:t>ياد باد آنك صبوحى زده در مجلس انس</w:t>
      </w:r>
    </w:p>
    <w:p>
      <w:pPr>
        <w:pStyle w:val="BookText"/>
        <w:rPr/>
      </w:pPr>
      <w:r>
        <w:rPr>
          <w:rFonts w:ascii="Amiri" w:hAnsi="Amiri" w:eastAsia="Amiri" w:cs="Amiri"/>
          <w:color w:val="111111"/>
          <w:sz w:val="28"/>
          <w:sz w:val="28"/>
          <w:szCs w:val="28"/>
          <w:rtl w:val="true"/>
          <w:lang w:bidi="ar-SA"/>
        </w:rPr>
        <w:t>جز من و يار نبوديم و خدا با ما بود</w:t>
      </w:r>
    </w:p>
    <w:p>
      <w:pPr>
        <w:pStyle w:val="BookText"/>
        <w:rPr/>
      </w:pPr>
      <w:r>
        <w:rPr>
          <w:rFonts w:ascii="Amiri" w:hAnsi="Amiri" w:eastAsia="Amiri" w:cs="Amiri"/>
          <w:color w:val="111111"/>
          <w:sz w:val="28"/>
          <w:sz w:val="28"/>
          <w:szCs w:val="28"/>
          <w:rtl w:val="true"/>
          <w:lang w:bidi="ar-SA"/>
        </w:rPr>
        <w:t>يادباد آنك رخت شمع طرب مى افروخت</w:t>
      </w:r>
    </w:p>
    <w:p>
      <w:pPr>
        <w:pStyle w:val="BookText"/>
        <w:rPr/>
      </w:pPr>
      <w:r>
        <w:rPr>
          <w:rFonts w:ascii="IRNazanin" w:hAnsi="IRNazanin" w:eastAsia="IRNazanin"/>
          <w:color w:val="111111"/>
          <w:sz w:val="28"/>
          <w:sz w:val="28"/>
          <w:szCs w:val="28"/>
          <w:rtl w:val="true"/>
          <w:lang w:bidi="fa-IR"/>
        </w:rPr>
        <w:t>زين دل سوخته پروانۀ ناپروا بود</w:t>
      </w:r>
      <w:r>
        <w:rPr>
          <w:rStyle w:val="FootnoteAnchor"/>
          <w:rtl w:val="true"/>
        </w:rPr>
        <w:footnoteReference w:id="29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كه براى شما مى گويم، خاطرۀ آن شب جمعه در نظرم مجسّم مى شود و نمى توانم به تقرير مطلب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و هوا ناگهان به اين حقيقت توجّه پيدا كردم كه چه بسا الآن در اين ضريح مبارك كه من در قسمت پائين پاى آن ايستاده ام، سه بدن بى سر قرار گرفته باشد؛ پيكر پاك سيّد الشهداء، حسين سر جدا سلام اللّه عليه و بدن بى سر جوان برومند و ميوۀ دلش، علىّ بن الحسين، آقا على اكبر كه پائين پاى باباست و چه بسا حلقوم بريده به رسم ادب بوسه بر پاى پدر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سومين پيكر، پيكر كوچك و جثّۀ بسته در قماط شيرخوارۀ ابى عبد اللّه عليه السّلام كه چه </w:t>
      </w:r>
    </w:p>
    <w:p>
      <w:pPr>
        <w:pStyle w:val="BookText"/>
        <w:rPr/>
      </w:pPr>
      <w:r>
        <w:rPr>
          <w:rFonts w:ascii="IRNazanin" w:hAnsi="IRNazanin" w:eastAsia="IRNazanin"/>
          <w:color w:val="111111"/>
          <w:sz w:val="28"/>
          <w:sz w:val="28"/>
          <w:szCs w:val="28"/>
          <w:rtl w:val="true"/>
          <w:lang w:bidi="fa-IR"/>
        </w:rPr>
        <w:t>بسا روى سينۀ مباركش قرار داشته باشد كه ديگر توجّه به اين مطلب و ترسيم و تصوير اين واقعه وضعى به وجود آورد كه احساس مى كردم گويا روحم مى خواهد از كالبدم بيرون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كداممان به مقدار لياقت و قابليّت و در محدودۀ ظرف وجودى محدود و در حدّ معرفت و شناخت بسيار كم، چيزى از شب جمعۀ كربلا متوجّه مى شويم كه مسلّما هرچه سطح معرفت بالاتر، دل و ديده و گوش پاك تر، چه بسا حضور فرشتگان خاصّ را، حضور انبياء و اولياء را، حضور حضرات معصومين عليهم السّلام را، حضور آن عنقاى قاف قدم را، حضور آن همايون هماى پرده نشين را، حضور آن حاضران بزم حضور و شاهدان جشن شهود را درك كند بل كه چه بسا حضور آن جلوۀ خاصّ حق متعال را هم احساس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بسا اين امر خاص صاحب مقام حجّيت و وعاء اراده و مشيّت و تكيه گزين اورنگ ولايت مطلقۀ كاملۀ شاملۀ ربوبيّت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شب جمعه كربلا مى آيد آن تجلّيات خاصّ و آن جلوات مخصوص را مشاهده مى كند و گاه و بيگاه ممكن است جمعى با چشم برزخى و يا در عالم مكاشفه و رؤيا به ديدار بعض از زائران ملكوتى شب هاى جمعه سيّد الشهدا عليه السّلام نايل آيند چونان حسين بن ابى حمزه كه آورديم و چونان اعمش كه ان شاء اللّه در آخر جلد سوّم كتاب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هاى جمعه، كربلا خبرهاست، رفت وآمدهاست، صعود و نزول هاست، بخشش و جايزه هاست، هدايا و عطاياست، جائى كه در آن جا نظر رحمت خاصّ خدا و حضور اولياء خدا و مجمع حجّت هاى خداست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اين است شب جمعۀ كربلا و بر اين اساس اهتمام سلف صالح ما </w:t>
      </w:r>
      <w:bookmarkStart w:id="440" w:name="pg14707_157266"/>
    </w:p>
    <w:p>
      <w:pPr>
        <w:pStyle w:val="BookText"/>
        <w:rPr/>
      </w:pPr>
      <w:bookmarkEnd w:id="440"/>
      <w:r>
        <w:rPr>
          <w:rFonts w:ascii="Amiri" w:hAnsi="Amiri" w:eastAsia="Amiri" w:cs="Amiri"/>
          <w:color w:val="111111"/>
          <w:sz w:val="28"/>
          <w:sz w:val="28"/>
          <w:szCs w:val="28"/>
          <w:rtl w:val="true"/>
          <w:lang w:bidi="ar-SA"/>
        </w:rPr>
        <w:t>و سيرۀ مستمرّه دوستان و شيعيان خاندان رسالت عليهم السّلام به زيارت شب جمعۀ ابى عبد اللّه عليه السّلام بدون دليل نبوده و نيست</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28090_730472459"/>
      <w:bookmarkStart w:id="442" w:name="_Toc149"/>
      <w:bookmarkEnd w:id="441"/>
      <w:r>
        <w:rPr>
          <w:rtl w:val="true"/>
        </w:rPr>
        <w:t>مرقد ابراهيم مجاب نخستين ساكن كربلا</w:t>
      </w:r>
      <w:bookmarkEnd w:id="442"/>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بدانم اين جا كه نشسته ايم و ضريح كوچك سيد ابراهيم مجاب در آن است و بسيارى از مردم به خصوص اهالى عراق به زيارت مى آيند چه تاريخى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اى داشتيم كه نخستين كسى كه از بنى هاشم در اين خطّه و سامان مسكن گرفت، جناب ابراهيم مجاب بود كه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كشته شدن متوكّل به كربلا آمد و ساكن كربلا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عابد است كه فرزند موسى بن جعفر عليه السّلام بوده و به خاطر كثرت عبادت ملقّب به عابد شده است و جهت اين كه صاحب اين قبر ملقّب به مجاب شده اين است كه گفته اند وقتى به جدّش سيد الشهداء عليه السّلام عرض سلام نمود از قبر شريف جواب شنيد لذا مجاب خوانده شد، يعنى ابراهيمى كه جواب سلامش داده شده است و ظاهرا قبر اين بزرگوار، نخست، در صحن شريف واقع بوده ولى پس از توسعۀ حرم مطهّر در زمان شاه طهماسب قبر او داخل رواق گرديد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443" w:name="__RefHeading___Toc228092_730472459"/>
      <w:bookmarkStart w:id="444" w:name="_Toc150"/>
      <w:bookmarkEnd w:id="443"/>
      <w:r>
        <w:rPr>
          <w:rtl w:val="true"/>
        </w:rPr>
        <w:t>آن جا قتلگاه است</w:t>
      </w:r>
      <w:bookmarkEnd w:id="44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 رواق، وقتى مى خواهيم به طرف رواق پيش روى مبارك </w:t>
      </w:r>
    </w:p>
    <w:p>
      <w:pPr>
        <w:pStyle w:val="BookText"/>
        <w:rPr/>
      </w:pPr>
      <w:r>
        <w:rPr>
          <w:rFonts w:ascii="IRNazanin" w:hAnsi="IRNazanin" w:eastAsia="IRNazanin"/>
          <w:color w:val="111111"/>
          <w:sz w:val="28"/>
          <w:sz w:val="28"/>
          <w:szCs w:val="28"/>
          <w:rtl w:val="true"/>
          <w:lang w:bidi="fa-IR"/>
        </w:rPr>
        <w:t>برويم در كوچكى است كه زائران در آن جا تردّد مى نمايند آن جا كجاست؟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مكانى است كه ارباب معرفت، تاب نزديك شدن به آن را ندارند؛ آن جا قتلگاه سيد الشهداء عليه السّلام است، جايى است كه آن مصيبت عظمى در آن جا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است كه خون حلق تشنۀ آن ماء معين ولايت بر خاك ريخته و با خاك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 چون گذار اسيران به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گريه تا به ماهى و شد ناله تا به ماه</w:t>
      </w:r>
    </w:p>
    <w:p>
      <w:pPr>
        <w:pStyle w:val="BookText"/>
        <w:rPr/>
      </w:pPr>
      <w:r>
        <w:rPr>
          <w:rFonts w:ascii="IRNazanin" w:hAnsi="IRNazanin" w:eastAsia="IRNazanin"/>
          <w:color w:val="111111"/>
          <w:sz w:val="28"/>
          <w:sz w:val="28"/>
          <w:szCs w:val="28"/>
          <w:rtl w:val="true"/>
          <w:lang w:bidi="fa-IR"/>
        </w:rPr>
        <w:t xml:space="preserve">هم غرقه گشت پيكر ماهى ز سيل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تيره گشت آينۀ مه ز دود آه</w:t>
      </w:r>
    </w:p>
    <w:p>
      <w:pPr>
        <w:pStyle w:val="BookText"/>
        <w:rPr/>
      </w:pPr>
      <w:r>
        <w:rPr>
          <w:rFonts w:ascii="IRNazanin" w:hAnsi="IRNazanin" w:eastAsia="IRNazanin"/>
          <w:color w:val="111111"/>
          <w:sz w:val="28"/>
          <w:sz w:val="28"/>
          <w:szCs w:val="28"/>
          <w:rtl w:val="true"/>
          <w:lang w:bidi="fa-IR"/>
        </w:rPr>
        <w:t xml:space="preserve">جمعى گشاده روى در افغان يا اباه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پريش موى به فرياد يا اخاه</w:t>
      </w:r>
    </w:p>
    <w:p>
      <w:pPr>
        <w:pStyle w:val="BookText"/>
        <w:rPr/>
      </w:pPr>
      <w:r>
        <w:rPr>
          <w:rFonts w:ascii="IRNazanin" w:hAnsi="IRNazanin" w:eastAsia="IRNazanin"/>
          <w:color w:val="111111"/>
          <w:sz w:val="28"/>
          <w:sz w:val="28"/>
          <w:szCs w:val="28"/>
          <w:rtl w:val="true"/>
          <w:lang w:bidi="fa-IR"/>
        </w:rPr>
        <w:t xml:space="preserve">از گريه گشت ديدۀ كرّوبيان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مويه گشت چهرۀ قدّوسيان سياه</w:t>
      </w:r>
    </w:p>
    <w:p>
      <w:pPr>
        <w:pStyle w:val="BookText"/>
        <w:rPr/>
      </w:pPr>
      <w:r>
        <w:rPr>
          <w:rFonts w:ascii="IRNazanin" w:hAnsi="IRNazanin" w:eastAsia="IRNazanin"/>
          <w:color w:val="111111"/>
          <w:sz w:val="28"/>
          <w:sz w:val="28"/>
          <w:szCs w:val="28"/>
          <w:rtl w:val="true"/>
          <w:lang w:bidi="fa-IR"/>
        </w:rPr>
        <w:t xml:space="preserve">آمد ز خيمه دختر مير عرب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اوفتاد بر آن پيكرش نگاه</w:t>
      </w:r>
    </w:p>
    <w:p>
      <w:pPr>
        <w:pStyle w:val="BookText"/>
        <w:rPr/>
      </w:pPr>
      <w:r>
        <w:rPr>
          <w:rFonts w:ascii="IRNazanin" w:hAnsi="IRNazanin" w:eastAsia="IRNazanin"/>
          <w:color w:val="111111"/>
          <w:sz w:val="28"/>
          <w:sz w:val="28"/>
          <w:szCs w:val="28"/>
          <w:rtl w:val="true"/>
          <w:lang w:bidi="fa-IR"/>
        </w:rPr>
        <w:t xml:space="preserve">بر خاك تكيه كرد تنى ديد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را به دوش ختم رسول بود تكيه گاه</w:t>
      </w:r>
    </w:p>
    <w:p>
      <w:pPr>
        <w:pStyle w:val="BookText"/>
        <w:rPr/>
      </w:pPr>
      <w:r>
        <w:rPr>
          <w:rFonts w:ascii="IRNazanin" w:hAnsi="IRNazanin" w:eastAsia="IRNazanin"/>
          <w:color w:val="111111"/>
          <w:sz w:val="28"/>
          <w:sz w:val="28"/>
          <w:szCs w:val="28"/>
          <w:rtl w:val="true"/>
          <w:lang w:bidi="fa-IR"/>
        </w:rPr>
        <w:t>پس با تن شريف برادر خطاب كرد</w:t>
      </w:r>
    </w:p>
    <w:p>
      <w:pPr>
        <w:pStyle w:val="BookText"/>
        <w:rPr/>
      </w:pPr>
      <w:r>
        <w:rPr>
          <w:rFonts w:ascii="Amiri" w:hAnsi="Amiri" w:eastAsia="Amiri" w:cs="Amiri"/>
          <w:color w:val="111111"/>
          <w:sz w:val="28"/>
          <w:sz w:val="28"/>
          <w:szCs w:val="28"/>
          <w:rtl w:val="true"/>
          <w:lang w:bidi="ar-SA"/>
        </w:rPr>
        <w:t>وز آه آتشين دل عالم كباب كرد</w:t>
      </w:r>
    </w:p>
    <w:p>
      <w:pPr>
        <w:pStyle w:val="BookText"/>
        <w:rPr/>
      </w:pPr>
      <w:r>
        <w:rPr>
          <w:rFonts w:ascii="IRNazanin" w:hAnsi="IRNazanin" w:eastAsia="IRNazanin"/>
          <w:color w:val="111111"/>
          <w:sz w:val="28"/>
          <w:sz w:val="28"/>
          <w:szCs w:val="28"/>
          <w:rtl w:val="true"/>
          <w:lang w:bidi="fa-IR"/>
        </w:rPr>
        <w:t xml:space="preserve">گفت اى به خون تپيده مكرّم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كافتاده اى به روى زمين در برابرم</w:t>
      </w:r>
    </w:p>
    <w:p>
      <w:pPr>
        <w:pStyle w:val="BookText"/>
        <w:rPr/>
      </w:pPr>
      <w:r>
        <w:rPr>
          <w:rFonts w:ascii="Amiri" w:hAnsi="Amiri" w:eastAsia="Amiri" w:cs="Amiri"/>
          <w:color w:val="111111"/>
          <w:sz w:val="28"/>
          <w:sz w:val="28"/>
          <w:szCs w:val="28"/>
          <w:rtl w:val="true"/>
          <w:lang w:bidi="ar-SA"/>
        </w:rPr>
        <w:t xml:space="preserve">آيا تو آن حسين منى كز شرف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دوش خود سوار تو را جدّ اطهرم؟</w:t>
      </w:r>
    </w:p>
    <w:p>
      <w:pPr>
        <w:pStyle w:val="BookText"/>
        <w:rPr/>
      </w:pPr>
      <w:r>
        <w:rPr>
          <w:rFonts w:ascii="IRNazanin" w:hAnsi="IRNazanin" w:eastAsia="IRNazanin"/>
          <w:color w:val="111111"/>
          <w:sz w:val="28"/>
          <w:sz w:val="28"/>
          <w:szCs w:val="28"/>
          <w:rtl w:val="true"/>
          <w:lang w:bidi="fa-IR"/>
        </w:rPr>
        <w:t xml:space="preserve">گر من كفن نكردم و نسپردمت به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معذوردار از آن كه به سر نيست معجرم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خاك مى نشينى و مى بينمت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خاك بر سرم كه من از خاك كمترم</w:t>
      </w:r>
      <w:r>
        <w:rPr>
          <w:rStyle w:val="FootnoteAnchor"/>
          <w:rtl w:val="true"/>
        </w:rPr>
        <w:footnoteReference w:id="292"/>
      </w:r>
      <w:bookmarkStart w:id="445" w:name="pg14707_157268"/>
    </w:p>
    <w:p>
      <w:pPr>
        <w:pStyle w:val="BookText"/>
        <w:rPr/>
      </w:pPr>
      <w:bookmarkEnd w:id="445"/>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قتلگاه آن جاست، پس چرا قبر شريف در نقطه اى ديگر است؟</w:t>
      </w:r>
    </w:p>
    <w:p>
      <w:pPr>
        <w:pStyle w:val="Heading3"/>
        <w:numPr>
          <w:ilvl w:val="2"/>
          <w:numId w:val="1"/>
        </w:numPr>
        <w:rPr/>
      </w:pPr>
      <w:bookmarkStart w:id="446" w:name="__RefHeading___Toc228094_730472459"/>
      <w:bookmarkStart w:id="447" w:name="_Toc151"/>
      <w:bookmarkEnd w:id="446"/>
      <w:r>
        <w:rPr>
          <w:rtl w:val="true"/>
        </w:rPr>
        <w:t>فاصلۀ قبر مطهّر و قتلگاه</w:t>
      </w:r>
      <w:bookmarkEnd w:id="447"/>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بعض نقل ها استفاده مى شود و جمعى از بزرگان گفته اند اين محلّى كه امروز قبر شريف قرار دارد جائى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يكتا گهرى ز صدر زين افتاده آويزۀ عرش بر زمين افتاده</w:t>
      </w:r>
    </w:p>
    <w:p>
      <w:pPr>
        <w:pStyle w:val="BookText"/>
        <w:rPr/>
      </w:pPr>
      <w:r>
        <w:rPr>
          <w:rFonts w:ascii="IRNazanin" w:hAnsi="IRNazanin" w:eastAsia="IRNazanin"/>
          <w:color w:val="111111"/>
          <w:sz w:val="28"/>
          <w:sz w:val="28"/>
          <w:szCs w:val="28"/>
          <w:rtl w:val="true"/>
          <w:lang w:bidi="fa-IR"/>
        </w:rPr>
        <w:t>افسوس كه در واقعۀ كرب وبلا از خاتم انبياء نگين افتاده</w:t>
      </w:r>
    </w:p>
    <w:p>
      <w:pPr>
        <w:pStyle w:val="BookText"/>
        <w:rPr/>
      </w:pPr>
      <w:r>
        <w:rPr>
          <w:rFonts w:ascii="Amiri" w:hAnsi="Amiri" w:eastAsia="Amiri" w:cs="Amiri"/>
          <w:color w:val="111111"/>
          <w:sz w:val="28"/>
          <w:sz w:val="28"/>
          <w:szCs w:val="28"/>
          <w:rtl w:val="true"/>
          <w:lang w:bidi="ar-SA"/>
        </w:rPr>
        <w:t>همان جاست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خلى سرج الفرس من هيكل الوحى و التّنزيل و هوى على الأرض عرش الملك الجليل جعل يقاتل و هو راجل قتالا أقعد الفوارس و أرعد الفرائص و أذهل عقول فرسان العرب و أطار عن الرّءوس الألباب و اللبب</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كه آن وجود مقدّس بر اثر اصابت نيزه از اسب روى زمين افتاده محلّ قبر شريفش مى باشد ولى بعد از آن با اين كه توان ايستادن و جنگيدن نداشت مع ذلك همين كه احساس نمود دشمن به طرف خيمه ها مى رود، افتان و خيزان اين فاصله را طى نمود تا مانع حملۀ آن فرومايگان به خيام طاهرات شود و به اين نقطۀ قتلگاه كه رسيد، ديگر افتادنى اتّفاق </w:t>
      </w:r>
      <w:bookmarkStart w:id="448" w:name="pg14707_157269"/>
    </w:p>
    <w:p>
      <w:pPr>
        <w:pStyle w:val="BookText"/>
        <w:rPr/>
      </w:pPr>
      <w:bookmarkEnd w:id="448"/>
      <w:r>
        <w:rPr>
          <w:rFonts w:ascii="IRNazanin" w:hAnsi="IRNazanin" w:eastAsia="IRNazanin"/>
          <w:color w:val="111111"/>
          <w:sz w:val="28"/>
          <w:sz w:val="28"/>
          <w:szCs w:val="28"/>
          <w:rtl w:val="true"/>
          <w:lang w:bidi="fa-IR"/>
        </w:rPr>
        <w:t>افتاد كه برخاستن به دنبال نداشت لذا اين محلّ قتلگاه است و آن جا مرقد شريف و قبر مطهّر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شنيدن اين كلمات، حالم دگرگون شد و لحظاتى هر دو آرام آرام گريه مى كرديم</w:t>
      </w:r>
      <w:r>
        <w:rPr>
          <w:rFonts w:eastAsia="IRNazanin" w:cs="IRNazanin"/>
          <w:color w:val="111111"/>
          <w:sz w:val="28"/>
          <w:szCs w:val="28"/>
          <w:rtl w:val="true"/>
          <w:lang w:bidi="fa-IR"/>
        </w:rPr>
        <w:t>.</w:t>
      </w:r>
    </w:p>
    <w:p>
      <w:pPr>
        <w:pStyle w:val="Heading3"/>
        <w:numPr>
          <w:ilvl w:val="2"/>
          <w:numId w:val="1"/>
        </w:numPr>
        <w:rPr/>
      </w:pPr>
      <w:bookmarkStart w:id="449" w:name="__RefHeading___Toc228096_730472459"/>
      <w:bookmarkStart w:id="450" w:name="_Toc152"/>
      <w:bookmarkEnd w:id="449"/>
      <w:r>
        <w:rPr>
          <w:rtl w:val="true"/>
        </w:rPr>
        <w:t>توصيف قتلگاه</w:t>
      </w:r>
      <w:bookmarkEnd w:id="450"/>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كوچكى كه مشاهده مى كنيد به راهرو باريكى منتهى مى شود و آن راهرو به فضاى كوچكى مى رسد كه در آن جا شباك نقره اى نصب است كه براى آخرين دفعه كه مشرّف شدم تازه آن را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 اين آيات شريفۀ آخر سورۀ فجر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p>
    <w:p>
      <w:pPr>
        <w:pStyle w:val="BookText"/>
        <w:rPr/>
      </w:pPr>
      <w:r>
        <w:rPr>
          <w:rFonts w:ascii="Amiri" w:hAnsi="Amiri" w:eastAsia="Amiri" w:cs="Amiri"/>
          <w:color w:val="111111"/>
          <w:sz w:val="28"/>
          <w:sz w:val="28"/>
          <w:szCs w:val="28"/>
          <w:rtl w:val="true"/>
          <w:lang w:bidi="ar-SA"/>
        </w:rPr>
        <w:t>آياتى كه به آن وجود مقدّس تفسير شده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آرى، صاحب نفس مطمئنّه كه خدا او را در دل هاى ارباب ولا و بندگان خاص خود جا داده، حسين است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يا مظلوم، يا شهيد يا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شد و در بالاى آن سه خط از اشعار قصيدۀ عينيه ابن ابى الحديد نمايان بود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بكيت لقتل آل محمّد بالطّفّ حتّى كلّ عضو مدمع </w:t>
      </w:r>
      <w:bookmarkStart w:id="451" w:name="pg14707_157270"/>
    </w:p>
    <w:p>
      <w:pPr>
        <w:pStyle w:val="BookText"/>
        <w:rPr/>
      </w:pPr>
      <w:bookmarkEnd w:id="451"/>
      <w:r>
        <w:rPr>
          <w:rFonts w:ascii="Amiri" w:hAnsi="Amiri" w:eastAsia="Amiri" w:cs="Amiri"/>
          <w:color w:val="111111"/>
          <w:sz w:val="28"/>
          <w:sz w:val="28"/>
          <w:szCs w:val="28"/>
          <w:rtl w:val="true"/>
          <w:lang w:bidi="ar-SA"/>
        </w:rPr>
        <w:t>تاللّه لا أنسى الحسين و شلوه تحت السنابك بالعراء موزّع</w:t>
      </w:r>
    </w:p>
    <w:p>
      <w:pPr>
        <w:pStyle w:val="BookText"/>
        <w:rPr/>
      </w:pPr>
      <w:r>
        <w:rPr>
          <w:rFonts w:ascii="Amiri" w:hAnsi="Amiri" w:eastAsia="Amiri" w:cs="Amiri"/>
          <w:color w:val="111111"/>
          <w:sz w:val="28"/>
          <w:sz w:val="28"/>
          <w:szCs w:val="28"/>
          <w:rtl w:val="true"/>
          <w:lang w:bidi="ar-SA"/>
        </w:rPr>
        <w:t>تطأ السنابك صدره و جبينه و الأرض ترجف خيفة و تضعضع</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اشعارى كه كاملا با آن مكان مكرّم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معتزلى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هر آينه بر كشته شدگان از اهل بيت پيامبر اكرم صلّى اللّه عليه و آله در كربلا مى گريم تا آن جا كه همۀ اعضايم اشك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از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پيكر او در زير سم هاى اسبان كه در اين بيابان متفرق و جدا شده اند، فراموش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هاى اسب ها سينه و پيشانى او را زير پا مى گرفت و زمين از بيم به لرزه مى آمد و فرو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پائين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وا عليّاه وا فاطمتاه واحسيناه وا شهيداه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نوشته شده كاملا مناسبت با آن جايگاه و مقام دارد</w:t>
      </w:r>
      <w:r>
        <w:rPr>
          <w:rFonts w:eastAsia="IRNazanin" w:cs="IRNazanin"/>
          <w:color w:val="111111"/>
          <w:sz w:val="28"/>
          <w:szCs w:val="28"/>
          <w:rtl w:val="true"/>
          <w:lang w:bidi="fa-IR"/>
        </w:rPr>
        <w:t>.</w:t>
      </w:r>
    </w:p>
    <w:p>
      <w:pPr>
        <w:pStyle w:val="Heading3"/>
        <w:numPr>
          <w:ilvl w:val="2"/>
          <w:numId w:val="1"/>
        </w:numPr>
        <w:rPr/>
      </w:pPr>
      <w:bookmarkStart w:id="452" w:name="__RefHeading___Toc228098_730472459"/>
      <w:bookmarkStart w:id="453" w:name="_Toc153"/>
      <w:bookmarkEnd w:id="452"/>
      <w:r>
        <w:rPr>
          <w:rtl w:val="true"/>
        </w:rPr>
        <w:t>نقش دو كبوتر</w:t>
      </w:r>
      <w:bookmarkEnd w:id="4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بيش از همه از جهت عاطفى حايز اهمّيت است تمثال كبوترانى است كه گويا از سابق بر بالاى اين شباك باقى مانده و بى اختيار آدمى را به ياد آن مرغان هوايى مى افكند كه پروبالشان را در اين جا به خون امام حسين عليه السّلام آغشته نمودند و در اطراف و اكناف طيران كردند و </w:t>
      </w:r>
    </w:p>
    <w:p>
      <w:pPr>
        <w:pStyle w:val="BookText"/>
        <w:rPr/>
      </w:pPr>
      <w:r>
        <w:rPr>
          <w:rFonts w:ascii="IRNazanin" w:hAnsi="IRNazanin" w:eastAsia="IRNazanin"/>
          <w:color w:val="111111"/>
          <w:sz w:val="28"/>
          <w:sz w:val="28"/>
          <w:szCs w:val="28"/>
          <w:rtl w:val="true"/>
          <w:lang w:bidi="fa-IR"/>
        </w:rPr>
        <w:t>پيام بران شهادت سيّد الشهداء عليه السّلام بودند كه مرحوم طريحى چنين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اهل بيت عليهم السّلام چنين روايت شده كه وقتى امام حسين عليه السّلام در كربلا شهيد شد و خون پاكش بر زمين جارى گشت، پرنده اى سفيد آمد و بال و پر خود را به خون حضرتش آغشته نمود و در حالى كه خون از آن مى ريخت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پرندگانى افتاد كه در سايه ها بر شاخسارها نشسته اند و با يكديگر سخن از آب و دانه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سرگرم ملاهى و مناهى دنيا هستيد در حالى كه حسين عليه السّلام در كربلا در اين هواى گرم روى خاك داغ تشنه كشته شده و خونش بر زمين ريخته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مرغان كه اين خبر را شنيدند، همه به طرف كربلا آمدند؛ ديدند پيكر آقا امام حسين عليه السّلام بدون سر، بى غسل و بى كفن روى خاك افتاده و خار و خاشاك آن بدن خرد شدۀ از سم ستوران را پوشانده و وحوش صحرا به زيارت آن بدن آمده و جنّيان به نوحه سرايى اش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تيره از نورش منوّر و فضا از ضيائش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كه چنين ديدند صيحه زدند و با صداى بلند گريستند و فرياد غم از دل كشيدند و خود را در خون آن حضرت افكندند و هر كدام به طرفى پر كشيدند كه خبر شهادت آن وجود مقدّس را به اهل آن ناحيه برسانند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بيش از هر چيز تمثال اين پرندگان بر بالاى قتلگاه، جان سوز و </w:t>
      </w:r>
    </w:p>
    <w:p>
      <w:pPr>
        <w:pStyle w:val="BookText"/>
        <w:rPr/>
      </w:pPr>
      <w:r>
        <w:rPr>
          <w:rFonts w:ascii="IRNazanin" w:hAnsi="IRNazanin" w:eastAsia="IRNazanin"/>
          <w:color w:val="111111"/>
          <w:sz w:val="28"/>
          <w:sz w:val="28"/>
          <w:szCs w:val="28"/>
          <w:rtl w:val="true"/>
          <w:lang w:bidi="fa-IR"/>
        </w:rPr>
        <w:t>حزن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بى اختيار اين بند از چكامۀ مرحوم محتشم كاشانى تداعى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حربگاه چون ره آن كاروان 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نشور واهمه را در گمان فتاد</w:t>
      </w:r>
    </w:p>
    <w:p>
      <w:pPr>
        <w:pStyle w:val="BookText"/>
        <w:rPr/>
      </w:pPr>
      <w:r>
        <w:rPr>
          <w:rFonts w:ascii="IRNazanin" w:hAnsi="IRNazanin" w:eastAsia="IRNazanin"/>
          <w:color w:val="111111"/>
          <w:sz w:val="28"/>
          <w:sz w:val="28"/>
          <w:szCs w:val="28"/>
          <w:rtl w:val="true"/>
          <w:lang w:bidi="fa-IR"/>
        </w:rPr>
        <w:t xml:space="preserve">هم بانگ نوحه غلغله در شش جهت 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گريه بر ملايك هفت آسمان فتاد</w:t>
      </w:r>
    </w:p>
    <w:p>
      <w:pPr>
        <w:pStyle w:val="BookText"/>
        <w:rPr/>
      </w:pPr>
      <w:r>
        <w:rPr>
          <w:rFonts w:ascii="IRNazanin" w:hAnsi="IRNazanin" w:eastAsia="IRNazanin"/>
          <w:color w:val="111111"/>
          <w:sz w:val="28"/>
          <w:sz w:val="28"/>
          <w:szCs w:val="28"/>
          <w:rtl w:val="true"/>
          <w:lang w:bidi="fa-IR"/>
        </w:rPr>
        <w:t xml:space="preserve">هر جا كه بود آهويى از دشت پاكشيد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بود طايرى از آشيان فتاد</w:t>
      </w:r>
    </w:p>
    <w:p>
      <w:pPr>
        <w:pStyle w:val="BookText"/>
        <w:rPr/>
      </w:pPr>
      <w:r>
        <w:rPr>
          <w:rFonts w:ascii="IRNazanin" w:hAnsi="IRNazanin" w:eastAsia="IRNazanin"/>
          <w:color w:val="111111"/>
          <w:sz w:val="28"/>
          <w:sz w:val="28"/>
          <w:szCs w:val="28"/>
          <w:rtl w:val="true"/>
          <w:lang w:bidi="fa-IR"/>
        </w:rPr>
        <w:t xml:space="preserve">شد وحشتى كه شور قيامت به باد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اهل بيت بر آن كشتگان فتاد</w:t>
      </w:r>
    </w:p>
    <w:p>
      <w:pPr>
        <w:pStyle w:val="BookText"/>
        <w:rPr/>
      </w:pPr>
      <w:r>
        <w:rPr>
          <w:rFonts w:ascii="IRNazanin" w:hAnsi="IRNazanin" w:eastAsia="IRNazanin"/>
          <w:color w:val="111111"/>
          <w:sz w:val="28"/>
          <w:sz w:val="28"/>
          <w:szCs w:val="28"/>
          <w:rtl w:val="true"/>
          <w:lang w:bidi="fa-IR"/>
        </w:rPr>
        <w:t xml:space="preserve">هرچند بر تن شهدا چشم 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 هاى كارى تيغ و سنان فتاد</w:t>
      </w:r>
    </w:p>
    <w:p>
      <w:pPr>
        <w:pStyle w:val="BookText"/>
        <w:rPr/>
      </w:pPr>
      <w:r>
        <w:rPr>
          <w:rFonts w:ascii="IRNazanin" w:hAnsi="IRNazanin" w:eastAsia="IRNazanin"/>
          <w:color w:val="111111"/>
          <w:sz w:val="28"/>
          <w:sz w:val="28"/>
          <w:szCs w:val="28"/>
          <w:rtl w:val="true"/>
          <w:lang w:bidi="fa-IR"/>
        </w:rPr>
        <w:t xml:space="preserve">ناگاه چشم دختر زهرا در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شريف امام زمان فتاد</w:t>
      </w:r>
    </w:p>
    <w:p>
      <w:pPr>
        <w:pStyle w:val="BookText"/>
        <w:rPr/>
      </w:pPr>
      <w:r>
        <w:rPr>
          <w:rFonts w:ascii="IRNazanin" w:hAnsi="IRNazanin" w:eastAsia="IRNazanin"/>
          <w:color w:val="111111"/>
          <w:sz w:val="28"/>
          <w:sz w:val="28"/>
          <w:szCs w:val="28"/>
          <w:rtl w:val="true"/>
          <w:lang w:bidi="fa-IR"/>
        </w:rPr>
        <w:t xml:space="preserve">بى اختيار نعرۀ هذا حسين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 چنان كه آتش از او در جهان فتاد</w:t>
      </w:r>
    </w:p>
    <w:p>
      <w:pPr>
        <w:pStyle w:val="BookText"/>
        <w:rPr/>
      </w:pPr>
      <w:r>
        <w:rPr>
          <w:rFonts w:ascii="IRNazanin" w:hAnsi="IRNazanin" w:eastAsia="IRNazanin"/>
          <w:color w:val="111111"/>
          <w:sz w:val="28"/>
          <w:sz w:val="28"/>
          <w:szCs w:val="28"/>
          <w:rtl w:val="true"/>
          <w:lang w:bidi="fa-IR"/>
        </w:rPr>
        <w:t>پس با زبان پرگله آن بضعة الرسول</w:t>
      </w:r>
    </w:p>
    <w:p>
      <w:pPr>
        <w:pStyle w:val="BookText"/>
        <w:rPr/>
      </w:pPr>
      <w:r>
        <w:rPr>
          <w:rFonts w:ascii="Amiri" w:hAnsi="Amiri" w:eastAsia="Amiri" w:cs="Amiri"/>
          <w:color w:val="111111"/>
          <w:sz w:val="28"/>
          <w:sz w:val="28"/>
          <w:szCs w:val="28"/>
          <w:rtl w:val="true"/>
          <w:lang w:bidi="ar-SA"/>
        </w:rPr>
        <w:t>رو در مدينه كرد كه يا ايّها الرسول</w:t>
      </w:r>
    </w:p>
    <w:p>
      <w:pPr>
        <w:pStyle w:val="BookText"/>
        <w:rPr/>
      </w:pPr>
      <w:r>
        <w:rPr>
          <w:rFonts w:ascii="IRNazanin" w:hAnsi="IRNazanin" w:eastAsia="IRNazanin"/>
          <w:color w:val="111111"/>
          <w:sz w:val="28"/>
          <w:sz w:val="28"/>
          <w:szCs w:val="28"/>
          <w:rtl w:val="true"/>
          <w:lang w:bidi="fa-IR"/>
        </w:rPr>
        <w:t>اين بند را كه خواندند و حال عجيبى پيدا شده بود، شروع كردم به خواندن بند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كشتۀ فتاده به هامون حسين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صيد دست وپا زده در خون حسين توست</w:t>
      </w:r>
    </w:p>
    <w:p>
      <w:pPr>
        <w:pStyle w:val="BookText"/>
        <w:rPr/>
      </w:pPr>
      <w:r>
        <w:rPr>
          <w:rFonts w:ascii="IRNazanin" w:hAnsi="IRNazanin" w:eastAsia="IRNazanin"/>
          <w:color w:val="111111"/>
          <w:sz w:val="28"/>
          <w:sz w:val="28"/>
          <w:szCs w:val="28"/>
          <w:rtl w:val="true"/>
          <w:lang w:bidi="fa-IR"/>
        </w:rPr>
        <w:t xml:space="preserve">اين نخل تر كز آتش جان سوز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از زمين رسانده به گردون حسين توست</w:t>
      </w:r>
    </w:p>
    <w:p>
      <w:pPr>
        <w:pStyle w:val="BookText"/>
        <w:rPr/>
      </w:pPr>
      <w:r>
        <w:rPr>
          <w:rFonts w:ascii="Amiri" w:hAnsi="Amiri" w:eastAsia="Amiri" w:cs="Amiri"/>
          <w:color w:val="111111"/>
          <w:sz w:val="28"/>
          <w:sz w:val="28"/>
          <w:szCs w:val="28"/>
          <w:rtl w:val="true"/>
          <w:lang w:bidi="ar-SA"/>
        </w:rPr>
        <w:t xml:space="preserve">اين ماهى فتاده به درياى خون كه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زخم از ستاره بر تنش افزون حسين توست</w:t>
      </w:r>
    </w:p>
    <w:p>
      <w:pPr>
        <w:pStyle w:val="BookText"/>
        <w:rPr/>
      </w:pPr>
      <w:r>
        <w:rPr>
          <w:rFonts w:ascii="IRNazanin" w:hAnsi="IRNazanin" w:eastAsia="IRNazanin"/>
          <w:color w:val="111111"/>
          <w:sz w:val="28"/>
          <w:sz w:val="28"/>
          <w:szCs w:val="28"/>
          <w:rtl w:val="true"/>
          <w:lang w:bidi="fa-IR"/>
        </w:rPr>
        <w:t xml:space="preserve">اين غرقۀ محيط شهادت كه روى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خون او شده گلگون حسين توست</w:t>
      </w:r>
    </w:p>
    <w:p>
      <w:pPr>
        <w:pStyle w:val="BookText"/>
        <w:rPr/>
      </w:pPr>
      <w:r>
        <w:rPr>
          <w:rFonts w:ascii="Amiri" w:hAnsi="Amiri" w:eastAsia="Amiri" w:cs="Amiri"/>
          <w:color w:val="111111"/>
          <w:sz w:val="28"/>
          <w:sz w:val="28"/>
          <w:szCs w:val="28"/>
          <w:rtl w:val="true"/>
          <w:lang w:bidi="ar-SA"/>
        </w:rPr>
        <w:t xml:space="preserve">اين خشك لب فتادۀ ممنوع از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خون او زمين شده جيحون حسين توست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شاه كم سپاه كه با خيل اشگ و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خرگاه زين جهان زده بيرون حسين توست </w:t>
      </w:r>
      <w:bookmarkStart w:id="454" w:name="pg14707_157273"/>
    </w:p>
    <w:p>
      <w:pPr>
        <w:pStyle w:val="BookText"/>
        <w:rPr/>
      </w:pPr>
      <w:bookmarkEnd w:id="454"/>
      <w:r>
        <w:rPr>
          <w:rFonts w:ascii="IRNazanin" w:hAnsi="IRNazanin" w:eastAsia="IRNazanin"/>
          <w:color w:val="111111"/>
          <w:sz w:val="28"/>
          <w:sz w:val="28"/>
          <w:szCs w:val="28"/>
          <w:rtl w:val="true"/>
          <w:lang w:bidi="fa-IR"/>
        </w:rPr>
        <w:t>اين قالب طپان كه چنين مانده بر زمين</w:t>
      </w:r>
    </w:p>
    <w:p>
      <w:pPr>
        <w:pStyle w:val="BookText"/>
        <w:rPr/>
      </w:pPr>
      <w:r>
        <w:rPr>
          <w:rFonts w:ascii="Amiri" w:hAnsi="Amiri" w:eastAsia="Amiri" w:cs="Amiri"/>
          <w:color w:val="111111"/>
          <w:sz w:val="28"/>
          <w:sz w:val="28"/>
          <w:szCs w:val="28"/>
          <w:rtl w:val="true"/>
          <w:lang w:bidi="ar-SA"/>
        </w:rPr>
        <w:t>شاه شهيد ناشده مدفون حسين توست</w:t>
      </w:r>
      <w:r>
        <w:rPr>
          <w:rStyle w:val="FootnoteAnchor"/>
          <w:rtl w:val="true"/>
        </w:rPr>
        <w:footnoteReference w:id="298"/>
      </w:r>
    </w:p>
    <w:p>
      <w:pPr>
        <w:pStyle w:val="Heading3"/>
        <w:numPr>
          <w:ilvl w:val="2"/>
          <w:numId w:val="1"/>
        </w:numPr>
        <w:rPr/>
      </w:pPr>
      <w:bookmarkStart w:id="455" w:name="__RefHeading___Toc228100_730472459"/>
      <w:bookmarkStart w:id="456" w:name="_Toc154"/>
      <w:bookmarkEnd w:id="455"/>
      <w:r>
        <w:rPr>
          <w:rtl w:val="true"/>
        </w:rPr>
        <w:t>حفظ اشعار محتشم و وظيفۀ پدران و مادران</w:t>
      </w:r>
      <w:bookmarkEnd w:id="45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كردم شما هم اشعار محتشم را بلد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مرحوم پدرم به امام حسين عليه السّلام علاقمند بود و اشعار محتشم را دوست داشت، كتابچۀ كوچكى در همان زمان كودكى براى ما خريده بود كه اشعار محتشم در آن بود و براى حفظ كردن هر كدام از بندهاى اشعار محتشم براى ما جايزه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زمان چندبندى را حفظ كرده ام و گاه و بيگاه با خودم زمزمه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 خدا رحمت كند چنين پدرانى را كه از دوران طفوليّت به هر نحوى شده فرزندانشان را با امام حسين عليه السّلام و آنچه متعلّق به اوست، آشنا مى سازند و يقين بدانيد وضع امروز و امشب شما پديدۀ همان دوران كودكى و اهتمام مرحوم پدرتان بوده و اين وظيفۀ سنگين را همۀ ما نسبت به فرزندانمان داريم كه با روش هاى صحيح، فرزندانمان را با حقايق دينى و حقايق مربوط به حضرات معصومين عليهم السّلام آشنا سازيم</w:t>
      </w:r>
      <w:r>
        <w:rPr>
          <w:rFonts w:eastAsia="IRNazanin" w:cs="IRNazanin"/>
          <w:color w:val="111111"/>
          <w:sz w:val="28"/>
          <w:szCs w:val="28"/>
          <w:rtl w:val="true"/>
          <w:lang w:bidi="fa-IR"/>
        </w:rPr>
        <w:t>.</w:t>
      </w:r>
    </w:p>
    <w:p>
      <w:pPr>
        <w:pStyle w:val="Heading3"/>
        <w:numPr>
          <w:ilvl w:val="2"/>
          <w:numId w:val="1"/>
        </w:numPr>
        <w:rPr/>
      </w:pPr>
      <w:bookmarkStart w:id="457" w:name="__RefHeading___Toc228102_730472459"/>
      <w:bookmarkStart w:id="458" w:name="_Toc155"/>
      <w:bookmarkEnd w:id="457"/>
      <w:r>
        <w:rPr>
          <w:rtl w:val="true"/>
        </w:rPr>
        <w:t>استقبال بيش از صد شاعر از اشعار محتشم</w:t>
      </w:r>
      <w:bookmarkEnd w:id="45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ادامه دادند كه خوب است بدانيد كه از بس اشعار او شور و نوا </w:t>
      </w:r>
    </w:p>
    <w:p>
      <w:pPr>
        <w:pStyle w:val="BookText"/>
        <w:rPr/>
      </w:pPr>
      <w:r>
        <w:rPr>
          <w:rFonts w:ascii="IRNazanin" w:hAnsi="IRNazanin" w:eastAsia="IRNazanin"/>
          <w:color w:val="111111"/>
          <w:sz w:val="28"/>
          <w:sz w:val="28"/>
          <w:szCs w:val="28"/>
          <w:rtl w:val="true"/>
          <w:lang w:bidi="fa-IR"/>
        </w:rPr>
        <w:t>دارد، شايد تا به حال بيش از صد نفر از شعراى چيره دست در مقام استقبال از تركيب بند نغز او برآمده اند كه در اين ميان استقبال مرحوم وصال شيرازى شور خاصّى دارد كه يكى دو بند مناسب با همين بند خوانده شده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چو ديد پيكرى اندر ميان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IRNazanin" w:hAnsi="IRNazanin" w:eastAsia="IRNazanin"/>
          <w:color w:val="111111"/>
          <w:sz w:val="28"/>
          <w:sz w:val="28"/>
          <w:szCs w:val="28"/>
          <w:rtl w:val="true"/>
          <w:lang w:bidi="fa-IR"/>
        </w:rPr>
        <w:t xml:space="preserve">بى حد جراحتى نتوان گفتنش كه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پامال پيكرى نتوان ديدنش كه چون</w:t>
      </w:r>
    </w:p>
    <w:p>
      <w:pPr>
        <w:pStyle w:val="BookText"/>
        <w:rPr/>
      </w:pPr>
      <w:r>
        <w:rPr>
          <w:rFonts w:ascii="IRNazanin" w:hAnsi="IRNazanin" w:eastAsia="IRNazanin"/>
          <w:color w:val="111111"/>
          <w:sz w:val="28"/>
          <w:sz w:val="28"/>
          <w:szCs w:val="28"/>
          <w:rtl w:val="true"/>
          <w:lang w:bidi="fa-IR"/>
        </w:rPr>
        <w:t xml:space="preserve">گفت اين به خون تپيده نباشد حسين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آن كه در بر من بود تاكنون</w:t>
      </w:r>
    </w:p>
    <w:p>
      <w:pPr>
        <w:pStyle w:val="BookText"/>
        <w:rPr/>
      </w:pPr>
      <w:r>
        <w:rPr>
          <w:rFonts w:ascii="IRNazanin" w:hAnsi="IRNazanin" w:eastAsia="IRNazanin"/>
          <w:color w:val="111111"/>
          <w:sz w:val="28"/>
          <w:sz w:val="28"/>
          <w:szCs w:val="28"/>
          <w:rtl w:val="true"/>
          <w:lang w:bidi="fa-IR"/>
        </w:rPr>
        <w:t xml:space="preserve">يك دم فزون نرفت كه رفت از كنار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زخم ها به پيكر او چون رسيد چون</w:t>
      </w:r>
    </w:p>
    <w:p>
      <w:pPr>
        <w:pStyle w:val="BookText"/>
        <w:rPr/>
      </w:pPr>
      <w:r>
        <w:rPr>
          <w:rFonts w:ascii="IRNazanin" w:hAnsi="IRNazanin" w:eastAsia="IRNazanin"/>
          <w:color w:val="111111"/>
          <w:sz w:val="28"/>
          <w:sz w:val="28"/>
          <w:szCs w:val="28"/>
          <w:rtl w:val="true"/>
          <w:lang w:bidi="fa-IR"/>
        </w:rPr>
        <w:t xml:space="preserve">گر اين حسين، قامت او از چه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اين حسين، رايت او از چه سرنگون؟</w:t>
      </w:r>
    </w:p>
    <w:p>
      <w:pPr>
        <w:pStyle w:val="BookText"/>
        <w:rPr/>
      </w:pPr>
      <w:r>
        <w:rPr>
          <w:rFonts w:ascii="IRNazanin" w:hAnsi="IRNazanin" w:eastAsia="IRNazanin"/>
          <w:color w:val="111111"/>
          <w:sz w:val="28"/>
          <w:sz w:val="28"/>
          <w:szCs w:val="28"/>
          <w:rtl w:val="true"/>
          <w:lang w:bidi="fa-IR"/>
        </w:rPr>
        <w:t xml:space="preserve">گر اين حسين من، سر او از چه بر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اين حسين من، تن او از چه غرق خون؟</w:t>
      </w:r>
    </w:p>
    <w:p>
      <w:pPr>
        <w:pStyle w:val="BookText"/>
        <w:rPr/>
      </w:pPr>
      <w:r>
        <w:rPr>
          <w:rFonts w:ascii="IRNazanin" w:hAnsi="IRNazanin" w:eastAsia="IRNazanin"/>
          <w:color w:val="111111"/>
          <w:sz w:val="28"/>
          <w:sz w:val="28"/>
          <w:szCs w:val="28"/>
          <w:rtl w:val="true"/>
          <w:lang w:bidi="fa-IR"/>
        </w:rPr>
        <w:t xml:space="preserve">يا خواب بوده ام من و گم گشته 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خواب بوده آن كه مرا بوده رهنمون</w:t>
      </w:r>
    </w:p>
    <w:p>
      <w:pPr>
        <w:pStyle w:val="BookText"/>
        <w:rPr/>
      </w:pPr>
      <w:r>
        <w:rPr>
          <w:rFonts w:ascii="IRNazanin" w:hAnsi="IRNazanin" w:eastAsia="IRNazanin"/>
          <w:color w:val="111111"/>
          <w:sz w:val="28"/>
          <w:sz w:val="28"/>
          <w:szCs w:val="28"/>
          <w:rtl w:val="true"/>
          <w:lang w:bidi="fa-IR"/>
        </w:rPr>
        <w:t xml:space="preserve">مى گفت و مى گريست كه جان سوز ناله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ز حنجر شه لب تشنگان برون</w:t>
      </w:r>
    </w:p>
    <w:p>
      <w:pPr>
        <w:pStyle w:val="BookText"/>
        <w:rPr/>
      </w:pPr>
      <w:r>
        <w:rPr>
          <w:rFonts w:ascii="IRNazanin" w:hAnsi="IRNazanin" w:eastAsia="IRNazanin"/>
          <w:color w:val="111111"/>
          <w:sz w:val="28"/>
          <w:sz w:val="28"/>
          <w:szCs w:val="28"/>
          <w:rtl w:val="true"/>
          <w:lang w:bidi="fa-IR"/>
        </w:rPr>
        <w:t>كاى عندليب گلشن جان آمدى بيا</w:t>
      </w:r>
    </w:p>
    <w:p>
      <w:pPr>
        <w:pStyle w:val="BookText"/>
        <w:rPr/>
      </w:pPr>
      <w:r>
        <w:rPr>
          <w:rFonts w:ascii="IRNazanin" w:hAnsi="IRNazanin" w:eastAsia="IRNazanin"/>
          <w:color w:val="111111"/>
          <w:sz w:val="28"/>
          <w:sz w:val="28"/>
          <w:szCs w:val="28"/>
          <w:rtl w:val="true"/>
          <w:lang w:bidi="fa-IR"/>
        </w:rPr>
        <w:t>ره گم نگشته خوش به نشان آمدى بيا</w:t>
      </w:r>
    </w:p>
    <w:p>
      <w:pPr>
        <w:pStyle w:val="BookText"/>
        <w:rPr/>
      </w:pPr>
      <w:r>
        <w:rPr>
          <w:rFonts w:ascii="IRNazanin" w:hAnsi="IRNazanin" w:eastAsia="IRNazanin"/>
          <w:color w:val="111111"/>
          <w:sz w:val="28"/>
          <w:sz w:val="28"/>
          <w:szCs w:val="28"/>
          <w:rtl w:val="true"/>
          <w:lang w:bidi="fa-IR"/>
        </w:rPr>
        <w:t xml:space="preserve">آمد به گوش دختر زهرا چو اين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ناقه خويش را به زمين زد ز اضطراب</w:t>
      </w:r>
    </w:p>
    <w:p>
      <w:pPr>
        <w:pStyle w:val="BookText"/>
        <w:rPr/>
      </w:pPr>
      <w:r>
        <w:rPr>
          <w:rFonts w:ascii="IRNazanin" w:hAnsi="IRNazanin" w:eastAsia="IRNazanin"/>
          <w:color w:val="111111"/>
          <w:sz w:val="28"/>
          <w:sz w:val="28"/>
          <w:szCs w:val="28"/>
          <w:rtl w:val="true"/>
          <w:lang w:bidi="fa-IR"/>
        </w:rPr>
        <w:t xml:space="preserve">چون خاك جسم پاك برادر به بركشيد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سينه اش نهاد رخ خود چو آفتاب</w:t>
      </w:r>
    </w:p>
    <w:p>
      <w:pPr>
        <w:pStyle w:val="BookText"/>
        <w:rPr/>
      </w:pPr>
      <w:r>
        <w:rPr>
          <w:rFonts w:ascii="IRNazanin" w:hAnsi="IRNazanin" w:eastAsia="IRNazanin"/>
          <w:color w:val="111111"/>
          <w:sz w:val="28"/>
          <w:sz w:val="28"/>
          <w:szCs w:val="28"/>
          <w:rtl w:val="true"/>
          <w:lang w:bidi="fa-IR"/>
        </w:rPr>
        <w:t xml:space="preserve">گفت اى گلو بريده، سر انورت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چيست گشته پيكر پاكت به خون خضاب؟</w:t>
      </w:r>
    </w:p>
    <w:p>
      <w:pPr>
        <w:pStyle w:val="BookText"/>
        <w:rPr/>
      </w:pPr>
      <w:r>
        <w:rPr>
          <w:rFonts w:ascii="IRNazanin" w:hAnsi="IRNazanin" w:eastAsia="IRNazanin"/>
          <w:color w:val="111111"/>
          <w:sz w:val="28"/>
          <w:sz w:val="28"/>
          <w:szCs w:val="28"/>
          <w:rtl w:val="true"/>
          <w:lang w:bidi="fa-IR"/>
        </w:rPr>
        <w:t xml:space="preserve">اى مير كاروان گه آرام نيست 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ببر به منزل مقصود و خوش به خواب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تن ضعفيم و يك كاروان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 خلق بى حميّت و دهر پر انقلاب </w:t>
      </w:r>
    </w:p>
    <w:p>
      <w:pPr>
        <w:pStyle w:val="BookText"/>
        <w:rPr/>
      </w:pPr>
      <w:r>
        <w:rPr>
          <w:rFonts w:ascii="IRNazanin" w:hAnsi="IRNazanin" w:eastAsia="IRNazanin"/>
          <w:color w:val="111111"/>
          <w:sz w:val="28"/>
          <w:sz w:val="28"/>
          <w:szCs w:val="28"/>
          <w:rtl w:val="true"/>
          <w:lang w:bidi="fa-IR"/>
        </w:rPr>
        <w:t xml:space="preserve">از آفتاب پوشمشان يا ز چشم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دل نشانمشان يا كه التهاب؟</w:t>
      </w:r>
    </w:p>
    <w:p>
      <w:pPr>
        <w:pStyle w:val="BookText"/>
        <w:rPr/>
      </w:pPr>
      <w:r>
        <w:rPr>
          <w:rFonts w:ascii="IRNazanin" w:hAnsi="IRNazanin" w:eastAsia="IRNazanin"/>
          <w:color w:val="111111"/>
          <w:sz w:val="28"/>
          <w:sz w:val="28"/>
          <w:szCs w:val="28"/>
          <w:rtl w:val="true"/>
          <w:lang w:bidi="fa-IR"/>
        </w:rPr>
        <w:t>دستم ز چاره كوته و راه دراز پيش</w:t>
      </w:r>
    </w:p>
    <w:p>
      <w:pPr>
        <w:pStyle w:val="BookText"/>
        <w:rPr/>
      </w:pPr>
      <w:r>
        <w:rPr>
          <w:rFonts w:ascii="IRNazanin" w:hAnsi="IRNazanin" w:eastAsia="IRNazanin"/>
          <w:color w:val="111111"/>
          <w:sz w:val="28"/>
          <w:sz w:val="28"/>
          <w:szCs w:val="28"/>
          <w:rtl w:val="true"/>
          <w:lang w:bidi="fa-IR"/>
        </w:rPr>
        <w:t>نه عمر من تمام شود نه جهان خراب</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 چنين شوروحالى و اشك وآهى دست به دعا برداشتيم و مقدّم بر همۀ دعاها دعاى فرج خوانديم و براى ظهور موفور السرور منتقم آن آغشته به خاك و خون گودى قتلگاه دعا كرديم و هر كدام براى زيارت مجدّد راهى حائر شريف شديم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پايان بازنويس و تكميل</w:t>
      </w:r>
    </w:p>
    <w:p>
      <w:pPr>
        <w:pStyle w:val="BookText"/>
        <w:rPr/>
      </w:pPr>
      <w:r>
        <w:rPr>
          <w:rFonts w:ascii="Amiri" w:hAnsi="Amiri" w:eastAsia="Amiri" w:cs="Amiri"/>
          <w:color w:val="111111"/>
          <w:sz w:val="28"/>
          <w:sz w:val="28"/>
          <w:szCs w:val="28"/>
          <w:rtl w:val="true"/>
          <w:lang w:bidi="ar-SA"/>
        </w:rPr>
        <w:t xml:space="preserve">نيمه شب سه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1429</w:t>
      </w:r>
    </w:p>
    <w:p>
      <w:pPr>
        <w:pStyle w:val="BookText"/>
        <w:rPr/>
      </w:pPr>
      <w:r>
        <w:rPr>
          <w:rFonts w:eastAsia="Times New Roman" w:cs="Times New Roman" w:ascii="Times New Roman" w:hAnsi="Times New Roman"/>
          <w:color w:val="111111"/>
          <w:sz w:val="28"/>
          <w:szCs w:val="28"/>
          <w:lang w:val="en-US" w:bidi="en-US"/>
        </w:rPr>
        <w:t>1387/1/13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مجتبى بحرينى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زيارة قبر ابى عبد اللّه عليه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كامل ناصر الدين شاه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اقبال لاهورى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فى قوارع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منذ العهد البابلى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عليه السّلام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عليه السّلام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حسين بن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فى قوارع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قصيدۀ ميرفندرسكى، تاريخ ادبيات در ايران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در يك فرسخى مدينه متعلّق به علىّ بن جعفر و در آن جا ساكن بود و بدين جهت فرزندان او را عريضيّه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گاهى موسى بن جعفر عليهما السّلام به آن آبادى مى رفته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مولد ابى الحسن موسى بن جعفر عليه السّلام،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گيلان در قلمرو شعر و 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حزين لاهيجى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جغرافياى كربلاى معلّى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عليه السّلام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القضايا و الأحكام، باب كراهة مجالسة القضاة فى مجالسهم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الأنوار </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نامۀ صغير 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مسلم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امام حسين عليه السّلام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حسين كيست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شورش در خلق 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تركيب بند اديب الممالك فراهانى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آقاسى، شب شعر عاشورا، شيراز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شعر عاشورا، شيراز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شعر عاشورا، شيراز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سروردۀ مؤلف مرتجلا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العراقين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شمع جمع، ديوان فوّاد كرمانى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عليه السّلام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كيست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وفائى شوشترى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عليه السّلام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الفبايى كتب خطى كتابخانه مركزى آستان 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 خدمت گزارى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كيست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هادى وحيدى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الروضة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غاضريّه منسوب به غاضره است كه قبيله اى از بنى اسد هستند و يكى از آبادى هاى كوفه است كه نزديك كربلا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زاهدان و ارباب ورع و اخيار و نيكان اهل عبادت بود و از مشاهير علما و محدّثين و يكى از راويان قرائت عاصم و گفته شده قرآن را دوازده هزار نوبت ختم نمود و حتّى بيش از اين هم گفته اند و همان كسى است كه در مقام اعتراض بر فرعون هاشميان موسى بن عيسى نسبت به خرابى قبر ابى عبد اللّه عليه السّلام برآمده و در كوفه در جمادى الاوّل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 و از گفتار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 ضرر المنطق الشّهرة و كفى بها 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كمترين ضرر سخنورى، شهرت است و همين به عنوان بلا، كافى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شاهى محلّى است نزديك قادسيه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اى است از نواحى كوفه نزديك به كربلا منسوب به غاضره شاخه اى از قبيلۀ بنى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نينوا آبادى يونس پيامبر است در موصل و ناحيه اى متعلّق به كوفه كه كربلا هم جزء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خوارزمى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طبقات الكبرى و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الحجّة، باب مولد الحسين بن على عليهما السّلام،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صافّات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فى تاريخ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مساحتى از زمين برابر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معين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مؤلّف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صاعقه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403/45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فرياد مى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شكوهى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كامل ناصر الدين شاه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تغييرى در عبارت</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فى 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الحجّ،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كسوة الكعبة، حديث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كتاب المناسك، باب فى مال الكعبة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فى امرة امير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الدين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دهخدا آورده،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كشيده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جلاير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تغييرى در عبارت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طلوعى گيلانى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آتشكدۀ 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بغية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بغية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العتبات المقدسة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ترجمۀ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بتريّه يا ابتريّه از فرق زيديّه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هواخواهان على عليه السّلام بودند ولى بيعت با ابوبكر و عمر را درست دانسته و دربارۀ عثمان خاموش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اصحاب حسن بن صالح و كثير النوا بوده و رجعت را منكر شدند و على عليه السّلام را از آن روز امام و خليفه دانند كه پس از عثمان به وى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فرهنگ فرق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الى مستحقى التقديم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اى از دعاى ندبه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هديۀ 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كيست؟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مهدى آصفى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شعر عاشورا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شعر عاشورا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بالمنام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فيما نزل من القرآن فى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سورۀ طور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شورش در خلق 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سرودۀ ميرزا يحيى مدرّس دولت آبادى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شورش در خلق 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كتابنامه و مجموعه آثار مؤلف در آخر كتاب سوّم خواهد آمد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62071</Words>
  <Characters>218222</Characters>
  <CharactersWithSpaces>278349</CharactersWithSpaces>
  <Paragraphs>2218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2026-08-24T16:41:32Z</dcterms:created>
  <dc:creator>ghaemiyeh.com</dc:creator>
  <dc:description/>
  <dc:language>en-US</dc:language>
  <cp:lastModifiedBy/>
  <dcterms:modified xsi:type="dcterms:W3CDTF">2026-08-24T20:11:43Z</dcterms:modified>
  <cp:revision>1</cp:revision>
  <dc:subject/>
  <dc:title>این جا کربلاست جلد 1</dc:title>
</cp:coreProperties>
</file>

<file path=docProps/custom.xml><?xml version="1.0" encoding="utf-8"?>
<Properties xmlns="http://schemas.openxmlformats.org/officeDocument/2006/custom-properties" xmlns:vt="http://schemas.openxmlformats.org/officeDocument/2006/docPropsVTypes"/>
</file>