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قرآنی خطبه ی فدکیه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398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15400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15402_1878427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15404_1878427129">
            <w:r>
              <w:rPr>
                <w:webHidden/>
                <w:rStyle w:val="IndexLink"/>
                <w:rtl w:val="true"/>
              </w:rPr>
              <w:t>سخن ما</w:t>
            </w:r>
            <w:r>
              <w:rPr>
                <w:rStyle w:val="IndexLink"/>
                <w:rtl w:val="true"/>
              </w:rPr>
              <w:tab/>
            </w:r>
            <w:r>
              <w:rPr>
                <w:rStyle w:val="IndexLink"/>
              </w:rPr>
              <w:t>19</w:t>
            </w:r>
          </w:hyperlink>
        </w:p>
        <w:p>
          <w:pPr>
            <w:pStyle w:val="Contents2"/>
            <w:tabs>
              <w:tab w:val="clear" w:pos="8743"/>
              <w:tab w:val="right" w:pos="9026" w:leader="dot"/>
            </w:tabs>
            <w:rPr/>
          </w:pPr>
          <w:hyperlink w:anchor="__RefHeading___Toc515406_1878427129">
            <w:r>
              <w:rPr>
                <w:webHidden/>
                <w:rStyle w:val="IndexLink"/>
                <w:rtl w:val="true"/>
              </w:rPr>
              <w:t>پرتو اول</w:t>
            </w:r>
            <w:r>
              <w:rPr>
                <w:rStyle w:val="IndexLink"/>
                <w:rtl w:val="true"/>
              </w:rPr>
              <w:t xml:space="preserve">: </w:t>
            </w:r>
            <w:r>
              <w:rPr>
                <w:rStyle w:val="IndexLink"/>
                <w:rtl w:val="true"/>
              </w:rPr>
              <w:t>دادنامه</w:t>
            </w:r>
            <w:r>
              <w:rPr>
                <w:rStyle w:val="IndexLink"/>
                <w:rtl w:val="true"/>
              </w:rPr>
              <w:tab/>
            </w:r>
            <w:r>
              <w:rPr>
                <w:rStyle w:val="IndexLink"/>
              </w:rPr>
              <w:t>23</w:t>
            </w:r>
          </w:hyperlink>
        </w:p>
        <w:p>
          <w:pPr>
            <w:pStyle w:val="Contents3"/>
            <w:tabs>
              <w:tab w:val="clear" w:pos="8459"/>
              <w:tab w:val="right" w:pos="9026" w:leader="dot"/>
            </w:tabs>
            <w:rPr/>
          </w:pPr>
          <w:hyperlink w:anchor="__RefHeading___Toc515408_1878427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15410_1878427129">
            <w:r>
              <w:rPr>
                <w:webHidden/>
                <w:rStyle w:val="IndexLink"/>
                <w:rtl w:val="true"/>
              </w:rPr>
              <w:t xml:space="preserve">ریشه ها و مبانی روانی </w:t>
            </w:r>
            <w:r>
              <w:rPr>
                <w:rStyle w:val="IndexLink"/>
                <w:rtl w:val="true"/>
              </w:rPr>
              <w:t xml:space="preserve">- </w:t>
            </w:r>
            <w:r>
              <w:rPr>
                <w:rStyle w:val="IndexLink"/>
                <w:rtl w:val="true"/>
              </w:rPr>
              <w:t>اجتماعی سقیفه</w:t>
            </w:r>
            <w:r>
              <w:rPr>
                <w:rStyle w:val="IndexLink"/>
                <w:rtl w:val="true"/>
              </w:rPr>
              <w:tab/>
            </w:r>
            <w:r>
              <w:rPr>
                <w:rStyle w:val="IndexLink"/>
              </w:rPr>
              <w:t>24</w:t>
            </w:r>
          </w:hyperlink>
        </w:p>
        <w:p>
          <w:pPr>
            <w:pStyle w:val="Contents3"/>
            <w:tabs>
              <w:tab w:val="clear" w:pos="8459"/>
              <w:tab w:val="right" w:pos="9026" w:leader="dot"/>
            </w:tabs>
            <w:rPr/>
          </w:pPr>
          <w:hyperlink w:anchor="__RefHeading___Toc515412_1878427129">
            <w:r>
              <w:rPr>
                <w:webHidden/>
                <w:rStyle w:val="IndexLink"/>
                <w:rtl w:val="true"/>
              </w:rPr>
              <w:t>حسادت و دنیاگرایی</w:t>
            </w:r>
            <w:r>
              <w:rPr>
                <w:rStyle w:val="IndexLink"/>
                <w:rtl w:val="true"/>
              </w:rPr>
              <w:tab/>
            </w:r>
            <w:r>
              <w:rPr>
                <w:rStyle w:val="IndexLink"/>
              </w:rPr>
              <w:t>25</w:t>
            </w:r>
          </w:hyperlink>
        </w:p>
        <w:p>
          <w:pPr>
            <w:pStyle w:val="Contents3"/>
            <w:tabs>
              <w:tab w:val="clear" w:pos="8459"/>
              <w:tab w:val="right" w:pos="9026" w:leader="dot"/>
            </w:tabs>
            <w:rPr/>
          </w:pPr>
          <w:hyperlink w:anchor="__RefHeading___Toc515414_1878427129">
            <w:r>
              <w:rPr>
                <w:webHidden/>
                <w:rStyle w:val="IndexLink"/>
                <w:rtl w:val="true"/>
              </w:rPr>
              <w:t>بازگشت از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515416_1878427129">
            <w:r>
              <w:rPr>
                <w:webHidden/>
                <w:rStyle w:val="IndexLink"/>
                <w:rtl w:val="true"/>
              </w:rPr>
              <w:t>بازگشت از ولایت</w:t>
            </w:r>
            <w:r>
              <w:rPr>
                <w:rStyle w:val="IndexLink"/>
                <w:rtl w:val="true"/>
              </w:rPr>
              <w:tab/>
            </w:r>
            <w:r>
              <w:rPr>
                <w:rStyle w:val="IndexLink"/>
              </w:rPr>
              <w:t>30</w:t>
            </w:r>
          </w:hyperlink>
        </w:p>
        <w:p>
          <w:pPr>
            <w:pStyle w:val="Contents3"/>
            <w:tabs>
              <w:tab w:val="clear" w:pos="8459"/>
              <w:tab w:val="right" w:pos="9026" w:leader="dot"/>
            </w:tabs>
            <w:rPr/>
          </w:pPr>
          <w:hyperlink w:anchor="__RefHeading___Toc515418_1878427129">
            <w:r>
              <w:rPr>
                <w:webHidden/>
                <w:rStyle w:val="IndexLink"/>
                <w:rtl w:val="true"/>
              </w:rPr>
              <w:t>سال دهم نقطه عطف</w:t>
            </w:r>
            <w:r>
              <w:rPr>
                <w:rStyle w:val="IndexLink"/>
                <w:rtl w:val="true"/>
              </w:rPr>
              <w:tab/>
            </w:r>
            <w:r>
              <w:rPr>
                <w:rStyle w:val="IndexLink"/>
              </w:rPr>
              <w:t>32</w:t>
            </w:r>
          </w:hyperlink>
        </w:p>
        <w:p>
          <w:pPr>
            <w:pStyle w:val="Contents3"/>
            <w:tabs>
              <w:tab w:val="clear" w:pos="8459"/>
              <w:tab w:val="right" w:pos="9026" w:leader="dot"/>
            </w:tabs>
            <w:rPr/>
          </w:pPr>
          <w:hyperlink w:anchor="__RefHeading___Toc515420_1878427129">
            <w:r>
              <w:rPr>
                <w:webHidden/>
                <w:rStyle w:val="IndexLink"/>
                <w:rtl w:val="true"/>
              </w:rPr>
              <w:t>ابلاغ ولایت</w:t>
            </w:r>
            <w:r>
              <w:rPr>
                <w:rStyle w:val="IndexLink"/>
                <w:rtl w:val="true"/>
              </w:rPr>
              <w:tab/>
            </w:r>
            <w:r>
              <w:rPr>
                <w:rStyle w:val="IndexLink"/>
              </w:rPr>
              <w:t>38</w:t>
            </w:r>
          </w:hyperlink>
        </w:p>
        <w:p>
          <w:pPr>
            <w:pStyle w:val="Contents3"/>
            <w:tabs>
              <w:tab w:val="clear" w:pos="8459"/>
              <w:tab w:val="right" w:pos="9026" w:leader="dot"/>
            </w:tabs>
            <w:rPr/>
          </w:pPr>
          <w:hyperlink w:anchor="__RefHeading___Toc515422_1878427129">
            <w:r>
              <w:rPr>
                <w:webHidden/>
                <w:rStyle w:val="IndexLink"/>
                <w:rtl w:val="true"/>
              </w:rPr>
              <w:t>تثبیت ولایت</w:t>
            </w:r>
            <w:r>
              <w:rPr>
                <w:rStyle w:val="IndexLink"/>
                <w:rtl w:val="true"/>
              </w:rPr>
              <w:tab/>
            </w:r>
            <w:r>
              <w:rPr>
                <w:rStyle w:val="IndexLink"/>
              </w:rPr>
              <w:t>39</w:t>
            </w:r>
          </w:hyperlink>
        </w:p>
        <w:p>
          <w:pPr>
            <w:pStyle w:val="Contents3"/>
            <w:tabs>
              <w:tab w:val="clear" w:pos="8459"/>
              <w:tab w:val="right" w:pos="9026" w:leader="dot"/>
            </w:tabs>
            <w:rPr/>
          </w:pPr>
          <w:hyperlink w:anchor="__RefHeading___Toc515424_1878427129">
            <w:r>
              <w:rPr>
                <w:webHidden/>
                <w:rStyle w:val="IndexLink"/>
                <w:rtl w:val="true"/>
              </w:rPr>
              <w:t>اجرای ولایت</w:t>
            </w:r>
            <w:r>
              <w:rPr>
                <w:rStyle w:val="IndexLink"/>
                <w:rtl w:val="true"/>
              </w:rPr>
              <w:tab/>
            </w:r>
            <w:r>
              <w:rPr>
                <w:rStyle w:val="IndexLink"/>
              </w:rPr>
              <w:t>42</w:t>
            </w:r>
          </w:hyperlink>
        </w:p>
        <w:p>
          <w:pPr>
            <w:pStyle w:val="Contents3"/>
            <w:tabs>
              <w:tab w:val="clear" w:pos="8459"/>
              <w:tab w:val="right" w:pos="9026" w:leader="dot"/>
            </w:tabs>
            <w:rPr/>
          </w:pPr>
          <w:hyperlink w:anchor="__RefHeading___Toc515426_1878427129">
            <w:r>
              <w:rPr>
                <w:webHidden/>
                <w:rStyle w:val="IndexLink"/>
                <w:rtl w:val="true"/>
              </w:rPr>
              <w:t>زیر سقف سقیفه</w:t>
            </w:r>
            <w:r>
              <w:rPr>
                <w:rStyle w:val="IndexLink"/>
                <w:rtl w:val="true"/>
              </w:rPr>
              <w:tab/>
            </w:r>
            <w:r>
              <w:rPr>
                <w:rStyle w:val="IndexLink"/>
              </w:rPr>
              <w:t>44</w:t>
            </w:r>
          </w:hyperlink>
        </w:p>
        <w:p>
          <w:pPr>
            <w:pStyle w:val="Contents3"/>
            <w:tabs>
              <w:tab w:val="clear" w:pos="8459"/>
              <w:tab w:val="right" w:pos="9026" w:leader="dot"/>
            </w:tabs>
            <w:rPr/>
          </w:pPr>
          <w:hyperlink w:anchor="__RefHeading___Toc515428_1878427129">
            <w:r>
              <w:rPr>
                <w:webHidden/>
                <w:rStyle w:val="IndexLink"/>
                <w:rtl w:val="true"/>
              </w:rPr>
              <w:t>علل و عوامل پیروزی سقیفه</w:t>
            </w:r>
            <w:r>
              <w:rPr>
                <w:rStyle w:val="IndexLink"/>
                <w:rtl w:val="true"/>
              </w:rPr>
              <w:tab/>
            </w:r>
            <w:r>
              <w:rPr>
                <w:rStyle w:val="IndexLink"/>
              </w:rPr>
              <w:t>51</w:t>
            </w:r>
          </w:hyperlink>
        </w:p>
        <w:p>
          <w:pPr>
            <w:pStyle w:val="Contents3"/>
            <w:tabs>
              <w:tab w:val="clear" w:pos="8459"/>
              <w:tab w:val="right" w:pos="9026" w:leader="dot"/>
            </w:tabs>
            <w:rPr/>
          </w:pPr>
          <w:hyperlink w:anchor="__RefHeading___Toc515430_1878427129">
            <w:r>
              <w:rPr>
                <w:webHidden/>
                <w:rStyle w:val="IndexLink"/>
                <w:rtl w:val="true"/>
              </w:rPr>
              <w:t>فاطمه علیها السلام حقیقتی عرشی</w:t>
            </w:r>
            <w:r>
              <w:rPr>
                <w:rStyle w:val="IndexLink"/>
                <w:rtl w:val="true"/>
              </w:rPr>
              <w:tab/>
            </w:r>
            <w:r>
              <w:rPr>
                <w:rStyle w:val="IndexLink"/>
              </w:rPr>
              <w:t>55</w:t>
            </w:r>
          </w:hyperlink>
        </w:p>
        <w:p>
          <w:pPr>
            <w:pStyle w:val="Contents3"/>
            <w:tabs>
              <w:tab w:val="clear" w:pos="8459"/>
              <w:tab w:val="right" w:pos="9026" w:leader="dot"/>
            </w:tabs>
            <w:rPr/>
          </w:pPr>
          <w:hyperlink w:anchor="__RefHeading___Toc515432_1878427129">
            <w:r>
              <w:rPr>
                <w:webHidden/>
                <w:rStyle w:val="IndexLink"/>
                <w:rtl w:val="true"/>
              </w:rPr>
              <w:t>محمد صلی الله علیه و آله بر افق رسالت</w:t>
            </w:r>
            <w:r>
              <w:rPr>
                <w:rStyle w:val="IndexLink"/>
                <w:rtl w:val="true"/>
              </w:rPr>
              <w:tab/>
            </w:r>
            <w:r>
              <w:rPr>
                <w:rStyle w:val="IndexLink"/>
              </w:rPr>
              <w:t>60</w:t>
            </w:r>
          </w:hyperlink>
        </w:p>
        <w:p>
          <w:pPr>
            <w:pStyle w:val="Contents2"/>
            <w:tabs>
              <w:tab w:val="clear" w:pos="8743"/>
              <w:tab w:val="right" w:pos="9026" w:leader="dot"/>
            </w:tabs>
            <w:rPr/>
          </w:pPr>
          <w:hyperlink w:anchor="__RefHeading___Toc515434_1878427129">
            <w:r>
              <w:rPr>
                <w:webHidden/>
                <w:rStyle w:val="IndexLink"/>
                <w:rtl w:val="true"/>
              </w:rPr>
              <w:t>پرتو دوم</w:t>
            </w:r>
            <w:r>
              <w:rPr>
                <w:rStyle w:val="IndexLink"/>
                <w:rtl w:val="true"/>
              </w:rPr>
              <w:t xml:space="preserve">: </w:t>
            </w:r>
            <w:r>
              <w:rPr>
                <w:rStyle w:val="IndexLink"/>
                <w:rtl w:val="true"/>
              </w:rPr>
              <w:t>پیام رسالت</w:t>
            </w:r>
            <w:r>
              <w:rPr>
                <w:rStyle w:val="IndexLink"/>
                <w:rtl w:val="true"/>
              </w:rPr>
              <w:tab/>
            </w:r>
            <w:r>
              <w:rPr>
                <w:rStyle w:val="IndexLink"/>
              </w:rPr>
              <w:t>65</w:t>
            </w:r>
          </w:hyperlink>
        </w:p>
        <w:p>
          <w:pPr>
            <w:pStyle w:val="Contents3"/>
            <w:tabs>
              <w:tab w:val="clear" w:pos="8459"/>
              <w:tab w:val="right" w:pos="9026" w:leader="dot"/>
            </w:tabs>
            <w:rPr/>
          </w:pPr>
          <w:hyperlink w:anchor="__RefHeading___Toc515436_1878427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15438_1878427129">
            <w:r>
              <w:rPr>
                <w:webHidden/>
                <w:rStyle w:val="IndexLink"/>
                <w:rtl w:val="true"/>
              </w:rPr>
              <w:t>افق اول</w:t>
            </w:r>
            <w:r>
              <w:rPr>
                <w:rStyle w:val="IndexLink"/>
                <w:rtl w:val="true"/>
              </w:rPr>
              <w:t xml:space="preserve">: </w:t>
            </w:r>
            <w:r>
              <w:rPr>
                <w:rStyle w:val="IndexLink"/>
                <w:rtl w:val="true"/>
              </w:rPr>
              <w:t>ابلاغ و انذار</w:t>
            </w:r>
            <w:r>
              <w:rPr>
                <w:rStyle w:val="IndexLink"/>
                <w:rtl w:val="true"/>
              </w:rPr>
              <w:tab/>
            </w:r>
            <w:r>
              <w:rPr>
                <w:rStyle w:val="IndexLink"/>
              </w:rPr>
              <w:t>65</w:t>
            </w:r>
          </w:hyperlink>
        </w:p>
        <w:p>
          <w:pPr>
            <w:pStyle w:val="Contents3"/>
            <w:tabs>
              <w:tab w:val="clear" w:pos="8459"/>
              <w:tab w:val="right" w:pos="9026" w:leader="dot"/>
            </w:tabs>
            <w:rPr/>
          </w:pPr>
          <w:hyperlink w:anchor="__RefHeading___Toc515440_1878427129">
            <w:r>
              <w:rPr>
                <w:webHidden/>
                <w:rStyle w:val="IndexLink"/>
                <w:rtl w:val="true"/>
              </w:rPr>
              <w:t>افق دوم</w:t>
            </w:r>
            <w:r>
              <w:rPr>
                <w:rStyle w:val="IndexLink"/>
                <w:rtl w:val="true"/>
              </w:rPr>
              <w:t xml:space="preserve">: </w:t>
            </w:r>
            <w:r>
              <w:rPr>
                <w:rStyle w:val="IndexLink"/>
                <w:rtl w:val="true"/>
              </w:rPr>
              <w:t>پرتوی از ره آورد رسالت</w:t>
            </w:r>
            <w:r>
              <w:rPr>
                <w:rStyle w:val="IndexLink"/>
                <w:rtl w:val="true"/>
              </w:rPr>
              <w:tab/>
            </w:r>
            <w:r>
              <w:rPr>
                <w:rStyle w:val="IndexLink"/>
              </w:rPr>
              <w:t>71</w:t>
            </w:r>
          </w:hyperlink>
        </w:p>
        <w:p>
          <w:pPr>
            <w:pStyle w:val="Contents4"/>
            <w:tabs>
              <w:tab w:val="clear" w:pos="8176"/>
              <w:tab w:val="right" w:pos="9026" w:leader="dot"/>
            </w:tabs>
            <w:rPr/>
          </w:pPr>
          <w:hyperlink w:anchor="__RefHeading___Toc515442_1878427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15444_1878427129">
            <w:r>
              <w:rPr>
                <w:webHidden/>
                <w:rStyle w:val="IndexLink"/>
                <w:rtl w:val="true"/>
              </w:rPr>
              <w:t>زلال دین</w:t>
            </w:r>
            <w:r>
              <w:rPr>
                <w:rStyle w:val="IndexLink"/>
                <w:rtl w:val="true"/>
              </w:rPr>
              <w:tab/>
            </w:r>
            <w:r>
              <w:rPr>
                <w:rStyle w:val="IndexLink"/>
              </w:rPr>
              <w:t>72</w:t>
            </w:r>
          </w:hyperlink>
        </w:p>
        <w:p>
          <w:pPr>
            <w:pStyle w:val="Contents4"/>
            <w:tabs>
              <w:tab w:val="clear" w:pos="8176"/>
              <w:tab w:val="right" w:pos="9026" w:leader="dot"/>
            </w:tabs>
            <w:rPr/>
          </w:pPr>
          <w:hyperlink w:anchor="__RefHeading___Toc515446_1878427129">
            <w:r>
              <w:rPr>
                <w:webHidden/>
                <w:rStyle w:val="IndexLink"/>
                <w:rtl w:val="true"/>
              </w:rPr>
              <w:t>اسلام یگانه دین الهی</w:t>
            </w:r>
            <w:r>
              <w:rPr>
                <w:rStyle w:val="IndexLink"/>
                <w:rtl w:val="true"/>
              </w:rPr>
              <w:tab/>
            </w:r>
            <w:r>
              <w:rPr>
                <w:rStyle w:val="IndexLink"/>
              </w:rPr>
              <w:t>73</w:t>
            </w:r>
          </w:hyperlink>
        </w:p>
        <w:p>
          <w:pPr>
            <w:pStyle w:val="Contents4"/>
            <w:tabs>
              <w:tab w:val="clear" w:pos="8176"/>
              <w:tab w:val="right" w:pos="9026" w:leader="dot"/>
            </w:tabs>
            <w:rPr/>
          </w:pPr>
          <w:hyperlink w:anchor="__RefHeading___Toc515448_1878427129">
            <w:r>
              <w:rPr>
                <w:webHidden/>
                <w:rStyle w:val="IndexLink"/>
                <w:rtl w:val="true"/>
              </w:rPr>
              <w:t>انسان از منظر قرآن</w:t>
            </w:r>
            <w:r>
              <w:rPr>
                <w:rStyle w:val="IndexLink"/>
                <w:rtl w:val="true"/>
              </w:rPr>
              <w:tab/>
            </w:r>
            <w:r>
              <w:rPr>
                <w:rStyle w:val="IndexLink"/>
              </w:rPr>
              <w:t>75</w:t>
            </w:r>
          </w:hyperlink>
        </w:p>
        <w:p>
          <w:pPr>
            <w:pStyle w:val="Contents4"/>
            <w:tabs>
              <w:tab w:val="clear" w:pos="8176"/>
              <w:tab w:val="right" w:pos="9026" w:leader="dot"/>
            </w:tabs>
            <w:rPr/>
          </w:pPr>
          <w:hyperlink w:anchor="__RefHeading___Toc515450_1878427129">
            <w:r>
              <w:rPr>
                <w:webHidden/>
                <w:rStyle w:val="IndexLink"/>
                <w:rtl w:val="true"/>
              </w:rPr>
              <w:t>آموزه‌های وحی</w:t>
            </w:r>
            <w:r>
              <w:rPr>
                <w:rStyle w:val="IndexLink"/>
                <w:rtl w:val="true"/>
              </w:rPr>
              <w:tab/>
            </w:r>
            <w:r>
              <w:rPr>
                <w:rStyle w:val="IndexLink"/>
              </w:rPr>
              <w:t>77</w:t>
            </w:r>
          </w:hyperlink>
        </w:p>
        <w:p>
          <w:pPr>
            <w:pStyle w:val="Contents5"/>
            <w:tabs>
              <w:tab w:val="clear" w:pos="7892"/>
              <w:tab w:val="right" w:pos="9026" w:leader="dot"/>
            </w:tabs>
            <w:rPr/>
          </w:pPr>
          <w:hyperlink w:anchor="__RefHeading___Toc515452_1878427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515454_1878427129">
            <w:r>
              <w:rPr>
                <w:webHidden/>
                <w:rStyle w:val="IndexLink"/>
              </w:rPr>
              <w:t>1</w:t>
            </w:r>
            <w:r>
              <w:rPr>
                <w:rStyle w:val="IndexLink"/>
                <w:rtl w:val="true"/>
              </w:rPr>
              <w:t xml:space="preserve">. </w:t>
            </w:r>
            <w:r>
              <w:rPr>
                <w:rStyle w:val="IndexLink"/>
                <w:rtl w:val="true"/>
              </w:rPr>
              <w:t>آفاق بی‌کران علم</w:t>
            </w:r>
            <w:r>
              <w:rPr>
                <w:rStyle w:val="IndexLink"/>
                <w:rtl w:val="true"/>
              </w:rPr>
              <w:tab/>
            </w:r>
            <w:r>
              <w:rPr>
                <w:rStyle w:val="IndexLink"/>
              </w:rPr>
              <w:t>77</w:t>
            </w:r>
          </w:hyperlink>
        </w:p>
        <w:p>
          <w:pPr>
            <w:pStyle w:val="Contents5"/>
            <w:tabs>
              <w:tab w:val="clear" w:pos="7892"/>
              <w:tab w:val="right" w:pos="9026" w:leader="dot"/>
            </w:tabs>
            <w:rPr/>
          </w:pPr>
          <w:hyperlink w:anchor="__RefHeading___Toc515456_1878427129">
            <w:r>
              <w:rPr>
                <w:webHidden/>
                <w:rStyle w:val="IndexLink"/>
              </w:rPr>
              <w:t>2</w:t>
            </w:r>
            <w:r>
              <w:rPr>
                <w:rStyle w:val="IndexLink"/>
                <w:rtl w:val="true"/>
              </w:rPr>
              <w:t xml:space="preserve">. </w:t>
            </w:r>
            <w:r>
              <w:rPr>
                <w:rStyle w:val="IndexLink"/>
                <w:rtl w:val="true"/>
              </w:rPr>
              <w:t>تزکیه و تربیت</w:t>
            </w:r>
            <w:r>
              <w:rPr>
                <w:rStyle w:val="IndexLink"/>
                <w:rtl w:val="true"/>
              </w:rPr>
              <w:tab/>
            </w:r>
            <w:r>
              <w:rPr>
                <w:rStyle w:val="IndexLink"/>
              </w:rPr>
              <w:t>77</w:t>
            </w:r>
          </w:hyperlink>
        </w:p>
        <w:p>
          <w:pPr>
            <w:pStyle w:val="Contents5"/>
            <w:tabs>
              <w:tab w:val="clear" w:pos="7892"/>
              <w:tab w:val="right" w:pos="9026" w:leader="dot"/>
            </w:tabs>
            <w:rPr/>
          </w:pPr>
          <w:hyperlink w:anchor="__RefHeading___Toc515458_1878427129">
            <w:r>
              <w:rPr>
                <w:webHidden/>
                <w:rStyle w:val="IndexLink"/>
              </w:rPr>
              <w:t>3</w:t>
            </w:r>
            <w:r>
              <w:rPr>
                <w:rStyle w:val="IndexLink"/>
                <w:rtl w:val="true"/>
              </w:rPr>
              <w:t xml:space="preserve">. </w:t>
            </w:r>
            <w:r>
              <w:rPr>
                <w:rStyle w:val="IndexLink"/>
                <w:rtl w:val="true"/>
              </w:rPr>
              <w:t>اقامه عدل و داد</w:t>
            </w:r>
            <w:r>
              <w:rPr>
                <w:rStyle w:val="IndexLink"/>
                <w:rtl w:val="true"/>
              </w:rPr>
              <w:tab/>
            </w:r>
            <w:r>
              <w:rPr>
                <w:rStyle w:val="IndexLink"/>
              </w:rPr>
              <w:t>78</w:t>
            </w:r>
          </w:hyperlink>
        </w:p>
        <w:p>
          <w:pPr>
            <w:pStyle w:val="Contents5"/>
            <w:tabs>
              <w:tab w:val="clear" w:pos="7892"/>
              <w:tab w:val="right" w:pos="9026" w:leader="dot"/>
            </w:tabs>
            <w:rPr/>
          </w:pPr>
          <w:hyperlink w:anchor="__RefHeading___Toc515460_1878427129">
            <w:r>
              <w:rPr>
                <w:webHidden/>
                <w:rStyle w:val="IndexLink"/>
              </w:rPr>
              <w:t>4</w:t>
            </w:r>
            <w:r>
              <w:rPr>
                <w:rStyle w:val="IndexLink"/>
                <w:rtl w:val="true"/>
              </w:rPr>
              <w:t xml:space="preserve">. </w:t>
            </w:r>
            <w:r>
              <w:rPr>
                <w:rStyle w:val="IndexLink"/>
                <w:rtl w:val="true"/>
              </w:rPr>
              <w:t>آزادی انسان</w:t>
            </w:r>
            <w:r>
              <w:rPr>
                <w:rStyle w:val="IndexLink"/>
                <w:rtl w:val="true"/>
              </w:rPr>
              <w:tab/>
            </w:r>
            <w:r>
              <w:rPr>
                <w:rStyle w:val="IndexLink"/>
              </w:rPr>
              <w:t>78</w:t>
            </w:r>
          </w:hyperlink>
        </w:p>
        <w:p>
          <w:pPr>
            <w:pStyle w:val="Contents5"/>
            <w:tabs>
              <w:tab w:val="clear" w:pos="7892"/>
              <w:tab w:val="right" w:pos="9026" w:leader="dot"/>
            </w:tabs>
            <w:rPr/>
          </w:pPr>
          <w:hyperlink w:anchor="__RefHeading___Toc515462_1878427129">
            <w:r>
              <w:rPr>
                <w:webHidden/>
                <w:rStyle w:val="IndexLink"/>
              </w:rPr>
              <w:t>5</w:t>
            </w:r>
            <w:r>
              <w:rPr>
                <w:rStyle w:val="IndexLink"/>
                <w:rtl w:val="true"/>
              </w:rPr>
              <w:t xml:space="preserve">. </w:t>
            </w:r>
            <w:r>
              <w:rPr>
                <w:rStyle w:val="IndexLink"/>
                <w:rtl w:val="true"/>
              </w:rPr>
              <w:t>همدلی و رفع خلاف</w:t>
            </w:r>
            <w:r>
              <w:rPr>
                <w:rStyle w:val="IndexLink"/>
                <w:rtl w:val="true"/>
              </w:rPr>
              <w:tab/>
            </w:r>
            <w:r>
              <w:rPr>
                <w:rStyle w:val="IndexLink"/>
              </w:rPr>
              <w:t>79</w:t>
            </w:r>
          </w:hyperlink>
        </w:p>
        <w:p>
          <w:pPr>
            <w:pStyle w:val="Contents5"/>
            <w:tabs>
              <w:tab w:val="clear" w:pos="7892"/>
              <w:tab w:val="right" w:pos="9026" w:leader="dot"/>
            </w:tabs>
            <w:rPr/>
          </w:pPr>
          <w:hyperlink w:anchor="__RefHeading___Toc515464_1878427129">
            <w:r>
              <w:rPr>
                <w:webHidden/>
                <w:rStyle w:val="IndexLink"/>
              </w:rPr>
              <w:t>6</w:t>
            </w:r>
            <w:r>
              <w:rPr>
                <w:rStyle w:val="IndexLink"/>
                <w:rtl w:val="true"/>
              </w:rPr>
              <w:t xml:space="preserve">. </w:t>
            </w:r>
            <w:r>
              <w:rPr>
                <w:rStyle w:val="IndexLink"/>
                <w:rtl w:val="true"/>
              </w:rPr>
              <w:t>یادآوری و تذکر</w:t>
            </w:r>
            <w:r>
              <w:rPr>
                <w:rStyle w:val="IndexLink"/>
                <w:rtl w:val="true"/>
              </w:rPr>
              <w:tab/>
            </w:r>
            <w:r>
              <w:rPr>
                <w:rStyle w:val="IndexLink"/>
              </w:rPr>
              <w:t>80</w:t>
            </w:r>
          </w:hyperlink>
        </w:p>
        <w:p>
          <w:pPr>
            <w:pStyle w:val="Contents5"/>
            <w:tabs>
              <w:tab w:val="clear" w:pos="7892"/>
              <w:tab w:val="right" w:pos="9026" w:leader="dot"/>
            </w:tabs>
            <w:rPr/>
          </w:pPr>
          <w:hyperlink w:anchor="__RefHeading___Toc515466_1878427129">
            <w:r>
              <w:rPr>
                <w:webHidden/>
                <w:rStyle w:val="IndexLink"/>
              </w:rPr>
              <w:t>7</w:t>
            </w:r>
            <w:r>
              <w:rPr>
                <w:rStyle w:val="IndexLink"/>
                <w:rtl w:val="true"/>
              </w:rPr>
              <w:t xml:space="preserve">. </w:t>
            </w:r>
            <w:r>
              <w:rPr>
                <w:rStyle w:val="IndexLink"/>
                <w:rtl w:val="true"/>
              </w:rPr>
              <w:t>دعوت به حیات و زندگانی</w:t>
            </w:r>
            <w:r>
              <w:rPr>
                <w:rStyle w:val="IndexLink"/>
                <w:rtl w:val="true"/>
              </w:rPr>
              <w:tab/>
            </w:r>
            <w:r>
              <w:rPr>
                <w:rStyle w:val="IndexLink"/>
              </w:rPr>
              <w:t>80</w:t>
            </w:r>
          </w:hyperlink>
        </w:p>
        <w:p>
          <w:pPr>
            <w:pStyle w:val="Contents5"/>
            <w:tabs>
              <w:tab w:val="clear" w:pos="7892"/>
              <w:tab w:val="right" w:pos="9026" w:leader="dot"/>
            </w:tabs>
            <w:rPr/>
          </w:pPr>
          <w:hyperlink w:anchor="__RefHeading___Toc515468_1878427129">
            <w:r>
              <w:rPr>
                <w:webHidden/>
                <w:rStyle w:val="IndexLink"/>
              </w:rPr>
              <w:t>8</w:t>
            </w:r>
            <w:r>
              <w:rPr>
                <w:rStyle w:val="IndexLink"/>
                <w:rtl w:val="true"/>
              </w:rPr>
              <w:t xml:space="preserve">. </w:t>
            </w:r>
            <w:r>
              <w:rPr>
                <w:rStyle w:val="IndexLink"/>
                <w:rtl w:val="true"/>
              </w:rPr>
              <w:t>وحدت و همدلی</w:t>
            </w:r>
            <w:r>
              <w:rPr>
                <w:rStyle w:val="IndexLink"/>
                <w:rtl w:val="true"/>
              </w:rPr>
              <w:tab/>
            </w:r>
            <w:r>
              <w:rPr>
                <w:rStyle w:val="IndexLink"/>
              </w:rPr>
              <w:t>81</w:t>
            </w:r>
          </w:hyperlink>
        </w:p>
        <w:p>
          <w:pPr>
            <w:pStyle w:val="Contents5"/>
            <w:tabs>
              <w:tab w:val="clear" w:pos="7892"/>
              <w:tab w:val="right" w:pos="9026" w:leader="dot"/>
            </w:tabs>
            <w:rPr/>
          </w:pPr>
          <w:hyperlink w:anchor="__RefHeading___Toc515470_1878427129">
            <w:r>
              <w:rPr>
                <w:webHidden/>
                <w:rStyle w:val="IndexLink"/>
              </w:rPr>
              <w:t>9</w:t>
            </w:r>
            <w:r>
              <w:rPr>
                <w:rStyle w:val="IndexLink"/>
                <w:rtl w:val="true"/>
              </w:rPr>
              <w:t xml:space="preserve">. </w:t>
            </w:r>
            <w:r>
              <w:rPr>
                <w:rStyle w:val="IndexLink"/>
                <w:rtl w:val="true"/>
              </w:rPr>
              <w:t>امنیت</w:t>
            </w:r>
            <w:r>
              <w:rPr>
                <w:rStyle w:val="IndexLink"/>
                <w:rtl w:val="true"/>
              </w:rPr>
              <w:tab/>
            </w:r>
            <w:r>
              <w:rPr>
                <w:rStyle w:val="IndexLink"/>
              </w:rPr>
              <w:t>82</w:t>
            </w:r>
          </w:hyperlink>
        </w:p>
        <w:p>
          <w:pPr>
            <w:pStyle w:val="Contents5"/>
            <w:tabs>
              <w:tab w:val="clear" w:pos="7892"/>
              <w:tab w:val="right" w:pos="9026" w:leader="dot"/>
            </w:tabs>
            <w:rPr/>
          </w:pPr>
          <w:hyperlink w:anchor="__RefHeading___Toc515472_1878427129">
            <w:r>
              <w:rPr>
                <w:webHidden/>
                <w:rStyle w:val="IndexLink"/>
              </w:rPr>
              <w:t>10</w:t>
            </w:r>
            <w:r>
              <w:rPr>
                <w:rStyle w:val="IndexLink"/>
                <w:rtl w:val="true"/>
              </w:rPr>
              <w:t xml:space="preserve">. </w:t>
            </w:r>
            <w:r>
              <w:rPr>
                <w:rStyle w:val="IndexLink"/>
                <w:rtl w:val="true"/>
              </w:rPr>
              <w:t>اقتدار امت</w:t>
            </w:r>
            <w:r>
              <w:rPr>
                <w:rStyle w:val="IndexLink"/>
                <w:rtl w:val="true"/>
              </w:rPr>
              <w:tab/>
            </w:r>
            <w:r>
              <w:rPr>
                <w:rStyle w:val="IndexLink"/>
              </w:rPr>
              <w:t>83</w:t>
            </w:r>
          </w:hyperlink>
        </w:p>
        <w:p>
          <w:pPr>
            <w:pStyle w:val="Contents6"/>
            <w:tabs>
              <w:tab w:val="clear" w:pos="7609"/>
              <w:tab w:val="right" w:pos="9026" w:leader="dot"/>
            </w:tabs>
            <w:rPr/>
          </w:pPr>
          <w:hyperlink w:anchor="__RefHeading___Toc515474_1878427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515476_1878427129">
            <w:r>
              <w:rPr>
                <w:webHidden/>
                <w:rStyle w:val="IndexLink"/>
                <w:rtl w:val="true"/>
              </w:rPr>
              <w:t>ارکان اقتدار امت</w:t>
            </w:r>
            <w:r>
              <w:rPr>
                <w:rStyle w:val="IndexLink"/>
                <w:rtl w:val="true"/>
              </w:rPr>
              <w:tab/>
            </w:r>
            <w:r>
              <w:rPr>
                <w:rStyle w:val="IndexLink"/>
              </w:rPr>
              <w:t>83</w:t>
            </w:r>
          </w:hyperlink>
        </w:p>
        <w:p>
          <w:pPr>
            <w:pStyle w:val="Contents6"/>
            <w:tabs>
              <w:tab w:val="clear" w:pos="7609"/>
              <w:tab w:val="right" w:pos="9026" w:leader="dot"/>
            </w:tabs>
            <w:rPr/>
          </w:pPr>
          <w:hyperlink w:anchor="__RefHeading___Toc515478_1878427129">
            <w:r>
              <w:rPr>
                <w:webHidden/>
                <w:rStyle w:val="IndexLink"/>
                <w:rtl w:val="true"/>
              </w:rPr>
              <w:t>الف</w:t>
            </w:r>
            <w:r>
              <w:rPr>
                <w:rStyle w:val="IndexLink"/>
                <w:rtl w:val="true"/>
              </w:rPr>
              <w:t xml:space="preserve">) </w:t>
            </w:r>
            <w:r>
              <w:rPr>
                <w:rStyle w:val="IndexLink"/>
                <w:rtl w:val="true"/>
              </w:rPr>
              <w:t>جزم صائب و عزم صالح</w:t>
            </w:r>
            <w:r>
              <w:rPr>
                <w:rStyle w:val="IndexLink"/>
                <w:rtl w:val="true"/>
              </w:rPr>
              <w:tab/>
            </w:r>
            <w:r>
              <w:rPr>
                <w:rStyle w:val="IndexLink"/>
              </w:rPr>
              <w:t>83</w:t>
            </w:r>
          </w:hyperlink>
        </w:p>
        <w:p>
          <w:pPr>
            <w:pStyle w:val="Contents6"/>
            <w:tabs>
              <w:tab w:val="clear" w:pos="7609"/>
              <w:tab w:val="right" w:pos="9026" w:leader="dot"/>
            </w:tabs>
            <w:rPr/>
          </w:pPr>
          <w:hyperlink w:anchor="__RefHeading___Toc515480_1878427129">
            <w:r>
              <w:rPr>
                <w:webHidden/>
                <w:rStyle w:val="IndexLink"/>
                <w:rtl w:val="true"/>
              </w:rPr>
              <w:t>ب</w:t>
            </w:r>
            <w:r>
              <w:rPr>
                <w:rStyle w:val="IndexLink"/>
                <w:rtl w:val="true"/>
              </w:rPr>
              <w:t xml:space="preserve">) </w:t>
            </w:r>
            <w:r>
              <w:rPr>
                <w:rStyle w:val="IndexLink"/>
                <w:rtl w:val="true"/>
              </w:rPr>
              <w:t>رفتار هماهنگ و آهنگ واحد</w:t>
            </w:r>
            <w:r>
              <w:rPr>
                <w:rStyle w:val="IndexLink"/>
                <w:rtl w:val="true"/>
              </w:rPr>
              <w:tab/>
            </w:r>
            <w:r>
              <w:rPr>
                <w:rStyle w:val="IndexLink"/>
              </w:rPr>
              <w:t>83</w:t>
            </w:r>
          </w:hyperlink>
        </w:p>
        <w:p>
          <w:pPr>
            <w:pStyle w:val="Contents6"/>
            <w:tabs>
              <w:tab w:val="clear" w:pos="7609"/>
              <w:tab w:val="right" w:pos="9026" w:leader="dot"/>
            </w:tabs>
            <w:rPr/>
          </w:pPr>
          <w:hyperlink w:anchor="__RefHeading___Toc515482_1878427129">
            <w:r>
              <w:rPr>
                <w:webHidden/>
                <w:rStyle w:val="IndexLink"/>
                <w:rtl w:val="true"/>
              </w:rPr>
              <w:t>ج</w:t>
            </w:r>
            <w:r>
              <w:rPr>
                <w:rStyle w:val="IndexLink"/>
                <w:rtl w:val="true"/>
              </w:rPr>
              <w:t xml:space="preserve">) </w:t>
            </w:r>
            <w:r>
              <w:rPr>
                <w:rStyle w:val="IndexLink"/>
                <w:rtl w:val="true"/>
              </w:rPr>
              <w:t>قلب خدایی</w:t>
            </w:r>
            <w:r>
              <w:rPr>
                <w:rStyle w:val="IndexLink"/>
                <w:rtl w:val="true"/>
              </w:rPr>
              <w:tab/>
            </w:r>
            <w:r>
              <w:rPr>
                <w:rStyle w:val="IndexLink"/>
              </w:rPr>
              <w:t>84</w:t>
            </w:r>
          </w:hyperlink>
        </w:p>
        <w:p>
          <w:pPr>
            <w:pStyle w:val="Contents6"/>
            <w:tabs>
              <w:tab w:val="clear" w:pos="7609"/>
              <w:tab w:val="right" w:pos="9026" w:leader="dot"/>
            </w:tabs>
            <w:rPr/>
          </w:pPr>
          <w:hyperlink w:anchor="__RefHeading___Toc515484_1878427129">
            <w:r>
              <w:rPr>
                <w:webHidden/>
                <w:rStyle w:val="IndexLink"/>
                <w:rtl w:val="true"/>
              </w:rPr>
              <w:t>د</w:t>
            </w:r>
            <w:r>
              <w:rPr>
                <w:rStyle w:val="IndexLink"/>
                <w:rtl w:val="true"/>
              </w:rPr>
              <w:t xml:space="preserve">) </w:t>
            </w:r>
            <w:r>
              <w:rPr>
                <w:rStyle w:val="IndexLink"/>
                <w:rtl w:val="true"/>
              </w:rPr>
              <w:t>پرهیز از فرومایگی</w:t>
            </w:r>
            <w:r>
              <w:rPr>
                <w:rStyle w:val="IndexLink"/>
                <w:rtl w:val="true"/>
              </w:rPr>
              <w:tab/>
            </w:r>
            <w:r>
              <w:rPr>
                <w:rStyle w:val="IndexLink"/>
              </w:rPr>
              <w:t>84</w:t>
            </w:r>
          </w:hyperlink>
        </w:p>
        <w:p>
          <w:pPr>
            <w:pStyle w:val="Contents5"/>
            <w:tabs>
              <w:tab w:val="clear" w:pos="7892"/>
              <w:tab w:val="right" w:pos="9026" w:leader="dot"/>
            </w:tabs>
            <w:rPr/>
          </w:pPr>
          <w:hyperlink w:anchor="__RefHeading___Toc515486_1878427129">
            <w:r>
              <w:rPr>
                <w:webHidden/>
                <w:rStyle w:val="IndexLink"/>
              </w:rPr>
              <w:t>11</w:t>
            </w:r>
            <w:r>
              <w:rPr>
                <w:rStyle w:val="IndexLink"/>
                <w:rtl w:val="true"/>
              </w:rPr>
              <w:t xml:space="preserve">. </w:t>
            </w:r>
            <w:r>
              <w:rPr>
                <w:rStyle w:val="IndexLink"/>
                <w:rtl w:val="true"/>
              </w:rPr>
              <w:t>اسلام آفتاب اعتدال</w:t>
            </w:r>
            <w:r>
              <w:rPr>
                <w:rStyle w:val="IndexLink"/>
                <w:rtl w:val="true"/>
              </w:rPr>
              <w:tab/>
            </w:r>
            <w:r>
              <w:rPr>
                <w:rStyle w:val="IndexLink"/>
              </w:rPr>
              <w:t>86</w:t>
            </w:r>
          </w:hyperlink>
        </w:p>
        <w:p>
          <w:pPr>
            <w:pStyle w:val="Contents5"/>
            <w:tabs>
              <w:tab w:val="clear" w:pos="7892"/>
              <w:tab w:val="right" w:pos="9026" w:leader="dot"/>
            </w:tabs>
            <w:rPr/>
          </w:pPr>
          <w:hyperlink w:anchor="__RefHeading___Toc515488_1878427129">
            <w:r>
              <w:rPr>
                <w:webHidden/>
                <w:rStyle w:val="IndexLink"/>
              </w:rPr>
              <w:t>12</w:t>
            </w:r>
            <w:r>
              <w:rPr>
                <w:rStyle w:val="IndexLink"/>
                <w:rtl w:val="true"/>
              </w:rPr>
              <w:t xml:space="preserve">. </w:t>
            </w:r>
            <w:r>
              <w:rPr>
                <w:rStyle w:val="IndexLink"/>
                <w:rtl w:val="true"/>
              </w:rPr>
              <w:t>اسلام منادی صلح جهانی</w:t>
            </w:r>
            <w:r>
              <w:rPr>
                <w:rStyle w:val="IndexLink"/>
                <w:rtl w:val="true"/>
              </w:rPr>
              <w:tab/>
            </w:r>
            <w:r>
              <w:rPr>
                <w:rStyle w:val="IndexLink"/>
              </w:rPr>
              <w:t>86</w:t>
            </w:r>
          </w:hyperlink>
        </w:p>
        <w:p>
          <w:pPr>
            <w:pStyle w:val="Contents5"/>
            <w:tabs>
              <w:tab w:val="clear" w:pos="7892"/>
              <w:tab w:val="right" w:pos="9026" w:leader="dot"/>
            </w:tabs>
            <w:rPr/>
          </w:pPr>
          <w:hyperlink w:anchor="__RefHeading___Toc515490_1878427129">
            <w:r>
              <w:rPr>
                <w:webHidden/>
                <w:rStyle w:val="IndexLink"/>
              </w:rPr>
              <w:t>13</w:t>
            </w:r>
            <w:r>
              <w:rPr>
                <w:rStyle w:val="IndexLink"/>
                <w:rtl w:val="true"/>
              </w:rPr>
              <w:t xml:space="preserve">. </w:t>
            </w:r>
            <w:r>
              <w:rPr>
                <w:rStyle w:val="IndexLink"/>
                <w:rtl w:val="true"/>
              </w:rPr>
              <w:t>اسلام و تعالی و آرامش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515492_1878427129">
            <w:r>
              <w:rPr>
                <w:webHidden/>
                <w:rStyle w:val="IndexLink"/>
                <w:rtl w:val="true"/>
              </w:rPr>
              <w:t>بازتابش دین در تمدن‌ها</w:t>
            </w:r>
            <w:r>
              <w:rPr>
                <w:rStyle w:val="IndexLink"/>
                <w:rtl w:val="true"/>
              </w:rPr>
              <w:tab/>
            </w:r>
            <w:r>
              <w:rPr>
                <w:rStyle w:val="IndexLink"/>
              </w:rPr>
              <w:t>93</w:t>
            </w:r>
          </w:hyperlink>
        </w:p>
        <w:p>
          <w:pPr>
            <w:pStyle w:val="Contents2"/>
            <w:tabs>
              <w:tab w:val="clear" w:pos="8743"/>
              <w:tab w:val="right" w:pos="9026" w:leader="dot"/>
            </w:tabs>
            <w:rPr/>
          </w:pPr>
          <w:hyperlink w:anchor="__RefHeading___Toc515494_1878427129">
            <w:r>
              <w:rPr>
                <w:webHidden/>
                <w:rStyle w:val="IndexLink"/>
                <w:rtl w:val="true"/>
              </w:rPr>
              <w:t>پرتو سوم</w:t>
            </w:r>
            <w:r>
              <w:rPr>
                <w:rStyle w:val="IndexLink"/>
                <w:rtl w:val="true"/>
              </w:rPr>
              <w:t xml:space="preserve">: </w:t>
            </w:r>
            <w:r>
              <w:rPr>
                <w:rStyle w:val="IndexLink"/>
                <w:rtl w:val="true"/>
              </w:rPr>
              <w:t>صبح ایمان</w:t>
            </w:r>
            <w:r>
              <w:rPr>
                <w:rStyle w:val="IndexLink"/>
                <w:rtl w:val="true"/>
              </w:rPr>
              <w:tab/>
            </w:r>
            <w:r>
              <w:rPr>
                <w:rStyle w:val="IndexLink"/>
              </w:rPr>
              <w:t>95</w:t>
            </w:r>
          </w:hyperlink>
        </w:p>
        <w:p>
          <w:pPr>
            <w:pStyle w:val="Contents3"/>
            <w:tabs>
              <w:tab w:val="clear" w:pos="8459"/>
              <w:tab w:val="right" w:pos="9026" w:leader="dot"/>
            </w:tabs>
            <w:rPr/>
          </w:pPr>
          <w:hyperlink w:anchor="__RefHeading___Toc515496_1878427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515498_1878427129">
            <w:r>
              <w:rPr>
                <w:webHidden/>
                <w:rStyle w:val="IndexLink"/>
                <w:rtl w:val="true"/>
              </w:rPr>
              <w:t>جنگ بدر در قرآن</w:t>
            </w:r>
            <w:r>
              <w:rPr>
                <w:rStyle w:val="IndexLink"/>
                <w:rtl w:val="true"/>
              </w:rPr>
              <w:tab/>
            </w:r>
            <w:r>
              <w:rPr>
                <w:rStyle w:val="IndexLink"/>
              </w:rPr>
              <w:t>95</w:t>
            </w:r>
          </w:hyperlink>
        </w:p>
        <w:p>
          <w:pPr>
            <w:pStyle w:val="Contents4"/>
            <w:tabs>
              <w:tab w:val="clear" w:pos="8176"/>
              <w:tab w:val="right" w:pos="9026" w:leader="dot"/>
            </w:tabs>
            <w:rPr/>
          </w:pPr>
          <w:hyperlink w:anchor="__RefHeading___Toc515500_1878427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15502_1878427129">
            <w:r>
              <w:rPr>
                <w:webHidden/>
                <w:rStyle w:val="IndexLink"/>
                <w:rtl w:val="true"/>
              </w:rPr>
              <w:t>آغاز نبرد</w:t>
            </w:r>
            <w:r>
              <w:rPr>
                <w:rStyle w:val="IndexLink"/>
                <w:rtl w:val="true"/>
              </w:rPr>
              <w:tab/>
            </w:r>
            <w:r>
              <w:rPr>
                <w:rStyle w:val="IndexLink"/>
              </w:rPr>
              <w:t>97</w:t>
            </w:r>
          </w:hyperlink>
        </w:p>
        <w:p>
          <w:pPr>
            <w:pStyle w:val="Contents4"/>
            <w:tabs>
              <w:tab w:val="clear" w:pos="8176"/>
              <w:tab w:val="right" w:pos="9026" w:leader="dot"/>
            </w:tabs>
            <w:rPr/>
          </w:pPr>
          <w:hyperlink w:anchor="__RefHeading___Toc515504_1878427129">
            <w:r>
              <w:rPr>
                <w:webHidden/>
                <w:rStyle w:val="IndexLink"/>
                <w:rtl w:val="true"/>
              </w:rPr>
              <w:t>امدادهای غیبی</w:t>
            </w:r>
            <w:r>
              <w:rPr>
                <w:rStyle w:val="IndexLink"/>
                <w:rtl w:val="true"/>
              </w:rPr>
              <w:tab/>
            </w:r>
            <w:r>
              <w:rPr>
                <w:rStyle w:val="IndexLink"/>
              </w:rPr>
              <w:t>98</w:t>
            </w:r>
          </w:hyperlink>
        </w:p>
        <w:p>
          <w:pPr>
            <w:pStyle w:val="Contents3"/>
            <w:tabs>
              <w:tab w:val="clear" w:pos="8459"/>
              <w:tab w:val="right" w:pos="9026" w:leader="dot"/>
            </w:tabs>
            <w:rPr/>
          </w:pPr>
          <w:hyperlink w:anchor="__RefHeading___Toc515506_1878427129">
            <w:r>
              <w:rPr>
                <w:webHidden/>
                <w:rStyle w:val="IndexLink"/>
                <w:rtl w:val="true"/>
              </w:rPr>
              <w:t>جنگ احد در قرآن</w:t>
            </w:r>
            <w:r>
              <w:rPr>
                <w:rStyle w:val="IndexLink"/>
                <w:rtl w:val="true"/>
              </w:rPr>
              <w:tab/>
            </w:r>
            <w:r>
              <w:rPr>
                <w:rStyle w:val="IndexLink"/>
              </w:rPr>
              <w:t>100</w:t>
            </w:r>
          </w:hyperlink>
        </w:p>
        <w:p>
          <w:pPr>
            <w:pStyle w:val="Contents4"/>
            <w:tabs>
              <w:tab w:val="clear" w:pos="8176"/>
              <w:tab w:val="right" w:pos="9026" w:leader="dot"/>
            </w:tabs>
            <w:rPr/>
          </w:pPr>
          <w:hyperlink w:anchor="__RefHeading___Toc515508_1878427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15510_1878427129">
            <w:r>
              <w:rPr>
                <w:webHidden/>
                <w:rStyle w:val="IndexLink"/>
                <w:rtl w:val="true"/>
              </w:rPr>
              <w:t>تبیین علل شکست از منظر قرآن</w:t>
            </w:r>
            <w:r>
              <w:rPr>
                <w:rStyle w:val="IndexLink"/>
                <w:rtl w:val="true"/>
              </w:rPr>
              <w:tab/>
            </w:r>
            <w:r>
              <w:rPr>
                <w:rStyle w:val="IndexLink"/>
              </w:rPr>
              <w:t>103</w:t>
            </w:r>
          </w:hyperlink>
        </w:p>
        <w:p>
          <w:pPr>
            <w:pStyle w:val="Contents4"/>
            <w:tabs>
              <w:tab w:val="clear" w:pos="8176"/>
              <w:tab w:val="right" w:pos="9026" w:leader="dot"/>
            </w:tabs>
            <w:rPr/>
          </w:pPr>
          <w:hyperlink w:anchor="__RefHeading___Toc515512_1878427129">
            <w:r>
              <w:rPr>
                <w:webHidden/>
                <w:rStyle w:val="IndexLink"/>
                <w:rtl w:val="true"/>
              </w:rPr>
              <w:t>تعقیب دشمن</w:t>
            </w:r>
            <w:r>
              <w:rPr>
                <w:rStyle w:val="IndexLink"/>
                <w:rtl w:val="true"/>
              </w:rPr>
              <w:tab/>
            </w:r>
            <w:r>
              <w:rPr>
                <w:rStyle w:val="IndexLink"/>
              </w:rPr>
              <w:t>107</w:t>
            </w:r>
          </w:hyperlink>
        </w:p>
        <w:p>
          <w:pPr>
            <w:pStyle w:val="Contents3"/>
            <w:tabs>
              <w:tab w:val="clear" w:pos="8459"/>
              <w:tab w:val="right" w:pos="9026" w:leader="dot"/>
            </w:tabs>
            <w:rPr/>
          </w:pPr>
          <w:hyperlink w:anchor="__RefHeading___Toc515514_1878427129">
            <w:r>
              <w:rPr>
                <w:webHidden/>
                <w:rStyle w:val="IndexLink"/>
                <w:rtl w:val="true"/>
              </w:rPr>
              <w:t xml:space="preserve">جنگ خندق </w:t>
            </w:r>
            <w:r>
              <w:rPr>
                <w:rStyle w:val="IndexLink"/>
                <w:rtl w:val="true"/>
              </w:rPr>
              <w:t>(</w:t>
            </w:r>
            <w:r>
              <w:rPr>
                <w:rStyle w:val="IndexLink"/>
                <w:rtl w:val="true"/>
              </w:rPr>
              <w:t>احزاب</w:t>
            </w:r>
            <w:r>
              <w:rPr>
                <w:rStyle w:val="IndexLink"/>
                <w:rtl w:val="true"/>
              </w:rPr>
              <w:t xml:space="preserve">) </w:t>
            </w:r>
            <w:r>
              <w:rPr>
                <w:rStyle w:val="IndexLink"/>
                <w:rtl w:val="true"/>
              </w:rPr>
              <w:t>در قرآن</w:t>
            </w:r>
            <w:r>
              <w:rPr>
                <w:rStyle w:val="IndexLink"/>
                <w:rtl w:val="true"/>
              </w:rPr>
              <w:tab/>
            </w:r>
            <w:r>
              <w:rPr>
                <w:rStyle w:val="IndexLink"/>
              </w:rPr>
              <w:t>109</w:t>
            </w:r>
          </w:hyperlink>
        </w:p>
        <w:p>
          <w:pPr>
            <w:pStyle w:val="Contents4"/>
            <w:tabs>
              <w:tab w:val="clear" w:pos="8176"/>
              <w:tab w:val="right" w:pos="9026" w:leader="dot"/>
            </w:tabs>
            <w:rPr/>
          </w:pPr>
          <w:hyperlink w:anchor="__RefHeading___Toc515516_187842712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15518_1878427129">
            <w:r>
              <w:rPr>
                <w:webHidden/>
                <w:rStyle w:val="IndexLink"/>
                <w:rtl w:val="true"/>
              </w:rPr>
              <w:t>غزوه احزاب در آینه وحی</w:t>
            </w:r>
            <w:r>
              <w:rPr>
                <w:rStyle w:val="IndexLink"/>
                <w:rtl w:val="true"/>
              </w:rPr>
              <w:tab/>
            </w:r>
            <w:r>
              <w:rPr>
                <w:rStyle w:val="IndexLink"/>
              </w:rPr>
              <w:t>111</w:t>
            </w:r>
          </w:hyperlink>
        </w:p>
        <w:p>
          <w:pPr>
            <w:pStyle w:val="Contents3"/>
            <w:tabs>
              <w:tab w:val="clear" w:pos="8459"/>
              <w:tab w:val="right" w:pos="9026" w:leader="dot"/>
            </w:tabs>
            <w:rPr/>
          </w:pPr>
          <w:hyperlink w:anchor="__RefHeading___Toc515520_1878427129">
            <w:r>
              <w:rPr>
                <w:webHidden/>
                <w:rStyle w:val="IndexLink"/>
                <w:rtl w:val="true"/>
              </w:rPr>
              <w:t>فتح مکه و علل مؤثر در آن</w:t>
            </w:r>
            <w:r>
              <w:rPr>
                <w:rStyle w:val="IndexLink"/>
                <w:rtl w:val="true"/>
              </w:rPr>
              <w:tab/>
            </w:r>
            <w:r>
              <w:rPr>
                <w:rStyle w:val="IndexLink"/>
              </w:rPr>
              <w:t>115</w:t>
            </w:r>
          </w:hyperlink>
        </w:p>
        <w:p>
          <w:pPr>
            <w:pStyle w:val="Contents4"/>
            <w:tabs>
              <w:tab w:val="clear" w:pos="8176"/>
              <w:tab w:val="right" w:pos="9026" w:leader="dot"/>
            </w:tabs>
            <w:rPr/>
          </w:pPr>
          <w:hyperlink w:anchor="__RefHeading___Toc515522_1878427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515524_1878427129">
            <w:r>
              <w:rPr>
                <w:webHidden/>
                <w:rStyle w:val="IndexLink"/>
                <w:rtl w:val="true"/>
              </w:rPr>
              <w:t>طلیعه حرکت</w:t>
            </w:r>
            <w:r>
              <w:rPr>
                <w:rStyle w:val="IndexLink"/>
                <w:rtl w:val="true"/>
              </w:rPr>
              <w:tab/>
            </w:r>
            <w:r>
              <w:rPr>
                <w:rStyle w:val="IndexLink"/>
              </w:rPr>
              <w:t>117</w:t>
            </w:r>
          </w:hyperlink>
        </w:p>
        <w:p>
          <w:pPr>
            <w:pStyle w:val="Contents4"/>
            <w:tabs>
              <w:tab w:val="clear" w:pos="8176"/>
              <w:tab w:val="right" w:pos="9026" w:leader="dot"/>
            </w:tabs>
            <w:rPr/>
          </w:pPr>
          <w:hyperlink w:anchor="__RefHeading___Toc515526_1878427129">
            <w:r>
              <w:rPr>
                <w:webHidden/>
                <w:rStyle w:val="IndexLink"/>
                <w:rtl w:val="true"/>
              </w:rPr>
              <w:t>حرکت برای فتح</w:t>
            </w:r>
            <w:r>
              <w:rPr>
                <w:rStyle w:val="IndexLink"/>
                <w:rtl w:val="true"/>
              </w:rPr>
              <w:tab/>
            </w:r>
            <w:r>
              <w:rPr>
                <w:rStyle w:val="IndexLink"/>
              </w:rPr>
              <w:t>118</w:t>
            </w:r>
          </w:hyperlink>
        </w:p>
        <w:p>
          <w:pPr>
            <w:pStyle w:val="Contents4"/>
            <w:tabs>
              <w:tab w:val="clear" w:pos="8176"/>
              <w:tab w:val="right" w:pos="9026" w:leader="dot"/>
            </w:tabs>
            <w:rPr/>
          </w:pPr>
          <w:hyperlink w:anchor="__RefHeading___Toc515528_1878427129">
            <w:r>
              <w:rPr>
                <w:webHidden/>
                <w:rStyle w:val="IndexLink"/>
                <w:rtl w:val="true"/>
              </w:rPr>
              <w:t>حرمت مکه</w:t>
            </w:r>
            <w:r>
              <w:rPr>
                <w:rStyle w:val="IndexLink"/>
                <w:rtl w:val="true"/>
              </w:rPr>
              <w:tab/>
            </w:r>
            <w:r>
              <w:rPr>
                <w:rStyle w:val="IndexLink"/>
              </w:rPr>
              <w:t>120</w:t>
            </w:r>
          </w:hyperlink>
        </w:p>
        <w:p>
          <w:pPr>
            <w:pStyle w:val="Contents4"/>
            <w:tabs>
              <w:tab w:val="clear" w:pos="8176"/>
              <w:tab w:val="right" w:pos="9026" w:leader="dot"/>
            </w:tabs>
            <w:rPr/>
          </w:pPr>
          <w:hyperlink w:anchor="__RefHeading___Toc515530_1878427129">
            <w:r>
              <w:rPr>
                <w:webHidden/>
                <w:rStyle w:val="IndexLink"/>
                <w:rtl w:val="true"/>
              </w:rPr>
              <w:t>پاسداشت قدس و حرمت مکه</w:t>
            </w:r>
            <w:r>
              <w:rPr>
                <w:rStyle w:val="IndexLink"/>
                <w:rtl w:val="true"/>
              </w:rPr>
              <w:tab/>
            </w:r>
            <w:r>
              <w:rPr>
                <w:rStyle w:val="IndexLink"/>
              </w:rPr>
              <w:t>122</w:t>
            </w:r>
          </w:hyperlink>
        </w:p>
        <w:p>
          <w:pPr>
            <w:pStyle w:val="Contents3"/>
            <w:tabs>
              <w:tab w:val="clear" w:pos="8459"/>
              <w:tab w:val="right" w:pos="9026" w:leader="dot"/>
            </w:tabs>
            <w:rPr/>
          </w:pPr>
          <w:hyperlink w:anchor="__RefHeading___Toc515532_1878427129">
            <w:r>
              <w:rPr>
                <w:webHidden/>
                <w:rStyle w:val="IndexLink"/>
                <w:rtl w:val="true"/>
              </w:rPr>
              <w:t>بازگشت به سخن حضرت فاطمه علیها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515534_1878427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515536_1878427129">
            <w:r>
              <w:rPr>
                <w:webHidden/>
                <w:rStyle w:val="IndexLink"/>
                <w:rtl w:val="true"/>
              </w:rPr>
              <w:t>جاهلیت در سخن فاطمه علیها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515538_1878427129">
            <w:r>
              <w:rPr>
                <w:webHidden/>
                <w:rStyle w:val="IndexLink"/>
                <w:rtl w:val="true"/>
              </w:rPr>
              <w:t>پرتو چهارم</w:t>
            </w:r>
            <w:r>
              <w:rPr>
                <w:rStyle w:val="IndexLink"/>
                <w:rtl w:val="true"/>
              </w:rPr>
              <w:t xml:space="preserve">: </w:t>
            </w:r>
            <w:r>
              <w:rPr>
                <w:rStyle w:val="IndexLink"/>
                <w:rtl w:val="true"/>
              </w:rPr>
              <w:t>سیمای ولایت</w:t>
            </w:r>
            <w:r>
              <w:rPr>
                <w:rStyle w:val="IndexLink"/>
                <w:rtl w:val="true"/>
              </w:rPr>
              <w:tab/>
            </w:r>
            <w:r>
              <w:rPr>
                <w:rStyle w:val="IndexLink"/>
              </w:rPr>
              <w:t>134</w:t>
            </w:r>
          </w:hyperlink>
        </w:p>
        <w:p>
          <w:pPr>
            <w:pStyle w:val="Contents3"/>
            <w:tabs>
              <w:tab w:val="clear" w:pos="8459"/>
              <w:tab w:val="right" w:pos="9026" w:leader="dot"/>
            </w:tabs>
            <w:rPr/>
          </w:pPr>
          <w:hyperlink w:anchor="__RefHeading___Toc515540_187842712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15542_1878427129">
            <w:r>
              <w:rPr>
                <w:webHidden/>
                <w:rStyle w:val="IndexLink"/>
                <w:rtl w:val="true"/>
              </w:rPr>
              <w:t>آفتاب جمال و جلال علی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515544_1878427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15546_1878427129">
            <w:r>
              <w:rPr>
                <w:webHidden/>
                <w:rStyle w:val="IndexLink"/>
              </w:rPr>
              <w:t>1</w:t>
            </w:r>
            <w:r>
              <w:rPr>
                <w:rStyle w:val="IndexLink"/>
                <w:rtl w:val="true"/>
              </w:rPr>
              <w:t xml:space="preserve">. </w:t>
            </w:r>
            <w:r>
              <w:rPr>
                <w:rStyle w:val="IndexLink"/>
                <w:rtl w:val="true"/>
              </w:rPr>
              <w:t>جلوه‌هایی از جلال علی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515548_187842712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515550_1878427129">
            <w:r>
              <w:rPr>
                <w:webHidden/>
                <w:rStyle w:val="IndexLink"/>
                <w:rtl w:val="true"/>
              </w:rPr>
              <w:t>الف</w:t>
            </w:r>
            <w:r>
              <w:rPr>
                <w:rStyle w:val="IndexLink"/>
                <w:rtl w:val="true"/>
              </w:rPr>
              <w:t xml:space="preserve">) </w:t>
            </w:r>
            <w:r>
              <w:rPr>
                <w:rStyle w:val="IndexLink"/>
                <w:rtl w:val="true"/>
              </w:rPr>
              <w:t>یورش به خانه وحی</w:t>
            </w:r>
            <w:r>
              <w:rPr>
                <w:rStyle w:val="IndexLink"/>
                <w:rtl w:val="true"/>
              </w:rPr>
              <w:tab/>
            </w:r>
            <w:r>
              <w:rPr>
                <w:rStyle w:val="IndexLink"/>
              </w:rPr>
              <w:t>135</w:t>
            </w:r>
          </w:hyperlink>
        </w:p>
        <w:p>
          <w:pPr>
            <w:pStyle w:val="Contents5"/>
            <w:tabs>
              <w:tab w:val="clear" w:pos="7892"/>
              <w:tab w:val="right" w:pos="9026" w:leader="dot"/>
            </w:tabs>
            <w:rPr/>
          </w:pPr>
          <w:hyperlink w:anchor="__RefHeading___Toc515552_1878427129">
            <w:r>
              <w:rPr>
                <w:webHidden/>
                <w:rStyle w:val="IndexLink"/>
                <w:rtl w:val="true"/>
              </w:rPr>
              <w:t>ب</w:t>
            </w:r>
            <w:r>
              <w:rPr>
                <w:rStyle w:val="IndexLink"/>
                <w:rtl w:val="true"/>
              </w:rPr>
              <w:t xml:space="preserve">) </w:t>
            </w:r>
            <w:r>
              <w:rPr>
                <w:rStyle w:val="IndexLink"/>
                <w:rtl w:val="true"/>
              </w:rPr>
              <w:t>بدر</w:t>
            </w:r>
            <w:r>
              <w:rPr>
                <w:rStyle w:val="IndexLink"/>
                <w:rtl w:val="true"/>
              </w:rPr>
              <w:tab/>
            </w:r>
            <w:r>
              <w:rPr>
                <w:rStyle w:val="IndexLink"/>
              </w:rPr>
              <w:t>136</w:t>
            </w:r>
          </w:hyperlink>
        </w:p>
        <w:p>
          <w:pPr>
            <w:pStyle w:val="Contents5"/>
            <w:tabs>
              <w:tab w:val="clear" w:pos="7892"/>
              <w:tab w:val="right" w:pos="9026" w:leader="dot"/>
            </w:tabs>
            <w:rPr/>
          </w:pPr>
          <w:hyperlink w:anchor="__RefHeading___Toc515554_1878427129">
            <w:r>
              <w:rPr>
                <w:webHidden/>
                <w:rStyle w:val="IndexLink"/>
                <w:rtl w:val="true"/>
              </w:rPr>
              <w:t>ج</w:t>
            </w:r>
            <w:r>
              <w:rPr>
                <w:rStyle w:val="IndexLink"/>
                <w:rtl w:val="true"/>
              </w:rPr>
              <w:t xml:space="preserve">) </w:t>
            </w:r>
            <w:r>
              <w:rPr>
                <w:rStyle w:val="IndexLink"/>
                <w:rtl w:val="true"/>
              </w:rPr>
              <w:t>احد</w:t>
            </w:r>
            <w:r>
              <w:rPr>
                <w:rStyle w:val="IndexLink"/>
                <w:rtl w:val="true"/>
              </w:rPr>
              <w:tab/>
            </w:r>
            <w:r>
              <w:rPr>
                <w:rStyle w:val="IndexLink"/>
              </w:rPr>
              <w:t>136</w:t>
            </w:r>
          </w:hyperlink>
        </w:p>
        <w:p>
          <w:pPr>
            <w:pStyle w:val="Contents5"/>
            <w:tabs>
              <w:tab w:val="clear" w:pos="7892"/>
              <w:tab w:val="right" w:pos="9026" w:leader="dot"/>
            </w:tabs>
            <w:rPr/>
          </w:pPr>
          <w:hyperlink w:anchor="__RefHeading___Toc515556_1878427129">
            <w:r>
              <w:rPr>
                <w:webHidden/>
                <w:rStyle w:val="IndexLink"/>
                <w:rtl w:val="true"/>
              </w:rPr>
              <w:t>د</w:t>
            </w:r>
            <w:r>
              <w:rPr>
                <w:rStyle w:val="IndexLink"/>
                <w:rtl w:val="true"/>
              </w:rPr>
              <w:t xml:space="preserve">) </w:t>
            </w:r>
            <w:r>
              <w:rPr>
                <w:rStyle w:val="IndexLink"/>
                <w:rtl w:val="true"/>
              </w:rPr>
              <w:t>جنگ احزاب</w:t>
            </w:r>
            <w:r>
              <w:rPr>
                <w:rStyle w:val="IndexLink"/>
                <w:rtl w:val="true"/>
              </w:rPr>
              <w:tab/>
            </w:r>
            <w:r>
              <w:rPr>
                <w:rStyle w:val="IndexLink"/>
              </w:rPr>
              <w:t>138</w:t>
            </w:r>
          </w:hyperlink>
        </w:p>
        <w:p>
          <w:pPr>
            <w:pStyle w:val="Contents6"/>
            <w:tabs>
              <w:tab w:val="clear" w:pos="7609"/>
              <w:tab w:val="right" w:pos="9026" w:leader="dot"/>
            </w:tabs>
            <w:rPr/>
          </w:pPr>
          <w:hyperlink w:anchor="__RefHeading___Toc515558_187842712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515560_1878427129">
            <w:r>
              <w:rPr>
                <w:webHidden/>
                <w:rStyle w:val="IndexLink"/>
                <w:rtl w:val="true"/>
              </w:rPr>
              <w:t>ارزش ضربت علی علیه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515562_1878427129">
            <w:r>
              <w:rPr>
                <w:webHidden/>
                <w:rStyle w:val="IndexLink"/>
                <w:rtl w:val="true"/>
              </w:rPr>
              <w:t>ه</w:t>
            </w:r>
            <w:r>
              <w:rPr>
                <w:rStyle w:val="IndexLink"/>
                <w:rtl w:val="true"/>
              </w:rPr>
              <w:t xml:space="preserve">) </w:t>
            </w:r>
            <w:r>
              <w:rPr>
                <w:rStyle w:val="IndexLink"/>
                <w:rtl w:val="true"/>
              </w:rPr>
              <w:t>جنگ خیبر</w:t>
            </w:r>
            <w:r>
              <w:rPr>
                <w:rStyle w:val="IndexLink"/>
                <w:rtl w:val="true"/>
              </w:rPr>
              <w:tab/>
            </w:r>
            <w:r>
              <w:rPr>
                <w:rStyle w:val="IndexLink"/>
              </w:rPr>
              <w:t>140</w:t>
            </w:r>
          </w:hyperlink>
        </w:p>
        <w:p>
          <w:pPr>
            <w:pStyle w:val="Contents5"/>
            <w:tabs>
              <w:tab w:val="clear" w:pos="7892"/>
              <w:tab w:val="right" w:pos="9026" w:leader="dot"/>
            </w:tabs>
            <w:rPr/>
          </w:pPr>
          <w:hyperlink w:anchor="__RefHeading___Toc515564_1878427129">
            <w:r>
              <w:rPr>
                <w:webHidden/>
                <w:rStyle w:val="IndexLink"/>
                <w:rtl w:val="true"/>
              </w:rPr>
              <w:t>و</w:t>
            </w:r>
            <w:r>
              <w:rPr>
                <w:rStyle w:val="IndexLink"/>
                <w:rtl w:val="true"/>
              </w:rPr>
              <w:t xml:space="preserve">) </w:t>
            </w:r>
            <w:r>
              <w:rPr>
                <w:rStyle w:val="IndexLink"/>
                <w:rtl w:val="true"/>
              </w:rPr>
              <w:t>جنگ ذات السلاسل</w:t>
            </w:r>
            <w:r>
              <w:rPr>
                <w:rStyle w:val="IndexLink"/>
                <w:rtl w:val="true"/>
              </w:rPr>
              <w:tab/>
            </w:r>
            <w:r>
              <w:rPr>
                <w:rStyle w:val="IndexLink"/>
              </w:rPr>
              <w:t>142</w:t>
            </w:r>
          </w:hyperlink>
        </w:p>
        <w:p>
          <w:pPr>
            <w:pStyle w:val="Contents5"/>
            <w:tabs>
              <w:tab w:val="clear" w:pos="7892"/>
              <w:tab w:val="right" w:pos="9026" w:leader="dot"/>
            </w:tabs>
            <w:rPr/>
          </w:pPr>
          <w:hyperlink w:anchor="__RefHeading___Toc515566_1878427129">
            <w:r>
              <w:rPr>
                <w:webHidden/>
                <w:rStyle w:val="IndexLink"/>
                <w:rtl w:val="true"/>
              </w:rPr>
              <w:t>ز</w:t>
            </w:r>
            <w:r>
              <w:rPr>
                <w:rStyle w:val="IndexLink"/>
                <w:rtl w:val="true"/>
              </w:rPr>
              <w:t xml:space="preserve">) </w:t>
            </w:r>
            <w:r>
              <w:rPr>
                <w:rStyle w:val="IndexLink"/>
                <w:rtl w:val="true"/>
              </w:rPr>
              <w:t>نبرد حنین</w:t>
            </w:r>
            <w:r>
              <w:rPr>
                <w:rStyle w:val="IndexLink"/>
                <w:rtl w:val="true"/>
              </w:rPr>
              <w:tab/>
            </w:r>
            <w:r>
              <w:rPr>
                <w:rStyle w:val="IndexLink"/>
              </w:rPr>
              <w:t>143</w:t>
            </w:r>
          </w:hyperlink>
        </w:p>
        <w:p>
          <w:pPr>
            <w:pStyle w:val="Contents4"/>
            <w:tabs>
              <w:tab w:val="clear" w:pos="8176"/>
              <w:tab w:val="right" w:pos="9026" w:leader="dot"/>
            </w:tabs>
            <w:rPr/>
          </w:pPr>
          <w:hyperlink w:anchor="__RefHeading___Toc515568_1878427129">
            <w:r>
              <w:rPr>
                <w:webHidden/>
                <w:rStyle w:val="IndexLink"/>
              </w:rPr>
              <w:t>2</w:t>
            </w:r>
            <w:r>
              <w:rPr>
                <w:rStyle w:val="IndexLink"/>
                <w:rtl w:val="true"/>
              </w:rPr>
              <w:t xml:space="preserve">. </w:t>
            </w:r>
            <w:r>
              <w:rPr>
                <w:rStyle w:val="IndexLink"/>
                <w:rtl w:val="true"/>
              </w:rPr>
              <w:t>جلوه‌هایی از جمال علی علیه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515570_1878427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15572_1878427129">
            <w:r>
              <w:rPr>
                <w:webHidden/>
                <w:rStyle w:val="IndexLink"/>
                <w:rtl w:val="true"/>
              </w:rPr>
              <w:t>معادشناسی عارفانه</w:t>
            </w:r>
            <w:r>
              <w:rPr>
                <w:rStyle w:val="IndexLink"/>
                <w:rtl w:val="true"/>
              </w:rPr>
              <w:tab/>
            </w:r>
            <w:r>
              <w:rPr>
                <w:rStyle w:val="IndexLink"/>
              </w:rPr>
              <w:t>151</w:t>
            </w:r>
          </w:hyperlink>
        </w:p>
        <w:p>
          <w:pPr>
            <w:pStyle w:val="Contents5"/>
            <w:tabs>
              <w:tab w:val="clear" w:pos="7892"/>
              <w:tab w:val="right" w:pos="9026" w:leader="dot"/>
            </w:tabs>
            <w:rPr/>
          </w:pPr>
          <w:hyperlink w:anchor="__RefHeading___Toc515574_1878427129">
            <w:r>
              <w:rPr>
                <w:webHidden/>
                <w:rStyle w:val="IndexLink"/>
                <w:rtl w:val="true"/>
              </w:rPr>
              <w:t>رسالت شناسی شهودی علی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515576_1878427129">
            <w:r>
              <w:rPr>
                <w:webHidden/>
                <w:rStyle w:val="IndexLink"/>
                <w:rtl w:val="true"/>
              </w:rPr>
              <w:t>مشاهده فرشتگان</w:t>
            </w:r>
            <w:r>
              <w:rPr>
                <w:rStyle w:val="IndexLink"/>
                <w:rtl w:val="true"/>
              </w:rPr>
              <w:tab/>
            </w:r>
            <w:r>
              <w:rPr>
                <w:rStyle w:val="IndexLink"/>
              </w:rPr>
              <w:t>155</w:t>
            </w:r>
          </w:hyperlink>
        </w:p>
        <w:p>
          <w:pPr>
            <w:pStyle w:val="Contents5"/>
            <w:tabs>
              <w:tab w:val="clear" w:pos="7892"/>
              <w:tab w:val="right" w:pos="9026" w:leader="dot"/>
            </w:tabs>
            <w:rPr/>
          </w:pPr>
          <w:hyperlink w:anchor="__RefHeading___Toc515578_1878427129">
            <w:r>
              <w:rPr>
                <w:webHidden/>
                <w:rStyle w:val="IndexLink"/>
                <w:rtl w:val="true"/>
              </w:rPr>
              <w:t>اوج شهود علی علیه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515580_1878427129">
            <w:r>
              <w:rPr>
                <w:webHidden/>
                <w:rStyle w:val="IndexLink"/>
                <w:rtl w:val="true"/>
              </w:rPr>
              <w:t>علی علیه السلام تجلی صفات خدا</w:t>
            </w:r>
            <w:r>
              <w:rPr>
                <w:rStyle w:val="IndexLink"/>
                <w:rtl w:val="true"/>
              </w:rPr>
              <w:tab/>
            </w:r>
            <w:r>
              <w:rPr>
                <w:rStyle w:val="IndexLink"/>
              </w:rPr>
              <w:t>161</w:t>
            </w:r>
          </w:hyperlink>
        </w:p>
        <w:p>
          <w:pPr>
            <w:pStyle w:val="Contents5"/>
            <w:tabs>
              <w:tab w:val="clear" w:pos="7892"/>
              <w:tab w:val="right" w:pos="9026" w:leader="dot"/>
            </w:tabs>
            <w:rPr/>
          </w:pPr>
          <w:hyperlink w:anchor="__RefHeading___Toc515582_1878427129">
            <w:r>
              <w:rPr>
                <w:webHidden/>
                <w:rStyle w:val="IndexLink"/>
                <w:rtl w:val="true"/>
              </w:rPr>
              <w:t>علم لدنی</w:t>
            </w:r>
            <w:r>
              <w:rPr>
                <w:rStyle w:val="IndexLink"/>
                <w:rtl w:val="true"/>
              </w:rPr>
              <w:tab/>
            </w:r>
            <w:r>
              <w:rPr>
                <w:rStyle w:val="IndexLink"/>
              </w:rPr>
              <w:t>167</w:t>
            </w:r>
          </w:hyperlink>
        </w:p>
        <w:p>
          <w:pPr>
            <w:pStyle w:val="Contents5"/>
            <w:tabs>
              <w:tab w:val="clear" w:pos="7892"/>
              <w:tab w:val="right" w:pos="9026" w:leader="dot"/>
            </w:tabs>
            <w:rPr/>
          </w:pPr>
          <w:hyperlink w:anchor="__RefHeading___Toc515584_1878427129">
            <w:r>
              <w:rPr>
                <w:webHidden/>
                <w:rStyle w:val="IndexLink"/>
                <w:rtl w:val="true"/>
              </w:rPr>
              <w:t>علی علیه السلام تجلی گاه قدرت خدا</w:t>
            </w:r>
            <w:r>
              <w:rPr>
                <w:rStyle w:val="IndexLink"/>
                <w:rtl w:val="true"/>
              </w:rPr>
              <w:tab/>
            </w:r>
            <w:r>
              <w:rPr>
                <w:rStyle w:val="IndexLink"/>
              </w:rPr>
              <w:t>170</w:t>
            </w:r>
          </w:hyperlink>
        </w:p>
        <w:p>
          <w:pPr>
            <w:pStyle w:val="Contents5"/>
            <w:tabs>
              <w:tab w:val="clear" w:pos="7892"/>
              <w:tab w:val="right" w:pos="9026" w:leader="dot"/>
            </w:tabs>
            <w:rPr/>
          </w:pPr>
          <w:hyperlink w:anchor="__RefHeading___Toc515586_1878427129">
            <w:r>
              <w:rPr>
                <w:webHidden/>
                <w:rStyle w:val="IndexLink"/>
                <w:rtl w:val="true"/>
              </w:rPr>
              <w:t>علی علیه السلام مظهر جود و بخشش خدا</w:t>
            </w:r>
            <w:r>
              <w:rPr>
                <w:rStyle w:val="IndexLink"/>
                <w:rtl w:val="true"/>
              </w:rPr>
              <w:tab/>
            </w:r>
            <w:r>
              <w:rPr>
                <w:rStyle w:val="IndexLink"/>
              </w:rPr>
              <w:t>173</w:t>
            </w:r>
          </w:hyperlink>
        </w:p>
        <w:p>
          <w:pPr>
            <w:pStyle w:val="Contents5"/>
            <w:tabs>
              <w:tab w:val="clear" w:pos="7892"/>
              <w:tab w:val="right" w:pos="9026" w:leader="dot"/>
            </w:tabs>
            <w:rPr/>
          </w:pPr>
          <w:hyperlink w:anchor="__RefHeading___Toc515588_1878427129">
            <w:r>
              <w:rPr>
                <w:webHidden/>
                <w:rStyle w:val="IndexLink"/>
                <w:rtl w:val="true"/>
              </w:rPr>
              <w:t>علی علیه السلام مظهر هدایت الهی</w:t>
            </w:r>
            <w:r>
              <w:rPr>
                <w:rStyle w:val="IndexLink"/>
                <w:rtl w:val="true"/>
              </w:rPr>
              <w:tab/>
            </w:r>
            <w:r>
              <w:rPr>
                <w:rStyle w:val="IndexLink"/>
              </w:rPr>
              <w:t>175</w:t>
            </w:r>
          </w:hyperlink>
        </w:p>
        <w:p>
          <w:pPr>
            <w:pStyle w:val="Contents5"/>
            <w:tabs>
              <w:tab w:val="clear" w:pos="7892"/>
              <w:tab w:val="right" w:pos="9026" w:leader="dot"/>
            </w:tabs>
            <w:rPr/>
          </w:pPr>
          <w:hyperlink w:anchor="__RefHeading___Toc515590_1878427129">
            <w:r>
              <w:rPr>
                <w:webHidden/>
                <w:rStyle w:val="IndexLink"/>
                <w:rtl w:val="true"/>
              </w:rPr>
              <w:t>علی علیه السلام مظهر حلم خدا</w:t>
            </w:r>
            <w:r>
              <w:rPr>
                <w:rStyle w:val="IndexLink"/>
                <w:rtl w:val="true"/>
              </w:rPr>
              <w:tab/>
            </w:r>
            <w:r>
              <w:rPr>
                <w:rStyle w:val="IndexLink"/>
              </w:rPr>
              <w:t>177</w:t>
            </w:r>
          </w:hyperlink>
        </w:p>
        <w:p>
          <w:pPr>
            <w:pStyle w:val="Contents5"/>
            <w:tabs>
              <w:tab w:val="clear" w:pos="7892"/>
              <w:tab w:val="right" w:pos="9026" w:leader="dot"/>
            </w:tabs>
            <w:rPr/>
          </w:pPr>
          <w:hyperlink w:anchor="__RefHeading___Toc515592_1878427129">
            <w:r>
              <w:rPr>
                <w:webHidden/>
                <w:rStyle w:val="IndexLink"/>
                <w:rtl w:val="true"/>
              </w:rPr>
              <w:t>علی علیه السلام مظهر رحمت خدا</w:t>
            </w:r>
            <w:r>
              <w:rPr>
                <w:rStyle w:val="IndexLink"/>
                <w:rtl w:val="true"/>
              </w:rPr>
              <w:tab/>
            </w:r>
            <w:r>
              <w:rPr>
                <w:rStyle w:val="IndexLink"/>
              </w:rPr>
              <w:t>180</w:t>
            </w:r>
          </w:hyperlink>
        </w:p>
        <w:p>
          <w:pPr>
            <w:pStyle w:val="Contents5"/>
            <w:tabs>
              <w:tab w:val="clear" w:pos="7892"/>
              <w:tab w:val="right" w:pos="9026" w:leader="dot"/>
            </w:tabs>
            <w:rPr/>
          </w:pPr>
          <w:hyperlink w:anchor="__RefHeading___Toc515594_1878427129">
            <w:r>
              <w:rPr>
                <w:webHidden/>
                <w:rStyle w:val="IndexLink"/>
                <w:rtl w:val="true"/>
              </w:rPr>
              <w:t>گستره فراگیر رحمت</w:t>
            </w:r>
            <w:r>
              <w:rPr>
                <w:rStyle w:val="IndexLink"/>
                <w:rtl w:val="true"/>
              </w:rPr>
              <w:tab/>
            </w:r>
            <w:r>
              <w:rPr>
                <w:rStyle w:val="IndexLink"/>
              </w:rPr>
              <w:t>181</w:t>
            </w:r>
          </w:hyperlink>
        </w:p>
        <w:p>
          <w:pPr>
            <w:pStyle w:val="Contents5"/>
            <w:tabs>
              <w:tab w:val="clear" w:pos="7892"/>
              <w:tab w:val="right" w:pos="9026" w:leader="dot"/>
            </w:tabs>
            <w:rPr/>
          </w:pPr>
          <w:hyperlink w:anchor="__RefHeading___Toc515596_1878427129">
            <w:r>
              <w:rPr>
                <w:webHidden/>
                <w:rStyle w:val="IndexLink"/>
                <w:rtl w:val="true"/>
              </w:rPr>
              <w:t>تجلی رحمت علی علیه السلام در قیامت</w:t>
            </w:r>
            <w:r>
              <w:rPr>
                <w:rStyle w:val="IndexLink"/>
                <w:rtl w:val="true"/>
              </w:rPr>
              <w:tab/>
            </w:r>
            <w:r>
              <w:rPr>
                <w:rStyle w:val="IndexLink"/>
              </w:rPr>
              <w:t>182</w:t>
            </w:r>
          </w:hyperlink>
        </w:p>
        <w:p>
          <w:pPr>
            <w:pStyle w:val="Contents5"/>
            <w:tabs>
              <w:tab w:val="clear" w:pos="7892"/>
              <w:tab w:val="right" w:pos="9026" w:leader="dot"/>
            </w:tabs>
            <w:rPr/>
          </w:pPr>
          <w:hyperlink w:anchor="__RefHeading___Toc515598_1878427129">
            <w:r>
              <w:rPr>
                <w:webHidden/>
                <w:rStyle w:val="IndexLink"/>
                <w:rtl w:val="true"/>
              </w:rPr>
              <w:t>علی علیه السلام بر ستیغ کرامت</w:t>
            </w:r>
            <w:r>
              <w:rPr>
                <w:rStyle w:val="IndexLink"/>
                <w:rtl w:val="true"/>
              </w:rPr>
              <w:tab/>
            </w:r>
            <w:r>
              <w:rPr>
                <w:rStyle w:val="IndexLink"/>
              </w:rPr>
              <w:t>183</w:t>
            </w:r>
          </w:hyperlink>
        </w:p>
        <w:p>
          <w:pPr>
            <w:pStyle w:val="Contents5"/>
            <w:tabs>
              <w:tab w:val="clear" w:pos="7892"/>
              <w:tab w:val="right" w:pos="9026" w:leader="dot"/>
            </w:tabs>
            <w:rPr/>
          </w:pPr>
          <w:hyperlink w:anchor="__RefHeading___Toc515600_1878427129">
            <w:r>
              <w:rPr>
                <w:webHidden/>
                <w:rStyle w:val="IndexLink"/>
                <w:rtl w:val="true"/>
              </w:rPr>
              <w:t>علی علیه السلام مظهر سلام الهی</w:t>
            </w:r>
            <w:r>
              <w:rPr>
                <w:rStyle w:val="IndexLink"/>
                <w:rtl w:val="true"/>
              </w:rPr>
              <w:tab/>
            </w:r>
            <w:r>
              <w:rPr>
                <w:rStyle w:val="IndexLink"/>
              </w:rPr>
              <w:t>184</w:t>
            </w:r>
          </w:hyperlink>
        </w:p>
        <w:p>
          <w:pPr>
            <w:pStyle w:val="Contents5"/>
            <w:tabs>
              <w:tab w:val="clear" w:pos="7892"/>
              <w:tab w:val="right" w:pos="9026" w:leader="dot"/>
            </w:tabs>
            <w:rPr/>
          </w:pPr>
          <w:hyperlink w:anchor="__RefHeading___Toc515602_1878427129">
            <w:r>
              <w:rPr>
                <w:webHidden/>
                <w:rStyle w:val="IndexLink"/>
                <w:rtl w:val="true"/>
              </w:rPr>
              <w:t>جایگاه اهل بیت در کلام مولای متقیان</w:t>
            </w:r>
            <w:r>
              <w:rPr>
                <w:rStyle w:val="IndexLink"/>
                <w:rtl w:val="true"/>
              </w:rPr>
              <w:tab/>
            </w:r>
            <w:r>
              <w:rPr>
                <w:rStyle w:val="IndexLink"/>
              </w:rPr>
              <w:t>185</w:t>
            </w:r>
          </w:hyperlink>
        </w:p>
        <w:p>
          <w:pPr>
            <w:pStyle w:val="Contents3"/>
            <w:tabs>
              <w:tab w:val="clear" w:pos="8459"/>
              <w:tab w:val="right" w:pos="9026" w:leader="dot"/>
            </w:tabs>
            <w:rPr/>
          </w:pPr>
          <w:hyperlink w:anchor="__RefHeading___Toc515604_1878427129">
            <w:r>
              <w:rPr>
                <w:webHidden/>
                <w:rStyle w:val="IndexLink"/>
                <w:rtl w:val="true"/>
              </w:rPr>
              <w:t>بازنمایی سخنان فاطمه علیها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515606_1878427129">
            <w:r>
              <w:rPr>
                <w:webHidden/>
                <w:rStyle w:val="IndexLink"/>
                <w:rtl w:val="true"/>
              </w:rPr>
              <w:t>علی علیه السلام مظهر ولایت خدا</w:t>
            </w:r>
            <w:r>
              <w:rPr>
                <w:rStyle w:val="IndexLink"/>
                <w:rtl w:val="true"/>
              </w:rPr>
              <w:tab/>
            </w:r>
            <w:r>
              <w:rPr>
                <w:rStyle w:val="IndexLink"/>
              </w:rPr>
              <w:t>192</w:t>
            </w:r>
          </w:hyperlink>
        </w:p>
        <w:p>
          <w:pPr>
            <w:pStyle w:val="Contents3"/>
            <w:tabs>
              <w:tab w:val="clear" w:pos="8459"/>
              <w:tab w:val="right" w:pos="9026" w:leader="dot"/>
            </w:tabs>
            <w:rPr/>
          </w:pPr>
          <w:hyperlink w:anchor="__RefHeading___Toc515608_1878427129">
            <w:r>
              <w:rPr>
                <w:webHidden/>
                <w:rStyle w:val="IndexLink"/>
                <w:rtl w:val="true"/>
              </w:rPr>
              <w:t>ولایت علوی</w:t>
            </w:r>
            <w:r>
              <w:rPr>
                <w:rStyle w:val="IndexLink"/>
                <w:rtl w:val="true"/>
              </w:rPr>
              <w:tab/>
            </w:r>
            <w:r>
              <w:rPr>
                <w:rStyle w:val="IndexLink"/>
              </w:rPr>
              <w:t>196</w:t>
            </w:r>
          </w:hyperlink>
        </w:p>
        <w:p>
          <w:pPr>
            <w:pStyle w:val="Contents3"/>
            <w:tabs>
              <w:tab w:val="clear" w:pos="8459"/>
              <w:tab w:val="right" w:pos="9026" w:leader="dot"/>
            </w:tabs>
            <w:rPr/>
          </w:pPr>
          <w:hyperlink w:anchor="__RefHeading___Toc515610_1878427129">
            <w:r>
              <w:rPr>
                <w:webHidden/>
                <w:rStyle w:val="IndexLink"/>
                <w:rtl w:val="true"/>
              </w:rPr>
              <w:t>تابش آیه ولایت بر سایر ائمه علیهم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515612_1878427129">
            <w:r>
              <w:rPr>
                <w:webHidden/>
                <w:rStyle w:val="IndexLink"/>
                <w:rtl w:val="true"/>
              </w:rPr>
              <w:t>ولایت رسول خدا و امام معصوم علیهما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515614_1878427129">
            <w:r>
              <w:rPr>
                <w:webHidden/>
                <w:rStyle w:val="IndexLink"/>
                <w:rtl w:val="true"/>
              </w:rPr>
              <w:t>تمثیل تجلی ولایت</w:t>
            </w:r>
            <w:r>
              <w:rPr>
                <w:rStyle w:val="IndexLink"/>
                <w:rtl w:val="true"/>
              </w:rPr>
              <w:tab/>
            </w:r>
            <w:r>
              <w:rPr>
                <w:rStyle w:val="IndexLink"/>
              </w:rPr>
              <w:t>205</w:t>
            </w:r>
          </w:hyperlink>
        </w:p>
        <w:p>
          <w:pPr>
            <w:pStyle w:val="Contents3"/>
            <w:tabs>
              <w:tab w:val="clear" w:pos="8459"/>
              <w:tab w:val="right" w:pos="9026" w:leader="dot"/>
            </w:tabs>
            <w:rPr/>
          </w:pPr>
          <w:hyperlink w:anchor="__RefHeading___Toc515616_1878427129">
            <w:r>
              <w:rPr>
                <w:webHidden/>
                <w:rStyle w:val="IndexLink"/>
                <w:rtl w:val="true"/>
              </w:rPr>
              <w:t>ولایت و تفاوت آن با تفویض و توکیل</w:t>
            </w:r>
            <w:r>
              <w:rPr>
                <w:rStyle w:val="IndexLink"/>
                <w:rtl w:val="true"/>
              </w:rPr>
              <w:tab/>
            </w:r>
            <w:r>
              <w:rPr>
                <w:rStyle w:val="IndexLink"/>
              </w:rPr>
              <w:t>205</w:t>
            </w:r>
          </w:hyperlink>
        </w:p>
        <w:p>
          <w:pPr>
            <w:pStyle w:val="Contents3"/>
            <w:tabs>
              <w:tab w:val="clear" w:pos="8459"/>
              <w:tab w:val="right" w:pos="9026" w:leader="dot"/>
            </w:tabs>
            <w:rPr/>
          </w:pPr>
          <w:hyperlink w:anchor="__RefHeading___Toc515618_1878427129">
            <w:r>
              <w:rPr>
                <w:webHidden/>
                <w:rStyle w:val="IndexLink"/>
                <w:rtl w:val="true"/>
              </w:rPr>
              <w:t>غدیر، آینه ولایت خدا</w:t>
            </w:r>
            <w:r>
              <w:rPr>
                <w:rStyle w:val="IndexLink"/>
                <w:rtl w:val="true"/>
              </w:rPr>
              <w:tab/>
            </w:r>
            <w:r>
              <w:rPr>
                <w:rStyle w:val="IndexLink"/>
              </w:rPr>
              <w:t>208</w:t>
            </w:r>
          </w:hyperlink>
        </w:p>
        <w:p>
          <w:pPr>
            <w:pStyle w:val="Contents3"/>
            <w:tabs>
              <w:tab w:val="clear" w:pos="8459"/>
              <w:tab w:val="right" w:pos="9026" w:leader="dot"/>
            </w:tabs>
            <w:rPr/>
          </w:pPr>
          <w:hyperlink w:anchor="__RefHeading___Toc515620_1878427129">
            <w:r>
              <w:rPr>
                <w:webHidden/>
                <w:rStyle w:val="IndexLink"/>
                <w:rtl w:val="true"/>
              </w:rPr>
              <w:t>غدیر، عید بزرگ ولایت</w:t>
            </w:r>
            <w:r>
              <w:rPr>
                <w:rStyle w:val="IndexLink"/>
                <w:rtl w:val="true"/>
              </w:rPr>
              <w:tab/>
            </w:r>
            <w:r>
              <w:rPr>
                <w:rStyle w:val="IndexLink"/>
              </w:rPr>
              <w:t>209</w:t>
            </w:r>
          </w:hyperlink>
        </w:p>
        <w:p>
          <w:pPr>
            <w:pStyle w:val="Contents3"/>
            <w:tabs>
              <w:tab w:val="clear" w:pos="8459"/>
              <w:tab w:val="right" w:pos="9026" w:leader="dot"/>
            </w:tabs>
            <w:rPr/>
          </w:pPr>
          <w:hyperlink w:anchor="__RefHeading___Toc515622_1878427129">
            <w:r>
              <w:rPr>
                <w:webHidden/>
                <w:rStyle w:val="IndexLink"/>
                <w:rtl w:val="true"/>
              </w:rPr>
              <w:t>صیانت الهی</w:t>
            </w:r>
            <w:r>
              <w:rPr>
                <w:rStyle w:val="IndexLink"/>
                <w:rtl w:val="true"/>
              </w:rPr>
              <w:tab/>
            </w:r>
            <w:r>
              <w:rPr>
                <w:rStyle w:val="IndexLink"/>
              </w:rPr>
              <w:t>210</w:t>
            </w:r>
          </w:hyperlink>
        </w:p>
        <w:p>
          <w:pPr>
            <w:pStyle w:val="Contents3"/>
            <w:tabs>
              <w:tab w:val="clear" w:pos="8459"/>
              <w:tab w:val="right" w:pos="9026" w:leader="dot"/>
            </w:tabs>
            <w:rPr/>
          </w:pPr>
          <w:hyperlink w:anchor="__RefHeading___Toc515624_1878427129">
            <w:r>
              <w:rPr>
                <w:webHidden/>
                <w:rStyle w:val="IndexLink"/>
                <w:rtl w:val="true"/>
              </w:rPr>
              <w:t>ناامیدی کافران</w:t>
            </w:r>
            <w:r>
              <w:rPr>
                <w:rStyle w:val="IndexLink"/>
                <w:rtl w:val="true"/>
              </w:rPr>
              <w:tab/>
            </w:r>
            <w:r>
              <w:rPr>
                <w:rStyle w:val="IndexLink"/>
              </w:rPr>
              <w:t>214</w:t>
            </w:r>
          </w:hyperlink>
        </w:p>
        <w:p>
          <w:pPr>
            <w:pStyle w:val="Contents4"/>
            <w:tabs>
              <w:tab w:val="clear" w:pos="8176"/>
              <w:tab w:val="right" w:pos="9026" w:leader="dot"/>
            </w:tabs>
            <w:rPr/>
          </w:pPr>
          <w:hyperlink w:anchor="__RefHeading___Toc515626_1878427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15628_1878427129">
            <w:r>
              <w:rPr>
                <w:webHidden/>
                <w:rStyle w:val="IndexLink"/>
                <w:rtl w:val="true"/>
              </w:rPr>
              <w:t>آیا منافقان هم؟</w:t>
            </w:r>
            <w:r>
              <w:rPr>
                <w:rStyle w:val="IndexLink"/>
                <w:rtl w:val="true"/>
              </w:rPr>
              <w:tab/>
            </w:r>
            <w:r>
              <w:rPr>
                <w:rStyle w:val="IndexLink"/>
              </w:rPr>
              <w:t>216</w:t>
            </w:r>
          </w:hyperlink>
        </w:p>
        <w:p>
          <w:pPr>
            <w:pStyle w:val="Contents3"/>
            <w:tabs>
              <w:tab w:val="clear" w:pos="8459"/>
              <w:tab w:val="right" w:pos="9026" w:leader="dot"/>
            </w:tabs>
            <w:rPr/>
          </w:pPr>
          <w:hyperlink w:anchor="__RefHeading___Toc515630_1878427129">
            <w:r>
              <w:rPr>
                <w:webHidden/>
                <w:rStyle w:val="IndexLink"/>
                <w:rtl w:val="true"/>
              </w:rPr>
              <w:t>امامت از منظر روایات</w:t>
            </w:r>
            <w:r>
              <w:rPr>
                <w:rStyle w:val="IndexLink"/>
                <w:rtl w:val="true"/>
              </w:rPr>
              <w:tab/>
            </w:r>
            <w:r>
              <w:rPr>
                <w:rStyle w:val="IndexLink"/>
              </w:rPr>
              <w:t>218</w:t>
            </w:r>
          </w:hyperlink>
        </w:p>
        <w:p>
          <w:pPr>
            <w:pStyle w:val="Contents3"/>
            <w:tabs>
              <w:tab w:val="clear" w:pos="8459"/>
              <w:tab w:val="right" w:pos="9026" w:leader="dot"/>
            </w:tabs>
            <w:rPr/>
          </w:pPr>
          <w:hyperlink w:anchor="__RefHeading___Toc515632_1878427129">
            <w:r>
              <w:rPr>
                <w:webHidden/>
                <w:rStyle w:val="IndexLink"/>
                <w:rtl w:val="true"/>
              </w:rPr>
              <w:t>جایگاه امام در بیان مولای متقیان</w:t>
            </w:r>
            <w:r>
              <w:rPr>
                <w:rStyle w:val="IndexLink"/>
                <w:rtl w:val="true"/>
              </w:rPr>
              <w:tab/>
            </w:r>
            <w:r>
              <w:rPr>
                <w:rStyle w:val="IndexLink"/>
              </w:rPr>
              <w:t>222</w:t>
            </w:r>
          </w:hyperlink>
        </w:p>
        <w:p>
          <w:pPr>
            <w:pStyle w:val="Contents3"/>
            <w:tabs>
              <w:tab w:val="clear" w:pos="8459"/>
              <w:tab w:val="right" w:pos="9026" w:leader="dot"/>
            </w:tabs>
            <w:rPr/>
          </w:pPr>
          <w:hyperlink w:anchor="__RefHeading___Toc515634_1878427129">
            <w:r>
              <w:rPr>
                <w:webHidden/>
                <w:rStyle w:val="IndexLink"/>
                <w:rtl w:val="true"/>
              </w:rPr>
              <w:t>نمی از یم عظمت مولی علی علیه السلام از نگاه دانشوران</w:t>
            </w:r>
            <w:r>
              <w:rPr>
                <w:rStyle w:val="IndexLink"/>
                <w:rtl w:val="true"/>
              </w:rPr>
              <w:tab/>
            </w:r>
            <w:r>
              <w:rPr>
                <w:rStyle w:val="IndexLink"/>
              </w:rPr>
              <w:t>227</w:t>
            </w:r>
          </w:hyperlink>
        </w:p>
        <w:p>
          <w:pPr>
            <w:pStyle w:val="Contents3"/>
            <w:tabs>
              <w:tab w:val="clear" w:pos="8459"/>
              <w:tab w:val="right" w:pos="9026" w:leader="dot"/>
            </w:tabs>
            <w:rPr/>
          </w:pPr>
          <w:hyperlink w:anchor="__RefHeading___Toc515636_1878427129">
            <w:r>
              <w:rPr>
                <w:webHidden/>
                <w:rStyle w:val="IndexLink"/>
                <w:rtl w:val="true"/>
              </w:rPr>
              <w:t>شخصیت قابل شناخت علی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515638_1878427129">
            <w:r>
              <w:rPr>
                <w:webHidden/>
                <w:rStyle w:val="IndexLink"/>
                <w:rtl w:val="true"/>
              </w:rPr>
              <w:t>بارش و تابش وحی</w:t>
            </w:r>
            <w:r>
              <w:rPr>
                <w:rStyle w:val="IndexLink"/>
                <w:rtl w:val="true"/>
              </w:rPr>
              <w:tab/>
            </w:r>
            <w:r>
              <w:rPr>
                <w:rStyle w:val="IndexLink"/>
              </w:rPr>
              <w:t>234</w:t>
            </w:r>
          </w:hyperlink>
        </w:p>
        <w:p>
          <w:pPr>
            <w:pStyle w:val="Contents2"/>
            <w:tabs>
              <w:tab w:val="clear" w:pos="8743"/>
              <w:tab w:val="right" w:pos="9026" w:leader="dot"/>
            </w:tabs>
            <w:rPr/>
          </w:pPr>
          <w:hyperlink w:anchor="__RefHeading___Toc515640_1878427129">
            <w:r>
              <w:rPr>
                <w:webHidden/>
                <w:rStyle w:val="IndexLink"/>
                <w:rtl w:val="true"/>
              </w:rPr>
              <w:t>پرتو پنجم</w:t>
            </w:r>
            <w:r>
              <w:rPr>
                <w:rStyle w:val="IndexLink"/>
                <w:rtl w:val="true"/>
              </w:rPr>
              <w:t xml:space="preserve">: </w:t>
            </w:r>
            <w:r>
              <w:rPr>
                <w:rStyle w:val="IndexLink"/>
                <w:rtl w:val="true"/>
              </w:rPr>
              <w:t>ظهور نفاق</w:t>
            </w:r>
            <w:r>
              <w:rPr>
                <w:rStyle w:val="IndexLink"/>
                <w:rtl w:val="true"/>
              </w:rPr>
              <w:tab/>
            </w:r>
            <w:r>
              <w:rPr>
                <w:rStyle w:val="IndexLink"/>
              </w:rPr>
              <w:t>237</w:t>
            </w:r>
          </w:hyperlink>
        </w:p>
        <w:p>
          <w:pPr>
            <w:pStyle w:val="Contents3"/>
            <w:tabs>
              <w:tab w:val="clear" w:pos="8459"/>
              <w:tab w:val="right" w:pos="9026" w:leader="dot"/>
            </w:tabs>
            <w:rPr/>
          </w:pPr>
          <w:hyperlink w:anchor="__RefHeading___Toc515642_1878427129">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15644_1878427129">
            <w:r>
              <w:rPr>
                <w:webHidden/>
                <w:rStyle w:val="IndexLink"/>
                <w:rtl w:val="true"/>
              </w:rPr>
              <w:t>هشدارهای رسول خدا صلی الله علیه و آله</w:t>
            </w:r>
            <w:r>
              <w:rPr>
                <w:rStyle w:val="IndexLink"/>
                <w:rtl w:val="true"/>
              </w:rPr>
              <w:tab/>
            </w:r>
            <w:r>
              <w:rPr>
                <w:rStyle w:val="IndexLink"/>
              </w:rPr>
              <w:t>238</w:t>
            </w:r>
          </w:hyperlink>
        </w:p>
        <w:p>
          <w:pPr>
            <w:pStyle w:val="Contents3"/>
            <w:tabs>
              <w:tab w:val="clear" w:pos="8459"/>
              <w:tab w:val="right" w:pos="9026" w:leader="dot"/>
            </w:tabs>
            <w:rPr/>
          </w:pPr>
          <w:hyperlink w:anchor="__RefHeading___Toc515646_1878427129">
            <w:r>
              <w:rPr>
                <w:webHidden/>
                <w:rStyle w:val="IndexLink"/>
                <w:rtl w:val="true"/>
              </w:rPr>
              <w:t>نفاق در قرآن</w:t>
            </w:r>
            <w:r>
              <w:rPr>
                <w:rStyle w:val="IndexLink"/>
                <w:rtl w:val="true"/>
              </w:rPr>
              <w:tab/>
            </w:r>
            <w:r>
              <w:rPr>
                <w:rStyle w:val="IndexLink"/>
              </w:rPr>
              <w:t>241</w:t>
            </w:r>
          </w:hyperlink>
        </w:p>
        <w:p>
          <w:pPr>
            <w:pStyle w:val="Contents3"/>
            <w:tabs>
              <w:tab w:val="clear" w:pos="8459"/>
              <w:tab w:val="right" w:pos="9026" w:leader="dot"/>
            </w:tabs>
            <w:rPr/>
          </w:pPr>
          <w:hyperlink w:anchor="__RefHeading___Toc515648_1878427129">
            <w:r>
              <w:rPr>
                <w:webHidden/>
                <w:rStyle w:val="IndexLink"/>
                <w:rtl w:val="true"/>
              </w:rPr>
              <w:t>علل پیدایش نفاق</w:t>
            </w:r>
            <w:r>
              <w:rPr>
                <w:rStyle w:val="IndexLink"/>
                <w:rtl w:val="true"/>
              </w:rPr>
              <w:tab/>
            </w:r>
            <w:r>
              <w:rPr>
                <w:rStyle w:val="IndexLink"/>
              </w:rPr>
              <w:t>246</w:t>
            </w:r>
          </w:hyperlink>
        </w:p>
        <w:p>
          <w:pPr>
            <w:pStyle w:val="Contents3"/>
            <w:tabs>
              <w:tab w:val="clear" w:pos="8459"/>
              <w:tab w:val="right" w:pos="9026" w:leader="dot"/>
            </w:tabs>
            <w:rPr/>
          </w:pPr>
          <w:hyperlink w:anchor="__RefHeading___Toc515650_1878427129">
            <w:r>
              <w:rPr>
                <w:webHidden/>
                <w:rStyle w:val="IndexLink"/>
                <w:rtl w:val="true"/>
              </w:rPr>
              <w:t>پیامدهای منفی نفاق</w:t>
            </w:r>
            <w:r>
              <w:rPr>
                <w:rStyle w:val="IndexLink"/>
                <w:rtl w:val="true"/>
              </w:rPr>
              <w:tab/>
            </w:r>
            <w:r>
              <w:rPr>
                <w:rStyle w:val="IndexLink"/>
              </w:rPr>
              <w:t>248</w:t>
            </w:r>
          </w:hyperlink>
        </w:p>
        <w:p>
          <w:pPr>
            <w:pStyle w:val="Contents4"/>
            <w:tabs>
              <w:tab w:val="clear" w:pos="8176"/>
              <w:tab w:val="right" w:pos="9026" w:leader="dot"/>
            </w:tabs>
            <w:rPr/>
          </w:pPr>
          <w:hyperlink w:anchor="__RefHeading___Toc515652_1878427129">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515654_1878427129">
            <w:r>
              <w:rPr>
                <w:webHidden/>
                <w:rStyle w:val="IndexLink"/>
                <w:rtl w:val="true"/>
              </w:rPr>
              <w:t xml:space="preserve">الف </w:t>
            </w:r>
            <w:r>
              <w:rPr>
                <w:rStyle w:val="IndexLink"/>
                <w:rtl w:val="true"/>
              </w:rPr>
              <w:t xml:space="preserve">- </w:t>
            </w:r>
            <w:r>
              <w:rPr>
                <w:rStyle w:val="IndexLink"/>
                <w:rtl w:val="true"/>
              </w:rPr>
              <w:t>ویران ساختن بنیاد دین</w:t>
            </w:r>
            <w:r>
              <w:rPr>
                <w:rStyle w:val="IndexLink"/>
                <w:rtl w:val="true"/>
              </w:rPr>
              <w:tab/>
            </w:r>
            <w:r>
              <w:rPr>
                <w:rStyle w:val="IndexLink"/>
              </w:rPr>
              <w:t>258</w:t>
            </w:r>
          </w:hyperlink>
        </w:p>
        <w:p>
          <w:pPr>
            <w:pStyle w:val="Contents5"/>
            <w:tabs>
              <w:tab w:val="clear" w:pos="7892"/>
              <w:tab w:val="right" w:pos="9026" w:leader="dot"/>
            </w:tabs>
            <w:rPr/>
          </w:pPr>
          <w:hyperlink w:anchor="__RefHeading___Toc515656_1878427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515658_1878427129">
            <w:r>
              <w:rPr>
                <w:webHidden/>
                <w:rStyle w:val="IndexLink"/>
                <w:rtl w:val="true"/>
              </w:rPr>
              <w:t>دین حق و دین باطل</w:t>
            </w:r>
            <w:r>
              <w:rPr>
                <w:rStyle w:val="IndexLink"/>
                <w:rtl w:val="true"/>
              </w:rPr>
              <w:tab/>
            </w:r>
            <w:r>
              <w:rPr>
                <w:rStyle w:val="IndexLink"/>
              </w:rPr>
              <w:t>261</w:t>
            </w:r>
          </w:hyperlink>
        </w:p>
        <w:p>
          <w:pPr>
            <w:pStyle w:val="Contents5"/>
            <w:tabs>
              <w:tab w:val="clear" w:pos="7892"/>
              <w:tab w:val="right" w:pos="9026" w:leader="dot"/>
            </w:tabs>
            <w:rPr/>
          </w:pPr>
          <w:hyperlink w:anchor="__RefHeading___Toc515660_1878427129">
            <w:r>
              <w:rPr>
                <w:webHidden/>
                <w:rStyle w:val="IndexLink"/>
                <w:rtl w:val="true"/>
              </w:rPr>
              <w:t>علل چهارگانه تبیین دین حق</w:t>
            </w:r>
            <w:r>
              <w:rPr>
                <w:rStyle w:val="IndexLink"/>
                <w:rtl w:val="true"/>
              </w:rPr>
              <w:tab/>
            </w:r>
            <w:r>
              <w:rPr>
                <w:rStyle w:val="IndexLink"/>
              </w:rPr>
              <w:t>262</w:t>
            </w:r>
          </w:hyperlink>
        </w:p>
        <w:p>
          <w:pPr>
            <w:pStyle w:val="Contents5"/>
            <w:tabs>
              <w:tab w:val="clear" w:pos="7892"/>
              <w:tab w:val="right" w:pos="9026" w:leader="dot"/>
            </w:tabs>
            <w:rPr/>
          </w:pPr>
          <w:hyperlink w:anchor="__RefHeading___Toc515662_1878427129">
            <w:r>
              <w:rPr>
                <w:webHidden/>
                <w:rStyle w:val="IndexLink"/>
                <w:rtl w:val="true"/>
              </w:rPr>
              <w:t>یکتایی دین حق</w:t>
            </w:r>
            <w:r>
              <w:rPr>
                <w:rStyle w:val="IndexLink"/>
                <w:rtl w:val="true"/>
              </w:rPr>
              <w:tab/>
            </w:r>
            <w:r>
              <w:rPr>
                <w:rStyle w:val="IndexLink"/>
              </w:rPr>
              <w:t>264</w:t>
            </w:r>
          </w:hyperlink>
        </w:p>
        <w:p>
          <w:pPr>
            <w:pStyle w:val="Contents5"/>
            <w:tabs>
              <w:tab w:val="clear" w:pos="7892"/>
              <w:tab w:val="right" w:pos="9026" w:leader="dot"/>
            </w:tabs>
            <w:rPr/>
          </w:pPr>
          <w:hyperlink w:anchor="__RefHeading___Toc515664_1878427129">
            <w:r>
              <w:rPr>
                <w:webHidden/>
                <w:rStyle w:val="IndexLink"/>
                <w:rtl w:val="true"/>
              </w:rPr>
              <w:t>امامت پاسدار و نگهبان دین</w:t>
            </w:r>
            <w:r>
              <w:rPr>
                <w:rStyle w:val="IndexLink"/>
                <w:rtl w:val="true"/>
              </w:rPr>
              <w:tab/>
            </w:r>
            <w:r>
              <w:rPr>
                <w:rStyle w:val="IndexLink"/>
              </w:rPr>
              <w:t>265</w:t>
            </w:r>
          </w:hyperlink>
        </w:p>
        <w:p>
          <w:pPr>
            <w:pStyle w:val="Contents4"/>
            <w:tabs>
              <w:tab w:val="clear" w:pos="8176"/>
              <w:tab w:val="right" w:pos="9026" w:leader="dot"/>
            </w:tabs>
            <w:rPr/>
          </w:pPr>
          <w:hyperlink w:anchor="__RefHeading___Toc515666_1878427129">
            <w:r>
              <w:rPr>
                <w:webHidden/>
                <w:rStyle w:val="IndexLink"/>
                <w:rtl w:val="true"/>
              </w:rPr>
              <w:t xml:space="preserve">ب </w:t>
            </w:r>
            <w:r>
              <w:rPr>
                <w:rStyle w:val="IndexLink"/>
                <w:rtl w:val="true"/>
              </w:rPr>
              <w:t xml:space="preserve">- </w:t>
            </w:r>
            <w:r>
              <w:rPr>
                <w:rStyle w:val="IndexLink"/>
                <w:rtl w:val="true"/>
              </w:rPr>
              <w:t>دگرگونی در نظام رهبری</w:t>
            </w:r>
            <w:r>
              <w:rPr>
                <w:rStyle w:val="IndexLink"/>
                <w:rtl w:val="true"/>
              </w:rPr>
              <w:tab/>
            </w:r>
            <w:r>
              <w:rPr>
                <w:rStyle w:val="IndexLink"/>
              </w:rPr>
              <w:t>268</w:t>
            </w:r>
          </w:hyperlink>
        </w:p>
        <w:p>
          <w:pPr>
            <w:pStyle w:val="Contents4"/>
            <w:tabs>
              <w:tab w:val="clear" w:pos="8176"/>
              <w:tab w:val="right" w:pos="9026" w:leader="dot"/>
            </w:tabs>
            <w:rPr/>
          </w:pPr>
          <w:hyperlink w:anchor="__RefHeading___Toc515668_1878427129">
            <w:r>
              <w:rPr>
                <w:webHidden/>
                <w:rStyle w:val="IndexLink"/>
                <w:rtl w:val="true"/>
              </w:rPr>
              <w:t xml:space="preserve">ج </w:t>
            </w:r>
            <w:r>
              <w:rPr>
                <w:rStyle w:val="IndexLink"/>
                <w:rtl w:val="true"/>
              </w:rPr>
              <w:t xml:space="preserve">- </w:t>
            </w:r>
            <w:r>
              <w:rPr>
                <w:rStyle w:val="IndexLink"/>
                <w:rtl w:val="true"/>
              </w:rPr>
              <w:t>بازگشت به جاهلیت</w:t>
            </w:r>
            <w:r>
              <w:rPr>
                <w:rStyle w:val="IndexLink"/>
                <w:rtl w:val="true"/>
              </w:rPr>
              <w:tab/>
            </w:r>
            <w:r>
              <w:rPr>
                <w:rStyle w:val="IndexLink"/>
              </w:rPr>
              <w:t>270</w:t>
            </w:r>
          </w:hyperlink>
        </w:p>
        <w:p>
          <w:pPr>
            <w:pStyle w:val="Contents5"/>
            <w:tabs>
              <w:tab w:val="clear" w:pos="7892"/>
              <w:tab w:val="right" w:pos="9026" w:leader="dot"/>
            </w:tabs>
            <w:rPr/>
          </w:pPr>
          <w:hyperlink w:anchor="__RefHeading___Toc515670_1878427129">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515672_1878427129">
            <w:r>
              <w:rPr>
                <w:webHidden/>
                <w:rStyle w:val="IndexLink"/>
              </w:rPr>
              <w:t>1</w:t>
            </w:r>
            <w:r>
              <w:rPr>
                <w:rStyle w:val="IndexLink"/>
                <w:rtl w:val="true"/>
              </w:rPr>
              <w:t xml:space="preserve">. </w:t>
            </w:r>
            <w:r>
              <w:rPr>
                <w:rStyle w:val="IndexLink"/>
                <w:rtl w:val="true"/>
              </w:rPr>
              <w:t>شیطان و نقش او از منظر قرآن</w:t>
            </w:r>
            <w:r>
              <w:rPr>
                <w:rStyle w:val="IndexLink"/>
                <w:rtl w:val="true"/>
              </w:rPr>
              <w:tab/>
            </w:r>
            <w:r>
              <w:rPr>
                <w:rStyle w:val="IndexLink"/>
              </w:rPr>
              <w:t>271</w:t>
            </w:r>
          </w:hyperlink>
        </w:p>
        <w:p>
          <w:pPr>
            <w:pStyle w:val="Contents5"/>
            <w:tabs>
              <w:tab w:val="clear" w:pos="7892"/>
              <w:tab w:val="right" w:pos="9026" w:leader="dot"/>
            </w:tabs>
            <w:rPr/>
          </w:pPr>
          <w:hyperlink w:anchor="__RefHeading___Toc515674_1878427129">
            <w:r>
              <w:rPr>
                <w:webHidden/>
                <w:rStyle w:val="IndexLink"/>
              </w:rPr>
              <w:t>2</w:t>
            </w:r>
            <w:r>
              <w:rPr>
                <w:rStyle w:val="IndexLink"/>
                <w:rtl w:val="true"/>
              </w:rPr>
              <w:t xml:space="preserve">. </w:t>
            </w:r>
            <w:r>
              <w:rPr>
                <w:rStyle w:val="IndexLink"/>
                <w:rtl w:val="true"/>
              </w:rPr>
              <w:t>خطرات شیطان در کلام امام علی علیه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515676_1878427129">
            <w:r>
              <w:rPr>
                <w:webHidden/>
                <w:rStyle w:val="IndexLink"/>
                <w:rtl w:val="true"/>
              </w:rPr>
              <w:t>پرتو ششم</w:t>
            </w:r>
            <w:r>
              <w:rPr>
                <w:rStyle w:val="IndexLink"/>
                <w:rtl w:val="true"/>
              </w:rPr>
              <w:t xml:space="preserve">: </w:t>
            </w:r>
            <w:r>
              <w:rPr>
                <w:rStyle w:val="IndexLink"/>
                <w:rtl w:val="true"/>
              </w:rPr>
              <w:t>فتنه بزرگ</w:t>
            </w:r>
            <w:r>
              <w:rPr>
                <w:rStyle w:val="IndexLink"/>
                <w:rtl w:val="true"/>
              </w:rPr>
              <w:tab/>
            </w:r>
            <w:r>
              <w:rPr>
                <w:rStyle w:val="IndexLink"/>
              </w:rPr>
              <w:t>275</w:t>
            </w:r>
          </w:hyperlink>
        </w:p>
        <w:p>
          <w:pPr>
            <w:pStyle w:val="Contents3"/>
            <w:tabs>
              <w:tab w:val="clear" w:pos="8459"/>
              <w:tab w:val="right" w:pos="9026" w:leader="dot"/>
            </w:tabs>
            <w:rPr/>
          </w:pPr>
          <w:hyperlink w:anchor="__RefHeading___Toc515678_187842712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15680_1878427129">
            <w:r>
              <w:rPr>
                <w:webHidden/>
                <w:rStyle w:val="IndexLink"/>
                <w:rtl w:val="true"/>
              </w:rPr>
              <w:t>فتنه از نگاه قرآن</w:t>
            </w:r>
            <w:r>
              <w:rPr>
                <w:rStyle w:val="IndexLink"/>
                <w:rtl w:val="true"/>
              </w:rPr>
              <w:tab/>
            </w:r>
            <w:r>
              <w:rPr>
                <w:rStyle w:val="IndexLink"/>
              </w:rPr>
              <w:t>275</w:t>
            </w:r>
          </w:hyperlink>
        </w:p>
        <w:p>
          <w:pPr>
            <w:pStyle w:val="Contents3"/>
            <w:tabs>
              <w:tab w:val="clear" w:pos="8459"/>
              <w:tab w:val="right" w:pos="9026" w:leader="dot"/>
            </w:tabs>
            <w:rPr/>
          </w:pPr>
          <w:hyperlink w:anchor="__RefHeading___Toc515682_1878427129">
            <w:r>
              <w:rPr>
                <w:webHidden/>
                <w:rStyle w:val="IndexLink"/>
                <w:rtl w:val="true"/>
              </w:rPr>
              <w:t>فتنه از منظر سنت و روایات</w:t>
            </w:r>
            <w:r>
              <w:rPr>
                <w:rStyle w:val="IndexLink"/>
                <w:rtl w:val="true"/>
              </w:rPr>
              <w:tab/>
            </w:r>
            <w:r>
              <w:rPr>
                <w:rStyle w:val="IndexLink"/>
              </w:rPr>
              <w:t>278</w:t>
            </w:r>
          </w:hyperlink>
        </w:p>
        <w:p>
          <w:pPr>
            <w:pStyle w:val="Contents3"/>
            <w:tabs>
              <w:tab w:val="clear" w:pos="8459"/>
              <w:tab w:val="right" w:pos="9026" w:leader="dot"/>
            </w:tabs>
            <w:rPr/>
          </w:pPr>
          <w:hyperlink w:anchor="__RefHeading___Toc515684_1878427129">
            <w:r>
              <w:rPr>
                <w:webHidden/>
                <w:rStyle w:val="IndexLink"/>
                <w:rtl w:val="true"/>
              </w:rPr>
              <w:t>تحلیلی از سرشاخه های فتنه</w:t>
            </w:r>
            <w:r>
              <w:rPr>
                <w:rStyle w:val="IndexLink"/>
                <w:rtl w:val="true"/>
              </w:rPr>
              <w:tab/>
            </w:r>
            <w:r>
              <w:rPr>
                <w:rStyle w:val="IndexLink"/>
              </w:rPr>
              <w:t>282</w:t>
            </w:r>
          </w:hyperlink>
        </w:p>
        <w:p>
          <w:pPr>
            <w:pStyle w:val="Contents3"/>
            <w:tabs>
              <w:tab w:val="clear" w:pos="8459"/>
              <w:tab w:val="right" w:pos="9026" w:leader="dot"/>
            </w:tabs>
            <w:rPr/>
          </w:pPr>
          <w:hyperlink w:anchor="__RefHeading___Toc515686_1878427129">
            <w:r>
              <w:rPr>
                <w:webHidden/>
                <w:rStyle w:val="IndexLink"/>
                <w:rtl w:val="true"/>
              </w:rPr>
              <w:t>آتش فشان فتنه</w:t>
            </w:r>
            <w:r>
              <w:rPr>
                <w:rStyle w:val="IndexLink"/>
                <w:rtl w:val="true"/>
              </w:rPr>
              <w:tab/>
            </w:r>
            <w:r>
              <w:rPr>
                <w:rStyle w:val="IndexLink"/>
              </w:rPr>
              <w:t>286</w:t>
            </w:r>
          </w:hyperlink>
        </w:p>
        <w:p>
          <w:pPr>
            <w:pStyle w:val="Contents4"/>
            <w:tabs>
              <w:tab w:val="clear" w:pos="8176"/>
              <w:tab w:val="right" w:pos="9026" w:leader="dot"/>
            </w:tabs>
            <w:rPr/>
          </w:pPr>
          <w:hyperlink w:anchor="__RefHeading___Toc515688_187842712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15690_1878427129">
            <w:r>
              <w:rPr>
                <w:webHidden/>
                <w:rStyle w:val="IndexLink"/>
                <w:rtl w:val="true"/>
              </w:rPr>
              <w:t>پادشاهی اموی</w:t>
            </w:r>
            <w:r>
              <w:rPr>
                <w:rStyle w:val="IndexLink"/>
                <w:rtl w:val="true"/>
              </w:rPr>
              <w:tab/>
            </w:r>
            <w:r>
              <w:rPr>
                <w:rStyle w:val="IndexLink"/>
              </w:rPr>
              <w:t>288</w:t>
            </w:r>
          </w:hyperlink>
        </w:p>
        <w:p>
          <w:pPr>
            <w:pStyle w:val="Contents4"/>
            <w:tabs>
              <w:tab w:val="clear" w:pos="8176"/>
              <w:tab w:val="right" w:pos="9026" w:leader="dot"/>
            </w:tabs>
            <w:rPr/>
          </w:pPr>
          <w:hyperlink w:anchor="__RefHeading___Toc515692_1878427129">
            <w:r>
              <w:rPr>
                <w:webHidden/>
                <w:rStyle w:val="IndexLink"/>
                <w:rtl w:val="true"/>
              </w:rPr>
              <w:t>پادشاهی مروانیان</w:t>
            </w:r>
            <w:r>
              <w:rPr>
                <w:rStyle w:val="IndexLink"/>
                <w:rtl w:val="true"/>
              </w:rPr>
              <w:tab/>
            </w:r>
            <w:r>
              <w:rPr>
                <w:rStyle w:val="IndexLink"/>
              </w:rPr>
              <w:t>289</w:t>
            </w:r>
          </w:hyperlink>
        </w:p>
        <w:p>
          <w:pPr>
            <w:pStyle w:val="Contents3"/>
            <w:tabs>
              <w:tab w:val="clear" w:pos="8459"/>
              <w:tab w:val="right" w:pos="9026" w:leader="dot"/>
            </w:tabs>
            <w:rPr/>
          </w:pPr>
          <w:hyperlink w:anchor="__RefHeading___Toc515694_1878427129">
            <w:r>
              <w:rPr>
                <w:webHidden/>
                <w:rStyle w:val="IndexLink"/>
                <w:rtl w:val="true"/>
              </w:rPr>
              <w:t>باز نمایش فتنه</w:t>
            </w:r>
            <w:r>
              <w:rPr>
                <w:rStyle w:val="IndexLink"/>
                <w:rtl w:val="true"/>
              </w:rPr>
              <w:tab/>
            </w:r>
            <w:r>
              <w:rPr>
                <w:rStyle w:val="IndexLink"/>
              </w:rPr>
              <w:t>291</w:t>
            </w:r>
          </w:hyperlink>
        </w:p>
        <w:p>
          <w:pPr>
            <w:pStyle w:val="Contents3"/>
            <w:tabs>
              <w:tab w:val="clear" w:pos="8459"/>
              <w:tab w:val="right" w:pos="9026" w:leader="dot"/>
            </w:tabs>
            <w:rPr/>
          </w:pPr>
          <w:hyperlink w:anchor="__RefHeading___Toc515696_1878427129">
            <w:r>
              <w:rPr>
                <w:webHidden/>
                <w:rStyle w:val="IndexLink"/>
                <w:rtl w:val="true"/>
              </w:rPr>
              <w:t>امتداد خط فتنه و نفاق در حکومت بنی عباس</w:t>
            </w:r>
            <w:r>
              <w:rPr>
                <w:rStyle w:val="IndexLink"/>
                <w:rtl w:val="true"/>
              </w:rPr>
              <w:tab/>
            </w:r>
            <w:r>
              <w:rPr>
                <w:rStyle w:val="IndexLink"/>
              </w:rPr>
              <w:t>292</w:t>
            </w:r>
          </w:hyperlink>
        </w:p>
        <w:p>
          <w:pPr>
            <w:pStyle w:val="Contents3"/>
            <w:tabs>
              <w:tab w:val="clear" w:pos="8459"/>
              <w:tab w:val="right" w:pos="9026" w:leader="dot"/>
            </w:tabs>
            <w:rPr/>
          </w:pPr>
          <w:hyperlink w:anchor="__RefHeading___Toc515698_1878427129">
            <w:r>
              <w:rPr>
                <w:webHidden/>
                <w:rStyle w:val="IndexLink"/>
                <w:rtl w:val="true"/>
              </w:rPr>
              <w:t>مکتب سازی و حقیقت سوزی بنی عباس</w:t>
            </w:r>
            <w:r>
              <w:rPr>
                <w:rStyle w:val="IndexLink"/>
                <w:rtl w:val="true"/>
              </w:rPr>
              <w:tab/>
            </w:r>
            <w:r>
              <w:rPr>
                <w:rStyle w:val="IndexLink"/>
              </w:rPr>
              <w:t>293</w:t>
            </w:r>
          </w:hyperlink>
        </w:p>
        <w:p>
          <w:pPr>
            <w:pStyle w:val="Contents3"/>
            <w:tabs>
              <w:tab w:val="clear" w:pos="8459"/>
              <w:tab w:val="right" w:pos="9026" w:leader="dot"/>
            </w:tabs>
            <w:rPr/>
          </w:pPr>
          <w:hyperlink w:anchor="__RefHeading___Toc515700_1878427129">
            <w:r>
              <w:rPr>
                <w:webHidden/>
                <w:rStyle w:val="IndexLink"/>
                <w:rtl w:val="true"/>
              </w:rPr>
              <w:t>بزرگترین فتنه فرهنگی یا پیدایش فرقه ها</w:t>
            </w:r>
            <w:r>
              <w:rPr>
                <w:rStyle w:val="IndexLink"/>
                <w:rtl w:val="true"/>
              </w:rPr>
              <w:tab/>
            </w:r>
            <w:r>
              <w:rPr>
                <w:rStyle w:val="IndexLink"/>
              </w:rPr>
              <w:t>296</w:t>
            </w:r>
          </w:hyperlink>
        </w:p>
        <w:p>
          <w:pPr>
            <w:pStyle w:val="Contents3"/>
            <w:tabs>
              <w:tab w:val="clear" w:pos="8459"/>
              <w:tab w:val="right" w:pos="9026" w:leader="dot"/>
            </w:tabs>
            <w:rPr/>
          </w:pPr>
          <w:hyperlink w:anchor="__RefHeading___Toc515702_1878427129">
            <w:r>
              <w:rPr>
                <w:webHidden/>
                <w:rStyle w:val="IndexLink"/>
                <w:rtl w:val="true"/>
              </w:rPr>
              <w:t>ولایت محور وفاق امت</w:t>
            </w:r>
            <w:r>
              <w:rPr>
                <w:rStyle w:val="IndexLink"/>
                <w:rtl w:val="true"/>
              </w:rPr>
              <w:tab/>
            </w:r>
            <w:r>
              <w:rPr>
                <w:rStyle w:val="IndexLink"/>
              </w:rPr>
              <w:t>297</w:t>
            </w:r>
          </w:hyperlink>
        </w:p>
        <w:p>
          <w:pPr>
            <w:pStyle w:val="Contents3"/>
            <w:tabs>
              <w:tab w:val="clear" w:pos="8459"/>
              <w:tab w:val="right" w:pos="9026" w:leader="dot"/>
            </w:tabs>
            <w:rPr/>
          </w:pPr>
          <w:hyperlink w:anchor="__RefHeading___Toc515704_1878427129">
            <w:r>
              <w:rPr>
                <w:webHidden/>
                <w:rStyle w:val="IndexLink"/>
                <w:rtl w:val="true"/>
              </w:rPr>
              <w:t>فحشا و مال اندوزی شاهان آل عباس</w:t>
            </w:r>
            <w:r>
              <w:rPr>
                <w:rStyle w:val="IndexLink"/>
                <w:rtl w:val="true"/>
              </w:rPr>
              <w:tab/>
            </w:r>
            <w:r>
              <w:rPr>
                <w:rStyle w:val="IndexLink"/>
              </w:rPr>
              <w:t>299</w:t>
            </w:r>
          </w:hyperlink>
        </w:p>
        <w:p>
          <w:pPr>
            <w:pStyle w:val="Contents3"/>
            <w:tabs>
              <w:tab w:val="clear" w:pos="8459"/>
              <w:tab w:val="right" w:pos="9026" w:leader="dot"/>
            </w:tabs>
            <w:rPr/>
          </w:pPr>
          <w:hyperlink w:anchor="__RefHeading___Toc515706_1878427129">
            <w:r>
              <w:rPr>
                <w:webHidden/>
                <w:rStyle w:val="IndexLink"/>
                <w:rtl w:val="true"/>
              </w:rPr>
              <w:t>مقابله سقیفه با عترت و قرآن</w:t>
            </w:r>
            <w:r>
              <w:rPr>
                <w:rStyle w:val="IndexLink"/>
                <w:rtl w:val="true"/>
              </w:rPr>
              <w:tab/>
            </w:r>
            <w:r>
              <w:rPr>
                <w:rStyle w:val="IndexLink"/>
              </w:rPr>
              <w:t>301</w:t>
            </w:r>
          </w:hyperlink>
        </w:p>
        <w:p>
          <w:pPr>
            <w:pStyle w:val="Contents4"/>
            <w:tabs>
              <w:tab w:val="clear" w:pos="8176"/>
              <w:tab w:val="right" w:pos="9026" w:leader="dot"/>
            </w:tabs>
            <w:rPr/>
          </w:pPr>
          <w:hyperlink w:anchor="__RefHeading___Toc515708_1878427129">
            <w:r>
              <w:rPr>
                <w:webHidden/>
                <w:rStyle w:val="IndexLink"/>
              </w:rPr>
              <w:t>1</w:t>
            </w:r>
            <w:r>
              <w:rPr>
                <w:rStyle w:val="IndexLink"/>
                <w:rtl w:val="true"/>
              </w:rPr>
              <w:t xml:space="preserve">. </w:t>
            </w:r>
            <w:r>
              <w:rPr>
                <w:rStyle w:val="IndexLink"/>
                <w:rtl w:val="true"/>
              </w:rPr>
              <w:t>جفا به حریم امامت</w:t>
            </w:r>
            <w:r>
              <w:rPr>
                <w:rStyle w:val="IndexLink"/>
                <w:rtl w:val="true"/>
              </w:rPr>
              <w:tab/>
            </w:r>
            <w:r>
              <w:rPr>
                <w:rStyle w:val="IndexLink"/>
              </w:rPr>
              <w:t>301</w:t>
            </w:r>
          </w:hyperlink>
        </w:p>
        <w:p>
          <w:pPr>
            <w:pStyle w:val="Contents5"/>
            <w:tabs>
              <w:tab w:val="clear" w:pos="7892"/>
              <w:tab w:val="right" w:pos="9026" w:leader="dot"/>
            </w:tabs>
            <w:rPr/>
          </w:pPr>
          <w:hyperlink w:anchor="__RefHeading___Toc515710_1878427129">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515712_1878427129">
            <w:r>
              <w:rPr>
                <w:webHidden/>
                <w:rStyle w:val="IndexLink"/>
                <w:rtl w:val="true"/>
              </w:rPr>
              <w:t>اوج سوگنامه سقیفه در بیان علی 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515714_1878427129">
            <w:r>
              <w:rPr>
                <w:webHidden/>
                <w:rStyle w:val="IndexLink"/>
              </w:rPr>
              <w:t>2</w:t>
            </w:r>
            <w:r>
              <w:rPr>
                <w:rStyle w:val="IndexLink"/>
                <w:rtl w:val="true"/>
              </w:rPr>
              <w:t xml:space="preserve">. </w:t>
            </w:r>
            <w:r>
              <w:rPr>
                <w:rStyle w:val="IndexLink"/>
                <w:rtl w:val="true"/>
              </w:rPr>
              <w:t>سقیفه، رویارویی با قرآن</w:t>
            </w:r>
            <w:r>
              <w:rPr>
                <w:rStyle w:val="IndexLink"/>
                <w:rtl w:val="true"/>
              </w:rPr>
              <w:tab/>
            </w:r>
            <w:r>
              <w:rPr>
                <w:rStyle w:val="IndexLink"/>
              </w:rPr>
              <w:t>312</w:t>
            </w:r>
          </w:hyperlink>
        </w:p>
        <w:p>
          <w:pPr>
            <w:pStyle w:val="Contents2"/>
            <w:tabs>
              <w:tab w:val="clear" w:pos="8743"/>
              <w:tab w:val="right" w:pos="9026" w:leader="dot"/>
            </w:tabs>
            <w:rPr/>
          </w:pPr>
          <w:hyperlink w:anchor="__RefHeading___Toc515716_1878427129">
            <w:r>
              <w:rPr>
                <w:webHidden/>
                <w:rStyle w:val="IndexLink"/>
                <w:rtl w:val="true"/>
              </w:rPr>
              <w:t>پرتو هفتم</w:t>
            </w:r>
            <w:r>
              <w:rPr>
                <w:rStyle w:val="IndexLink"/>
                <w:rtl w:val="true"/>
              </w:rPr>
              <w:t xml:space="preserve">: </w:t>
            </w:r>
            <w:r>
              <w:rPr>
                <w:rStyle w:val="IndexLink"/>
                <w:rtl w:val="true"/>
              </w:rPr>
              <w:t>غصب فدک</w:t>
            </w:r>
            <w:r>
              <w:rPr>
                <w:rStyle w:val="IndexLink"/>
                <w:rtl w:val="true"/>
              </w:rPr>
              <w:tab/>
            </w:r>
            <w:r>
              <w:rPr>
                <w:rStyle w:val="IndexLink"/>
              </w:rPr>
              <w:t>317</w:t>
            </w:r>
          </w:hyperlink>
        </w:p>
        <w:p>
          <w:pPr>
            <w:pStyle w:val="Contents3"/>
            <w:tabs>
              <w:tab w:val="clear" w:pos="8459"/>
              <w:tab w:val="right" w:pos="9026" w:leader="dot"/>
            </w:tabs>
            <w:rPr/>
          </w:pPr>
          <w:hyperlink w:anchor="__RefHeading___Toc515718_187842712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515720_1878427129">
            <w:r>
              <w:rPr>
                <w:webHidden/>
                <w:rStyle w:val="IndexLink"/>
                <w:rtl w:val="true"/>
              </w:rPr>
              <w:t>تحلیلی بر جریان فدک</w:t>
            </w:r>
            <w:r>
              <w:rPr>
                <w:rStyle w:val="IndexLink"/>
                <w:rtl w:val="true"/>
              </w:rPr>
              <w:tab/>
            </w:r>
            <w:r>
              <w:rPr>
                <w:rStyle w:val="IndexLink"/>
              </w:rPr>
              <w:t>320</w:t>
            </w:r>
          </w:hyperlink>
        </w:p>
        <w:p>
          <w:pPr>
            <w:pStyle w:val="Contents4"/>
            <w:tabs>
              <w:tab w:val="clear" w:pos="8176"/>
              <w:tab w:val="right" w:pos="9026" w:leader="dot"/>
            </w:tabs>
            <w:rPr/>
          </w:pPr>
          <w:hyperlink w:anchor="__RefHeading___Toc515722_187842712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515724_1878427129">
            <w:r>
              <w:rPr>
                <w:webHidden/>
                <w:rStyle w:val="IndexLink"/>
              </w:rPr>
              <w:t>1</w:t>
            </w:r>
            <w:r>
              <w:rPr>
                <w:rStyle w:val="IndexLink"/>
                <w:rtl w:val="true"/>
              </w:rPr>
              <w:t xml:space="preserve">. </w:t>
            </w:r>
            <w:r>
              <w:rPr>
                <w:rStyle w:val="IndexLink"/>
                <w:rtl w:val="true"/>
              </w:rPr>
              <w:t>فدک در آینه جغرافیا</w:t>
            </w:r>
            <w:r>
              <w:rPr>
                <w:rStyle w:val="IndexLink"/>
                <w:rtl w:val="true"/>
              </w:rPr>
              <w:tab/>
            </w:r>
            <w:r>
              <w:rPr>
                <w:rStyle w:val="IndexLink"/>
              </w:rPr>
              <w:t>321</w:t>
            </w:r>
          </w:hyperlink>
        </w:p>
        <w:p>
          <w:pPr>
            <w:pStyle w:val="Contents4"/>
            <w:tabs>
              <w:tab w:val="clear" w:pos="8176"/>
              <w:tab w:val="right" w:pos="9026" w:leader="dot"/>
            </w:tabs>
            <w:rPr/>
          </w:pPr>
          <w:hyperlink w:anchor="__RefHeading___Toc515726_1878427129">
            <w:r>
              <w:rPr>
                <w:webHidden/>
                <w:rStyle w:val="IndexLink"/>
              </w:rPr>
              <w:t>2</w:t>
            </w:r>
            <w:r>
              <w:rPr>
                <w:rStyle w:val="IndexLink"/>
                <w:rtl w:val="true"/>
              </w:rPr>
              <w:t xml:space="preserve">. </w:t>
            </w:r>
            <w:r>
              <w:rPr>
                <w:rStyle w:val="IndexLink"/>
                <w:rtl w:val="true"/>
              </w:rPr>
              <w:t>اختصاص فدک به رسول خدا صلی الله علیه و آله</w:t>
            </w:r>
            <w:r>
              <w:rPr>
                <w:rStyle w:val="IndexLink"/>
                <w:rtl w:val="true"/>
              </w:rPr>
              <w:tab/>
            </w:r>
            <w:r>
              <w:rPr>
                <w:rStyle w:val="IndexLink"/>
              </w:rPr>
              <w:t>322</w:t>
            </w:r>
          </w:hyperlink>
        </w:p>
        <w:p>
          <w:pPr>
            <w:pStyle w:val="Contents4"/>
            <w:tabs>
              <w:tab w:val="clear" w:pos="8176"/>
              <w:tab w:val="right" w:pos="9026" w:leader="dot"/>
            </w:tabs>
            <w:rPr/>
          </w:pPr>
          <w:hyperlink w:anchor="__RefHeading___Toc515728_1878427129">
            <w:r>
              <w:rPr>
                <w:webHidden/>
                <w:rStyle w:val="IndexLink"/>
              </w:rPr>
              <w:t>3</w:t>
            </w:r>
            <w:r>
              <w:rPr>
                <w:rStyle w:val="IndexLink"/>
                <w:rtl w:val="true"/>
              </w:rPr>
              <w:t xml:space="preserve">. </w:t>
            </w:r>
            <w:r>
              <w:rPr>
                <w:rStyle w:val="IndexLink"/>
                <w:rtl w:val="true"/>
              </w:rPr>
              <w:t>بخشش فدک به فاطمه علیها السلام در منابع روایی و تفسیری</w:t>
            </w:r>
            <w:r>
              <w:rPr>
                <w:rStyle w:val="IndexLink"/>
                <w:rtl w:val="true"/>
              </w:rPr>
              <w:tab/>
            </w:r>
            <w:r>
              <w:rPr>
                <w:rStyle w:val="IndexLink"/>
              </w:rPr>
              <w:t>325</w:t>
            </w:r>
          </w:hyperlink>
        </w:p>
        <w:p>
          <w:pPr>
            <w:pStyle w:val="Contents4"/>
            <w:tabs>
              <w:tab w:val="clear" w:pos="8176"/>
              <w:tab w:val="right" w:pos="9026" w:leader="dot"/>
            </w:tabs>
            <w:rPr/>
          </w:pPr>
          <w:hyperlink w:anchor="__RefHeading___Toc515730_1878427129">
            <w:r>
              <w:rPr>
                <w:webHidden/>
                <w:rStyle w:val="IndexLink"/>
              </w:rPr>
              <w:t>4</w:t>
            </w:r>
            <w:r>
              <w:rPr>
                <w:rStyle w:val="IndexLink"/>
                <w:rtl w:val="true"/>
              </w:rPr>
              <w:t xml:space="preserve">. </w:t>
            </w:r>
            <w:r>
              <w:rPr>
                <w:rStyle w:val="IndexLink"/>
                <w:rtl w:val="true"/>
              </w:rPr>
              <w:t>پاسخ به شبهاتی درباره فدک</w:t>
            </w:r>
            <w:r>
              <w:rPr>
                <w:rStyle w:val="IndexLink"/>
                <w:rtl w:val="true"/>
              </w:rPr>
              <w:tab/>
            </w:r>
            <w:r>
              <w:rPr>
                <w:rStyle w:val="IndexLink"/>
              </w:rPr>
              <w:t>332</w:t>
            </w:r>
          </w:hyperlink>
        </w:p>
        <w:p>
          <w:pPr>
            <w:pStyle w:val="Contents3"/>
            <w:tabs>
              <w:tab w:val="clear" w:pos="8459"/>
              <w:tab w:val="right" w:pos="9026" w:leader="dot"/>
            </w:tabs>
            <w:rPr/>
          </w:pPr>
          <w:hyperlink w:anchor="__RefHeading___Toc515732_1878427129">
            <w:r>
              <w:rPr>
                <w:webHidden/>
                <w:rStyle w:val="IndexLink"/>
                <w:rtl w:val="true"/>
              </w:rPr>
              <w:t>پرونده سیاسی فدک</w:t>
            </w:r>
            <w:r>
              <w:rPr>
                <w:rStyle w:val="IndexLink"/>
                <w:rtl w:val="true"/>
              </w:rPr>
              <w:tab/>
            </w:r>
            <w:r>
              <w:rPr>
                <w:rStyle w:val="IndexLink"/>
              </w:rPr>
              <w:t>338</w:t>
            </w:r>
          </w:hyperlink>
        </w:p>
        <w:p>
          <w:pPr>
            <w:pStyle w:val="Contents4"/>
            <w:tabs>
              <w:tab w:val="clear" w:pos="8176"/>
              <w:tab w:val="right" w:pos="9026" w:leader="dot"/>
            </w:tabs>
            <w:rPr/>
          </w:pPr>
          <w:hyperlink w:anchor="__RefHeading___Toc515734_1878427129">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515736_1878427129">
            <w:r>
              <w:rPr>
                <w:webHidden/>
                <w:rStyle w:val="IndexLink"/>
              </w:rPr>
              <w:t>1</w:t>
            </w:r>
            <w:r>
              <w:rPr>
                <w:rStyle w:val="IndexLink"/>
                <w:rtl w:val="true"/>
              </w:rPr>
              <w:t xml:space="preserve">. </w:t>
            </w:r>
            <w:r>
              <w:rPr>
                <w:rStyle w:val="IndexLink"/>
                <w:rtl w:val="true"/>
              </w:rPr>
              <w:t>بررسی دادرسی</w:t>
            </w:r>
            <w:r>
              <w:rPr>
                <w:rStyle w:val="IndexLink"/>
                <w:rtl w:val="true"/>
              </w:rPr>
              <w:tab/>
            </w:r>
            <w:r>
              <w:rPr>
                <w:rStyle w:val="IndexLink"/>
              </w:rPr>
              <w:t>341</w:t>
            </w:r>
          </w:hyperlink>
        </w:p>
        <w:p>
          <w:pPr>
            <w:pStyle w:val="Contents4"/>
            <w:tabs>
              <w:tab w:val="clear" w:pos="8176"/>
              <w:tab w:val="right" w:pos="9026" w:leader="dot"/>
            </w:tabs>
            <w:rPr/>
          </w:pPr>
          <w:hyperlink w:anchor="__RefHeading___Toc515738_1878427129">
            <w:r>
              <w:rPr>
                <w:webHidden/>
                <w:rStyle w:val="IndexLink"/>
              </w:rPr>
              <w:t>2</w:t>
            </w:r>
            <w:r>
              <w:rPr>
                <w:rStyle w:val="IndexLink"/>
                <w:rtl w:val="true"/>
              </w:rPr>
              <w:t xml:space="preserve">. </w:t>
            </w:r>
            <w:r>
              <w:rPr>
                <w:rStyle w:val="IndexLink"/>
                <w:rtl w:val="true"/>
              </w:rPr>
              <w:t>دادخواست‌های فاطمه علیها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515740_1878427129">
            <w:r>
              <w:rPr>
                <w:webHidden/>
                <w:rStyle w:val="IndexLink"/>
              </w:rPr>
              <w:t>3</w:t>
            </w:r>
            <w:r>
              <w:rPr>
                <w:rStyle w:val="IndexLink"/>
                <w:rtl w:val="true"/>
              </w:rPr>
              <w:t xml:space="preserve">. </w:t>
            </w:r>
            <w:r>
              <w:rPr>
                <w:rStyle w:val="IndexLink"/>
                <w:rtl w:val="true"/>
              </w:rPr>
              <w:t>بررسی حدیث ابوبکر درباره ارث</w:t>
            </w:r>
            <w:r>
              <w:rPr>
                <w:rStyle w:val="IndexLink"/>
                <w:rtl w:val="true"/>
              </w:rPr>
              <w:tab/>
            </w:r>
            <w:r>
              <w:rPr>
                <w:rStyle w:val="IndexLink"/>
              </w:rPr>
              <w:t>350</w:t>
            </w:r>
          </w:hyperlink>
        </w:p>
        <w:p>
          <w:pPr>
            <w:pStyle w:val="Contents3"/>
            <w:tabs>
              <w:tab w:val="clear" w:pos="8459"/>
              <w:tab w:val="right" w:pos="9026" w:leader="dot"/>
            </w:tabs>
            <w:rPr/>
          </w:pPr>
          <w:hyperlink w:anchor="__RefHeading___Toc515742_1878427129">
            <w:r>
              <w:rPr>
                <w:webHidden/>
                <w:rStyle w:val="IndexLink"/>
                <w:rtl w:val="true"/>
              </w:rPr>
              <w:t>داوری یا بیداد</w:t>
            </w:r>
            <w:r>
              <w:rPr>
                <w:rStyle w:val="IndexLink"/>
                <w:rtl w:val="true"/>
              </w:rPr>
              <w:tab/>
            </w:r>
            <w:r>
              <w:rPr>
                <w:rStyle w:val="IndexLink"/>
              </w:rPr>
              <w:t>357</w:t>
            </w:r>
          </w:hyperlink>
        </w:p>
        <w:p>
          <w:pPr>
            <w:pStyle w:val="Contents3"/>
            <w:tabs>
              <w:tab w:val="clear" w:pos="8459"/>
              <w:tab w:val="right" w:pos="9026" w:leader="dot"/>
            </w:tabs>
            <w:rPr/>
          </w:pPr>
          <w:hyperlink w:anchor="__RefHeading___Toc515744_1878427129">
            <w:r>
              <w:rPr>
                <w:webHidden/>
                <w:rStyle w:val="IndexLink"/>
                <w:rtl w:val="true"/>
              </w:rPr>
              <w:t>درآمد فدک</w:t>
            </w:r>
            <w:r>
              <w:rPr>
                <w:rStyle w:val="IndexLink"/>
                <w:rtl w:val="true"/>
              </w:rPr>
              <w:tab/>
            </w:r>
            <w:r>
              <w:rPr>
                <w:rStyle w:val="IndexLink"/>
              </w:rPr>
              <w:t>363</w:t>
            </w:r>
          </w:hyperlink>
        </w:p>
        <w:p>
          <w:pPr>
            <w:pStyle w:val="Contents3"/>
            <w:tabs>
              <w:tab w:val="clear" w:pos="8459"/>
              <w:tab w:val="right" w:pos="9026" w:leader="dot"/>
            </w:tabs>
            <w:rPr/>
          </w:pPr>
          <w:hyperlink w:anchor="__RefHeading___Toc515746_1878427129">
            <w:r>
              <w:rPr>
                <w:webHidden/>
                <w:rStyle w:val="IndexLink"/>
                <w:rtl w:val="true"/>
              </w:rPr>
              <w:t>انگیزه غصب</w:t>
            </w:r>
            <w:r>
              <w:rPr>
                <w:rStyle w:val="IndexLink"/>
                <w:rtl w:val="true"/>
              </w:rPr>
              <w:tab/>
            </w:r>
            <w:r>
              <w:rPr>
                <w:rStyle w:val="IndexLink"/>
              </w:rPr>
              <w:t>364</w:t>
            </w:r>
          </w:hyperlink>
        </w:p>
        <w:p>
          <w:pPr>
            <w:pStyle w:val="Contents3"/>
            <w:tabs>
              <w:tab w:val="clear" w:pos="8459"/>
              <w:tab w:val="right" w:pos="9026" w:leader="dot"/>
            </w:tabs>
            <w:rPr/>
          </w:pPr>
          <w:hyperlink w:anchor="__RefHeading___Toc515748_1878427129">
            <w:r>
              <w:rPr>
                <w:webHidden/>
                <w:rStyle w:val="IndexLink"/>
                <w:rtl w:val="true"/>
              </w:rPr>
              <w:t>فدک و سیاست های متضاد</w:t>
            </w:r>
            <w:r>
              <w:rPr>
                <w:rStyle w:val="IndexLink"/>
                <w:rtl w:val="true"/>
              </w:rPr>
              <w:tab/>
            </w:r>
            <w:r>
              <w:rPr>
                <w:rStyle w:val="IndexLink"/>
              </w:rPr>
              <w:t>370</w:t>
            </w:r>
          </w:hyperlink>
        </w:p>
        <w:p>
          <w:pPr>
            <w:pStyle w:val="Contents3"/>
            <w:tabs>
              <w:tab w:val="clear" w:pos="8459"/>
              <w:tab w:val="right" w:pos="9026" w:leader="dot"/>
            </w:tabs>
            <w:rPr/>
          </w:pPr>
          <w:hyperlink w:anchor="__RefHeading___Toc515750_1878427129">
            <w:r>
              <w:rPr>
                <w:webHidden/>
                <w:rStyle w:val="IndexLink"/>
                <w:rtl w:val="true"/>
              </w:rPr>
              <w:t>پاسخ ابوبکر به حضرت زهرا علیها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515752_1878427129">
            <w:r>
              <w:rPr>
                <w:webHidden/>
                <w:rStyle w:val="IndexLink"/>
                <w:rtl w:val="true"/>
              </w:rPr>
              <w:t>حقیقت سوزی به نام مصلحت</w:t>
            </w:r>
            <w:r>
              <w:rPr>
                <w:rStyle w:val="IndexLink"/>
                <w:rtl w:val="true"/>
              </w:rPr>
              <w:tab/>
            </w:r>
            <w:r>
              <w:rPr>
                <w:rStyle w:val="IndexLink"/>
              </w:rPr>
              <w:t>380</w:t>
            </w:r>
          </w:hyperlink>
        </w:p>
        <w:p>
          <w:pPr>
            <w:pStyle w:val="Contents2"/>
            <w:tabs>
              <w:tab w:val="clear" w:pos="8743"/>
              <w:tab w:val="right" w:pos="9026" w:leader="dot"/>
            </w:tabs>
            <w:rPr/>
          </w:pPr>
          <w:hyperlink w:anchor="__RefHeading___Toc515754_1878427129">
            <w:r>
              <w:rPr>
                <w:webHidden/>
                <w:rStyle w:val="IndexLink"/>
                <w:rtl w:val="true"/>
              </w:rPr>
              <w:t>پرتو هشتم</w:t>
            </w:r>
            <w:r>
              <w:rPr>
                <w:rStyle w:val="IndexLink"/>
                <w:rtl w:val="true"/>
              </w:rPr>
              <w:t xml:space="preserve">: </w:t>
            </w:r>
            <w:r>
              <w:rPr>
                <w:rStyle w:val="IndexLink"/>
                <w:rtl w:val="true"/>
              </w:rPr>
              <w:t>فراخوان فاطمه به پاسداری از حق</w:t>
            </w:r>
            <w:r>
              <w:rPr>
                <w:rStyle w:val="IndexLink"/>
                <w:rtl w:val="true"/>
              </w:rPr>
              <w:tab/>
            </w:r>
            <w:r>
              <w:rPr>
                <w:rStyle w:val="IndexLink"/>
              </w:rPr>
              <w:t>383</w:t>
            </w:r>
          </w:hyperlink>
        </w:p>
        <w:p>
          <w:pPr>
            <w:pStyle w:val="Contents3"/>
            <w:tabs>
              <w:tab w:val="clear" w:pos="8459"/>
              <w:tab w:val="right" w:pos="9026" w:leader="dot"/>
            </w:tabs>
            <w:rPr/>
          </w:pPr>
          <w:hyperlink w:anchor="__RefHeading___Toc515756_187842712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515758_1878427129">
            <w:r>
              <w:rPr>
                <w:webHidden/>
                <w:rStyle w:val="IndexLink"/>
                <w:rtl w:val="true"/>
              </w:rPr>
              <w:t>اجلال رسول خدا در قرآن</w:t>
            </w:r>
            <w:r>
              <w:rPr>
                <w:rStyle w:val="IndexLink"/>
                <w:rtl w:val="true"/>
              </w:rPr>
              <w:tab/>
            </w:r>
            <w:r>
              <w:rPr>
                <w:rStyle w:val="IndexLink"/>
              </w:rPr>
              <w:t>387</w:t>
            </w:r>
          </w:hyperlink>
        </w:p>
        <w:p>
          <w:pPr>
            <w:pStyle w:val="Contents3"/>
            <w:tabs>
              <w:tab w:val="clear" w:pos="8459"/>
              <w:tab w:val="right" w:pos="9026" w:leader="dot"/>
            </w:tabs>
            <w:rPr/>
          </w:pPr>
          <w:hyperlink w:anchor="__RefHeading___Toc515760_1878427129">
            <w:r>
              <w:rPr>
                <w:webHidden/>
                <w:rStyle w:val="IndexLink"/>
                <w:rtl w:val="true"/>
              </w:rPr>
              <w:t>هشدار حضرت زهرا علیها السلام به انصار</w:t>
            </w:r>
            <w:r>
              <w:rPr>
                <w:rStyle w:val="IndexLink"/>
                <w:rtl w:val="true"/>
              </w:rPr>
              <w:tab/>
            </w:r>
            <w:r>
              <w:rPr>
                <w:rStyle w:val="IndexLink"/>
              </w:rPr>
              <w:t>389</w:t>
            </w:r>
          </w:hyperlink>
        </w:p>
        <w:p>
          <w:pPr>
            <w:pStyle w:val="Contents4"/>
            <w:tabs>
              <w:tab w:val="clear" w:pos="8176"/>
              <w:tab w:val="right" w:pos="9026" w:leader="dot"/>
            </w:tabs>
            <w:rPr/>
          </w:pPr>
          <w:hyperlink w:anchor="__RefHeading___Toc515762_1878427129">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515764_1878427129">
            <w:r>
              <w:rPr>
                <w:webHidden/>
                <w:rStyle w:val="IndexLink"/>
                <w:rtl w:val="true"/>
              </w:rPr>
              <w:t>نبرد حرّه</w:t>
            </w:r>
            <w:r>
              <w:rPr>
                <w:rStyle w:val="IndexLink"/>
                <w:rtl w:val="true"/>
              </w:rPr>
              <w:tab/>
            </w:r>
            <w:r>
              <w:rPr>
                <w:rStyle w:val="IndexLink"/>
              </w:rPr>
              <w:t>393</w:t>
            </w:r>
          </w:hyperlink>
        </w:p>
        <w:p>
          <w:pPr>
            <w:pStyle w:val="Contents2"/>
            <w:tabs>
              <w:tab w:val="clear" w:pos="8743"/>
              <w:tab w:val="right" w:pos="9026" w:leader="dot"/>
            </w:tabs>
            <w:rPr/>
          </w:pPr>
          <w:hyperlink w:anchor="__RefHeading___Toc515766_1878427129">
            <w:r>
              <w:rPr>
                <w:webHidden/>
                <w:rStyle w:val="IndexLink"/>
                <w:rtl w:val="true"/>
              </w:rPr>
              <w:t>پرتو نهم</w:t>
            </w:r>
            <w:r>
              <w:rPr>
                <w:rStyle w:val="IndexLink"/>
                <w:rtl w:val="true"/>
              </w:rPr>
              <w:t xml:space="preserve">: </w:t>
            </w:r>
            <w:r>
              <w:rPr>
                <w:rStyle w:val="IndexLink"/>
                <w:rtl w:val="true"/>
              </w:rPr>
              <w:t>تبیینی از مرگ و معاد</w:t>
            </w:r>
            <w:r>
              <w:rPr>
                <w:rStyle w:val="IndexLink"/>
                <w:rtl w:val="true"/>
              </w:rPr>
              <w:tab/>
            </w:r>
            <w:r>
              <w:rPr>
                <w:rStyle w:val="IndexLink"/>
              </w:rPr>
              <w:t>398</w:t>
            </w:r>
          </w:hyperlink>
        </w:p>
        <w:p>
          <w:pPr>
            <w:pStyle w:val="Contents3"/>
            <w:tabs>
              <w:tab w:val="clear" w:pos="8459"/>
              <w:tab w:val="right" w:pos="9026" w:leader="dot"/>
            </w:tabs>
            <w:rPr/>
          </w:pPr>
          <w:hyperlink w:anchor="__RefHeading___Toc515768_1878427129">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515770_1878427129">
            <w:r>
              <w:rPr>
                <w:webHidden/>
                <w:rStyle w:val="IndexLink"/>
                <w:rtl w:val="true"/>
              </w:rPr>
              <w:t>مرگ و معاد از نگاه فاطمه علیها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515772_1878427129">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515774_1878427129">
            <w:r>
              <w:rPr>
                <w:webHidden/>
                <w:rStyle w:val="IndexLink"/>
                <w:rtl w:val="true"/>
              </w:rPr>
              <w:t>نگاه اول</w:t>
            </w:r>
            <w:r>
              <w:rPr>
                <w:rStyle w:val="IndexLink"/>
                <w:rtl w:val="true"/>
              </w:rPr>
              <w:t xml:space="preserve">: </w:t>
            </w:r>
            <w:r>
              <w:rPr>
                <w:rStyle w:val="IndexLink"/>
                <w:rtl w:val="true"/>
              </w:rPr>
              <w:t>مرگ، اوج تعالی انسان</w:t>
            </w:r>
            <w:r>
              <w:rPr>
                <w:rStyle w:val="IndexLink"/>
                <w:rtl w:val="true"/>
              </w:rPr>
              <w:tab/>
            </w:r>
            <w:r>
              <w:rPr>
                <w:rStyle w:val="IndexLink"/>
              </w:rPr>
              <w:t>400</w:t>
            </w:r>
          </w:hyperlink>
        </w:p>
        <w:p>
          <w:pPr>
            <w:pStyle w:val="Contents4"/>
            <w:tabs>
              <w:tab w:val="clear" w:pos="8176"/>
              <w:tab w:val="right" w:pos="9026" w:leader="dot"/>
            </w:tabs>
            <w:rPr/>
          </w:pPr>
          <w:hyperlink w:anchor="__RefHeading___Toc515776_1878427129">
            <w:r>
              <w:rPr>
                <w:webHidden/>
                <w:rStyle w:val="IndexLink"/>
                <w:rtl w:val="true"/>
              </w:rPr>
              <w:t>نگاه دوم</w:t>
            </w:r>
            <w:r>
              <w:rPr>
                <w:rStyle w:val="IndexLink"/>
                <w:rtl w:val="true"/>
              </w:rPr>
              <w:t xml:space="preserve">: </w:t>
            </w:r>
            <w:r>
              <w:rPr>
                <w:rStyle w:val="IndexLink"/>
                <w:rtl w:val="true"/>
              </w:rPr>
              <w:t>بهشت و جهنم دو عامل حرکت و بازدارندگی</w:t>
            </w:r>
            <w:r>
              <w:rPr>
                <w:rStyle w:val="IndexLink"/>
                <w:rtl w:val="true"/>
              </w:rPr>
              <w:tab/>
            </w:r>
            <w:r>
              <w:rPr>
                <w:rStyle w:val="IndexLink"/>
              </w:rPr>
              <w:t>405</w:t>
            </w:r>
          </w:hyperlink>
        </w:p>
        <w:p>
          <w:pPr>
            <w:pStyle w:val="Contents3"/>
            <w:tabs>
              <w:tab w:val="clear" w:pos="8459"/>
              <w:tab w:val="right" w:pos="9026" w:leader="dot"/>
            </w:tabs>
            <w:rPr/>
          </w:pPr>
          <w:hyperlink w:anchor="__RefHeading___Toc515778_1878427129">
            <w:r>
              <w:rPr>
                <w:webHidden/>
                <w:rStyle w:val="IndexLink"/>
                <w:rtl w:val="true"/>
              </w:rPr>
              <w:t>نگاهی به مرگ و قیامت</w:t>
            </w:r>
            <w:r>
              <w:rPr>
                <w:rStyle w:val="IndexLink"/>
                <w:rtl w:val="true"/>
              </w:rPr>
              <w:tab/>
            </w:r>
            <w:r>
              <w:rPr>
                <w:rStyle w:val="IndexLink"/>
              </w:rPr>
              <w:t>407</w:t>
            </w:r>
          </w:hyperlink>
        </w:p>
        <w:p>
          <w:pPr>
            <w:pStyle w:val="Contents3"/>
            <w:tabs>
              <w:tab w:val="clear" w:pos="8459"/>
              <w:tab w:val="right" w:pos="9026" w:leader="dot"/>
            </w:tabs>
            <w:rPr/>
          </w:pPr>
          <w:hyperlink w:anchor="__RefHeading___Toc515780_1878427129">
            <w:r>
              <w:rPr>
                <w:webHidden/>
                <w:rStyle w:val="IndexLink"/>
                <w:rtl w:val="true"/>
              </w:rPr>
              <w:t>سرمنشأ ایمان به معاد</w:t>
            </w:r>
            <w:r>
              <w:rPr>
                <w:rStyle w:val="IndexLink"/>
                <w:rtl w:val="true"/>
              </w:rPr>
              <w:tab/>
            </w:r>
            <w:r>
              <w:rPr>
                <w:rStyle w:val="IndexLink"/>
              </w:rPr>
              <w:t>408</w:t>
            </w:r>
          </w:hyperlink>
        </w:p>
        <w:p>
          <w:pPr>
            <w:pStyle w:val="Contents4"/>
            <w:tabs>
              <w:tab w:val="clear" w:pos="8176"/>
              <w:tab w:val="right" w:pos="9026" w:leader="dot"/>
            </w:tabs>
            <w:rPr/>
          </w:pPr>
          <w:hyperlink w:anchor="__RefHeading___Toc515782_1878427129">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515784_1878427129">
            <w:r>
              <w:rPr>
                <w:webHidden/>
                <w:rStyle w:val="IndexLink"/>
                <w:rtl w:val="true"/>
              </w:rPr>
              <w:t>مراتب ایمان به آخرت</w:t>
            </w:r>
            <w:r>
              <w:rPr>
                <w:rStyle w:val="IndexLink"/>
                <w:rtl w:val="true"/>
              </w:rPr>
              <w:tab/>
            </w:r>
            <w:r>
              <w:rPr>
                <w:rStyle w:val="IndexLink"/>
              </w:rPr>
              <w:t>411</w:t>
            </w:r>
          </w:hyperlink>
        </w:p>
        <w:p>
          <w:pPr>
            <w:pStyle w:val="Contents3"/>
            <w:tabs>
              <w:tab w:val="clear" w:pos="8459"/>
              <w:tab w:val="right" w:pos="9026" w:leader="dot"/>
            </w:tabs>
            <w:rPr/>
          </w:pPr>
          <w:hyperlink w:anchor="__RefHeading___Toc515786_1878427129">
            <w:r>
              <w:rPr>
                <w:webHidden/>
                <w:rStyle w:val="IndexLink"/>
                <w:rtl w:val="true"/>
              </w:rPr>
              <w:t>شاهراه شناخت معاد</w:t>
            </w:r>
            <w:r>
              <w:rPr>
                <w:rStyle w:val="IndexLink"/>
                <w:rtl w:val="true"/>
              </w:rPr>
              <w:tab/>
            </w:r>
            <w:r>
              <w:rPr>
                <w:rStyle w:val="IndexLink"/>
              </w:rPr>
              <w:t>412</w:t>
            </w:r>
          </w:hyperlink>
        </w:p>
        <w:p>
          <w:pPr>
            <w:pStyle w:val="Contents3"/>
            <w:tabs>
              <w:tab w:val="clear" w:pos="8459"/>
              <w:tab w:val="right" w:pos="9026" w:leader="dot"/>
            </w:tabs>
            <w:rPr/>
          </w:pPr>
          <w:hyperlink w:anchor="__RefHeading___Toc515788_1878427129">
            <w:r>
              <w:rPr>
                <w:webHidden/>
                <w:rStyle w:val="IndexLink"/>
                <w:rtl w:val="true"/>
              </w:rPr>
              <w:t>مرگ، تحولی بزرگ</w:t>
            </w:r>
            <w:r>
              <w:rPr>
                <w:rStyle w:val="IndexLink"/>
                <w:rtl w:val="true"/>
              </w:rPr>
              <w:tab/>
            </w:r>
            <w:r>
              <w:rPr>
                <w:rStyle w:val="IndexLink"/>
              </w:rPr>
              <w:t>413</w:t>
            </w:r>
          </w:hyperlink>
        </w:p>
        <w:p>
          <w:pPr>
            <w:pStyle w:val="Contents3"/>
            <w:tabs>
              <w:tab w:val="clear" w:pos="8459"/>
              <w:tab w:val="right" w:pos="9026" w:leader="dot"/>
            </w:tabs>
            <w:rPr/>
          </w:pPr>
          <w:hyperlink w:anchor="__RefHeading___Toc515790_1878427129">
            <w:r>
              <w:rPr>
                <w:webHidden/>
                <w:rStyle w:val="IndexLink"/>
                <w:rtl w:val="true"/>
              </w:rPr>
              <w:t>راز انکار قیامت</w:t>
            </w:r>
            <w:r>
              <w:rPr>
                <w:rStyle w:val="IndexLink"/>
                <w:rtl w:val="true"/>
              </w:rPr>
              <w:tab/>
            </w:r>
            <w:r>
              <w:rPr>
                <w:rStyle w:val="IndexLink"/>
              </w:rPr>
              <w:t>415</w:t>
            </w:r>
          </w:hyperlink>
        </w:p>
        <w:p>
          <w:pPr>
            <w:pStyle w:val="Contents3"/>
            <w:tabs>
              <w:tab w:val="clear" w:pos="8459"/>
              <w:tab w:val="right" w:pos="9026" w:leader="dot"/>
            </w:tabs>
            <w:rPr/>
          </w:pPr>
          <w:hyperlink w:anchor="__RefHeading___Toc515792_1878427129">
            <w:r>
              <w:rPr>
                <w:webHidden/>
                <w:rStyle w:val="IndexLink"/>
                <w:rtl w:val="true"/>
              </w:rPr>
              <w:t>مرگ در تابش وحی</w:t>
            </w:r>
            <w:r>
              <w:rPr>
                <w:rStyle w:val="IndexLink"/>
                <w:rtl w:val="true"/>
              </w:rPr>
              <w:tab/>
            </w:r>
            <w:r>
              <w:rPr>
                <w:rStyle w:val="IndexLink"/>
              </w:rPr>
              <w:t>416</w:t>
            </w:r>
          </w:hyperlink>
        </w:p>
        <w:p>
          <w:pPr>
            <w:pStyle w:val="Contents3"/>
            <w:tabs>
              <w:tab w:val="clear" w:pos="8459"/>
              <w:tab w:val="right" w:pos="9026" w:leader="dot"/>
            </w:tabs>
            <w:rPr/>
          </w:pPr>
          <w:hyperlink w:anchor="__RefHeading___Toc515794_1878427129">
            <w:r>
              <w:rPr>
                <w:webHidden/>
                <w:rStyle w:val="IndexLink"/>
                <w:rtl w:val="true"/>
              </w:rPr>
              <w:t>زندگی پس از مرگ</w:t>
            </w:r>
            <w:r>
              <w:rPr>
                <w:rStyle w:val="IndexLink"/>
                <w:rtl w:val="true"/>
              </w:rPr>
              <w:tab/>
            </w:r>
            <w:r>
              <w:rPr>
                <w:rStyle w:val="IndexLink"/>
              </w:rPr>
              <w:t>419</w:t>
            </w:r>
          </w:hyperlink>
        </w:p>
        <w:p>
          <w:pPr>
            <w:pStyle w:val="Contents3"/>
            <w:tabs>
              <w:tab w:val="clear" w:pos="8459"/>
              <w:tab w:val="right" w:pos="9026" w:leader="dot"/>
            </w:tabs>
            <w:rPr/>
          </w:pPr>
          <w:hyperlink w:anchor="__RefHeading___Toc515796_1878427129">
            <w:r>
              <w:rPr>
                <w:webHidden/>
                <w:rStyle w:val="IndexLink"/>
                <w:rtl w:val="true"/>
              </w:rPr>
              <w:t>عالم برزخ</w:t>
            </w:r>
            <w:r>
              <w:rPr>
                <w:rStyle w:val="IndexLink"/>
                <w:rtl w:val="true"/>
              </w:rPr>
              <w:tab/>
            </w:r>
            <w:r>
              <w:rPr>
                <w:rStyle w:val="IndexLink"/>
              </w:rPr>
              <w:t>419</w:t>
            </w:r>
          </w:hyperlink>
        </w:p>
        <w:p>
          <w:pPr>
            <w:pStyle w:val="Contents3"/>
            <w:tabs>
              <w:tab w:val="clear" w:pos="8459"/>
              <w:tab w:val="right" w:pos="9026" w:leader="dot"/>
            </w:tabs>
            <w:rPr/>
          </w:pPr>
          <w:hyperlink w:anchor="__RefHeading___Toc515798_1878427129">
            <w:r>
              <w:rPr>
                <w:webHidden/>
                <w:rStyle w:val="IndexLink"/>
                <w:rtl w:val="true"/>
              </w:rPr>
              <w:t>قیامت کبری</w:t>
            </w:r>
            <w:r>
              <w:rPr>
                <w:rStyle w:val="IndexLink"/>
                <w:rtl w:val="true"/>
              </w:rPr>
              <w:tab/>
            </w:r>
            <w:r>
              <w:rPr>
                <w:rStyle w:val="IndexLink"/>
              </w:rPr>
              <w:t>423</w:t>
            </w:r>
          </w:hyperlink>
        </w:p>
        <w:p>
          <w:pPr>
            <w:pStyle w:val="Contents3"/>
            <w:tabs>
              <w:tab w:val="clear" w:pos="8459"/>
              <w:tab w:val="right" w:pos="9026" w:leader="dot"/>
            </w:tabs>
            <w:rPr/>
          </w:pPr>
          <w:hyperlink w:anchor="__RefHeading___Toc515800_1878427129">
            <w:r>
              <w:rPr>
                <w:webHidden/>
                <w:rStyle w:val="IndexLink"/>
                <w:rtl w:val="true"/>
              </w:rPr>
              <w:t>رابطه و پیوستگی زندگی دو جهان</w:t>
            </w:r>
            <w:r>
              <w:rPr>
                <w:rStyle w:val="IndexLink"/>
                <w:rtl w:val="true"/>
              </w:rPr>
              <w:tab/>
            </w:r>
            <w:r>
              <w:rPr>
                <w:rStyle w:val="IndexLink"/>
              </w:rPr>
              <w:t>424</w:t>
            </w:r>
          </w:hyperlink>
        </w:p>
        <w:p>
          <w:pPr>
            <w:pStyle w:val="Contents3"/>
            <w:tabs>
              <w:tab w:val="clear" w:pos="8459"/>
              <w:tab w:val="right" w:pos="9026" w:leader="dot"/>
            </w:tabs>
            <w:rPr/>
          </w:pPr>
          <w:hyperlink w:anchor="__RefHeading___Toc515802_1878427129">
            <w:r>
              <w:rPr>
                <w:webHidden/>
                <w:rStyle w:val="IndexLink"/>
                <w:rtl w:val="true"/>
              </w:rPr>
              <w:t>تجسم اعمال</w:t>
            </w:r>
            <w:r>
              <w:rPr>
                <w:rStyle w:val="IndexLink"/>
                <w:rtl w:val="true"/>
              </w:rPr>
              <w:tab/>
            </w:r>
            <w:r>
              <w:rPr>
                <w:rStyle w:val="IndexLink"/>
              </w:rPr>
              <w:t>425</w:t>
            </w:r>
          </w:hyperlink>
        </w:p>
        <w:p>
          <w:pPr>
            <w:pStyle w:val="Contents3"/>
            <w:tabs>
              <w:tab w:val="clear" w:pos="8459"/>
              <w:tab w:val="right" w:pos="9026" w:leader="dot"/>
            </w:tabs>
            <w:rPr/>
          </w:pPr>
          <w:hyperlink w:anchor="__RefHeading___Toc515804_1878427129">
            <w:r>
              <w:rPr>
                <w:webHidden/>
                <w:rStyle w:val="IndexLink"/>
                <w:rtl w:val="true"/>
              </w:rPr>
              <w:t>تجسم اعمال از منظر حدیث</w:t>
            </w:r>
            <w:r>
              <w:rPr>
                <w:rStyle w:val="IndexLink"/>
                <w:rtl w:val="true"/>
              </w:rPr>
              <w:tab/>
            </w:r>
            <w:r>
              <w:rPr>
                <w:rStyle w:val="IndexLink"/>
              </w:rPr>
              <w:t>429</w:t>
            </w:r>
          </w:hyperlink>
        </w:p>
        <w:p>
          <w:pPr>
            <w:pStyle w:val="Contents3"/>
            <w:tabs>
              <w:tab w:val="clear" w:pos="8459"/>
              <w:tab w:val="right" w:pos="9026" w:leader="dot"/>
            </w:tabs>
            <w:rPr/>
          </w:pPr>
          <w:hyperlink w:anchor="__RefHeading___Toc515806_1878427129">
            <w:r>
              <w:rPr>
                <w:webHidden/>
                <w:rStyle w:val="IndexLink"/>
                <w:rtl w:val="true"/>
              </w:rPr>
              <w:t>تحلیل استدلالی معاد از منظر قرآن</w:t>
            </w:r>
            <w:r>
              <w:rPr>
                <w:rStyle w:val="IndexLink"/>
                <w:rtl w:val="true"/>
              </w:rPr>
              <w:tab/>
            </w:r>
            <w:r>
              <w:rPr>
                <w:rStyle w:val="IndexLink"/>
              </w:rPr>
              <w:t>430</w:t>
            </w:r>
          </w:hyperlink>
        </w:p>
        <w:p>
          <w:pPr>
            <w:pStyle w:val="Contents4"/>
            <w:tabs>
              <w:tab w:val="clear" w:pos="8176"/>
              <w:tab w:val="right" w:pos="9026" w:leader="dot"/>
            </w:tabs>
            <w:rPr/>
          </w:pPr>
          <w:hyperlink w:anchor="__RefHeading___Toc515808_1878427129">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515810_1878427129">
            <w:r>
              <w:rPr>
                <w:webHidden/>
                <w:rStyle w:val="IndexLink"/>
                <w:rtl w:val="true"/>
              </w:rPr>
              <w:t>افق اول</w:t>
            </w:r>
            <w:r>
              <w:rPr>
                <w:rStyle w:val="IndexLink"/>
                <w:rtl w:val="true"/>
              </w:rPr>
              <w:t xml:space="preserve">: </w:t>
            </w:r>
            <w:r>
              <w:rPr>
                <w:rStyle w:val="IndexLink"/>
                <w:rtl w:val="true"/>
              </w:rPr>
              <w:t>تبیین معاد از منظر عدل در نگاه قرآن</w:t>
            </w:r>
            <w:r>
              <w:rPr>
                <w:rStyle w:val="IndexLink"/>
                <w:rtl w:val="true"/>
              </w:rPr>
              <w:tab/>
            </w:r>
            <w:r>
              <w:rPr>
                <w:rStyle w:val="IndexLink"/>
              </w:rPr>
              <w:t>434</w:t>
            </w:r>
          </w:hyperlink>
        </w:p>
        <w:p>
          <w:pPr>
            <w:pStyle w:val="Contents4"/>
            <w:tabs>
              <w:tab w:val="clear" w:pos="8176"/>
              <w:tab w:val="right" w:pos="9026" w:leader="dot"/>
            </w:tabs>
            <w:rPr/>
          </w:pPr>
          <w:hyperlink w:anchor="__RefHeading___Toc515812_1878427129">
            <w:r>
              <w:rPr>
                <w:webHidden/>
                <w:rStyle w:val="IndexLink"/>
                <w:rtl w:val="true"/>
              </w:rPr>
              <w:t>افق دوم</w:t>
            </w:r>
            <w:r>
              <w:rPr>
                <w:rStyle w:val="IndexLink"/>
                <w:rtl w:val="true"/>
              </w:rPr>
              <w:t xml:space="preserve">: </w:t>
            </w:r>
            <w:r>
              <w:rPr>
                <w:rStyle w:val="IndexLink"/>
                <w:rtl w:val="true"/>
              </w:rPr>
              <w:t>معاد در قرآن از منظر حکمت الهی</w:t>
            </w:r>
            <w:r>
              <w:rPr>
                <w:rStyle w:val="IndexLink"/>
                <w:rtl w:val="true"/>
              </w:rPr>
              <w:tab/>
            </w:r>
            <w:r>
              <w:rPr>
                <w:rStyle w:val="IndexLink"/>
              </w:rPr>
              <w:t>437</w:t>
            </w:r>
          </w:hyperlink>
        </w:p>
        <w:p>
          <w:pPr>
            <w:pStyle w:val="Contents3"/>
            <w:tabs>
              <w:tab w:val="clear" w:pos="8459"/>
              <w:tab w:val="right" w:pos="9026" w:leader="dot"/>
            </w:tabs>
            <w:rPr/>
          </w:pPr>
          <w:hyperlink w:anchor="__RefHeading___Toc515814_1878427129">
            <w:r>
              <w:rPr>
                <w:webHidden/>
                <w:rStyle w:val="IndexLink"/>
                <w:rtl w:val="true"/>
              </w:rPr>
              <w:t>بازگشت به سخنان یادگار نبوت</w:t>
            </w:r>
            <w:r>
              <w:rPr>
                <w:rStyle w:val="IndexLink"/>
                <w:rtl w:val="true"/>
              </w:rPr>
              <w:tab/>
            </w:r>
            <w:r>
              <w:rPr>
                <w:rStyle w:val="IndexLink"/>
              </w:rPr>
              <w:t>441</w:t>
            </w:r>
          </w:hyperlink>
        </w:p>
        <w:p>
          <w:pPr>
            <w:pStyle w:val="Contents3"/>
            <w:tabs>
              <w:tab w:val="clear" w:pos="8459"/>
              <w:tab w:val="right" w:pos="9026" w:leader="dot"/>
            </w:tabs>
            <w:rPr/>
          </w:pPr>
          <w:hyperlink w:anchor="__RefHeading___Toc515816_1878427129">
            <w:r>
              <w:rPr>
                <w:webHidden/>
                <w:rStyle w:val="IndexLink"/>
                <w:rtl w:val="true"/>
              </w:rPr>
              <w:t>بشارت بهشت</w:t>
            </w:r>
            <w:r>
              <w:rPr>
                <w:rStyle w:val="IndexLink"/>
                <w:rtl w:val="true"/>
              </w:rPr>
              <w:tab/>
            </w:r>
            <w:r>
              <w:rPr>
                <w:rStyle w:val="IndexLink"/>
              </w:rPr>
              <w:t>442</w:t>
            </w:r>
          </w:hyperlink>
        </w:p>
        <w:p>
          <w:pPr>
            <w:pStyle w:val="Contents3"/>
            <w:tabs>
              <w:tab w:val="clear" w:pos="8459"/>
              <w:tab w:val="right" w:pos="9026" w:leader="dot"/>
            </w:tabs>
            <w:rPr/>
          </w:pPr>
          <w:hyperlink w:anchor="__RefHeading___Toc515818_1878427129">
            <w:r>
              <w:rPr>
                <w:webHidden/>
                <w:rStyle w:val="IndexLink"/>
                <w:rtl w:val="true"/>
              </w:rPr>
              <w:t>نمایش بهشت در زلال حدیث</w:t>
            </w:r>
            <w:r>
              <w:rPr>
                <w:rStyle w:val="IndexLink"/>
                <w:rtl w:val="true"/>
              </w:rPr>
              <w:tab/>
            </w:r>
            <w:r>
              <w:rPr>
                <w:rStyle w:val="IndexLink"/>
              </w:rPr>
              <w:t>446</w:t>
            </w:r>
          </w:hyperlink>
        </w:p>
        <w:p>
          <w:pPr>
            <w:pStyle w:val="Contents3"/>
            <w:tabs>
              <w:tab w:val="clear" w:pos="8459"/>
              <w:tab w:val="right" w:pos="9026" w:leader="dot"/>
            </w:tabs>
            <w:rPr/>
          </w:pPr>
          <w:hyperlink w:anchor="__RefHeading___Toc515820_1878427129">
            <w:r>
              <w:rPr>
                <w:webHidden/>
                <w:rStyle w:val="IndexLink"/>
                <w:rtl w:val="true"/>
              </w:rPr>
              <w:t>نقش بازدارندگی قیامت، دوزخ و محاسبه</w:t>
            </w:r>
            <w:r>
              <w:rPr>
                <w:rStyle w:val="IndexLink"/>
                <w:rtl w:val="true"/>
              </w:rPr>
              <w:tab/>
            </w:r>
            <w:r>
              <w:rPr>
                <w:rStyle w:val="IndexLink"/>
              </w:rPr>
              <w:t>448</w:t>
            </w:r>
          </w:hyperlink>
        </w:p>
        <w:p>
          <w:pPr>
            <w:pStyle w:val="Contents2"/>
            <w:tabs>
              <w:tab w:val="clear" w:pos="8743"/>
              <w:tab w:val="right" w:pos="9026" w:leader="dot"/>
            </w:tabs>
            <w:rPr/>
          </w:pPr>
          <w:hyperlink w:anchor="__RefHeading___Toc515822_1878427129">
            <w:r>
              <w:rPr>
                <w:webHidden/>
                <w:rStyle w:val="IndexLink"/>
                <w:rtl w:val="true"/>
              </w:rPr>
              <w:t>کتابنامه</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5_154490"/>
      <w:bookmarkStart w:id="1" w:name="pg14545_154490"/>
      <w:bookmarkEnd w:id="1"/>
    </w:p>
    <w:p>
      <w:pPr>
        <w:pStyle w:val="Heading2"/>
        <w:numPr>
          <w:ilvl w:val="1"/>
          <w:numId w:val="1"/>
        </w:numPr>
        <w:rPr/>
      </w:pPr>
      <w:bookmarkStart w:id="2" w:name="pg14545_154490"/>
      <w:bookmarkStart w:id="3" w:name="__RefHeading___Toc51539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غلام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قرآنی خطبه‌ی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غلامعلی عباسی‌فردویی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آستان مقدس حضرت فاطمه معصومه ،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یا فروغ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ولایت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فدک، امامت، 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۲۴۲۳۰۲۸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400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قرآنی خطبه‌ی فدکیه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غلامعلی عباسی‌فردویی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ملکوتی اول مظلوم جهان</w:t>
      </w:r>
    </w:p>
    <w:p>
      <w:pPr>
        <w:pStyle w:val="BookText"/>
        <w:rPr/>
      </w:pPr>
      <w:r>
        <w:rPr>
          <w:rFonts w:ascii="IRNazanin" w:hAnsi="IRNazanin" w:eastAsia="IRNazanin"/>
          <w:color w:val="111111"/>
          <w:sz w:val="28"/>
          <w:sz w:val="28"/>
          <w:szCs w:val="28"/>
          <w:rtl w:val="true"/>
          <w:lang w:bidi="fa-IR"/>
        </w:rPr>
        <w:t>مولی الموحّدین امیرالمؤمنین علیه السلام</w:t>
      </w:r>
    </w:p>
    <w:p>
      <w:pPr>
        <w:pStyle w:val="BookText"/>
        <w:rPr/>
      </w:pPr>
      <w:r>
        <w:rPr>
          <w:rFonts w:ascii="IRNazanin" w:hAnsi="IRNazanin" w:eastAsia="IRNazanin"/>
          <w:color w:val="111111"/>
          <w:sz w:val="28"/>
          <w:sz w:val="28"/>
          <w:szCs w:val="28"/>
          <w:rtl w:val="true"/>
          <w:lang w:bidi="fa-IR"/>
        </w:rPr>
        <w:t xml:space="preserve">اجر و پاداش معنوی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مقبول درگاه حضرت حق</w:t>
      </w:r>
    </w:p>
    <w:p>
      <w:pPr>
        <w:pStyle w:val="BookText"/>
        <w:rPr/>
      </w:pPr>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روح پدر و مادر بزرگوارم که زلال محبت و</w:t>
      </w:r>
    </w:p>
    <w:p>
      <w:pPr>
        <w:pStyle w:val="BookText"/>
        <w:rPr/>
      </w:pPr>
      <w:r>
        <w:rPr>
          <w:rFonts w:ascii="IRNazanin" w:hAnsi="IRNazanin" w:eastAsia="IRNazanin"/>
          <w:color w:val="111111"/>
          <w:sz w:val="28"/>
          <w:sz w:val="28"/>
          <w:szCs w:val="28"/>
          <w:rtl w:val="true"/>
          <w:lang w:bidi="fa-IR"/>
        </w:rPr>
        <w:t>دل‌دادگی به قرآن و عترت را در جانم جاری ساختند</w:t>
      </w:r>
    </w:p>
    <w:p>
      <w:pPr>
        <w:pStyle w:val="BookText"/>
        <w:rPr/>
      </w:pPr>
      <w:r>
        <w:rPr>
          <w:rFonts w:ascii="IRNazanin" w:hAnsi="IRNazanin" w:eastAsia="IRNazanin"/>
          <w:color w:val="111111"/>
          <w:sz w:val="28"/>
          <w:sz w:val="28"/>
          <w:szCs w:val="28"/>
          <w:rtl w:val="true"/>
          <w:lang w:bidi="fa-IR"/>
        </w:rPr>
        <w:t>و به همه‌ی شهیدان انقلاب اسلامی به ویژه برادر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شهیدم علی اکبر رنجبر فردوئی</w:t>
      </w:r>
      <w:r>
        <w:rPr>
          <w:rFonts w:eastAsia="IRNazanin" w:cs="IRNazanin"/>
          <w:color w:val="111111"/>
          <w:sz w:val="28"/>
          <w:szCs w:val="28"/>
          <w:rtl w:val="true"/>
          <w:lang w:bidi="fa-IR"/>
        </w:rPr>
        <w:t>.</w:t>
      </w:r>
      <w:bookmarkStart w:id="7" w:name="pg14545_154494"/>
    </w:p>
    <w:p>
      <w:pPr>
        <w:pStyle w:val="Heading2"/>
        <w:numPr>
          <w:ilvl w:val="1"/>
          <w:numId w:val="1"/>
        </w:numPr>
        <w:rPr/>
      </w:pPr>
      <w:bookmarkStart w:id="8" w:name="__RefHeading___Toc515402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پرتو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دادنامه</w:t>
      </w:r>
    </w:p>
    <w:p>
      <w:pPr>
        <w:pStyle w:val="BookText"/>
        <w:rPr/>
      </w:pPr>
      <w:r>
        <w:rPr>
          <w:rFonts w:ascii="IRNazanin" w:hAnsi="IRNazanin" w:eastAsia="IRNazanin"/>
          <w:color w:val="111111"/>
          <w:sz w:val="28"/>
          <w:sz w:val="28"/>
          <w:szCs w:val="28"/>
          <w:rtl w:val="true"/>
          <w:lang w:bidi="fa-IR"/>
        </w:rPr>
        <w:t xml:space="preserve">ریشه‌ها و مبانی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سقیفه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حسادت و دنیاگرایی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بازگشت از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بازگشت از ولایت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سال دهم نقطه عطف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ابلاغ ولایت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تثبیت ولایت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اجرای ولایت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زیر سقف سقیفه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علل و عوامل پیروزی سقیفه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فاطمه علیها السلام حقیقتی عرشی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بر افق رسالت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پرتو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رسالت</w:t>
      </w:r>
    </w:p>
    <w:p>
      <w:pPr>
        <w:pStyle w:val="BookText"/>
        <w:rPr/>
      </w:pPr>
      <w:r>
        <w:rPr>
          <w:rFonts w:ascii="IRNazanin" w:hAnsi="IRNazanin" w:eastAsia="IRNazanin"/>
          <w:color w:val="111111"/>
          <w:sz w:val="28"/>
          <w:sz w:val="28"/>
          <w:szCs w:val="28"/>
          <w:rtl w:val="true"/>
          <w:lang w:bidi="fa-IR"/>
        </w:rPr>
        <w:t>افق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 انذار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افق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ره آورد رسالت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زلال دین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اسلام یگانه دین الهی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انسان از منظر 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آموزه‌های وحی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بی‌کران علم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تزکیه و تربیت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عدل و داد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انسان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همدلی و رفع خلاف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و تذکر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حیات و زندگانی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همدلی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اقتدار امت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ارکان اقتدار امت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صائب و عزم صالح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هماهنگ و آهنگ واحد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خدایی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فرومایگی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آفتاب اعتدال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منادی صلح جهانی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تعالی و آرامش انسان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بازتابش دین در تمدن‌ها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پرتو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ایمان</w:t>
      </w:r>
    </w:p>
    <w:p>
      <w:pPr>
        <w:pStyle w:val="BookText"/>
        <w:rPr/>
      </w:pPr>
      <w:r>
        <w:rPr>
          <w:rFonts w:ascii="IRNazanin" w:hAnsi="IRNazanin" w:eastAsia="IRNazanin"/>
          <w:color w:val="111111"/>
          <w:sz w:val="28"/>
          <w:sz w:val="28"/>
          <w:szCs w:val="28"/>
          <w:rtl w:val="true"/>
          <w:lang w:bidi="fa-IR"/>
        </w:rPr>
        <w:t xml:space="preserve">جنگ بدر در قرآن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آغاز نبرد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جنگ احد در قرآن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تبیین علل شکست از منظر قرآن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تعقیب دشمن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غزوه احزاب در آینه وحی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فتح مکه و علل مؤثر در آن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طلیعه حرکت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حرکت برای فتح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حرمت مکه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پاسداشت قدس و حرمت مکه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بازگشت به سخن حضرت فاطمه علیها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جاهلیت در سخن فاطمه علیها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پرتو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ولایت</w:t>
      </w:r>
    </w:p>
    <w:p>
      <w:pPr>
        <w:pStyle w:val="BookText"/>
        <w:rPr/>
      </w:pPr>
      <w:r>
        <w:rPr>
          <w:rFonts w:ascii="IRNazanin" w:hAnsi="IRNazanin" w:eastAsia="IRNazanin"/>
          <w:color w:val="111111"/>
          <w:sz w:val="28"/>
          <w:sz w:val="28"/>
          <w:szCs w:val="28"/>
          <w:rtl w:val="true"/>
          <w:lang w:bidi="fa-IR"/>
        </w:rPr>
        <w:t xml:space="preserve">آفتاب جمال و جلال علی علیه السلام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جلوه‌هایی از جلال علی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به خانه وحی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ارزش ضربت علی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ذات السلاسل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حنین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جلوه‌هایی از جمال علی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معادشناسی عارفانه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رسالت شناسی شهودی علی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مشاهده فرشتگان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اوج شهود علی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علی علیه السلام تجلی صفات خدا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علم لدنی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علیه السلام تجلی گاه قدرت خدا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علی علیه السلام مظهر جود و بخشش خدا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علیه السلام مظهر هدایت الهی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علی علیه السلام مظهر حلم خدا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علیه السلام مظهر رحمت خدا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گستره فراگیر رحمت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تجلی رحمت علی علیه السلام در قیامت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علیه السلام بر ستیغ کرامت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علی علیه السلام مظهر سلام الهی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جایگاه اهل بیت در کلام مولای متقیان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بازنمایی سخنان فاطمه علیها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علیه السلام مظهر ولایت خدا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ولایت علوی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تابش آیه ولایت بر سایر ائمه علیهم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ولایت رسول خدا و امام معصوم علیهما السلام </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تجلی ولایت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ولایت و تفاوت آن با تفویض و توکیل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غدیر، آینه ولایت خدا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غدیر، عید بزرگ ولایت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صیانت الهی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ناامیدی کافران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آیا منافقان هم؟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امامت از منظر روایات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جایگاه امام در بیان مولای متقیان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نمی از یم عظمت مولی علی علیه السلام از نگاه دانشوران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شخصیت قابل شناخت علی علیه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بارش و تابش وحی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پرتو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نفاق</w:t>
      </w:r>
    </w:p>
    <w:p>
      <w:pPr>
        <w:pStyle w:val="BookText"/>
        <w:rPr/>
      </w:pPr>
      <w:r>
        <w:rPr>
          <w:rFonts w:ascii="IRNazanin" w:hAnsi="IRNazanin" w:eastAsia="IRNazanin"/>
          <w:color w:val="111111"/>
          <w:sz w:val="28"/>
          <w:sz w:val="28"/>
          <w:szCs w:val="28"/>
          <w:rtl w:val="true"/>
          <w:lang w:bidi="fa-IR"/>
        </w:rPr>
        <w:t xml:space="preserve">هشدارهای رسول خدا صلی الله علیه و آله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نفاق در قرآن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علل پیدایش نفاق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پیامدهای منفی نفاق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حزب قریش یا خانه نفاق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تجلی و تابش حق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پیامدهای سقیفه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ساختن بنیاد دین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دین حق و دین باطل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علل چهارگانه تبیین دین حق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یکتایی دین حق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امامت پاسدار و نگهبان دین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در نظام رهبری </w:t>
      </w:r>
      <w:r>
        <w:rPr>
          <w:rFonts w:eastAsia="IRNazanin" w:cs="IRNazanin"/>
          <w:color w:val="111111"/>
          <w:sz w:val="28"/>
          <w:szCs w:val="28"/>
          <w:lang w:bidi="fa-IR"/>
        </w:rPr>
        <w:t>264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جاهلیت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و نقش او از منظر قرآن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خطرات شیطان در کلام امام علی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پرتو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بزرگ</w:t>
      </w:r>
    </w:p>
    <w:p>
      <w:pPr>
        <w:pStyle w:val="BookText"/>
        <w:rPr/>
      </w:pPr>
      <w:r>
        <w:rPr>
          <w:rFonts w:ascii="IRNazanin" w:hAnsi="IRNazanin" w:eastAsia="IRNazanin"/>
          <w:color w:val="111111"/>
          <w:sz w:val="28"/>
          <w:sz w:val="28"/>
          <w:szCs w:val="28"/>
          <w:rtl w:val="true"/>
          <w:lang w:bidi="fa-IR"/>
        </w:rPr>
        <w:t xml:space="preserve">فتنه از نگاه قرآن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فتنه از منظر سنت و روایات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تحلیلی از سرشاخه‌های فتنه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آتش فشان فتنه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پادشاهی اموی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پادشاهی مروانیان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باز نمایش فتنه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امتداد خط فتنه و نفاق در حکومت بنی عباس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مکتب سازی و حقیقت سوزی بنی عباس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بزرگترین فتنه فرهنگی یا پیدایش فرقه‌ها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ولایت محور وفاق امت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فحشا و مال اندوزی شاهان آل عباس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مقابله سقیفه با عترت و قرآن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جفا به حریم امامت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اوج سوگنامه سقیفه در بیان علی علیه السلام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رویارویی با قرآن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پرتو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w:t>
      </w:r>
    </w:p>
    <w:p>
      <w:pPr>
        <w:pStyle w:val="BookText"/>
        <w:rPr/>
      </w:pPr>
      <w:r>
        <w:rPr>
          <w:rFonts w:ascii="IRNazanin" w:hAnsi="IRNazanin" w:eastAsia="IRNazanin"/>
          <w:color w:val="111111"/>
          <w:sz w:val="28"/>
          <w:sz w:val="28"/>
          <w:szCs w:val="28"/>
          <w:rtl w:val="true"/>
          <w:lang w:bidi="fa-IR"/>
        </w:rPr>
        <w:t xml:space="preserve">تحلیلی بر جریان فدک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در آینه جغرافیا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فدک به رسول خدا صلی الله علیه و آله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فدک به فاطمه علیها السلام در منابع روایی و تفسیری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شبهاتی درباره فدک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پرونده سیاسی فدک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دادرسی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دادخواست‌های فاطمه علیها السلام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حدیث ابوبکر درباره ارث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داوری یا بیداد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درآمد فدک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انگیزه غصب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فدک و سیاست‌های متضاد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پاسخ ابوبکر به حضرت زهرا علیها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حقیقت سوزی به نام مصلحت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پرتو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فاطمه به پاسداری از حق</w:t>
      </w:r>
    </w:p>
    <w:p>
      <w:pPr>
        <w:pStyle w:val="BookText"/>
        <w:rPr/>
      </w:pPr>
      <w:r>
        <w:rPr>
          <w:rFonts w:ascii="IRNazanin" w:hAnsi="IRNazanin" w:eastAsia="IRNazanin"/>
          <w:color w:val="111111"/>
          <w:sz w:val="28"/>
          <w:sz w:val="28"/>
          <w:szCs w:val="28"/>
          <w:rtl w:val="true"/>
          <w:lang w:bidi="fa-IR"/>
        </w:rPr>
        <w:t xml:space="preserve">اجلال رسول خدا در قرآن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هشدار حضرت زهرا علیها السلام به انصار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نبرد حرّه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پرتو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از مرگ و معاد</w:t>
      </w:r>
    </w:p>
    <w:p>
      <w:pPr>
        <w:pStyle w:val="BookText"/>
        <w:rPr/>
      </w:pPr>
      <w:r>
        <w:rPr>
          <w:rFonts w:ascii="IRNazanin" w:hAnsi="IRNazanin" w:eastAsia="IRNazanin"/>
          <w:color w:val="111111"/>
          <w:sz w:val="28"/>
          <w:sz w:val="28"/>
          <w:szCs w:val="28"/>
          <w:rtl w:val="true"/>
          <w:lang w:bidi="fa-IR"/>
        </w:rPr>
        <w:t xml:space="preserve">مرگ و معاد از نگاه فاطمه علیها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اوج تعالی انسان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دو عامل حرکت و بازدارندگی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نگاهی به مرگ و قیامت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سرمنشأ ایمان به معاد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مراتب ایمان به آخرت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شاهراه شناخت معاد </w:t>
      </w:r>
      <w:r>
        <w:rPr>
          <w:rFonts w:eastAsia="IRNazanin" w:cs="IRNazanin"/>
          <w:color w:val="111111"/>
          <w:sz w:val="28"/>
          <w:szCs w:val="28"/>
          <w:lang w:bidi="fa-IR"/>
        </w:rPr>
        <w:t>409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تحولی بزرگ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راز انکار قیامت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مرگ در تابش وحی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قیامت کبری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رابطه و پیوستگی زندگی دو جهان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تجسم اعمال از منظر حدیث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تحلیل استدلالی معاد از منظر قرآن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افق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معاد از منظر عدل در نگاه قرآن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افق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قرآن از منظر حکمت الهی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بازگشت به سخنان یادگار نبوت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بشارت بهشت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نمایش بهشت در زلال حدیث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نقش بازدارندگی قیامت، دوزخ و محاسبه </w:t>
      </w:r>
      <w:r>
        <w:rPr>
          <w:rFonts w:eastAsia="IRNazanin" w:cs="IRNazanin"/>
          <w:color w:val="111111"/>
          <w:sz w:val="28"/>
          <w:szCs w:val="28"/>
          <w:lang w:bidi="fa-IR"/>
        </w:rPr>
        <w:t>445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451</w:t>
      </w:r>
      <w:bookmarkStart w:id="10" w:name="pg14545_154502"/>
    </w:p>
    <w:p>
      <w:pPr>
        <w:pStyle w:val="Heading2"/>
        <w:numPr>
          <w:ilvl w:val="1"/>
          <w:numId w:val="1"/>
        </w:numPr>
        <w:rPr/>
      </w:pPr>
      <w:bookmarkStart w:id="11" w:name="__RefHeading___Toc515404_1878427129"/>
      <w:bookmarkStart w:id="12" w:name="_Toc4"/>
      <w:bookmarkEnd w:id="10"/>
      <w:bookmarkEnd w:id="11"/>
      <w:r>
        <w:rPr>
          <w:rtl w:val="true"/>
        </w:rPr>
        <w:t>سخن ما</w:t>
      </w:r>
      <w:bookmarkEnd w:id="12"/>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منشوری الهی، آفتابی هدایتگر و بازتابش و ترجمانی از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یادگار نبوت با جلوه‌هایی از تجلیات وحی که از آینه حقیقت نمای جان آن حضرت می‌درخشید و مفاهیمی که از صقع ملکوت بر لوح ضمیر او نگاشته بود مخاطبان را پند و اندرز داد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سخنان، آیات قرآن را تفسیر کرد و حجاب نور از چهرۀ عرشی این آیات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سرچشمۀ وحی، رود نور جاری ساخت و آیات هدایتگر قرآن را فراروی مخاطبان قرار داد؛ قرآنی که کتاب هدایت است و در آیاتی به معرفی و بیان عظمت و حقانیت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نکته‌هایی آمده که هر خردمند و صاحب تأملی را به ممتاز بودن قرآن کریم از دیگر کتاب‌ها و فکرها و الهی و آسمانی بودن این کتاب معتقد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توصیف و ستودگی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ألْقُرْآنُ أَفْضَلُ کُلِّ شَیْ‌ءٍ دُونَ اللَّهِ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جامع الاخبار، محمد بن محمد الشعیری،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خداوند از همۀ کائنات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أَلْقُرْآنِ عَلَی سَائِرِ الْکَلَامِ کَفَضْلِ اللَّهِ عَلَی خَلْقِهِ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ألْقُرْآنُ غِنًی لَا غِنَی دُونَهُ وَ لَا فَقْرَ بَعْدَهُ </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ألْقُرْآنُ مَأْدَبَةُ اللَّهِ فَتَعَلَّمُوا مِنْ مَأْدَبَةِ اللَّهِ مَا اسْتَطَعْتُم، إِنَّ هَذَا الْقُرْآنُ هُوَ حَبْلُ اللَّهِ وَ هُوَ النُّورُ الْمُبِین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علی علیه السلام نیز قرآن را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تجلیات سرمدی متجلی ساخته؛ همان‌گونه که امام سجاد علیه السلام نیز در زبور آل محمد صلی الله علیه و آله قرآن را دارای معارف عجیب و پایان ناپذیر خوانده است و افق‌های برین و روشنی از آفاق ملکوتی این کتاب حکیم را، برابر چشم خرد اندیشمندان گشوده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صحیفه سجادیه، دعای چهل و دوم،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زلال این کوثر نور که مقدس‌ترین، الهی ترین، عقلانی ترین، انسان سازترین، هدایت بخش ترین، فردسازترین و جامعه پردازترین کتاب آسمانی است، خطبه فاطمی را لبریز ساخته و بانوی عظمی حضرت صدیقۀ کبری علیها السلام الهیات و معارف‌ربانی، ولایتمداری، امام شناسی، معاد باوری، عدالت محوری و فریاد علیه بیداد را از بطون مواج و گنجینۀ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حکیم، چون رودی از نور به سرزمین فرهنگستان اسلامی جاری فرمود تا شکوفه‌های فضیلت و پارسایی، حق بینی و حق شناسی و حق مداری، علی شناسی و ولایتمداری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قرآن کریم و امام معصوم، دو چهرۀ یک واقعیت و دو ظهور از یک حقیقتند؛ یعنی انسان کامل، قرآن ممثّل است و قرآن کریم، انسان کامل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قرآن عینی است و قرآن، امام علمی؛ امام قرآن ناطق و قرآن، امام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حقیقت، ظهور و تجلی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رمز جاودانگی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یادگار نبوت به مردم بیم داد و آنان را از فرجام بدعتی که آفریدند ترساند، چون او همانند پدر بزرگوارش بشارت دهنده و بیم دهنده است، تا شاید بار دیگر مردم به راه سعادت که همان عبودیت و بندگی خداست راه یابند به بیان دیگر، آن حضرت می‌خواستند حق به صاحب ولایت و آفتاب غدیر باز گردانده شود و اگر هم‌چنین اتفاقی نمی‌افتد آن حضرت به تکلیف الهی خود عمل کرده و نزد خدای متعال مأجورند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 حضرت به پاسداشت صیانت و حراست از دین خطبه‌ای خواند تا این ودیعۀ الهی و موهبت آسمانی باقی و جاودانه بماند و شمس طالع دین، گسترۀ حیات بشر را روشن نماید و فرصت بهره مندی از مواهب الهی را فراهم سازد تا آدمی با بهره گیری از دین و تمامی توانمندهایی لازم به برترین جایگاه خود، یعنی مقام خلافت الهی در زمین، و عبودیت و عندیت در آسمان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برترین موهبت الهی همواره مورد تهدید جباران و نیز تحریف اربابان قدرت و نیرنگ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انسان‌های برخوردار از دین در پرتو قدرت و عزت دین به جایگاهی می‌رسند که قدرت‌های طغیان گر همواره از آنها هراسناک‌اند و در مقام طرد و نفی آنان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قدرت، تمام توان خویش را در جدایی دین از عرصۀ حیات بشری به کار می‌گیرند و این فرمودۀ قرآن شامل حال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یُقاتِلُونَکُمْ حَتّی یَرُدُّوکُمْ عَنْ دِینِکُمْ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پیکار مستمر و همه جانبه گاهی در لباس جنگ نظامی رخ می‌نماید و زمانی در کسوت فرهنگی و عقیدتی، یا دامن زدن به انحرافات و بدعت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مقابله در این کارزار به مراتب از نبرد در میدان نظامی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دین نیز چون هر پدیدۀ دیگر اوج و فراز و فرود و نزول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قیام پیامبران و یاران آنان پیروز و فروزنده است و با غروب آنان ابر غربت بر آن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حق مداران و خداپرستان پیروز و فاتح اند، دین با فروغ و طنین تمام در ذهن‌ها و زبان‌ها، در عقل‌ها و قلب‌ها در حرکت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دریایی خروشان و مواج است که موج‌های آن صخره‌های بیداد و جهالت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آسمانی و آفتاب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سابقه ای به امتداد تاریخ بشر و ادامه ای به استمرار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چهره حق جویان نور می‌افشاند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اوج و پیروزی دین است که فرشتگان و مؤمنان با سروش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و جلال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نفاق و شیطان با هم یکی شدند و به نبرد با دین برخاستند و بوی نفرت انگیز فتح و ظفر آنان استشمام گردید، دین باوران و حافظان آن به یاری دین می‌شتابند و اگر سخنان آنان شنیده نشد، لاجرم زانوی غم در بغل گرفته به کناری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صدیقۀ شهیده این دفاع و یاری از دین خدا و ولایتمداری دینی را با تمام وجود انجام داد و در خطبه الهی خویش، این جهاد حماسی را جاودان و ابدی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کلام آسمانی‌اش حجاب نور از چهرۀ همتایی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هماهنگی این دو حقیقت ربوبی و میراث ماندگار نبوی صلی الله علیه و آله را مصباح هدایت مردم قرار داد، تا آنان تأملی کنند و از بی راهۀ بدعت و نفاق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نبوت با انقلاب بزرگ فرهنگی و نهضت اشک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خود، افق برین اسلام ناب محمدی صلی الله علیه و آله را نشان داد و دانشگاه بزرگ معرفت و معارف شیعی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ثنا و ستایش آن بانوی عرشی باید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الزهراء قطب الاولیاء و العرفا و معراج الأنبیاء و الأوصیاء صدرها خزانة الأسرار و وجودها ملتقی الأنوار، فهی حلقة الوصل بین انوار النبوّة و انوار 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درگاه الهی به خاطر توفیق این خدمت، از حمایت‌های تولیت محترم آستان مقدس حضرت فاطمه معصومه علیها السلام حضرت آیت الله سید محمد سعیدی دامت افاضاته، ریاست محترم پژوهشکده آستان مقدس جناب حجت الاسلام والمسلمین استاد دکتر احمد عابدی و معاونت ایشان حجت الاسلام والمسلمین علی اشرف عبدی و آقایان محمدرضا هوایی و محسن زند و کلیه دست اندرکاران امور چاپ قدردانی می‌نمایم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bookmarkStart w:id="13" w:name="pg14545_154506"/>
    </w:p>
    <w:p>
      <w:pPr>
        <w:pStyle w:val="Heading2"/>
        <w:numPr>
          <w:ilvl w:val="1"/>
          <w:numId w:val="1"/>
        </w:numPr>
        <w:rPr/>
      </w:pPr>
      <w:bookmarkStart w:id="14" w:name="__RefHeading___Toc515406_1878427129"/>
      <w:bookmarkStart w:id="15" w:name="_Toc5"/>
      <w:bookmarkEnd w:id="13"/>
      <w:bookmarkEnd w:id="14"/>
      <w:r>
        <w:rPr>
          <w:rtl w:val="true"/>
        </w:rPr>
        <w:t>پرتو اول</w:t>
      </w:r>
      <w:r>
        <w:rPr>
          <w:rtl w:val="true"/>
        </w:rPr>
        <w:t xml:space="preserve">: </w:t>
      </w:r>
      <w:r>
        <w:rPr>
          <w:rtl w:val="true"/>
        </w:rPr>
        <w:t>دادنامه</w:t>
      </w:r>
      <w:bookmarkEnd w:id="15"/>
    </w:p>
    <w:p>
      <w:pPr>
        <w:pStyle w:val="Heading3"/>
        <w:numPr>
          <w:ilvl w:val="2"/>
          <w:numId w:val="1"/>
        </w:numPr>
        <w:rPr/>
      </w:pPr>
      <w:bookmarkStart w:id="16" w:name="__RefHeading___Toc515408_1878427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حضرت فاطمه علیها السلام پس از تبیین توحید، نبوت، ولایت و فلسفه احکام، در جمع حاضران، دادگاهی به وسعت تاریخ اسلام برپا کرد و در آن، سقیفه و بانیانش را محاکمه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خود را معرفی کرد و سپس به طرح دعوای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أنَا فاطِمَةُ وَ أبی مُحَمَّد صلی الله علیه و آله أقُولُهَا عَوْداً عَلَی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تَعْرِفُوهُ تَجِدُوهُ أبی دُونَ آبائکُمْ، وَ أخا بْنَ عَمّی دُونَ رِجالِکُمْ، فَبَلَغَ النِّذارَةَ، صَادِعاً بِالرِّسَالةِ، مَائِلاً عَنْ مَدْرجَةِ المُشْرِکین، ضَارِباً لِثَبَجِهِمْ، آخذاً بِکَضْمِهِمْ، یهْشِمُ الأصْنامَ، وَ ینکُثُ الَهامَّ؛</w:t>
      </w:r>
      <w:r>
        <w:rPr>
          <w:rStyle w:val="FootnoteAnchor"/>
          <w:rtl w:val="true"/>
        </w:rPr>
        <w:footnoteReference w:id="7"/>
      </w:r>
      <w:r>
        <w:rPr>
          <w:rFonts w:ascii="IRNazanin" w:hAnsi="IRNazanin" w:eastAsia="IRNazanin"/>
          <w:color w:val="111111"/>
          <w:sz w:val="28"/>
          <w:sz w:val="28"/>
          <w:szCs w:val="28"/>
          <w:rtl w:val="true"/>
          <w:lang w:bidi="fa-IR"/>
        </w:rPr>
        <w:t xml:space="preserve">ای مردم، من فاطمه‌ام و پدرم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قرآن چنین توصیفش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رسولی از جنس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خلق آمد که از فرط محبت و نوع‌پروری، فقر و پریشانی و جهل و فلاکت شما بر او سخت می‌آید و بر آسایش و نجات شما بسیار حریص و به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بشناسید می‌بینید او پدر من است، نه پدر شما و برادر پسر عموی من است نه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خود را به گوش مردم رساند، و آنان را از عذاب الهی</w:t>
      </w:r>
      <w:bookmarkStart w:id="18" w:name="pg14545_154507"/>
    </w:p>
    <w:p>
      <w:pPr>
        <w:pStyle w:val="BookText"/>
        <w:rPr/>
      </w:pPr>
      <w:bookmarkEnd w:id="18"/>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پشت مشرکان را به تازیانه توحید خست و شوکت بت و بت‌پرستان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با این بیانات، به طرح شکایت خود از سقیفه و بانیان آن می‌پردازد و بدعت‌ها و دگرگونی‌ها را محکوم می‌نماید و غصب خلافت و فدک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سیری در جریان سقیفه و عوامل پیدایش و پیامدهای منفی آن لازم و ضروری به نظر می‌رسد</w:t>
      </w:r>
      <w:r>
        <w:rPr>
          <w:rFonts w:eastAsia="IRNazanin" w:cs="IRNazanin"/>
          <w:color w:val="111111"/>
          <w:sz w:val="28"/>
          <w:szCs w:val="28"/>
          <w:rtl w:val="true"/>
          <w:lang w:bidi="fa-IR"/>
        </w:rPr>
        <w:t>.</w:t>
      </w:r>
    </w:p>
    <w:p>
      <w:pPr>
        <w:pStyle w:val="Heading3"/>
        <w:numPr>
          <w:ilvl w:val="2"/>
          <w:numId w:val="1"/>
        </w:numPr>
        <w:rPr/>
      </w:pPr>
      <w:bookmarkStart w:id="19" w:name="__RefHeading___Toc515410_1878427129"/>
      <w:bookmarkStart w:id="20" w:name="_Toc7"/>
      <w:bookmarkEnd w:id="19"/>
      <w:r>
        <w:rPr>
          <w:rtl w:val="true"/>
        </w:rPr>
        <w:t xml:space="preserve">ریشه ها و مبانی روانی </w:t>
      </w:r>
      <w:r>
        <w:rPr>
          <w:rtl w:val="true"/>
        </w:rPr>
        <w:t xml:space="preserve">- </w:t>
      </w:r>
      <w:r>
        <w:rPr>
          <w:rtl w:val="true"/>
        </w:rPr>
        <w:t>اجتماعی سقیفه</w:t>
      </w:r>
      <w:bookmarkEnd w:id="20"/>
    </w:p>
    <w:p>
      <w:pPr>
        <w:pStyle w:val="BookText"/>
        <w:rPr/>
      </w:pPr>
      <w:r>
        <w:rPr>
          <w:rFonts w:ascii="IRNazanin" w:hAnsi="IRNazanin" w:eastAsia="IRNazanin"/>
          <w:color w:val="111111"/>
          <w:sz w:val="28"/>
          <w:sz w:val="28"/>
          <w:szCs w:val="28"/>
          <w:rtl w:val="true"/>
          <w:lang w:bidi="fa-IR"/>
        </w:rPr>
        <w:t>این حقیقت که بازگشت و ارتداد بانیان سقیفه از ولایت، ریشه در عدم دین‌باوری مردم داشت و عواملی چون حقد و حسد، عناد و دشمنی، ریاست و نژادپرستی و طایفه‌گرایی در پیدایش آن مؤثر بوده،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طوایفی از عرب، از اسلام روی برتافتند و سراغ پیامبران دروغین رفتند، مهاجر و انصار نیز از ولایت بازگشته، سخن از حاکمیت خاندان‌ها و نژاد و طایفه به میان آوردند و به بیراهه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دو گونه ارتداد، هر دو از یک سرچشمه شوم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صدر اسلام، به خصوص دهه اول هجری، این حقیقت را می‌نمایاند؛ به خصوص دوران پس از فتح مکه که نقطه عطفی در روند شکل‌گیری نظام سیاسی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مکه در اقلیم اسلام، قریش نیز اسلام را پذیرفت، گرچه این پذیرش در برخی افراد براساس صمیمیت و اعتقاد قلبی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در سال هشتم، فرمان هجرت لغو گردید و مسلمانان در خارج از مدینه نیز می‌توانستند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هم مسلمانانی در قبایل زندگی می‌کردند که ایمان خود را مخفی نگه داشته، نقش دیده‌بان‌های اسلام را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فتح مکه و شکست قطعی قریش و شکسته شدن بت‌ها در مکه و اطراف آن،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قبایل اطراف، اسلام را پذیرفتند و مردم فوج فوج به اسلام گرویدند؛ به گونه‌ای که سال نهم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 w:name="pg14545_154508"/>
    </w:p>
    <w:p>
      <w:pPr>
        <w:pStyle w:val="BookText"/>
        <w:rPr/>
      </w:pPr>
      <w:bookmarkEnd w:id="21"/>
      <w:r>
        <w:rPr>
          <w:rFonts w:ascii="IRNazanin" w:hAnsi="IRNazanin" w:eastAsia="IRNazanin"/>
          <w:color w:val="111111"/>
          <w:sz w:val="28"/>
          <w:sz w:val="28"/>
          <w:szCs w:val="28"/>
          <w:rtl w:val="true"/>
          <w:lang w:bidi="fa-IR"/>
        </w:rPr>
        <w:t>خداوند پیش از وقوع فتح مکه، این بشارت و خبر را به رسول خدا صلی الله علیه و آله وحی کرده و در پرتو آیات سوره نصر، خاطره شکوهمند پس از فتح را گزارش کرده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فتح و فیروزی با یاری خدا فرا رسد و در آن روز، مردم را بنگری که فوج فوج به دین خدا داخل 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هر روی، سال نهم و دهم، آفتاب اسلام سراسر جزیرة العرب را روشن ساخت و قبایل، گروه گروه به اسلام پیوستند؛ تا جایی که هنگام رحلت رسول خدا صلی الله علیه و آله کمتر قبیله قابل ذکری در شبه جزیره بود که اسلام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با حفظ ساختارهای قبیله‌ای، عرفیات اجتماعی و آداب و سنن ویژه جاهلی و با انگیزه‌هایی که عمدتاً نااستوار و غیرصمیمی بود به حوزه دارالاسلام وارد شدند و مدینه می‌بایست بر آنان حکمرانی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محور و اساس تعامل حکومت و طوائف مختلف، پذیرش اسلام از سوی آنان و ایجاد امنیت برای آنان از سوی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این می‌بایست آنان زکات اموال خویش را به مدینه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مواردی رسول خدا صلی الله علیه و آله دستور داده بود تا ابتدا فقرای همان منطقه از صدقات قبیله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مدینه خود را در برابر تعلیم و تربیت آنان نیز مسئول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سال نهم و دهم کسانی را برای جمع‌آوری صدقات به سوی قبایل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افرادی را نیز برای آموزش قرآن و احکام نزد آنان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حاکمانی که بیشتر آنان از رؤسای پیشین خود قبیله بودند برای آنان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اقدامات را می‌توان آغاز شکل‌گیری دولت فراگیر اسلام در شبه جزیره دانست</w:t>
      </w:r>
      <w:r>
        <w:rPr>
          <w:rFonts w:eastAsia="IRNazanin" w:cs="IRNazanin"/>
          <w:color w:val="111111"/>
          <w:sz w:val="28"/>
          <w:szCs w:val="28"/>
          <w:rtl w:val="true"/>
          <w:lang w:bidi="fa-IR"/>
        </w:rPr>
        <w:t>.</w:t>
      </w:r>
    </w:p>
    <w:p>
      <w:pPr>
        <w:pStyle w:val="Heading3"/>
        <w:numPr>
          <w:ilvl w:val="2"/>
          <w:numId w:val="1"/>
        </w:numPr>
        <w:rPr/>
      </w:pPr>
      <w:bookmarkStart w:id="22" w:name="__RefHeading___Toc515412_1878427129"/>
      <w:bookmarkStart w:id="23" w:name="_Toc8"/>
      <w:bookmarkEnd w:id="22"/>
      <w:r>
        <w:rPr>
          <w:rtl w:val="true"/>
        </w:rPr>
        <w:t>حسادت و دنیاگرایی</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ساختاری، یکی از مشکلات اساسی دولت نوپای اسلام، حسادت، دنیاگرایی و ریاست‌طلبی برخی از قبایل با نفوذ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اساساً پیروزی اسلام را، پیروزی</w:t>
      </w:r>
      <w:bookmarkStart w:id="24" w:name="pg14545_154509"/>
    </w:p>
    <w:p>
      <w:pPr>
        <w:pStyle w:val="BookText"/>
        <w:rPr/>
      </w:pPr>
      <w:bookmarkEnd w:id="24"/>
      <w:r>
        <w:rPr>
          <w:rFonts w:ascii="IRNazanin" w:hAnsi="IRNazanin" w:eastAsia="IRNazanin"/>
          <w:color w:val="111111"/>
          <w:sz w:val="28"/>
          <w:sz w:val="28"/>
          <w:szCs w:val="28"/>
          <w:rtl w:val="true"/>
          <w:lang w:bidi="fa-IR"/>
        </w:rPr>
        <w:t xml:space="preserve">قبیله‌ای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قبایل دیگر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صورت که زمانی برخی از قریشیان مطرح شدن اسلام از سوی بنی‌هاشم را بهانه‌ای از سوی این طایفه برای غلبه بر دیگر خاندان‌های قریش تلقی می‌کردند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الدرالمنثور، جلال الدین سیوطی،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المصنف، ابن ابی شبیه،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25" w:name="__RefHeading___Toc515414_1878427129"/>
      <w:bookmarkStart w:id="26" w:name="_Toc9"/>
      <w:bookmarkEnd w:id="25"/>
      <w:r>
        <w:rPr>
          <w:rtl w:val="true"/>
        </w:rPr>
        <w:t>بازگشت از اسلام</w:t>
      </w:r>
      <w:bookmarkEnd w:id="26"/>
    </w:p>
    <w:p>
      <w:pPr>
        <w:pStyle w:val="BookText"/>
        <w:rPr/>
      </w:pPr>
      <w:r>
        <w:rPr>
          <w:rFonts w:ascii="IRNazanin" w:hAnsi="IRNazanin" w:eastAsia="IRNazanin"/>
          <w:color w:val="111111"/>
          <w:sz w:val="28"/>
          <w:sz w:val="28"/>
          <w:szCs w:val="28"/>
          <w:rtl w:val="true"/>
          <w:lang w:bidi="fa-IR"/>
        </w:rPr>
        <w:t>اینک همان آتش، دامنگیر قریش گردید و برخی از قبایل که اسلام را وسیله‌ای برای غلبه قریش بر سایر طوایف می‌دانست در سال آخر عمر رسول خدا صلی الله علیه و آله به مخالفت با آن حضرت و دولت نوپای اسلام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مخالفت‌ها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حنیفه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بنی‌اسد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مسیلمه و اسود نامه‌هایی را به سوی پیامبر ارسال کردند که حاوی این گزارش و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در نامه خود به رسول خدا صلی الله علیه و آله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من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شده‌ام، نصف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ماست، اما قریش قومی نیستند که به عدالت رفتار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رسول خدا صلی الله علیه و آله در پاسخ نامه وی چنین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از آن خداست و به هر آن کس از بندگانش که بخواهد واگذار می‌کند و عاقبت از آن پرهیزکاران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روشن می‌گردد که افرادی مانند مسیلمه، پیروزی اسلام را پیروزی قریش می‌دانستند؛ حال آنکه قریش، خود از مخالفان اسلام بود و تا آن زمان در برابر اسلام قرار داشت و جنگ‌هایی را علیه اسلام مدیریت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عنسی نیز پرداخت زکات را برنمی‌تافت و آن را باج‌خواهی یک طایفه از طایفه دیگری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که او به فرستادگان پیامبر خدا صلی الله علیه و آله برای جمع‌آوری زکات نگاشته، این موضوع،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 گرفته‌اید آن را به ما باز گردانید ما خود به آن سزاوارتریم و شما نیز به آنچه از آن شماست سزاوارید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حسادت، دنیاطلبی و طایفه‌گرایی به هم آمیخته شد و شعله فتنه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بیماری رسول خدا صلی الله علیه و آله پس از بازگشت از حجة‌الوداع، مخالفت‌ها آغاز شد</w:t>
      </w:r>
      <w:r>
        <w:rPr>
          <w:rStyle w:val="FootnoteAnchor"/>
          <w:rtl w:val="true"/>
        </w:rPr>
        <w:footnoteReference w:id="15"/>
      </w:r>
      <w:r>
        <w:rPr>
          <w:rFonts w:ascii="IRNazanin" w:hAnsi="IRNazanin" w:eastAsia="IRNazanin"/>
          <w:color w:val="111111"/>
          <w:sz w:val="28"/>
          <w:sz w:val="28"/>
          <w:szCs w:val="28"/>
          <w:rtl w:val="true"/>
          <w:lang w:bidi="fa-IR"/>
        </w:rPr>
        <w:t>و بعد از رحلت رسول خدا صلی الله علیه و آله در شورش‌هایی که به عنوان ارتداد شناخته شد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مدعیان نبوت، علاوه بر عوامل یاد شده چون حسادت، رقابت و قبیله‌گرایی، یک انگیزه اساسی دیگر نیز وجود داشت و آن اینکه برخی از قبایل یا اشخاص بلندپرواز پنداشتند که اگر قرار باشد کسی با ادعای نبوت بر دیگر قبایل سروری کند، چرا ما چنین نکنیم؟ این حرکت منجر به آن شد که برخی ادعای نبوت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بادیه‌نشین‌های عرب نیز که پس از فتح مکه یکی پس از دیگری مسلمان شدند، ایمان راسخ و استواری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آوردن آنان بیشتر به آن دلیل بود که قدرت اسلام هر روز گسترش می‌یافت و هر لحظه ممکن بود مسلمانان به سراغ آنان بروند، بنابراین آنان باید راه جدید را حتی اگر موقت هم باشد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آنان نه به درستی اسلام را می‌شناختند و نه می‌توانستند به سادگی عقاید کهن جاهلی خویش را رها سازند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مسئله پرداخت زکات نیز برای آنان مشکلی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آنان این امر را نوعی باج‌گیری از سوی مسلمانان می‌دانستند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مسلمانانی که اسلام بیش از پرده چشمشان عبور نکرده بود و معنا و مفهوم صحیح توحید و ایمان را درک نکرده بودند، در نگاه آنان، مسلمانان جز مردمی از قریش و اوس و خزرج کس دیگری نبودند، بلکه طوایفی بودند همانند طوایف آنان، پس از نظر آنان هر طایفه‌ای می‌توانست به چنین سروری و شکوهی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ادعای نبوت کرد اسود بن کعب العنسی است که در یمن دست به شورش زد و به نمایندگان پیامبر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إمسکوا علینا ما أَخذنا منْ أرضنا ؛ هر آنچه از زمین‌های ما گرفته‌اید به ما باز گردانید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رسول خدا صلی الله علیه و آله رسید، آن حضرت دستور داد تا به هر شکل ممکن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اسود سه ماه به طول انجامید و در نهایت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گفته‌اند فیروز نامی که نژاد ایرانی داشت و در یمن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اسود عنسی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کشته شدن او چند روز پس از وفات رسول خدا صلی الله علیه و آله به مدینه رسید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مسیلمة بن حبیب از طایفه بنی حنیفه از دیگر مدعیان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دهم هجری، همراه بزرگان طایفه‌اش به مدینه آمد و اسلام را پذیرفت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ولی پس از بازگشت، پندار پیامبری در سر داشت و به مردمان بنی حنیفه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بدانم که چگونه قریش نسبت به خلافت و امامت از شما سزاوارتر شده‌اند؟ به خدا سوگند که جمعیت آنان افزون بر شما نیست و از شما شجاع‌تر هم نیستند، سرزمین شما از آنان زیادتر است و از آنان ثروتمندتر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ادعای نبوت کرد و این نامه را به رسول خدا صلی الله علیه و آله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أشرکت فی الامر و أن لنا نصف الارض و لقریش نصف الارض و لکن قریش قوم یعتدون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رسول خدا صلی الله علیه و آله در جوابش چنین نگاشت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محمد رسول الله إلی مسیلمة الکذاب السلام علی من اتبع الهدی أمّا بعد، فإن الارض لِلّه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نامه نگاری در اواخر سال 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زمینه بیشتری برای مسیلمه پیش آمد، تا جایی که توانست عده زیادی را در اطراف خویش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تقلید از قرآن کلماتی را با نثر مسجع می‌ساخت و بر مردم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مردم گفته بود که نماز صبح و عشا را بر آنان بخشیده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موسوعة و النهآیة،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دختر حارث تمیمی نیز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ملاقات با مسیلمه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مهریه سجاح را بخشودگی نماز صبح و عشاء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آمده است که چون سجاح نزدیک مسیلمه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حمیده تو را شنیدم و تو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بر حکم تو شوم، تا زن و شوهر پیغمبر باشیم و به اتفاق یکدیگر عالم را مطیع و منقاد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مهر، نماز خفتن و نماز بامداد را از امت تو برگرفتم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فرجام کار مسیلمه نیز شکست و نابودی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جنگی سخت از مسلمانان شکست خورد و سرانجام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به روایت ابن اعثم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و دویست نفر از مسلمانان که هفتصد نفر از آنان حافظ قرآن بودند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تعداد پنجاه و هشت نفر از مهاجر و انصار در جمع شهدا و سیزده نفر از آنان نیز از حاضران جنگ بدر بودند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آنچه انگیزه و عامل اساسی این فتنه‌های بزرگ بود، قبیله‌گرایی، حسادت و قدرت‌طلبی دنیاطلبان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گفته‌های مسیلمه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ساده‌لوحانی نیز که پیرو آنان شدند براساس همان نژادپرستی و عصبیت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طرفداران مسیلمه از او پرسید آیا فرشته‌ای بر تو نازل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نام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در نور است یا در تاریکی؟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دروغ می‌گویی، ولی به هر حال، دروغگوی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راستگوی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25"/>
      </w:r>
      <w:bookmarkStart w:id="27" w:name="pg14545_154513"/>
    </w:p>
    <w:p>
      <w:pPr>
        <w:pStyle w:val="Heading3"/>
        <w:numPr>
          <w:ilvl w:val="2"/>
          <w:numId w:val="1"/>
        </w:numPr>
        <w:rPr/>
      </w:pPr>
      <w:bookmarkStart w:id="28" w:name="__RefHeading___Toc515416_1878427129"/>
      <w:bookmarkStart w:id="29" w:name="_Toc10"/>
      <w:bookmarkEnd w:id="27"/>
      <w:bookmarkEnd w:id="28"/>
      <w:r>
        <w:rPr>
          <w:rtl w:val="true"/>
        </w:rPr>
        <w:t>بازگشت از ولایت</w:t>
      </w:r>
      <w:bookmarkEnd w:id="29"/>
    </w:p>
    <w:p>
      <w:pPr>
        <w:pStyle w:val="BookText"/>
        <w:rPr/>
      </w:pPr>
      <w:r>
        <w:rPr>
          <w:rFonts w:ascii="IRNazanin" w:hAnsi="IRNazanin" w:eastAsia="IRNazanin"/>
          <w:color w:val="111111"/>
          <w:sz w:val="28"/>
          <w:sz w:val="28"/>
          <w:szCs w:val="28"/>
          <w:rtl w:val="true"/>
          <w:lang w:bidi="fa-IR"/>
        </w:rPr>
        <w:t>همان عللی که موجب ارتداد طوایفی از اسلام گردید و سبب شد تا طوایفی از اعراب بادیه‌نشین از اسلام روی برتافتند و دست به شورش زدند، به گونه‌ای دیگر سبب ارتداد مسلمانان از ولایت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حسادت و کینه‌توزی، قبیله‌گرایی، عدم پایبندی به اصول اسلام، قدرت و ریاست و جاه‌طلبی، سبب گردید تا تحولی آشکار در نظام رهبری اسلام رخ دهد و امت اسلامی گرفتار تحولی ارتجاعی و حرکتی واپسگرا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آنچه که موجب حیرت و تعجب است، این باور و پندار غلط برادران اهل سنت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تألیف علامه بزرگوار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متون روایی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گمان آنان رسول خدا صلی الله علیه و آله و خاندان آن حضرت، صحابه و تمامی کسانی که به نحوی درگیر این تحول بوده‌اند، پیرامون آینده این دولت و موضوع جانشینی، کمترین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حکایت کرده‌اند که ابوبکر در وقت مرگ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این باره از رسول خدا سؤال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که آورنده کامل‌ترین شریعت آسمانی و فروزنده‌ترین آفتاب آسمان رسالت است، برخلاف سیره و آیین رسولان خدا عمل می‌کند؟ آیا این حضرت موسی علیه السلام نیست که به فرموده قرآن برای میقات چهل روزه، هنگام عزیمت از میان قوم خود، برادرش هارون را جانشین خویش معرفی می‌فرماید و خداوند این انتخاب را تأیید و در پرتو وحی، آن را جاودانه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رسول خدا صلی الله علیه و آله در زمان حیات مبارکش هر زمان از مدینه برای جنگ بیرون می‌رفت برای اداره مدینه شخصی را برمی‌گزید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بزرگ و طولانی در پیش است و آیین محمد صلی الله علیه و آله می‌خواهد چون آفتاب بر همه عالم بتابد و زلال هدایتش بر سراسر جهان جاری شود؛ همان گونه که وعده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آیا رسول خدا صلی الله علیه و آله و اصحابش که دشمنی‌ها را می‌دانند و خود در ده‌ها میدان مبارزه حاضر شده‌اند و مشاهده کرده‌اند که در زمان حیات آن حضرت گروهی مرتد گشته و سر به شورش برداشته‌اند، نمی‌دانند که این دین و این امت، زعیم و رهبر می‌خواهد؟ آیا رسول خدا صلی الله علیه و آله این امت را بی‌رهبر رها می‌سازد؟</w:t>
      </w:r>
    </w:p>
    <w:p>
      <w:pPr>
        <w:pStyle w:val="BookText"/>
        <w:rPr/>
      </w:pPr>
      <w:r>
        <w:rPr>
          <w:rFonts w:ascii="IRNazanin" w:hAnsi="IRNazanin" w:eastAsia="IRNazanin"/>
          <w:color w:val="111111"/>
          <w:sz w:val="28"/>
          <w:sz w:val="28"/>
          <w:szCs w:val="28"/>
          <w:rtl w:val="true"/>
          <w:lang w:bidi="fa-IR"/>
        </w:rPr>
        <w:t>جدّاً جای تعجب است که این پیامبر رحمت و مهربانی و جمع اصحاب هیچ یک به فکر آینده اسلام و امت اسلامی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پیامبری که در سال ششم هجرت، همه سران کشورها و ممالک جهان را به اسلام دعوت می‌کند؟ آیا این ادعا معقول و منطقی و قابل پذیرش است؟</w:t>
      </w:r>
    </w:p>
    <w:p>
      <w:pPr>
        <w:pStyle w:val="BookText"/>
        <w:rPr/>
      </w:pPr>
      <w:r>
        <w:rPr>
          <w:rFonts w:ascii="IRNazanin" w:hAnsi="IRNazanin" w:eastAsia="IRNazanin"/>
          <w:color w:val="111111"/>
          <w:sz w:val="28"/>
          <w:sz w:val="28"/>
          <w:szCs w:val="28"/>
          <w:rtl w:val="true"/>
          <w:lang w:bidi="fa-IR"/>
        </w:rPr>
        <w:t>پس بدون شک، رسول خدا صلی الله علیه و آله جانشین خویش را برگزید و این همان سخن حق و منطق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اسحاق، عموم مهاجر و انصار هیچ تردیدی نداشته‌اند که پس از رحلت رسول خدا صلی الله علیه و آله علی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آنچه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آنچه اهل سنت می‌خواهند بنمایانند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دغدغه‌های اساسی و آرمان‌های بلند رسول خدا صلی الله علیه و آله و چهره‌های شاخص اصحاب، مسئله خلافت و جانشینی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اعراب طایفه‌گرای ریاست‌طلب و در صدر آنان قریش، موضوع خلافت رسول خدا صلی الله علیه و آله برایشان مهم نباشد،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هنوز اسلام، بساط حکومت خود را نگسترده و پیامبر خدا صلی الله علیه و آله در حلقه محاصره مکیان بود، وقتی آن حضرت نزد بنی‌عامر بن صعصعه آمد و آنان را به اسلام فرا خواند، یکی از آنان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تو پیروی کنیم و آن‌گاه که خداوند تو را بر مخالفانت پیروز کرد،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لنا الامر مِن بعدک ؟ آن حضرت پاسخ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ألامرُ إلی الله یضعه حیث یشاء ؛ </w:t>
      </w:r>
      <w:r>
        <w:rPr>
          <w:rStyle w:val="FootnoteAnchor"/>
          <w:rtl w:val="true"/>
        </w:rPr>
        <w:footnoteReference w:id="28"/>
      </w:r>
      <w:r>
        <w:rPr>
          <w:rFonts w:ascii="IRNazanin" w:hAnsi="IRNazanin" w:eastAsia="IRNazanin"/>
          <w:color w:val="111111"/>
          <w:sz w:val="28"/>
          <w:sz w:val="28"/>
          <w:szCs w:val="28"/>
          <w:rtl w:val="true"/>
          <w:lang w:bidi="fa-IR"/>
        </w:rPr>
        <w:t>این امر در دست خداست؛ آن را هر کجا که بخواهد قرار می‌دهد</w:t>
      </w:r>
      <w:r>
        <w:rPr>
          <w:rFonts w:eastAsia="IRNazanin" w:cs="IRNazanin"/>
          <w:color w:val="111111"/>
          <w:sz w:val="28"/>
          <w:szCs w:val="28"/>
          <w:rtl w:val="true"/>
          <w:lang w:bidi="fa-IR"/>
        </w:rPr>
        <w:t>».</w:t>
      </w:r>
      <w:bookmarkStart w:id="30" w:name="pg14545_154515"/>
    </w:p>
    <w:p>
      <w:pPr>
        <w:pStyle w:val="BookText"/>
        <w:rPr/>
      </w:pPr>
      <w:bookmarkEnd w:id="30"/>
      <w:r>
        <w:rPr>
          <w:rFonts w:ascii="IRNazanin" w:hAnsi="IRNazanin" w:eastAsia="IRNazanin"/>
          <w:color w:val="111111"/>
          <w:sz w:val="28"/>
          <w:sz w:val="28"/>
          <w:szCs w:val="28"/>
          <w:rtl w:val="true"/>
          <w:lang w:bidi="fa-IR"/>
        </w:rPr>
        <w:t>از طرفی، فرهنگ ریاست طلبی در خون قریش جاری بود و آنان پیوسته بر سر شئونات کعبه و ریاست بر آن با هم نزاع و کشمکش داشتند تا جایی که مدام بر سر برتری و چیره شدن بر یکدیگر با هم در نزاع و ستیز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ممکن است در طول دوره ده ساله هجرت هیچ کس در این باره سؤالی نکرده یا خود آن حضرت چیزی نفرموده باشد؟</w:t>
      </w:r>
    </w:p>
    <w:p>
      <w:pPr>
        <w:pStyle w:val="BookText"/>
        <w:rPr/>
      </w:pPr>
      <w:r>
        <w:rPr>
          <w:rFonts w:ascii="IRNazanin" w:hAnsi="IRNazanin" w:eastAsia="IRNazanin"/>
          <w:color w:val="111111"/>
          <w:sz w:val="28"/>
          <w:sz w:val="28"/>
          <w:szCs w:val="28"/>
          <w:rtl w:val="true"/>
          <w:lang w:bidi="fa-IR"/>
        </w:rPr>
        <w:t>آری، این موضوع در صورتی که پیامبر، تنها در نقش یک دعوتگر باقی می‌ماند و نه صاحب حکومت، معقول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توضیحاتی که گذشت روشن شد که آن حضرت دولتی پدید آورد و خود در رأس این دولت به ایجاد تشکیلاتی در جهت اداره عمومی مردم پرداخت</w:t>
      </w:r>
      <w:r>
        <w:rPr>
          <w:rFonts w:eastAsia="IRNazanin" w:cs="IRNazanin"/>
          <w:color w:val="111111"/>
          <w:sz w:val="28"/>
          <w:szCs w:val="28"/>
          <w:rtl w:val="true"/>
          <w:lang w:bidi="fa-IR"/>
        </w:rPr>
        <w:t>.</w:t>
      </w:r>
    </w:p>
    <w:p>
      <w:pPr>
        <w:pStyle w:val="Heading3"/>
        <w:numPr>
          <w:ilvl w:val="2"/>
          <w:numId w:val="1"/>
        </w:numPr>
        <w:rPr/>
      </w:pPr>
      <w:bookmarkStart w:id="31" w:name="__RefHeading___Toc515418_1878427129"/>
      <w:bookmarkStart w:id="32" w:name="_Toc11"/>
      <w:bookmarkEnd w:id="31"/>
      <w:r>
        <w:rPr>
          <w:rtl w:val="true"/>
        </w:rPr>
        <w:t>سال دهم نقطه عطف</w:t>
      </w:r>
      <w:bookmarkEnd w:id="32"/>
    </w:p>
    <w:p>
      <w:pPr>
        <w:pStyle w:val="BookText"/>
        <w:rPr/>
      </w:pPr>
      <w:r>
        <w:rPr>
          <w:rFonts w:ascii="IRNazanin" w:hAnsi="IRNazanin" w:eastAsia="IRNazanin"/>
          <w:color w:val="111111"/>
          <w:sz w:val="28"/>
          <w:sz w:val="28"/>
          <w:szCs w:val="28"/>
          <w:rtl w:val="true"/>
          <w:lang w:bidi="fa-IR"/>
        </w:rPr>
        <w:t>آنچه پیرامون مسائل سال آخر حیات رسول خدا صلی الله علیه و آله گفته شده شامل دو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مطالبی است درباره آنچه باید صورت می‌گرفت و مورد نظر رسول خدا بود و قسمت دوم، مطالبی پیرامون آنچه در واقع صورت گرفته و نقطه مشترک این مباحث، اقداماتی است که برای تبدیل حقیقت به واقعیت صورت گرفته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تاریخ سیاسی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تحلیل جامعه اسلامی، به خصوص مدینه، در آن ظرف زمانی، ریشه‌های ارتداد و بازگشت مردم را از ولایت علی علیه السلام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ترکیب سیاسی جامعه مؤمنین در مدینه و در سال آخر حیات رسول خدا صلی الله علیه و آله عبارت بود از اکثریتی از انصار که ساکنان بومی مدینه به شمار می‌آمدند، و گروه اقلیت، اما قدرتمند و متنفذ مهاجران که برخی از مکه و تعدادی از نقاط دیگر به مدینه مهاجرت کرده و در آن سکونت گزیده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نخست هجرت و تا زمان فتح مکه، ضرورت مبارزه بر ضد کفار، آنان را با یکدیگر پیوند داده بود، ولی پس از فتح مکه و گسترش اسلام در میان قبایل و رفع خطر از سوی کفار، جامعه جدید متوجه مسائل درونی خود گردید و این آغاز رقابت ساکنان قدیمی شهر با مهاجران از راه رسیده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اعراب قبیله‌گرا، باز در مقابل هم قرار گرفتند و قحطانیان مدنی از یک سو و عدنانیان مکی از سوی دیگر، در کمین یکدیگر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 صلی الله علیه و آله در پرتو آموزه‌های وحی، غبارهای کینه و دشمنی را برطرف ساخته و میان مهاجر و انصار، عطر برادری افشانده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وحی این اخوت و مهربانی را گرامی داشته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آرید این نعمت بزرگ خدا را که شما با هم دشمن بودید، خدا دل‌های شما را به هم مهربان ساخت و به لطف خداوند همه برادر دینی یکدیگر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آیا ممکن است دشمنی و خصومت ریشه‌دار چند صد ساله که چون میراثی از نسلی به نسل دیگر منتقل می‌شد و فرهنگ قبیله و نژادگرایی که چون خون در عروق آنان جاری بود، به یکباره و به طور کلی فراموش گردد؟ هرگز این کینه‌های کهنه عربی چون آتش زیر خاکستر پنهان بود و اگر نفس و دمی از شیطان این خاکستر را کنار می‌زد، آن کینه‌ها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حیات رسول خدا صلی الله علیه و آله گاهی این تنور شعله‌ور می‌گشت؛ از جمله بعد از پایان جنگ بنی‌المصطلق، هنگامی که دو مسلمان،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یک از آنان طایفه خود را به یاری طلبید و نتیجه این یاری طلبیدن این بود که مسلمانان مهاجر و انصار در صحرایی دور از مدینه به جان یکدیگر بیفتند و خون یکدیگر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این فتنه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رها کنید این طلب یاری و استمداد آنان بسیار نفرت‌انگیز و بدبوست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سان دعوت‌های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فرهنگ شوم از دل اینان ریشه برنکنده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روز فتح مکه، سعد بن عبادة رئیس قبیله خزرج که پیشاپیش مردم خود می‌رفت هنگام ورود به مکه بانگ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یوم الملحمة، الیوم تستحلّ الحرمة ؛ امروز، روز نبرد و خون‌ریزی است و امروز حرمت‌ها شکسته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w:t>
      </w:r>
    </w:p>
    <w:p>
      <w:pPr>
        <w:pStyle w:val="BookText"/>
        <w:rPr/>
      </w:pPr>
      <w:r>
        <w:rPr>
          <w:rFonts w:ascii="IRNazanin" w:hAnsi="IRNazanin" w:eastAsia="IRNazanin"/>
          <w:color w:val="111111"/>
          <w:sz w:val="28"/>
          <w:sz w:val="28"/>
          <w:szCs w:val="28"/>
          <w:rtl w:val="true"/>
          <w:lang w:bidi="fa-IR"/>
        </w:rPr>
        <w:t>از این شعار بسیار ناراحت شدند و دستور دادند تا پرچم را از او بگیرند و سعد را از مقام فرماندهی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علی علیه السلام و بنا بر نقل دیگر، قیس، فرزند سعد پرچم را از او گرفت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 به گمان خود می‌خواست دوره ریاست مکیان عدنانی را خاتمه یافته اعلام کند و شکوه و اقتدار انصار قحطانی را به رخ آنان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پس از جنگ حنین و تقسیم غنایم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رسول خدا صلی الله علیه و آله غنایم را تقسیم کرد، از خمس خویش به تازه‌مسلمانان غیرمدنی سهم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صدای اعتراض انصار برخاست و سرانجام رسول خدا صلی الله علیه و آله با سخنان دلنشین خویش مبنی بر آنکه اگر مردم مکه، غنایم بیشتری می‌برند، در عوض رسول خدا صلی الله علیه و آله با شما خواهد آمد آنان را آرام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ترضون یا معشر الانصار أن یذهب الناس بالشاة و البعیر و ترجعوا برسول الله إلی رحالکم؟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هر روی، این نگرانی تا بدانجا بود که انصار بلافاصله پس از شنیدن خبر رحلت رسول خدا صلی الله علیه و آله دست به تشکیل سقیفه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شتاب‌زدگی و اضطراب، ریشه در همان خصومت کهنه قحطانی و عدنانی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رقابت و مقابله ساکنان قدیمی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مهاجران، انصار نیز خود مسائلی داشتند که عمده‌ترین آن، رقابت‌های سنتی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میان خود خزرجیان و بین عموزاده‌ها نیز رقابت و اختلاف وجود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مهاجران نیز چون انصار دنبال همان رقابت و ریاست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از جمله قریش و جمعیت زیادی از سایر قبایل عرب، به لحاظ پیوند خویشی با رسول خدا صلی الله علیه و آله موقعیتی برتر داشت، ولی آنان نیز گرفتار پراکندگی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طول سال‌های هجرت و بعثت دچار تفرقه و 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بارها با اسلام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ظهور اسلام، میان بنی‌هاشم و بنی‌امیه رقابت‌های اساسی وجود</w:t>
      </w:r>
    </w:p>
    <w:p>
      <w:pPr>
        <w:pStyle w:val="BookText"/>
        <w:rPr/>
      </w:pPr>
      <w:r>
        <w:rPr>
          <w:rFonts w:ascii="IRNazanin" w:hAnsi="IRNazanin" w:eastAsia="IRNazanin"/>
          <w:color w:val="111111"/>
          <w:sz w:val="28"/>
          <w:sz w:val="28"/>
          <w:szCs w:val="28"/>
          <w:rtl w:val="true"/>
          <w:lang w:bidi="fa-IR"/>
        </w:rPr>
        <w:t>داشت، گرچه پیدایش نبوت در میان بنی‌هاشم مزید بر علت شد و نه تنها بنی‌امیه، بلکه سایر تیره و قبایل مهم قریشی مکه را به حسادت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 تا به حدی بود که رسماً به نبوت رسول خدا صلی الله علیه و آله اعتراض می‌کردند و کسان دیگری را مستحق نبوت می‌دانستند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اکثریت قریش و به تعبیر بهتر بنی‌امیه و برخی از هم‌پیمانان آنها مانند بنی‌مخزوم در مقابل اسلام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عده به همراه نماینده خود ابوسفیان، پس از فتح مکه و فقط به خاطر مصالح وقت، اسلام را به ظاهر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در فرهنگنامه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همان نامی که رسول خدا صلی الله علیه و آله برای آنان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عداوت و دشمنی، کینه‌توزی، قبیله‌گرایی و حسادت عرب فراگیر بود و همگان در این آتش می‌سوختند، ولی با کمال بی‌شرمی و گستاخی لبه تیز دشمنی‌ها متوجه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بعثت، رسول خدا صلی الله علیه و آله را بسیار آزردند؛ به گونه‌ای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پیغمبری چون من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حتی اعجاز وحی پیامبر رحمت را سحر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این به جز سحر و بیان سحرانگیزی هیچ نیست، این آیات گفتار بشری بیش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را مجنون نامیدند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براساس این آیه، خدای متعال این اتهام را رد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لطف و رحمت پروردگارت، عقل کامل و نعمت نبوت یافتی و هرگز دیوانه نمی‌باشی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بر آن مرد بزرگ قریه مکه و 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عروة بن مسعود یا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گذشته، بر او سنگ جفا زدند و آن حضرت را در شعب ابی‌طالب تحریم و تبعید و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همگان اراده قتل او کردند، آن حضرت ناگزیر به هجرت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هجرت نیز با او به جنگ و توطئه برخاستند و چه دشمنی‌ها که ابراز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آیات صبر و استقامت،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سوره ص،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سوره غافر،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سوره ق،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سوره طور،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سوره قلم،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سوره معارج،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سوره مزمل،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سوره مدثر،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جان رسول اکرم جاری شد و آن حضرت را در مقابل همه بیداد و ستم‌ها صبور و مقاوم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دشمنی نسبت به بنی‌هاشم نمایان بود تا جایی که در سال آخر حیات رسول خدا صلی الله علیه و آله عباس عموی پیامبر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وقتی که به هم می‌رسند با خوش‌رویی و شادمانی با یکدیگر برخورد می‌کنند، ولی چون به ما می‌رسند چهره‌هایی را می‌بینیم که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 محمد صلی الله علیه و آله در دست اوست ایمان در دل شخصی وارد نمی‌شود، مگر آنکه شما را به خاطر خدا و رسول او دوست بدارد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دلیل این دشمنی‌ها، افزون بر سوابق تاریخی پیش از اسلام، آن بود که در طی جنگ بدر و احد، شمار فراوانی از کفار قریش به دست علی بن ابی‌طالب علیه السلام و حمزه به قتل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نیست که این موضوع، واکنشی در افراد وابسته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پیوندهای محکم قبیله‌ای و خاندانی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عثمان در عهد خلافت خود به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تو را دوست نمی‌دارند گناه من چیست؟ تو کسان زیادی از آنان را به قتل رسانده‌ای که چهره‌شان چونان طلا می‌درخشید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این رو حضرت فاطمه علیها السلام نیز علت خصومت قریش را همین می‌داند و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نَقِمُوا مِنْ أبِی الْحَسْنِ؟ نَقِمُوا وَ اللهِ نَکیِرَ سَیْفِهِ، وَ شِدَّةَ وَطْأتِهِ، وَ نَکَالَ وَقْعَتِهِ، وَ تَنَمُّرَهُ فِی ذَاتِ اللهِ ؛ </w:t>
      </w:r>
      <w:r>
        <w:rPr>
          <w:rStyle w:val="FootnoteAnchor"/>
          <w:rtl w:val="true"/>
        </w:rPr>
        <w:footnoteReference w:id="42"/>
      </w:r>
      <w:r>
        <w:rPr>
          <w:rFonts w:ascii="IRNazanin" w:hAnsi="IRNazanin" w:eastAsia="IRNazanin"/>
          <w:color w:val="111111"/>
          <w:sz w:val="28"/>
          <w:sz w:val="28"/>
          <w:szCs w:val="28"/>
          <w:rtl w:val="true"/>
          <w:lang w:bidi="fa-IR"/>
        </w:rPr>
        <w:t>سوگند به خدا با علی دشمنی کردند و او را</w:t>
      </w:r>
    </w:p>
    <w:p>
      <w:pPr>
        <w:pStyle w:val="BookText"/>
        <w:rPr/>
      </w:pPr>
      <w:r>
        <w:rPr>
          <w:rFonts w:ascii="IRNazanin" w:hAnsi="IRNazanin" w:eastAsia="IRNazanin"/>
          <w:color w:val="111111"/>
          <w:sz w:val="28"/>
          <w:sz w:val="28"/>
          <w:szCs w:val="28"/>
          <w:rtl w:val="true"/>
          <w:lang w:bidi="fa-IR"/>
        </w:rPr>
        <w:t>برنگزیدند، چون سوزش تیغ او را چشیدند و پایداری او را دیدند، دیدند که چگونه بر آنان می‌تازد و با دشمنان خدا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علی علیه السلام را قاتل عزیزان خود می‌دانستند و این خون‌ها گرچه برای اسلام ریخته شده، اما از شمشیر علی علیه السلام چکیده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 أنّ کلّ دمٍ أراقه رسول الله صلی الله علیه و آله بسیف علی علیه السلام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همان است که در سخن علی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اسلام را فقط برای نیل به قدرت پذیرفت و اگر چنین نبود آن را قبول نمی‌کرد؛ فَإنَّهُمْ أضْمَروا لِرَسُولِ الله صلی الله علیه و آله ضُرُوباً مِنَ الشَّرِ وَ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 نسبت به رسول خدا صلی الله علیه و آله دشمن بودند و آن را مخفی نگاه می‌داشتند، و این دشمنی و مکر سبب تحول و دگرگونی در رهبری نظام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کَانَ رَسُولُ اللهِ تَرَکَ وَلَداً ذَکَراً قَدْ بَلَغَ الحُلمَ و آنسَ مِنهُ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رسول خدا پسری باقی مانده بود که برخوردار از رشد و بلوغ و درایت بود، آیا رهبری او را می‌پذیرفتند؟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تقتله إن لم یفعل 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رهبری او را نمی‌پذیرفتند، بلکه او را می‌کشتند، اگر مانند من عمل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فرمانبری از رسول خدا صلی الله علیه و آله را ناگوار می‌دانستند و نسبت به آن حضرت حسد می‌ورزیدند و از همان زمان حیات رسول خدا صلی الله علیه و آله تصمیم گرفتند که نگذارند خلافت و امامت در خاندان آن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قریش، نام اسلام و رسول خدا صلی الله علیه و آله را وسیله‌ای برای رسیدن به قدرت و نردبانی برای کسب عزّت و حکومت می‌دانست، هرگز حتی یک روز پس از رسول اکرم صلی الله علیه و آله خدا را عبادت نمی‌کرد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همین حقیقت در سخن امام سجاد علیه السلام نیز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تَمَکَّن الْقَوْمُ أنْ طَلَبُوا الْمُلْکَ بِغَیْرِ التَّعَلُّقِ بِاسْمِ رِسَالَتِهِ کَانُوا قَدْ عَدِلُوا عَنْ نُبُوَّتِهِ ؛ </w:t>
      </w:r>
      <w:r>
        <w:rPr>
          <w:rStyle w:val="FootnoteAnchor"/>
          <w:rtl w:val="true"/>
        </w:rPr>
        <w:footnoteReference w:id="4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می‌توانستند سلطنت و ملک را بدون وابستگی به نام رسول خدا صلی الله علیه و آله، به دست آورند، همانا رسالت او را انکار می‌کردند</w:t>
      </w:r>
      <w:r>
        <w:rPr>
          <w:rFonts w:eastAsia="IRNazanin" w:cs="IRNazanin"/>
          <w:color w:val="111111"/>
          <w:sz w:val="28"/>
          <w:szCs w:val="28"/>
          <w:rtl w:val="true"/>
          <w:lang w:bidi="fa-IR"/>
        </w:rPr>
        <w:t>».</w:t>
      </w:r>
      <w:bookmarkStart w:id="33" w:name="pg14545_154521"/>
    </w:p>
    <w:p>
      <w:pPr>
        <w:pStyle w:val="Heading3"/>
        <w:numPr>
          <w:ilvl w:val="2"/>
          <w:numId w:val="1"/>
        </w:numPr>
        <w:rPr/>
      </w:pPr>
      <w:bookmarkStart w:id="34" w:name="__RefHeading___Toc515420_1878427129"/>
      <w:bookmarkStart w:id="35" w:name="_Toc12"/>
      <w:bookmarkEnd w:id="33"/>
      <w:bookmarkEnd w:id="34"/>
      <w:r>
        <w:rPr>
          <w:rtl w:val="true"/>
        </w:rPr>
        <w:t>ابلاغ ولایت</w:t>
      </w:r>
      <w:bookmarkEnd w:id="35"/>
    </w:p>
    <w:p>
      <w:pPr>
        <w:pStyle w:val="BookText"/>
        <w:rPr/>
      </w:pPr>
      <w:r>
        <w:rPr>
          <w:rFonts w:ascii="IRNazanin" w:hAnsi="IRNazanin" w:eastAsia="IRNazanin"/>
          <w:color w:val="111111"/>
          <w:sz w:val="28"/>
          <w:sz w:val="28"/>
          <w:szCs w:val="28"/>
          <w:rtl w:val="true"/>
          <w:lang w:bidi="fa-IR"/>
        </w:rPr>
        <w:t>علی‌رغم همۀ دشمنی و حسادت‌ها، رسول خدا صلی الله علیه و آله در سال آخر زندگانی خود با انجام سه رخداد بزرگ، در اعلام و تثبیت ولایت و پیشوایی علی علیه السلام کوشید و پرده از رخسار امامت آن حضرت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رخداد آسمانی واقعه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واقعه مورد قبول اکثریت محدثان و مورخان اسلامی است، حتی مورخی چون طبری که در تاریخ کبیر خود یادی از این رخداد نکرده، بعدها کتابی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تا قرن هشتم هجری در دست برخی از عالمان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الفهرست، شیخ طوسی،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تذکرة الحفاظ،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روایت غدیر را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این کتاب متأسفانه هم‌اکنون در دسترس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دستور خدای متعال که فرمود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امید و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امامت را نمایان کرد و شمس جمال علی علیه السلام را بر مشرق دستان مبارکش به نمایش گذاشت و با طنین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غدیر و بستر تاریخ را لبریز از فروغ ولایت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رسول خدا صلی الله علیه و آله ولایت علی علیه السلام را اعلام کرد، تمامی حاضران با آن حضرت بیعت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صحابی حدیث شریف غدیر را نقل کرده‌اند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ولی با کمال تأسف باید گفت تعصبات برخی از اهل حدیث سبب گردید تا حدیث غدیر با تمام شهرتش در دو کتاب صحیح بخاری و مسلم ذکر نگردد، این در حالی است که در این دو کتاب، ده‌ها حدیث وجود دارد که فقط یک صحابی آنها را نقل کرده است</w:t>
      </w:r>
      <w:r>
        <w:rPr>
          <w:rFonts w:eastAsia="IRNazanin" w:cs="IRNazanin"/>
          <w:color w:val="111111"/>
          <w:sz w:val="28"/>
          <w:szCs w:val="28"/>
          <w:rtl w:val="true"/>
          <w:lang w:bidi="fa-IR"/>
        </w:rPr>
        <w:t>.</w:t>
      </w:r>
      <w:r>
        <w:rPr>
          <w:rStyle w:val="FootnoteAnchor"/>
          <w:rtl w:val="true"/>
        </w:rPr>
        <w:footnoteReference w:id="49"/>
      </w:r>
      <w:bookmarkStart w:id="36" w:name="pg14545_154522"/>
    </w:p>
    <w:p>
      <w:pPr>
        <w:pStyle w:val="Heading3"/>
        <w:numPr>
          <w:ilvl w:val="2"/>
          <w:numId w:val="1"/>
        </w:numPr>
        <w:rPr/>
      </w:pPr>
      <w:bookmarkStart w:id="37" w:name="__RefHeading___Toc515422_1878427129"/>
      <w:bookmarkStart w:id="38" w:name="_Toc13"/>
      <w:bookmarkEnd w:id="36"/>
      <w:bookmarkEnd w:id="37"/>
      <w:r>
        <w:rPr>
          <w:rtl w:val="true"/>
        </w:rPr>
        <w:t>تثبیت ولایت</w:t>
      </w:r>
      <w:bookmarkEnd w:id="38"/>
    </w:p>
    <w:p>
      <w:pPr>
        <w:pStyle w:val="BookText"/>
        <w:rPr/>
      </w:pPr>
      <w:r>
        <w:rPr>
          <w:rFonts w:ascii="IRNazanin" w:hAnsi="IRNazanin" w:eastAsia="IRNazanin"/>
          <w:color w:val="111111"/>
          <w:sz w:val="28"/>
          <w:sz w:val="28"/>
          <w:szCs w:val="28"/>
          <w:rtl w:val="true"/>
          <w:lang w:bidi="fa-IR"/>
        </w:rPr>
        <w:t xml:space="preserve">دومین حادثه‌ای که در دو ماه پایانی زندگی رسول خدا صلی الله علیه و آله رخ داد روایت معروف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رخداد روز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بزرگ را همه مورخان و محدثان روایت کرده‌اند؛ از جمله بخاری در چند جای کتاب صحیح خود،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صحیح بخاری، کتاب العلم، باب کتابة العلم،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مکاتیب الرسول،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این قرار است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إئتونی بداوة و بیضاء، اکتب لکم لن تضلوا بعدی أبداً؛ هَلُمَّ أکتبُ لَکُم کتاباً لن تضلّوا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کتاب و دواتی برایم بیاورید تا چیزی بنگارم که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گرفتار تب شده 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مخالفت،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بروید که نباید در حضور پیامبری ندای اختلاف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ابن سعد گزارش می‌کنند که ابن عباس در حالی که اشک چون سیل بر گونه‌هایش جاری بود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الرَّزیةُ کُلُّ الرَّزیة؛ ما حال بین رسول الله و بین أن یکتب لهم ذلک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سرچشمه تمامی مصیبت‌ها همان نغمه شومی بود که با اختلاف و شلوغ‌کاری مانع از نوشتن کتاب توسط رسول خدا صلی الله علیه و آله شدند و گفتند که آن حضرت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در حالی است که خدای متعال در شأن پیامبرش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هوای نفس سخن نمی‌گوید، سخن او چیزی غیر وحی خدا نیست، او را جبرئیل، همان فرشته بسیار توانا علم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حق دستور دهد بگیرید و قبول کنید، و هر آنچه نهی کند وانهید و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اطاعت و فرمانبری‌اش اطاعت خداست؛ از جمله در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تُطِیعُوا اللّهَ وَ رَسُولَهُ لا یَلِتْکُمْ مِنْ أَعْمالِکُمْ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به گمان عمر، این پیامبر عظیم الشأن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اجرای فرمان آن حضرت ممانعت می‌کند و عجیب آنکه بعدها خود عمر بر کرده‌اش می‌بالد و افتخار می‌کند و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 هنگام بیماری سر آن داشت تا به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کند، ولی من به خاطر اسلام از این کار ممانعت کردم؛ زیرا هیچ‌گاه قریش بر او اجتماع نمی‌کردند و اگر او بر سر کار می‌آمد عرب از سراسر نقاط مختلف به مخالفت با او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تصمیم درونی من آگاه شد و از این کار خودداری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به اسلام از رسول خدا صلی الله علیه و آله دل‌سوزتر و نگرانی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می‌خواهد به نام علی علیه السلام تصریح کند و خلافت را به نام او بنگارد، ولی عمر این کار را به صلاح اسلام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خود را از رسول خدا صلی الله علیه و آله به اسلام آگاه‌تر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مادر جوان مرده بر این پندار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توجیهی است؟ حقیقت آن است که اگر رسول خدا صلی الله علیه و آله بخواهد حقی را بنمایاند و به نام علی علیه السلام تصریح کند، اصحاب باید کمک کنند تا خواست رسول خدا صلی الله علیه و آله پیاده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قریش با اصل اسلام به مخالفت برنخاست و با رسول خدا صلی الله علیه و آله دشمنی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این همه آزار و اذیت، سنگ‌پرانی و اهانت، تحریم و تبعید، تهمت و افترا، نثار آن حضرت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همین مؤمنین از مهاجر و انصار بودند که رسول خدا صلی الله علیه و آله را یاری کردند و سرانجام شهد پیروزی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نیز با کمک اصحاب و یاران رسول خدا صلی الله علیه و آله علی علیه السلام می‌توانست خلیفه و جانشین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و قبایلی به مخالفت برمی‌خاستند، مسلمانان همان گونه که به یاری رسول خدا صلی الله علیه و آله شتافتند و آن حضرت را یاری کردند علی علیه السلام را نیز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مانع از نگاشتن نامه شدند؟</w:t>
      </w:r>
    </w:p>
    <w:p>
      <w:pPr>
        <w:pStyle w:val="BookText"/>
        <w:rPr/>
      </w:pPr>
      <w:r>
        <w:rPr>
          <w:rFonts w:ascii="IRNazanin" w:hAnsi="IRNazanin" w:eastAsia="IRNazanin"/>
          <w:color w:val="111111"/>
          <w:sz w:val="28"/>
          <w:sz w:val="28"/>
          <w:szCs w:val="28"/>
          <w:rtl w:val="true"/>
          <w:lang w:bidi="fa-IR"/>
        </w:rPr>
        <w:t>عجیب‌تر آنکه، همین شخصی که نسبت هذیان به رسول خدا صلی الله علیه و آله می‌دهد منکر رحلت رسول خدا صلی الله علیه و آله شد و شمشیر از نیام برکشید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ادعای مرگ پیامبر را داشته باشد، او را خواهد کشت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هذیان می‌گوید، ولی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سیاست چه بازی‌ها دارد؟ چرا او در این هنگام، منکر رحلت رسول خدا صلی الله علیه و آله می‌شود، ولی وقتی که ابوبکر می‌آید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می‌خواند قانع می‌شود</w:t>
      </w:r>
      <w:r>
        <w:rPr>
          <w:rFonts w:eastAsia="IRNazanin" w:cs="IRNazanin"/>
          <w:color w:val="111111"/>
          <w:sz w:val="28"/>
          <w:szCs w:val="28"/>
          <w:rtl w:val="true"/>
          <w:lang w:bidi="fa-IR"/>
        </w:rPr>
        <w:t>.</w:t>
      </w:r>
      <w:r>
        <w:rPr>
          <w:rStyle w:val="FootnoteAnchor"/>
          <w:rtl w:val="true"/>
        </w:rPr>
        <w:footnoteReference w:id="62"/>
      </w:r>
      <w:bookmarkStart w:id="39" w:name="pg14545_154525"/>
    </w:p>
    <w:p>
      <w:pPr>
        <w:pStyle w:val="BookText"/>
        <w:rPr/>
      </w:pPr>
      <w:bookmarkEnd w:id="39"/>
      <w:r>
        <w:rPr>
          <w:rFonts w:ascii="IRNazanin" w:hAnsi="IRNazanin" w:eastAsia="IRNazanin"/>
          <w:color w:val="111111"/>
          <w:sz w:val="28"/>
          <w:sz w:val="28"/>
          <w:szCs w:val="28"/>
          <w:rtl w:val="true"/>
          <w:lang w:bidi="fa-IR"/>
        </w:rPr>
        <w:t>به هر حال چراغ راه، سخن حضرت فاطمه علیها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تَاللّهِ، لَوْ تَکاقَؤُوا عََنْ زَمَامٍ نَبَذهُ إلَیْهِ رَسُولُ اللهِ صلی الله علیه و آله لَسَارَ بِهِمْ سَیْراً سُجُحاً لا یکْلَمُ خِشَاشُهُ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پای در میان می‌نهادند و علی علیه السلام را بر کاری که پیغمبر به عهده او نهاده بود یاری می‌رسانند، به آسانی ایشان را به راه راست می‌برد و حق هر یک را بدو می‌سپرد، چنانکه کسی زیانی نبیند و هر کس میوه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چشمه معدلت او سیر و زبونان در پناه صولت او دلیر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می‌کردند درهای رحمت از زمین و آسمان به روی آنان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نکردند و به زودی، خدا به کیفر آنچه کردند آنان را عذاب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آنچه معقول و خردمندانه به نظر می‌آید، سخن ابوجعفر نقیب، استاد ابن ابی‌الحدید، پیرامون این وقایع و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و در رأس آنان عمر و ابوبکر، خلافت و زعامت جامعه را همچون نماز و روزه، از معارف دینی نمی‌دانستند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موارد در صورتی که موافق نظر آنان نبود لازم الاطاعه نمی‌دیدند؛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بسیاری از نصوص رسول خدا صلی الله علیه و آله را با توجه به مصلحتی که خودشان تشخیص می‌دادند ترک کردند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40" w:name="__RefHeading___Toc515424_1878427129"/>
      <w:bookmarkStart w:id="41" w:name="_Toc14"/>
      <w:bookmarkEnd w:id="40"/>
      <w:r>
        <w:rPr>
          <w:rtl w:val="true"/>
        </w:rPr>
        <w:t>اجرای ولایت</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برای تحقق و اجرایی شدن موضوع جانشینی خود تصمیم گرفت تا شهر مدینه را هنگام رحلت خویش از چهره‌های مزاحم خالی کند تا امر امامت و جانشینی حضرت علی علیه السلام بر مقام و کرسی خود قرار گیرد، لذا آن حضرت تصمیم به اعزام سپاه اسامه به سمت شام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این سپاه درست در هنگام آغاز بیماری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جوانی به نام اسامه بود که هفده تا بیست سال داشت؛ در حالی که سپاه او ترکیبی از قدیمی‌ترین صحابه تا جدیدترین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سعد در طبقات، تمامی صحابه اعم از مهاجر و انصار آماده اعزام شدند که از زمره آنان ابوبکر، عمر و ابوعبیده جراح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و تمامی مورخان، نامی از علی علیه السلام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گروهی به کمی سن اسامه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و تأکید کردند که او لیاقت امیری لشکر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این سپاه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یعنی دو روز مانده به رحلت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سخت بیمار بود مکرر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إنفدوا جیش اسامه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آنان از رفتن سستی کردند تا رسول خدا صلی الله علیه و آله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قابل تأملی درباره تجهیز سپاه اسامه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رسول خدا صلی الله علیه و آله در آستانه رحلت خود این لشکر را مجهز می‌کند و به سوی شام اعزام می‌دارد؟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ایشان آن همه تأکید می‌نماید که سران اصحاب در جیش اسامه حاضر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اکرم صلی الله علیه و آله می خواهند که مدینه از سران اصحاب خالی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جوانی کم سن و سال را به فرماندهی لشکر انتخاب می‌کنند و چون برخی اصحاب به کمی سن او اعتراض می‌کنند آن حضرت خشمگین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عمر و ابوبکر می‌خواهد که در جیش اسامه شرکت جویند؟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 علیه السلام نباید در این جیش باشد و در کنار رسول خدا صلی الله علیه و آله در مدینه باقی بماند؟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جواب همه این چراها یک پاسخ است و آن اینکه اصحاب از مدینه بیرون روند و به فرموده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یدفعنی دافع مِن الولایة وَ القیام بأمر رعیته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آنان که مزاحم حضور علی علیه السلام در عرصه خلافت هستند در مدینه نباشند تا امر امامت و پیشوایی آن حضرت استوار و ولایت آن حضرت تثبیت گردد</w:t>
      </w:r>
      <w:r>
        <w:rPr>
          <w:rFonts w:eastAsia="IRNazanin" w:cs="IRNazanin"/>
          <w:color w:val="111111"/>
          <w:sz w:val="28"/>
          <w:szCs w:val="28"/>
          <w:rtl w:val="true"/>
          <w:lang w:bidi="fa-IR"/>
        </w:rPr>
        <w:t>.</w:t>
      </w:r>
      <w:bookmarkStart w:id="42" w:name="pg14545_154527"/>
    </w:p>
    <w:p>
      <w:pPr>
        <w:pStyle w:val="BookText"/>
        <w:rPr/>
      </w:pPr>
      <w:bookmarkEnd w:id="42"/>
      <w:r>
        <w:rPr>
          <w:rFonts w:ascii="IRNazanin" w:hAnsi="IRNazanin" w:eastAsia="IRNazanin"/>
          <w:color w:val="111111"/>
          <w:sz w:val="28"/>
          <w:sz w:val="28"/>
          <w:szCs w:val="28"/>
          <w:rtl w:val="true"/>
          <w:lang w:bidi="fa-IR"/>
        </w:rPr>
        <w:t>باید توجه داشت که رسول خدا صلی الله علیه و آله در ماه‌های آخر عمر مبارک خود، چندین بار نسبت به حفظ اهل بیت در کنار قرآن توصیه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سفارش‌ها حدیث شریف ثقلین است که ابن سعد نیز آن را روایت کرده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جمیع فرق اسلامی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بازگشت از غزوه طائف نیز مردم را جمع کرد و پیرامون اهل بیت خود علیهم السلام سفارش‌های لازم 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 w:name="__RefHeading___Toc515426_1878427129"/>
      <w:bookmarkStart w:id="44" w:name="_Toc15"/>
      <w:bookmarkEnd w:id="43"/>
      <w:r>
        <w:rPr>
          <w:rtl w:val="true"/>
        </w:rPr>
        <w:t>زیر سقف سقیفه</w:t>
      </w:r>
      <w:bookmarkEnd w:id="44"/>
    </w:p>
    <w:p>
      <w:pPr>
        <w:pStyle w:val="BookText"/>
        <w:rPr/>
      </w:pPr>
      <w:r>
        <w:rPr>
          <w:rFonts w:ascii="IRNazanin" w:hAnsi="IRNazanin" w:eastAsia="IRNazanin"/>
          <w:color w:val="111111"/>
          <w:sz w:val="28"/>
          <w:sz w:val="28"/>
          <w:szCs w:val="28"/>
          <w:rtl w:val="true"/>
          <w:lang w:bidi="fa-IR"/>
        </w:rPr>
        <w:t>سیری در تحولات سال دهم و دو ماهه سال یازدهم هجری و اقدامات رسول خدا صلی الله علیه و آله روشنگر این حقیقت است که آن حضرت از تعارضات و بحران سیاسی مدینه و دگرگونی در نظام رهبری اسلام، پس از رحلت خویش بسیار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حوادث بعد از رحلت و تحول در نظام خلافت، این هراس رسول خدا صلی الله علیه و آله را تأیید و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تحلیل درست این رخدادها که در ارتباط با رهبری نظام روی داد بدون توجه به ساختار اجتماعی و جناح‌بندی‌های موجود در مدینه آن روز،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مهمی از مردم مدینه، انصار بودند که از جریان فتح مکه به این طرف در اندیشه مشکلات پس از رحلت رسول خدا صلی الله علیه و آله افتاده و نگران آینده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دلیل ترسی که از تسلط قریش داشتند، بی‌توجه به بیعتی که در غدیر با علی علیه السلام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احتمال موفقیت او را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یکی از سران انصار در سخنان خویش در سقیفه، انصار را برتر از قریش دانست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انصار بود که اسلام را پیروز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فیء شما و زیر سایه شما هستند و جرأت مخالفت با شما را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حباب چنین به دست می‌آید که آنچه انصار را به این اقدام نسنجیده واداشت، ترس همراه با رقابت در برابر قریش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چند نفر از مهاجران که در دو هفته پایان حیات رسول خدا صلی الله علیه و آله دست به اقدامات مشکوکی زده بودند با شنیدن اجتماع سقیفه، به سرعت به آن محل رفته، به بحث و گفت‌وگو با انصار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گفت‌وگوها را خلیفه دوم بعدها ضمن خطبه‌ای در مدینه بازگو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تاریخ سیاسی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در گزارش خود پیرامون سقیفه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آمدن مهاجران به سقیفه، میان انصار بحث و گفت‌وگوی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برگزینید که قریش ملاحظه هیبت او را بکند و انصار از او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سعد بن عباده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که از اشراف اوس بود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باید در قریش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 ضد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نیز از قریش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 بن ساعده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جز از آن اهل بیت نبوت نخواهد بود، همان جایی قرارش دهید که خدا قرار داده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اسید بن حُضیر از اوس و بشیر بن سعد، عموزاده سعد بن عباده اولین افراد انصاری بودند که در سقیفه با ابوبکر بیعت کردند، البته از مهاجران بنا بر نقل عمر، فقط سه نفر در سقیفه بودند که ابوبکر، عمر و ابوعبیده جراح از آن جمله‌اند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بعدها انصار از تسلط قریش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بشیر بن سعد خزرجی بیعت کرده، و خزرجیان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اسید بن حُضیر بیعت کرده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رقابت برای ابوبکر شناخته شده بود و توانست از آن سوءاستفاده کند، لذا در همان سقیفه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خزرجیان به خلافت برسند اوسیان برنخواهند تافت و اگر اوسیان قدرت را در دست گیرند خزرجیان از آن نخواهند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میان آنان جنگ و خون‌ریزی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پس از بیعت بشیر بن سعد و اسید بن حُضیر، دیگران هم بیعت کردند؛ به گونه‌ای که نزدیک بود سعد بن عباده زیر دست و پا کشته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گزارش یعقوبی، عبدالرحمن بن عوف نیز در سقیفه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عبدالرحمن بن عوف متکلم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الانصار إنّکُم و إنْ کنتم علی فضل، فلیس فیکم مثل ابی‌بکر و عمر و علی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نادرست است، زیرا آنچه یعقوبی از او نقل کرده مطلبی است که وی فردای آن روز در مسجد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گرچه اهل فضل و بزرگی هستید، ولی در میان شما کسی همانند ابوبکر، عمر و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برتری کسانی که از آنها نام بردی انکار نمی‌کنیم، البته در میان این افراد کسی هست که اگر امر خلافت را مطالبه کند با او نزاع نخواهد شد و مقصود او علی بن ابی‌طالب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گزارش واقدی به دست می‌آید که صحبت عبدالرحمن بن عوف با انصار پس از ماجرای سقیفه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زیادی نیز حکایت دارد که جز سه تن از مهاجران، شخص دیگری در سقیفه حاضر نبوده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بنابراین سقیفه بدون حضور بزرگان مهاجر و به خصوص بنی‌هاشم شکل گرفت و بدیهی است که اگر آنان در سقیفه حاضر بودند اتفاق غصب خلافت و تحول در نظام رهبری اسلام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حقیقت گفته یکی از انصار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و بنی‌هاشم در خانه مشغول دفن رسول خدا صلی الله علیه و آله نبودند و نگران مراسم دفن در خانه ننشسته بودند کسی در خلافت طمع نمی‌کرد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بن سعد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سقیفه با ابوبکر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استدلال‌های علی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کلمات را قبل از این از تو شنیده بودند هیچ کس بر تو اختلاف نمی‌کرد و همه با تو بیعت می‌کردند، جز آنکه تو در خانه نشستی و مردم گمان کردند که تو نیازی به خلافت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می‌بایست جنازه رسول خدا صلی الله علیه و آله را در خانه رها کرده، برای خلافت به منازعه با مردم برمی‌خاستم؟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من بیعت شده، و اگر می‌دانستم تو مایل به خلافت هستی به دنبال آن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آزادی بیعت بکنی یا صبر کنی تا در کارت تأمل نمایی، من تو را مجبور نمی‌کنم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ریاست چگونه انسان را دگرگون می‌سازد؟ آنان مسجد رسول خدا را که مرکز سیاست و هدایت امت اسلامی بود رها کردند و به کناری دور از مسجد و خانه فاطمه و علی علیهما السلام رفتند و بساط فتنه شوم خود را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باغ بنی‌ساعده را برگزیدند تا صدای آنان به گوش حضرت علی و حضرت فاطمه علیهما السلام نرسد و آنان بی‌خبر از توطئه سقیفه باشند، و اینک که خواسته خود را محقق ساخته و ردای خلافت را بر دوش افکنده‌اند،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استدلال‌های آنان در سقیفه نیز به طنز شبیه است، چون آنان به مسئله قرابت و خویشی با رسول خدا صلی الله علیه و آله و سن ابوبکر استدلال کردند، حال آنکه علی و فاطمه علیهما السلام خویشان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خطاب به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جز زیر بار ریاست قریش نمی‌رود و جز اطاعت و فرمانبری از این تیره را نمی‌پذیرد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همچنین تأکید کردند که عرب نمی‌پذیرد که نبوت در یک خاندان و خلافت در خاندانی جز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سقیفه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قریش و الائمة منا؛ ما از قریش هستیم و ائمه باید از میان ما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اینجا ابوبکر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 می‌گوید باید رسالت و امامت و خلافت در یک خاندان باشد، چون رسالت در قریش بوده، پس باید خلافت نیز در همان خاندان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وارونگی در اندیشه و گفتار تا آنجاست که بعدها، چون علی علیه السلام به ابوبکر و عمر اعتراض کرد که چگونه به قرابت استناد کردید؛ در حالی که ما به رسول خدا صلی الله علیه و آله نزدیک‌تریم؟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 نمی‌دارد که نبوت و خلافت در یک خاندان باشد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نبوت از آن شما بوده، اجازه دهید که خلافت از خاندان‌های دیگر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مصلحت و منفعت خود آنان اقتضا می‌کند، باید رسالت و خلافت در یک خاندان باشد، ولی اینجا که به ضرر آنان است، رسالت و امامت نباید در یک خاندان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حالی است که رسول خدا صلی الله علیه و آله آنان را به توحید فرا خواند و در پرتو وحی تلاش کرد تا با تکیه بر تعلیمات اسلامی و برادری دینی و عدالت اجتماعی ریشه این برتری طلبی‌ها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گرامی‌ترین مردم پرهیزکارترین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در سقیفه، پس از کنار گذاشتن بیعت با علی علیه السلام رقابت قبیله‌ای آغاز شد و سرانجام با تکیه به برتری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قریش به گمان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محدودیت نفوذ آنان در مدینه آن روز و البته با استفاده از عناد و رقابت‌های داخلی انصار، ابوبکر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 به سن ابوبکر نیز در این انتخاب دخالت داشت، حال آنکه علی علیه السلام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سقیفه پیرامون نحوه انتخاب خلیفه، شرایط و شایستگی‌های لازم او، هیچ‌گونه سخن محکمی از سوی هیچ کس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متن مذاکرات سقیفه و رویدادهای پیرامون آن گویاست، اینکه انصار، حکومت را حق خود می‌دانست، از سوی دیگر برخی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سقیفه رفته، اظهار کردند که حکومت حق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به حدیثی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نکردند، بلکه فقط ابراز داشتند که عرب جز زیر بار ریاست این تیره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بزرگان بنی‌هاشم و کسانی مانند زبیر و طلحه در سقیفه نبودند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باید گفت هیچ شیوه و شرایط شناخته شده‌ای برای انتخاب ابوبکر، جز معیارهای قبیله‌ای، یعنی استناد به برتری قریش و پیوند خانوادگی با رسول خدا صلی الله علیه و آله در سقیفه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باید دانست که قریشی بودن به هیچ روی، شرط شرعی خلافت دانسته نشده و حتی سال‌ها بعد، عمر، آرزوی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حذیفة بن یمان را داشت تا او را به جانشینی خود انتخاب کند، با اینکه سالم به هیچ روی قریشی نبوده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کسانی هم بر این باورند که شرط قریشی بودن از قرن سوم، در فقه سیاسی اهل سنت مطرح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تطور الفکر السیاسی عند اهل السنه،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به عنوان معیار انتخاب خلیفه مطرح شد، قریشی بودن و سن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رسول خدا صلی الله علیه و آله جوان‌ترین آنان، اسامه را که هفده سال داشت به فرماندهی لشکر اسلام منصوب کرد و از همه بزرگان اصحاب به خصوص ابوبکر، عمر و ابوعبیده، خواست تا در لشکر او حاضر شوند و فرمانش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برخی گزارش‌های تاریخی برمی‌آید در اندیشه ابوبکر، قریشی بودن و اشرافیت قریش اعتبار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پس از اسلام آوردن ابوسفیان، بلال و صهیب رومی و سلمان بر ابوسفیان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برآشفت که با شیخ قریش و سید آن چنین می‌کنید؟ آنان به رسول خدا صلی الله علیه و آله گفتند و حضرت فرمود تا ابوبکر از کسانی که آنان را خشمگین ساخته بود عذرخواهی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از خاتمه جریان سقیفه، آنان از محل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کوچه‌ها به راه افتادند و به هر کس می‌رسیدند دست او را می‌گرفتند و به دست ابوبکر می‌مالیدند، چه آن شخص به این کار راضی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 در این زمان بود که به در خانه بنی‌هاشم آمدم و گفتم با ابوبکر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مسلمانان در غیاب ما چنین نخواهند کرد ما اولای به محمد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می‌افزاید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المهاجرون و الانصار لا یشکون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مهاجرین و انصار هیچ شکی درباره علی علیه السلام نداشتند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طبری و ابن اثیر نیز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یا جمعی از آنان در سقیفه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با علی بیعت نمی‌کنیم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زمانی که کار بیعت تمام شد عمر برخاست و درباره آنچه روز قبل درباره زنده ماندن رسول خدا صلی الله علیه و آله تا مردن آخرین اصحابش گفته و در واقع درباره آن حضرت، ادعای مهدویت کرده بود،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وی بر این گمان بوده که حضرت باقی می‌ماند و کارها را سامان می‌دهد، ولی اکنون شاهد است که قرآن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حکایت روشنگر آن است که آنچه مقصود و منظور عمر بود انجام شد و خلیفه مورد نظر او انتخاب گردید و در این باره دیگر مشکلی وجود نداشت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انتخاب ابوبکر و دگرگونی در نظام رهبری اسلام، کسانی با وی به مخالفت برخاستند و انتخاب او را مردود دانستند؛ از جمله این افراد علی علیه السلام، فاطمه علیها السلام، عباس و کسان دیگری مانند زبیر بن عوام، خالد بن سعید، مقداد بن عمرو، سلمان، ابوذر، عمار، ابی بن کعب و براء بن عازب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هواداران ابوبکر در خانه ابی بن کعب رفتند، ولی او حاضر نشد در به روی آنان بگشاید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نقش اصلی در این ماجرا بر عهده عمر، ابوعبیده جراح، مغیرة بن شعبه و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با شدت و جدیت برای گرفتن بیعت به در خانه علی علیه السلام آمد؛ امام بدو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حرص تو بر امارت ابوبکر جز برای آن نیست که فردا در دسترس خودت قرار گیرد</w:t>
      </w:r>
      <w:r>
        <w:rPr>
          <w:rFonts w:eastAsia="IRNazanin" w:cs="IRNazanin"/>
          <w:color w:val="111111"/>
          <w:sz w:val="28"/>
          <w:szCs w:val="28"/>
          <w:rtl w:val="true"/>
          <w:lang w:bidi="fa-IR"/>
        </w:rPr>
        <w:t>».</w:t>
      </w:r>
      <w:r>
        <w:rPr>
          <w:rStyle w:val="FootnoteAnchor"/>
          <w:rtl w:val="true"/>
        </w:rPr>
        <w:footnoteReference w:id="89"/>
      </w:r>
      <w:bookmarkStart w:id="45" w:name="pg14545_154534"/>
    </w:p>
    <w:p>
      <w:pPr>
        <w:pStyle w:val="Heading3"/>
        <w:numPr>
          <w:ilvl w:val="2"/>
          <w:numId w:val="1"/>
        </w:numPr>
        <w:rPr/>
      </w:pPr>
      <w:bookmarkStart w:id="46" w:name="__RefHeading___Toc515428_1878427129"/>
      <w:bookmarkStart w:id="47" w:name="_Toc16"/>
      <w:bookmarkEnd w:id="45"/>
      <w:bookmarkEnd w:id="46"/>
      <w:r>
        <w:rPr>
          <w:rtl w:val="true"/>
        </w:rPr>
        <w:t>علل و عوامل پیروزی سقیفه</w:t>
      </w:r>
      <w:bookmarkEnd w:id="47"/>
    </w:p>
    <w:p>
      <w:pPr>
        <w:pStyle w:val="BookText"/>
        <w:rPr/>
      </w:pPr>
      <w:r>
        <w:rPr>
          <w:rFonts w:ascii="IRNazanin" w:hAnsi="IRNazanin" w:eastAsia="IRNazanin"/>
          <w:color w:val="111111"/>
          <w:sz w:val="28"/>
          <w:sz w:val="28"/>
          <w:szCs w:val="28"/>
          <w:rtl w:val="true"/>
          <w:lang w:bidi="fa-IR"/>
        </w:rPr>
        <w:t>از مباحث گذشته روشن گردید که علل پیروزی بانیان سقیفه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حس قبیله‌گرایی و نژادپرستی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برتری عدنانیان قریش بر انصار قحطانی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کینه و رقابت میان دو طایفه بزرگ اوس و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سقیفه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خزرجیان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تسلط یابند اوسیان از آن نخواهند گذشت، و اگر اوسیان قدرت را به دست گیرند خزرجیان از آن نخواهند گذشت؛ در آن صورت پیوسته میان آنان جنگ و خون‌ریزی خواهد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البیان و التبیین،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نبودن اکثر مهاجرین و به خصوص بنی‌هاشم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فقط سه نفر از مهاجرین، یعنی ابوبکر، عمر و ابوعبیده جراح در سقیفه حاضر بودند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بنی‌هاشم و به خصوص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سران کفر و شرک در جنگ‌های اسلامی به دست علی علیه السلام و حمزه کشته شده بودند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سخن عثمان است که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تو را دوست نمی‌دارند گناه من چیست؟ تو کسان زیادی از آنان را به قتل رسانده‌ای که چهره‌شان چونان طلا می‌درخشید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نیز می‌نگارد که قریش، علی علیه السلام را قاتل عزیزان خود می‌دانستند و این خون‌ها که به فرمان رسول خدا صلی الله علیه و آله برای پیروزی و نصرت اسلام ریخته شده بود از شمشیر علی علیه السلام چکیده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کلَّ دَمٍ أراقَهُ رَسُولُ الله صلی الله علیه و آله بسیف علی علیه السلام و بسیف غیره، فَإنَّ العَرب بَعد وَفَاتِهِ علیه السلام عصبت تلک الدّماء بعلی بن ابی‌طالب علیه السلام وحده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اصحاب رسول خدا صلی الله علیه و آله و در رأس آنان عمر و ابوبکر، بر این باور بودند که خلافت هچون نماز و روزه از معارف دینی نیست و پیروی از نص رسول‌الله را در این موارد، در صورت عدم تشخیص مصلحت، لازم الاطاعه و واجب نمی‌دیدند و به همین دلیل بسیاری از نصوص رسول خدا صلی الله علیه و آله را ترک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آن نصوص، حدیث ولایت علی علیه السلام در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هنگام بیماری می‌خواست تا به اسم علی تصریح کند ولی من از این کار ممانعت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علل کامیابی و پیروزی بنیان‌گذاران سقیفه، موضوع ارتداد جمعی از طایفه‌های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اصلی و اساسی فراروی مسلمانان قرار گرفت و فرصتی برای تثبیت خلافت ابوبکر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دلسوز هنگامی که مشاهده کردند از یک سو اصل اسلام از سوی گروه‌هایی از مدعیان نبوت و طوایفی که سر تمکین نسبت به اسلام و احکام اسلام را نداشتند، در خطر است و از سوی دیگر، منافقان در کمین نشسته آماده براندازی اسلام و توطئه‌چینی بودند، ناگزیر از مسئله ولایت و خلافت امیرالمؤمنین علی علیه السلام کوتاه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اصل اسلام به خطر افتاده بود، در مقابل جریان سقیفه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نیز به پاسداشت وحدت اسلامی صبر و سکوت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واپسگرایی یا جاهلیت جدید</w:t>
      </w:r>
    </w:p>
    <w:p>
      <w:pPr>
        <w:pStyle w:val="BookText"/>
        <w:rPr/>
      </w:pPr>
      <w:r>
        <w:rPr>
          <w:rFonts w:ascii="IRNazanin" w:hAnsi="IRNazanin" w:eastAsia="IRNazanin"/>
          <w:color w:val="111111"/>
          <w:sz w:val="28"/>
          <w:sz w:val="28"/>
          <w:szCs w:val="28"/>
          <w:rtl w:val="true"/>
          <w:lang w:bidi="fa-IR"/>
        </w:rPr>
        <w:t>سیری در علل یاد شده، می‌نمایاند که فرهنگ اسلام و آموزه‌های وحی در عمق جان مسلمانان نفوذ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تنها گروه اندکی بودند که در سایه سار رسول خدا صلی الله علیه و آله تربیت گردیده و روحشان لبریز و مالامال از محبت به خدا و احکام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هنوز در جمع مسلمان، شعله نژادگرایی و قبیله‌پرستی روشن بود، با آنکه طنین وحی در کنار گوش آنان مواج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همه شما را نخست از مرد و زنی آفریدیم و آن‌گاه شعبه‌های بسیار و فرق مختلف گردانیدیم تا یکدیگر را بشناسید، همانا بزرگوارترین شما نزد خدا با تقواترین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مکانت و بلندمرتبگی را تنها در پرتو تقوا و پارسایی می‌شناسد، ولی هنوز این مردم از نژاد و قبیله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تعلیم و تربیت وحیانی، بر آنان باران مهربانی و عاطفه جاری ساخته، و مهاجر و انصار، اوس و خزرج، عرب و عجم، و همه مسلمانان را در پرتو وحی برادر دانسته و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به حقیقت همه مؤمنان برادر یکدیگرند، ولی مع‌الاسف آنچه در سقیفه مطرح گردید، رقابت و عناد، دشمنی میان اوس و خزرج، و قریش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 حرکت واپس‌گرایی دوباره به فرهنگ جاهلیت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 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این نعمت بزرگ خد را که شما با هم دشمن بودید، خدا در دل‌های شما الفت و مهربانی قرار داد و به لطف خداوند همه برادر دینی یکدیگر شدید و حال آنکه در پرتگاه آتش بودید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آیه قرآن مقام و معنویت جهاد و قتال در راه خدا را می‌ستاید و اجر مجاهدان و جنگجویان راه خدا را تبیین و تفسیر می‌نماید و قدس و شکوه و والایی مقام شهید و شهادت را اجر می‌نهد؛ ولی اینک این جایگاه رفیع، در نظر واپس‌گرایان، به ضد ارزش</w:t>
      </w:r>
    </w:p>
    <w:p>
      <w:pPr>
        <w:pStyle w:val="BookText"/>
        <w:rPr/>
      </w:pPr>
      <w:r>
        <w:rPr>
          <w:rFonts w:ascii="IRNazanin" w:hAnsi="IRNazanin" w:eastAsia="IRNazanin"/>
          <w:color w:val="111111"/>
          <w:sz w:val="28"/>
          <w:sz w:val="28"/>
          <w:szCs w:val="28"/>
          <w:rtl w:val="true"/>
          <w:lang w:bidi="fa-IR"/>
        </w:rPr>
        <w:t>تبدیل شده، و علی علیه السلام به خاطر آنکه در جنگ‌های اسلام مبارزه کرد و سران کفر و شرک را به قتل رسانده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قریش نیست و به این دلیل نباید ردای خلافت را بر دوش او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حرکت ارتجاعی سقیفه است که نتیجه آن این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إسْتبدلُوا وَ اللهِ الذَّنابی بالْقَوادِمِ، وَ العَجْزَ بالکاهِلْ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گذاشته به دم چسبیدند، پی عامی رفتند و از عالم نپرسیدند، نفرین بر مردمی نادان که تبهکارند و تبه‌کاری خود را نیکوکاری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آیات قرآن بر پیروی و اطاعت محض از رسول خدا صلی الله علیه و آله دلالت دارد و پیروی او را اطاعت از خدا می‌داند؛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باری آیات قرآن، فوز و رستگاری، بارش رحمت خدا و ورود در بهشت را در گرو اطاعت از خدا و رسولش بیان می‌دارد، ولی صحابه نصوص رسول خدا صلی الله علیه و آله را رها کرده، براساس اجتهاد و مصلحت‌اندیشی خود عمل می‌کردند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مبانی سقیفه و آنچه در آن گذشت با صدها آیه قرآن در جنگ و ستیز است، زیرا هیچ کسی در سقیفه نگفت آیات قرآن چه می‌گویند و دستور خداوند کدام است، عبودیت و بندگی، جهاد و علم، هجرت و سابقه در اسلام، نشان فاخر و برازندگی است هرکس به این اوصاف مزین است او باید ردای خلافت به دوش گرفته و بر مسند زعامت امت قرار گیرد، بلکه همه سخن از نژاد و برتری قریش، و رقابت اوس و خزرج بود</w:t>
      </w:r>
      <w:r>
        <w:rPr>
          <w:rFonts w:eastAsia="IRNazanin" w:cs="IRNazanin"/>
          <w:color w:val="111111"/>
          <w:sz w:val="28"/>
          <w:szCs w:val="28"/>
          <w:rtl w:val="true"/>
          <w:lang w:bidi="fa-IR"/>
        </w:rPr>
        <w:t>.</w:t>
      </w:r>
      <w:bookmarkStart w:id="48" w:name="pg14545_154538"/>
    </w:p>
    <w:p>
      <w:pPr>
        <w:pStyle w:val="Heading3"/>
        <w:numPr>
          <w:ilvl w:val="2"/>
          <w:numId w:val="1"/>
        </w:numPr>
        <w:rPr/>
      </w:pPr>
      <w:bookmarkStart w:id="49" w:name="__RefHeading___Toc515430_1878427129"/>
      <w:bookmarkStart w:id="50" w:name="_Toc17"/>
      <w:bookmarkEnd w:id="48"/>
      <w:bookmarkEnd w:id="49"/>
      <w:r>
        <w:rPr>
          <w:rtl w:val="true"/>
        </w:rPr>
        <w:t>فاطمه علیها السلام حقیقتی عرشی</w:t>
      </w:r>
      <w:bookmarkEnd w:id="50"/>
    </w:p>
    <w:p>
      <w:pPr>
        <w:pStyle w:val="BookText"/>
        <w:rPr/>
      </w:pPr>
      <w:r>
        <w:rPr>
          <w:rFonts w:ascii="IRNazanin" w:hAnsi="IRNazanin" w:eastAsia="IRNazanin"/>
          <w:color w:val="111111"/>
          <w:sz w:val="28"/>
          <w:sz w:val="28"/>
          <w:szCs w:val="28"/>
          <w:rtl w:val="true"/>
          <w:lang w:bidi="fa-IR"/>
        </w:rPr>
        <w:t>به هر حال، آن حضرت طرح دعوا به مسجد آورد و کیفرخواست خود را ارائه کرد و سپس سقیفه و بنیان‌گذاران آن را محاکمه و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دادنامه، سخنان فاطمه علیها السلام شیوا، بلیغ، گله‌آمیز، ترساننده و آتشین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زندگانی فاطمه زهرا علیهاالسلام،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عصمت که شاکی است، نخست خود را معرفی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أنَا فَاطِمَةُ وَ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من فاطمه‌ام و پدرم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حقیقتی عرشی و ترجمانی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نور خدا</w:t>
      </w:r>
      <w:r>
        <w:rPr>
          <w:rStyle w:val="FootnoteAnchor"/>
          <w:rtl w:val="true"/>
        </w:rPr>
        <w:footnoteReference w:id="100"/>
      </w:r>
      <w:r>
        <w:rPr>
          <w:rFonts w:ascii="IRNazanin" w:hAnsi="IRNazanin" w:eastAsia="IRNazanin"/>
          <w:color w:val="111111"/>
          <w:sz w:val="28"/>
          <w:sz w:val="28"/>
          <w:szCs w:val="28"/>
          <w:rtl w:val="true"/>
          <w:lang w:bidi="fa-IR"/>
        </w:rPr>
        <w:t>و کوکب دری شجره مبارکه</w:t>
      </w:r>
      <w:r>
        <w:rPr>
          <w:rStyle w:val="FootnoteAnchor"/>
          <w:rtl w:val="true"/>
        </w:rPr>
        <w:footnoteReference w:id="101"/>
      </w:r>
      <w:r>
        <w:rPr>
          <w:rFonts w:ascii="IRNazanin" w:hAnsi="IRNazanin" w:eastAsia="IRNazanin"/>
          <w:color w:val="111111"/>
          <w:sz w:val="28"/>
          <w:sz w:val="28"/>
          <w:szCs w:val="28"/>
          <w:rtl w:val="true"/>
          <w:lang w:bidi="fa-IR"/>
        </w:rPr>
        <w:t>و شاخسار شجره طوباست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 تجلی ایثار و بخشندگی</w:t>
      </w:r>
      <w:r>
        <w:rPr>
          <w:rStyle w:val="FootnoteAnchor"/>
          <w:rtl w:val="true"/>
        </w:rPr>
        <w:footnoteReference w:id="103"/>
      </w:r>
      <w:r>
        <w:rPr>
          <w:rFonts w:ascii="IRNazanin" w:hAnsi="IRNazanin" w:eastAsia="IRNazanin"/>
          <w:color w:val="111111"/>
          <w:sz w:val="28"/>
          <w:sz w:val="28"/>
          <w:szCs w:val="28"/>
          <w:rtl w:val="true"/>
          <w:lang w:bidi="fa-IR"/>
        </w:rPr>
        <w:t>و فروغ تابناک آیه تطهیر</w:t>
      </w:r>
      <w:r>
        <w:rPr>
          <w:rStyle w:val="FootnoteAnchor"/>
          <w:rtl w:val="true"/>
        </w:rPr>
        <w:footnoteReference w:id="104"/>
      </w:r>
      <w:r>
        <w:rPr>
          <w:rFonts w:ascii="IRNazanin" w:hAnsi="IRNazanin" w:eastAsia="IRNazanin"/>
          <w:color w:val="111111"/>
          <w:sz w:val="28"/>
          <w:sz w:val="28"/>
          <w:szCs w:val="28"/>
          <w:rtl w:val="true"/>
          <w:lang w:bidi="fa-IR"/>
        </w:rPr>
        <w:t>و مودتش اجر و پاداش رسالت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فاطمه علیها السلام تربیت شده خداوند متعال 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آموزه‌های خداشناسی، حق‌مداری و دفاع از حقیقت را در پرتو وحی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جوهره والای عصمت و یگانه بانوی عالم هستی در معرفت و خداشناسی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احمد الثانی و احمد عصرها هی عنصر التوحید فی عرصاتها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شکم مادر انیس و همراز مادر بوده و با او سخن می‌گفت و غبار هجران از چهره مادر می‌زدود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تحدثّ امَّها و أُمها تکتمه إذا النبی دخلا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بنت خویلد لِمَن تحدثین و البیت خلا</w:t>
      </w:r>
    </w:p>
    <w:p>
      <w:pPr>
        <w:pStyle w:val="BookText"/>
        <w:rPr/>
      </w:pPr>
      <w:r>
        <w:rPr>
          <w:rFonts w:ascii="IRNazanin" w:hAnsi="IRNazanin" w:eastAsia="IRNazanin"/>
          <w:color w:val="111111"/>
          <w:sz w:val="28"/>
          <w:sz w:val="28"/>
          <w:szCs w:val="28"/>
          <w:rtl w:val="true"/>
          <w:lang w:bidi="fa-IR"/>
        </w:rPr>
        <w:t>فقالت الجنین فی بطنی غدا یؤنسنی حدیثها قال بلی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صدیقه شهیده، مقرّم،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 در ساق عرش تسبیح خدا می‌گفت و وجود مبارکش اشراق فیض سرمدی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توصیف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الحُسن شخصاً لکان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حسن و جمال الهی در سیمای شخصی مجسم می‌گشت، هر آینه در سیمای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خلقتش لطیفه و راز آفرینش آشکار گشت و در بهترین آفاق تجلی کرد و نورافشان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نتیجه و عصاره خلقت و سرشت‌هاست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کمال در وجود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جمال بدیع آفرینش بر این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تابش او از آسمان سیمای حور ظاهر، و در تجلی آسمانی‌اش محور عقول بود، او لیلة القدر قرآن بود که از سپهر قدس و عصمتش یازده قرآن ناطق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لیلة القدر مقام و منزلتش جز بر پدر و همسر و فرزندان معصومش علیهم السلام معلوم نیست، بدون شک، شناخت مقام والایش، درک و تشرف به مقام رفیع لیلة‌القدر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محور پنج تن آل عبا و قطب آفرینش و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قطب رحی الوجود فی قوسی النزول و الصعود</w:t>
      </w:r>
    </w:p>
    <w:p>
      <w:pPr>
        <w:pStyle w:val="BookText"/>
        <w:rPr/>
      </w:pPr>
      <w:r>
        <w:rPr>
          <w:rFonts w:ascii="IRNazanin" w:hAnsi="IRNazanin" w:eastAsia="IRNazanin"/>
          <w:color w:val="111111"/>
          <w:sz w:val="28"/>
          <w:sz w:val="28"/>
          <w:szCs w:val="28"/>
          <w:rtl w:val="true"/>
          <w:lang w:bidi="fa-IR"/>
        </w:rPr>
        <w:t>مهجة قلب عالم الامکان و بهجة الفردوس فی الجنان</w:t>
      </w:r>
    </w:p>
    <w:p>
      <w:pPr>
        <w:pStyle w:val="BookText"/>
        <w:rPr/>
      </w:pPr>
      <w:r>
        <w:rPr>
          <w:rFonts w:ascii="IRNazanin" w:hAnsi="IRNazanin" w:eastAsia="IRNazanin"/>
          <w:color w:val="111111"/>
          <w:sz w:val="28"/>
          <w:sz w:val="28"/>
          <w:szCs w:val="28"/>
          <w:rtl w:val="true"/>
          <w:lang w:bidi="fa-IR"/>
        </w:rPr>
        <w:t>و مرکز الخمسة من اهل العبا عینان من ماءالحیاة و الحیاء</w:t>
      </w:r>
    </w:p>
    <w:p>
      <w:pPr>
        <w:pStyle w:val="BookText"/>
        <w:rPr/>
      </w:pPr>
      <w:r>
        <w:rPr>
          <w:rFonts w:ascii="IRNazanin" w:hAnsi="IRNazanin" w:eastAsia="IRNazanin"/>
          <w:color w:val="111111"/>
          <w:sz w:val="28"/>
          <w:sz w:val="28"/>
          <w:szCs w:val="28"/>
          <w:rtl w:val="true"/>
          <w:lang w:bidi="fa-IR"/>
        </w:rPr>
        <w:t>بل وجهها الکریم وجه الباری و قبلة العارف بالاسرار</w:t>
      </w:r>
    </w:p>
    <w:p>
      <w:pPr>
        <w:pStyle w:val="BookText"/>
        <w:rPr/>
      </w:pPr>
      <w:r>
        <w:rPr>
          <w:rFonts w:ascii="IRNazanin" w:hAnsi="IRNazanin" w:eastAsia="IRNazanin"/>
          <w:color w:val="111111"/>
          <w:sz w:val="28"/>
          <w:sz w:val="28"/>
          <w:szCs w:val="28"/>
          <w:rtl w:val="true"/>
          <w:lang w:bidi="fa-IR"/>
        </w:rPr>
        <w:t>روح النبی فی عظیم المنزلة و فی الکفاء کفو من لا کفو 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فاطمه علیها السلام گوهر تابناک قدس و پاکی از گنجینه پنهان آفرینش است که با فروغ وجودش واژه فضیلت تفسیر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آسمان عظمت خدا و از افق پرفروغ‌ترین أسمای الهی تجلی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مادر کلمات محکم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در غیب و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افق کرامت، ساطع، و خورشید فروغ و رخشندگی خود را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نور عالم انوار، و سرانجام طلوع خورشیدهاست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کهربای جان و عقل‌ها و کعبه عرفان وصل‌هاست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صلی الله علیه و آله کوثر خدا، جلوه جمال او و تفسیر جلال اوست؛ ادامه رسول خدا صلی الله علیه و آله و همتای علی علیه السلام و حصن محکم ولایت است؛ آموزگار مکتب شهادت، تلاوت بیداری، بهار سرشار دل‌های آشناست؛ اوج کمال زن است و اوج عروج انسان کامل؛ چشمه غدیر در باغ سبز او جاری شد و غدیری‌ها در دامان عصمتش به رویش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عشق نوشیدن قطره‌ای از جام ولایتش و برگرفتن نمی از یم وجودش، جلوه‌ای از جلوات و شمه‌ای از ملکاتش را به شهود گرفته، پرتوی از جمالش، آسمان جان بهشتیان را نورباران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طنین فریادش همپای ضربت خندق است؛ او که در جغرافیای خانه گلی‌اش، تاریخ انسانیت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وسعت سینه سبز و پرسوزش، چگونگی دفاع از امام زمان خویش تحلیل شد؛ کسی که خورشید در تابوت او غروب کرد و فرشتگان به عشق دیدار او به سجده افتادند و با اشک‌هایشان راهش را تا خدا علامت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می‌شود آن را که در دستش عصای موسایی و در نفسش روح مسیحایی و بر لبانش کلام محمدی است توصیف کرد؟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چشمه در بستر، مسعود پور آقایی، مقدمه با کمی تغییر در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ستایش از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الاولیاء و العرفاء، و معراج الانبیاء و الاوصیاء، صدرها خزانة الاسرار، و وجودها ملتقی الانوار، فهی حلقة الوصل بین انوار النبوة و انوار الامامة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حضرت از زمره خاصان و یاران و گنجوران نبوت و درهای رسالت و مصداق آیت‌های بلند معنی قرآن و از گنجینه‌های خدای رحمان بود و سخن جز به راست نفرمود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به زبان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 من الاولین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بر رسول خدا صلی الله علیه و آله وارد می‌شد، رسول خدا صلی الله علیه و آله برمی‌خاست و به وی خوش‌آمد می‌گفت، سپس دختر بزرگوارش را در مکان خود می‌نشاند و دستش را می‌بوسید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پیامبر گرامی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مانند سایر زنان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او محبوب‌ترین زنان نزد پیامبر بود و بوی بهشت را از او استشمام می‌کرد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رسول خدا صلی الله علیه و آله بارها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خود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فاطمةُ وَ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فاطمه بودن آن حضرت ثابت شد، صدها نشان شرف و فضیلت ثابت می‌گردد، از جمله صدیقه بودن او ثابت می‌شود، پس هر چه می‌گوید صدق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محضر آن جمع، بر این نام تأکید کرد، البته نامی که احدی از آنان با آن ناآشنا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این نام مبارک را همراه با احترام فراوان از زبان رسول خدا صلی الله علیه و آله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که به هر مناسبتی پیامبر خدا صلی الله علیه و آله ساحت فاطمه را می‌ستود و رفتاری با او داشت که بدون شک برای آن مردم، چراغ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پیش پای فاطمه بلند می‌شد سینه و پیشانی‌اش را می‌بوسید</w:t>
      </w:r>
      <w:r>
        <w:rPr>
          <w:rStyle w:val="FootnoteAnchor"/>
          <w:rtl w:val="true"/>
        </w:rPr>
        <w:footnoteReference w:id="114"/>
      </w:r>
      <w:r>
        <w:rPr>
          <w:rFonts w:ascii="IRNazanin" w:hAnsi="IRNazanin" w:eastAsia="IRNazanin"/>
          <w:color w:val="111111"/>
          <w:sz w:val="28"/>
          <w:sz w:val="28"/>
          <w:szCs w:val="28"/>
          <w:rtl w:val="true"/>
          <w:lang w:bidi="fa-IR"/>
        </w:rPr>
        <w:t>و آن‌گاه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بضعة منّی و هی قلبی و روحی التی بین جنبی فَمَن آذاها فقد آذانی و من آذانی فقد آذی الله ؛ </w:t>
      </w:r>
      <w:r>
        <w:rPr>
          <w:rStyle w:val="FootnoteAnchor"/>
          <w:rtl w:val="true"/>
        </w:rPr>
        <w:footnoteReference w:id="115"/>
      </w:r>
      <w:r>
        <w:rPr>
          <w:rFonts w:ascii="IRNazanin" w:hAnsi="IRNazanin" w:eastAsia="IRNazanin"/>
          <w:color w:val="111111"/>
          <w:sz w:val="28"/>
          <w:sz w:val="28"/>
          <w:szCs w:val="28"/>
          <w:rtl w:val="true"/>
          <w:lang w:bidi="fa-IR"/>
        </w:rPr>
        <w:t>فاطمه پاره تن من است، او روح و جان من در درون سینه‌ام می‌باشد، هر کس او را بیازارد مرا آزرده و هر کس مرا آزار دهد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حضرت صدیقه، با آن همه جلالت و عظمت سخن می‌گوید و همه او را می‌شناسند، در میان فرزندان رسول خدا صلی الله علیه و آله کسی جز او فاطمه نبود، و هر آنچه القاب عرشی بود، رسول خدا صلی الله علیه و آله نثارش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ابراز این نام که من فاطمه هستم نتیجه حکم دادگاه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آیه تطهیر، دهان نورافشان خود را گشوده بود و پرتوافشانی می‌کرد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لطافت سخن فاطمه که فرمود من فاطمه‌ام، در این است که بنا بر گفته 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أشبه کلاماً و حدیثاً مِن فاطمة برسول الله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 این اساس فاطمه علیها السلام شبیه‌ترین مردم به رسول خدا صلی الله علیه و آله در خطابه و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من فاطمه‌ام، آن هم در مقابل آنانی که بار دیگر فرار در جنگ احد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میدان احد، رسول خدا صلی الله علیه و آله را تنها گذاشته و فرار کردند، در سقیفه نیز رسول خدا صلی الله علیه و آله را رها کرده، گریختند و راهی غیر از صراط مستقیم او برگزیدند، و به ارزش‌های اسلامی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میدان، دشمن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مسلمانان گریختند و اینک که محمد صلی الله علیه و آله از دنیا رحلت کرده، باز آن صحنه تکرار گردید؛ با آنکه قرآن هشدار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مگر پیغمبری از طرف خدا که پیش از او نیز پیغمبرانی بودند و از این جهان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به مرگ یا شهادت درگذشت، باز شما بدین جاهلیت خود رجوع خواهید کرد؟ پس هر که مرتد شود به خدا ضرری نخواهد رسانید، خود را به زیان انداخته و هر کس شکر نعمت دین گزارد و در اسلام پایدار بماند البته خداوند جزای اعمال نیک به شکرگزاران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گریز مسلمانان در میدان نبرد احد را چنین گزارش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 فَأَثابَکُمْ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هنگامی که روی به هزیمت گذاشته، چنان به دهشت می‌گریختید که توجه به احدی نداشتید تا آنجا که پیغمبر هم که شما را به یاری دیگران در صف کارزار می‌خواند توجه نکردید تا به پاداش این بی‌ثباتی غمی بر غم شما افزود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آن هنگام گریز، رسول خدا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گریز مسلمانان از اسلام نیز فاطمه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bookmarkStart w:id="51" w:name="pg14545_154543"/>
    </w:p>
    <w:p>
      <w:pPr>
        <w:pStyle w:val="BookText"/>
        <w:rPr/>
      </w:pPr>
      <w:bookmarkEnd w:id="51"/>
      <w:r>
        <w:rPr>
          <w:rFonts w:ascii="IRNazanin" w:hAnsi="IRNazanin" w:eastAsia="IRNazanin"/>
          <w:color w:val="111111"/>
          <w:sz w:val="28"/>
          <w:sz w:val="28"/>
          <w:szCs w:val="28"/>
          <w:rtl w:val="true"/>
          <w:lang w:bidi="fa-IR"/>
        </w:rPr>
        <w:t>فاطمه، مسلمانان چرا از اسلام گریخته‌اید، چرا به ارزش‌های اسلامی پشت کرده‌اید، مگر قرآن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صورت شهادت یا مرگ رسول خد ا صلی الله علیه و آله شما به جاهلیت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واأسفا که مردم از آموزه‌های وحی عبرت نگرفتند و در سقیفه، همان ارزش‌های دوران جاهلیت بار دیگر به عرصه آمد و به شکلی نو، تار و پود نظام اسلامی را شکل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سخن فاطمه علیها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و گویای این باور دانست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فاطمه و پدرم محمد صلی الله علیه و آله است، آیا در این حقیقت شما گرفتار شک شده‌اید؟ سبحان الله آیا انکار بدیهیات می‌کنید؟ گرچه دور از انتظار نیست، چرا که آفتاب غدیر از دیدگان شما محو گردیده و بر چنین مردمی چه باک است که حسب و نسب مرا نیز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پس از دو ماه یوم الله غدیر را به طور کلی به فراموشی سپردند، اگر امروز انکار کنند که من دختر محمد صلی الله علیه و آله هستم کار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 محمد صلی الله علیه و آله؛ پدرم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 آسمان نبوت، جهان‌افروز است و خداوند او را به نشان فاخر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Heading3"/>
        <w:numPr>
          <w:ilvl w:val="2"/>
          <w:numId w:val="1"/>
        </w:numPr>
        <w:rPr/>
      </w:pPr>
      <w:bookmarkStart w:id="52" w:name="__RefHeading___Toc515432_1878427129"/>
      <w:bookmarkStart w:id="53" w:name="_Toc18"/>
      <w:bookmarkEnd w:id="52"/>
      <w:r>
        <w:rPr>
          <w:rtl w:val="true"/>
        </w:rPr>
        <w:t>محمد صلی الله علیه و آله بر افق رسالت</w:t>
      </w:r>
      <w:bookmarkEnd w:id="53"/>
    </w:p>
    <w:p>
      <w:pPr>
        <w:pStyle w:val="BookText"/>
        <w:rPr/>
      </w:pPr>
      <w:r>
        <w:rPr>
          <w:rFonts w:ascii="IRNazanin" w:hAnsi="IRNazanin" w:eastAsia="IRNazanin"/>
          <w:color w:val="111111"/>
          <w:sz w:val="28"/>
          <w:sz w:val="28"/>
          <w:szCs w:val="28"/>
          <w:rtl w:val="true"/>
          <w:lang w:bidi="fa-IR"/>
        </w:rPr>
        <w:t>بر یک افق، چهره رسولی می‌درخشد که در توصیفش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 أنَّ أبِی مُحَمَّداً عَبْدُهُ وَ رَسُولُهُ، إخْتَارَهُ قَبْلَ أنْ یجتَبِلَهُ، وَاصْطَفاهُ قَبلَ أنْ ابتَعَتْهُ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گواهی می‌دهم که پدرم محمد بنده او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او را بیافریند برگزید و پیش از پیمبری تشریف انتخاب بخشید و به نامش نامید که می‌سزید، و این هنگامی بود که آفریدگان از دیده نهان بودند و در پس پرده بیم نگران، و در عدمستان سرگردان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سیمای رسول خدا صلی الله علیه و آله بر افق نبوت است و فاطمه علیها السلام با چنین نگاه عرشی، رسالت پدر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رسول خدا صلی الله علیه و آله پدر فاطمه است و بدون شک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 مهرمدار پدر را 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صلی الله علیه و آله دختر رسول</w:t>
      </w:r>
    </w:p>
    <w:p>
      <w:pPr>
        <w:pStyle w:val="BookText"/>
        <w:rPr/>
      </w:pPr>
      <w:r>
        <w:rPr>
          <w:rFonts w:ascii="IRNazanin" w:hAnsi="IRNazanin" w:eastAsia="IRNazanin"/>
          <w:color w:val="111111"/>
          <w:sz w:val="28"/>
          <w:sz w:val="28"/>
          <w:szCs w:val="28"/>
          <w:rtl w:val="true"/>
          <w:lang w:bidi="fa-IR"/>
        </w:rPr>
        <w:t>خدا صلی الله علیه و آله، و رسول خدا صلی الله علیه و آله پدر مهربان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همان آغاز کودکی یار و انیس پدر بود، به یاری او می‌شتافت و از آن حضرت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ابوطالب که سنگ جفای قریش از همه سو رسول خدا صلی الله علیه و آله را نشانه گرفت، فاطمه علیها السلام با آن سنین کم و با چشم گریان به یاری پدر می‌آمد و از چهره رسول خدا صلی الله علیه و آله غبار غم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تحریک ابوجهل، کثافت‌های شتری را بر دوش آن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آگاه شد به مسجدالحرام آمد و آن فضولات را از جامه پدر پاک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زخم زبان، سنگ‌پرانی، دهن‌کجی، تهمت و افترا، حربه‌هایی بود که مشرکان قریش علیه رسول خدا صلی الله علیه و آله به کار می‌بردند، و فاطمه علیها السلام شاهد همه این منظره‌ها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آن حضرت تنها دختر رسول خدا صلی الله علیه و آله نبود، بلکه یار و یاور و سرباز فداکار پدر بود، و جانشین عبدالله، عبدالمطلب، آمنه، ابوطالب و خدیجه در مهربانی به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رسول خدا صلی الله علیه و آله بدون دلیل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از یک مادر شفیق به پدر مهربان‌تر و فداکارتر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خاص، فاطمه علیها السلام هم دختر پدر بود و هم مادر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دشمن خاکستر بر سر رسول خدا صلی الله علیه و آله می‌ریخت فاطمه علیها السلام با آن که کودکی بیش نبود شتابان خود را به پدر می‌رساند و در حالی که چشمان کودکانه و مهربانش پر از اشک بود، خاکسترها را از سر و روی پدر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سینه می‌چسباند و اشک‌هایش را پاک می‌کرد و برای آرامش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که خدا حافظ و نگهبان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مانعٌ ابیک </w:t>
      </w:r>
      <w:r>
        <w:rPr>
          <w:rFonts w:eastAsia="IRNazanin" w:cs="IRNazanin"/>
          <w:color w:val="111111"/>
          <w:sz w:val="28"/>
          <w:szCs w:val="28"/>
          <w:rtl w:val="true"/>
          <w:lang w:bidi="fa-IR"/>
        </w:rPr>
        <w:t>».</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قریش در حجر اسماعیل به بت‌ها قسم یاد کردند که هر کجا رسول خدا صلی الله علیه و آله را پیدا کنند او را کشته، کارش را یکسره کنند، اما زهرا علیها السلام از این تصمیم آگاه شد، خود را به پدر رسانید و او را باخبر ساخت تا مراقب خود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 حضرت در طول زندگی همواره یار و مددکار پدر و در محضر آن جناب بسیار مؤدب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نزد او می‌آمد آن حضرت تمام قامت می‌ایستاد و مشتاقانه به استقبال پدر می‌رفت، آنگاه بر دست پدر بوسه می‌زد و عبا از دوش مبارکش برمی‌داشت و نعلین ایشان را در مکانی مناسب قرار می‌داد و پدر را به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پیش روی آن حضرت می‌نشست و هرگاه پدر، فاطمه علیها السلام را می‌خواند، ندای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جنگ‌ها نیز در کنار پدر بود، در جنگ احد، پس از انتشار خبر کشته شدن پیامبر خدا صلی الله علیه و آله با تنی چند از زنان شتابان به سوی احد آمد و فاصله میان مدینه و احد را پیاده پیمود و چون پدر را با دندان شکسته و پیشانی مجروح یافت صورت پدر را شست و زخم پیشانی را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پرستار پدر بود و زخم‌های آن حضرت را درمان می‌کرد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بانوی عصمت، حتی شمشیر پدر و شوهر را شست‌وشو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جنگ احزاب، مدینه در محاصره قرار گرفت، هر کس به اندازه توان خود جنگ را پشتیبانی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فاطمه علیها السلام نان می‌پخت و قسمتی از نیازمندی‌های مجاهدان را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برای فرزندان خود نانی تازه آماده کرده بود نتوانست بدون پدر از آن استفاده کند، از این رو به خط مقدم جبهه نزد پدر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پخته‌ام، دلم آرام نگرفت که بدون شما میل کنم، آن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نگاه مهربانش را به دخترش افکند و آن‌گاه با صدایی آرام و خسته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غذایی است که پس از سه روز، پدرت در دهان می‌گذارد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فتح مکه، برای پدر خیمه‌ای برپا کرد و آب برای او آماده ساخت تا گرد و غبار را از تنش بشوید و رهسپار مسجدالحرام شود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علاقه فاطمه علیها السلام به رسول خدا صلی الله علیه و آله محراب عبادتش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طنین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خدا صلی الله علیه و آله را شادمان می‌ساخت و همواره خوشنودی رسول</w:t>
      </w:r>
    </w:p>
    <w:p>
      <w:pPr>
        <w:pStyle w:val="BookText"/>
        <w:rPr/>
      </w:pPr>
      <w:r>
        <w:rPr>
          <w:rFonts w:ascii="IRNazanin" w:hAnsi="IRNazanin" w:eastAsia="IRNazanin"/>
          <w:color w:val="111111"/>
          <w:sz w:val="28"/>
          <w:sz w:val="28"/>
          <w:szCs w:val="28"/>
          <w:rtl w:val="true"/>
          <w:lang w:bidi="fa-IR"/>
        </w:rPr>
        <w:t>خدا صلی الله علیه و آله را بر خود مقدم می‌دانست و بارها برای کسب رضایت او از غذا، لباس، پرده، گردن‌بند و حتی دست‌بند فرزندانش گذشت و آنها را در راه خدا ایثار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چشمه در بستر،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نیایش‌ها و دعاهایش بعد از نماز، ساحت رسول خدا صلی الله علیه و آله را می‌ستود و اوج اکرام و اعزاز آن حضرت را می‌نمود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 حضرت در رحلت جانکاه پدر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إنقطعت بک الدنیا بأنوارها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تو نور دنیا رفته، و شکوفه‌هایش پژمرده گشته، هم‌اکنون روز تاریک است و از تاریکی‌هایش تر و خشک سخن می‌گویند؛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دیدار قیامت پیوسته بر تو اسفناکم، از آن لحظه جدایی، دیگر خواب به چشمم نرفته، و پلک‌های دیدگانم روی هم قرار نگرفته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رسول خدا صلی الله علیه و آله نیز مهربانی به فاطمه علیها السلام را عبادت و موجب قرب به خدا می‌دانست و به همین دلیل فراتر از یک پدر به دخترش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نگاه عرشی خود به فاطمه،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در سیمای انسان تجلی کرده و وجودش را نمایشی از ملکوت بهشت می‌دانست و آنگاه اوج مهر و عاطفه را نثار فاطمه علیها السلام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با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محمد صلی الله علیه و آله بود می‌خواهد به مسلمانان یادآوری کند که شما آفتاب مهربانی‌اش را بر من مشاهده می‌کردید و خود حاضر بودید که چگونه مرا می‌ستود و گرامی‌ام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می‌بویید و می‌فرمود از فاطمه بوی بهشت استشمام می‌کنم، فاطمه پاره تن من است و او روح من است که در میان سینه‌ام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ده‌ها روایت از رسول خدا صلی الله علیه و آله، ساحت قدسی حضرت فاطمه را می‌ستاید و فروغ مهربانی پدر را به آن حضرت می‌افشاند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یگانه محبوبه خدا و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 رسول خدا، چون آفتاب عالمتاب است و بر همه مؤمنین، این رود نور جاری است؛ همان گونه که خداوند در ستایش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رسولی از جنس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خلق آمد که از فرط محبت و نوع‌پروری، فقر و پریشانی و جهل و فلاکت شما بر او سخت بود و به آسایش و نجات شما بسیار حریص و به مؤمنان رئوف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زهرا به آنان گوشزد می‌کرد که این الگوی مهربانی و اسوه آسمانی، پدر من است نه پدر زن‌های شما، برادر پسر عموی من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نسبتی و چه شأن و مقام و منزلتی که شما مراعات آن نکردید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علیها السلام در ادامه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تَعرِفوه تَجدوهُ أبی دُونَ آبائکم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اگر او ر ا بشناسید می‌بینید او پدر من است نه پدر زنان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پدر هیچ یک از مردان شما نیست، لیکن او رسول خدا و خاتم پیامبران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مبعوث شد تا با دو بال عقل و شرع شما را به کمال و تعالی برساند؛ استعدادهای شما را شکوفا سازد؛ بنای تمدنی بزرگ را پی‌ریزی کند؛ با فروغ علم و دانش و اخلاق راه‌های آسمان و زمین را بر مردم بگشاید؛ آنچه به مصلحت شماست به شما باز گوید و آنچه سود است به شما بنمایاند و از آنچه موجب ضرر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گستره اقلیم عقل را در معرض همگان قرار داد و افق‌های برینی را در پرتو وحی برای انسان‌ها گشود</w:t>
      </w:r>
      <w:r>
        <w:rPr>
          <w:rFonts w:eastAsia="IRNazanin" w:cs="IRNazanin"/>
          <w:color w:val="111111"/>
          <w:sz w:val="28"/>
          <w:szCs w:val="28"/>
          <w:rtl w:val="true"/>
          <w:lang w:bidi="fa-IR"/>
        </w:rPr>
        <w:t>.</w:t>
      </w:r>
      <w:bookmarkStart w:id="54" w:name="pg14545_154548"/>
    </w:p>
    <w:p>
      <w:pPr>
        <w:pStyle w:val="Heading2"/>
        <w:numPr>
          <w:ilvl w:val="1"/>
          <w:numId w:val="1"/>
        </w:numPr>
        <w:rPr/>
      </w:pPr>
      <w:bookmarkStart w:id="55" w:name="__RefHeading___Toc515434_1878427129"/>
      <w:bookmarkStart w:id="56" w:name="_Toc19"/>
      <w:bookmarkEnd w:id="54"/>
      <w:bookmarkEnd w:id="55"/>
      <w:r>
        <w:rPr>
          <w:rtl w:val="true"/>
        </w:rPr>
        <w:t>پرتو دوم</w:t>
      </w:r>
      <w:r>
        <w:rPr>
          <w:rtl w:val="true"/>
        </w:rPr>
        <w:t xml:space="preserve">: </w:t>
      </w:r>
      <w:r>
        <w:rPr>
          <w:rtl w:val="true"/>
        </w:rPr>
        <w:t>پیام رسالت</w:t>
      </w:r>
      <w:bookmarkEnd w:id="56"/>
    </w:p>
    <w:p>
      <w:pPr>
        <w:pStyle w:val="Heading3"/>
        <w:numPr>
          <w:ilvl w:val="2"/>
          <w:numId w:val="1"/>
        </w:numPr>
        <w:rPr/>
      </w:pPr>
      <w:bookmarkStart w:id="57" w:name="__RefHeading___Toc515436_1878427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فاطمه علیها السلام در ادامه سخن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النِّذارَةَ، صادِعاً بِالرِّسالَة، مَائِلاً عَنْ مَدْرَجَةِ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رسالت خویش را به گوش مردم رساند و آنان را از عذاب الهی ترساند، فرق و پشت مشرکان را به تازیانه توحید خست و شوکت بت‌پرستان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این بخش از کلام خویش دو افق فرا روی مردم گشود که در ادامه به تبیین آنها می‌پردازیم</w:t>
      </w:r>
      <w:r>
        <w:rPr>
          <w:rFonts w:eastAsia="IRNazanin" w:cs="IRNazanin"/>
          <w:color w:val="111111"/>
          <w:sz w:val="28"/>
          <w:szCs w:val="28"/>
          <w:rtl w:val="true"/>
          <w:lang w:bidi="fa-IR"/>
        </w:rPr>
        <w:t>.</w:t>
      </w:r>
    </w:p>
    <w:p>
      <w:pPr>
        <w:pStyle w:val="Heading3"/>
        <w:numPr>
          <w:ilvl w:val="2"/>
          <w:numId w:val="1"/>
        </w:numPr>
        <w:rPr/>
      </w:pPr>
      <w:bookmarkStart w:id="59" w:name="__RefHeading___Toc515438_1878427129"/>
      <w:bookmarkStart w:id="60" w:name="_Toc21"/>
      <w:bookmarkEnd w:id="59"/>
      <w:r>
        <w:rPr>
          <w:rtl w:val="true"/>
        </w:rPr>
        <w:t>افق اول</w:t>
      </w:r>
      <w:r>
        <w:rPr>
          <w:rtl w:val="true"/>
        </w:rPr>
        <w:t xml:space="preserve">: </w:t>
      </w:r>
      <w:r>
        <w:rPr>
          <w:rtl w:val="true"/>
        </w:rPr>
        <w:t>ابلاغ و انذار</w:t>
      </w:r>
      <w:bookmarkEnd w:id="60"/>
    </w:p>
    <w:p>
      <w:pPr>
        <w:pStyle w:val="BookText"/>
        <w:rPr/>
      </w:pPr>
      <w:r>
        <w:rPr>
          <w:rFonts w:ascii="IRNazanin" w:hAnsi="IRNazanin" w:eastAsia="IRNazanin"/>
          <w:color w:val="111111"/>
          <w:sz w:val="28"/>
          <w:sz w:val="28"/>
          <w:szCs w:val="28"/>
          <w:rtl w:val="true"/>
          <w:lang w:bidi="fa-IR"/>
        </w:rPr>
        <w:t>خدای متعال به پیامبرش فرمان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دثار بر خود پیچیده، قیام کن و مردم را بترسان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خدای متعال به پیامبرش دستور می‌دهد آیات قیامت و نشانه‌های آن را بر مردم تلاوت کن؛ فرجام نیک و بد آنان را در آینه معاد فرارویشان قرار ده؛ از اقوام گذشته و پیامبرانشان با آنان سخن بگو و آینه عبرت آن مردم را فرا روی ایشان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برای آنان از عاد و ثمود بگو و از عذابی که بر آنان نازل گردید؛ از عذاب دوزخیان و سرنوشت ستمگران با آنان بگو و از جهنم و آتش گیره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فاطمه علیها السلام فرموده است که پدرم آخرین رسول خدا بود که برترین نظام اعتقادی، فرهنگی، اجتماعی و سیاسی را برای مردم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فرو رفته در گنداب جهل و شرک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اندرز داد و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بر آن حضرت نازل گردید که حاوی افزون بر پنج هزار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این مجموعه از آیات، معرفت و شناخت خدای یگانه متعال، شناخت انسان و نظام زندگی او، تعریف صحیح از فرجام زندگی انسان و مسئله معاد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با فروغ آیات قرآن از چگونگی رستاخیز و مقدمات وحشتناک آن پرده برداشت و مردم را از آینده ترسناکشان آگاه ساخت و برای آنان از معاد و کیفیت برپایی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سوره قارعه،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ترس و اضطراب، چگونه حالت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سخت، مردم مانند ملخ هر سو پراکنده شوند، و کوه‌ها از هیبت آن همچون پشم زده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آنان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زمین به سخت‌ترین زلزله خود به لرزه درآید، و بارهای سنگین اسرار درون خویش را از دل خاک بیرون افکند، آن روز محشر، آدمی گوید زمین را 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قیامت، مردم از قبرها پراکنده بیرون آیند تا اعمال خود را ببینند، پس هر کس به قدر ذره‌ای کار نیک کرده باشد آن را خواهد دید، و هر کس به قدر ذره‌ای کار زشتی مرتکب شده آن هم به کیفرش خواهد رسید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نیز اینکه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آتش شعله‌ور دوزخ ترسانیدم، هیچ کس در آن آتش نیفتد مگر شقی‌ترین خلق</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روزی که از زلزله پی در پی آن زمین به کلی خرد و متلاشی شود، و آن هنگام، امر خدا و فرشتگان صف در صف به عرصه محشر آیند، و آن روز جهنم را بیاورند و همان روز آدمی متذکر کار خود گردد، و آن تذکر چه سود به حال او بخشد؟ و گوید ای کاش در دنیا برای زندگانی ابدی امروزم کار خیری انجام می‌دادم، و آن روز بمانند عذاب انسان کافر هیچ کس عذاب نکشد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آنها را به آتش دوزخ درافکنند، و به آنان گویند این همان دوزخی است که تکذیب آن می‌کردید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صدای بلند به گوش همه خلق برسد، آن روز که هر کس از برادرش می‌گریزد، و از مادر و پدرش، و از زن و فرزندش، در آن روز، هر کس چنان گرفتار شأن و کار خود است که به هیچ کس نتواند پرداخت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آن واقعه بزرگ پدید آید، روزی است که آدمی هر چه کرده بیاد آرد، و دوزخ برای بینندگان آشکار شود، پس هر کس از حکم شرع خدا سرکشی کرد، و زندگی دنیا را برگزید، دوزخ جایگاه اوست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شما را از روز عذاب که نزدیک است ترسانیده، آگاه ساختیم؛ روزی که هر کس هر چه کرده در پیش روی خود حاضر بیند و کافر در آن روز آرزو کند که ای کاش خاک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آن کافران مغرور به نعمت و مال را به من واگذار و اندک زمانی به آنها مهلت ده، که البته نزد ما غل و زنجیر عذاب و آتش دوزخ برای کیفر کافران مهیاست، و طعامی که از فرط غصه و اندوه گلوگیر آنها می‌شود و عذاب دردناک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از وحشت آن روز بزرگ، زمین و کوه‌ها به لرزه آید و تل ریگی شود و چون موج روان 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سائلی از عذاب قیامت که وقوعش حتمی است از رسول خدا پرسید که آن عذاب چه مردمی راست؟ بداند که بر فرقه کافران است و هیچ کس از آنان دفع نتواند کرد، که آن عذاب از قهر خدای مالک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بدان عظمت چون فلز گداخته شود، و کوه‌های بدان صلابت، مانند پشم زده متلاشی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کافران گویند پس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است کی خواهد آمد، این منکران قیامت، انتظار نکشند جز یک صیحه که همه را فرا 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آن آتش به کیفر کفرتان داخل شوید، امروز است که بر دهان آن کافران، مهر خاموشی نهیم و دست‌های‌شان با ما سخن گوید و پاهایشان به آنچه کرده‌اند گواهی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هر عیب‌جوی هرزه زبان، همان کسی که مالی جمع کرده و دائم به حساب و شمارش آن سرگرم است، آدمی پندارد که مال و دارایی دنیا عمر ابدش خواهد بخشید، چنین نیست، بلکه محققاً به آتش دوزخ سوزان درافتد، آتشی که چگونه تصور سختی آن توانی کرد؟ آن آتش را که خدا افروخته، شراره آن بر دل‌ها شعله‌ور است، آتشی که بر آنها از هر سو سخت احاطه کرده، و مانند ستون‌های بلند زبانه کشیده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طرفی انذار رسول خدا صلی الله علیه و آله لرزه بر اندام کافران می‌افکند و حلاوت اعجازآمیز آیات قرآن موجب شگفتی آنان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که از بزرگان اندیشمند عرب بود و بسیاری از مشکلات عرب به دست او حل می‌گردید، وقتی مشرکان مکه، نفوذ و جذابیت اسلام را مشاهده کردند نزد او رفتند تا پیرامون قرآن داوری کند که آیا این سخن سحر و جادو است، یا کهانت است یا خطبه و سخنرانی‌هایی است که شخص پیامبر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عرب در این باره از آنها مهلت خواست تا نظر خود را پس از شنیدن قرآن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خدا صلی الله علیه و آله آمد و کنار رسول خدا صلی الله علیه و آله در حجر اسماعیل نشست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اشعارت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می‌خوانم شعر نیست، بلکه کلام خداست که آن را برای هدایت شما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همزه،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رسول خدا صلی الله علیه و آله تقاضا کرد تا قرآن را برای او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سیزده آیه از آیات آغازین سوره فصلت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از خدا روی بگردانند به آنها بگو من شما را از صاعقه‌ای مانند صاعقة عاد و ثمود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سخت بر خود لرزید و تمام موهای بدنش راست شد و بهت‌زده و متعجب از جای خود برخاست و راه خانه خود را پیش گرفت و چند روزی از خانه بیرون نیامد؛ به طوری که قریش او را به باد سخره گرفتند و می‌گفتند که ولید راه نیاکان خود را ترک گفته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نازل گردید، رسول خدا صلی الله علیه و آله با صدای جذابی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ولید نزدیک آن حضرت نشسته بود و بدون توجه، آیات طلیعه این سوره را گوش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خدای قادر و دانا فرو فرستاده شده است، خدایی که بخشندۀ گناهان و پذیرنده توبه‌هاست، خدایی که مجازات او سنگین و نعمت او فراوان است، جز او خدایی نیست، سرانجام هر چیزی به سوی اوست، دربارۀ آیات او جز کسانی که کافرند مجادله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حکیم عرب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گرفتند وی قرآن را چنین تعریف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از محمد سخنی شنیدم که از سنخ کلام انس و جن نیست؛ بلکه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له لحلاوة، وَ إنَّ علیه لطلاوة، و إنَّ اعلاه لمثمر، وَ إنَّ أسفله لمغدق، و إنّه یعلو و ما یعلی ؛ </w:t>
      </w:r>
      <w:r>
        <w:rPr>
          <w:rStyle w:val="FootnoteAnchor"/>
          <w:rtl w:val="true"/>
        </w:rPr>
        <w:footnoteReference w:id="147"/>
      </w:r>
      <w:r>
        <w:rPr>
          <w:rFonts w:ascii="IRNazanin" w:hAnsi="IRNazanin" w:eastAsia="IRNazanin"/>
          <w:color w:val="111111"/>
          <w:sz w:val="28"/>
          <w:sz w:val="28"/>
          <w:szCs w:val="28"/>
          <w:rtl w:val="true"/>
          <w:lang w:bidi="fa-IR"/>
        </w:rPr>
        <w:t>شیرینی خاصی دارد و زیبایی چشم‌افروزی، شاخسار آن</w:t>
      </w:r>
    </w:p>
    <w:p>
      <w:pPr>
        <w:pStyle w:val="BookText"/>
        <w:rPr/>
      </w:pPr>
      <w:r>
        <w:rPr>
          <w:rFonts w:ascii="IRNazanin" w:hAnsi="IRNazanin" w:eastAsia="IRNazanin"/>
          <w:color w:val="111111"/>
          <w:sz w:val="28"/>
          <w:sz w:val="28"/>
          <w:szCs w:val="28"/>
          <w:rtl w:val="true"/>
          <w:lang w:bidi="fa-IR"/>
        </w:rPr>
        <w:t>پرمیوه و ریشه‌های آن پربرکت است، سخنی است برجسته و هیچ سخنی از آن برجسته‌تر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این جمله را گفت و راه خود را پیش گرفت و قریش گمان کردند که او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ربیعه، نیز یکی دیگر از بزرگان قریش است که مجذوب آیات قرآن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حمزه مسلمان شد، سراسر محفل قریش را غم و اندوه فرا گرفته بود و بزرگان قریش بیم آن داشتند که اسلام توسعۀ بیشتری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عتبه گفت من به سوی محمد می‌روم و مطالبی را پیشنهاد می‌کنم شاید او یکی از آنها را بپذیرد و دست از آیین جدید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نیز نظر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سوی رسول خدا صلی الله علیه و آله که در مسجد نشسته بود آمد و آن حضرت را با جمله‌هایی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اموری از قبیل ثروت، ریاست و طبابت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او پایان یافت،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گوش ده که پاسخ تمام پرسش‌های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آیات این سوره را خواند و چون به آیه سی و هفتم رسید،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رو به عتبه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اباولید پیام خدا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قدری مجذوب کلام خدا شده بود، که دست‌های خود را پشت سر نهاده و به آنها تکیه زده بود و مدتی به همین حال رسول خدا صلی الله علیه و آله را نظاره می‌کرد؛ گویا قدرت سخن گفتن از او سلب شده بود، سپس از جای برخاست و به سوی سران قریش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از قیافه او احساس کردند که وی تحت تأثیر کلام پیامبر اکرم قرار گرفته و با حالتی دگرگون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دیدگان به صورت عتبه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واقعه‌ای رخ داده است؟ او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کلامی از محمد شنیدم که تاکنون از کسی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بالشعر و لا بالسحر و لا بالکهانة ؛ به خدا سوگند نه شعر است و نه سحر و نه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می‌دانم که او را رها کنیم تا در میان عرب تبلیغ کند هرگاه پیروز گردد و ملک و ریاست و سلطنتی به دست آرد از افتخارات شما به شمار خواهد آمد و شما را نیز در آن بهره‌ای است و اگر در آن میان مغلوب گردد دیگران او را کشته‌اند و شما را نیز راحت نموده‌اند</w:t>
      </w:r>
      <w:r>
        <w:rPr>
          <w:rFonts w:eastAsia="IRNazanin" w:cs="IRNazanin"/>
          <w:color w:val="111111"/>
          <w:sz w:val="28"/>
          <w:szCs w:val="28"/>
          <w:rtl w:val="true"/>
          <w:lang w:bidi="fa-IR"/>
        </w:rPr>
        <w:t>.</w:t>
      </w:r>
      <w:bookmarkStart w:id="61" w:name="pg14545_154554"/>
    </w:p>
    <w:p>
      <w:pPr>
        <w:pStyle w:val="BookText"/>
        <w:rPr/>
      </w:pPr>
      <w:bookmarkEnd w:id="61"/>
      <w:r>
        <w:rPr>
          <w:rFonts w:ascii="IRNazanin" w:hAnsi="IRNazanin" w:eastAsia="IRNazanin"/>
          <w:color w:val="111111"/>
          <w:sz w:val="28"/>
          <w:sz w:val="28"/>
          <w:szCs w:val="28"/>
          <w:rtl w:val="true"/>
          <w:lang w:bidi="fa-IR"/>
        </w:rPr>
        <w:t>قریش رأی عتبه را به باد مسخره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مسحور کلام محمد واقع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السیرة النبویه،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آیه دیگر نیز وجود دارد که از سیمای جهنم، زبانه‌های آن، آتش گیره و فرشتگان عذاب، زنجیرهای آتشین هفتاد ذراعی، غذای دوزخیان و نوشیدنی آنان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آینه آینده نما را فراروی مردم نهاد تا در آن بنگرند و غبار کفر و شرک و عصیان از چهره جان پاک نمایند و دل را به فروغ نور ایمان روشنی بخشند، و در دژ محکم و امن توحید وارد شوند و به زینت اسلام آراسته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یاد خدا دل مؤمنان را آرام ساخت و از سوی دیگر، با تازیانه توحید و ذکر و یاد خدای یکتا، پشت مشرکان را به تازیانه توحید خست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 اللّهُ وَحْدَهُ اشْمَأَزَّتْ قُلُوبُ الَّذِینَ لا یُؤْمِنُونَ بِالْآخِرَةِ</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براساس این آیه چون اهل ایمان، نزد مردم بی‌ایمان، خدا را به یکتایی یاد کنند، آن مشرکان از ذکر حق سخت ملول و دل‌تنگ می‌شوند</w:t>
      </w:r>
      <w:r>
        <w:rPr>
          <w:rFonts w:eastAsia="IRNazanin" w:cs="IRNazanin"/>
          <w:color w:val="111111"/>
          <w:sz w:val="28"/>
          <w:szCs w:val="28"/>
          <w:rtl w:val="true"/>
          <w:lang w:bidi="fa-IR"/>
        </w:rPr>
        <w:t>.</w:t>
      </w:r>
    </w:p>
    <w:p>
      <w:pPr>
        <w:pStyle w:val="Heading3"/>
        <w:numPr>
          <w:ilvl w:val="2"/>
          <w:numId w:val="1"/>
        </w:numPr>
        <w:rPr/>
      </w:pPr>
      <w:bookmarkStart w:id="62" w:name="__RefHeading___Toc515440_1878427129"/>
      <w:bookmarkStart w:id="63" w:name="_Toc22"/>
      <w:bookmarkEnd w:id="62"/>
      <w:r>
        <w:rPr>
          <w:rtl w:val="true"/>
        </w:rPr>
        <w:t>افق دوم</w:t>
      </w:r>
      <w:r>
        <w:rPr>
          <w:rtl w:val="true"/>
        </w:rPr>
        <w:t xml:space="preserve">: </w:t>
      </w:r>
      <w:r>
        <w:rPr>
          <w:rtl w:val="true"/>
        </w:rPr>
        <w:t>پرتوی از ره آورد رسالت</w:t>
      </w:r>
      <w:bookmarkEnd w:id="63"/>
    </w:p>
    <w:p>
      <w:pPr>
        <w:pStyle w:val="Heading4"/>
        <w:numPr>
          <w:ilvl w:val="3"/>
          <w:numId w:val="1"/>
        </w:numPr>
        <w:rPr/>
      </w:pPr>
      <w:bookmarkStart w:id="64" w:name="__RefHeading___Toc515442_1878427129"/>
      <w:bookmarkStart w:id="65" w:name="_Toc23"/>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اینکه فاطمه 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صَادِعاً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بیان رسالت پیامبر صلی الله علیه و آله و رخ‌نمایی از آفتاب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نورانی، تبیین و ترجمانی از صدها آیه قرآن است که آفاق رسالت و گستره آن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قرآن کریم آن حضرت تبلیغ رسالت کرد و به آنچه بدان مأمور بود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 این اساس خداوند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 تو که از همه آنها سخت مؤاخذه خواهیم کرد، روزی از آنچه می‌کنند بازخواست می شوند، پس تو به صدای بلند آنچه مأموری به خلق برسان و از مشرکان</w:t>
      </w:r>
      <w:bookmarkStart w:id="66" w:name="pg14545_154555"/>
    </w:p>
    <w:p>
      <w:pPr>
        <w:pStyle w:val="BookText"/>
        <w:rPr/>
      </w:pPr>
      <w:bookmarkEnd w:id="66"/>
      <w:r>
        <w:rPr>
          <w:rFonts w:ascii="IRNazanin" w:hAnsi="IRNazanin" w:eastAsia="IRNazanin"/>
          <w:color w:val="111111"/>
          <w:sz w:val="28"/>
          <w:sz w:val="28"/>
          <w:szCs w:val="28"/>
          <w:rtl w:val="true"/>
          <w:lang w:bidi="fa-IR"/>
        </w:rPr>
        <w:t>روی بگردان، همانا تو را از شرّ تمسخر و استهزاءکنندگان مشرک که چند نفر از اشراف قریش بودند محفوظ می‌داریم، آنانکه با خدای یکتا خدایی دیگر گرفتند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جایگاه رفیع رسالت پیامبر اکرم صلی الله علیه و آله اندکی نمایان شود، ابتدا به طور اجمال بحثی را درباره دین مطرح می‌کنیم</w:t>
      </w:r>
      <w:r>
        <w:rPr>
          <w:rFonts w:eastAsia="IRNazanin" w:cs="IRNazanin"/>
          <w:color w:val="111111"/>
          <w:sz w:val="28"/>
          <w:szCs w:val="28"/>
          <w:rtl w:val="true"/>
          <w:lang w:bidi="fa-IR"/>
        </w:rPr>
        <w:t>.</w:t>
      </w:r>
    </w:p>
    <w:p>
      <w:pPr>
        <w:pStyle w:val="Heading4"/>
        <w:numPr>
          <w:ilvl w:val="3"/>
          <w:numId w:val="1"/>
        </w:numPr>
        <w:rPr/>
      </w:pPr>
      <w:bookmarkStart w:id="67" w:name="__RefHeading___Toc515444_1878427129"/>
      <w:bookmarkStart w:id="68" w:name="_Toc24"/>
      <w:bookmarkEnd w:id="67"/>
      <w:r>
        <w:rPr>
          <w:rtl w:val="true"/>
        </w:rPr>
        <w:t>زلال دین</w:t>
      </w:r>
      <w:bookmarkEnd w:id="68"/>
    </w:p>
    <w:p>
      <w:pPr>
        <w:pStyle w:val="BookText"/>
        <w:rPr/>
      </w:pPr>
      <w:r>
        <w:rPr>
          <w:rFonts w:ascii="IRNazanin" w:hAnsi="IRNazanin" w:eastAsia="IRNazanin"/>
          <w:color w:val="111111"/>
          <w:sz w:val="28"/>
          <w:sz w:val="28"/>
          <w:szCs w:val="28"/>
          <w:rtl w:val="true"/>
          <w:lang w:bidi="fa-IR"/>
        </w:rPr>
        <w:t>دین الهی مجموعه‌ای از عقاید، اخلاق، قوانین و مقررات اجرایی است که خداوند آن را برای هدایت بشر فرستاده تا انسان در پرتو آن تعالیم، امیال خود را کنترل و آزادی خویش و جامعه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خداباور، چون خود را در پرتو ربوبیت ذات اقدس الهی می‌داند تلاش می‌کند با عمل به آیین الهی و استقامت و پایداری مقصود واقعی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رهیافتگی بدان جهت است که دین الهی به حقیقت انسان و نیازهای او توجه دارد و برنامه کامل و همه‌جانبه‌ای را برای تحقق انتظارات او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گاهی به معنای احتیاج و گاهی به معنای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معنای احتیاج پیش از دین و دین‌باوری است؛ ولی انتظار به معنای توقع پس از پذیرفتن دین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همچنین انتظار، گاهی صادق است و گاهی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دروغ به تعبیر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آرزوهای شیطانی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انسان موجود تشنه‌ای است که عطش او را تنها دین ناب فرو می‌نشاند و به او سیرابی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انسان به شوره‌زار علم‌گرایی و نمک‌زار دین‌گریزی این تشنه را تشنه‌تر و به احتضار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بشر تمامی میدان‌ها و ساحت‌های انسانی را تا کرانه‌ها پیموده و به تعبیر برخی از دانشمندان غرب، بشر پایان جهان را به چشم خود دیده، ندای نیاز به دین و صدای حاجت به وحی را از عمق جانش می‌شنود و بانگ برمی‌آورد که تنها راه نجات، پذیرش وحی الهی و تمکین به ره‌آورد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 و جان به دین سپارد و خود را خسرو آن شیرین و مجنون آن لیلی سازد، بهشتی در</w:t>
      </w:r>
      <w:bookmarkStart w:id="69" w:name="pg14545_154556"/>
    </w:p>
    <w:p>
      <w:pPr>
        <w:pStyle w:val="BookText"/>
        <w:rPr/>
      </w:pPr>
      <w:bookmarkEnd w:id="69"/>
      <w:r>
        <w:rPr>
          <w:rFonts w:ascii="IRNazanin" w:hAnsi="IRNazanin" w:eastAsia="IRNazanin"/>
          <w:color w:val="111111"/>
          <w:sz w:val="28"/>
          <w:sz w:val="28"/>
          <w:szCs w:val="28"/>
          <w:rtl w:val="true"/>
          <w:lang w:bidi="fa-IR"/>
        </w:rPr>
        <w:t>همین دنیا برای او برپا می‌شود که طراوت و شادابی آن، باصره جان و عطر دل‌انگیزش شامه دل را به وجد و سرور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دین، نه دین خرافی است و نه ادیان بشری و نه ادیان الهی تحریف شده بلکه مراد، دین اسلام است</w:t>
      </w:r>
      <w:r>
        <w:rPr>
          <w:rFonts w:eastAsia="IRNazanin" w:cs="IRNazanin"/>
          <w:color w:val="111111"/>
          <w:sz w:val="28"/>
          <w:szCs w:val="28"/>
          <w:rtl w:val="true"/>
          <w:lang w:bidi="fa-IR"/>
        </w:rPr>
        <w:t>.</w:t>
      </w:r>
    </w:p>
    <w:p>
      <w:pPr>
        <w:pStyle w:val="Heading4"/>
        <w:numPr>
          <w:ilvl w:val="3"/>
          <w:numId w:val="1"/>
        </w:numPr>
        <w:rPr/>
      </w:pPr>
      <w:bookmarkStart w:id="70" w:name="__RefHeading___Toc515446_1878427129"/>
      <w:bookmarkStart w:id="71" w:name="_Toc25"/>
      <w:bookmarkEnd w:id="70"/>
      <w:r>
        <w:rPr>
          <w:rtl w:val="true"/>
        </w:rPr>
        <w:t>اسلام یگانه دین الهی</w:t>
      </w:r>
      <w:bookmarkEnd w:id="71"/>
    </w:p>
    <w:p>
      <w:pPr>
        <w:pStyle w:val="BookText"/>
        <w:rPr/>
      </w:pPr>
      <w:r>
        <w:rPr>
          <w:rFonts w:ascii="IRNazanin" w:hAnsi="IRNazanin" w:eastAsia="IRNazanin"/>
          <w:color w:val="111111"/>
          <w:sz w:val="28"/>
          <w:sz w:val="28"/>
          <w:szCs w:val="28"/>
          <w:rtl w:val="true"/>
          <w:lang w:bidi="fa-IR"/>
        </w:rPr>
        <w:t>اسلام دینی است که از وحی الهی سرچشمه گرفته و بر حضرت محمد بن عبدالله صلی الله علیه و آله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از خرافه به دور و از تحریف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به دلیل برخورداری از ویژگی‌های مخصوص به خود توانایی هماهنگی با پدیده‌های نو و زندگی این جهان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از نقطه آغازین آفرینش انسان تا انجام هستی او در این عالم و عوالم دیگر او را تحت پوشش قرار داده و از لایه‌های رویین تا طبقات نهانی وجود انسان را تحت شهپر خود دارد و نیز چراغ راه او در همه ساحت‌های وجودی و حوزه‌های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انفکاک یا جدایی دین از حوزه‌های بشری پنداری باطل و بدون پشتوانه است، لذا باید با همه وجود آن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کلید معمای سیاسی، فرهنگی و اجتماعی همه روزگاران است، البته به شرط آنکه تفسیرهای دل‌خواسته و تبیین‌های انحرافی از آن عرضه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جامع و کامل؛ به این معنا که ناظر به همه ابعاد زندگی مادی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دنیوی انسان را هدایت می‌کند و هرگونه دنیاگریزی را مردود می‌شمرد همچنین حیات معنوی او را تأمین می‌کند و زندگی مردم را به مکارم اخلاق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چراغ عقل را پرفروغ داشته و عقل را همان حجت باطنی تعریف نموده است و بین عقل و شرع رابطه ناگسستنی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آفتاب وحی در زندگی انسان فروزان است و هم چراغ عقل روشن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پاسخگوی انتقادات انسان‌هاست؛ بدین ترتیب که با چراغ روشن وحی و عقل، بصیرت و مهارتی را در انسان پدید می‌آورد که انتظارات حق را از باطل جدا می‌سازد و به انتظارات درست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در پرتو دین الهی اسلام حاصل می‌گردد و این اسلام است که انتظارات و آرزوهای حق و صادق را از امیال و هوای نفسانی جدا ساخته و راه رسیدن به آرزوهای متعالی را روشن و هموار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معارف این مکتب، انسان خود را می‌شناسد و خویش را آینه معرفت به خدای یکتا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کسب معرفت خدا و حکمت او، ضرورت نبوت را درک می‌کند و به فرجام مبارکی می‌اندیشد که غبار پوچی و بیهودگی را از رخسار آفرینش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انسانی را تربیت می‌کند که معتقد است او همواره در محضر خداست و خدا از او به او نزدیک‌تر و آگاه‌تر است، پس هر آنچه انجام دهد ضبط می‌شود و زوال ناپذیر است و نتیجه آن در آینده فراروی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هرگز به ظلم و احتکار و فساد و فحشا دست نمی‌یازد و خود را آلوده به گناه نمی‌سازد، چون روزی فراروی اوست که امورش حسابرسی می‌گردد و بسیار سخت است؛ همان 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از تو احوال و ساعت قیامت را سؤال کنند که چه وقت فرا خواهد رسید، پاسخ ده که علم آن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او نداند آن ساعت در آسمان‌ها و زمین بس سنگین است، درنیابد شما را مگر به طور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پسندیده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از اسلام دینی اختیار کند، هرگز از وی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خدا هدایت او خواهد قلبش را به نور اسلام روشن و منشرح گرداند</w:t>
      </w:r>
      <w:r>
        <w:rPr>
          <w:rFonts w:eastAsia="IRNazanin" w:cs="IRNazanin"/>
          <w:color w:val="111111"/>
          <w:sz w:val="28"/>
          <w:szCs w:val="28"/>
          <w:rtl w:val="true"/>
          <w:lang w:bidi="fa-IR"/>
        </w:rPr>
        <w:t>).</w:t>
      </w:r>
      <w:bookmarkStart w:id="72" w:name="pg14545_154558"/>
    </w:p>
    <w:p>
      <w:pPr>
        <w:pStyle w:val="BookText"/>
        <w:rPr/>
      </w:pPr>
      <w:bookmarkEnd w:id="72"/>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نعمتم را تمام کردم و بهترین آیین را که اسلام است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ابراهیم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 لا نَصْرانِیًّا وَ لکِنْ کانَ 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بر آیین یهود بود و نه نصاری، بلکه او به دین حنیف توحید و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اسلام، دین سلم است؛ دارالقرار و آرامش است؛ خانه پاکی‌ها و پاکیزگی است و مقام تسلیم بودن در مقابل همه خوبی‌هاست؛ همان چیزی که خدای متعال مردم را به سوی آن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البته رسیدن به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سلیم، مخصوص پیامبران و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مردم را به دینی فرا خواند که خورشید تابناکش گستره حیات بشری را روشن ساخت و فرصت بهره‌مندی از مواهب طبیعی و الهی را برای او فراهم نمود تا در پرتو این آیین و عمل به دستورات آن انسان به برترین جایگاه خود که مقام خلافت الهی در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است نائل آید و به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شود</w:t>
      </w:r>
      <w:r>
        <w:rPr>
          <w:rFonts w:eastAsia="IRNazanin" w:cs="IRNazanin"/>
          <w:color w:val="111111"/>
          <w:sz w:val="28"/>
          <w:szCs w:val="28"/>
          <w:rtl w:val="true"/>
          <w:lang w:bidi="fa-IR"/>
        </w:rPr>
        <w:t>.</w:t>
      </w:r>
    </w:p>
    <w:p>
      <w:pPr>
        <w:pStyle w:val="Heading4"/>
        <w:numPr>
          <w:ilvl w:val="3"/>
          <w:numId w:val="1"/>
        </w:numPr>
        <w:rPr/>
      </w:pPr>
      <w:bookmarkStart w:id="73" w:name="__RefHeading___Toc515448_1878427129"/>
      <w:bookmarkStart w:id="74" w:name="_Toc26"/>
      <w:bookmarkEnd w:id="73"/>
      <w:r>
        <w:rPr>
          <w:rtl w:val="true"/>
        </w:rPr>
        <w:t>انسان از منظر قرآن</w:t>
      </w:r>
      <w:bookmarkEnd w:id="74"/>
    </w:p>
    <w:p>
      <w:pPr>
        <w:pStyle w:val="BookText"/>
        <w:rPr/>
      </w:pPr>
      <w:r>
        <w:rPr>
          <w:rFonts w:ascii="IRNazanin" w:hAnsi="IRNazanin" w:eastAsia="IRNazanin"/>
          <w:color w:val="111111"/>
          <w:sz w:val="28"/>
          <w:sz w:val="28"/>
          <w:szCs w:val="28"/>
          <w:rtl w:val="true"/>
          <w:lang w:bidi="fa-IR"/>
        </w:rPr>
        <w:t>در ادامه بحث می‌طلبد که نخست انسان به عنوان موضوع دین که بارش انوار دین بر سرزمین جان اوست از نگاه قرآن تعریف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انسان را سراسر فقر و نیاز دانسته و او را عین فقر و ربط وجودی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پرتوی است که به منبع لایزال نور خورشید وابسته است، و اگر آنی کند نازی، فرو ریزند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هستی او به حق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وحی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فقیر و عین ربط دانست، خدای غنی بالذات خود را می‌شناسد؛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 سوی دیگر، خدای متعال همین انسان را خلیفه خود دانسته و انسان برای شناخت چگونگی خلافت خود از خدا، باید او را بشناسد، زیرا شناخت خلیفه، بدون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جانشین خدا در زمین است و تا معرفت خداوند حاصل نشود چگونگی خلافت از او معلوم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وجود انسان را در دو مقام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هویت انسان سخن می‌گوید و او را برخلاف تعریف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یعنی موجود زنده‌ای که حیات او در تألّه وی تجلی دارد و تألّه، همان ذوب شدن در ظهور الهیت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این هویت انسان قابل تبدیل نیست، چون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زیباترین صورت آفریده شده است؛ نه خداوند او را تغییر می‌دهد، چون به بهترین نگار آفریده شده و نه غیر خداوند او را دگرگون می‌کند، به دلیل آنکه قدرت بر چنین تغییری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قرآن، انسان را به گونه‌ای معرفی کرده که بداند از کجا آمده و پس از این به کجا می‌رود و در فضای دنیا چه باید بکند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دوم، قرآن نسخۀ پرورش روح و درمان دردهای انسان است و چگونگی باروری و شکوفایی گوهر ملکوتی او را که حیات و تأله است و نیز راه رسیدن وی به کمالات وجودی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اسباب سهولت و صعوبت پیمودن راه و ویژگی‌های راهنما و راهزن راه،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موجودی برخوردار از فطرت توحیدی و امانت‌دار الهی و دارای عقل و درک دانسته که باید گوهر وجودی خود را</w:t>
      </w:r>
      <w:bookmarkStart w:id="75" w:name="pg14545_154560"/>
    </w:p>
    <w:p>
      <w:pPr>
        <w:pStyle w:val="BookText"/>
        <w:rPr/>
      </w:pPr>
      <w:bookmarkEnd w:id="75"/>
      <w:r>
        <w:rPr>
          <w:rFonts w:ascii="IRNazanin" w:hAnsi="IRNazanin" w:eastAsia="IRNazanin"/>
          <w:color w:val="111111"/>
          <w:sz w:val="28"/>
          <w:sz w:val="28"/>
          <w:szCs w:val="28"/>
          <w:rtl w:val="true"/>
          <w:lang w:bidi="fa-IR"/>
        </w:rPr>
        <w:t>شکوفا کند و سعادت او در شکوفایی گوهر وجودی اوست و این گوهر ناب با ارائه برنامه از طریق انسان‌شناس واقعی، یعنی خداوند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همان دین الهی است که با تحت پوشش قرار دادن ابعاد وجودی انسان و چگونگی ارتباطات او تحقق می‌یابد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انتظار بشر از دین،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76" w:name="__RefHeading___Toc515450_1878427129"/>
      <w:bookmarkStart w:id="77" w:name="_Toc27"/>
      <w:bookmarkEnd w:id="76"/>
      <w:r>
        <w:rPr>
          <w:rtl w:val="true"/>
        </w:rPr>
        <w:t>آموزه‌های وحی</w:t>
      </w:r>
      <w:bookmarkEnd w:id="77"/>
    </w:p>
    <w:p>
      <w:pPr>
        <w:pStyle w:val="Heading5"/>
        <w:numPr>
          <w:ilvl w:val="4"/>
          <w:numId w:val="1"/>
        </w:numPr>
        <w:rPr/>
      </w:pPr>
      <w:bookmarkStart w:id="78" w:name="__RefHeading___Toc515452_187842712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این بخش لازم است برخی از آموزه‌های وحی را از نظر بگذرانیم</w:t>
      </w:r>
      <w:r>
        <w:rPr>
          <w:rFonts w:eastAsia="IRNazanin" w:cs="IRNazanin"/>
          <w:color w:val="111111"/>
          <w:sz w:val="28"/>
          <w:szCs w:val="28"/>
          <w:rtl w:val="true"/>
          <w:lang w:bidi="fa-IR"/>
        </w:rPr>
        <w:t>.</w:t>
      </w:r>
    </w:p>
    <w:p>
      <w:pPr>
        <w:pStyle w:val="Heading5"/>
        <w:numPr>
          <w:ilvl w:val="4"/>
          <w:numId w:val="1"/>
        </w:numPr>
        <w:rPr/>
      </w:pPr>
      <w:bookmarkStart w:id="80" w:name="__RefHeading___Toc515454_1878427129"/>
      <w:bookmarkStart w:id="81" w:name="_Toc29"/>
      <w:bookmarkEnd w:id="80"/>
      <w:r>
        <w:rPr/>
        <w:t>1</w:t>
      </w:r>
      <w:r>
        <w:rPr>
          <w:rtl w:val="true"/>
        </w:rPr>
        <w:t xml:space="preserve">. </w:t>
      </w:r>
      <w:r>
        <w:rPr>
          <w:rtl w:val="true"/>
        </w:rPr>
        <w:t>آفاق بی‌کران علم</w:t>
      </w:r>
      <w:bookmarkEnd w:id="81"/>
    </w:p>
    <w:p>
      <w:pPr>
        <w:pStyle w:val="BookText"/>
        <w:rPr/>
      </w:pPr>
      <w:r>
        <w:rPr>
          <w:rFonts w:ascii="IRNazanin" w:hAnsi="IRNazanin" w:eastAsia="IRNazanin"/>
          <w:color w:val="111111"/>
          <w:sz w:val="28"/>
          <w:sz w:val="28"/>
          <w:szCs w:val="28"/>
          <w:rtl w:val="true"/>
          <w:lang w:bidi="fa-IR"/>
        </w:rPr>
        <w:t xml:space="preserve">دین،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انسان می‌گشاید و آنچه را که در دسترس ادراک او نبوده،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بیان این حقیقت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پیامبری از خودتان فرستادیم که آیات ما را بر شما می‌خواند و شما را پاک می‌گرداند و به شما کتاب و حکمت می‌آموزد و آنچه را نمی‌توانستید درک کنید و به آن آگاه شوید به شما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مؤمنان است آنان را از تاریکی جهل و نادانی به نورانیت آگاهی و معرفت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5"/>
        <w:numPr>
          <w:ilvl w:val="4"/>
          <w:numId w:val="1"/>
        </w:numPr>
        <w:rPr/>
      </w:pPr>
      <w:bookmarkStart w:id="82" w:name="__RefHeading___Toc515456_1878427129"/>
      <w:bookmarkStart w:id="83" w:name="_Toc30"/>
      <w:bookmarkEnd w:id="82"/>
      <w:r>
        <w:rPr/>
        <w:t>2</w:t>
      </w:r>
      <w:r>
        <w:rPr>
          <w:rtl w:val="true"/>
        </w:rPr>
        <w:t xml:space="preserve">. </w:t>
      </w:r>
      <w:r>
        <w:rPr>
          <w:rtl w:val="true"/>
        </w:rPr>
        <w:t>تزکیه و تربیت</w:t>
      </w:r>
      <w:bookmarkEnd w:id="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ملکوتی پیامبران، پیرایش جان از غبار رذائل و آرایش و آراستگی آن به گوهر فضایل و مکارم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آموزه‌های وحی و تعلیم و تربیت پیامبران، غبار از آینه جان پاک می‌گردد و فروغ حق در آن آشکار می‌گردد</w:t>
      </w:r>
      <w:r>
        <w:rPr>
          <w:rFonts w:eastAsia="IRNazanin" w:cs="IRNazanin"/>
          <w:color w:val="111111"/>
          <w:sz w:val="28"/>
          <w:szCs w:val="28"/>
          <w:rtl w:val="true"/>
          <w:lang w:bidi="fa-IR"/>
        </w:rPr>
        <w:t>.</w:t>
      </w:r>
      <w:bookmarkStart w:id="84" w:name="pg14545_154561"/>
    </w:p>
    <w:p>
      <w:pPr>
        <w:pStyle w:val="BookText"/>
        <w:rPr/>
      </w:pPr>
      <w:bookmarkEnd w:id="84"/>
      <w:r>
        <w:rPr>
          <w:rFonts w:ascii="IRNazanin" w:hAnsi="IRNazanin" w:eastAsia="IRNazanin"/>
          <w:color w:val="111111"/>
          <w:sz w:val="28"/>
          <w:sz w:val="28"/>
          <w:szCs w:val="28"/>
          <w:rtl w:val="true"/>
          <w:lang w:bidi="fa-IR"/>
        </w:rPr>
        <w:t>قرآن یادآور می‌شود که او خدایی است که میان عرب امی، پیغمبری بزرگوار از همان مردم برانگیخت تا بر آنان آیات وحی خدا را تلاوت کند و آنها را پاک سازد و شریعت و احکام کتاب سماوی و حکمت الهی بیاموزد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85" w:name="__RefHeading___Toc515458_1878427129"/>
      <w:bookmarkStart w:id="86" w:name="_Toc31"/>
      <w:bookmarkEnd w:id="85"/>
      <w:r>
        <w:rPr/>
        <w:t>3</w:t>
      </w:r>
      <w:r>
        <w:rPr>
          <w:rtl w:val="true"/>
        </w:rPr>
        <w:t xml:space="preserve">. </w:t>
      </w:r>
      <w:r>
        <w:rPr>
          <w:rtl w:val="true"/>
        </w:rPr>
        <w:t>اقامه عدل و داد</w:t>
      </w:r>
      <w:bookmarkEnd w:id="86"/>
    </w:p>
    <w:p>
      <w:pPr>
        <w:pStyle w:val="BookText"/>
        <w:rPr/>
      </w:pPr>
      <w:r>
        <w:rPr>
          <w:rFonts w:ascii="IRNazanin" w:hAnsi="IRNazanin" w:eastAsia="IRNazanin"/>
          <w:color w:val="111111"/>
          <w:sz w:val="28"/>
          <w:sz w:val="28"/>
          <w:szCs w:val="28"/>
          <w:rtl w:val="true"/>
          <w:lang w:bidi="fa-IR"/>
        </w:rPr>
        <w:t>قرآن کریم برپایی عدل و داد را از آرمان‌های مقدس پیامبران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دلایل آشکار فرستادیم و همراه آنان کتاب و میزان فرو فرستادیم تا مردم به پا خیزند و بساط عدل و داد بگسترند</w:t>
      </w:r>
      <w:r>
        <w:rPr>
          <w:rFonts w:eastAsia="IRNazanin" w:cs="IRNazanin"/>
          <w:color w:val="111111"/>
          <w:sz w:val="28"/>
          <w:szCs w:val="28"/>
          <w:rtl w:val="true"/>
          <w:lang w:bidi="fa-IR"/>
        </w:rPr>
        <w:t>).</w:t>
      </w:r>
    </w:p>
    <w:p>
      <w:pPr>
        <w:pStyle w:val="Heading5"/>
        <w:numPr>
          <w:ilvl w:val="4"/>
          <w:numId w:val="1"/>
        </w:numPr>
        <w:rPr/>
      </w:pPr>
      <w:bookmarkStart w:id="87" w:name="__RefHeading___Toc515460_1878427129"/>
      <w:bookmarkStart w:id="88" w:name="_Toc32"/>
      <w:bookmarkEnd w:id="87"/>
      <w:r>
        <w:rPr/>
        <w:t>4</w:t>
      </w:r>
      <w:r>
        <w:rPr>
          <w:rtl w:val="true"/>
        </w:rPr>
        <w:t xml:space="preserve">. </w:t>
      </w:r>
      <w:r>
        <w:rPr>
          <w:rtl w:val="true"/>
        </w:rPr>
        <w:t>آزادی انسان</w:t>
      </w:r>
      <w:bookmarkEnd w:id="88"/>
    </w:p>
    <w:p>
      <w:pPr>
        <w:pStyle w:val="BookText"/>
        <w:rPr/>
      </w:pPr>
      <w:r>
        <w:rPr>
          <w:rFonts w:ascii="IRNazanin" w:hAnsi="IRNazanin" w:eastAsia="IRNazanin"/>
          <w:color w:val="111111"/>
          <w:sz w:val="28"/>
          <w:sz w:val="28"/>
          <w:szCs w:val="28"/>
          <w:rtl w:val="true"/>
          <w:lang w:bidi="fa-IR"/>
        </w:rPr>
        <w:t>از دیگر اهداف مقدس و آرمان‌های الهی رسولان حق، نجات انسان از چنگال اسارت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انسان را بر کرسی عزت بنشانند و غل زنجیر بردگی و ذلت را از دست و پای او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زمامداران مادی برای تثبیت موقعیت خود و رسیدن به آرزوها، انسان‌ها را به غل و زنجیر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پیامبران خدا بودند که آمدند تا به انسان آزادی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آن پیامبران آمدند تا مردم را از چنگ دیوان بیرون و درون آزاد سازند و بار سنگین خرافات و عادات غلط را از دوش آنان بردارند؛ زنجیر از دست و پای آنان بگشایند؛ آنان را از استبداد، استثمار، استعباد و استحمار طاغوتیان نجات داده، خلعت برین خداشناسی، فرزانگی و حریت و آزادگی را بر آنان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فلسفه بعثت رسول خدا صلی الله علیه و آله را چنین گزارش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مُحَمَّداً صلی الله علیه و آله بِالْحَقِّ، لِیُخْرِجَ عِبادَهُ مِنْ عِبَادَةِ الأوْثَان إلی عِبَادَتِهِ، وَ</w:t>
      </w:r>
      <w:bookmarkStart w:id="89" w:name="pg14545_154562"/>
    </w:p>
    <w:p>
      <w:pPr>
        <w:pStyle w:val="BookText"/>
        <w:rPr/>
      </w:pPr>
      <w:bookmarkEnd w:id="89"/>
      <w:r>
        <w:rPr>
          <w:rFonts w:ascii="Amiri" w:hAnsi="Amiri" w:eastAsia="Amiri" w:cs="Amiri"/>
          <w:color w:val="111111"/>
          <w:sz w:val="28"/>
          <w:sz w:val="28"/>
          <w:szCs w:val="28"/>
          <w:rtl w:val="true"/>
          <w:lang w:bidi="ar-SA"/>
        </w:rPr>
        <w:t xml:space="preserve">مِنْ طَاعَةِ الشَّیْطَانِ إلی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محمد صلی الله علیه و آله را به راستی برانگیخت تا بندگانش را از پرستش بتان برون آرد و به عبادت او وا دارد و از پیروی شیطان برهاند و به اطاعت خدا کشاند، با قرآنی که معنی آن را آشکار نمود و اساسش را استوار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اقبال لاهوری، پیامد مبارک دین را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انسان در جهان انسان پرست ناکس و نابودمند و زیردست</w:t>
      </w:r>
    </w:p>
    <w:p>
      <w:pPr>
        <w:pStyle w:val="BookText"/>
        <w:rPr/>
      </w:pPr>
      <w:r>
        <w:rPr>
          <w:rFonts w:ascii="IRNazanin" w:hAnsi="IRNazanin" w:eastAsia="IRNazanin"/>
          <w:color w:val="111111"/>
          <w:sz w:val="28"/>
          <w:sz w:val="28"/>
          <w:szCs w:val="28"/>
          <w:rtl w:val="true"/>
          <w:lang w:bidi="fa-IR"/>
        </w:rPr>
        <w:t>سطوت کسری و قیصر رهزنش بندها در دست و پا و گردنش</w:t>
      </w:r>
    </w:p>
    <w:p>
      <w:pPr>
        <w:pStyle w:val="BookText"/>
        <w:rPr/>
      </w:pPr>
      <w:r>
        <w:rPr>
          <w:rFonts w:ascii="IRNazanin" w:hAnsi="IRNazanin" w:eastAsia="IRNazanin"/>
          <w:color w:val="111111"/>
          <w:sz w:val="28"/>
          <w:sz w:val="28"/>
          <w:szCs w:val="28"/>
          <w:rtl w:val="true"/>
          <w:lang w:bidi="fa-IR"/>
        </w:rPr>
        <w:t>از غلامی فطرت او دون شده نغمه‌ها اندر نی او خون شده</w:t>
      </w:r>
    </w:p>
    <w:p>
      <w:pPr>
        <w:pStyle w:val="BookText"/>
        <w:rPr/>
      </w:pPr>
      <w:r>
        <w:rPr>
          <w:rFonts w:ascii="IRNazanin" w:hAnsi="IRNazanin" w:eastAsia="IRNazanin"/>
          <w:color w:val="111111"/>
          <w:sz w:val="28"/>
          <w:sz w:val="28"/>
          <w:szCs w:val="28"/>
          <w:rtl w:val="true"/>
          <w:lang w:bidi="fa-IR"/>
        </w:rPr>
        <w:t>تا امینی حق به حقداران سپرد بندگان را مسند خاقان سپرد</w:t>
      </w:r>
    </w:p>
    <w:p>
      <w:pPr>
        <w:pStyle w:val="BookText"/>
        <w:rPr/>
      </w:pPr>
      <w:r>
        <w:rPr>
          <w:rFonts w:ascii="IRNazanin" w:hAnsi="IRNazanin" w:eastAsia="IRNazanin"/>
          <w:color w:val="111111"/>
          <w:sz w:val="28"/>
          <w:sz w:val="28"/>
          <w:szCs w:val="28"/>
          <w:rtl w:val="true"/>
          <w:lang w:bidi="fa-IR"/>
        </w:rPr>
        <w:t>تازه جان اندر تن آدم دمید بنده را باز از خداوندان خرید</w:t>
      </w:r>
    </w:p>
    <w:p>
      <w:pPr>
        <w:pStyle w:val="BookText"/>
        <w:rPr/>
      </w:pPr>
      <w:r>
        <w:rPr>
          <w:rFonts w:ascii="IRNazanin" w:hAnsi="IRNazanin" w:eastAsia="IRNazanin"/>
          <w:color w:val="111111"/>
          <w:sz w:val="28"/>
          <w:sz w:val="28"/>
          <w:szCs w:val="28"/>
          <w:rtl w:val="true"/>
          <w:lang w:bidi="fa-IR"/>
        </w:rPr>
        <w:t>زادن او مرگ دنیای کهن مرگ آتش خانه و دیر و شَمَنْ</w:t>
      </w:r>
    </w:p>
    <w:p>
      <w:pPr>
        <w:pStyle w:val="BookText"/>
        <w:rPr/>
      </w:pPr>
      <w:r>
        <w:rPr>
          <w:rFonts w:ascii="IRNazanin" w:hAnsi="IRNazanin" w:eastAsia="IRNazanin"/>
          <w:color w:val="111111"/>
          <w:sz w:val="28"/>
          <w:sz w:val="28"/>
          <w:szCs w:val="28"/>
          <w:rtl w:val="true"/>
          <w:lang w:bidi="fa-IR"/>
        </w:rPr>
        <w:t>نقش نو بر صفحه گیتی کشید امتی گیتی گشایی آفرید</w:t>
      </w:r>
      <w:r>
        <w:rPr>
          <w:rStyle w:val="FootnoteAnchor"/>
          <w:rtl w:val="true"/>
        </w:rPr>
        <w:footnoteReference w:id="169"/>
      </w:r>
    </w:p>
    <w:p>
      <w:pPr>
        <w:pStyle w:val="Heading5"/>
        <w:numPr>
          <w:ilvl w:val="4"/>
          <w:numId w:val="1"/>
        </w:numPr>
        <w:rPr/>
      </w:pPr>
      <w:bookmarkStart w:id="90" w:name="__RefHeading___Toc515462_1878427129"/>
      <w:bookmarkStart w:id="91" w:name="_Toc33"/>
      <w:bookmarkEnd w:id="90"/>
      <w:r>
        <w:rPr/>
        <w:t>5</w:t>
      </w:r>
      <w:r>
        <w:rPr>
          <w:rtl w:val="true"/>
        </w:rPr>
        <w:t xml:space="preserve">. </w:t>
      </w:r>
      <w:r>
        <w:rPr>
          <w:rtl w:val="true"/>
        </w:rPr>
        <w:t>همدلی و رفع خلاف</w:t>
      </w:r>
      <w:bookmarkEnd w:id="91"/>
    </w:p>
    <w:p>
      <w:pPr>
        <w:pStyle w:val="BookText"/>
        <w:rPr/>
      </w:pPr>
      <w:r>
        <w:rPr>
          <w:rFonts w:ascii="IRNazanin" w:hAnsi="IRNazanin" w:eastAsia="IRNazanin"/>
          <w:color w:val="111111"/>
          <w:sz w:val="28"/>
          <w:sz w:val="28"/>
          <w:szCs w:val="28"/>
          <w:rtl w:val="true"/>
          <w:lang w:bidi="fa-IR"/>
        </w:rPr>
        <w:t>از آرمان‌های مقدس دین، همدلی و همبستگی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مخالفت و جدال و جنگ و خون‌ریزی کیان زندگی بشر را تهدید می‌کند، پس جامعه بشری نیازمند منجی مصلحی است که این شعله‌ها را خاموش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آیه، مردم امتی واحد و همدل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اختلاف در میان آنان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نویدآور و ترساننده را برانگیخت و با آنان کتاب خود را به</w:t>
      </w:r>
      <w:bookmarkStart w:id="92" w:name="pg14545_154563"/>
    </w:p>
    <w:p>
      <w:pPr>
        <w:pStyle w:val="BookText"/>
        <w:rPr/>
      </w:pPr>
      <w:bookmarkEnd w:id="92"/>
      <w:r>
        <w:rPr>
          <w:rFonts w:ascii="IRNazanin" w:hAnsi="IRNazanin" w:eastAsia="IRNazanin"/>
          <w:color w:val="111111"/>
          <w:sz w:val="28"/>
          <w:sz w:val="28"/>
          <w:szCs w:val="28"/>
          <w:rtl w:val="true"/>
          <w:lang w:bidi="fa-IR"/>
        </w:rPr>
        <w:t>حق فرو فرستاد تا میان مردم در آنچه که با هم اختلاف داشتند داوری کنند، لاجرم از جام دین شهد اخوت و برادری بنوشند</w:t>
      </w:r>
      <w:r>
        <w:rPr>
          <w:rFonts w:eastAsia="IRNazanin" w:cs="IRNazanin"/>
          <w:color w:val="111111"/>
          <w:sz w:val="28"/>
          <w:szCs w:val="28"/>
          <w:rtl w:val="true"/>
          <w:lang w:bidi="fa-IR"/>
        </w:rPr>
        <w:t>.</w:t>
      </w:r>
    </w:p>
    <w:p>
      <w:pPr>
        <w:pStyle w:val="Heading5"/>
        <w:numPr>
          <w:ilvl w:val="4"/>
          <w:numId w:val="1"/>
        </w:numPr>
        <w:rPr/>
      </w:pPr>
      <w:bookmarkStart w:id="93" w:name="__RefHeading___Toc515464_1878427129"/>
      <w:bookmarkStart w:id="94" w:name="_Toc34"/>
      <w:bookmarkEnd w:id="93"/>
      <w:r>
        <w:rPr/>
        <w:t>6</w:t>
      </w:r>
      <w:r>
        <w:rPr>
          <w:rtl w:val="true"/>
        </w:rPr>
        <w:t xml:space="preserve">. </w:t>
      </w:r>
      <w:r>
        <w:rPr>
          <w:rtl w:val="true"/>
        </w:rPr>
        <w:t>یادآوری و تذکر</w:t>
      </w:r>
      <w:bookmarkEnd w:id="94"/>
    </w:p>
    <w:p>
      <w:pPr>
        <w:pStyle w:val="BookText"/>
        <w:rPr/>
      </w:pPr>
      <w:r>
        <w:rPr>
          <w:rFonts w:ascii="IRNazanin" w:hAnsi="IRNazanin" w:eastAsia="IRNazanin"/>
          <w:color w:val="111111"/>
          <w:sz w:val="28"/>
          <w:sz w:val="28"/>
          <w:szCs w:val="28"/>
          <w:rtl w:val="true"/>
          <w:lang w:bidi="fa-IR"/>
        </w:rPr>
        <w:t>یکی از چشمه‌های زلال معرفت و معارف انسان،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عقل، حقایقی از عالم هستی را درک می‌کند؛ حقایقی که سرمنشأ بسیاری از بایدها و نبایدهاست، ولی همیشه وسوسه‌هایی در ورای این ادراکات عقلی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لطف خدا ایجاب می‌کند که پیامبرانی را برانگیزد تا ضمن دعوت انسان به سوی خدا، به ادراکات عقلی او صحه بگذارند و یافته‌های واقعی خرد انسانی را با بیانی که از وحی آسمانی سرچشمه می‌گیرد تأیید و تأکید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که قرآن از آن به تذکر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 وَ لِیُنْذَرُوا بِهِ وَ لِیَعْلَمُوا أَنَّما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ابلاغی است به همه مردم تا بدان انذار شوند و بدانند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یکتا است تا صاحبان مغز و اندیشه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ویژه‌ای است که قرآن با به کارگیری آنها اندیشوران و خردورزان بشری را مخاطب خود قرار می‌دهد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95" w:name="__RefHeading___Toc515466_1878427129"/>
      <w:bookmarkStart w:id="96" w:name="_Toc35"/>
      <w:bookmarkEnd w:id="95"/>
      <w:r>
        <w:rPr/>
        <w:t>7</w:t>
      </w:r>
      <w:r>
        <w:rPr>
          <w:rtl w:val="true"/>
        </w:rPr>
        <w:t xml:space="preserve">. </w:t>
      </w:r>
      <w:r>
        <w:rPr>
          <w:rtl w:val="true"/>
        </w:rPr>
        <w:t>دعوت به حیات و زندگانی</w:t>
      </w:r>
      <w:bookmarkEnd w:id="96"/>
    </w:p>
    <w:p>
      <w:pPr>
        <w:pStyle w:val="BookText"/>
        <w:rPr/>
      </w:pPr>
      <w:r>
        <w:rPr>
          <w:rFonts w:ascii="IRNazanin" w:hAnsi="IRNazanin" w:eastAsia="IRNazanin"/>
          <w:color w:val="111111"/>
          <w:sz w:val="28"/>
          <w:sz w:val="28"/>
          <w:szCs w:val="28"/>
          <w:rtl w:val="true"/>
          <w:lang w:bidi="fa-IR"/>
        </w:rPr>
        <w:t>از آموزه‌های وحی و مکتب انبیاء آن است که آنان افراد بشر را به یک حیات جامع و کامل واقعی دعوت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3"/>
      </w:r>
      <w:bookmarkStart w:id="97" w:name="pg14545_154564"/>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آن‌گاه که شما را به سوی چیزی می‌خواند که شما را زنده می‌کند</w:t>
      </w:r>
      <w:r>
        <w:rPr>
          <w:rFonts w:eastAsia="IRNazanin" w:cs="IRNazanin"/>
          <w:color w:val="111111"/>
          <w:sz w:val="28"/>
          <w:szCs w:val="28"/>
          <w:rtl w:val="true"/>
          <w:lang w:bidi="fa-IR"/>
        </w:rPr>
        <w:t>).</w:t>
      </w:r>
    </w:p>
    <w:p>
      <w:pPr>
        <w:pStyle w:val="Heading5"/>
        <w:numPr>
          <w:ilvl w:val="4"/>
          <w:numId w:val="1"/>
        </w:numPr>
        <w:rPr/>
      </w:pPr>
      <w:bookmarkStart w:id="98" w:name="__RefHeading___Toc515468_1878427129"/>
      <w:bookmarkStart w:id="99" w:name="_Toc36"/>
      <w:bookmarkEnd w:id="98"/>
      <w:r>
        <w:rPr/>
        <w:t>8</w:t>
      </w:r>
      <w:r>
        <w:rPr>
          <w:rtl w:val="true"/>
        </w:rPr>
        <w:t xml:space="preserve">. </w:t>
      </w:r>
      <w:r>
        <w:rPr>
          <w:rtl w:val="true"/>
        </w:rPr>
        <w:t>وحدت و همدلی</w:t>
      </w:r>
      <w:bookmarkEnd w:id="99"/>
    </w:p>
    <w:p>
      <w:pPr>
        <w:pStyle w:val="BookText"/>
        <w:rPr/>
      </w:pPr>
      <w:r>
        <w:rPr>
          <w:rFonts w:ascii="IRNazanin" w:hAnsi="IRNazanin" w:eastAsia="IRNazanin"/>
          <w:color w:val="111111"/>
          <w:sz w:val="28"/>
          <w:sz w:val="28"/>
          <w:szCs w:val="28"/>
          <w:rtl w:val="true"/>
          <w:lang w:bidi="fa-IR"/>
        </w:rPr>
        <w:t>از آموزه‌های ارجمند وحی دعوت به وفاق و وحدت امت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 و نعمت خدا را یاد کنید، آن‌گاه که دشمن یکدیگر بودید او میان دل‌های شما الفت افکند تا در پرتو لطف او برادران هم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همدلی، رمز عقل محوری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در سرزنش یهودیان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جَمِیعاً وَ قُلُوبُهُمْ شَتّی ذلِکَ بِأَنَّهُمْ قَوْمٌ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می‌پنداری در حالی که دل‌هاشان سخت پراکنده است، زیرا مردمی هستند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همتای قرآن است و کلامش ترجمان قرآن، سرچشمه زلال وحدت امت را عقل‌مداری و مبدأ اختلاف آنان را هوای نفس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أنْتُمْ إخْوَانٌ عَلَی دِینِ اللهِ، مَا فَرَّقَ بَیْنَکُمْ إلّا خُبْثُ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همانا شما برادران دینی یکدیگرید، چیزی شما را از هم جدا نکرده، جز درون پلید و نهاد بد که با آن به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نامه‌ای که به ابوموسی نگاشت چنین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عَلی جَمَاعَةِ امَّةِ مُحمد صلی الله علیه و آله و الفَتِهَا مِنِّی ابتَغی بذلِکَ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بدان که در وحدت امت پیامبر و سازواری آنان با یکدیگر کسی از من حریص‌تر نمی‌باشد من بدین کار پاداش نیکو و بازگشت به بهشت را خواهانم</w:t>
      </w:r>
      <w:r>
        <w:rPr>
          <w:rFonts w:eastAsia="IRNazanin" w:cs="IRNazanin"/>
          <w:color w:val="111111"/>
          <w:sz w:val="28"/>
          <w:szCs w:val="28"/>
          <w:rtl w:val="true"/>
          <w:lang w:bidi="fa-IR"/>
        </w:rPr>
        <w:t>».</w:t>
      </w:r>
      <w:bookmarkStart w:id="100" w:name="pg14545_154565"/>
    </w:p>
    <w:p>
      <w:pPr>
        <w:pStyle w:val="BookText"/>
        <w:rPr/>
      </w:pPr>
      <w:bookmarkEnd w:id="100"/>
      <w:r>
        <w:rPr>
          <w:rFonts w:ascii="IRNazanin" w:hAnsi="IRNazanin" w:eastAsia="IRNazanin"/>
          <w:color w:val="111111"/>
          <w:sz w:val="28"/>
          <w:sz w:val="28"/>
          <w:szCs w:val="28"/>
          <w:rtl w:val="true"/>
          <w:lang w:bidi="fa-IR"/>
        </w:rPr>
        <w:t>فروغ گفتار علی علیه السلام که جامعه به آن منور گشته این است که برخی از مسائل جامعه، از جمله وحدت و همدلی، محراب بندگی خداست و موجب قرب به خداوند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پیرامون آثار منفی تفرقه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فَإیّاکُمْ وَ التَّلَوُّنَ فِی دِینِ اللهِ فَإنَّ جَمَاعَةً فِیمَا تَکْرَهُونَ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دین خدا از گونه گونه شدن و ناپایدار ماندن بپرهیزید که همراه جماعت بودن در حقی که آن را خوش نمی‌انگارید، بهتر است از پراکنده شدن به خاطر باطلی که آن را دوست می‌دارید و همانا خداوند خیری نبخشد به کسی که جدایی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گذشتگان و نه از باقی‌ماندگان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سنت الهی است که در سخن رسول خدا صلی الله علیه و آله طنین افکند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ألْجَماعَةُ رَحمةٌ وَ التَّفْرَقَةُ عَذَابٌ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بر این اساس، همدلی و جماعت، سرچشمه رحمت و فیض خداست و پراکندگی و اختلاف عذاب الهی را به دنبال دارد؛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کن خود را جماعت رحمت است تا توانم با تو گفتن آنچه هست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رازگویان با زبان و بی‌زبان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دان</w:t>
      </w:r>
      <w:r>
        <w:rPr>
          <w:rStyle w:val="FootnoteAnchor"/>
          <w:rtl w:val="true"/>
        </w:rPr>
        <w:footnoteReference w:id="181"/>
      </w:r>
    </w:p>
    <w:p>
      <w:pPr>
        <w:pStyle w:val="Heading5"/>
        <w:numPr>
          <w:ilvl w:val="4"/>
          <w:numId w:val="1"/>
        </w:numPr>
        <w:rPr/>
      </w:pPr>
      <w:bookmarkStart w:id="101" w:name="__RefHeading___Toc515470_1878427129"/>
      <w:bookmarkStart w:id="102" w:name="_Toc37"/>
      <w:bookmarkEnd w:id="101"/>
      <w:r>
        <w:rPr/>
        <w:t>9</w:t>
      </w:r>
      <w:r>
        <w:rPr>
          <w:rtl w:val="true"/>
        </w:rPr>
        <w:t xml:space="preserve">. </w:t>
      </w:r>
      <w:r>
        <w:rPr>
          <w:rtl w:val="true"/>
        </w:rPr>
        <w:t>امنیت</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از ارکان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همه جانبه، که زمینه رشد و تعالی انسان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تشکیل حکومت در مدینه، فرهنگ غارت‌گری جاهلی را به جهاد و ایجاد امنیت و امتیازات و برتری‌جویی‌های قومی را به فرهنگ ایثار و احسان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کلید ورود به بهشت اسلام،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دژ محکم و امن خداست</w:t>
      </w:r>
      <w:r>
        <w:rPr>
          <w:rFonts w:eastAsia="IRNazanin" w:cs="IRNazanin"/>
          <w:color w:val="111111"/>
          <w:sz w:val="28"/>
          <w:szCs w:val="28"/>
          <w:rtl w:val="true"/>
          <w:lang w:bidi="fa-IR"/>
        </w:rPr>
        <w:t>.</w:t>
      </w:r>
      <w:r>
        <w:rPr>
          <w:rStyle w:val="FootnoteAnchor"/>
          <w:rtl w:val="true"/>
        </w:rPr>
        <w:footnoteReference w:id="182"/>
      </w:r>
      <w:bookmarkStart w:id="103" w:name="pg14545_154566"/>
    </w:p>
    <w:p>
      <w:pPr>
        <w:pStyle w:val="Heading5"/>
        <w:numPr>
          <w:ilvl w:val="4"/>
          <w:numId w:val="1"/>
        </w:numPr>
        <w:rPr/>
      </w:pPr>
      <w:bookmarkStart w:id="104" w:name="__RefHeading___Toc515472_1878427129"/>
      <w:bookmarkStart w:id="105" w:name="_Toc38"/>
      <w:bookmarkEnd w:id="103"/>
      <w:bookmarkEnd w:id="104"/>
      <w:r>
        <w:rPr/>
        <w:t>10</w:t>
      </w:r>
      <w:r>
        <w:rPr>
          <w:rtl w:val="true"/>
        </w:rPr>
        <w:t xml:space="preserve">. </w:t>
      </w:r>
      <w:r>
        <w:rPr>
          <w:rtl w:val="true"/>
        </w:rPr>
        <w:t>اقتدار امت</w:t>
      </w:r>
      <w:bookmarkEnd w:id="105"/>
    </w:p>
    <w:p>
      <w:pPr>
        <w:pStyle w:val="Heading6"/>
        <w:numPr>
          <w:ilvl w:val="5"/>
          <w:numId w:val="1"/>
        </w:numPr>
        <w:rPr/>
      </w:pPr>
      <w:bookmarkStart w:id="106" w:name="__RefHeading___Toc515474_1878427129"/>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اقتدار امت، یعنی اقتدار دولت و ملت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حقیقت زمانی تحقق می‌یابد که دولت و ملت به نقش و مسئولیت خود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حق‌ها که خدایش واجب کرده، حق والی بر رعیت و حق رعیت بر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یک را به عهده دیگری واگذار فرمود و آن را موجب برقراری پیوند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رعیت نیکو نگردد، جز آن‌گاه که والیان نیکورفتار باشند و والیان نیکورفتار نگردند، جز آن‌گاه که رعیت درستکار باشد؛ پس چون رعیت، حق والی را بگزارد و والی حق رعیت را به جای آرد، حق میان آنان بزرگ مقدار شود و راه‌های دین پدیدار و نشانه‌های عدالت بر جا و سنت چنانکه باید اجرا، پس کار زمان، آراسته گردد و طمع در پایداری دولت، پیوسته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515476_1878427129"/>
      <w:bookmarkStart w:id="109" w:name="_Toc40"/>
      <w:bookmarkEnd w:id="108"/>
      <w:r>
        <w:rPr>
          <w:rtl w:val="true"/>
        </w:rPr>
        <w:t>ارکان اقتدار امت</w:t>
      </w:r>
      <w:bookmarkEnd w:id="109"/>
    </w:p>
    <w:p>
      <w:pPr>
        <w:pStyle w:val="BookText"/>
        <w:rPr/>
      </w:pPr>
      <w:r>
        <w:rPr>
          <w:rFonts w:ascii="IRNazanin" w:hAnsi="IRNazanin" w:eastAsia="IRNazanin"/>
          <w:color w:val="111111"/>
          <w:sz w:val="28"/>
          <w:sz w:val="28"/>
          <w:szCs w:val="28"/>
          <w:rtl w:val="true"/>
          <w:lang w:bidi="fa-IR"/>
        </w:rPr>
        <w:t>ارکان اقتدار امت عبارتند از</w:t>
      </w:r>
      <w:r>
        <w:rPr>
          <w:rFonts w:eastAsia="IRNazanin" w:cs="IRNazanin"/>
          <w:color w:val="111111"/>
          <w:sz w:val="28"/>
          <w:szCs w:val="28"/>
          <w:rtl w:val="true"/>
          <w:lang w:bidi="fa-IR"/>
        </w:rPr>
        <w:t>:</w:t>
      </w:r>
    </w:p>
    <w:p>
      <w:pPr>
        <w:pStyle w:val="Heading6"/>
        <w:numPr>
          <w:ilvl w:val="5"/>
          <w:numId w:val="1"/>
        </w:numPr>
        <w:rPr/>
      </w:pPr>
      <w:bookmarkStart w:id="110" w:name="__RefHeading___Toc515478_1878427129"/>
      <w:bookmarkStart w:id="111" w:name="_Toc41"/>
      <w:bookmarkEnd w:id="110"/>
      <w:r>
        <w:rPr>
          <w:rtl w:val="true"/>
        </w:rPr>
        <w:t>الف</w:t>
      </w:r>
      <w:r>
        <w:rPr>
          <w:rtl w:val="true"/>
        </w:rPr>
        <w:t xml:space="preserve">) </w:t>
      </w:r>
      <w:r>
        <w:rPr>
          <w:rtl w:val="true"/>
        </w:rPr>
        <w:t>جزم صائب و عزم صالح</w:t>
      </w:r>
      <w:bookmarkEnd w:id="111"/>
    </w:p>
    <w:p>
      <w:pPr>
        <w:pStyle w:val="BookText"/>
        <w:rPr/>
      </w:pPr>
      <w:r>
        <w:rPr>
          <w:rFonts w:ascii="IRNazanin" w:hAnsi="IRNazanin" w:eastAsia="IRNazanin"/>
          <w:color w:val="111111"/>
          <w:sz w:val="28"/>
          <w:sz w:val="28"/>
          <w:szCs w:val="28"/>
          <w:rtl w:val="true"/>
          <w:lang w:bidi="fa-IR"/>
        </w:rPr>
        <w:t>امتی که تمام افراد آن آراسته به عزم و اراده پایدارند و از فرهنگ کرنش و فرومایگی به دورند؛ آنان امر به معروف و نهی از منکر می‌کنند؛ به صدق و عدل فرمان می‌دهند، و از دروغ و باطل و ستم و پلیدی‌ها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چنین امتی توانا و مقتدر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اقتدار و استقلال، گوهری ارزشمند است که در عمق دریای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ساکنان خوشگذران ساحل آسایش را بهره‌ای از این درّ گرانبها نمی‌باشد</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112" w:name="__RefHeading___Toc515480_1878427129"/>
      <w:bookmarkStart w:id="113" w:name="_Toc42"/>
      <w:bookmarkEnd w:id="112"/>
      <w:r>
        <w:rPr>
          <w:rtl w:val="true"/>
        </w:rPr>
        <w:t>ب</w:t>
      </w:r>
      <w:r>
        <w:rPr>
          <w:rtl w:val="true"/>
        </w:rPr>
        <w:t xml:space="preserve">) </w:t>
      </w:r>
      <w:r>
        <w:rPr>
          <w:rtl w:val="true"/>
        </w:rPr>
        <w:t>رفتار هماهنگ و آهنگ واحد</w:t>
      </w:r>
      <w:bookmarkEnd w:id="1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رفتاری عامل اقتدار امت اسلامی می‌گردد که واجد حقیقت اجتماعی باشد و جماعت به صحت آن فتوا داده، ضرورت انجام آن را امضا کنند</w:t>
      </w:r>
      <w:r>
        <w:rPr>
          <w:rFonts w:eastAsia="IRNazanin" w:cs="IRNazanin"/>
          <w:color w:val="111111"/>
          <w:sz w:val="28"/>
          <w:szCs w:val="28"/>
          <w:rtl w:val="true"/>
          <w:lang w:bidi="fa-IR"/>
        </w:rPr>
        <w:t>.</w:t>
      </w:r>
      <w:bookmarkStart w:id="114" w:name="pg14545_154567"/>
    </w:p>
    <w:p>
      <w:pPr>
        <w:pStyle w:val="BookText"/>
        <w:rPr/>
      </w:pPr>
      <w:bookmarkEnd w:id="114"/>
      <w:r>
        <w:rPr>
          <w:rFonts w:ascii="IRNazanin" w:hAnsi="IRNazanin" w:eastAsia="IRNazanin"/>
          <w:color w:val="111111"/>
          <w:sz w:val="28"/>
          <w:sz w:val="28"/>
          <w:szCs w:val="28"/>
          <w:rtl w:val="true"/>
          <w:lang w:bidi="fa-IR"/>
        </w:rPr>
        <w:t>این فضیلت برین همان وحدت اسلامی است که امیرالمؤمنین علیه السلام درباره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ألْزَمُوا السَّوَادَ الأعْظَمَ فَإنَّ یدَاللهِ علی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آنان روید و با اکثریت هم‌داستان شوید که دست خدا همراه جماعت است و از تفرقه بپرهیزید که موجب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جمع مسلمانان به یک سو شود بهرۀ شیطان است؛ چنانکه گوسفند چون از گلّه دور ماند نصیب گرگ بیابان است</w:t>
      </w:r>
      <w:r>
        <w:rPr>
          <w:rFonts w:eastAsia="IRNazanin" w:cs="IRNazanin"/>
          <w:color w:val="111111"/>
          <w:sz w:val="28"/>
          <w:szCs w:val="28"/>
          <w:rtl w:val="true"/>
          <w:lang w:bidi="fa-IR"/>
        </w:rPr>
        <w:t>.</w:t>
      </w:r>
    </w:p>
    <w:p>
      <w:pPr>
        <w:pStyle w:val="Heading6"/>
        <w:numPr>
          <w:ilvl w:val="5"/>
          <w:numId w:val="1"/>
        </w:numPr>
        <w:rPr/>
      </w:pPr>
      <w:bookmarkStart w:id="115" w:name="__RefHeading___Toc515482_1878427129"/>
      <w:bookmarkStart w:id="116" w:name="_Toc43"/>
      <w:bookmarkEnd w:id="115"/>
      <w:r>
        <w:rPr>
          <w:rtl w:val="true"/>
        </w:rPr>
        <w:t>ج</w:t>
      </w:r>
      <w:r>
        <w:rPr>
          <w:rtl w:val="true"/>
        </w:rPr>
        <w:t xml:space="preserve">) </w:t>
      </w:r>
      <w:r>
        <w:rPr>
          <w:rtl w:val="true"/>
        </w:rPr>
        <w:t>قلب خدایی</w:t>
      </w:r>
      <w:bookmarkEnd w:id="116"/>
    </w:p>
    <w:p>
      <w:pPr>
        <w:pStyle w:val="BookText"/>
        <w:rPr/>
      </w:pPr>
      <w:r>
        <w:rPr>
          <w:rFonts w:ascii="IRNazanin" w:hAnsi="IRNazanin" w:eastAsia="IRNazanin"/>
          <w:color w:val="111111"/>
          <w:sz w:val="28"/>
          <w:sz w:val="28"/>
          <w:szCs w:val="28"/>
          <w:rtl w:val="true"/>
          <w:lang w:bidi="fa-IR"/>
        </w:rPr>
        <w:t>رفتاری پایه و بنیان اقتدار امت است که از سرچشمه زلال قلب الهی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هرگاه قلب انسان حرم امن خدا گردید و مرکز فرشتگان رحمت شد پیام آرامش در آن طنین می‌افکند و چنین قلبی تجلی‌گاه سنت و سیرتی است که سبب توانایی و اقتدار امت اسلامی است؛ چون این قلب، تجلی‌گاه نور توحید و یگانه‌پرستی است، موجب وفاق و همدلی امت خواهد بود</w:t>
      </w:r>
      <w:r>
        <w:rPr>
          <w:rFonts w:eastAsia="IRNazanin" w:cs="IRNazanin"/>
          <w:color w:val="111111"/>
          <w:sz w:val="28"/>
          <w:szCs w:val="28"/>
          <w:rtl w:val="true"/>
          <w:lang w:bidi="fa-IR"/>
        </w:rPr>
        <w:t>.</w:t>
      </w:r>
      <w:r>
        <w:rPr>
          <w:rStyle w:val="FootnoteAnchor"/>
          <w:rtl w:val="true"/>
        </w:rPr>
        <w:footnoteReference w:id="186"/>
      </w:r>
    </w:p>
    <w:p>
      <w:pPr>
        <w:pStyle w:val="Heading6"/>
        <w:numPr>
          <w:ilvl w:val="5"/>
          <w:numId w:val="1"/>
        </w:numPr>
        <w:rPr/>
      </w:pPr>
      <w:bookmarkStart w:id="117" w:name="__RefHeading___Toc515484_1878427129"/>
      <w:bookmarkStart w:id="118" w:name="_Toc44"/>
      <w:bookmarkEnd w:id="117"/>
      <w:r>
        <w:rPr>
          <w:rtl w:val="true"/>
        </w:rPr>
        <w:t>د</w:t>
      </w:r>
      <w:r>
        <w:rPr>
          <w:rtl w:val="true"/>
        </w:rPr>
        <w:t xml:space="preserve">) </w:t>
      </w:r>
      <w:r>
        <w:rPr>
          <w:rtl w:val="true"/>
        </w:rPr>
        <w:t>پرهیز از فرومایگی</w:t>
      </w:r>
      <w:bookmarkEnd w:id="118"/>
    </w:p>
    <w:p>
      <w:pPr>
        <w:pStyle w:val="BookText"/>
        <w:rPr/>
      </w:pPr>
      <w:r>
        <w:rPr>
          <w:rFonts w:ascii="IRNazanin" w:hAnsi="IRNazanin" w:eastAsia="IRNazanin"/>
          <w:color w:val="111111"/>
          <w:sz w:val="28"/>
          <w:sz w:val="28"/>
          <w:szCs w:val="28"/>
          <w:rtl w:val="true"/>
          <w:lang w:bidi="fa-IR"/>
        </w:rPr>
        <w:t>رفتاری سبب اقتدار امت می‌گردد که پیراسته از ذلت و فرومایگی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تبیین عوامل ذلت و خواری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مَصَارِعِ الْعُقُولِ تَحْتَ بُرُوقِ الْمَطَامِعِ ؛ </w:t>
      </w:r>
      <w:r>
        <w:rPr>
          <w:rStyle w:val="FootnoteAnchor"/>
          <w:rtl w:val="true"/>
        </w:rPr>
        <w:footnoteReference w:id="187"/>
      </w:r>
      <w:r>
        <w:rPr>
          <w:rFonts w:ascii="IRNazanin" w:hAnsi="IRNazanin" w:eastAsia="IRNazanin"/>
          <w:color w:val="111111"/>
          <w:sz w:val="28"/>
          <w:sz w:val="28"/>
          <w:szCs w:val="28"/>
          <w:rtl w:val="true"/>
          <w:lang w:bidi="fa-IR"/>
        </w:rPr>
        <w:t>برق طمع سر سرافراز عقل را به پای آز می‌افکند و پیکر پاک عقل را نثار مقدم شرربار حرص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ألطَّامِعُ فِی وِثَاقِ الذُّلِّ ؛ </w:t>
      </w:r>
      <w:r>
        <w:rPr>
          <w:rStyle w:val="FootnoteAnchor"/>
          <w:rtl w:val="true"/>
        </w:rPr>
        <w:footnoteReference w:id="188"/>
      </w:r>
      <w:r>
        <w:rPr>
          <w:rFonts w:ascii="IRNazanin" w:hAnsi="IRNazanin" w:eastAsia="IRNazanin"/>
          <w:color w:val="111111"/>
          <w:sz w:val="28"/>
          <w:sz w:val="28"/>
          <w:szCs w:val="28"/>
          <w:rtl w:val="true"/>
          <w:lang w:bidi="fa-IR"/>
        </w:rPr>
        <w:t>آزمند در بند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می‌توانست خردمندانه زندگی کند و امیرانه به سر برد، هم اکنون به دام حرص گرفتار شده، سفیهانه زندگی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الْجُبْنُ مَنْقَصَةٌ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چون انسان ترسو، درست نمی‌اندیشد و نمی‌تواند تصمیم قاطعی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و پریشان احوال است و به درختی لرزان و</w:t>
      </w:r>
    </w:p>
    <w:p>
      <w:pPr>
        <w:pStyle w:val="BookText"/>
        <w:rPr/>
      </w:pPr>
      <w:r>
        <w:rPr>
          <w:rFonts w:ascii="IRNazanin" w:hAnsi="IRNazanin" w:eastAsia="IRNazanin"/>
          <w:color w:val="111111"/>
          <w:sz w:val="28"/>
          <w:sz w:val="28"/>
          <w:szCs w:val="28"/>
          <w:rtl w:val="true"/>
          <w:lang w:bidi="fa-IR"/>
        </w:rPr>
        <w:t>فرسوده ماند که بادی او را می‌شکند و شاخسارش را پراکنده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امتی شکست خورده و ذلیل است، در این حال، دشمن، متهورانه بر او می‌تازد و نابودش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استکبار جهانی، پیوسته ملت‌ها را می‌ترساند تا بتواند آنان را مقهور و محکوم اراده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ریشه همه این رذایل اخلاقی، شرک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البُخْلَ وَ الْجُبْنَ وَ الْحِرْصَ، غَرَائِزُ شَتّی، یجْمَعُهَا سُوءُ الظَّنِّ بِاللهِ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بخل و ترس و آز سرشت‌هایی جداجداست که فراهم آورنده آن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 از شرک پنهان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رفتار برخاسته از انسان‌شناسی وحی‌محور و عقل‌مدار، موجب اقتدار 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رفتاری پایه اقتدار ملت می‌گردد که رخدادهای دنیا را از درون و برون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یا جامعه‌ای که فقط جلوه‌های دنیا را می‌نگرد و از نگرش درون و باطن آن آگاه نیست، به جای تسخیر دنیا مقهور آن می‌شود و به جای حکومت بر مواهب طبیعی، محکوم آن می‌گردد و روشن است که فرد یا جامعه محکوم و مقهور، هرگز توانا و قدرتمند نخواهد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آنچه نگاشته گردید و بر این اوراق پرتو افکند، طنین روح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ألإسلام یعلو و لا یعلی علیه</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است و نیز فروغی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درخشش این آیه کریمه که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ای اهل ایمان در کار دین سستی روا مدارید و دعوت به صلح مکنید که شما بر کفار غالب و بلندمقام‌تر خواهید بود و خدا با شماست و از اعمال شما هیچ نمی‌کاهد</w:t>
      </w:r>
      <w:r>
        <w:rPr>
          <w:rFonts w:eastAsia="IRNazanin" w:cs="IRNazanin"/>
          <w:color w:val="111111"/>
          <w:sz w:val="28"/>
          <w:szCs w:val="28"/>
          <w:rtl w:val="true"/>
          <w:lang w:bidi="fa-IR"/>
        </w:rPr>
        <w:t>).</w:t>
      </w:r>
      <w:bookmarkStart w:id="119" w:name="pg14545_154569"/>
    </w:p>
    <w:p>
      <w:pPr>
        <w:pStyle w:val="Heading5"/>
        <w:numPr>
          <w:ilvl w:val="4"/>
          <w:numId w:val="1"/>
        </w:numPr>
        <w:rPr/>
      </w:pPr>
      <w:bookmarkStart w:id="120" w:name="__RefHeading___Toc515486_1878427129"/>
      <w:bookmarkStart w:id="121" w:name="_Toc45"/>
      <w:bookmarkEnd w:id="119"/>
      <w:bookmarkEnd w:id="120"/>
      <w:r>
        <w:rPr/>
        <w:t>11</w:t>
      </w:r>
      <w:r>
        <w:rPr>
          <w:rtl w:val="true"/>
        </w:rPr>
        <w:t xml:space="preserve">. </w:t>
      </w:r>
      <w:r>
        <w:rPr>
          <w:rtl w:val="true"/>
        </w:rPr>
        <w:t>اسلام آفتاب اعتدال</w:t>
      </w:r>
      <w:bookmarkEnd w:id="121"/>
    </w:p>
    <w:p>
      <w:pPr>
        <w:pStyle w:val="BookText"/>
        <w:rPr/>
      </w:pPr>
      <w:r>
        <w:rPr>
          <w:rFonts w:ascii="IRNazanin" w:hAnsi="IRNazanin" w:eastAsia="IRNazanin"/>
          <w:color w:val="111111"/>
          <w:sz w:val="28"/>
          <w:sz w:val="28"/>
          <w:szCs w:val="28"/>
          <w:rtl w:val="true"/>
          <w:lang w:bidi="fa-IR"/>
        </w:rPr>
        <w:t>انسان ذاتاً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امیال و آرزوهایی دارد که می‌تواند انسان‌ها را در مقابل هم و در معرض جنگ و جدال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جامعه، گرفتار هرج و مرج و اختلال و بی‌نظمی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نیازمند سنت و قانونی است که چتر اعتدال خود را بگستراند و همگان در مقابل آن تسلیم باشند و در سایه‌سار آن قرار گیرند، اما این سنت و قانون باید از طرف آفریدگار انسان و جهان و آورنده آن نیز از شخصیتی برین و ملکوتی برخوردار باشد تا جامعه بشری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از طرف خداوند مبعوث شدند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به احکام و قوانین الهی آگاه کنند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آموزه‌های وحی، انسان را به خوبی‌ها ترغیب کنند و از پلیدی‌ها باز دارند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اجرای قانون الهی نوع انسان را از زوال و نابودی حفظ نمایند</w:t>
      </w:r>
      <w:r>
        <w:rPr>
          <w:rFonts w:eastAsia="IRNazanin" w:cs="IRNazanin"/>
          <w:color w:val="111111"/>
          <w:sz w:val="28"/>
          <w:szCs w:val="28"/>
          <w:rtl w:val="true"/>
          <w:lang w:bidi="fa-IR"/>
        </w:rPr>
        <w:t>.</w:t>
      </w:r>
    </w:p>
    <w:p>
      <w:pPr>
        <w:pStyle w:val="Heading5"/>
        <w:numPr>
          <w:ilvl w:val="4"/>
          <w:numId w:val="1"/>
        </w:numPr>
        <w:rPr/>
      </w:pPr>
      <w:bookmarkStart w:id="122" w:name="__RefHeading___Toc515488_1878427129"/>
      <w:bookmarkStart w:id="123" w:name="_Toc46"/>
      <w:bookmarkEnd w:id="122"/>
      <w:r>
        <w:rPr/>
        <w:t>12</w:t>
      </w:r>
      <w:r>
        <w:rPr>
          <w:rtl w:val="true"/>
        </w:rPr>
        <w:t xml:space="preserve">. </w:t>
      </w:r>
      <w:r>
        <w:rPr>
          <w:rtl w:val="true"/>
        </w:rPr>
        <w:t>اسلام منادی صلح جهانی</w:t>
      </w:r>
      <w:bookmarkEnd w:id="123"/>
    </w:p>
    <w:p>
      <w:pPr>
        <w:pStyle w:val="BookText"/>
        <w:rPr/>
      </w:pPr>
      <w:r>
        <w:rPr>
          <w:rFonts w:ascii="IRNazanin" w:hAnsi="IRNazanin" w:eastAsia="IRNazanin"/>
          <w:color w:val="111111"/>
          <w:sz w:val="28"/>
          <w:sz w:val="28"/>
          <w:szCs w:val="28"/>
          <w:rtl w:val="true"/>
          <w:lang w:bidi="fa-IR"/>
        </w:rPr>
        <w:t>اسلام به عنوان کامل‌ترین دین، پاسخگوی این نیاز بشر است و از همان آغاز، مردم را به وحدت و همدلی فرا خوانده است و چون حیات و صلح در گوهر اسلام نهادینه شده، توان رهبری صلح جهانی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مظهر رحمت برای عموم جهانیان بوده و خدای بزرگ در توصیفش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اسلام، یگانه دینی است که از سوی خدای رحمان بر آدم و سایر پیامبران نازل شده، و تمام آنچه در صحف ابراهیم و زبور داوود و تورات موسی و انجیل مسیح آمده به صورت جامع وکامل در قرآن تجلی کرده است و این آموزه وحی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سرّ وحدت دین ثبات فطرت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 ذلِکَ الدِّینُ الْقَیِّمُ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و شریعت‌ها مختلف و تغییرپذیر است و این به خاطر تغییر عوامل تأثیرگذار در زندگی بشر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قومی شریعت و طریقه‌ای مقرر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اصول ثابتی دارد که نیازهای فطرت ثابت انسانی را تأمین می‌کند و نیز طرق و راه‌های متنوع و متفاوتی دارد که پاسخگوی طبیعت متغیر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را مفتی اعظم صلح جهانی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صراط صلح جهانی را فراسوی سالکان کوی زندگی مسالمت‌آمیز نصب می‌کند تا دولت‌ها با ملت‌های خود و ملت‌ها با دولت‌های خود، صلح‌جویانه به سر برند و حقوق بشر به ویژه حقوق کودکان، زنان و کهن‌سالان از گزند تطاول زورمدارانِ زراندوز مصون بماند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انسان در نظام زندگی خویش نیازمند دانش، اخلاق و سیاست است، تا در پرتو آن به مقصود عالی خود نائل آید؛ یعنی نفس خویش را تهذیب، و اخلاق خود را تکمیل و منزل و شهر خود را تدبیر و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الگو و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را به مکارم اخلاق فرا خواند و در پرتو رسالتش، نخستین شهر فضیلت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جویبارهای فضیلت و اخلاق جاری گردید، و از هر کوی و برزن آن فروغ انسانیت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این فروغ جلوه‌گر است و آیاتی از قرآن، مکارم اخلاق و اصول تدبیر عقلانی و منطقی جامعه را بیان می‌کند؛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دادگری، نیکوکاری و بخشش به خویشاوندان فرمان می‌دهد و از کارهای زشت و ناپسند و ستم باز می‌دارد به شما انذار می‌دهد،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چون پیکری واحد است که احتیاج به قلبی دارد که بر ظاهر و باطن او حکومت کند و امور دنیوی و معنوی او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پاسخگوی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همان ولی خداست که سیمای آن بر افق دین اسلام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اعظم اولیای الهی است و اولیای بعد از خود را نیز معرفی نمودند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 شواهد التنزیل، تاویل الآیات الظاهره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اولیای خدا در هر زمان، واسطه فیض و موجب حرکت بالنده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مدیران جامعه و مجریان اسلامند و رود نور اسلام در جهان جاری، و زندگی مردم را به حیات طیب و بهروزی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إلی مَواقِعِ نِعَمِ اللهِ عَلیْهِمْ حِینَ بَعَثَ إلَیْهِمْ رَسُولاً، فَعَقَدَ بِمِلَّتِهِ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بنگرید که نعمت‌های خدا چگونه بر آنان فرو ریخت، هنگامی که پیامبری بر ایشان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طاعت خدا درآورد و با خواندنشان به سوی او با یکدیگر سازوارشان کرد و چسان نعمت، شهپر خود را بر سر آنان گسترد و جویبارهایی از آسایش و رفاه برای ایشان روان نمود، و ملت اسلام، با برکت‌های خود آنان را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نعمت شریعت غرقه گردیدند و لذت زندگی خرم و فراخ آن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به سامان، در سایه دولتی قوی‌شان؛ و نیکویی حال آنان را به عزتی رساند ارجمند و کارهاشان استوار گردید و دولتشان نیرومند؛ چنانکه حاکم شدند بر جهانیان، و پادشاهان زمین در این کرانه و آن کران، کار کسانی را به دست گرفتند که بر آنان حکومت می‌نمودند و بر کسانی فرمان راندند که فرمانبر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تیرشان بر سنگ می‌رسید و نه سنگشان سبک می‌گردید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رسالت، شبستان جهل و نادانی مردم را روشن نمود و راه را از بیراهه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عزت و علم و حکمت بنا شد و شهر سلم و مهربانی تأسیس گردید، و جویبار عاطفه و عشق و مهر در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نیز، همبستگی اجتماعی را فروغی از افق دین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تنظیم رفتار فردی برای خیر همگان و دیگری برانگیختن احساس اشتراک و وحدت اجتماعی، از این رو مناسک دینی، بیان کارکردهایی است که اشتراک اجتماعی را تحکیم می‌بخشد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جامعه شناسی دین، ملکم همیلتون،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نیز یکی از جامعه‌شناسانی است که کارکرد دین را همبستگی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دین برای کارکرد درست زندگی اخلاقی ما به همان اندازه ضروری‌اند که خوراک برای نگه داشتن زندگی جسمانی ما ضرورت دارد، زیرا از طریق همین مناسک است که گروه خود را تأیید و حفظ می‌کند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آیاتی که در تبیین و تفسیر اخوت اسلامی نازل گردیده ترجمان روح جمعی جامعۀ اسلامی است؛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زندگی بهشتیان را می‌ستاید و آن را به زینت برادری می‌آراید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أُمَّتُکُمْ أُمَّةً واحِدَةً وَ أَنَا رَبُّکُمْ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آیه تأکید دارد که مردم، همه دارای یک دین و یک امت هستند</w:t>
      </w:r>
      <w:r>
        <w:rPr>
          <w:rFonts w:eastAsia="Amiri" w:cs="Amiri" w:ascii="Amiri" w:hAnsi="Amiri"/>
          <w:color w:val="111111"/>
          <w:sz w:val="28"/>
          <w:szCs w:val="28"/>
          <w:rtl w:val="true"/>
          <w:lang w:bidi="ar-SA"/>
        </w:rPr>
        <w:t>.</w:t>
      </w:r>
      <w:bookmarkStart w:id="124" w:name="pg14545_154573"/>
    </w:p>
    <w:p>
      <w:pPr>
        <w:pStyle w:val="BookText"/>
        <w:rPr/>
      </w:pPr>
      <w:bookmarkEnd w:id="124"/>
      <w:r>
        <w:rPr>
          <w:rFonts w:ascii="IRNazanin" w:hAnsi="IRNazanin" w:eastAsia="IRNazanin"/>
          <w:color w:val="111111"/>
          <w:sz w:val="28"/>
          <w:sz w:val="28"/>
          <w:szCs w:val="28"/>
          <w:rtl w:val="true"/>
          <w:lang w:bidi="fa-IR"/>
        </w:rPr>
        <w:t>از این گذشته آیاتی نیز هستند که فرمان می‌دهد مناسک دینی را با دیگران انجام دهید؛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 وَ ارْکَعُوا مَعَ الرّاکِعِینَ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بستر صراط صلح جهانی و شکل‌گیری جامعه واحد، همان اسلام ناب محمدی است که پرتوی از آن در سخن علی علیه السلام 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وحدت آفرین و منادی صلح و دوستی و برادری با ظهور منجی عالم بشریت حضرت مهدی چهره نمایان خواهد کرد، و امت واحد، در سایه‌سار عدل و عقل و شرع او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تکمیل علوم عقلی، چون کلام، حکمت و عرفان و چگونگی بهره‌وری از آنها پرچمدار صلح عادلانه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را به عنوان قانون اساسی زندگی فردی و اجتماعی در تمام شئون فرهنگی، اقتصادی و نظامی می‌داند و مردم را به خیزش برای اقامه قسط و عدل فرا می‌خواند که این حقیقت از ارکان اصیل صلح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انسان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می‌کند و حیات او ر 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تفسیر می‌نماید و غیرموحد را از حیات ملکوتی محروم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اسلام از این رهگذر، فقه، حقوق، اخلاق و سایر رشته‌های علوم انسانی را مشروحاً ارائه کرد و اخلاق را ستیغ فرزانگی دانست و سرانجام راز آفرینش را رسیدن انسان به علم واقع نما و عمل صالح دانست و تأکید کرد که تنها با این دو بال می‌توان مرغ ملکوتی صلح جهانی را به پرواز درآورد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125" w:name="__RefHeading___Toc515490_1878427129"/>
      <w:bookmarkStart w:id="126" w:name="_Toc47"/>
      <w:bookmarkEnd w:id="125"/>
      <w:r>
        <w:rPr/>
        <w:t>13</w:t>
      </w:r>
      <w:r>
        <w:rPr>
          <w:rtl w:val="true"/>
        </w:rPr>
        <w:t xml:space="preserve">. </w:t>
      </w:r>
      <w:r>
        <w:rPr>
          <w:rtl w:val="true"/>
        </w:rPr>
        <w:t>اسلام و تعالی و آرامش انسان</w:t>
      </w:r>
      <w:bookmarkEnd w:id="1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جامع و کاملش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روح و معنا می‌بخشد و آرمان زندگی انسان را برین و آسمانی و گستره آن را بی‌نهایت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جامعه‌شناسان در این رابطه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دین را باید در این واقعیت</w:t>
      </w:r>
    </w:p>
    <w:p>
      <w:pPr>
        <w:pStyle w:val="BookText"/>
        <w:rPr/>
      </w:pPr>
      <w:r>
        <w:rPr>
          <w:rFonts w:ascii="IRNazanin" w:hAnsi="IRNazanin" w:eastAsia="IRNazanin"/>
          <w:color w:val="111111"/>
          <w:sz w:val="28"/>
          <w:sz w:val="28"/>
          <w:szCs w:val="28"/>
          <w:rtl w:val="true"/>
          <w:lang w:bidi="fa-IR"/>
        </w:rPr>
        <w:t>جست‌وجو کرد، چرا که دین در واقع واکنشی در برابر بی‌معنایی و پوچ‌گرایی در زندگی بشر و کوششی برای نگریستن به جهان به صورت یک واقعیت معنادار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جامعه شناسی دین، صص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فایده و اثر از مهم‌ترین آثار دین باشد؛ زیرا زمانی زندگی برای انسان معنا دارد که بداند هدف از زندگی چیست و برای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دین است که افقی بی‌نهایت فراروی انسان می‌گشاید و هدفی متعالی برای آن تعریف می‌نماید و حرکت او را پرشتاب و هدفمند می‌سازد و او را جاوید و ابدی می‌گرداند؛ همان گونه که خداوند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پرتو دین، موج آرامش و قرار در زندگی انسان طنین می‌افکند و این به دلیل معرفت و شناختی است که انسان در پرتو آموزه‌های وحی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آفرینش، یکپارچه زیبا و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 عاشقم بر همه عالم که همه عالم از اوست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باری‌تعالی، نظامی هماهنگ، زیبا و بدیع به وجود آورده و این نگاه سبب آرامش و قرار آدمی می‌گردد و بین زندگی انسان و جهان آشتی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ترجمانی از ده‌ها آیه قرآن کریم است که به تبیین آفرینش بدیع، حکمت الهی، انسان و فرجام زندگی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یاد و نام چنین خدای مهربانی آرامش جان‌هاست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جامعه‌شناسان و روانکاوان نیز به این نقش مثبت و سازنده دین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جهانیان، مردم را به داشتن نگاه مثبت فراخوانده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اطمینان به نفس، شور و حرارت و نگرش مثبت و کمک پروردگار می‌توانید مشکلات شخصی خود را حل نمایید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دین و چشم اندازهای نو،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پرتو باور دینی، انسان در زمین،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رنج‌ها و دردهای همیشگی انسان که پیوسته از آن رنج می‌برد تنهایی است؛ خواه تنهایی مصطلح که همنشینی ندارد یا تنهایی از آن جهت که جامعه او را درک نمی‌کند؛ چون امام معصوم علیه السلام و پیامبران الهی علیهم السلام که به این معنا همیشه تنها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ایمان، نقش مهمی در زدودن انواع تنهایی ایفا می‌کند و انسان خداباور هیچ‌گاه احساس تنهایی نمی‌کند، چون خدا را با خود می‌داند؛ همان گونه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گردن به او نزدیک‌تر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خدای متعال انیس و همنشین کسانی است که او را یاد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جلیسُ مَن جالسنی و مونس لِمَن آنس بذکری </w:t>
      </w:r>
      <w:r>
        <w:rPr>
          <w:rFonts w:eastAsia="IRNazanin" w:cs="IRNazanin"/>
          <w:color w:val="111111"/>
          <w:sz w:val="28"/>
          <w:szCs w:val="28"/>
          <w:rtl w:val="true"/>
          <w:lang w:bidi="fa-IR"/>
        </w:rPr>
        <w:t>».</w:t>
      </w:r>
      <w:r>
        <w:rPr>
          <w:rStyle w:val="FootnoteAnchor"/>
          <w:rtl w:val="true"/>
        </w:rPr>
        <w:footnoteReference w:id="20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انسان را به زندگی جاوید فرا می‌خواند</w:t>
      </w:r>
      <w:r>
        <w:rPr>
          <w:rStyle w:val="FootnoteAnchor"/>
          <w:rtl w:val="true"/>
        </w:rPr>
        <w:footnoteReference w:id="208"/>
      </w:r>
      <w:r>
        <w:rPr>
          <w:rFonts w:ascii="IRNazanin" w:hAnsi="IRNazanin" w:eastAsia="IRNazanin"/>
          <w:color w:val="111111"/>
          <w:sz w:val="28"/>
          <w:sz w:val="28"/>
          <w:szCs w:val="28"/>
          <w:rtl w:val="true"/>
          <w:lang w:bidi="fa-IR"/>
        </w:rPr>
        <w:t>و از سرّ و پنهان او آگاه است</w:t>
      </w:r>
      <w:r>
        <w:rPr>
          <w:rStyle w:val="FootnoteAnchor"/>
          <w:rtl w:val="true"/>
        </w:rPr>
        <w:footnoteReference w:id="209"/>
      </w:r>
      <w:r>
        <w:rPr>
          <w:rFonts w:ascii="IRNazanin" w:hAnsi="IRNazanin" w:eastAsia="IRNazanin"/>
          <w:color w:val="111111"/>
          <w:sz w:val="28"/>
          <w:sz w:val="28"/>
          <w:szCs w:val="28"/>
          <w:rtl w:val="true"/>
          <w:lang w:bidi="fa-IR"/>
        </w:rPr>
        <w:t>و یگانه‌ای بی‌همتاست که با علم،</w:t>
      </w:r>
      <w:r>
        <w:rPr>
          <w:rStyle w:val="FootnoteAnchor"/>
          <w:rtl w:val="true"/>
        </w:rPr>
        <w:footnoteReference w:id="210"/>
      </w:r>
      <w:r>
        <w:rPr>
          <w:rFonts w:ascii="IRNazanin" w:hAnsi="IRNazanin" w:eastAsia="IRNazanin"/>
          <w:color w:val="111111"/>
          <w:sz w:val="28"/>
          <w:sz w:val="28"/>
          <w:szCs w:val="28"/>
          <w:rtl w:val="true"/>
          <w:lang w:bidi="fa-IR"/>
        </w:rPr>
        <w:t>قدرت،</w:t>
      </w:r>
      <w:r>
        <w:rPr>
          <w:rStyle w:val="FootnoteAnchor"/>
          <w:rtl w:val="true"/>
        </w:rPr>
        <w:footnoteReference w:id="211"/>
      </w:r>
      <w:r>
        <w:rPr>
          <w:rFonts w:ascii="IRNazanin" w:hAnsi="IRNazanin" w:eastAsia="IRNazanin"/>
          <w:color w:val="111111"/>
          <w:sz w:val="28"/>
          <w:sz w:val="28"/>
          <w:szCs w:val="28"/>
          <w:rtl w:val="true"/>
          <w:lang w:bidi="fa-IR"/>
        </w:rPr>
        <w:t>و رحمت مطلق خود انسان را یاری می‌نماید</w:t>
      </w:r>
      <w:r>
        <w:rPr>
          <w:rFonts w:eastAsia="IRNazanin" w:cs="IRNazanin"/>
          <w:color w:val="111111"/>
          <w:sz w:val="28"/>
          <w:szCs w:val="28"/>
          <w:rtl w:val="true"/>
          <w:lang w:bidi="fa-IR"/>
        </w:rPr>
        <w:t>.</w:t>
      </w:r>
      <w:bookmarkStart w:id="127" w:name="pg14545_154576"/>
    </w:p>
    <w:p>
      <w:pPr>
        <w:pStyle w:val="Heading4"/>
        <w:numPr>
          <w:ilvl w:val="3"/>
          <w:numId w:val="1"/>
        </w:numPr>
        <w:rPr/>
      </w:pPr>
      <w:bookmarkStart w:id="128" w:name="__RefHeading___Toc515492_1878427129"/>
      <w:bookmarkStart w:id="129" w:name="_Toc48"/>
      <w:bookmarkEnd w:id="127"/>
      <w:bookmarkEnd w:id="128"/>
      <w:r>
        <w:rPr>
          <w:rtl w:val="true"/>
        </w:rPr>
        <w:t>بازتابش دین در تمدن‌ها</w:t>
      </w:r>
      <w:bookmarkEnd w:id="129"/>
    </w:p>
    <w:p>
      <w:pPr>
        <w:pStyle w:val="BookText"/>
        <w:rPr/>
      </w:pPr>
      <w:r>
        <w:rPr>
          <w:rFonts w:ascii="IRNazanin" w:hAnsi="IRNazanin" w:eastAsia="IRNazanin"/>
          <w:color w:val="111111"/>
          <w:sz w:val="28"/>
          <w:sz w:val="28"/>
          <w:szCs w:val="28"/>
          <w:rtl w:val="true"/>
          <w:lang w:bidi="fa-IR"/>
        </w:rPr>
        <w:t>از آثار مبارک دین شکوفایی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جا که فروغ دین جلوه‌گر شود تمدن نیز جلوه‌های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تمدن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نظم اجتماعی است که در نتیجه وجود آن خلاقیت فرهنگی امکان‌پذیر می‌گردد و جریان می‌یابد؛ نیز اموری از قبیل پیش‌بینی و احتیاط در امور اقتصادی، سازمان سیاسی، سنن اخلاقی و کوشش در راه معرفت و بسط هنر را از ارکان و عناصر تمدن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تمدن در شرایطی ظاهر می‌گردد که هرج و مرج و ناامنی پایان یافته و به جای آن نظم و امنیت حاکم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حاکمیت نظم و برقراری امنیت، انسان می‌تواند در راه کسب علم و معرفت و تهیه ابزار و آلات بهبود زندگی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عوامل جغرافیایی از قبیل آب و خاک و مواد معدنی و محصولات غذایی و شرایط محیطی، از عوامل اقتصادی از قبیل کشاورزی، تجارت و صنعت و نیز از عوامل سیاسی چون حکومت و دولت و قانون و نیز از عوامل اخلاقی، عقلی، روحی به عنوان عوامل تمدن یاد می‌شود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عوامل کلی تمدن،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از عقاید، اخلاق، احکام و مقررات فقهی و حقوقی است که برای هدایت انسان و رسیدن او به سعادت واقعی از سوی خداوند به وسیله پیامبر در اختیار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مرتبه نخست، انسان را لباس انسانیت می‌پوشاند و او را از دایره توحش خارج و وارد اقلیم فضیلت می‌نماید و با پذیرش حیات انسانی و رعایت قوانین الهی که از طریق وحی آسمانی در دسترس او قرار گرفته، کمالات عقلی و خواست‌های فطری انسان تأمین می‌شود و او به سعادت ابدی بار می‌یابد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انسان، قالب حیوانی را دور افکند به مرتبه عقلانیت می‌رسد و آن‌گاه عروج می‌کند و عقل زمام گفتار و کردار و رفتار او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پرتو</w:t>
      </w:r>
    </w:p>
    <w:p>
      <w:pPr>
        <w:pStyle w:val="BookText"/>
        <w:rPr/>
      </w:pPr>
      <w:r>
        <w:rPr>
          <w:rFonts w:ascii="IRNazanin" w:hAnsi="IRNazanin" w:eastAsia="IRNazanin"/>
          <w:color w:val="111111"/>
          <w:sz w:val="28"/>
          <w:sz w:val="28"/>
          <w:szCs w:val="28"/>
          <w:rtl w:val="true"/>
          <w:lang w:bidi="fa-IR"/>
        </w:rPr>
        <w:t>آفتاب عقلانیت قرار گیرد، شمیم روح‌بخش امنیت در آن پراکنده می‌شود و عوامل تمدن آفرین در آن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نگاه جامع خود در پیدایش تمدن بشری نقش اساسی ایفا کرده است و دانشمندان پیرامون این موضوع کتاب‌ها نگاشته‌اند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 و عرب، گوستاو لوبون، ترجمه فخر داعی گیلانی؛ تاریخ تمدن اسلام، جرجی زیدان</w:t>
      </w:r>
      <w:r>
        <w:rPr>
          <w:rFonts w:eastAsia="IRNazanin" w:cs="IRNazanin"/>
          <w:color w:val="111111"/>
          <w:sz w:val="28"/>
          <w:szCs w:val="28"/>
          <w:rtl w:val="true"/>
          <w:lang w:bidi="fa-IR"/>
        </w:rPr>
        <w:t>.</w:t>
      </w:r>
      <w:bookmarkStart w:id="130" w:name="pg14545_154578"/>
    </w:p>
    <w:p>
      <w:pPr>
        <w:pStyle w:val="Heading2"/>
        <w:numPr>
          <w:ilvl w:val="1"/>
          <w:numId w:val="1"/>
        </w:numPr>
        <w:rPr/>
      </w:pPr>
      <w:bookmarkStart w:id="131" w:name="__RefHeading___Toc515494_1878427129"/>
      <w:bookmarkStart w:id="132" w:name="_Toc49"/>
      <w:bookmarkEnd w:id="130"/>
      <w:bookmarkEnd w:id="131"/>
      <w:r>
        <w:rPr>
          <w:rtl w:val="true"/>
        </w:rPr>
        <w:t>پرتو سوم</w:t>
      </w:r>
      <w:r>
        <w:rPr>
          <w:rtl w:val="true"/>
        </w:rPr>
        <w:t xml:space="preserve">: </w:t>
      </w:r>
      <w:r>
        <w:rPr>
          <w:rtl w:val="true"/>
        </w:rPr>
        <w:t>صبح ایمان</w:t>
      </w:r>
      <w:bookmarkEnd w:id="132"/>
    </w:p>
    <w:p>
      <w:pPr>
        <w:pStyle w:val="Heading3"/>
        <w:numPr>
          <w:ilvl w:val="2"/>
          <w:numId w:val="1"/>
        </w:numPr>
        <w:rPr/>
      </w:pPr>
      <w:bookmarkStart w:id="133" w:name="__RefHeading___Toc515496_1878427129"/>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ادامه خطبه حضرت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هَزَمَ الْجَمْعَ، وَ وَلُّوا الدُّبُرَ، وَ تَفرَّی اللَّیْلُ عَنْ صُبْحِهِ، وَ أسْفَرَ الحَقُّ عَنْ مَحْضِهِ، وَ نَطَقَ زَعِیمُ الدِّینِ، وَ خَرِسَتْ شَقاشِقُ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جمع کافران از هم گسیخت، صبح ایمان دمید و نقاب از چهره حقیقت فرو کشید، زبان پیشوای دین در گفتار آمد و شیاطین سخنور لال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با این سخنان به تفسیر و تبیین آیاتی پرداخته که مبارزات رسول خدا صلی الله علیه و آله را بازگو می‌نمایند و شکوه پیروزی‌های آن حضرت را ارج می‌نهند</w:t>
      </w:r>
      <w:r>
        <w:rPr>
          <w:rFonts w:eastAsia="IRNazanin" w:cs="IRNazanin"/>
          <w:color w:val="111111"/>
          <w:sz w:val="28"/>
          <w:szCs w:val="28"/>
          <w:rtl w:val="true"/>
          <w:lang w:bidi="fa-IR"/>
        </w:rPr>
        <w:t>.</w:t>
      </w:r>
    </w:p>
    <w:p>
      <w:pPr>
        <w:pStyle w:val="Heading3"/>
        <w:numPr>
          <w:ilvl w:val="2"/>
          <w:numId w:val="1"/>
        </w:numPr>
        <w:rPr/>
      </w:pPr>
      <w:bookmarkStart w:id="135" w:name="__RefHeading___Toc515498_1878427129"/>
      <w:bookmarkStart w:id="136" w:name="_Toc51"/>
      <w:bookmarkEnd w:id="135"/>
      <w:r>
        <w:rPr>
          <w:rtl w:val="true"/>
        </w:rPr>
        <w:t>جنگ بدر در قرآن</w:t>
      </w:r>
      <w:bookmarkEnd w:id="136"/>
    </w:p>
    <w:p>
      <w:pPr>
        <w:pStyle w:val="Heading4"/>
        <w:numPr>
          <w:ilvl w:val="3"/>
          <w:numId w:val="1"/>
        </w:numPr>
        <w:rPr/>
      </w:pPr>
      <w:bookmarkStart w:id="137" w:name="__RefHeading___Toc515500_1878427129"/>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وقتی حضرت فاطمه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هَزَمَ الجَمعَ، وَ وَلُّوا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یَقُولُونَ نَحْنُ جَمِیعٌ مُنْتَصِرٌ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سَیُهْزَمُ الْجَمْعُ وَ یُوَلُّونَ الدُّبُرَ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مکه این آیه را تلاوت می‌کند، ولی میدان تفسیرش بدر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مجتمع شکست می‌خوردند و پشت به میدان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این کدام جمع است که شکست قطعی آنها در این آیه وارد شده تا اینکه روز بدر مشاهده کردم رسول خدا صلی الله علیه و آله زره بر تن کرده، جنگ را رهبری می‌نماید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فاطمه علیها السلام با اشاره به این آیه قرآن، آنان را به عرصه غزوه بدر می‌کشاند و آن نمایش الهی را فرا روی آنان می‌نهد و تأکید می‌فرماید که ای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 و جلوه‌های الهی آن توجه کنید و نیز آنچه را که ابوبکر در آن عرصه گفت به یاد آرید، او امروز بر کرسی زعامت امت نشسته است؛ هوشیار باشید و از آن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شورای نظامی تشکیل شد و رسول خدا صلی الله علیه و آله مسلمانان را به مشورت و هم‌اندیشی فرا خواند، ابتدا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دلاوران قریش در این ارتش شرکت کرده‌اند، هرگز قریش به آیینی ایمان نیاورده و از اوج عزت به حضیض ذلت سقوط نکرده است و از طرفی ما از مدینه با آمادگی کامل بیرون نیامده‌ایم، خلاصه آنکه مصلحت آن است که از میدان فرار کرده، به مدینه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عمر برخاست و همان سخنان را تکرار نمود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اگر چه این دو نفر با سخنان خود رسول خدا صلی الله علیه و آله را آزردند؛ ولی بودند مردانی که قامت برافراشتند و از مهاجر و انصار سخنانی گفتند که قلب رسول خدا صلی الله علیه و آله آرام گرفت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آن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قلب‌های ما با شماست و آنچه را خداوند به تو دستور داده همان را تعقیب کن؛ به خدا سوگند هرگز سخنی را که بنی‌اسرائیل به موسی گفتند ما به شما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و پروردگارت بروید و جهاد کنید و ما در همین جا نشسته‌ایم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ولی ما به شما می‌گوییم در سایه عنایات پروردگارت جهاد کن و ما نیز در رکاب شما مبارزه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شنیدن سخنان مقداد خوشحال گردید و برای او دعا کرد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عبدالله بن مسعود نقل می‌کند که من در روز بدر موقعیت مقداد را آرزو کردم، زیرا سخنی گفت که قلب رسول خدا صلی الله علیه و آله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سخن ابوبکر و عمر غضبناک بود و چهره مبارکش برافروخته، و مقداد در این حالت موجب خوشنودی آن حضرت گردید</w:t>
      </w:r>
      <w:r>
        <w:rPr>
          <w:rFonts w:eastAsia="IRNazanin" w:cs="IRNazanin"/>
          <w:color w:val="111111"/>
          <w:sz w:val="28"/>
          <w:szCs w:val="28"/>
          <w:rtl w:val="true"/>
          <w:lang w:bidi="fa-IR"/>
        </w:rPr>
        <w:t>.</w:t>
      </w:r>
      <w:r>
        <w:rPr>
          <w:rStyle w:val="FootnoteAnchor"/>
          <w:rtl w:val="true"/>
        </w:rPr>
        <w:footnoteReference w:id="219"/>
      </w:r>
      <w:bookmarkStart w:id="139" w:name="pg14545_154580"/>
    </w:p>
    <w:p>
      <w:pPr>
        <w:pStyle w:val="BookText"/>
        <w:rPr/>
      </w:pPr>
      <w:bookmarkEnd w:id="139"/>
      <w:r>
        <w:rPr>
          <w:rFonts w:ascii="IRNazanin" w:hAnsi="IRNazanin" w:eastAsia="IRNazanin"/>
          <w:color w:val="111111"/>
          <w:sz w:val="28"/>
          <w:sz w:val="28"/>
          <w:szCs w:val="28"/>
          <w:rtl w:val="true"/>
          <w:lang w:bidi="fa-IR"/>
        </w:rPr>
        <w:t>بار دیگر،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نظر شما چیست؟ مقصود حضرت آن بود که انصار لب بگشایند و نظر دهند، زیرا آنان بودند که در پیمان عقبه با آن حضرت بیعت کردند و گفتند تا مادامی که در مکه‌ای ما نمی‌توانیم از شما محافظت کنیم، ولی چون به سرزمین ما آیی همانند زنان و فرزندان خویش از شما دفاع خواهیم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همان؛ السیرة النبویه،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دانست که مخاطب آن حضرت 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شما ما هستیم؟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به تو ایمان آورده‌ایم و تو را تصدیق کرده‌ایم و در این باره پیمان‌ها سپرده‌ایم، هر چه فرمان دهید ما فرمانبریم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تو ر ا به رسالت برانگیخت، هرگاه وارد این دریا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شما وارد آن خواهیم شد و یک نفر از ما نافرمانی شما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مقابله با دشمن نمی‌هراسیم باشد که ما در این راه خدمت و جانفشانی از خود نشان دهیم تا موجب روشنی دیدگان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فرمان خدا به هر نقطه‌ای که صلاح می‌دانی روانه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بنا علی برکة الله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سخنان سعد شوری بر پا کرد و رسول خدا صلی الله علیه و آله بلافاصله فرمان حرکت را صادر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 و أبشروا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به یاد آر هنگامی را که خدا به شما وعده فتح بر یکی از دو طایفه را داد، یا غلبه بر کاروان تجارتی و مصادره اموال آنها یا نبرد با لشکر قریش و غلبه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ابوبکر و عمر در این شورای جنگی سخنی را گفتند که همان را در شورای سقیفه هم تکرار نمودند و آن سخن، برتری‌جویی قریش بود</w:t>
      </w:r>
      <w:r>
        <w:rPr>
          <w:rFonts w:eastAsia="IRNazanin" w:cs="IRNazanin"/>
          <w:color w:val="111111"/>
          <w:sz w:val="28"/>
          <w:szCs w:val="28"/>
          <w:rtl w:val="true"/>
          <w:lang w:bidi="fa-IR"/>
        </w:rPr>
        <w:t>.</w:t>
      </w:r>
    </w:p>
    <w:p>
      <w:pPr>
        <w:pStyle w:val="Heading4"/>
        <w:numPr>
          <w:ilvl w:val="3"/>
          <w:numId w:val="1"/>
        </w:numPr>
        <w:rPr/>
      </w:pPr>
      <w:bookmarkStart w:id="140" w:name="__RefHeading___Toc515502_1878427129"/>
      <w:bookmarkStart w:id="141" w:name="_Toc53"/>
      <w:bookmarkEnd w:id="140"/>
      <w:r>
        <w:rPr>
          <w:rtl w:val="true"/>
        </w:rPr>
        <w:t>آغاز نبرد</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دلاوران نامی قریش به نام‌های عتبه و برادرش شیبه، فرزندان ربیعه و ولید فرزند عتبه، از صفوف لشکر قریش بیرون آمده، به میدان نبرد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همرزم و همآورد می‌خواستند و غرش‌کنان و غرق در سلاح، در میان میدان تاخت و تاز می‌کردند</w:t>
      </w:r>
      <w:r>
        <w:rPr>
          <w:rFonts w:eastAsia="IRNazanin" w:cs="IRNazanin"/>
          <w:color w:val="111111"/>
          <w:sz w:val="28"/>
          <w:szCs w:val="28"/>
          <w:rtl w:val="true"/>
          <w:lang w:bidi="fa-IR"/>
        </w:rPr>
        <w:t>.</w:t>
      </w:r>
      <w:bookmarkStart w:id="142" w:name="pg14545_154581"/>
    </w:p>
    <w:p>
      <w:pPr>
        <w:pStyle w:val="BookText"/>
        <w:rPr/>
      </w:pPr>
      <w:bookmarkEnd w:id="142"/>
      <w:r>
        <w:rPr>
          <w:rFonts w:ascii="IRNazanin" w:hAnsi="IRNazanin" w:eastAsia="IRNazanin"/>
          <w:color w:val="111111"/>
          <w:sz w:val="28"/>
          <w:sz w:val="28"/>
          <w:szCs w:val="28"/>
          <w:rtl w:val="true"/>
          <w:lang w:bidi="fa-IR"/>
        </w:rPr>
        <w:t>سه نفر از جوانان دلاور انصار به اسامی عوف، معوذ و عبدالله رواحه برای مبارزه با آنان از صفوف مسلمانان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دانست که آنان جوانان مدنی هستند، پس گفت ما با شما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اقوام ما هم‌شأن ما هستند راهی میدان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عبیده و حمزه و علی علیه السلام فرمود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سه افسر دلاور لشکر اسلام به سوی میدان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هر سه نفر را پذیرفت و عبیده با عتبه، حمزه با شیبه و علی علیه السلام به نبرد با ولید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حمزه هم‌آوردان خود را به هلاکت رساندند و آن‌گاه به کمک عبیده شتافته، عتبه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دلاوران قریش، حمله عمومی آغاز شد و جنگی سخت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چهارده نفر از مسلمانان شهید و هفتاد نفر از قریش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آنان نیز اسیر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اسیران سرانی چون عقبة بن ابی معیط، سهیل بن عمرو و نضر بن حارث وجود داشتند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مغازی واقدی،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143" w:name="__RefHeading___Toc515504_1878427129"/>
      <w:bookmarkStart w:id="144" w:name="_Toc54"/>
      <w:bookmarkEnd w:id="143"/>
      <w:r>
        <w:rPr>
          <w:rtl w:val="true"/>
        </w:rPr>
        <w:t>امدادهای غیبی</w:t>
      </w:r>
      <w:bookmarkEnd w:id="144"/>
    </w:p>
    <w:p>
      <w:pPr>
        <w:pStyle w:val="BookText"/>
        <w:rPr/>
      </w:pPr>
      <w:r>
        <w:rPr>
          <w:rFonts w:ascii="IRNazanin" w:hAnsi="IRNazanin" w:eastAsia="IRNazanin"/>
          <w:color w:val="111111"/>
          <w:sz w:val="28"/>
          <w:sz w:val="28"/>
          <w:szCs w:val="28"/>
          <w:rtl w:val="true"/>
          <w:lang w:bidi="fa-IR"/>
        </w:rPr>
        <w:t>قرآن شکوه این حماسه را گزارش کرده و آن را می‌ستاید و حضور فرشتگان و امدادهای غیبی خداوند را یادآور می‌شود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حقیقت شما را در جنگ بدر یاری کرد و بر دشمن پیروز ساخت با آنکه از هر جهت در برابر دشمن ناتوان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هنگامی را که به ساحت پروردگار خود استغاثه و زاری می‌کردید، پس دعای شما را</w:t>
      </w:r>
    </w:p>
    <w:p>
      <w:pPr>
        <w:pStyle w:val="BookText"/>
        <w:rPr/>
      </w:pPr>
      <w:r>
        <w:rPr>
          <w:rFonts w:ascii="IRNazanin" w:hAnsi="IRNazanin" w:eastAsia="IRNazanin"/>
          <w:color w:val="111111"/>
          <w:sz w:val="28"/>
          <w:sz w:val="28"/>
          <w:szCs w:val="28"/>
          <w:rtl w:val="true"/>
          <w:lang w:bidi="fa-IR"/>
        </w:rPr>
        <w:t>اجابت کرده و وعده داد که من سپاهی از هزار فرشته به مدد شما می‌فرستم و این فرشتگان را خدا نفرستاد مگر آنکه بشارت و مژده فتح باشد تا دل‌های شما را مطمئن سازد و بدانید که نصرت و پیروزی نیست مگر از سوی خدای عزیز و با حکمت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نمایش این یاری و امداد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یاد آر آنگاه که به مؤمنین گفتی آیا خدا به شما مدد و یاری نرساند، و سه هزار فرشته به یاری شما نفرستاد، بلی اگر شما صبور و بردبار باشید و پایداری نمایید و پیوسته پرهیزکار باشید، چون کافران بر سر شما شتابان و خشمگین بیایند خداوند برای حفظ و یاری شما پنج هزار فرشته را با نشانی مخصوص به مدد شما می‌فرستد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جای دیگری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 فِی فِئَتَیْنِ 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و آیت لطف خدا بر شما مؤمنان این است که چون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روبه‌رو شوند، گروه مؤمن را که در راه خدا جهاد می‌کنند، آنان را در نگاه، دو برابر به کافران بنمایاند و خداوند توانا به هر که بخواهد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اعجازی بزرگ در جنگ بدر تجلی کرد و جلوه‌های امداد الهی بر لشکر اسلام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فرشتگان به مدد و یاری مسلمانان آمدند و در نگاه دشمن دو برابر جلوه‌گر شدند و خدای متعال ترس و هراس در دل دشمنان آنان افکند</w:t>
      </w:r>
      <w:r>
        <w:rPr>
          <w:rStyle w:val="FootnoteAnchor"/>
          <w:rtl w:val="true"/>
        </w:rPr>
        <w:footnoteReference w:id="229"/>
      </w:r>
      <w:r>
        <w:rPr>
          <w:rFonts w:ascii="IRNazanin" w:hAnsi="IRNazanin" w:eastAsia="IRNazanin"/>
          <w:color w:val="111111"/>
          <w:sz w:val="28"/>
          <w:sz w:val="28"/>
          <w:szCs w:val="28"/>
          <w:rtl w:val="true"/>
          <w:lang w:bidi="fa-IR"/>
        </w:rPr>
        <w:t>و نیز رود نور آرامش و اطمینان را بر دل‌های مسلمانان جاری ساخت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طرفی، فروغ وحی، امدادهای مادی الهی را که بر مسلمانان نازل گردید بیان داشته،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1"/>
      </w:r>
      <w:bookmarkStart w:id="145" w:name="pg14545_154583"/>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آرید هنگامی را که خواب راحت و آرام‌بخش شما را فرا گرفت، چون از جانب خدا ایمنی یافتید و از آسمان رحمت خود آبی فرستاد که شما را به آن آب پاک گرداند، و وسوسه و کید شیطان را از شما دور ساخت و دل‌های شما را به ایمان با هم متحد گرداند تا در کار دین ثابت قدم و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امدادهای غیبی خداوند بر مسلمانان نازل شد، از جمله اینکه فرشتگان به یاری آنان شتافتند و خداوند رعب و هراس در دل مشرکان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آب و خواب آرام‌بخش غبار خستگی از سیمای جان مسلمانان زدود، و نزول آب، آنان را با طراوت و شاداب ساخت و از آلودگی‌ها پاک نمود و زمین را در زیر گام‌های جنگجویان محکم و آماده نبرد نمود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تسنیم،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146" w:name="__RefHeading___Toc515506_1878427129"/>
      <w:bookmarkStart w:id="147" w:name="_Toc55"/>
      <w:bookmarkEnd w:id="146"/>
      <w:r>
        <w:rPr>
          <w:rtl w:val="true"/>
        </w:rPr>
        <w:t>جنگ احد در قرآن</w:t>
      </w:r>
      <w:bookmarkEnd w:id="147"/>
    </w:p>
    <w:p>
      <w:pPr>
        <w:pStyle w:val="Heading4"/>
        <w:numPr>
          <w:ilvl w:val="3"/>
          <w:numId w:val="1"/>
        </w:numPr>
        <w:rPr/>
      </w:pPr>
      <w:bookmarkStart w:id="148" w:name="__RefHeading___Toc515508_1878427129"/>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احد دومین پیکاری بود که مسلمانان در برابر نیروهای مهاجم و مشرک قریش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در سال سوم هجرت و روز هفتم شوال به وقوع پیوست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ارتش اسلام نقطه‌ای را آوردگاه نبرد و مرکز جنگ قرار داد که از ناحیه پشت به کوه احد محدود می‌گشت، ولی در میانه کوه دره‌ای بود که هر زمان احتمال می‌رفت دشمن، کوه احد را دور بزند و از مسیر آن دره از پشت جبهه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این خطر را احساس کرد و برای جلوگیری از این خطر احتمالی،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را بر روی تپه‌ای که مشرف بر آن تنگه بود مستقر ساخت و عبدالله بن جبیر را فرمانده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تیراندازان با پرتاب تیر دشمن را به عقب برانید و نگذارید از پشت سر وارد جبهه گردند و ما را غافلگیر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پیروز یا مغلوب شویم شما این جایگاه را خالی مگذارید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جنگ، پیش بینی رسول خدا صلی الله علیه و آله و اهمیت آن تنگه را نشان داد، چرا که عامل شکست مسلمانان پس از پیروزی اولیه، هجوم خالد از همین ناحیه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عمومی</w:t>
      </w:r>
    </w:p>
    <w:p>
      <w:pPr>
        <w:pStyle w:val="BookText"/>
        <w:rPr/>
      </w:pPr>
      <w:r>
        <w:rPr>
          <w:rFonts w:ascii="IRNazanin" w:hAnsi="IRNazanin" w:eastAsia="IRNazanin"/>
          <w:color w:val="111111"/>
          <w:sz w:val="28"/>
          <w:sz w:val="28"/>
          <w:szCs w:val="28"/>
          <w:rtl w:val="true"/>
          <w:lang w:bidi="fa-IR"/>
        </w:rPr>
        <w:t>سپاه اسلام، لشکر قریش رو به فرار نهاد و اموال خود را در میدان نبرد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جای تعقیب دشمن فراری، به جمع‌آوری اموال و غنایم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عبدالله بن جبیر نیز چون این صحنه بدیدند، از فرمان رسول خدا صلی الله علیه و آله سرپیچی کرده، هر چه فرمانده آنان اصرار ورزید به جز ده نفر از آن گروهان پنجاه نفری، مابقی برای جمع‌آوری غنایم به سوی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بن ولید از فرصت پیش آمده استفاده کرد و از همان تنگه از پشت سر به مسلمانان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چون پرچم خویش را برافراشته دید با فریادهای خالد به میدان جنگ باز گشته، از دو سو مسلمانان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دنیاگرایی، مجروح شدن افراد بسیار و شهادت هفتاد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مجروحان، رسول خدا صلی الله علیه و آله بود، زیرا عبدالله بن شهاب پیشانی آن حضرت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فرزند ابی وقاص نیز با پرتاب چهار سنگ، دندان رباعی سمت راست آن حضرت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قمیئه لیثی زخمی بر چهره رسول خدا صلی الله علیه و آله وارد ساخت و این زخم به قدری عمیق بود که حلقه‌های کلاه خود آن حضرت در گونه‌هایش فرو رفت و ابوعبیده جراح این حلقه‌ها را با دندان‌های خود بیرون آورد و در نتیجه، چهار دندان او در این راه شکست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گزارش این حماسه خونین را بیان نمود و علل شکست آنان را به سستی اراده و فشل بودن، نزاع و بگو مگو بر سر پایداری یا فرار، نافرمانی از دستورات رسول خدا صلی الله علیه و آله و دنیاخواهی، مدلل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صَدَقَکُمُ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و خدا وعده خویش را محقق ساخت و شما را بر دشمن پیروز گردانید، و به فرمان خدا کافران را به خاک هلاک افکندید و همیشه بر دشمن پیروز و جام پیروزی به کام شما بود، تا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فَشِلْتُمْ وَ تَنازَعْتُمْ فِی الْأَمْرِ وَ عَصَیْتُمْ مِنْ بَعْدِ ما أَراکُمْ ما تُحِبُّونَ مِنْکُمْ مَنْ یُرِیدُ الدُّنْیا</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کردید، تلخی شکست، شما را تلخکام گرداند، پس از میدان فرار کرده، خود را به غمی بزرگ مبتلا کردید تا جایی که وحشت و ترس بر شما چیره شد و چنان فرار می‌کردید که ندای رسول را نمی‌شنیدید که شما را به یاری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هنگامی که روی به هزیمت گذاشته، چنان به وحشت می‌گریختید که توجه به احدی نداشتید تا آنجا که به ندای پیغمبر هم که شما را به یاری دیگران در صف کارزار فرا می‌خواند توجه نکردید، تا به پاداش این بی‌ثباتی غمی بر غم شما افزود تا از این پس ثبات و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از شما در جنگ احد پشت کردند و منهزم شدند، شیطان آنها را به سبب نافرمانی و بدکرداریشان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آنگاه که شعله دوزخ دنیاگرایی در جانشان زبانه کشید و بنیان ایمان آنها را متزلزل ساخت و برای جمع‌آوری غنایم دستورات نظامی رسول خدا صلی الله علیه و آله را نادیده انگاشتند، شیطان از فرصت پیش آمده استفاده کرد و ترس و هراس را بر آنان مستولی ساخت و آنها نیز داغ ننگ فرار را بر چهره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توبه و بازگشت، خداوند از آنها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 إِنَّ اللّهَ غَفُورٌ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قرآن کریم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عَلَیْکُمْ مِنْ بَعْدِ الْغَمِّ أَمَنَةً 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بازیافته مسلمانان را در پرتو عفو و بخشندگی خداوند یادآور می‌شود و در ادامه از چهره منافقانی که هنوز در حال و هوای جاهلیت می‌زیستند پرده برمی‌دارد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قَدْ أَهَمَّتْهُمْ أَنْفُسُهُمْ یَظُنُّونَ بِاللّهِ غَیْرَ الْحَقِّ ظَنَّ الْجاهِلِیَّةِ یَقُولُونَ هَلْ لَنا مِنَ الْأَمْرِ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که وعده نصرت خدا را از روی نادانی راست نمی‌پنداشتند، هنوز در غم جان خود بودند و از روی انکار می‌گفتند آیا ممکن است ما را قدرت و فرمانی به دست آید؟ بگو ای پیغمبر، تنها</w:t>
      </w:r>
      <w:bookmarkStart w:id="150" w:name="pg14545_154586"/>
    </w:p>
    <w:p>
      <w:pPr>
        <w:pStyle w:val="BookText"/>
        <w:rPr/>
      </w:pPr>
      <w:bookmarkEnd w:id="150"/>
      <w:r>
        <w:rPr>
          <w:rFonts w:ascii="IRNazanin" w:hAnsi="IRNazanin" w:eastAsia="IRNazanin"/>
          <w:color w:val="111111"/>
          <w:sz w:val="28"/>
          <w:sz w:val="28"/>
          <w:szCs w:val="28"/>
          <w:rtl w:val="true"/>
          <w:lang w:bidi="fa-IR"/>
        </w:rPr>
        <w:t>خدا بر عالم هستی فرمانرواست، خیالات باطل خود را به تو اظهار نمی‌دارند، با خود می‌گویند اگر کار ما به وحی خدا و آیین حق بود شکست نمی‌خوردیم، و گروهی در اینجا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اگر در خانه‌های خود هم بودید باز آنان که شهادت و مرگ به نامشان نگاشته شده، از خانه با پای خود به قتلگاه می‌آمدند تا خدا آنچه در سینه پنهان دارند بیازماید و هر چه در دل دارند پاک و خالص گرداند وخدا از راز درون‌ها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میدان احد، نمایشگاهی از فروغ ایمان و ظلمت نفاق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میدان خونین، چهره پرهیزکاران و پارسایان واقعی درخشید و نامشان بر ستیغ کرامت و مردانگی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گروهی که میدان جنگ را خالی کردند و غم فرار از میدان جنگ، چون شعله آتشی در روحشان آنان را می‌گداخت، مشمول رحمت و مغفرت خدا گردیدند و گناهشان بخشیده شد؛ ولی آنان که فرهنگ کفر و جاهلیت سراسر وجودشان را لبریز ساخته بود و فقط به ظاهر مسلمان بودند و با نیش زبان مسلمانان را می‌آزردند و بگو مگوی مدامشان ملامت و بدگویی مسلمانان بود، اکنون پرده نفاق دریدند و لایه‌های کفر باطنی خویش را نمایان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قرآن نیز پرده نفاق آنان را برداشت و حقیقت کفرشان را آشکار نمود</w:t>
      </w:r>
      <w:r>
        <w:rPr>
          <w:rFonts w:eastAsia="IRNazanin" w:cs="IRNazanin"/>
          <w:color w:val="111111"/>
          <w:sz w:val="28"/>
          <w:szCs w:val="28"/>
          <w:rtl w:val="true"/>
          <w:lang w:bidi="fa-IR"/>
        </w:rPr>
        <w:t>.</w:t>
      </w:r>
    </w:p>
    <w:p>
      <w:pPr>
        <w:pStyle w:val="Heading4"/>
        <w:numPr>
          <w:ilvl w:val="3"/>
          <w:numId w:val="1"/>
        </w:numPr>
        <w:rPr/>
      </w:pPr>
      <w:bookmarkStart w:id="151" w:name="__RefHeading___Toc515510_1878427129"/>
      <w:bookmarkStart w:id="152" w:name="_Toc57"/>
      <w:bookmarkEnd w:id="151"/>
      <w:r>
        <w:rPr>
          <w:rtl w:val="true"/>
        </w:rPr>
        <w:t>تبیین علل شکست از منظر قرآن</w:t>
      </w:r>
      <w:bookmarkEnd w:id="152"/>
    </w:p>
    <w:p>
      <w:pPr>
        <w:pStyle w:val="BookText"/>
        <w:rPr/>
      </w:pPr>
      <w:r>
        <w:rPr>
          <w:rFonts w:ascii="IRNazanin" w:hAnsi="IRNazanin" w:eastAsia="IRNazanin"/>
          <w:color w:val="111111"/>
          <w:sz w:val="28"/>
          <w:sz w:val="28"/>
          <w:szCs w:val="28"/>
          <w:rtl w:val="true"/>
          <w:lang w:bidi="fa-IR"/>
        </w:rPr>
        <w:t>ابن عوف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برآنید تا حکایت نبرد احد را بدانید از آیه یکصد و بیست به بعد سوره آل عمران را بخوانید؛ در آن صورت گویی که در احد با ما بوده‌اید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المغازی،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آیه از سوره آل عمران به جنگ احد اختصاص دارد؛</w:t>
      </w:r>
      <w:r>
        <w:rPr>
          <w:rStyle w:val="FootnoteAnchor"/>
          <w:rtl w:val="true"/>
        </w:rPr>
        <w:footnoteReference w:id="2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مِمّا أنزل الله تبارک و تعالی فی یوم احد مِن القرآن ستون آیه من آل عمران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شماری از آیات به صراحت درباره وقایع احد نازل شده و برخی از آنها به طور غیرصریح به نکات کلی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به مؤمنان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به شما رسد اندوهگین شوند و اگر به مصیبتی گرفتار آیید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ورزید و پرهیزکاری کنید زیانی از کفرشان به شما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مسلمانان را از لحاظ روحی و نگرانی از شماتت دشمن، برای شکیبایی بیشتر در جهت خلاصی از مکر مشرکان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آیه بعد، روزی را به رسول خدا صلی الله علیه و آله یادآور می‌شود که از میان کسان خویش بیرون آمده، مؤمنان را برای صحنه جنگ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مفسرین؛ آیه مزبور را درباره احد دانسته‌اند،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می‌کنند با رفتن رسول خدا صلی الله علیه و آله به سوی احد در عصر روز جمعه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مشکل را حل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مطلق خروج است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برخلاف آنچه در ترجمه‌ها گفته شده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گروهی یاد می‌کند که قصد شرکت در جنگ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دانسته‌اند، اما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دست می‌آید که به هر روی آنقدر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تا همراه مؤمنان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آیه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مؤمنان بر خدای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برای مؤمنان بوده و آن اینکه چرا خداوند آنان را در احد یاری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پاسخ به این سؤال خداوند متعال شرایط امداد الهی را با یاد غزوه بدر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شما را در بدر یاری کرد؛ حال آنکه ناتوان بودید پس از خدا بترسید باشد که سپاسگزار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سه هزار فرشته به یاریتان فرستد آیا شما را کافی نخواهد بود؟ بلی اگر پایداری کنید و پرهیزکار باشید چون دشمنان بر شما بتازند، خدا با پنج هزار فرشته صاحب علامت شما را یاری می‌کند و خداوند این کار را جز برای شادمانی و آرامش قلبتان نکرد، و یاری و نصرتی نیست مگر از سوی خدای توانا و دانا</w:t>
      </w:r>
      <w:r>
        <w:rPr>
          <w:rFonts w:eastAsia="IRNazanin" w:cs="IRNazanin"/>
          <w:color w:val="111111"/>
          <w:sz w:val="28"/>
          <w:szCs w:val="28"/>
          <w:rtl w:val="true"/>
          <w:lang w:bidi="fa-IR"/>
        </w:rPr>
        <w:t>).</w:t>
      </w:r>
      <w:r>
        <w:rPr>
          <w:rStyle w:val="FootnoteAnchor"/>
          <w:rtl w:val="true"/>
        </w:rPr>
        <w:footnoteReference w:id="2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آیات فوق چنین به دست می‌آید که رسول خدا صلی الله علیه و آله پیش از وقوع جنگ احد، از کمک خداوند در بدر یاد کرده و فرموده است که اگر شکیبا و پرهیزکار باشند چه بسا کمک خداوند افزون بر آن چیزی باشد که در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پایداری یکی از شروط اصلی امداد الهی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روز احد شکیبایی نکردند و گریختند یک فرشته هم به کمک آنان نیامد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ادامه سوره تا چندین آیه ربطی به جنگ احد ندارد، جز آنکه در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از خدا و رسول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دیگر از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احد رخ داده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به سنن الهی در طول تاریخ در از میان بردن اقوامی که رسولان را متهم به دروغگویی می‌کردند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سرنوشت اقوام گذشته این است که می‌خواهد مشعلی فروزان فرا روی مسلمانان و نتایج آن برای مردم، دلیلی روشن و برای پرهیزکاران راهنما و اندرزی سودمند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اینک مسلمانان با شکست و شهادت چهره‌هایی چون حمزه سخت به یک بازسازی روانی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 الهی به درمان آنان پرداخته، منزلت رفیع آنان را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هرگز در کار دین نه سستی کنید و نه اندوهناک باشید، زیرا شما فاتح و پیروزید اگر در ایمان ثابت و استوار باشید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ادامه پیرامون ضربه‌ای که مسلمانان در احد متحمل شده‌اند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زخمی رسید به آن قوم نیز دوچندان آن رسید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مسلمانان که در نبرد بدر شرکت نکرده بودند پس از آن آرزوی شهادت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میدان خونینی فراروی آنان قرار می‌گرفت تا خود را ارزیابی کنند که آیا حاضرند معشوقه شهادت را در آغوش گیرند، یا از آن می‌گریزند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اکنون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مرگتان فرا می‌رسد تمنای مرگ می‌کردید اینک مرگ را دیدید و در آن می‌نگرید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بسیاری از فراریان احد بهانه‌شان برای فرار، خبر قتل پیامبر بود، از این رو خداوند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محمد پیامبری است که پیش از او پیامبرانی دیگر بوده‌اند، آیا اگر بمیرد یا کشته شود شما به آیین پیشین خود باز می‌گردید؟ هر کس باز گردد هیچ زیانی به خدا نخواهد رسانید خدا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بسیاری از افراد ضعیف الایمان و منافق بر این تصور بودند که افرادی بی‌جهت کشته شده‌اند، اما خداوند 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به فرمان خدا نمیرد مدت عمر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مثالی از مقاومت پیامبران گذشته در جنگ‌ها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پیامبرانی که دوستان خدا بسیار همراه آنان به جنگ رفتند و در راه خدا، هر چه به آنها رسید سستی نکردند و ناتوان نشدند و سر فرود نیاوردند و خدا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خداوند درباره آنچه که مربوط به وعده خدا و پیروزی و فرار مسلمانان از صحنه و در نتیجه شکست آنهاست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وعده‌ای که با شما نهاده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اذن او دشمن را می‌کشتید و چون غنیمتی را که هوای آن را در سر داشتید به شما نشان داد سستی کردید و در آن امر به منازعه پرداختید و عصیان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خواستار دنیا شدید و بعضی خواستار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از آنان رویگردان کرد تا شما را امتحان کند، پس شما را بخشید، چرا که او نسبت به مؤمنان با تفضل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مزبور به صراحت، ماهیت صحابه را در اینکه بعضی آخرت‌گرا و برخی دنیاگرا بوده‌اند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روحیات همراه با نفاقی که به گستردگی در مدینه وجود داشته دیدگاه‌هایی را که قصد دارند هر صحابه‌ای را عادل بشمرند به شدت متزلزل می‌کند</w:t>
      </w:r>
      <w:r>
        <w:rPr>
          <w:rFonts w:eastAsia="IRNazanin" w:cs="IRNazanin"/>
          <w:color w:val="111111"/>
          <w:sz w:val="28"/>
          <w:szCs w:val="28"/>
          <w:rtl w:val="true"/>
          <w:lang w:bidi="fa-IR"/>
        </w:rPr>
        <w:t>.</w:t>
      </w:r>
      <w:r>
        <w:rPr>
          <w:rStyle w:val="FootnoteAnchor"/>
          <w:rtl w:val="true"/>
        </w:rPr>
        <w:footnoteReference w:id="251"/>
      </w:r>
      <w:bookmarkStart w:id="153" w:name="pg14545_154590"/>
    </w:p>
    <w:p>
      <w:pPr>
        <w:pStyle w:val="BookText"/>
        <w:rPr/>
      </w:pPr>
      <w:bookmarkEnd w:id="153"/>
      <w:r>
        <w:rPr>
          <w:rFonts w:ascii="IRNazanin" w:hAnsi="IRNazanin" w:eastAsia="IRNazanin"/>
          <w:color w:val="111111"/>
          <w:sz w:val="28"/>
          <w:sz w:val="28"/>
          <w:szCs w:val="28"/>
          <w:rtl w:val="true"/>
          <w:lang w:bidi="fa-IR"/>
        </w:rPr>
        <w:t>جالب اینکه همین آیه، شگفتی ابن مسعود را برانگیخته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احدی از اصحاب رسول خدا صلی الله علیه و آله طالب دنیا باشد تا آنکه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علمتُ أنَّ أحداً مِن اصحاب رسول الله صلی الله علیه و آله یرید الدنیا حتی نزلت الآیه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تاریخ سیاسی اسلام، سیره رسول 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دلائل النبوة،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154" w:name="__RefHeading___Toc515512_1878427129"/>
      <w:bookmarkStart w:id="155" w:name="_Toc58"/>
      <w:bookmarkEnd w:id="154"/>
      <w:r>
        <w:rPr>
          <w:rtl w:val="true"/>
        </w:rPr>
        <w:t>تعقیب دشمن</w:t>
      </w:r>
      <w:bookmarkEnd w:id="155"/>
    </w:p>
    <w:p>
      <w:pPr>
        <w:pStyle w:val="BookText"/>
        <w:rPr/>
      </w:pPr>
      <w:r>
        <w:rPr>
          <w:rFonts w:ascii="IRNazanin" w:hAnsi="IRNazanin" w:eastAsia="IRNazanin"/>
          <w:color w:val="111111"/>
          <w:sz w:val="28"/>
          <w:sz w:val="28"/>
          <w:szCs w:val="28"/>
          <w:rtl w:val="true"/>
          <w:lang w:bidi="fa-IR"/>
        </w:rPr>
        <w:t>ارتش اسلام، در نبرد احد به ظاهر شکست خورد و شهدای مسلمانان بالغ بر هفتاد تن بودند؛ شهدایی که چهره‌هایی همانند حمزه علیه السلام در میان آنان می‌درخشید و نیز تعداد بسیاری مجروح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وجود، در فرجام جنگ به خاطر ثبات و پایداری عده‌ای کم در جنگ، نیکو درخشیدند و توانستند در سنگر دفاع از جان رسول خدا صلی الله علیه و آله پیروزمند گشته، دشمن را ناکام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روی شکست و فرار مسلمانان، موجب جرأت دشمن گردید و ممکن بود بار دیگر تجدید قوا و سازمان‌دهی کنند و به مدینه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شبی که مسلمانان پس از حادثه احد در خانه‌های خود آرمیدند شبی سخت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پیروان عبداله بن ابی و یهودیان از این پیشامد بسیار خوشحال بودند و مسلمانان را ملامت می‌کردند و از بیشتر خانه‌ها ناله و نوحه‌سرایی بازماندگان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مصائب، بیم آن می‌رفت که منافقان و یهودیان دشمن اسلام شورش کنند و موجب دو دستگی و اختلاف در مدینه شوند و ثبات مرکز اسلام متزلزل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شب رسول خدا صلی الله علیه و آله از جانب خدای متعال مأمور گشت تا دشمن را تعقیب کند و فقط کسانی در این اردو شرکت جویند که در نبرد احد حاضر بوده‌اند، ولی کسانی که در نبرد احد شرکت نداشته‌اند از حضور در این اردو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 صلی الله علیه و آله در تمام نقاط شهر اعلام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مُؤذنّه أن لا یخرجنّ معنا احد إلا احدٌ حضر یومنا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فردا باید برای تعقیب دشمن آماده شوند و کسانی که در نبرد احد شرکت نداشته‌اند، حق شرکت در این اردوی نظامی را نخواهند داشت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باید رسول خدا صلی الله علیه و آله در یک مانور بزرگ و حماسی باور و اعتقاد راسخ و عزم آسمانی خود و مسلمانان را به رخ دشمن بکشد و دشمن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داخلی و کفار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تصمیم سوء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در مدینه قرار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میلی مدینه است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خزاعی، رئیس قبیله خزاعه با اینکه مشرک بود، به پیامبر خدا صلی الله علیه و آله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به منظور خدمت به آن حضرت از حمراء الاسد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ارتش قریش گردید و با ابوسفیان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کرد ابوسفیان می‌خواهد به مدینه برگردد و باقیمانده قدرت مسلمانان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او را از مراجعت منصرف ساخت و به او هشدار داد که هان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اکنون در حمراء الاسد است و با قدرت سربازان بیشتری از مدینه خارج شده و آنهایی که دیروز در نبرد شرکت نکرده بودند امروز در رکاب ایشان حاضر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دیدم که از شدت خشم برافروخته‌اند و من تاکنون در عمرم چنین قیافه‌هایی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بی‌انضباطی دیروز سخت پشیمان‌اند و درصدد تدارک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به قدری در نمایش قدرت روحی و ظاهری مسلمانان سخن گفت که ابوسفیان را از تصمیم خود منصرف ساخت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پیرامون این حماسه پرشور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 بِما أَشْرَکُوا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کافران را بیمناک و هراسان سازیم، زیرا برای خدا شریکی قرار دادند که هیچ دلیل و برهانی بر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ناگوار نبرد دفاعی احد سبب سستی و بروز آثار حزن و اندوه در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مسلمانان را از نظر روحی بازپروری کرد و آنان را به تجدید قوا و پیراستگی از هر وهن و سستی فرا خواند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6"/>
      </w:r>
      <w:bookmarkStart w:id="156" w:name="pg14545_154592"/>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کار دین سستی مکنید و اندوهناک مباشید، زیرا شما پیروزمند ملل جهان‌اید، اگر آراسته به گوهر ایمان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فروغ پیامدها و تجربیات نبرد احد، در غزوه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بدرخشید و مسلمانان دانستند که باید مطیع و فرمانبر رسول خدا صلی الله علیه و آله باشند و دستور و اوامر آن حضرت را کاملاً اجرا نمایند، چرا که هرگونه مخالفت با رسول خدا صلی الله علیه و آله فرجامی سخت و اندوهناک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غزوه خندق، اوج انضباط و فرمانبری خود را به نمایش گذاشتند و سرانجام در آن هنگامه سخت و جنگ سرنوشت‌ساز قریش با رسول خدا صلی الله علیه و آله، خورشید ظفر و پیروزی بر مسلمانان پرتو افکند</w:t>
      </w:r>
      <w:r>
        <w:rPr>
          <w:rFonts w:eastAsia="IRNazanin" w:cs="IRNazanin"/>
          <w:color w:val="111111"/>
          <w:sz w:val="28"/>
          <w:szCs w:val="28"/>
          <w:rtl w:val="true"/>
          <w:lang w:bidi="fa-IR"/>
        </w:rPr>
        <w:t>.</w:t>
      </w:r>
    </w:p>
    <w:p>
      <w:pPr>
        <w:pStyle w:val="Heading3"/>
        <w:numPr>
          <w:ilvl w:val="2"/>
          <w:numId w:val="1"/>
        </w:numPr>
        <w:rPr/>
      </w:pPr>
      <w:bookmarkStart w:id="157" w:name="__RefHeading___Toc515514_1878427129"/>
      <w:bookmarkStart w:id="158" w:name="_Toc59"/>
      <w:bookmarkEnd w:id="157"/>
      <w:r>
        <w:rPr>
          <w:rtl w:val="true"/>
        </w:rPr>
        <w:t xml:space="preserve">جنگ خندق </w:t>
      </w:r>
      <w:r>
        <w:rPr>
          <w:rtl w:val="true"/>
        </w:rPr>
        <w:t>(</w:t>
      </w:r>
      <w:r>
        <w:rPr>
          <w:rtl w:val="true"/>
        </w:rPr>
        <w:t>احزاب</w:t>
      </w:r>
      <w:r>
        <w:rPr>
          <w:rtl w:val="true"/>
        </w:rPr>
        <w:t xml:space="preserve">) </w:t>
      </w:r>
      <w:r>
        <w:rPr>
          <w:rtl w:val="true"/>
        </w:rPr>
        <w:t>در قرآن</w:t>
      </w:r>
      <w:bookmarkEnd w:id="158"/>
    </w:p>
    <w:p>
      <w:pPr>
        <w:pStyle w:val="Heading4"/>
        <w:numPr>
          <w:ilvl w:val="3"/>
          <w:numId w:val="1"/>
        </w:numPr>
        <w:rPr/>
      </w:pPr>
      <w:bookmarkStart w:id="159" w:name="__RefHeading___Toc515516_1878427129"/>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نیروهای مشرک عرب و یهود در این نبرد بر ضد اسلام بسیج شدند و با تشکیل قرارگاه نظامی مشترک به مدت یک ماه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جنگ گروه‌های مختلف عرب شرکت کرده بودند، جنگ احزاب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دلیل آنکه مسلمانان برای جلوگیری از پیش‌روی دشمن در اطراف مدینه خندقی حفر کردند آن را غزوه خندق نیز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آتش‌افروزان این نبرد، سران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 و تجمع دشمن چنین آغاز شد که سران بنی‌النضیر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قبیله وائل وارد مکه شدند و با سران قریش تماس گرفته،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شما و ما را هدف قرار داده و یهودیان بنی قینقاع و بنی النضیر را مجبور به ترک وطن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گروه قریش برخیزید و از هم‌پیمانان خویش استمداد جویید، ما نیز در کنار شماییم و هفتصد شمشیرزن یهودی بنی قریظه در دهانه مدینه به شما خواهند پیوست و شما را یاری خواهند کرد و شما با یورشی بساط اسلام و محمد صلی الله علیه و آله را جمع خواهید کرد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و گزاف آنها و زبان چاپلوسی و تملقشان در سران قریش مؤثر افتاد و نقشه آنها را پسندیده،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آتش‌افروزان جنگ با دلی مملو از شادمانی از مکه خارج شدند و آهنگ منطقه نجد کردند تا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سرسخت اسلام بودند، تماس گرفته، آنان را با نقشه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قبیله غطفان، تیره‌های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آنها موافقت کردند؛ مشروط به اینکه یک سال محصول خیبر از آن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به اینجا پایان نیافت و قریش از هم‌پیمان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و آنان نیز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نیز از بنی‌اسد یاری خواستند و آنان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مجموعه طوایف عرب مشرک در یک اقدام نظامی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که در روزی معین تمام طوایف چون سیلی خروشان از نقاط مختلف عربستان حرکت کرده، مدینه را فتح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اطلاع‌رسانی رسول خدا صلی الله علیه و آله، آن حضرت را از این توطئه شوم و خطرناک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فوراً اعلام عمومی کردند و شورای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برای مشورت تشکیل گردید تا مسلمانان از تجربیات تلخ نبرد احد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ماندن در قلعه‌ها و جنگ از فراز برج‌ها را مطرح کردند، ولی این پیشنهاد مورد قبول واقع نشد، چون احتمال می‌رفت سیل سپاه خروشان عرب که از هزاران جنگجو تشکیل گردیده بود، وارد مدینه شده، قلعه‌ها را ویران و شهر را خراب و مسلمانان را مغلوب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که به فنون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ایرانیان آن روزگار آشنا بود، طرح حفر خندق را ارائه کرد که مقبول همگان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به ده نفر واگذار کرد و دستور داد عمق و عرض آن چنان باشد که سواران چابک نتوانند از آن بپرند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لشکر اسلام سه هزار نفر بودند طول خندق حدود دوازده هزار ذراع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رسول خدا صلی الله علیه و آله در کناره‌های خندق برج‌هایی ساخته شد تا بر تمام خندق اشراف داشته باشد و حرکات دشمن کاملاً رصد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شش روز پیش از آمدن مهاجمان از حفر خندق فارغ شدند و لشکر احزاب که چون مور و ملخ به سوی مدینه می‌آمدند و شماره آنان به ده هزار نفر می‌رسید و</w:t>
      </w:r>
      <w:bookmarkStart w:id="161" w:name="pg14545_154594"/>
    </w:p>
    <w:p>
      <w:pPr>
        <w:pStyle w:val="BookText"/>
        <w:rPr/>
      </w:pPr>
      <w:bookmarkEnd w:id="161"/>
      <w:r>
        <w:rPr>
          <w:rFonts w:ascii="IRNazanin" w:hAnsi="IRNazanin" w:eastAsia="IRNazanin"/>
          <w:color w:val="111111"/>
          <w:sz w:val="28"/>
          <w:sz w:val="28"/>
          <w:szCs w:val="28"/>
          <w:rtl w:val="true"/>
          <w:lang w:bidi="fa-IR"/>
        </w:rPr>
        <w:t>منتظر بودند تا لشکر اسلام را در دامنه‌های احد ملاقات کنند، ناباورانه در کنار خندق زمین‌گیر شدند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4"/>
        <w:numPr>
          <w:ilvl w:val="3"/>
          <w:numId w:val="1"/>
        </w:numPr>
        <w:rPr/>
      </w:pPr>
      <w:bookmarkStart w:id="162" w:name="__RefHeading___Toc515518_1878427129"/>
      <w:bookmarkStart w:id="163" w:name="_Toc61"/>
      <w:bookmarkEnd w:id="162"/>
      <w:r>
        <w:rPr>
          <w:rtl w:val="true"/>
        </w:rPr>
        <w:t>غزوه احزاب در آینه وحی</w:t>
      </w:r>
      <w:bookmarkEnd w:id="163"/>
    </w:p>
    <w:p>
      <w:pPr>
        <w:pStyle w:val="BookText"/>
        <w:rPr/>
      </w:pPr>
      <w:r>
        <w:rPr>
          <w:rFonts w:ascii="IRNazanin" w:hAnsi="IRNazanin" w:eastAsia="IRNazanin"/>
          <w:color w:val="111111"/>
          <w:sz w:val="28"/>
          <w:sz w:val="28"/>
          <w:szCs w:val="28"/>
          <w:rtl w:val="true"/>
          <w:lang w:bidi="fa-IR"/>
        </w:rPr>
        <w:t>خدای متعال در پرتو آیاتی از سوره احزاب گزارش و چگونگی این نبرد و آزمون بزرگ را تبیین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جاؤُکُمْ مِنْ فَوْقِکُمْ وَ مِنْ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آرید وقتی که در جنگ احزاب لشکر کفار از بالا و پایین بر شما حمله‌ور شدند 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 و جان‌ها به گلو رسید و به وعده خدا گمان‌های نادرست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هنگامه، مؤمنان امتحان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ضعیفان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قرآن به تبیین سیمای دو گروه منافق و مؤمنان پارسا پرداخته، و راهبردهای آن دو گروه را چون چراغی فرا روی مردم نهاده است تا در پرتو آن راه را از بیراهه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گزارش رفتار و راهبردهای منافقان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منافقان و آنان که در دل‌هایشان شک و ریب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آخر آن وعده‌ای که خدا و رسولش به ما دادند غرور و نیرنگی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هنگامه سخت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طائِفَةٌ مِنْهُمْ یا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 طایفه‌ای از کفار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یثرب، دیگر یثرب جای زندگی شما</w:t>
      </w:r>
    </w:p>
    <w:p>
      <w:pPr>
        <w:pStyle w:val="BookText"/>
        <w:rPr/>
      </w:pPr>
      <w:r>
        <w:rPr>
          <w:rFonts w:ascii="IRNazanin" w:hAnsi="IRNazanin" w:eastAsia="IRNazanin"/>
          <w:color w:val="111111"/>
          <w:sz w:val="28"/>
          <w:sz w:val="28"/>
          <w:szCs w:val="28"/>
          <w:rtl w:val="true"/>
          <w:lang w:bidi="fa-IR"/>
        </w:rPr>
        <w:t>نیست، باز گردید، و در آن حال، گروهی از منافقان برای رفتن از رسول خدا صلی الله علیه و آله اجازه خواسته، می‌گفتند خانه‌های ما دیوار و حفاظتی ندارد، در صورتی که دروغ می‌گفتند و مقصودشان جز فرار از جبهه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پرده نفاق آنان را دریده، چهره آنان را می‌نمایاند و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دُخِلَتْ عَلَیْهِمْ مِنْ أَقْطارِها ثُمَّ سُئِلُوا الْفِتْنَةَ لَآتَوْها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دشمنان از اطراف به شهر و خانه آنان از پی غارت هجوم آرند، سپس از آنها تقاضای بازگشت به کفر و شرک را کنند، آنان اجابت خواهند کرد، در صورتی که اندک زمانی بیش در مدینه با آن شرک زندگانی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کانُوا عاهَدُوا اللّهَ مِنْ قَبْلُ</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حال آنکه آن منافقان پیش از این با خدا عهد محکم بسته بودند که به جنگ پشت نکنند، و عهد و پیمان با خدا را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پشت به جبهه کرده، فرار کنید، به کجا می‌روید، آیا می‌توانید از چنگ مرگ بگریزید؟ هیهات که این خیالی باطل و پوچ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یَنْفَعَکُمُ الْفِرارُ إِنْ فَرَرْتُمْ مِنَ الْمَوْتِ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بگو، اگر از مرگ یا قتل فرار می‌کنید آن فرار هرگز به نفع شما نیست، چه آنکه اندک زمانی بیش از زندگی کامیاب نخواهید شد؛ به آنها بگو اگر خدا به شما اراده بلا و شر کند، یا اراده لطف و مرحمتی فرماید آن کیست که مانع آن شود، و هرگز خلق را جز خدا هیچ یار و یاوری نخواهد بود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خوبی آگاه است از حال آنان که مسلمانان را از جنگ می‌ترسانند و مانع حضور آنان در جنگ می‌شوند و به برادران خود می گویند با ما همراه باشید، و آنان جز اندک زمانی به جنگ حاضر نمی‌شدند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هر نوع کمک مالی و غیرمالی بر شما مؤمنان بخل می‌ورزند و اگر جنگ و خطری پیش آید آنها را چنان بینی که چشمان آنها در حدقه از ترس می‌چرخد، و چونان افرادی هستند که خوف مرگ آنها را بی‌هوش ساخته، و همین گروه، چون جنگ، تمام و خطر رفع شد و فتح و غنیمتی به دست آمد، سخت و با حرص و آز تمام، مطالبه غنیمت می‌کنند، اینان به خدا ایمان نیاورده‌اند و خدا اعمالشان را محو و نابود می‌گرداند و این بر خدا آسان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الْأَحْزابَ لَمْ یَذْهَبُوا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منافقان گمان می‌کنند و می‌پندارند که لشکرهای کافران از اطراف مدینه پراکنده نشده و شکست نمی‌خوردند، و اگر آن دشمنان بار دیگر علیه اسلام لشکر کشند، باز منافقان آرزویشان این است که در میان اعراب بادیه از جنگ آسوده و برکنار باشند و از اخبار جنگی شما جویا شوند، و اگر هم در میان شما آیند، به جز اندکی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هندسه روحی روانی، رفتاری و گفتاری منافقان را ترسیم و نماد و شکل آنها را در همه عصرها و نسل‌ها به نمایش می‌گذارند تا برای آیندگان مایۀ عبرت و بصیرت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این گروه، پارسایان و راسخ قدمان از اهل ایمان‌اند، که قرآن به تبیین حال آنان پرداخته، و سیمای آنها را به شایستگی و آراستگی تمام می‌آراید و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 قالُوا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مؤمنان چون لشکر و نیروهای کفار را به چشم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از کثرت و زیادی آنها بیمناک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همان جنگی است که خدا و رسولش به ما وعده داده‌اند و خدا و فرستاده‌اش راست گفته‌اند، و این جز بر ایمان و تسلیم آنها نیفزود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مؤمنین راسخ قدم گفتند این همان وعده‌ای است که رسول خدا صلی الله علیه و آله به ما گفته که به زودی احزاب و گروه‌ها علیه شما متحد گشته و به سوی شما می‌آیند و چون احزاب</w:t>
      </w:r>
    </w:p>
    <w:p>
      <w:pPr>
        <w:pStyle w:val="BookText"/>
        <w:rPr/>
      </w:pPr>
      <w:r>
        <w:rPr>
          <w:rFonts w:ascii="IRNazanin" w:hAnsi="IRNazanin" w:eastAsia="IRNazanin"/>
          <w:color w:val="111111"/>
          <w:sz w:val="28"/>
          <w:sz w:val="28"/>
          <w:szCs w:val="28"/>
          <w:rtl w:val="true"/>
          <w:lang w:bidi="fa-IR"/>
        </w:rPr>
        <w:t>را دیدند دانستند که این همان وعده رسول خداست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که منظور از وعده نامبرده، همان آزمایش بزرگی باشد که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بیانگر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حال آنکه هنوز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شما درگذشته‌اند به شما نرسیده است؟ به آنان سختی و زیان رسید و چنان متزلزل شدند که حتی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با او ایمان آورده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الگو و اسوه آسمانی و بی‌مانند، رسول خدا صلی الله علیه و آله بود که در تمام سختی‌ها و مشکلات چون کوه پایدار و مقاوم به سان آفتاب، هدایتگر دیگران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شما در روش فرستاده خدا، الگویی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رستاخیز داشته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نبرد و حماسه بزرگ، مدرسه‌ای برای فراگیری درس مقاومت و پایداری بود و چون تنور گداخته، عیار ناخالصان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سیمای نفاق نیز خود را نشان داد و در این میان، مؤمنین بر ستیغ کرامت درخشیدند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احزاب، داغ ننگی بر پیشانی یهود نشاند، زیرا در آغاز جنگ‌افروزی، سران آنها از جمله حی بن اخطب و سلام بن ابی الحقیق وارد مکه شدند و از قریش خواستند که به پا خیزند و زمینه جنگی بزرگ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سران قریش از آنها سؤال کردند شما که اهل کتاب و پیرو کتاب‌های آسمانی هستید و ادیان حق و باطل را از هم می‌شناسید و می‌دانید که ما با محمد صلی الله علیه و آله اختلافی، جز به خاطر آیین او که برخلاف آیین ماست، نداریم، به ما بگویید که آیین ما بهتر است یا آیین او که براساس یکتاپرستی و شکستن بت و در هم کوبیدن بتخانه‌هاست؟ این سران یهود که خود را پیشرو قافله توحید و پرچمدار یکتاپرستی در جهان می‌دانستند، در پاسخ سران قریش با کمال بی‌شرمی</w:t>
      </w:r>
      <w:bookmarkStart w:id="164" w:name="pg14545_154598"/>
    </w:p>
    <w:p>
      <w:pPr>
        <w:pStyle w:val="BookText"/>
        <w:rPr/>
      </w:pPr>
      <w:bookmarkEnd w:id="16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بت‌پرستی شما بهتر از دین محمد است؛ شما در آیین خود استوار باشید و کوچک‌ترین تمایلی به دین او پیدا نکنید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گفتار، داغ ننگی بر چهره خود نشاندند و تاریخ یهود را که سیاه بود سیاه‌تر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فرومایگی یهود را گزارش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نمی‌کنی به سوی کسانی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در حالی که به معبود بت‌پرستان طغیانگر ایمان می‌آورند و پیرامون کسانی 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ایمان آورده‌اند، راهی هدایت یافته‌تر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بنی قریظه نیز با آنکه با رسول خدا صلی الله علیه و آله پیمان داشتند، عهد خود را شکستند و با احزاب متحد شدند و سرانجام خداوند آنان را خوار و ذلیل گرداند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قرآن شکوه و عظمت این آزمون سخت و حماسه بزرگ را به مسلمانان یادآور شده، و امدادهای غیبی را در این نبرد به آنان تذکر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خویش یادآور شوید، هنگامی که لشکرهایی به سراغ شما آمدند و باد و لشکریانی که آنها را نمی‌دیدید بر آنان فرستادیم و خدا به آنچه انجام می‌دهید بیناست</w:t>
      </w:r>
      <w:r>
        <w:rPr>
          <w:rFonts w:eastAsia="IRNazanin" w:cs="IRNazanin"/>
          <w:color w:val="111111"/>
          <w:sz w:val="28"/>
          <w:szCs w:val="28"/>
          <w:rtl w:val="true"/>
          <w:lang w:bidi="fa-IR"/>
        </w:rPr>
        <w:t>).</w:t>
      </w:r>
    </w:p>
    <w:p>
      <w:pPr>
        <w:pStyle w:val="Heading3"/>
        <w:numPr>
          <w:ilvl w:val="2"/>
          <w:numId w:val="1"/>
        </w:numPr>
        <w:rPr/>
      </w:pPr>
      <w:bookmarkStart w:id="165" w:name="__RefHeading___Toc515520_1878427129"/>
      <w:bookmarkStart w:id="166" w:name="_Toc62"/>
      <w:bookmarkEnd w:id="165"/>
      <w:r>
        <w:rPr>
          <w:rtl w:val="true"/>
        </w:rPr>
        <w:t>فتح مکه و علل مؤثر در آن</w:t>
      </w:r>
      <w:bookmarkEnd w:id="166"/>
    </w:p>
    <w:p>
      <w:pPr>
        <w:pStyle w:val="Heading4"/>
        <w:numPr>
          <w:ilvl w:val="3"/>
          <w:numId w:val="1"/>
        </w:numPr>
        <w:rPr/>
      </w:pPr>
      <w:bookmarkStart w:id="167" w:name="__RefHeading___Toc515522_1878427129"/>
      <w:bookmarkStart w:id="168" w:name="_Toc63"/>
      <w:bookmarkEnd w:id="167"/>
      <w:r>
        <w:rPr>
          <w:rtl w:val="true"/>
        </w:rPr>
        <w:t>اشاره</w:t>
      </w:r>
      <w:bookmarkEnd w:id="1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رسول خدا صلی الله علیه و آله در جنگ خندق پیش‌بینی کرد، پس از آن دیگر جنگی میان مسلمانان و قریش رخ نداد، تا اینکه رسول خدا صلی الله علیه و آله در سال هشتم هجرت تصمیم گرفت مکه را بدون خون‌ریزی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مکه، نقطه عطفی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فروزنده، شخصیت رسول خدا صلی الله علیه و آله، در دو افق نظامی و خصال انسانی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تاریخ، راستگویی و وفاداری رسول خدا صلی الله علیه و آله و پیروان آن حضرت به مفاد صلح‌نامه حدیبیه روشن و در مقابل، نفاق و خیانت مشرکان قریش در اجرای مواد صلح‌نامه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این قسمت از تاریخ اسلام، حسن تدبیر و سیاست خردمندانه رسول خدا صلی الله علیه و آله را در فتح مکه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برنامه‌ریزی منظم، بدون کمترین آسیبی بزرگ‌ترین پیروزی را نصیب مسلمانان ساخت و عفو و مهربانی رسول خدا صلی الله علیه و آله در این فتح، نمایان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سال هشتم، سپاهی سه هزار نفری را به فرماندهی سه تن از افسران ارشد خود، یعنی جعفر بن ابی طالب، زید بن حارثه و عبدالله بن رواحه به کرانه‌های شام برای سرکوبی حاکمان روم که به ناحق، مبلغان بی‌پناه اسلام را کشته بودند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در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جان به سلامت برد و فقط سه فرمانده و چند سرباز بیش کشته نداد، ولی آن گونه که انتظار می‌رفت پیروز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در میان سران قریش موجب جرأت و جسارت آنان گردید و پنداشتند که مسلمانان ضعیف گردیده و روحیه سلحشوری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گرفتند که محیط صلح و آرامش موجود را به هم زده، فتنه‌ای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قریش هم‌پیمان بودند، اسلحه پخش کرده، آنان را تحریک کردند که شبانه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مسلمانان هم‌پیمان بودند یورش برده، گروهی را بکشند و عده‌ای را به اسارت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حتی به این هم اکتفا نکردند، بلکه گروهی از آنان شبانه در جنگ بر ضد خزاعه شرکت کردند و بدین وسیله پیمان حدیبیه را زیر پا نهاده، صلح و آرامش دو ساله را به نبرد و خون‌ریزی تبدیل 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ستمدیدگان خزاعه برای رساندن پیام مظلومیت خود به رسول خدا صلی الله علیه و آله، رئیس قبیله،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مدینه شد و یک سره به مسجد آمد و در میان مردم ایستاد و سپس اشعار جانسوزی را که حاکی از مظلومیت و استغاثه آنان بود با آهنگی حزین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اشعار، پیامبر اکرم را به احترام آن پیمانی که با قبیله خزاعه داشت سوگند داد تا آنها را یاری کنند و داد آنها را از بیدادگران بنی بکر و قریش بستانند</w:t>
      </w:r>
      <w:r>
        <w:rPr>
          <w:rFonts w:eastAsia="IRNazanin" w:cs="IRNazanin"/>
          <w:color w:val="111111"/>
          <w:sz w:val="28"/>
          <w:szCs w:val="28"/>
          <w:rtl w:val="true"/>
          <w:lang w:bidi="fa-IR"/>
        </w:rPr>
        <w:t>.</w:t>
      </w:r>
      <w:bookmarkStart w:id="169" w:name="pg14545_154600"/>
    </w:p>
    <w:p>
      <w:pPr>
        <w:pStyle w:val="Heading4"/>
        <w:numPr>
          <w:ilvl w:val="3"/>
          <w:numId w:val="1"/>
        </w:numPr>
        <w:rPr/>
      </w:pPr>
      <w:bookmarkStart w:id="170" w:name="__RefHeading___Toc515524_1878427129"/>
      <w:bookmarkStart w:id="171" w:name="_Toc64"/>
      <w:bookmarkEnd w:id="169"/>
      <w:bookmarkEnd w:id="170"/>
      <w:r>
        <w:rPr>
          <w:rtl w:val="true"/>
        </w:rPr>
        <w:t>طلیعه حرکت</w:t>
      </w:r>
      <w:bookmarkEnd w:id="171"/>
    </w:p>
    <w:p>
      <w:pPr>
        <w:pStyle w:val="BookText"/>
        <w:rPr/>
      </w:pPr>
      <w:r>
        <w:rPr>
          <w:rFonts w:ascii="IRNazanin" w:hAnsi="IRNazanin" w:eastAsia="IRNazanin"/>
          <w:color w:val="111111"/>
          <w:sz w:val="28"/>
          <w:sz w:val="28"/>
          <w:szCs w:val="28"/>
          <w:rtl w:val="true"/>
          <w:lang w:bidi="fa-IR"/>
        </w:rPr>
        <w:t>رسول خدا صلی الله علیه و آله برای فتح مکه و گشودن محکم‌ترین دژ بت‌پرستی و برانداختن حکومت ظالمانه قریش که بزرگ‌ترین سدّ راه پیشرفت اسلام بود بسیج عمومی اعلام کرد و از خداوند خواست که این حرکت از دیده قریش پنهان بماند و جاسوسان قریش از حرکت مسلمانان آگاه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کار، تمام راه‌هایی که به مکه منتهی می‌گشت تحت مراقبت مأموران حکومت اسلام قرار گرفت و رفت و آمدها به شدت کنترل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حرکت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اهل مکه نگاشت و توسط زنی به نام ساره برای آنان فرستاد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گزارش این خیانت را به رسول خدا صلی الله علیه و آله رساند و آن حضرت، امام علی علیه السلام، زبیر و مقداد را فرستاد تا در راه مکه، این زن را هر کجا دیدند دستگیر کنند و نامه را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دستگیر و بارها او را وارسی کردند، ولی نامه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به شدت موضوع بردن نامه از سوی حاطب را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رسول خدا صلی الله علیه و آله خلاف نمی‌گوید باید نامه را بدهی وگرنه به هر قیمتی باشد نامه را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ساره دانست که علی علیه السلام سربازی است که تا فرمان پیامبر را به انجام نرساند دست برنمی‌دارد، از این رو به حضرت گفت مقداری فاصله بگیر، و سپس نامه کوچکی را از لابه‌لای گیسوان بلند خود درآورد و به علی علیه السلام تقدیم نمود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از اینکه یک مسلمان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سابقه درخشان که در لحظات سخت به یاری اسلام شتافته بود و نشان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چهره داشت، به انجام چنین کار ناشایسته‌ای اقدام کرده بود، سخت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حاطب را احضار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هرگز در ایمانش متزلزل نگردیده، بلکه</w:t>
      </w:r>
      <w:bookmarkStart w:id="172" w:name="pg14545_154601"/>
    </w:p>
    <w:p>
      <w:pPr>
        <w:pStyle w:val="BookText"/>
        <w:rPr/>
      </w:pPr>
      <w:bookmarkEnd w:id="172"/>
      <w:r>
        <w:rPr>
          <w:rFonts w:ascii="IRNazanin" w:hAnsi="IRNazanin" w:eastAsia="IRNazanin"/>
          <w:color w:val="111111"/>
          <w:sz w:val="28"/>
          <w:sz w:val="28"/>
          <w:szCs w:val="28"/>
          <w:rtl w:val="true"/>
          <w:lang w:bidi="fa-IR"/>
        </w:rPr>
        <w:t>برای آنکه فرزندان و خویشانش از آزار و اذیت قریش در امان باشند به چنین خیانتی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پاس سوابق درخشانش عذر او را پذیرفت، ولی سروش وحی در پرتو آیات اول تا نهم سوره ممتحنه این خیانت را ماندگار ساخت تا آینه عبرتی فرا روی دیگران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سوره ممتحنه،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73" w:name="__RefHeading___Toc515526_1878427129"/>
      <w:bookmarkStart w:id="174" w:name="_Toc65"/>
      <w:bookmarkEnd w:id="173"/>
      <w:r>
        <w:rPr>
          <w:rtl w:val="true"/>
        </w:rPr>
        <w:t>حرکت برای فتح</w:t>
      </w:r>
      <w:bookmarkEnd w:id="174"/>
    </w:p>
    <w:p>
      <w:pPr>
        <w:pStyle w:val="BookText"/>
        <w:rPr/>
      </w:pPr>
      <w:r>
        <w:rPr>
          <w:rFonts w:ascii="IRNazanin" w:hAnsi="IRNazanin" w:eastAsia="IRNazanin"/>
          <w:color w:val="111111"/>
          <w:sz w:val="28"/>
          <w:sz w:val="28"/>
          <w:szCs w:val="28"/>
          <w:rtl w:val="true"/>
          <w:lang w:bidi="fa-IR"/>
        </w:rPr>
        <w:t>برای رعایت اصل غافل‌گیری دشمن تا لحظه فرمان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مقصد حرکت برای کسی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رمضان سال هشتم هجرت فرمان حرکت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 آماده باش به کلیه مسلمانان مدینه و حوالی آن قبلاً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تدبیر الهی اردوی ده هزار نفری سپاه اسلام را تا کرانه‌های مکه رهبری کرد؛ در حالی که قریش و جاسوسان آنها هرگز از حرکت سپاه اسلام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به نزدیک مکه رسید، برای ایجاد ترس و هراس در دل مردم مکه و برای اینکه آنان بدون مقاومت تسلیم شوند، و این دژ بزرگ و مرکز مقدس بدون خون‌ریزی فتح گردد دستور داد تا هر فردی از سربازان اسلام در نقاط مرتفع آتش افروزند تا نواری از آتش و شعله، کلیه کوه‌ها و نقاط مرتفع اطراف مکه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هم‌پیمانان آنها در خواب غفلت فرو رفته بودند که ناگهان زبانه‌های آتش و شعله‌های برافروخته بر فراز کوه‌ها و مناطق بلند اطراف مکه بر خانه‌های آنان پرتو افکند و ناباورانه خود را در حلقه محاصره مسلمانان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رعب و هراس آنان را فرا گرفت و چشم‌های وحشت‌زده خود را به اطراف مکه دوخته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هنگامه خطر، سران مکه چون ابوسفیان بن حرب و حکیم بن حزام برای تحقیق و آگاهی از مکه بیرون آمدند و به دیدبانی و تفحص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که از جحفه ملازم و همراه رسول خدا صلی الله علیه و آله بود با خود اندیشید که اگر اردوی اسلام با مقاومت قریش روبه‌رو شوند گروه زیادی از قریش کشته خواهند شد و این به زیان اسلام تمام خواهد گردید، پس چه بهتر که نقشی را ایفا کند که به سود دو طرف تمام گردد و قریش بدون هیچ‌گونه مقابله‌ای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استر سفید رسول خدا صلی الله علیه و آله سوار شد و راه مکه را در دل شب پیش گرفت تا به وسیله خارکنان و هیزم‌کشان که از مکه خارج شده بودند، محاصره مکه را به اطلاع اهالی مکه برساند و آنها را از فزونی سپاه اسلام و روح ایمان و سلحشوری مسلمانان بیم دهد و به آنها بفهماند که چاره‌ای جز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ایفای این نقش موفق شد و توانست ابوسفیان را بر استر خود سوار کرده، نزد رسول خدا صلی الله علیه و آله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این کار توانست ابتدا ابوسفیان را مرعوب قدرت مسلمانان نماید و سپس او را از اردوی قریش جدا کند، و قریش را در یک سردرگمی قرار دهد، چون آنها نمی‌توانستند بدون ابوسفیان تصمیمی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همراه عباس خدمت رسول خدا صلی الله علیه و آله رسید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بدانی جز خدای یکتای بی‌همتا خدایی نیست؟ ابوسفیان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چقدر بردبار و با کرامتی و با بستگانت به مهربانی سخن می‌گویی؟ اکنون دانستم که اگر خدایی جز او بود ما را یاری می‌رساند و امروز این گونه گرفتار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نکرده‌ای که من پیامبر خدا هستم؟ ابوسفیان پس از تکریم شخصیت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موضوع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سخن ابوسفیان ناراحت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نشوی جانت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ابوسفیان به ناچار مسلمان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ایمان گرچه از بنیان درست نبود و رسول خدا صلی الله علیه و آله هرگز چنین ایمانی را نمی‌پذیرفت، ولی با توجه به مصالحی که در پیش بود رسول خدا صلی الله علیه و آله او را در زمره مسلمانان پذیرفت تا بزرگ‌ترین مانع در راه ایمان آوردن مردم مکه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ابوسفیان و امثال او بودند که سالیان دراز، محیطی مالامال از رعب و ترس به وجود آورده بودند و کسی را یارای آن نبود که پیرامون اسلام بیندیشد و عقیده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bookmarkStart w:id="175" w:name="pg14545_154603"/>
    </w:p>
    <w:p>
      <w:pPr>
        <w:pStyle w:val="BookText"/>
        <w:rPr/>
      </w:pPr>
      <w:bookmarkEnd w:id="175"/>
      <w:r>
        <w:rPr>
          <w:rFonts w:ascii="IRNazanin" w:hAnsi="IRNazanin" w:eastAsia="IRNazanin"/>
          <w:color w:val="111111"/>
          <w:sz w:val="28"/>
          <w:sz w:val="28"/>
          <w:szCs w:val="28"/>
          <w:rtl w:val="true"/>
          <w:lang w:bidi="fa-IR"/>
        </w:rPr>
        <w:t>روی، اگر اسلام ظاهری و ناچاری ابوسفیان برای او بی‌ثمر بود، ولی برای اسلام و مردم مکه می‌توانست مفید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آنکه ام الفساد مکه را کاملاً مرعوب سازد به عباس دستور داد او را در تنگنای دره‌ای نگاه دارد و ارتش اسلام از مقابل او عبور کند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نقشه کاملاً مفید و مؤثر واقع شد، چون با عبور گردان‌های اسلام از مقابل او، کاملاً مبهوت و مرعوب قدرت مسلمانان شد و وحشت و ترس سراپای وجود او را فرا گرفت؛ به گونه‌ای که وقتی وارد مکه شد و مردم مکه دور او حلقه زدند، او با صورتی رنگ پریده و بدنی لرزان در حالی که به سوی مدینه اشاره می‌کرد، رو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را دیدم که هیچ کس تاب مقابله و برابری و نبرد با او را ندارد، شهر را محاصره کرده‌اند و چند لحظه دیگر وارد شهر می‌شوند، پیشوای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داد که هر کس به مسجد و محیط کعبه پناه برد یا اسلحه خود را به زمین گذارد و در خانه بماند یا وارد خانه من شود، جان و مال او محترم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این پیام، روحیه مردم مکه را شکست و فکر مقاومت و نبرد را از مخیله آنان زدود و فتح مکه آن‌گونه که رسول خدا صلی الله علیه و آله می‌خواست، یعنی بدون خون‌ریزی، نصیب مسلمانان شد</w:t>
      </w:r>
      <w:r>
        <w:rPr>
          <w:rFonts w:eastAsia="IRNazanin" w:cs="IRNazanin"/>
          <w:color w:val="111111"/>
          <w:sz w:val="28"/>
          <w:szCs w:val="28"/>
          <w:rtl w:val="true"/>
          <w:lang w:bidi="fa-IR"/>
        </w:rPr>
        <w:t>.</w:t>
      </w:r>
    </w:p>
    <w:p>
      <w:pPr>
        <w:pStyle w:val="Heading4"/>
        <w:numPr>
          <w:ilvl w:val="3"/>
          <w:numId w:val="1"/>
        </w:numPr>
        <w:rPr/>
      </w:pPr>
      <w:bookmarkStart w:id="176" w:name="__RefHeading___Toc515528_1878427129"/>
      <w:bookmarkStart w:id="177" w:name="_Toc66"/>
      <w:bookmarkEnd w:id="176"/>
      <w:r>
        <w:rPr>
          <w:rtl w:val="true"/>
        </w:rPr>
        <w:t>حرمت مکه</w:t>
      </w:r>
      <w:bookmarkEnd w:id="177"/>
    </w:p>
    <w:p>
      <w:pPr>
        <w:pStyle w:val="BookText"/>
        <w:rPr/>
      </w:pPr>
      <w:r>
        <w:rPr>
          <w:rFonts w:ascii="IRNazanin" w:hAnsi="IRNazanin" w:eastAsia="IRNazanin"/>
          <w:color w:val="111111"/>
          <w:sz w:val="28"/>
          <w:sz w:val="28"/>
          <w:szCs w:val="28"/>
          <w:rtl w:val="true"/>
          <w:lang w:bidi="fa-IR"/>
        </w:rPr>
        <w:t xml:space="preserve">مکه دارای مکانتی عظیم است، آیات قرآن این حرمت و مکانت را عرج می‌نهند و کعبه که گوهر این صدف عرشی است روبه‌روی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اقلیم ملکوتی، ام القری و الگوی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الرحمان بنیانگذار کعبه و معمار تمدن این سرزمین، اساس شهر فضیلت را بر چهار رکن و حول یک محور نور تنظیم کرد و تحقق آن هندسه عرشی را از خداوند درخواست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آن را تأمین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ساکنان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عده‌ای از مردم را مشتاق پیشوایان این سرزمین کن تا به سویشان مهاجرت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تحقق شهر فضیلت در سایه گرایش دل‌های مردم به رهبران سیاستمدار و فرزانه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امنیت و فراوانی نعمت، به تنهایی برای حضور مردم کافی نیست، زیرا همین امنیت و فراوانی نعمت در اقلیم‌های دیگر یافت شدنی است، پس موج گرایش توده‌های مردم، رهین قلب‌های مملو از محبت به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ابراهیم ضمن دعاهای قبلی پیرامون امنیت و اقتصاد، گرایش دل‌های مردم را به این اقلیم از خداوند طلب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اصلی این چهار رکن قویم، شریعت و آیین است که براساس وحی و در سایه رهبری انسان کامل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ابراهیم از خداوند خواست که در میان نسل او پیامبری از خودشان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این تقاضا با تجلی اعظم و بعثت رسول خاتم صلی الله علیه و آله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سرزمین با هاله‌ای از حرم احاطه شده که نشانی از فروغ عرشی خدا بر این سرزمین بوده</w:t>
      </w:r>
      <w:r>
        <w:rPr>
          <w:rStyle w:val="FootnoteAnchor"/>
          <w:rtl w:val="true"/>
        </w:rPr>
        <w:footnoteReference w:id="282"/>
      </w:r>
      <w:r>
        <w:rPr>
          <w:rFonts w:ascii="IRNazanin" w:hAnsi="IRNazanin" w:eastAsia="IRNazanin"/>
          <w:color w:val="111111"/>
          <w:sz w:val="28"/>
          <w:sz w:val="28"/>
          <w:szCs w:val="28"/>
          <w:rtl w:val="true"/>
          <w:lang w:bidi="fa-IR"/>
        </w:rPr>
        <w:t>و سبب امن و امنیت این سرزمین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پیرامون این قدس و والایی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الحرم من الناس مستجیراً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حرم پناه برد در امان است و هر گنهکاری داخل کعبه شود و بدان پناه ببرد از خشم خدا در امان است و هر حیوانی که وارد حرم شود از هرگونه تهدید یا آزاری در امان است تا زمانی که از حرم بیرون رود</w:t>
      </w:r>
      <w:r>
        <w:rPr>
          <w:rFonts w:eastAsia="IRNazanin" w:cs="IRNazanin"/>
          <w:color w:val="111111"/>
          <w:sz w:val="28"/>
          <w:szCs w:val="28"/>
          <w:rtl w:val="true"/>
          <w:lang w:bidi="fa-IR"/>
        </w:rPr>
        <w:t>».</w:t>
      </w:r>
      <w:r>
        <w:rPr>
          <w:rStyle w:val="FootnoteAnchor"/>
          <w:rtl w:val="true"/>
        </w:rPr>
        <w:footnoteReference w:id="283"/>
      </w:r>
      <w:bookmarkStart w:id="178" w:name="pg14545_154605"/>
    </w:p>
    <w:p>
      <w:pPr>
        <w:pStyle w:val="BookText"/>
        <w:rPr/>
      </w:pPr>
      <w:bookmarkEnd w:id="178"/>
      <w:r>
        <w:rPr>
          <w:rFonts w:ascii="IRNazanin" w:hAnsi="IRNazanin" w:eastAsia="IRNazanin"/>
          <w:color w:val="111111"/>
          <w:sz w:val="28"/>
          <w:sz w:val="28"/>
          <w:szCs w:val="28"/>
          <w:rtl w:val="true"/>
          <w:lang w:bidi="fa-IR"/>
        </w:rPr>
        <w:t>از طرفی براساس این آیه‌های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نُمَکِّنْ لَهُمْ حَرَماً آمِناً یُجْبی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أَطْعَمَهُمْ مِنْ جُوعٍ وَ 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الْهُدی مَعَکَ نُتَخَطَّفْ مِنْ أَرْضِنا أَ وَ لَمْ نُمَکِّنْ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روشن می‌گردد که این اقلیم ملکوتی در زمان جاهلیت نیز مرکز امن و امان بوده است، با آنکه سرزمین شبه جزیره عرب در آن دوران در آتش غارت و قتل و دزدی می‌سوخت</w:t>
      </w:r>
      <w:r>
        <w:rPr>
          <w:rFonts w:eastAsia="IRNazanin" w:cs="IRNazanin"/>
          <w:color w:val="111111"/>
          <w:sz w:val="28"/>
          <w:szCs w:val="28"/>
          <w:rtl w:val="true"/>
          <w:lang w:bidi="fa-IR"/>
        </w:rPr>
        <w:t>.</w:t>
      </w:r>
    </w:p>
    <w:p>
      <w:pPr>
        <w:pStyle w:val="Heading4"/>
        <w:numPr>
          <w:ilvl w:val="3"/>
          <w:numId w:val="1"/>
        </w:numPr>
        <w:rPr/>
      </w:pPr>
      <w:bookmarkStart w:id="179" w:name="__RefHeading___Toc515530_1878427129"/>
      <w:bookmarkStart w:id="180" w:name="_Toc67"/>
      <w:bookmarkEnd w:id="179"/>
      <w:r>
        <w:rPr>
          <w:rtl w:val="true"/>
        </w:rPr>
        <w:t>پاسداشت قدس و حرمت مکه</w:t>
      </w:r>
      <w:bookmarkEnd w:id="180"/>
    </w:p>
    <w:p>
      <w:pPr>
        <w:pStyle w:val="BookText"/>
        <w:rPr/>
      </w:pPr>
      <w:r>
        <w:rPr>
          <w:rFonts w:ascii="IRNazanin" w:hAnsi="IRNazanin" w:eastAsia="IRNazanin"/>
          <w:color w:val="111111"/>
          <w:sz w:val="28"/>
          <w:sz w:val="28"/>
          <w:szCs w:val="28"/>
          <w:rtl w:val="true"/>
          <w:lang w:bidi="fa-IR"/>
        </w:rPr>
        <w:t>قدس و مکانت آسمانی این شهر اقتضا می‌کرد که رسول خدا صلی الله علیه و آله در پرتو تدبیر الهی خود این شهر مقدس را که در واقع مرکز بت‌پرستی آن روزگار بود بدون خون‌ریزی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گردان‌های سپاه اسلام،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مرتفعی بود و کاملاً بر مکه اشراف داشت به هم پیوستند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رسول خدا صلی الله علیه و آله با یک هنگ پنج هزار نفری که ایشان را احاطه کرده بود بر این محل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دیدگان رسول خدا صلی الله علیه و آله به خانه‌های مکه افتاد اشک شوق در چشمان آن حضرت حلقه زد و از پیروزی بزرگی که بدون خون‌ریزی و مقاومت قریش، نصیب سپاه اسلام شده بود، در مقابل کعبه آن چنان خم شد که محاسن مبارکش به جهاز روی شتر 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واحدها بدون نبرد و جنگ وارد شهر شدند و دروازه‌ها بر روی آنها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مسیری که خالد بن ولید فرماندهی آن گردان را به عهده داشت گروهی به تحریک</w:t>
      </w:r>
    </w:p>
    <w:p>
      <w:pPr>
        <w:pStyle w:val="BookText"/>
        <w:rPr/>
      </w:pPr>
      <w:r>
        <w:rPr>
          <w:rFonts w:ascii="IRNazanin" w:hAnsi="IRNazanin" w:eastAsia="IRNazanin"/>
          <w:color w:val="111111"/>
          <w:sz w:val="28"/>
          <w:sz w:val="28"/>
          <w:szCs w:val="28"/>
          <w:rtl w:val="true"/>
          <w:lang w:bidi="fa-IR"/>
        </w:rPr>
        <w:t>عکرمه و صفوان و سهیل به نبرد پرداختند، ولی با کشته شدن بیست و پنج نفر از آنان محرکان و همه جنگجویان متواری شدند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تاریخ سیاسی اسلام، سیره رسول 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شهر مکه که سالیان طولانی پایگاه شرک و بت‌پرستی بود در برابر سپاهیان اسلام تسلیم گردید و همه نقاط شهر به تصرف سربازان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ساعتی چند در خیمه‌ای که مخصوص آن حضرت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استراحت کرد و سپس در حالی که سوار بر شتر بود برای زیارت و طواف کعبه رهسپار مسجدالحرام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لباس نظامی بر تن و کلاه‌خود بر سر داشت و در حالی که زمام شتر وی در دست محمد بن مسلمه بود و گرداگرد ایشان مهاجرین و انصار بودند وارد مسجدالحرام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حجرالاسود ایستاد و به جای استلام حجر با چوب مخصوصی که در دست داشت به حجرالاسود اشاره نمود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که پروانه‌وار گرد شمع وجود رهبر خود می‌گردیدند به پیروی از آن حضرت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شکوهمند مسلمانان در مکه طنین افکند و به گوش مشرکان مکه که به خانه‌ها و ارتفاعات پناهنده شده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غلغله عجیبی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آنکه در فضایی آرام و سرشار از معنویت به طواف مشغول گردد، اشاره‌ای به مردم کرد و سکوت و آرامش مسجد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سینه‌ها حبس گردید و دیدگان همه به شمس جمال او نگریسته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دور طواف متوجه بت‌های بزرگی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بالای در کعبه نصب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چوب بلند یا نیزه‌ای که در دست داشت ضربه محکمی به آنها زد و آنها را روی زمین افکند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هبل نیز به دستور آن حضرت در برابر دیدگان مشرکان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بزرگی بود که سالیان درازی بر افکار مردم شبه جزیره و به خصوص مردم مکه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رسول خدا صلی الله علیه و آله به پایان رسید و آن حضرت در گوشه‌ای از مسجد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مأمور کردند تا به خانه عثمان بن طلحه که در آن روزگار کلیددار کعبه بود برود و کلید کعبه را گرفته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پیام رسول خدا صلی الله علیه و آله را به کلیددار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فرزند را از دادن کلید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کلیدداری کعبه از افتخارات خانوادگی ماست و این افتخار را نباید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 مادر را گرفته به اتاقی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میل و اختیار ندهم به زور از من خواهند گرفت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قفل کعبه را باز کرد، پیامبر خدا صلی الله علیه و آله وارد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ورود به کعبه تصویرهایی را که از حضرت ابراهیم و ملائکه و مریم بر دیواره‌های درون کعبه بود محو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گزارش ابن شیبه و حاکم نیشابوری 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رسول خدا صلی الله علیه و آله مرا برداشت تا کنار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آن حضرت پای بر شانه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چون ضعف مرا در برخاستن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نشستم، آن حضرت از شانه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من بالا رو، بر شانه آن حضرت قرار گرفتم و آن حضرت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قریش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بت را که از مس ساخته شده بود و آن را با میخ‌هایی محکم به کعبه نصب کرده بودند بر زمین انداختم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وقتی در کعبه را گشودند، رسول خدا صلی الله علیه و آله در حالی که دست‌های خود را بر چارچوبه‌های در قرار داده بود و همه مردم چهره نورانی حضرت را نظاره می‌کردند روی به مردم نمود و چنین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 وَعْدَهُ، وَ نَصَرَ عَبْدَهُ وَ هَزَمَ الاحْزَابَ وَحْدَهُ ؛ سپاس خدایی را که به وعده خود عمل نمود و بنده خود را کمک کرد و دشمنان را به تنهایی سرکوب و منهزم ساخت</w:t>
      </w:r>
      <w:r>
        <w:rPr>
          <w:rFonts w:eastAsia="IRNazanin" w:cs="IRNazanin"/>
          <w:color w:val="111111"/>
          <w:sz w:val="28"/>
          <w:szCs w:val="28"/>
          <w:rtl w:val="true"/>
          <w:lang w:bidi="fa-IR"/>
        </w:rPr>
        <w:t>».</w:t>
      </w:r>
      <w:bookmarkStart w:id="181" w:name="pg14545_154608"/>
    </w:p>
    <w:p>
      <w:pPr>
        <w:pStyle w:val="BookText"/>
        <w:rPr/>
      </w:pPr>
      <w:bookmarkEnd w:id="181"/>
      <w:r>
        <w:rPr>
          <w:rFonts w:ascii="IRNazanin" w:hAnsi="IRNazanin" w:eastAsia="IRNazanin"/>
          <w:color w:val="111111"/>
          <w:sz w:val="28"/>
          <w:sz w:val="28"/>
          <w:szCs w:val="28"/>
          <w:rtl w:val="true"/>
          <w:lang w:bidi="fa-IR"/>
        </w:rPr>
        <w:t>آری این وعده خدای متعال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ابلاغ قرآن را بر تو لازم دانست، و به پاس آن از وطن اخراج شدی، تو را به زادگاهت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گردانید</w:t>
      </w:r>
      <w:r>
        <w:rPr>
          <w:rFonts w:eastAsia="IRNazanin" w:cs="IRNazanin"/>
          <w:color w:val="111111"/>
          <w:sz w:val="28"/>
          <w:szCs w:val="28"/>
          <w:rtl w:val="true"/>
          <w:lang w:bidi="fa-IR"/>
        </w:rPr>
        <w:t>).</w:t>
      </w:r>
    </w:p>
    <w:p>
      <w:pPr>
        <w:pStyle w:val="Heading3"/>
        <w:numPr>
          <w:ilvl w:val="2"/>
          <w:numId w:val="1"/>
        </w:numPr>
        <w:rPr/>
      </w:pPr>
      <w:bookmarkStart w:id="182" w:name="__RefHeading___Toc515532_1878427129"/>
      <w:bookmarkStart w:id="183" w:name="_Toc68"/>
      <w:bookmarkEnd w:id="182"/>
      <w:r>
        <w:rPr>
          <w:rtl w:val="true"/>
        </w:rPr>
        <w:t>بازگشت به سخن حضرت فاطمه علیها السلام</w:t>
      </w:r>
      <w:bookmarkEnd w:id="183"/>
    </w:p>
    <w:p>
      <w:pPr>
        <w:pStyle w:val="Heading4"/>
        <w:numPr>
          <w:ilvl w:val="3"/>
          <w:numId w:val="1"/>
        </w:numPr>
        <w:rPr/>
      </w:pPr>
      <w:bookmarkStart w:id="184" w:name="__RefHeading___Toc515534_1878427129"/>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حضرت فاطمه علیها السلام در گفتاری شیوا و بلیغ، این پیروزی‌ها را می‌نمایاند و شکوه هزیمت مشرکان را از بدر تا فتح مکه و پس از آن به نمایش می‌گذارد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هَزَمَ الجَمْعَ، وَ وَلُّوا الدُّبُرَ، وَ تَفرِّی اللَّیْلُ عَنْ صُبْحِهِ، وَ أسْفَرَ الحَقُّ عَنْ مَحضِهِ، وَ نَطَقَ زَعیِمُ الدِّینِ، وَ خَرِسَتْ شَقاشِقُ الشَّیاطِینِ ؛ </w:t>
      </w:r>
      <w:r>
        <w:rPr>
          <w:rStyle w:val="FootnoteAnchor"/>
          <w:rtl w:val="true"/>
        </w:rPr>
        <w:footnoteReference w:id="293"/>
      </w:r>
      <w:r>
        <w:rPr>
          <w:rFonts w:ascii="IRNazanin" w:hAnsi="IRNazanin" w:eastAsia="IRNazanin"/>
          <w:color w:val="111111"/>
          <w:sz w:val="28"/>
          <w:sz w:val="28"/>
          <w:szCs w:val="28"/>
          <w:rtl w:val="true"/>
          <w:lang w:bidi="fa-IR"/>
        </w:rPr>
        <w:t>تا جمع کافران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ایمان طلوع کرد و نقاب از چهره حقیقت فرو کشید، آفتاب دین بر شب شرک چیره گشت و روز بهروزی و پیروزی ایمان فرا رسید، زبان پیشوای دین در مقال شد و شیاطین سخنور لال، بارش رحمت و پیروزی و طنین فرهنگ توحید، شما را متعالی ساخت و بر سپهر جاودانگی و مکارم اخلاق درخشیدید</w:t>
      </w:r>
      <w:r>
        <w:rPr>
          <w:rFonts w:eastAsia="IRNazanin" w:cs="IRNazanin"/>
          <w:color w:val="111111"/>
          <w:sz w:val="28"/>
          <w:szCs w:val="28"/>
          <w:rtl w:val="true"/>
          <w:lang w:bidi="fa-IR"/>
        </w:rPr>
        <w:t>.</w:t>
      </w:r>
    </w:p>
    <w:p>
      <w:pPr>
        <w:pStyle w:val="Heading4"/>
        <w:numPr>
          <w:ilvl w:val="3"/>
          <w:numId w:val="1"/>
        </w:numPr>
        <w:rPr/>
      </w:pPr>
      <w:bookmarkStart w:id="186" w:name="__RefHeading___Toc515536_1878427129"/>
      <w:bookmarkStart w:id="187" w:name="_Toc70"/>
      <w:bookmarkEnd w:id="186"/>
      <w:r>
        <w:rPr>
          <w:rtl w:val="true"/>
        </w:rPr>
        <w:t>جاهلیت در سخن فاطمه علیها السلام</w:t>
      </w:r>
      <w:bookmarkEnd w:id="187"/>
    </w:p>
    <w:p>
      <w:pPr>
        <w:pStyle w:val="BookText"/>
        <w:rPr/>
      </w:pPr>
      <w:r>
        <w:rPr>
          <w:rFonts w:ascii="IRNazanin" w:hAnsi="IRNazanin" w:eastAsia="IRNazanin"/>
          <w:color w:val="111111"/>
          <w:sz w:val="28"/>
          <w:sz w:val="28"/>
          <w:szCs w:val="28"/>
          <w:rtl w:val="true"/>
          <w:lang w:bidi="fa-IR"/>
        </w:rPr>
        <w:t>آیاتی از قرآن به تبیین و تحلیل عصر سیاه جاهلیت پرداخته و زشتی‌های فردی و اجتماعی آن دوره را فراروی مردم می‌نهد که چون آینه‌ای مردم به آن بنگرند و بر نعمت بزرگ اسلام خدای را سپاس گویند، اینک حضرت فاطمه ترجمانی از آن آیات را با سخنان هدایتگر خود بر آن مردم می‌افشاند، شاید که هدایت یافته و از کج راهه بازگردند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درباره دوران جاهلیت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فاطمه زهرا علیها السلام در تفسیر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مُذْقَةَ الشّارِبِ، وَ نُهْزَةَ الطّامِعِ، وَ قَبْسَةَ العَجْلانِ، وَ مَؤطِیءَ الأقْدامِ، تَشْرَبُونَ الطَّرقَ، وَ تَقْتاتُونَ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أذِلَّةً خاسِئین، تَخافُونَ أنْ یتَخَطَّفَکُمُ النّاسُ مِنْ حَولِکُمْ‌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شما مردم چه جایگاهی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پرتگاه آتش بودید، در شعله شرک و خرافه می‌سوختید و در نگاه همگان، پست و فرومایه می‌نمودید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اقلیم قدرت و تمدن آن روزگار با دیده محنت و خواری به شما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هر خورنده و شکار هر درنده و لگدکوب هر رونده بودید، آبتان گندیده و ناگوار و خوراکتان پوست جانوران مردار، پست و ناچیز و ترسان از هجوم همسایه و هم‌جوار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عصر جاهلیت در آینۀ گفتار علی علیه السلام نیز چنین منعکس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الأرْضِ یؤمَئِذٍ مِلَلٌ مُتَفَرِّقَةٌ، وَ أهْوَاءٌ مُنْتَشِرَةٌ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زمین هر دسته به کیشی گردن نهاده بودند، و هر گروه پی خواهشی افتاده و در خدمت آیینی ایستاده؛ یا خدا را همانند آفریدگان دانسته، یا صفتی که سزای او نیست بدو بسته، یا به بتی پیوسته و از خدا گسسته بودند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همچنین آن حضرت در خطبه‌ای دیگر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 فِتَنٍ انجَذمَ فِیهَا حَبْلُ الدِّینِ، وَ تَزَعْزَعَتْ سَوارِی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هنگامی بود که مردم به بلاها گرفتار بودند و رشته دین سست و نااستوار، و پایه‌های ایمان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 حقیقت به هم آمیخته، همه کارها در هم ریخته، برونشو کار دشوار، درآمد نگاهش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بی‌نور، دیده حقیقت شناس کور، همگی به خدا نافرمان، و فرمانبر و یاور شیطان، از ایمان روگردان، پایه‌های دین ویران، شریعت بی‌نام و نشان، راه‌هایش پوشیده و ویران، دیو را فرمان بردند، و به راه او رفتند و چون گله که به آبگاه رود، پی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دوستی‌اش را در دل کاشتند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او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فتنه چون شتری</w:t>
      </w:r>
    </w:p>
    <w:p>
      <w:pPr>
        <w:pStyle w:val="BookText"/>
        <w:rPr/>
      </w:pPr>
      <w:r>
        <w:rPr>
          <w:rFonts w:ascii="IRNazanin" w:hAnsi="IRNazanin" w:eastAsia="IRNazanin"/>
          <w:color w:val="111111"/>
          <w:sz w:val="28"/>
          <w:sz w:val="28"/>
          <w:szCs w:val="28"/>
          <w:rtl w:val="true"/>
          <w:lang w:bidi="fa-IR"/>
        </w:rPr>
        <w:t>مست آنان را به پی می‌برد و پایمال می‌کرد و ناخن تیز بدان‌ها نشان می‌داد و آنان در چهارسویه موج فتنه سرگردان بودند، درمانده و نادان، فریفتۀ مکر شیطان، در خانه امن کردگار، با ساکنانی تبه‌کار و بدکردار، خوابشان بیداری، سرمه دیده‌شان اشک جاری، در سرزمینی که دانشمند آن دم از گفتار بسته، و جاهل آن به عزت در صدر نشسته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باد رفته قاعده‌ی موسی و از یاد رفته توصیه عیسی</w:t>
      </w:r>
    </w:p>
    <w:p>
      <w:pPr>
        <w:pStyle w:val="BookText"/>
        <w:rPr/>
      </w:pPr>
      <w:r>
        <w:rPr>
          <w:rFonts w:ascii="IRNazanin" w:hAnsi="IRNazanin" w:eastAsia="IRNazanin"/>
          <w:color w:val="111111"/>
          <w:sz w:val="28"/>
          <w:sz w:val="28"/>
          <w:szCs w:val="28"/>
          <w:rtl w:val="true"/>
          <w:lang w:bidi="fa-IR"/>
        </w:rPr>
        <w:t>تورات گشته توریه بدعت انجیل گشته واسطه دعوا</w:t>
      </w:r>
    </w:p>
    <w:p>
      <w:pPr>
        <w:pStyle w:val="BookText"/>
        <w:rPr/>
      </w:pPr>
      <w:r>
        <w:rPr>
          <w:rFonts w:ascii="IRNazanin" w:hAnsi="IRNazanin" w:eastAsia="IRNazanin"/>
          <w:color w:val="111111"/>
          <w:sz w:val="28"/>
          <w:sz w:val="28"/>
          <w:szCs w:val="28"/>
          <w:rtl w:val="true"/>
          <w:lang w:bidi="fa-IR"/>
        </w:rPr>
        <w:t>جور و فساد سر زده در گیتی صلح و سداد گم شده از دنیا</w:t>
      </w:r>
    </w:p>
    <w:p>
      <w:pPr>
        <w:pStyle w:val="BookText"/>
        <w:rPr/>
      </w:pPr>
      <w:r>
        <w:rPr>
          <w:rFonts w:ascii="IRNazanin" w:hAnsi="IRNazanin" w:eastAsia="IRNazanin"/>
          <w:color w:val="111111"/>
          <w:sz w:val="28"/>
          <w:sz w:val="28"/>
          <w:szCs w:val="28"/>
          <w:rtl w:val="true"/>
          <w:lang w:bidi="fa-IR"/>
        </w:rPr>
        <w:t>قومی پلنگ خوی ز هر گوشه درهم فتاده‌اند پلنگ آسا</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اینک حضرت فاطمه آینه‌ای از گذشته سیاه آن مردم را فرا رویشان قرار می‌دهد، تا بدان بنگرند و نعمت بزرگ خدا داده، یعنی دین را ارج نهند، و جامعه را بار دیگر به آن روزگار برنگردانند؛ جامعه‌ای که گوهر و سفال در آن یکسان بود و جاهلان، بازیگران عرصه‌های گوناگون اجتماعی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مسند اندر و عالم برون در</w:t>
      </w:r>
    </w:p>
    <w:p>
      <w:pPr>
        <w:pStyle w:val="BookText"/>
        <w:rPr/>
      </w:pPr>
      <w:r>
        <w:rPr>
          <w:rFonts w:ascii="IRNazanin" w:hAnsi="IRNazanin" w:eastAsia="IRNazanin"/>
          <w:color w:val="111111"/>
          <w:sz w:val="28"/>
          <w:sz w:val="28"/>
          <w:szCs w:val="28"/>
          <w:rtl w:val="true"/>
          <w:lang w:bidi="fa-IR"/>
        </w:rPr>
        <w:t>جوید به حیله راه و به دربان نمی‌رسد</w:t>
      </w:r>
      <w:r>
        <w:rPr>
          <w:rStyle w:val="FootnoteAnchor"/>
          <w:rtl w:val="true"/>
        </w:rPr>
        <w:footnoteReference w:id="2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یادآوری و تذکر یکی از روش‌های بالنده و اثرگذار تربیتی است و اسلام به آن توجه خاصی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صدها آیه، پرده از چهره اقوام و ملل گذشته برداشته، زشتی‌ها و زیبایی‌های آن اقوام را به نمایش می‌گذارد تا چراغی فراروی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نزول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نورانیه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الفاظ تجلی می‌کند تا برای مردم، ذکر باشد؛ همان گونه که خداوند متعال در موارد فراوانی بدان اشاره فرمود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یا أَیُّهَا الَّذِی نُزِّلَ عَلَیْهِ الذِّکْرُ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برای وعظ و اندرز و درک انسان‌ها، آسان کردیم آیا کیست که از آن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آیات مبارکه سوره قمر است که نقاب از چهره اقوام گذشته برداشته شده و سرنوشت شوم آن اقوام چون آینه عبرت فرا روی مردم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نوح، بنده ما نوح را تکذیب کردند و گفتند او مردی دیوانه است و زجر و ستم بسیار از آنها کشید تا آنگاه که به درگاه خدا دعا کرد که بارالها من سخت مغلوب قوم خود شده‌ام، تو مرا یاری فرما؛ ما هم درهای آسمان گشودیم و سیلابی از آسمان فرو ریختیم، و در زمین چشمه‌ها جاری ساختیم تا آب آسمان و زمین با هم طوفانی آفرید، و نوح را در کشتی محکم نشاندیم، آن کشتی با نظر ما روان گردید تا کافران به آن طوفان بلا مجازات شدند، و آن کشتی را محفوظ داشتیم تا آینه و نشانه عبرت برای خلق شود، آیا کیست که از آن پند گیرد؟ پس ای بدکاران عالم سختی عذاب ما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اقوام نیز چنین بودند، آن قوم عاد بود که پیامبر خویش هود را تکذیب کردند و ما به هلاک آنها تندبادی را در ایام نحسی فرستادیم که آن مردم را از جا بر می‌کند و چون شاخه‌های خرما از ریشه بر زمین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هم آیات حق را تکذیب کردند و گفتند آیا سزد که ما یک بشری از جنس خودمان را پیروی کنیم؛ در این صورت به گمراهی و ضلالت سخت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ما فقط به او وحی می‌رسد، نه خیر، بلکه او مردی دروغگو و بی‌باک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آزمایش آنان، ناقه‌ای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و صالح را گفتیم مراقب حالشان باش و به آزارشان صبور؛ به آنها خبر ده که نوشیدن آب چشمه، میان شما و ناقه تقسیم شده که یک روز سهم ناقه و روزی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شقی، صاحب خود را خواندند تا آماده شد و ناقه را پی کرد، پس بنگرید که عذاب و تنبیه ما چگونه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هلاک آنها یک صیحه فرستادیم و همه مانند گیاه خشک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نیز به چنین سرنوشتی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ارشاد و هدایت فرعونیان رسول و آیات الهی فرستادیم و آنها همه آیات ما را تکذیب کردند، ما هم به قهر و اقتدار خود از آنها سخت مؤاخذه نمودیم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سوره قمر،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زیباترین قصص گذشتگان را فرا روی مردم قرار داد تا سبب عبرت و بیداری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امیرالمؤمنین علیه السلام به فرزندش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إنّی وَ إنْ لَمْ أکُنْ عُمِّرتُ عُمْرَ مَنْ کانَ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ولی در کارهاشان نگریسته و</w:t>
      </w:r>
    </w:p>
    <w:p>
      <w:pPr>
        <w:pStyle w:val="BookText"/>
        <w:rPr/>
      </w:pPr>
      <w:r>
        <w:rPr>
          <w:rFonts w:ascii="IRNazanin" w:hAnsi="IRNazanin" w:eastAsia="IRNazanin"/>
          <w:color w:val="111111"/>
          <w:sz w:val="28"/>
          <w:sz w:val="28"/>
          <w:szCs w:val="28"/>
          <w:rtl w:val="true"/>
          <w:lang w:bidi="fa-IR"/>
        </w:rPr>
        <w:t>در سرگذشتشان اندیشیده، و در آنچه از آنان مانده رفته و دیده‌ام تا چون یکی از ایشان گردیده‌ام؛ بلکه با اطلاعی که از کارهایشان به دست آورده‌ام گویی چنان است که با نخستین تا آخرینشان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را از تار و سودمند را از زیانبار باز شناختم و برای تو از هر چیز، زبدۀ آن را جدا ساختم و نیکویی آن را برایت جست‌وجو کردم و آن را که شناخته نبود از دسترسی تو به دور انداختم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داستان قوم بنی‌اسرائیل و نافرمانی‌های آنان بسیار توجه گردیده و افزون بر صد مرتبه داستان حضرت موسی و قوم بنی‌اسرائیل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عبرتی و تشابهی در میان فرزندان اسماعیل و اسحاق علیهما السلام می‌باشد؟ شاید یکی از شباهت‌ها آن باشد که پس از رفتن حضرت موسی به کوه طور و تأخیر ده روزه‌اش،</w:t>
      </w:r>
      <w:r>
        <w:rPr>
          <w:rStyle w:val="FootnoteAnchor"/>
          <w:rtl w:val="true"/>
        </w:rPr>
        <w:footnoteReference w:id="305"/>
      </w:r>
      <w:r>
        <w:rPr>
          <w:rFonts w:ascii="IRNazanin" w:hAnsi="IRNazanin" w:eastAsia="IRNazanin"/>
          <w:color w:val="111111"/>
          <w:sz w:val="28"/>
          <w:sz w:val="28"/>
          <w:szCs w:val="28"/>
          <w:rtl w:val="true"/>
          <w:lang w:bidi="fa-IR"/>
        </w:rPr>
        <w:t>قوم بنی‌اسرائیل به گمان آنکه موسی از دنیا رفته، با جانشین او، هارون علیه السلام مخالفت کردند و بر گرد سامری و گوساله او جمع شدند و به خوار گوساله گوش دادند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وقتی حضرت موسی به سوی قوم خود بازگشت با خشم و غضب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بسیار بد حفظ الغیب من کردید آیا در امر خدای خود عجله کردید و الواح را به زمین انداخت و از فرط غضب سر برادرش هارون را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بر من خشمگین مباش که من در کار هدایت قوم بودم، ولی آنها مرا خوار و زبون داشتند تا آنجا که نزدیک بود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سکوت کردم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بعد از رحلت پیامبر اکرم جای این پرسش است که اگر رسول خدا صلی الله علیه و آله از سفر آخرت و مجاورت رفیق اعلی باز می‌گشت و از علی علیه السلام سؤال می‌کرد چرا این امت هبه الهیه غدیریه را از تو گرفتند و کرسی زعامت امت اسلامی را از آن خود کردند آیا علی علیه السلام پاسخی جز پاسخ هارون داشت و سخنی جز سخن او می‌گفت؟</w:t>
      </w:r>
    </w:p>
    <w:p>
      <w:pPr>
        <w:pStyle w:val="BookText"/>
        <w:rPr/>
      </w:pPr>
      <w:r>
        <w:rPr>
          <w:rFonts w:ascii="IRNazanin" w:hAnsi="IRNazanin" w:eastAsia="IRNazanin"/>
          <w:color w:val="111111"/>
          <w:sz w:val="28"/>
          <w:sz w:val="28"/>
          <w:szCs w:val="28"/>
          <w:rtl w:val="true"/>
          <w:lang w:bidi="fa-IR"/>
        </w:rPr>
        <w:t>به هر روی، داستان قوم بنی‌اسرائیل در قرآن کریم سرآمد قصه‌های این کتاب آسمانی است و از زبان پیامبرشان حضرت موسی حقایق تلخ گذشته را به آنان یادآور می‌شود تا موجب عبرت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که موسی علیه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نعمت خدا را بر خودتان، آن زمانی که شما را از آل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با شکنجه و عذاب بد به رنج و مشقت می‌انداختند؛ پسران شما را سر می‌بریدند و زن‌های شما را باقی می‌گذاشتند تا آنان را به کنیزی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دگرگونی، امتحان بزرگی از جانب خدا بر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تاریخ سیاه گذشته آن مردم را فرا رویشان قرار داد و یادآور شد که ای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استوار الهی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را نسبت به خود، آن‌گاه که دشمن یکدیگر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قلب‌های شما را به هم پیوند زد و میان قلب شما الفت افکند و در نتیجه در پرتو نعمت اسلام با هم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گودالی از آتش بودید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آیات خود را برای شما روشن ساخت باشد که راه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 حضرت خطاب به آنان می‌فرمود که در آن دوران خواری و ذلت، ستم و وحشت، بیچارگی و فقر و بی‌فرهنگی و مدنیت، شما از چه مکان و مکانتی برخوردار بودید و کدام‌یک از دو اقلیم بزرگ سیاسی اجتماعی، فرهنگی آن روزگار، شما را به رسمیت می‌شناخت؟ ولی اینک در پرتو اسلام و رسالت پیامبر، رود نور فرهنگ و مکارم اخلاق بر شما جاری است، و دست توانای خدا شما را از خاک مذلت برداشت و سرتان را به اوج رفعت افراشت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چون آفتاب رسالت محمد بر شما پرتو افکند، شما عزیز عزیزان گردیدید و از آن ذلت و خواری به اوج رفعت رسیدید؛ به قول مهیار دیلمی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بَرِحَتْ مُظْلَمةٌ دُنیاکُمْ حَتی اضاءَتْ کَوْکَبٌ فی هاشِم</w:t>
      </w:r>
    </w:p>
    <w:p>
      <w:pPr>
        <w:pStyle w:val="BookText"/>
        <w:rPr/>
      </w:pPr>
      <w:r>
        <w:rPr>
          <w:rFonts w:ascii="Amiri" w:hAnsi="Amiri" w:eastAsia="Amiri" w:cs="Amiri"/>
          <w:color w:val="111111"/>
          <w:sz w:val="28"/>
          <w:sz w:val="28"/>
          <w:szCs w:val="28"/>
          <w:rtl w:val="true"/>
          <w:lang w:bidi="ar-SA"/>
        </w:rPr>
        <w:t>بِنْتُمْ بِهِ وَ کُنتُمْ مِنْ قَبلِهِ سِرٌّ یمُوتُ فی ضُلُوع کَاتمٍ</w:t>
      </w:r>
    </w:p>
    <w:p>
      <w:pPr>
        <w:pStyle w:val="BookText"/>
        <w:rPr/>
      </w:pPr>
      <w:r>
        <w:rPr>
          <w:rFonts w:ascii="Amiri" w:hAnsi="Amiri" w:eastAsia="Amiri" w:cs="Amiri"/>
          <w:color w:val="111111"/>
          <w:sz w:val="28"/>
          <w:sz w:val="28"/>
          <w:szCs w:val="28"/>
          <w:rtl w:val="true"/>
          <w:lang w:bidi="ar-SA"/>
        </w:rPr>
        <w:t>فَصارَ هل مِنْ مَلِکٍ مُسالمٍ یقُلْ هَلْ مِنْ مَلِک مُقاوم</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شرح خطبه حضرت زهرا علیهاالسلام، عزالدین حسینی،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پیوسته تاریک و وحشتناک بود، تا آنکه ستاره‌ای از آل هاشم در آن بدرخشید، در پرتو تعالیم او، در جهان به پا خاستید؛ در حالی که پیش از آن بسیار گمنام و به سان رازی بودید که در سینه رازدار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شما به قدرت‌های همجوار خویش بگویید با ما مسالمت نمایید و به ما رحم کنید، گفتید آیا توان مقاومت در برابر ما را دارید؟</w:t>
      </w:r>
    </w:p>
    <w:p>
      <w:pPr>
        <w:pStyle w:val="BookText"/>
        <w:rPr/>
      </w:pPr>
      <w:r>
        <w:rPr>
          <w:rFonts w:ascii="IRNazanin" w:hAnsi="IRNazanin" w:eastAsia="IRNazanin"/>
          <w:color w:val="111111"/>
          <w:sz w:val="28"/>
          <w:sz w:val="28"/>
          <w:szCs w:val="28"/>
          <w:rtl w:val="true"/>
          <w:lang w:bidi="fa-IR"/>
        </w:rPr>
        <w:t>به فرموده علی علیه السلام پیامبر اکرم صلی الله علیه و آله پیشوای کسی است که راه پرهیزگاری پوید، و چراغ آن است که راهنمایی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که پرتو آن دمید و فروغی است که روشنی آن بلند گردید و آتش‌زنه‌ای است که نور آن درخشید، رفتار او میانه‌روی در کار است، و شریعت او راه حق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حق را از باطل جدا سازد، و داوری او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را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هنگامی فرستاد که پیامبران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کار می‌نمودند، و مردم در جهل و نادانی می‌غنودند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خانه سلامت فرا خواند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خَصَّکُمْ بِالإسلام وَ اسْتَخْلَصَکُمْ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همانا خداوند متعال شما را به اسلام مخصوص گردانید و برای اسلام گزید، چه اسلام نامی از سلامت است و فراهم دارنده هر کرامت است، راه روشن آن را خدا برگزید و حجت‌های آن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 که هویداست، و حکمت‌هایی که نهان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غرایب آن نابود نشود، عجایب آن سپری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رستنگاه‌های نعمت در آن است و در تاریکی‌ها چراغ‌های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خیر جز به کلیدهای آن گشوده نگردد و تاریکی‌ها جز به چراغ‌های آن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آن را حمایت نمود و</w:t>
      </w:r>
    </w:p>
    <w:p>
      <w:pPr>
        <w:pStyle w:val="BookText"/>
        <w:rPr/>
      </w:pPr>
      <w:r>
        <w:rPr>
          <w:rFonts w:ascii="IRNazanin" w:hAnsi="IRNazanin" w:eastAsia="IRNazanin"/>
          <w:color w:val="111111"/>
          <w:sz w:val="28"/>
          <w:sz w:val="28"/>
          <w:szCs w:val="28"/>
          <w:rtl w:val="true"/>
          <w:lang w:bidi="fa-IR"/>
        </w:rPr>
        <w:t>رعایت آن را بر خود لازم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شفای خواهنده درمان است و بسنده خواهنده این جهان و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تاریک بود از کفر کفار ز نور او منوّر شد به یکبار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خسرونامه عطار،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فروغ تابناک آن حضرت بر همگان پرتو افشاند،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او بر نیک و بربد تافتی زشت و زیبا را همه دریافتی</w:t>
      </w:r>
    </w:p>
    <w:p>
      <w:pPr>
        <w:pStyle w:val="BookText"/>
        <w:rPr/>
      </w:pPr>
      <w:r>
        <w:rPr>
          <w:rFonts w:ascii="IRNazanin" w:hAnsi="IRNazanin" w:eastAsia="IRNazanin"/>
          <w:color w:val="111111"/>
          <w:sz w:val="28"/>
          <w:sz w:val="28"/>
          <w:szCs w:val="28"/>
          <w:rtl w:val="true"/>
          <w:lang w:bidi="fa-IR"/>
        </w:rPr>
        <w:t>چون برآید آفتاب از کوهسار هم چمن روشن کند هم شوره‌زار</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پیامبر خدا صلی الله علیه و آله دروازه جهانی را گشود که مالامال و لبریز از مکارم اخلاق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آیین نو آغاز کرد مسند اقوام پیشین در نورد</w:t>
      </w:r>
    </w:p>
    <w:p>
      <w:pPr>
        <w:pStyle w:val="BookText"/>
        <w:rPr/>
      </w:pPr>
      <w:r>
        <w:rPr>
          <w:rFonts w:ascii="IRNazanin" w:hAnsi="IRNazanin" w:eastAsia="IRNazanin"/>
          <w:color w:val="111111"/>
          <w:sz w:val="28"/>
          <w:sz w:val="28"/>
          <w:szCs w:val="28"/>
          <w:rtl w:val="true"/>
          <w:lang w:bidi="fa-IR"/>
        </w:rPr>
        <w:t>از کلید دین در دنیا گشاد همچو او بطن ام گیتی نزاد</w:t>
      </w:r>
    </w:p>
    <w:p>
      <w:pPr>
        <w:pStyle w:val="BookText"/>
        <w:rPr/>
      </w:pPr>
      <w:r>
        <w:rPr>
          <w:rFonts w:ascii="IRNazanin" w:hAnsi="IRNazanin" w:eastAsia="IRNazanin"/>
          <w:color w:val="111111"/>
          <w:sz w:val="28"/>
          <w:sz w:val="28"/>
          <w:szCs w:val="28"/>
          <w:rtl w:val="true"/>
          <w:lang w:bidi="fa-IR"/>
        </w:rPr>
        <w:t>در نگاه او یکی بالا و پست با غلام خویش بر یک خوان نشست</w:t>
      </w:r>
      <w:r>
        <w:rPr>
          <w:rStyle w:val="FootnoteAnchor"/>
          <w:rtl w:val="true"/>
        </w:rPr>
        <w:footnoteReference w:id="31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نیک بختی و فرزانگی به آسانی حاصل نگشت؛ بلکه پیامبر خدا صلی الله علیه و آله چه رنج‌ها کشید و چه دشواری‌ها را تحمل کرد؛ در حالی که سنگ‌های جفا به سوی او افکندند و شعله جنگ فرا روی آن حضرت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عرب مشرک با تمام قدرت به نبرد با او پرداخت و از سوی دیگر یهود پیمان‌شکن اوج دشمنی خود را با او به کار بست و از طرفی ترسایان نیز با او به مخالفت برخاستند</w:t>
      </w:r>
      <w:r>
        <w:rPr>
          <w:rFonts w:eastAsia="IRNazanin" w:cs="IRNazanin"/>
          <w:color w:val="111111"/>
          <w:sz w:val="28"/>
          <w:szCs w:val="28"/>
          <w:rtl w:val="true"/>
          <w:lang w:bidi="fa-IR"/>
        </w:rPr>
        <w:t>.</w:t>
      </w:r>
      <w:bookmarkStart w:id="188" w:name="pg14545_154618"/>
    </w:p>
    <w:p>
      <w:pPr>
        <w:pStyle w:val="Heading2"/>
        <w:numPr>
          <w:ilvl w:val="1"/>
          <w:numId w:val="1"/>
        </w:numPr>
        <w:rPr/>
      </w:pPr>
      <w:bookmarkStart w:id="189" w:name="__RefHeading___Toc515538_1878427129"/>
      <w:bookmarkStart w:id="190" w:name="_Toc71"/>
      <w:bookmarkEnd w:id="188"/>
      <w:bookmarkEnd w:id="189"/>
      <w:r>
        <w:rPr>
          <w:rtl w:val="true"/>
        </w:rPr>
        <w:t>پرتو چهارم</w:t>
      </w:r>
      <w:r>
        <w:rPr>
          <w:rtl w:val="true"/>
        </w:rPr>
        <w:t xml:space="preserve">: </w:t>
      </w:r>
      <w:r>
        <w:rPr>
          <w:rtl w:val="true"/>
        </w:rPr>
        <w:t>سیمای ولایت</w:t>
      </w:r>
      <w:bookmarkEnd w:id="190"/>
    </w:p>
    <w:p>
      <w:pPr>
        <w:pStyle w:val="Heading3"/>
        <w:numPr>
          <w:ilvl w:val="2"/>
          <w:numId w:val="1"/>
        </w:numPr>
        <w:rPr/>
      </w:pPr>
      <w:bookmarkStart w:id="191" w:name="__RefHeading___Toc515540_1878427129"/>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فاطمه علیها السلام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حَشَوا ناراً لِلْحَربِ أطْفَأهَا،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نَجَمَ قَرْنُ الضَّلالِ، أوْ فَغَرَتْ فَاغِرَة مِنَ المُشْرِکینَ قَذَفَ بِأخِیهِ فی لَهَواتِها، فَلا ینْکَفیءُ حَتّی یطَأَ صِماخَها بِأخْمُصِهِ، وَ یخْمِدَ لَهَبَها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مَکْدُوداً فی ذاتِ اللهِ، قَریباً مِنْ رَسُولِ الله، سَیِّداً فی أولیاءِ الله، وَ أنْتُمْ فی بُلَهْنِیَةٍ وَادِعونَ آمِنون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آتش کینه افروختند آن را خاموش ساخت و گاهی که گمراهی سر برداشت، یا مشرکی دهان به ژاژ انباشت، برادرش علی را در کام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 نایستاد تا بر سر و مغز مخالفان نواخت و کار آنان با دم شمشیر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رنج برای خدا می‌کشید و در آن خشنودی پروردگار و رضای پیغمبر را می‌دید و مهتری اولیای حق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روزها، شما در زندگانی راحت و آسوده و در بستر امن و آسایش غنوده بودید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193" w:name="__RefHeading___Toc515542_1878427129"/>
      <w:bookmarkStart w:id="194" w:name="_Toc73"/>
      <w:bookmarkEnd w:id="193"/>
      <w:r>
        <w:rPr>
          <w:rtl w:val="true"/>
        </w:rPr>
        <w:t>آفتاب جمال و جلال علی علیه السلام</w:t>
      </w:r>
      <w:bookmarkEnd w:id="194"/>
    </w:p>
    <w:p>
      <w:pPr>
        <w:pStyle w:val="Heading4"/>
        <w:numPr>
          <w:ilvl w:val="3"/>
          <w:numId w:val="1"/>
        </w:numPr>
        <w:rPr/>
      </w:pPr>
      <w:bookmarkStart w:id="195" w:name="__RefHeading___Toc515544_1878427129"/>
      <w:bookmarkStart w:id="196" w:name="_Toc74"/>
      <w:bookmarkEnd w:id="195"/>
      <w:r>
        <w:rPr>
          <w:rtl w:val="true"/>
        </w:rPr>
        <w:t>اشاره</w:t>
      </w:r>
      <w:bookmarkEnd w:id="1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این بخش از سخنان خویش، ابتدا به رنج‌ها و فداکاری پدر اشاره می‌کند، و سپس به بیان جهاد و ایثار و از خودگذشتگی علی علیه السلام در راه نشر و</w:t>
      </w:r>
      <w:bookmarkStart w:id="197" w:name="pg14545_154619"/>
    </w:p>
    <w:p>
      <w:pPr>
        <w:pStyle w:val="BookText"/>
        <w:rPr/>
      </w:pPr>
      <w:bookmarkEnd w:id="197"/>
      <w:r>
        <w:rPr>
          <w:rFonts w:ascii="IRNazanin" w:hAnsi="IRNazanin" w:eastAsia="IRNazanin"/>
          <w:color w:val="111111"/>
          <w:sz w:val="28"/>
          <w:sz w:val="28"/>
          <w:szCs w:val="28"/>
          <w:rtl w:val="true"/>
          <w:lang w:bidi="fa-IR"/>
        </w:rPr>
        <w:t xml:space="preserve">تثبیت اسلام پرداخته،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حضرت سخن می‌گوید که هر یک را جداگانه بررسی خواهیم کرد</w:t>
      </w:r>
      <w:r>
        <w:rPr>
          <w:rFonts w:eastAsia="IRNazanin" w:cs="IRNazanin"/>
          <w:color w:val="111111"/>
          <w:sz w:val="28"/>
          <w:szCs w:val="28"/>
          <w:rtl w:val="true"/>
          <w:lang w:bidi="fa-IR"/>
        </w:rPr>
        <w:t>.</w:t>
      </w:r>
    </w:p>
    <w:p>
      <w:pPr>
        <w:pStyle w:val="Heading4"/>
        <w:numPr>
          <w:ilvl w:val="3"/>
          <w:numId w:val="1"/>
        </w:numPr>
        <w:rPr/>
      </w:pPr>
      <w:bookmarkStart w:id="198" w:name="__RefHeading___Toc515546_1878427129"/>
      <w:bookmarkStart w:id="199" w:name="_Toc75"/>
      <w:bookmarkEnd w:id="198"/>
      <w:r>
        <w:rPr/>
        <w:t>1</w:t>
      </w:r>
      <w:r>
        <w:rPr>
          <w:rtl w:val="true"/>
        </w:rPr>
        <w:t xml:space="preserve">. </w:t>
      </w:r>
      <w:r>
        <w:rPr>
          <w:rtl w:val="true"/>
        </w:rPr>
        <w:t>جلوه‌هایی از جلال علی علیه السلام</w:t>
      </w:r>
      <w:bookmarkEnd w:id="199"/>
    </w:p>
    <w:p>
      <w:pPr>
        <w:pStyle w:val="Heading5"/>
        <w:numPr>
          <w:ilvl w:val="4"/>
          <w:numId w:val="1"/>
        </w:numPr>
        <w:rPr/>
      </w:pPr>
      <w:bookmarkStart w:id="200" w:name="__RefHeading___Toc515548_1878427129"/>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این بخش به مهاجران و انصار، دوران سخت پیشین و آن روزهای حماسه و خونین را یادآوری می‌فرماید؛ آن‌گاه که امواج خروشان دشمنی و کینه عرب و یهود در هم پیچید و چون سیلی خروشان به راه افتاد و می‌رفت تا بنیان اسلام و مسلمانی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آتشفشان جنگ‌ها شعله‌ور گردید و از هر سو عرب با عربده و هل من مبارز خود، عرصه میادین جنگ را بر شما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غیر از علی علیه السلام تیزی آن شمشیرهای بران را از شما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صلابت و جلال حضرت علی علیه السلام در عرصه‌های مختلفی قابل ذکر است که پاره‌ای از آن را به اجمال از نظر می‌گذرانیم</w:t>
      </w:r>
      <w:r>
        <w:rPr>
          <w:rFonts w:eastAsia="IRNazanin" w:cs="IRNazanin"/>
          <w:color w:val="111111"/>
          <w:sz w:val="28"/>
          <w:szCs w:val="28"/>
          <w:rtl w:val="true"/>
          <w:lang w:bidi="fa-IR"/>
        </w:rPr>
        <w:t>:</w:t>
      </w:r>
    </w:p>
    <w:p>
      <w:pPr>
        <w:pStyle w:val="Heading5"/>
        <w:numPr>
          <w:ilvl w:val="4"/>
          <w:numId w:val="1"/>
        </w:numPr>
        <w:rPr/>
      </w:pPr>
      <w:bookmarkStart w:id="202" w:name="__RefHeading___Toc515550_1878427129"/>
      <w:bookmarkStart w:id="203" w:name="_Toc77"/>
      <w:bookmarkEnd w:id="202"/>
      <w:r>
        <w:rPr>
          <w:rtl w:val="true"/>
        </w:rPr>
        <w:t>الف</w:t>
      </w:r>
      <w:r>
        <w:rPr>
          <w:rtl w:val="true"/>
        </w:rPr>
        <w:t xml:space="preserve">) </w:t>
      </w:r>
      <w:r>
        <w:rPr>
          <w:rtl w:val="true"/>
        </w:rPr>
        <w:t>یورش به خانه وحی</w:t>
      </w:r>
      <w:bookmarkEnd w:id="203"/>
    </w:p>
    <w:p>
      <w:pPr>
        <w:pStyle w:val="BookText"/>
        <w:rPr/>
      </w:pPr>
      <w:r>
        <w:rPr>
          <w:rFonts w:ascii="IRNazanin" w:hAnsi="IRNazanin" w:eastAsia="IRNazanin"/>
          <w:color w:val="111111"/>
          <w:sz w:val="28"/>
          <w:sz w:val="28"/>
          <w:szCs w:val="28"/>
          <w:rtl w:val="true"/>
          <w:lang w:bidi="fa-IR"/>
        </w:rPr>
        <w:t>آن‌گاه که قریش در یک پیمان شوم و شیطانی تصمیم گرفتند تا ناجوانمردانه هنگام شب، به خانه رسول خدا حمله کنند و ایشان را به قتل برسانند، چه کسی جز علی علیه السلام در بستر پیامبر خدا صلی الله علیه و آله آرمید و جان خویش را در معرض شمشیر جاهلان قریش قرار داد تا جان پیامبر به سلامت باشد؟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سیره ابن هشام،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فداکاری و جانفشانی چنان ارجمند و ارزشمند بود که آفریدگار مهربان در پرتو وحی، آن حماسه را تا ابد جاودانه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مردان‌اند که از جان خود در راه رضا و خوشنودی خدا می‌گذرند و خدا دوستدار چنین بندگانی است</w:t>
      </w:r>
      <w:r>
        <w:rPr>
          <w:rFonts w:eastAsia="IRNazanin" w:cs="IRNazanin"/>
          <w:color w:val="111111"/>
          <w:sz w:val="28"/>
          <w:szCs w:val="28"/>
          <w:rtl w:val="true"/>
          <w:lang w:bidi="fa-IR"/>
        </w:rPr>
        <w:t>).</w:t>
      </w:r>
      <w:bookmarkStart w:id="204" w:name="pg14545_154620"/>
    </w:p>
    <w:p>
      <w:pPr>
        <w:pStyle w:val="BookText"/>
        <w:rPr/>
      </w:pPr>
      <w:bookmarkEnd w:id="204"/>
      <w:r>
        <w:rPr>
          <w:rFonts w:ascii="IRNazanin" w:hAnsi="IRNazanin" w:eastAsia="IRNazanin"/>
          <w:color w:val="111111"/>
          <w:sz w:val="28"/>
          <w:sz w:val="28"/>
          <w:szCs w:val="28"/>
          <w:rtl w:val="true"/>
          <w:lang w:bidi="fa-IR"/>
        </w:rPr>
        <w:t>البته این فضیلت چنان رخشنده و تابناک است که علمای اسلام در مجامع تفسیری، حدیثی و تاریخی خود آن را یکی از بزرگ‌ترین فضائل امیرالمؤمنین دانسته و آن حضرت را یگانه سرباز فداکار و جانباز در راه اسلام معرفی کرده‌اند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نخستین باری نبود که علی علیه السلام در بستر رسول خدا صلی الله علیه و آله می‌خوابید تا اگر قرار باشد رسول خدا صلی الله علیه و آله طعمه ترور جاهلان قریش گردد، علی علیه السلام در جای آن حضرت باشد؛ بلکه در شعب ابوطالب، جناب ابوطالب علیه السلام پیامبر خدا صلی الله علیه و آله را در بستر خود می‌خوابانید یا در جای فرزندش علی قرار می‌داد تا اگر خطری رسول خدا صلی الله علیه و آله را تهدید کند آنان بلاگردان پیامبر صلی الله علیه و آله باشند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205" w:name="__RefHeading___Toc515552_1878427129"/>
      <w:bookmarkStart w:id="206" w:name="_Toc78"/>
      <w:bookmarkEnd w:id="205"/>
      <w:r>
        <w:rPr>
          <w:rtl w:val="true"/>
        </w:rPr>
        <w:t>ب</w:t>
      </w:r>
      <w:r>
        <w:rPr>
          <w:rtl w:val="true"/>
        </w:rPr>
        <w:t xml:space="preserve">) </w:t>
      </w:r>
      <w:r>
        <w:rPr>
          <w:rtl w:val="true"/>
        </w:rPr>
        <w:t>بدر</w:t>
      </w:r>
      <w:bookmarkEnd w:id="206"/>
    </w:p>
    <w:p>
      <w:pPr>
        <w:pStyle w:val="BookText"/>
        <w:rPr/>
      </w:pPr>
      <w:r>
        <w:rPr>
          <w:rFonts w:ascii="IRNazanin" w:hAnsi="IRNazanin" w:eastAsia="IRNazanin"/>
          <w:color w:val="111111"/>
          <w:sz w:val="28"/>
          <w:sz w:val="28"/>
          <w:szCs w:val="28"/>
          <w:rtl w:val="true"/>
          <w:lang w:bidi="fa-IR"/>
        </w:rPr>
        <w:t>در جنگ بدر، چون فرزندان ربیعه، شیبه و عتبه و فرزند وی ولید به میدان مبارزه آمدند و صدای هل من مبارز سر دادند، به فرمان رسول خدا صلی الله علیه و آله علی، حمزه و عبیدة بن حارث به نبرد با آنان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حمزه همآوردان خود، یعنی ولید و شیبه را کشتند و آن‌گاه به کمک عبیده که عتبه پای او را قطع کرده بود شتافتند و او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که اولین رویارویی نظامی میان مسلمانان و قریش بود هفتاد نفر از مشرکان کشته شدند که بنا بر نقل بلاذری نوزده نفر از قریش، تنها به دست امیرالمؤمنین علی علیه السلام به هلاکت رسیدند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207" w:name="__RefHeading___Toc515554_1878427129"/>
      <w:bookmarkStart w:id="208" w:name="_Toc79"/>
      <w:bookmarkEnd w:id="207"/>
      <w:r>
        <w:rPr>
          <w:rtl w:val="true"/>
        </w:rPr>
        <w:t>ج</w:t>
      </w:r>
      <w:r>
        <w:rPr>
          <w:rtl w:val="true"/>
        </w:rPr>
        <w:t xml:space="preserve">) </w:t>
      </w:r>
      <w:r>
        <w:rPr>
          <w:rtl w:val="true"/>
        </w:rPr>
        <w:t>احد</w:t>
      </w:r>
      <w:bookmarkEnd w:id="20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احد نیز علی علیه السلام یگانه حامی و محافظ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نه نفر از پرچمداران لشکر قریش که همه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شمشیر علی علیه السلام کشته شدند؛ حادثه‌ای که موجب فرار و هزیمت مشرکان در ابتدای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خود در یک انجمن بزرگ که اصحاب رسول خدا صلی الله علیه و آله در آنجا گرد آمده بودند به این جریان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دارید که من شرّ نه نفر از قبیله بنی عبدالدار را که هر یکی پس از دیگری پرچم به دست گرفته، نعره‌زنان و مبارزطلبان به میدان می‌آمدند، از سر شما کوتاه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حاضران، علی علیه السلام را تصدیق کردند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دارید پس از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آنان وارد میدان شد و هدفی جز کشتن رسول خدا صلی الله علیه و آله نداشت و به قدری خشمناک بود که دهانش کف کرده و چشمانش سرخ شده بود؛ شما از دیدن این جنگ‌آور مهیب، وحشت‌زده عقب رفتید، ولی من پیش رفتم و ضربتی بر کمر او زدم و او را از پای درآوردم؟ حاضران همگی تصدیق آن حضرت نمودند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طرفی، پس از یورش غافل‌گیرانه خالد بن ولید و عکرمه و فرار و شکست مسلمانان، علی علیه السلام بود که چون پروانه بر گرد رسول خدا صلی الله علیه و آله می‌گشت و از جان آن عزیز خدا محافظت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پیرامون این جانفشانی چنین می‌نگارد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پیامبر از هر طرف مورد هجوم دسته‌هایی از ارتش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به آن حضرت حمله می‌آورد علی علیه السلام به فرمان پیامبر خدا صلی الله علیه و آله به آنها حمله می‌کرد و با کشتن بعضی از آنها موجب فرار و تفرّق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چند بار در احد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فداکاری امین وحی جبرئیل نازل گردید و فداکاری علی علیه السلام را نزد پیامبر ستود و گفت این نهایت فداکاری است که علی علیه السلام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امین وحی را تصدیق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منّی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 لا سیف الا ذوالفقار و لا فتی إلا علی ؛ او از من است و من از او هستم،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سپس ندایی در میدان طنین افکند که شمشیری جز ذوالفقار و جوانمردی به جز علی نیست</w:t>
      </w:r>
      <w:r>
        <w:rPr>
          <w:rFonts w:eastAsia="IRNazanin" w:cs="IRNazanin"/>
          <w:color w:val="111111"/>
          <w:sz w:val="28"/>
          <w:szCs w:val="28"/>
          <w:rtl w:val="true"/>
          <w:lang w:bidi="fa-IR"/>
        </w:rPr>
        <w:t>».</w:t>
      </w:r>
      <w:r>
        <w:rPr>
          <w:rStyle w:val="FootnoteAnchor"/>
          <w:rtl w:val="true"/>
        </w:rPr>
        <w:footnoteReference w:id="324"/>
      </w:r>
      <w:bookmarkStart w:id="209" w:name="pg14545_154622"/>
    </w:p>
    <w:p>
      <w:pPr>
        <w:pStyle w:val="BookText"/>
        <w:rPr/>
      </w:pPr>
      <w:bookmarkEnd w:id="209"/>
      <w:r>
        <w:rPr>
          <w:rFonts w:ascii="IRNazanin" w:hAnsi="IRNazanin" w:eastAsia="IRNazanin"/>
          <w:color w:val="111111"/>
          <w:sz w:val="28"/>
          <w:sz w:val="28"/>
          <w:szCs w:val="28"/>
          <w:rtl w:val="true"/>
          <w:lang w:bidi="fa-IR"/>
        </w:rPr>
        <w:t>ابن ابی الحدید نیز داستان فداکاری حضرت را مشروحاً نگاشته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در سخنرانی مشروحی که برای رأس الیهود در محضر گروهی از اصحاب خود داشت، به فداکاری خویش چنین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المشرکون إلینا فحملوا الینا حملة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ارتش قریش به سان نیرویی متمرکز و واحد بر ما حمله‌ور شدند، انصار و مهاجر راه خانه خود گرفتند و من با افزون بر هفتاد زخم از وجود پیامبر صلی الله علیه و آله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قبا را کنار زد و بر آثار باقیمانده از جراحات روز احد دست کشید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210" w:name="__RefHeading___Toc515556_1878427129"/>
      <w:bookmarkStart w:id="211" w:name="_Toc80"/>
      <w:bookmarkEnd w:id="210"/>
      <w:r>
        <w:rPr>
          <w:rtl w:val="true"/>
        </w:rPr>
        <w:t>د</w:t>
      </w:r>
      <w:r>
        <w:rPr>
          <w:rtl w:val="true"/>
        </w:rPr>
        <w:t xml:space="preserve">) </w:t>
      </w:r>
      <w:r>
        <w:rPr>
          <w:rtl w:val="true"/>
        </w:rPr>
        <w:t>جنگ احزاب</w:t>
      </w:r>
      <w:bookmarkEnd w:id="211"/>
    </w:p>
    <w:p>
      <w:pPr>
        <w:pStyle w:val="Heading6"/>
        <w:numPr>
          <w:ilvl w:val="5"/>
          <w:numId w:val="1"/>
        </w:numPr>
        <w:rPr/>
      </w:pPr>
      <w:bookmarkStart w:id="212" w:name="__RefHeading___Toc515558_1878427129"/>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نبرد احزاب، یکی از دشوارترین جنگ‌های تاریخ اسلام در زمان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ده هزار نفر از قبایل و طوائف مختلف عرب که در یک حرکت هماهنگ، مدینه را محاصره کردند، از درون مدینه نیز یهودیان بنی قریظه که با رسول خدا صلی الله علیه و آله عهد و پیمان داشتند نقض عهد کردند و به اردوی احزاب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و سختی این جنگ و آن ایام محاصره در پرتو وحی چنین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از نعمتی که خدا به شما داده است یاد کنید؛ بدان هنگام که لشکرها بر سر شما تاختند و ما باد و لشکرهایی را که نمی‌دیدند بر سرشان فرستادیم و خدا به آنچه می‌کردید بینا بود، آنگاه که از سمت بالا و پایین بر شما تاختند، چشم‌ها خیره شد و دل‌ها به گلوگاه رسیده بود و به خدا گمان‌های گوناگون می‌بردید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این دو آیه از وحشت عجیبی که شمار بسیاری از مسلمانان را فرا گرفته بود یاد شده و در آیات بعد به آزمایش الهی و شناخته شدن منافقان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در معرض امتحان درآمدند و سخت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محاصره سخت و نبرد وحشتناک، در یکی از روزهای محاصره، سپاه عظیمی همراه با رؤسای قریش، بنی اسد، غطفان و دیگر قبایل، حمله‌ای را آغاز کردند و با یافتن محل باریکی از خندق عده‌ای از آنها توانستند از خندق عبور کنند، عمرو بن عبدود، عکرمة بن ابی جهل، نوفل بن عبداله و ضرار بن خطاب در شمار کسانی بودند که توانستند از خندق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عمرو که در جنگ بدر مجروح شده، و به همین دلیل نتوانسته بود در احد شرکت کند و در پی انتقام خویش بود، نعره زنان مبارز می‌طلبید و از مسلمانان خواست تا کسی به جنگ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تقاضای خود را تکرار کرد و هر بار جز علی علیه السلام کسی برای جنگ با او که از شجاعان عرب بود از جای برنخاست، چرا که نبرد با عمرو شجاعت خاصی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که عمرو همآورد خواست، باز علی علیه السلام از جای برخاست و در این نوبت رسول خدا صلی الله علیه و آله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دست خود عمامه‌ای بر سر امام نهاد و او را دعا کرد و به سوی عمرو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 از معرفی علی علیه السلام به امام گفت که چون با پدرش همنشین بوده نمی‌خواهد با وی بجنگد، ولی امام فرمود که من مایل به جنگ با تو و کشتن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از او خواست تا طبق آنچه خود عمرو در جاهلیت می‌گفت که اگر کسی در میدان جنگ سه چیز از او بخواهد یکی را می‌پذیرد اکنون نیز یکی از تقاضاهای سه گانه امام را بپذیرد؛ نخست آنکه اسلام آورد، دوم آنکه جبهه را ترک کند و سوم آنکه برای جنگ از اسب خود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 خواسته نخست را نپذیرفت ولی از اسب فرود آمد و آن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میان آنان آغاز شد آنچنان که در گرد و غبار کسی آنان را نمی‌دید تا آنکه صدای تکبیر امام برخاست و این علامت آن بود که عمرو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 با دیدن این صحنه، به شدت ترسیده روی به گریز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نوفل بن عبداله به درون خندق افتاد و مسلمانان او را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که یک نفر به درون خندق رفته،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علی علیه السلام به نبرد نوفل 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روحیه دشمن را به شدت دچار آسیب کرد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سیاسی اسلام، سیره رسول 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bookmarkStart w:id="214" w:name="pg14545_154624"/>
    </w:p>
    <w:p>
      <w:pPr>
        <w:pStyle w:val="Heading6"/>
        <w:numPr>
          <w:ilvl w:val="5"/>
          <w:numId w:val="1"/>
        </w:numPr>
        <w:rPr/>
      </w:pPr>
      <w:bookmarkStart w:id="215" w:name="__RefHeading___Toc515560_1878427129"/>
      <w:bookmarkStart w:id="216" w:name="_Toc82"/>
      <w:bookmarkEnd w:id="214"/>
      <w:bookmarkEnd w:id="215"/>
      <w:r>
        <w:rPr>
          <w:rtl w:val="true"/>
        </w:rPr>
        <w:t>ارزش ضربت علی علیه السلام</w:t>
      </w:r>
      <w:bookmarkEnd w:id="216"/>
    </w:p>
    <w:p>
      <w:pPr>
        <w:pStyle w:val="BookText"/>
        <w:rPr/>
      </w:pPr>
      <w:r>
        <w:rPr>
          <w:rFonts w:ascii="IRNazanin" w:hAnsi="IRNazanin" w:eastAsia="IRNazanin"/>
          <w:color w:val="111111"/>
          <w:sz w:val="28"/>
          <w:sz w:val="28"/>
          <w:szCs w:val="28"/>
          <w:rtl w:val="true"/>
          <w:lang w:bidi="fa-IR"/>
        </w:rPr>
        <w:t>اگرچه علی علیه السلام به ظاهر قهرمانی را کشته بود، ولی در حقیقت افرادی را که از شنیدن نعره‌های دل‌خراش عمرو رعشه بر اندام آنها افتاده بود زنده کرد و از سوی دیگر، یک ارتش ده هزار نفری را که برای پایان دادن حکومت جوان اسلام، کمر بسته بودند مرعوب و وحشت‌زده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از آن عمرو بود پیامدهای ویرانگری آشکار می‌شد و معلوم می‌گشت که ارزش این فداکاری 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علی علیه السلام شرفیاب محضر رسول خدا صلی الله علیه و آله شد آن حضرت ارزش ضربت او را چنین تقدیر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فداکاری و ضربت برتر از اعمال امت من است، زیرا در سایه این ضربت، بنیان کفر ویران گشت و مسلمانان عزیز گردیدند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مستدرک، حاکم نیشابوری،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217" w:name="__RefHeading___Toc515562_1878427129"/>
      <w:bookmarkStart w:id="218" w:name="_Toc83"/>
      <w:bookmarkEnd w:id="217"/>
      <w:r>
        <w:rPr>
          <w:rtl w:val="true"/>
        </w:rPr>
        <w:t>ه</w:t>
      </w:r>
      <w:r>
        <w:rPr>
          <w:rtl w:val="true"/>
        </w:rPr>
        <w:t xml:space="preserve">) </w:t>
      </w:r>
      <w:r>
        <w:rPr>
          <w:rtl w:val="true"/>
        </w:rPr>
        <w:t>جنگ خیبر</w:t>
      </w:r>
      <w:bookmarkEnd w:id="218"/>
    </w:p>
    <w:p>
      <w:pPr>
        <w:pStyle w:val="BookText"/>
        <w:rPr/>
      </w:pPr>
      <w:r>
        <w:rPr>
          <w:rFonts w:ascii="IRNazanin" w:hAnsi="IRNazanin" w:eastAsia="IRNazanin"/>
          <w:color w:val="111111"/>
          <w:sz w:val="28"/>
          <w:sz w:val="28"/>
          <w:szCs w:val="28"/>
          <w:rtl w:val="true"/>
          <w:lang w:bidi="fa-IR"/>
        </w:rPr>
        <w:t>نبرد خیبر، صحنه‌ای دیگر از دلیری‌های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درخشش این دلیری و حماسه آن چنان است که نقش‌آفرینی آن حضرت را در میادین نبرد، بی‌بدیل ساخت و برتری و فضیلت آن حضرت را ماندگار و جاودانه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یکی از دژهای بسیار مستحکم دشمن، رسول خدا صلی الله علیه و آله نخست فرماندهی را به ابوبکر سپرد، ولی دژ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پرچم در دستان عمر قرار گرفت، اما این بار هم قلعه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سوم،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لَاُعطین الرایة غداً رجلاً یحِبُّ الله وَ رَسولَه و یحِبُّه الله و رسوله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همه آرزو می‌کردند این نشان فاخر، بر سیمای آنان بدرخشد، ولی رسول خدا صلی الله علیه و آله علی علیه السلام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سوی پیامبر مأمور شد تا دژهای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بگشاید؛ دژهایی که مسلمانان، دو بار ناکام و شکست خورده از پشت درهای آن باز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زره محکمی بر تن کرد و شمشیر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کنان و با شهامت خاصی که شایسته</w:t>
      </w:r>
    </w:p>
    <w:p>
      <w:pPr>
        <w:pStyle w:val="BookText"/>
        <w:rPr/>
      </w:pPr>
      <w:r>
        <w:rPr>
          <w:rFonts w:ascii="IRNazanin" w:hAnsi="IRNazanin" w:eastAsia="IRNazanin"/>
          <w:color w:val="111111"/>
          <w:sz w:val="28"/>
          <w:sz w:val="28"/>
          <w:szCs w:val="28"/>
          <w:rtl w:val="true"/>
          <w:lang w:bidi="fa-IR"/>
        </w:rPr>
        <w:t>قهرمانان است به سوی دژ حرکت کرد و پرچم اسلام را که پیامبر خدا صلی الله علیه و آله به دست او داده بود در نزدیکی قلعه بر زمین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خیبر باز گردید و دلاوران یهود از آن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نعره او چنان مهیب بود که سربازان پشت سر علی علیه السلام بی‌اختیار عقب رفتند، ولی علی علیه السلام چون کوه، پا بر جا ماند و لحظه‌ای نگذشت که جسد مجروح حارث بر روی خاک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برادر، مرحب را سخت غمگین و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گرفتن انتقام برادر در حالی که غرق سلاح بود و زره یمانی بر تن و کلاهی که از سنگ مخصوصی تراشیده بود بر سر داشت، در حالی که کلاه خود را روی آن قرار داده بود جلو آمد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 دیوار خیبر گواهی می‌دهد که من مرحبم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کارآزموده و مجهز، اگر روزگار پیروز است من نیز پیروزم، قهرمانانی که در صحنه‌های جنگ با من روبه‌رو می‌شوند با خون خویش رنگین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مقابل او این‌گونه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دلاور و شیر بیشه‌ها هستم، بازوانم قوی، و در میدان‌ها چون شیر مهیبم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دو قهرمان پایان یافت و صدای ضربات شمشیر و نیزه‌های دو جنگجوی اسلام و یهود، وحشت عجیبی در دل ناظران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 علی علیه السلام، بر فرق مرحب فرود آمد و سپر و کلاه خود و سنگ و سر را تا دندان‌ها دو نیم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چنان وحشت آفرید که دلاورانی که پشت سر مرحب بودند پا به فرار نهاده و به دژ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یهودیان فراری را تا در حصار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یهودیان با شمشیر بر سپر علی علیه السلام زد و سپر از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فوراً متوجه در قلعه گردید و آن را از جای خود کند و تا پایان کارزار به جای سپر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را بر زمین افکند هشت نفر از نیرومندترین سربازان اسلام که یکی از آنان ابورافع بود، سعی کردند آن را از این رو به آن رو کنند، نتوانستند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السیرة النبویة،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bookmarkStart w:id="219" w:name="pg14545_154626"/>
    </w:p>
    <w:p>
      <w:pPr>
        <w:pStyle w:val="Heading5"/>
        <w:numPr>
          <w:ilvl w:val="4"/>
          <w:numId w:val="1"/>
        </w:numPr>
        <w:rPr/>
      </w:pPr>
      <w:bookmarkStart w:id="220" w:name="__RefHeading___Toc515564_1878427129"/>
      <w:bookmarkStart w:id="221" w:name="_Toc84"/>
      <w:bookmarkEnd w:id="219"/>
      <w:bookmarkEnd w:id="220"/>
      <w:r>
        <w:rPr>
          <w:rtl w:val="true"/>
        </w:rPr>
        <w:t>و</w:t>
      </w:r>
      <w:r>
        <w:rPr>
          <w:rtl w:val="true"/>
        </w:rPr>
        <w:t xml:space="preserve">) </w:t>
      </w:r>
      <w:r>
        <w:rPr>
          <w:rtl w:val="true"/>
        </w:rPr>
        <w:t>جنگ ذات السلاسل</w:t>
      </w:r>
      <w:bookmarkEnd w:id="221"/>
    </w:p>
    <w:p>
      <w:pPr>
        <w:pStyle w:val="BookText"/>
        <w:rPr/>
      </w:pPr>
      <w:r>
        <w:rPr>
          <w:rFonts w:ascii="IRNazanin" w:hAnsi="IRNazanin" w:eastAsia="IRNazanin"/>
          <w:color w:val="111111"/>
          <w:sz w:val="28"/>
          <w:sz w:val="28"/>
          <w:szCs w:val="28"/>
          <w:rtl w:val="true"/>
          <w:lang w:bidi="fa-IR"/>
        </w:rPr>
        <w:t>این جنگ نیز عرصه بروز و ظهور رشادت و شجاعت علی علیه السلام بود و جلوه‌ای از جلال صولت آن حضرت در این حماسه 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یا سازمان اطلاعات رسول خدا صلی الله علیه و آله گزارش داد که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اجتماع کرده، با هم پیمان بسته‌اند که با تمام قوا برای نابودی اسلام بکوشند و در این راه یا کشته شوند یا به هدف خود که کشتن رسول خدا صلی الله علیه و آله و افسر دلاور او علی علیه السلام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مسجد فرا خواند و آنان را از این خطر بزرگ آگاه ساخت و فرمود باید به دفع این گروه قیام کرد، لذا باید گروهی برای نبرد با آنان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سپاه اسلام آماده شد و فرماندهی آن به ترتیب به ابوبکر، عمر و عمرو بن عاص سپرده شد، اما هر سه فرمانده مغلوب و مرعوب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غم و اندوه مسلمانان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بار پیامبر سپاهی را بیاراست و علی علیه السلام را به مقام فرماندهی آن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وارد خانه خود شد و پارچه مخصوصی را که در لحظات سخت به سر می‌بست از همسر گرامی خود فاطمه علیها السلام خواست و آن را به سر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دیدن این منظره سخت گریست و رسول خدا صلی الله علیه و آله او را دلداری داد و اشک از دیدگان فاطمه پاک نمود و سپس علی علیه السلام را تا مسجد احزاب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مسیر را عوض کرد و در کمال استتار تا نزدیکی دشمن پیش رفت؛ به گونه‌ای که شب‌ها حرکت می‌نمود و روزها در نقطه‌ای پنهان می‌گردید و به استراحت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دهانه دره نرسیده بود که به همه سربازان دستور استراحت داد و برای اینکه دشمن از ورود آنها به نزدیکی دره آگاه نشود مقرر فرمود تا سربازان اسلام، دهان اسبان خود را ببندند تا شیهۀ آنها دشمن را بیدار و آگاه نسازد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دم، نماز صبح را با یاران خود خواند و سربازان را از پشت کوه تا بالای آن و از آنجا به داخل دره که محل استقرار دشمن بود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سربازان با شمشیرهای برهنه به فرماندهی آن حضرت، چون شهاب ثاقب بر دشمن خواب ربوده فرود آمدند و</w:t>
      </w:r>
      <w:bookmarkStart w:id="222" w:name="pg14545_154627"/>
    </w:p>
    <w:p>
      <w:pPr>
        <w:pStyle w:val="BookText"/>
        <w:rPr/>
      </w:pPr>
      <w:bookmarkEnd w:id="222"/>
      <w:r>
        <w:rPr>
          <w:rFonts w:ascii="IRNazanin" w:hAnsi="IRNazanin" w:eastAsia="IRNazanin"/>
          <w:color w:val="111111"/>
          <w:sz w:val="28"/>
          <w:sz w:val="28"/>
          <w:szCs w:val="28"/>
          <w:rtl w:val="true"/>
          <w:lang w:bidi="fa-IR"/>
        </w:rPr>
        <w:t>گروهی را کشتند و گروهی را نیز اسیر کردند و دسته‌ای هم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حماسه بزرگ هفت تن از دلاوران دشمن که به مقاومت پرداخته بودند به دست امیرالمؤمنین از پای درآمدند، و آنچنان زهره چشمی از دشمن گرفته شد که هرگز مانند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سردار پیروز، به سوی مدینه بازگشت، رسول خدا صلی الله علیه و آله با جمعی از یاران به استقبال سپاه اسلام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دیدن رسول خدا صلی الله علیه و آله فوراً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دست خود را بر شانه علی علیه السلام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شو، خدا و رسول او از تو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پرده اشکی از فرط شوق در دیدگان علی علیه السلام حلقه زد و رسول خدا صلی الله علیه و آله جمله تاریخی خود را پیرامون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لَو لا انّنی اشفق أن یقول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جان اگر نمی‌ترسیدم که گروهی از امت من پیرامون تو آن را بگویند که مسیحیان پیرامون حضرت مسیح گفتند، در حق تو سخنی می‌گفتم که از هر کجا عبور کنی خاک پایت را برای تبرک برگیرند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ارشاد، شیخ مفید،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جانبازی و فداکاری در پرتو وحی جاودانه شد و سوره والعادیات نازل گردید و این حماسه را ملکوتی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اسبان دونده که نفس زنان به سوی میدان پیش می‌روند و بر اثر برخورد سم آنها به سنگ‌ها برق از آنها می‌جهد، و صبح‌گاهان برق‌آسا بر دشمن تاخته، او را به غارت گرفتند و با حرکت سریع خود ذرات غبار را در فضا پراکنده ساختند و دشمن را در حلقه محاصره خود قرار می‌دهند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223" w:name="__RefHeading___Toc515566_1878427129"/>
      <w:bookmarkStart w:id="224" w:name="_Toc85"/>
      <w:bookmarkEnd w:id="223"/>
      <w:r>
        <w:rPr>
          <w:rtl w:val="true"/>
        </w:rPr>
        <w:t>ز</w:t>
      </w:r>
      <w:r>
        <w:rPr>
          <w:rtl w:val="true"/>
        </w:rPr>
        <w:t xml:space="preserve">) </w:t>
      </w:r>
      <w:r>
        <w:rPr>
          <w:rtl w:val="true"/>
        </w:rPr>
        <w:t>نبرد حنین</w:t>
      </w:r>
      <w:bookmarkEnd w:id="2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حنین نیز یادآور جنگ احد است که مسلمانان پای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نیز مقاومت علی علیه السلام و عده‌ای خاص سبب گردید بار دیگر مسلمانان فراری باز گردند و فضای جنگ به سود مسلمانان تغییر کرده، فتحی بزرگ و غنایمی بسیار نصیب مسلمانان گردد</w:t>
      </w:r>
      <w:r>
        <w:rPr>
          <w:rFonts w:eastAsia="IRNazanin" w:cs="IRNazanin"/>
          <w:color w:val="111111"/>
          <w:sz w:val="28"/>
          <w:szCs w:val="28"/>
          <w:rtl w:val="true"/>
          <w:lang w:bidi="fa-IR"/>
        </w:rPr>
        <w:t>.</w:t>
      </w:r>
      <w:bookmarkStart w:id="225" w:name="pg14545_154628"/>
    </w:p>
    <w:p>
      <w:pPr>
        <w:pStyle w:val="Heading4"/>
        <w:numPr>
          <w:ilvl w:val="3"/>
          <w:numId w:val="1"/>
        </w:numPr>
        <w:rPr/>
      </w:pPr>
      <w:bookmarkStart w:id="226" w:name="__RefHeading___Toc515568_1878427129"/>
      <w:bookmarkStart w:id="227" w:name="_Toc86"/>
      <w:bookmarkEnd w:id="225"/>
      <w:bookmarkEnd w:id="226"/>
      <w:r>
        <w:rPr/>
        <w:t>2</w:t>
      </w:r>
      <w:r>
        <w:rPr>
          <w:rtl w:val="true"/>
        </w:rPr>
        <w:t xml:space="preserve">. </w:t>
      </w:r>
      <w:r>
        <w:rPr>
          <w:rtl w:val="true"/>
        </w:rPr>
        <w:t>جلوه‌هایی از جمال علی علیه السلام</w:t>
      </w:r>
      <w:bookmarkEnd w:id="227"/>
    </w:p>
    <w:p>
      <w:pPr>
        <w:pStyle w:val="Heading5"/>
        <w:numPr>
          <w:ilvl w:val="4"/>
          <w:numId w:val="1"/>
        </w:numPr>
        <w:rPr/>
      </w:pPr>
      <w:bookmarkStart w:id="228" w:name="__RefHeading___Toc515570_1878427129"/>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عامل حضور حماسی و عارفانه امام علی علیه السلام در میدان‌های نبرد، عشق و دلدادگی آن حضرت به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تبیین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مَکْدُوداً فی ذَاتِ اللهِ، قَریباً مِنْ رَسولِ اللهِ، سَیِّداً فی اوْلِیاء الله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حضور علی علیه السلام، براساس شناخت شاهدانه و ایمان باورانه‌ای بود که اگر پرده‌های غیب کنار می‌رفت برایمانش افزوده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چنین افق برینی از ایمان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چگونه قابل توصیف است؟ چشمه قلم نویسندگان و بیان گویندگان درباره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ینْحَدِرُ عَنّی السَّیْلُ وَ لا یرْقیَ إلیَّ الطَّیْرُ ؛ </w:t>
      </w:r>
      <w:r>
        <w:rPr>
          <w:rStyle w:val="FootnoteAnchor"/>
          <w:rtl w:val="true"/>
        </w:rPr>
        <w:footnoteReference w:id="335"/>
      </w:r>
      <w:r>
        <w:rPr>
          <w:rFonts w:ascii="IRNazanin" w:hAnsi="IRNazanin" w:eastAsia="IRNazanin"/>
          <w:color w:val="111111"/>
          <w:sz w:val="28"/>
          <w:sz w:val="28"/>
          <w:szCs w:val="28"/>
          <w:rtl w:val="true"/>
          <w:lang w:bidi="fa-IR"/>
        </w:rPr>
        <w:t>کوه بلند را مانم که سیلاب از ستیغ من ریزان است و مرغ از پریدن به قله‌ام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ابکم و الکن است، لیکن با استمداد از سیره سخاوتمندانه صاحب لوای حمد، می‌توان خوشه‌هایی از فضایل نورانی آن حضرت 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تجلی عالی ذات اعلای الهی و برتر از آن است که به وصف آید و همانندی برای او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آسمانی در کوتاه مدتی زمینی شد تا معجزه انسان کامل تجلی کند و مظهر العجایب رخ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کعبه می‌توانست تجلی تولدش را پذیرا باشد و محراب عبادت، شاهد شهادتش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جا پا می‌نهاد سراج فتح می‌درخشید و چراغ ظفر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دنیا با تمام قامت به طنازی در برابر او ایستاد، ولی با تبر زهدش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جلوه‌های کمال و تعالی و بالندگی که ملک و فلک را به شگفتی نشانده، مرهون حیات عارفانه آن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امام علی علیه السلام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به علم آدم و فهم نوح و علم ابراهیم و زهد یحیی بن زکریا و شهامت و شجاعت موسی بنگرد، علی بن ابی‌طالب را نگاه کند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آن حضرت پیرامون جلالت علی 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علی نزد من، همانند منزلت من نزد پروردگار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وقتی رسول خدا صلی الله علیه و آله علی علیه السلام را جان خود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اختصاص،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منزلت دقیق‌تر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همانندی آن حضرت به کعبه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کشتی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پرتوی از جمال او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عمود دین،</w:t>
      </w:r>
      <w:r>
        <w:rPr>
          <w:rStyle w:val="FootnoteAnchor"/>
          <w:rtl w:val="true"/>
        </w:rPr>
        <w:footnoteReference w:id="339"/>
      </w:r>
      <w:r>
        <w:rPr>
          <w:rFonts w:ascii="IRNazanin" w:hAnsi="IRNazanin" w:eastAsia="IRNazanin"/>
          <w:color w:val="111111"/>
          <w:sz w:val="28"/>
          <w:sz w:val="28"/>
          <w:szCs w:val="28"/>
          <w:rtl w:val="true"/>
          <w:lang w:bidi="fa-IR"/>
        </w:rPr>
        <w:t>قسیم الجنه و النار، باب مدینة العلم و باب مدینة الحکمه‌ی</w:t>
      </w:r>
      <w:r>
        <w:rPr>
          <w:rStyle w:val="FootnoteAnchor"/>
          <w:rtl w:val="true"/>
        </w:rPr>
        <w:footnoteReference w:id="340"/>
      </w:r>
      <w:r>
        <w:rPr>
          <w:rFonts w:ascii="IRNazanin" w:hAnsi="IRNazanin" w:eastAsia="IRNazanin"/>
          <w:color w:val="111111"/>
          <w:sz w:val="28"/>
          <w:sz w:val="28"/>
          <w:szCs w:val="28"/>
          <w:rtl w:val="true"/>
          <w:lang w:bidi="fa-IR"/>
        </w:rPr>
        <w:t>پیامبر خداست؛ به خصوص که آن حضرت شهر حکمت را به بهشت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أنا مدینة الحکمة و هی الجنّة و انت یا علی بابها و کیف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آن حضرت و رسول خدا صلی الله علیه و آله از یک سرشت آفریده شدند؛ همان گونه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أنا و علی بن ابیطالب مِن شجرة واحدة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جایی دیگر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أنا و علی مِن نور واحد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این حقیقت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ساطع و درخشان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بر افقی می‌درخشد که رسول خدا صلی الله علیه و آله پیرامون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عرف الله إلا أنا و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را نشناخت جز من و تو و مرا کسی نشناخت جز پروردگار و تو وما عرفک إلا الله و أنا ؛ </w:t>
      </w:r>
      <w:r>
        <w:rPr>
          <w:rStyle w:val="FootnoteAnchor"/>
          <w:rtl w:val="true"/>
        </w:rPr>
        <w:footnoteReference w:id="344"/>
      </w:r>
      <w:r>
        <w:rPr>
          <w:rFonts w:ascii="IRNazanin" w:hAnsi="IRNazanin" w:eastAsia="IRNazanin"/>
          <w:color w:val="111111"/>
          <w:sz w:val="28"/>
          <w:sz w:val="28"/>
          <w:szCs w:val="28"/>
          <w:rtl w:val="true"/>
          <w:lang w:bidi="fa-IR"/>
        </w:rPr>
        <w:t>و تو را کسی نشناخت مگر خدا و من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مفاهیم با مفاهیمی چون علی نسبت به من، به منزله سر من از بدن من است،</w:t>
      </w:r>
      <w:r>
        <w:rPr>
          <w:rStyle w:val="FootnoteAnchor"/>
          <w:rtl w:val="true"/>
        </w:rPr>
        <w:footnoteReference w:id="345"/>
      </w:r>
      <w:r>
        <w:rPr>
          <w:rFonts w:ascii="IRNazanin" w:hAnsi="IRNazanin" w:eastAsia="IRNazanin"/>
          <w:color w:val="111111"/>
          <w:sz w:val="28"/>
          <w:sz w:val="28"/>
          <w:szCs w:val="28"/>
          <w:rtl w:val="true"/>
          <w:lang w:bidi="fa-IR"/>
        </w:rPr>
        <w:t>همتایی رسول خدا صلی الله علیه و آله و علی علیه السلام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خود لسان</w:t>
      </w:r>
    </w:p>
    <w:p>
      <w:pPr>
        <w:pStyle w:val="BookText"/>
        <w:rPr/>
      </w:pPr>
      <w:r>
        <w:rPr>
          <w:rFonts w:ascii="IRNazanin" w:hAnsi="IRNazanin" w:eastAsia="IRNazanin"/>
          <w:color w:val="111111"/>
          <w:sz w:val="28"/>
          <w:sz w:val="28"/>
          <w:szCs w:val="28"/>
          <w:rtl w:val="true"/>
          <w:lang w:bidi="fa-IR"/>
        </w:rPr>
        <w:t>صدق است، گاهی پرده از اسرار ملکوت برداشته، شکوه و جمال و جلال خود را نمایان ساخته است؛ از جمله اینکه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کلام الله الناطق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الله الناطق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اعطیت السبع التی لم یسبقنی إلیها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چیز به من عطا شد که هیچ کس قبل از من به آنها نرسید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من تعلیم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میان بندگان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کتاب و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درست غنایم بین فرزندان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از دانش از من جدا نشد، مگر آنکه به من آموخته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به من عطا شد که از آن هزار حرف گشوده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مصحف و کتابی عطا شد که علمی در آن است و هیچ کس قبل از وی به آن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بیان دیگری رسول خدا صلی الله علیه و آله علی علیه السلام را این گونه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مَثَلُک فی أمتی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علی مثل تو در میان امت من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قلب خود فقط تو را دوست دارد مانند آن کسی است که یک سوم قرآن را قرائت کرده و اگر افزون بر محبت قلبی با زبان خود، تو را یاری کند، دو سوم قرآن را قرائت کرده و کسی که قلبش لبریز از محبت توست و با زبان و دست به یاری تو برمی‌خیزد گویی تمام قرآن را قرائت کرده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این مشابهت و همانندی، رازهای آسمانی علی علیه السلام را آشکار می‌نماید و چون سوره توحید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اعلاست که فهم ظاهری افراد به آن نمی‌رسد، رسول خدا صلی الله علیه و آله خواستند تا با این همانندی، ملکوت غیب علی علیه السلام را آشکار نمایند، پس بر این اساس محبت به علی علیه السلام، شرط توحید و ولایت او، روح یکتاشناسی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تمام وجود در ولایت علوی ذوب گردد و با قلب و زبان و سایر اعضا به یاری ولایت برخیزد و در همه جهات ولایتمدار باشد گویا در ساحت همه قرآن کریم قرار گرفته و از همه آفاق قرآن بر او نور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جمع زنان عیادت کننده نیز از عظمت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وَیْحَهُمْ أنّی زَحْزَحُوها عَنْ رَواسِی الرِّسالَةِ، وَ قَواعِدِ النُّبُوَّة، وَ مَهْبِط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آنان چرا نگذاشتند حق در مرکز خود قرار یابد و خلافت بر پایه‌های نبوت استوار ماند؟ آنجا که فرود آمد نگاه جبرئیل امین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آن امام همام با روح الامین در ارتباط بود و افق‌های ملکوت بر حضرتش مفتوح؛ همان گونه که امام باقر علیه السلام در توصیف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به کتاب خدا و سنت پیامبر او عمل می‌کرد و اگر چیزی رخ می‌داد که کتاب خدا و سنت رسول خدا صلی الله علیه و آله درباره آن پیام صریحی نداشت، خداوند با الهام خاص او را مُلهَم می‌ساخت و این از رازهاست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سوی دیگر، امیر مؤمنان شاهد مشهود علم شهودی و حضوری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آن حضرت را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بر این اساس، اعمال معروف و منکر مردم، در مرآی و منظر آن حجت بالغه حق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العارفین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آگاه به علم شهودی کتاب تدوین و تکوین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مهم‌ترین کتاب آسمانی است و برسایر کتب آسمانی سیطره، نظارت و حراست دارد؛ همان گونه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مُهَیْمِناً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خداوند</w:t>
      </w:r>
    </w:p>
    <w:p>
      <w:pPr>
        <w:pStyle w:val="BookText"/>
        <w:rPr/>
      </w:pPr>
      <w:r>
        <w:rPr>
          <w:rFonts w:ascii="IRNazanin" w:hAnsi="IRNazanin" w:eastAsia="IRNazanin"/>
          <w:color w:val="111111"/>
          <w:sz w:val="28"/>
          <w:sz w:val="28"/>
          <w:szCs w:val="28"/>
          <w:rtl w:val="true"/>
          <w:lang w:bidi="fa-IR"/>
        </w:rPr>
        <w:t>است که طرف نازل آن بر افق الفاظ می‌درخشد و در دست مردم و دسترس آنهاست و طرف دیگر آن، منزه از هرگونه، وضع و لغت، و مفهوم و اعتبار است و نزد خدای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کتاب با تمام بطون و ظهور، و تأویل و تفسیر و تنزیل، مشهود شاهد خدای بی‌همتا، یعنی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مصداق بارز و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البته تمام معارف کتاب، نزد مولای متقیان حاضر بود، نه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علم آن حضرت به تمام و کمال معارف قرآنی از مقولات علم حصولی نیست، بلکه از سنخ علم حضوری و شهودی است که از افق برین اعلی بر قلب حضرتش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قلم تکوین حضرت حق، هماهنگ با قلم تدوین اوست، آن حضرت نسبت به همه آفرینش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هماهنگی آن دو کتاب چنان است که اگر قرآن بخواهد به صورت آفرینش تکوینی نمایان گردد همان جهان مشهود است و جهان مشهود اگر بخواهد به صورت کتاب تدوینی تجلی کند،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همه ابعاد قرآن، علم شهودی دارد و همه آفاق قرآن فراروی او روشن است به همه اسرار و رموز جهان تکوین نیز علم حضوری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نَظَرْتُ فِی الْمَلَکُوتِ بِإذْنِ رَبِّی فَما غابَ عَنّی ما کانَ قَبْلِی وَ لا ما یأتِی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اذن پروردگارم به آفاق ملکوت نگریستم، هیچ چیز بر من پنهان نماند، از ما کان و ما یکون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همه بر من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مقام تسبیح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ما أعْظَمَ ما نَری مِنْ خَلْقِک، وَ ما أصْغَرَ عَظِیمَهُ فی جنبِ قُدْرَتِک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آنچه می‌بینم از خلقت تو، و چه خرد است، بزرگی آن در کنار قدرت تو، و چه با عظمت است آنچه می‌بینم از ملکوت تو و چه ناچیز است برابر آنچه بر ما نهان است از سلطنت تو، و چه فراگیر است نعمت تو در این جهان، و چه اندک است در کنار نعمت‌های آن جهان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و شهود ملکوت از تجلیاتی بود که وجود علی علیه السلام به آن آراسته گردید و جز رسول خدا صلی الله علیه و آله، احدی به این کلیت و جامعیت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توصیف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عِلْمُ الله، وَ أنا قَلْبُ الله الوَاعِی، وَ لِسانُ الله الناطِق، و عَیْنُ الله، وَ جَنْبُ الله، وَ أنَا یدُالله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گرچه افرادی چون حضرت ابراهیم علیه السلام از این زلال شهود نوشیدند و به ملکوت خدا نگریستند تا موجب زیادی ایمانشان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ولی علی علیه السلام بر ستیغ این مقام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گنج‌بر علم خدا، و مخزن غیب و سرّ خدا 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همچنین آن حضرت گنجینه‌دار علم رسول الله است؛ همان گونه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همین دلیل او مخزن علم و اسرار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قلب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محرم رموز جهان هستی است و چون جام جهان‌نما، همه چیز از آن ساطع است و به اذن خداوند در آن نهادینه و تعبیه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آشکار حقیقت و امام مبین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صلی الله علیه و آله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تبیین شأن نزول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گردید، دو نفر در مجلس رسول خدا صلی الله علیه و آله به پا خاستند و گفتند ای رسول خدا آیا آن تورات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به سوی آن مجلس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هذا؛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 و پیشوایی است که خداوند علم اولین و آخرین تا قیامت را در او نهاده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تأویل الآیات الظاهره، استرآبادی، صص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علی علیه السلام معدن اسرار الهی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آن حضرت از سنخ علم حصولی نیست، بلکه معارف او از چشمه لدن بر جانش جاری گشته و به همین دلیل، مبدأشناسی و معرفت به خدای سبحان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المعارف</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است،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تبیین این مقام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مشغول خواندن خطبه بر منبر کوفه بود،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فصیح بود و قلبی شجاع داشت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خدایی را که ندیده باشم نمی‌پرستم؛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أعبدُ ربّاً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چگونه او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از راه مشاهده نمی‌بیند؛ ولی دل‌ها او را با حقیقت ایمان دیده‌اند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ادامه همین خطبه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چیز نزدیک است نه بدان پیوسته، و از آنها دور است نه جدا و گسسته</w:t>
      </w:r>
      <w:r>
        <w:rPr>
          <w:rFonts w:eastAsia="IRNazanin" w:cs="IRNazanin"/>
          <w:color w:val="111111"/>
          <w:sz w:val="28"/>
          <w:szCs w:val="28"/>
          <w:rtl w:val="true"/>
          <w:lang w:bidi="fa-IR"/>
        </w:rPr>
        <w:t>».</w:t>
      </w:r>
      <w:r>
        <w:rPr>
          <w:rStyle w:val="FootnoteAnchor"/>
          <w:rtl w:val="true"/>
        </w:rPr>
        <w:footnoteReference w:id="36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چنین عارفی، همانا مشهود راستین اوست و اگر کسی به چنین بارگاه منیعی راه یافت شهد بندگی از ساغر حضور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فیلسوفی که معبودش معقول اوست، بدان دلیل است که به آن ساحت و مقام حضور، راه نیافته و شاهد معبود، مشهودش</w:t>
      </w:r>
      <w:bookmarkStart w:id="230" w:name="pg14545_154635"/>
    </w:p>
    <w:p>
      <w:pPr>
        <w:pStyle w:val="BookText"/>
        <w:rPr/>
      </w:pPr>
      <w:bookmarkEnd w:id="230"/>
      <w:r>
        <w:rPr>
          <w:rFonts w:ascii="IRNazanin" w:hAnsi="IRNazanin" w:eastAsia="IRNazanin"/>
          <w:color w:val="111111"/>
          <w:sz w:val="28"/>
          <w:sz w:val="28"/>
          <w:szCs w:val="28"/>
          <w:rtl w:val="true"/>
          <w:lang w:bidi="fa-IR"/>
        </w:rPr>
        <w:t>نگشته است، ولی آنکه چون علی علیه السلام خداوند را با قلب متحقق به حقیقت شناخت، معبود او همان مشهود واقعی اوست که در همه شئون عبادی خویش، اعم از اندیشه‌های علمی یا انگیزه‌های عملی او را می‌پرستد و خداوند را از هر چیز دیدنی و حسی، شفاف‌تر می‌داند، زیرا در باصره خطاهای فراوان است، ولی بصیرت و ایمان انسان معصوم، منزه از هر خطا و اشتباهی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حیات عارفانه امام علی علیه السلام،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الْحَقُّ الْمُبِینُ أحَقُّ وَ أبْیَنُ مِمّا تَرَی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خدای حق و آشکار است، آشکارتر از آنچه بر دیده‌ها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برای او حدی معین نتواند کرد تا همانندی داشته باشد و وهم‌ها او را اندازه نتواند گرفت تا در صورتی پنداشته 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بنابراین، ایمان به مبدأ و یکتایی خدا برای آن حضرت، چنان عینیت و تحققی داشت که به منزله جان آن حضرت بود؛ همان گونه که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حیاةُ النفس </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231" w:name="__RefHeading___Toc515572_1878427129"/>
      <w:bookmarkStart w:id="232" w:name="_Toc88"/>
      <w:bookmarkEnd w:id="231"/>
      <w:r>
        <w:rPr>
          <w:rtl w:val="true"/>
        </w:rPr>
        <w:t>معادشناسی عارفانه</w:t>
      </w:r>
      <w:bookmarkEnd w:id="232"/>
    </w:p>
    <w:p>
      <w:pPr>
        <w:pStyle w:val="BookText"/>
        <w:rPr/>
      </w:pPr>
      <w:r>
        <w:rPr>
          <w:rFonts w:ascii="IRNazanin" w:hAnsi="IRNazanin" w:eastAsia="IRNazanin"/>
          <w:color w:val="111111"/>
          <w:sz w:val="28"/>
          <w:sz w:val="28"/>
          <w:szCs w:val="28"/>
          <w:rtl w:val="true"/>
          <w:lang w:bidi="fa-IR"/>
        </w:rPr>
        <w:t>همان گونه که مبدأشناسی و معرفت به خدای متعال برای آن حضرت شهودی بود، معادشناسی آن حضرت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آن حضرت از سرانجام هستی به نصاب کامل رسیده و پرده‌ها کنار رفته بود؛ آنگونه که آن حضرت در وصف ایمان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آن کس که در یقینش نگنجد زیادتی صد بار اگر ز پیش برافتد غطا علی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ستایش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کَانَ یعْمَلُ عَمَلَ رَجُلٍ کَأنّهُ ینْظُرُ إلیَ الْجَنَّةِ وَ النَّار ِ؛</w:t>
      </w:r>
      <w:r>
        <w:rPr>
          <w:rStyle w:val="FootnoteAnchor"/>
          <w:rtl w:val="true"/>
        </w:rPr>
        <w:footnoteReference w:id="367"/>
      </w:r>
      <w:r>
        <w:rPr>
          <w:rFonts w:ascii="IRNazanin" w:hAnsi="IRNazanin" w:eastAsia="IRNazanin"/>
          <w:color w:val="111111"/>
          <w:sz w:val="28"/>
          <w:sz w:val="28"/>
          <w:szCs w:val="28"/>
          <w:rtl w:val="true"/>
          <w:lang w:bidi="fa-IR"/>
        </w:rPr>
        <w:t>علی علیه السلام همانند کسی عمل می‌کرد که گویا به بهشت و دوزخ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خود در وصف پارسایان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 الجَنَّةُ کَمَنْ قَدْ رَآها فَهُمْ فِیها مُنَعَّمُون، وَ هُمْ وَالنّارُ کَمَنْ قَدْ رآها فَهُمْ فِیهَا مَعَذَّبُون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برای آنان چنان است که گویی آن را دیده‌اند و در آن آسوده‌اند، و دوزخ چنان است که آن را دیده و در آن به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علی علیه السلام که ترجمان قرآن است، پارسایان بر افقی از جهان‌بینی و معرفت می‌درخشند که پرده‌ها از دیدگانشان برداشته شده و به رؤیت شهودی نائل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معرفت آنان از مقوله درایت عقلی و روایت نقلی نیست؛ بلکه آنان ساحت عرفان حضوری و شهودی را یافته‌اند که از فروزنده‌ترین آنان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نماز فرا می‌رسید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می‌افکند، آن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حَانَ وقتُ الزِیارةِ و المُناجات و قضاء الحوائج و درک المُنی، و الوصول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کرامته و عفوه و رضوانه و غفرانه ؛ </w:t>
      </w:r>
      <w:r>
        <w:rPr>
          <w:rStyle w:val="FootnoteAnchor"/>
          <w:rtl w:val="true"/>
        </w:rPr>
        <w:footnoteReference w:id="369"/>
      </w:r>
      <w:r>
        <w:rPr>
          <w:rFonts w:ascii="IRNazanin" w:hAnsi="IRNazanin" w:eastAsia="IRNazanin"/>
          <w:color w:val="111111"/>
          <w:sz w:val="28"/>
          <w:sz w:val="28"/>
          <w:szCs w:val="28"/>
          <w:rtl w:val="true"/>
          <w:lang w:bidi="fa-IR"/>
        </w:rPr>
        <w:t>هنگام زیارت و مناجات فرا رسید، وقت دل‌دادگی و دل‌سپردگی است، گاه مبارکی است که انسان به آرمان‌های خود می‌رسد و به سرچشمه فیض حضرت حق وصل می‌گردد و از زلال کرامت، بخشش و خشنودی او می‌نوشد، با او سخن می‌گوید و به راز و نیاز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عارف شاهدی، خدای متعال را سوداگرانه نمی‌پرستد و نیز چون بردگان، او را عبادت نمی‌کند، بلکه به پاس سپاس‌گزاری از نعمت‌های بی‌حسابش او را عبادت می‌کند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یتَوَعَدَّ اللهُ عَلَی مَعصِیته، لَکانَ یجبُ أنْ لا یعصی، شُکراً لِنِعْمَةِ ؛ </w:t>
      </w:r>
      <w:r>
        <w:rPr>
          <w:rStyle w:val="FootnoteAnchor"/>
          <w:rtl w:val="true"/>
        </w:rPr>
        <w:footnoteReference w:id="371"/>
      </w:r>
      <w:r>
        <w:rPr>
          <w:rFonts w:ascii="IRNazanin" w:hAnsi="IRNazanin" w:eastAsia="IRNazanin"/>
          <w:color w:val="111111"/>
          <w:sz w:val="28"/>
          <w:sz w:val="28"/>
          <w:szCs w:val="28"/>
          <w:rtl w:val="true"/>
          <w:lang w:bidi="fa-IR"/>
        </w:rPr>
        <w:t>اگر خداوند از نافرمانی خود بیم نمی‌داد، واجب بود که به پاسداشت نعمت‌هایش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بندگی خدای متعال، گوهر برین آزادگی و آزادی است؛ همان‌طور که طنین سخن مولای متقیان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عَبدتُکَ خَوْفاً مِن نارک، و لا طمعاً فی جنَّتِک وَ لکن وَجدتُک أهلاً للعبادة فَعبدتُک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بیم از آتشت و نه طمع در بهشتت، مرا به ساحت کبریایی‌ات به خاک بندگی افکند؛ بلکه مقام و عظمتت مرا بنده مسکین تو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نماز، فانی در خدا و همه وجود و اعضای بدنش در فرمان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سجده، پیکان تیر از پای آن حضرت بیرون می‌آورند، ولی آن حضرت احساس درد نمی‌کند، چون درد پای اوست و او خود را نمی‌شناسد، بلکه فانی در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مستمندی در حال رکوع، از آن حضرت درخواست کمک می‌کند، آن حضرت خاتم به او می‌بخشد و این بخشش، در پرتو وحی ابدی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نمازگزاری همانند علی علیه السلام در حال نماز در عروج و صعود به سوی معبود و در نجوای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ادراک و دریچه‌های شناخت او چون چشم و گوش، همه در اختیار معبود است، نه در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مربوط به خود اوست، فراموش می‌شود و هر چه رنگ الهی دارد معقول و مقصود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دلیل این تحلیل، داستانی است که در روایت نقل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شتر فربه برای رسول خدا صلی الله علیه و آله به عنوان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دو رکعت نماز با خشوع و خضوع تمام برای خدا به جا آورده باشد تا من یکی از این دو ناقه را به او هدیه کنم؟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نمازی را اقامه می‌کنم و آنگاه برخاست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شتر را به علی علیه السلام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بود که به چیزی از امور دنیا فکر نکند و علی علیه السلام در تشهد نماز به فکر این بود که کدام شتر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علی علیه السلام آن بود که شتر چاق‌تر را بگیرد و نحر کند و برای وجه الله صدقه دهد و این فکر الهی بود</w:t>
      </w:r>
      <w:bookmarkStart w:id="233" w:name="pg14545_154638"/>
    </w:p>
    <w:p>
      <w:pPr>
        <w:pStyle w:val="BookText"/>
        <w:rPr/>
      </w:pPr>
      <w:bookmarkEnd w:id="233"/>
      <w:r>
        <w:rPr>
          <w:rFonts w:ascii="IRNazanin" w:hAnsi="IRNazanin" w:eastAsia="IRNazanin"/>
          <w:color w:val="111111"/>
          <w:sz w:val="28"/>
          <w:sz w:val="28"/>
          <w:szCs w:val="28"/>
          <w:rtl w:val="true"/>
          <w:lang w:bidi="fa-IR"/>
        </w:rPr>
        <w:t>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گریست و هر دو شتر را به علی بن ابی‌طالب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هر دو شتر را نحر کرد و در راه خدا صدقه داد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همان؛ مناقب ابن شهرآشوب،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تأویل الآیات الظاهرة،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Heading5"/>
        <w:numPr>
          <w:ilvl w:val="4"/>
          <w:numId w:val="1"/>
        </w:numPr>
        <w:rPr/>
      </w:pPr>
      <w:bookmarkStart w:id="234" w:name="__RefHeading___Toc515574_1878427129"/>
      <w:bookmarkStart w:id="235" w:name="_Toc89"/>
      <w:bookmarkEnd w:id="234"/>
      <w:r>
        <w:rPr>
          <w:rtl w:val="true"/>
        </w:rPr>
        <w:t>رسالت شناسی شهودی علی علیه السلام</w:t>
      </w:r>
      <w:bookmarkEnd w:id="235"/>
    </w:p>
    <w:p>
      <w:pPr>
        <w:pStyle w:val="BookText"/>
        <w:rPr/>
      </w:pPr>
      <w:r>
        <w:rPr>
          <w:rFonts w:ascii="IRNazanin" w:hAnsi="IRNazanin" w:eastAsia="IRNazanin"/>
          <w:color w:val="111111"/>
          <w:sz w:val="28"/>
          <w:sz w:val="28"/>
          <w:szCs w:val="28"/>
          <w:rtl w:val="true"/>
          <w:lang w:bidi="fa-IR"/>
        </w:rPr>
        <w:t>یکی از افق‌های برین مبدأشناسی شهودی که خدای متعال با آن نگاه زیارت می‌گردد، رسالت‌شناسی است، چون در این نگاه، همه تجلیات الهی مشهود چنین شاهدی است؛ از جمله، تجلی اعظم که همان آفتاب عالم‌تاب رسالت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تبیین شناخت خود از رسول الله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نُورَ الوَحیِ وَ الرِّسالَةِ، وَ أشُمُّ رِیحَ النُّبُوَّة، وَ لَقَدْ سَمِعْتُ رَنَّةَ الشَّیْطَانِ حِینَ نَزَلَ الوَحی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سال در حراء 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جز خانه‌ای که رسول خدا صلی الله علیه و آله و خدیجه در آن بود، در هیچ خانه‌ای مسلمانی راه نیافته بود،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می‌دیدم و بوی نبوت را می‌شنودم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وحی بر او 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آن 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آنچه را من می‌شنوم و می‌بینی آنچه را من می‌بینم، جز اینکه تو پیامبر نیستی و وزیری و بر راه خیر می‌روی و مؤمنان را امیری</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سخن امام علیه السلام این نکات معلوم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و نبوت فروغ تابناک الهی است که بصیرت جان آن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نبوت عطرآگین و قابل استشمام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ولی خدا همان طور که نور نبوت را می‌بیند عطر رسالت را نیز استشمام می‌کند</w:t>
      </w:r>
      <w:r>
        <w:rPr>
          <w:rFonts w:eastAsia="IRNazanin" w:cs="IRNazanin"/>
          <w:color w:val="111111"/>
          <w:sz w:val="28"/>
          <w:szCs w:val="28"/>
          <w:rtl w:val="true"/>
          <w:lang w:bidi="fa-IR"/>
        </w:rPr>
        <w:t>.</w:t>
      </w:r>
      <w:bookmarkStart w:id="236" w:name="pg14545_154639"/>
    </w:p>
    <w:p>
      <w:pPr>
        <w:pStyle w:val="BookText"/>
        <w:rPr/>
      </w:pPr>
      <w:bookmarkEnd w:id="2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ولی خدا، همان گونه که می‌بیند و بصیر است، سمیع و شنونده است و ناله ابلیس را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نور رسالت و وحی، بوییدن رایحه نبوت و شنیدن ناله شیطان از خصوصیات مقام شامخ ولایت الهی است و اختصاص به رسالت و پیامبری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به جز مقام رسالت، به سایر مقامات ولایت مزین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حیات عارفانه امام علی علیه السلام،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237" w:name="__RefHeading___Toc515576_1878427129"/>
      <w:bookmarkStart w:id="238" w:name="_Toc90"/>
      <w:bookmarkEnd w:id="237"/>
      <w:r>
        <w:rPr>
          <w:rtl w:val="true"/>
        </w:rPr>
        <w:t>مشاهده فرشتگان</w:t>
      </w:r>
      <w:bookmarkEnd w:id="238"/>
    </w:p>
    <w:p>
      <w:pPr>
        <w:pStyle w:val="BookText"/>
        <w:rPr/>
      </w:pPr>
      <w:r>
        <w:rPr>
          <w:rFonts w:ascii="IRNazanin" w:hAnsi="IRNazanin" w:eastAsia="IRNazanin"/>
          <w:color w:val="111111"/>
          <w:sz w:val="28"/>
          <w:sz w:val="28"/>
          <w:szCs w:val="28"/>
          <w:rtl w:val="true"/>
          <w:lang w:bidi="fa-IR"/>
        </w:rPr>
        <w:t>علی علیه السلام ملکوت اعلی را می‌دید و همه آفاق آن برای او روشن و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را مشاهده می‌کرد و آنان بودند که در مراسم غسل رسول خدا صلی الله علیه و آله به یاری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پیرامون چگونگی غسل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وَلِیتُ غُسْلَهُ صلی الله علیه و آله وَ الْمَلائِکَةُ أعْوانِی، فَضَجَّتِ الدّارُ وَ الأفنِیَةُ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یهْبِطُ وَ ملَاٌ یعْرُج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شستن آن حضرت را عهده‌دار گردیدم و فرشتگان یاور من بودند و در خانه و پیرامون آن فریاد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فرود می‌آمدند و گروهی بالا می‌رفتند، و بانگ آنان از گوش من نبرید، بر وی درود می‌گفتند تا او را در ضریحش نهادیم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این بیان آسمانی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همگان پنهان و پوشیده بود مشهود و معلوم آن حضرت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 همام هبوط و عروج فرشتگان را می‌دید و ناله و ضجه آنان را می‌شنید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مراسم غسل رسول خدا صلی الله علیه و آله به یاری امیرالمؤمنین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حضور آنان را در مراسم نماز و تحیت بر رسول خدا صلی الله علیه و آله می‌دید؛ در حالی که همه این حقایق ملکوتی بر دیگران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 حضرت درباره اطاعت از خود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رَأیُ امْرِیءٍ تَخَلَّفَ عَنِّی، ما شَکَکْتُ فِی الحَقِّ مُذْ ارِیْتُهُ ؛ </w:t>
      </w:r>
      <w:r>
        <w:rPr>
          <w:rStyle w:val="FootnoteAnchor"/>
          <w:rtl w:val="true"/>
        </w:rPr>
        <w:footnoteReference w:id="378"/>
      </w:r>
      <w:r>
        <w:rPr>
          <w:rFonts w:ascii="IRNazanin" w:hAnsi="IRNazanin" w:eastAsia="IRNazanin"/>
          <w:color w:val="111111"/>
          <w:sz w:val="28"/>
          <w:sz w:val="28"/>
          <w:szCs w:val="28"/>
          <w:rtl w:val="true"/>
          <w:lang w:bidi="fa-IR"/>
        </w:rPr>
        <w:t>روی رستگاری نبیند آن که خلاف من گزیند، چه از آن روز که حق را دیدم در آن دو دل نگردیدم</w:t>
      </w:r>
      <w:r>
        <w:rPr>
          <w:rFonts w:eastAsia="IRNazanin" w:cs="IRNazanin"/>
          <w:color w:val="111111"/>
          <w:sz w:val="28"/>
          <w:szCs w:val="28"/>
          <w:rtl w:val="true"/>
          <w:lang w:bidi="fa-IR"/>
        </w:rPr>
        <w:t>».</w:t>
      </w:r>
      <w:bookmarkStart w:id="239" w:name="pg14545_154640"/>
    </w:p>
    <w:p>
      <w:pPr>
        <w:pStyle w:val="BookText"/>
        <w:rPr/>
      </w:pPr>
      <w:bookmarkEnd w:id="239"/>
      <w:r>
        <w:rPr>
          <w:rFonts w:ascii="IRNazanin" w:hAnsi="IRNazanin" w:eastAsia="IRNazanin"/>
          <w:color w:val="111111"/>
          <w:sz w:val="28"/>
          <w:sz w:val="28"/>
          <w:szCs w:val="28"/>
          <w:rtl w:val="true"/>
          <w:lang w:bidi="fa-IR"/>
        </w:rPr>
        <w:t>در حقیقت امام علی علیه السلام از سرچشمه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حَکِیمٍ خَبِیرٍ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اشراب شده بود، پس علم آن حضرت شهود و رؤیت قلبی بود، نه روایت نقلی و درایت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تبیین حقیقت ایمان شهودی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نُؤمِنُ بِهِ إیمَانَ مَنْ عَایَنَ الغُیُوبَ، وَ وَقَفَ عَلَی الْمَوْعُودِ، إیماناً نَفیَ إخلاصُهُ الشِّرکَ، وَ یقینُهُ الشَّکَّ ؛ </w:t>
      </w:r>
      <w:r>
        <w:rPr>
          <w:rStyle w:val="FootnoteAnchor"/>
          <w:rtl w:val="true"/>
        </w:rPr>
        <w:footnoteReference w:id="379"/>
      </w:r>
      <w:r>
        <w:rPr>
          <w:rFonts w:ascii="IRNazanin" w:hAnsi="IRNazanin" w:eastAsia="IRNazanin"/>
          <w:color w:val="111111"/>
          <w:sz w:val="28"/>
          <w:sz w:val="28"/>
          <w:szCs w:val="28"/>
          <w:rtl w:val="true"/>
          <w:lang w:bidi="fa-IR"/>
        </w:rPr>
        <w:t>بدو ایمان داریم ایمان کسی که غیب‌ها را به چشم دیده است و بر آنچه وعده داده‌اند آگاه گردیده؛ ایمانی که اخلاص آن، شرک را زدوده و یقین آن، شک را زایل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افق برین اندیشه و معرفت دوستان خداست که ظاهر را در هم می‌نوردد و به باطن امور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هُمُ الَّذینَ نَظَرُوا إلی بَاطِنِ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دوستان خدا آنانند که به درون دنیا نگریستند، هنگامی که مردم برون آن را دیدند و به فردای آن پرداختند؛ آنگاه که مردم خود را سرگرم امروز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صراط مستقیم، و منهج روشن رسول خدا صلی الله علیه و آله می‌رفت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لَعَلی بَیِّنَةٍ مِنْ رَبِّی، وَ مِنهاجٍ مِنْ نبیّی، وَ إنِّی لَعَلی الطَّریقِ الواضِحِ، ألْقُطُهُ لَقْطاً ؛ </w:t>
      </w:r>
      <w:r>
        <w:rPr>
          <w:rStyle w:val="FootnoteAnchor"/>
          <w:rtl w:val="true"/>
        </w:rPr>
        <w:footnoteReference w:id="381"/>
      </w:r>
      <w:r>
        <w:rPr>
          <w:rFonts w:ascii="IRNazanin" w:hAnsi="IRNazanin" w:eastAsia="IRNazanin"/>
          <w:color w:val="111111"/>
          <w:sz w:val="28"/>
          <w:sz w:val="28"/>
          <w:szCs w:val="28"/>
          <w:rtl w:val="true"/>
          <w:lang w:bidi="fa-IR"/>
        </w:rPr>
        <w:t>و من بر پی آن نشان‌ها روم که پروردگارم نهاده و آن راه را پویم که رسول خدا صلی الله علیه و آله گشوده، راه راست حق را گام به گام می‌پیمایم و آن را از کوره راه باطل جدا می‌نمایم</w:t>
      </w:r>
      <w:r>
        <w:rPr>
          <w:rFonts w:eastAsia="IRNazanin" w:cs="IRNazanin"/>
          <w:color w:val="111111"/>
          <w:sz w:val="28"/>
          <w:szCs w:val="28"/>
          <w:rtl w:val="true"/>
          <w:lang w:bidi="fa-IR"/>
        </w:rPr>
        <w:t>».</w:t>
      </w:r>
    </w:p>
    <w:p>
      <w:pPr>
        <w:pStyle w:val="Heading5"/>
        <w:numPr>
          <w:ilvl w:val="4"/>
          <w:numId w:val="1"/>
        </w:numPr>
        <w:rPr/>
      </w:pPr>
      <w:bookmarkStart w:id="240" w:name="__RefHeading___Toc515578_1878427129"/>
      <w:bookmarkStart w:id="241" w:name="_Toc91"/>
      <w:bookmarkEnd w:id="240"/>
      <w:r>
        <w:rPr>
          <w:rtl w:val="true"/>
        </w:rPr>
        <w:t>اوج شهود علی علیه السلام</w:t>
      </w:r>
      <w:bookmarkEnd w:id="2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ستیغ ایمان شهودی علی علیه السلام در نیایش‌های آن جناب تجلی می‌کند که شکوه آن را می‌توان در مناجات شعبانیه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نجوا، طنین نیایش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هَبْ لی کَمالَ الإنْقِطاعِ إلَیْکَ، وَ أنِرْ أبْصارَ قُلُوبِنا بِضِیاءِ نَظَرِهَا إلَیْکَ، حَتّی تَخْرِقَ أبْصارُ القُلُوبِ حُجُبَ النُّورِ، فَتَصِلَ إلی مَعْدِنِ العَظَمَةِ، وَ تَصِیرَ أرْواحُنا مَعَلَّقَةً بِعِزِّ قُدْسِکَ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مفاتیح الجنان، فرازی از مناجات شعبانیه،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پیام‌آوران الهی درخواست بخشش ملک منحصر به فرد برای خود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هَبْ لِی مُلْکاً لا یَنْبَغِی لِأَحَدٍ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لطف و کرمت از خطای من درگذر و مرا ملک و سلطنتی عطا فرما که پس از من احدی لایق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علی علیه السلام از خدای متعال درخواست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نه هوای مالک شدن دارد و نه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بلکه فقط شوق شهود مالک الملک را می‌نماید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چنین تعالی و قدس و عزّتی، مبارزه سختی می‌طلبد، زیرا بنده باید از ماسوای او اعراض کند و همه را رهزن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عروجی، کمال انقطاع می‌خواهد، نه فقط قطع و انقطاع، زیرا در صورت کمال انقطاع است که هیچ گونه توجهی به ترک ماعدا نخواهد بود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 باید به نور ویژه الهی روشن گردد تا چشم دل در پرتو آن نور، حجاب‌های نورانی را بشکافد، چون سلسله معارف الهی در طول یکدیگر است و هر طیف برتر، مانع ارتقای طیف زیرین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تموج نورانی، مانع نیز حجاب نورانی است نه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رسیدن حلقه زیرین به مقام برین دو عنصر محوری لازم است؛ یکی آن که حلقه زیرین قابل شکاف و پرواز به سوی اوج باشد و محکوم به اصل حاکمی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چون در این صورت، مقام و موقعیت تغییرناپذیر خواهد بود و امکان عروج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در این راه باید فیض روح القدس یار و مددکار شود، و به استعداد حلقه نورانی زیرین پاسخ مثبت دهد و چون مغناطیسی جذاب، او را به سوی بالا بکشاند تا او بتواند حجاب نور حلقه برتر را بشکافد و به مقام برین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اوج و عروج و جذب و اتصال، وابسته به صفاتی است که ورای ادراک عقل است، چون وصف کبریایی و عظمت و جمال، علم و قدرت، حیات و قدرت نه آن صفاتی که نظام آفرینش آینه‌دار طلعت آن صفات می‌باشند چون صانع و خالق و حکیم، و بر افق برین عقل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مناجات به اوصافی چنگ می‌زند که بدون ظهور جلوه خاص عرفانی که ورای عقل برهانی است ادراک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وصول به معدن عظمت الهی را از راه اناره ابصار دل و شکافتن همه حجاب‌های نوری مسئلت کرده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حیات عارفانه امام علی علیه السلام،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سالک پس از خرق همه حجاب‌های ظلمانی و نورانی نیازی به بدن ندارد، بلکه بدن محتاج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فقط به مبدأ فاعلی متکی است و از آن لحاظ که مبدأ غایی عین مبدأ فاعلی است، روح و اصل به معدن عظمت به علل وجود خود، یعنی فاعل و غایت اعتماد دارد و از علل قوام، یعنی ماده و صورت و جنس و فصل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وارستگی و پیراستگی از طبیعت و پیوستگی به ماورا همان است که در طنین نیایش شعبانیه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تَصیرَ أرْواحُنا مُعَلَّقَةُ بِعِزِّ قُدْسِک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تبیین این مقام و آراستگان به این خصال به کمیل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بَلی، لا تَخْلُوا الأرْضَ مِنْ قائِمٍ لِلّهِ بِحُجّةٍ، إمّا ظَاهِراً مَشْهُوراً أوْ خَائِفاً مَغْموُراً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زمین تهی نمی‌ماند از کسی که حجت برپای خداست یا پایدار و شناخته شده است یا ترسان و پنهان از 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خدا باطل نشود و نشانه‌هایش از میان نرود، و اینان چندند و کجا جای دارند؟ به خدا سوگند به شمار اندکند و نزد خدا بزرگ‌مقدار، خدا حجت‌ها و نشانه‌های خود را به آنان نگاه می‌دارد تا به همانندهای خویشش بسپارند و در دل‌های خویشش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نور حقیقت‌بینی بر آنان تافته و آنان روح یقین را دریافته و آنچه را نازپروردگان دشوار دیده‌اند آسان پذیرفته‌اند و بدانچه نادانان از آن رمیده‌اند خو گرفته، و همنشین دنیایند با تن‌ها، و جان‌هاشان آویزان است در 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صَحِبُوا الدُّنیا بِأبْدَانٍ، أرْوَاحُهَا مُعَلَّقَةً بِالْمَحَلِّ الأعْلی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جانشیان خدا در زمین اویند و مردم را به دین او می‌خوانند، وه که چه آرزومند دیدار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برای نیایش‌های شهودی علی علیه السلام تجلیات و جلوه‌های مختلفی است که فروغی از آن در دعایی که به نوف بکالی آموخته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بِاسْمِکَ الَّذِی ظَهَرْتَ بِهِ لِخَاصَّةِ أوْلِیائِکَ فَوَحَّدُوکَ وَ عَرَفوکَ، فَعَبَدُوکَ بِحَقیقَتِکَ، أنْ تُعَرِّفنی نَفْسَکُ لِأقرَّ لَکَ بِرُبُوبیّتِکَ عَلَی حَقِیقَةِ الإیمَانِ بِکَ، وَ لا تَجْعَلنی یا إلهی مِمَّن یعْبُدُ الإسم دُونَ المَعنی، وَ الْحِظنِی بِلَحظَةٍ مِنْ لَحَظاتِکَ تَنّور بِهَا قَلْبی بِمَعْرِفَتِکَ خاصّة، وَ مَعْرِفَةِ أوْلیائک، إنَّکَ عَلی کُلِّ شَیءٍ قَدیر</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هر روی، خانه علی علیه السلام تجلی گاه ایمان شهودی است و همین مشرق تابان و شهود عارفانه در نیایش امام حسین علیه السلام در روز عرفه می‌درخشد؛ آنجا که آن حضرت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أیَکُونُ لِغَیرِکَ مِنَ الظُّهُورِ ما لَیْسَ لَکَ حَتّی یکُونَ هُوَ المُظهِرُ لَکَ، مَتی غِبْتَ حَتّی تَحْتاجَ إلی دَلیلٍ یدُلُّ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موجودی غیر تو ظهوری دارد که آن ظهور از آن تو نیست تا او سبب پیدایی تو گردد، کی از نظر پنهانی تا به دلیل و برهان محتاج باشی، و کی از ما دور شدی تا آثار و نشانه‌ها ما را به تو نزدیک سازد؛ عَمِیَتْ عَیْنٌ لا تَراکَ عَلَیْها رَقیباً ؛ </w:t>
      </w:r>
      <w:r>
        <w:rPr>
          <w:rStyle w:val="FootnoteAnchor"/>
          <w:rtl w:val="true"/>
        </w:rPr>
        <w:footnoteReference w:id="388"/>
      </w:r>
      <w:r>
        <w:rPr>
          <w:rFonts w:ascii="IRNazanin" w:hAnsi="IRNazanin" w:eastAsia="IRNazanin"/>
          <w:color w:val="111111"/>
          <w:sz w:val="28"/>
          <w:sz w:val="28"/>
          <w:szCs w:val="28"/>
          <w:rtl w:val="true"/>
          <w:lang w:bidi="fa-IR"/>
        </w:rPr>
        <w:t>کور باد چشمی که تو را نمی‌بیند با آنکه همیشه تو مراقب و همنشین او هستی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فروغ ایمان عاشقانه و شاهدانه امام معصوم است؛ ایمانی که امام علیه السلام آن را در کربلا تفسیر نمود و عینیت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فروغ فقط بر جان معصوم تجلی می‌کند که</w:t>
      </w:r>
    </w:p>
    <w:p>
      <w:pPr>
        <w:pStyle w:val="BookText"/>
        <w:rPr/>
      </w:pPr>
      <w:r>
        <w:rPr>
          <w:rFonts w:ascii="IRNazanin" w:hAnsi="IRNazanin" w:eastAsia="IRNazanin"/>
          <w:color w:val="111111"/>
          <w:sz w:val="28"/>
          <w:sz w:val="28"/>
          <w:szCs w:val="28"/>
          <w:rtl w:val="true"/>
          <w:lang w:bidi="fa-IR"/>
        </w:rPr>
        <w:t>از همه تعلقات و وابستگی‌ها منزه و مبراست و به مقام انقطاع کامل رسیده و فقط به رشته محبت او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نیایش خود به ساحت خدای متعال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إنّکَ آنَسُ الآنَسِینَ لِأوْلِیَائِکَ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دوستانت از همه مأنوس‌تری، و برای آنان که بر تو توکل کنند از هر کس کاردان‌تر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نهان‌های آنان بینایی و به درون‌هاشان آگاه، و بر مقدار بینش آنان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رازهاشان نزد تو آشکار است، و دل‌هاشان در حسرت دیدار تو داغدار، اگر غربتشان به وحشت دراندازد، یاد تو آنان را آرام سازد و اگر مصیبت‌ها بر آنان فرو بارد به تو پناه آرند و روی به درگاه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می‌دانند سررشته کارها به دست توست و از قضایی خیزد که پای‌بست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پرستش خود درمانم یا راه رسیدن و پرسیدن را ندانم، صلاح کارم را به من بنما و دلم را بدانچه رستگاری من در آن است متوجه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شکوه و جلال بندگی، عزت و کرامت آفرین است و به انسان خلعت آسمانی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ملت را حیات از عشق اوست برگ و ساز کاینات از عشق اوست</w:t>
      </w:r>
    </w:p>
    <w:p>
      <w:pPr>
        <w:pStyle w:val="BookText"/>
        <w:rPr/>
      </w:pPr>
      <w:r>
        <w:rPr>
          <w:rFonts w:ascii="IRNazanin" w:hAnsi="IRNazanin" w:eastAsia="IRNazanin"/>
          <w:color w:val="111111"/>
          <w:sz w:val="28"/>
          <w:sz w:val="28"/>
          <w:szCs w:val="28"/>
          <w:rtl w:val="true"/>
          <w:lang w:bidi="fa-IR"/>
        </w:rPr>
        <w:t>روح را جز عشق او آرام نیست عشق او روزی است کو را شام نیست</w:t>
      </w:r>
    </w:p>
    <w:p>
      <w:pPr>
        <w:pStyle w:val="BookText"/>
        <w:rPr/>
      </w:pPr>
      <w:r>
        <w:rPr>
          <w:rFonts w:ascii="IRNazanin" w:hAnsi="IRNazanin" w:eastAsia="IRNazanin"/>
          <w:color w:val="111111"/>
          <w:sz w:val="28"/>
          <w:sz w:val="28"/>
          <w:szCs w:val="28"/>
          <w:rtl w:val="true"/>
          <w:lang w:bidi="fa-IR"/>
        </w:rPr>
        <w:t>هر که عاشق شد جمال ذات را اوست سید جمله موجودات را</w:t>
      </w:r>
    </w:p>
    <w:p>
      <w:pPr>
        <w:pStyle w:val="BookText"/>
        <w:rPr/>
      </w:pPr>
      <w:r>
        <w:rPr>
          <w:rFonts w:ascii="IRNazanin" w:hAnsi="IRNazanin" w:eastAsia="IRNazanin"/>
          <w:color w:val="111111"/>
          <w:sz w:val="28"/>
          <w:sz w:val="28"/>
          <w:szCs w:val="28"/>
          <w:rtl w:val="true"/>
          <w:lang w:bidi="fa-IR"/>
        </w:rPr>
        <w:t>عاشقان خود را به یزدان می‌دهند عقل تأویلی به قربان می‌دهند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عاشق خدا، جز او را نمی‌شناسد و همه تلخ‌کامی‌ها بر او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وصف چنین عاشق عارفی می‌سراید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غمی خواهم که غمخوارم تو باشی دلی خواهم دل آزارم تو باشی</w:t>
      </w:r>
      <w:bookmarkStart w:id="242" w:name="pg14545_154645"/>
    </w:p>
    <w:p>
      <w:pPr>
        <w:pStyle w:val="BookText"/>
        <w:rPr/>
      </w:pPr>
      <w:bookmarkEnd w:id="242"/>
      <w:r>
        <w:rPr>
          <w:rFonts w:ascii="IRNazanin" w:hAnsi="IRNazanin" w:eastAsia="IRNazanin"/>
          <w:color w:val="111111"/>
          <w:sz w:val="28"/>
          <w:sz w:val="28"/>
          <w:szCs w:val="28"/>
          <w:rtl w:val="true"/>
          <w:lang w:bidi="fa-IR"/>
        </w:rPr>
        <w:t>جهان را یک جوی ارزش نباشد اگر یارم اگر یارم تو باشی</w:t>
      </w:r>
    </w:p>
    <w:p>
      <w:pPr>
        <w:pStyle w:val="BookText"/>
        <w:rPr/>
      </w:pPr>
      <w:r>
        <w:rPr>
          <w:rFonts w:ascii="IRNazanin" w:hAnsi="IRNazanin" w:eastAsia="IRNazanin"/>
          <w:color w:val="111111"/>
          <w:sz w:val="28"/>
          <w:sz w:val="28"/>
          <w:szCs w:val="28"/>
          <w:rtl w:val="true"/>
          <w:lang w:bidi="fa-IR"/>
        </w:rPr>
        <w:t>ببوسم چوبه‌ی دارم به شادی اگر در پای آن دارم تو باشی</w:t>
      </w:r>
    </w:p>
    <w:p>
      <w:pPr>
        <w:pStyle w:val="BookText"/>
        <w:rPr/>
      </w:pPr>
      <w:r>
        <w:rPr>
          <w:rFonts w:ascii="IRNazanin" w:hAnsi="IRNazanin" w:eastAsia="IRNazanin"/>
          <w:color w:val="111111"/>
          <w:sz w:val="28"/>
          <w:sz w:val="28"/>
          <w:szCs w:val="28"/>
          <w:rtl w:val="true"/>
          <w:lang w:bidi="fa-IR"/>
        </w:rPr>
        <w:t>شوم ای دوست پرچمدار هستی در آن روزی که سردارم تو باشی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دیوان اشعار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فرزانه حکیم در ابیاتی دیگر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نگار، سرّ سویدای جان ماست ما خاکسار کوی تو تا در توان ماست</w:t>
      </w:r>
    </w:p>
    <w:p>
      <w:pPr>
        <w:pStyle w:val="BookText"/>
        <w:rPr/>
      </w:pPr>
      <w:r>
        <w:rPr>
          <w:rFonts w:ascii="IRNazanin" w:hAnsi="IRNazanin" w:eastAsia="IRNazanin"/>
          <w:color w:val="111111"/>
          <w:sz w:val="28"/>
          <w:sz w:val="28"/>
          <w:szCs w:val="28"/>
          <w:rtl w:val="true"/>
          <w:lang w:bidi="fa-IR"/>
        </w:rPr>
        <w:t>با خلدیان بگو که شما و قصور خویش آرام ما به سایه سرو روان ماست</w:t>
      </w:r>
    </w:p>
    <w:p>
      <w:pPr>
        <w:pStyle w:val="BookText"/>
        <w:rPr/>
      </w:pPr>
      <w:r>
        <w:rPr>
          <w:rFonts w:ascii="IRNazanin" w:hAnsi="IRNazanin" w:eastAsia="IRNazanin"/>
          <w:color w:val="111111"/>
          <w:sz w:val="28"/>
          <w:sz w:val="28"/>
          <w:szCs w:val="28"/>
          <w:rtl w:val="true"/>
          <w:lang w:bidi="fa-IR"/>
        </w:rPr>
        <w:t>با مدعی بگو که تو و جنت النعیم دیدار یار حاصل سرّ نهان ماست</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فروغ بندگی شاهد عارف، فقط پیوستن به اوست، بهشت او خشنودی خدا و شادکامی او هر چه بیشتر بندگی کردن است، او غیر معشوق معبود نمی‌بیند و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خود بود و پر از عشق دوست پس ز کوزه آن تراود کاندر اوست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گوش من از گفتِ غیر او کراست او مرا از جان شیرین جان‌تر است</w:t>
      </w:r>
      <w:r>
        <w:rPr>
          <w:rStyle w:val="FootnoteAnchor"/>
          <w:rtl w:val="true"/>
        </w:rPr>
        <w:footnoteReference w:id="394"/>
      </w:r>
    </w:p>
    <w:p>
      <w:pPr>
        <w:pStyle w:val="Heading5"/>
        <w:numPr>
          <w:ilvl w:val="4"/>
          <w:numId w:val="1"/>
        </w:numPr>
        <w:rPr/>
      </w:pPr>
      <w:bookmarkStart w:id="243" w:name="__RefHeading___Toc515580_1878427129"/>
      <w:bookmarkStart w:id="244" w:name="_Toc92"/>
      <w:bookmarkEnd w:id="243"/>
      <w:r>
        <w:rPr>
          <w:rtl w:val="true"/>
        </w:rPr>
        <w:t>علی علیه السلام تجلی صفات خدا</w:t>
      </w:r>
      <w:bookmarkEnd w:id="2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مظهر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مشرق تابانی است که آفتاب صفات جمال و جلال حق از آن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مظهر حق و این نام از صفات فعلی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به این حقیقت اشاره گردیده است؛ از جمله سلمان، ابوذر و مقداد نقل می‌کنند از رسول خدا صلی الله علیه و آله شنیدیم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مَعَ الحَقّ، والحقُّ مَعَه، یدور کَیفَمَا دارَ بِهِ ؛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 و حق با علی، آن حضرت محور حق است و حق بر محور کمال وجود علی علیه السلام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دعای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أدِر الحق معه حَیثُ دار ؛ </w:t>
      </w:r>
      <w:r>
        <w:rPr>
          <w:rStyle w:val="FootnoteAnchor"/>
          <w:rtl w:val="true"/>
        </w:rPr>
        <w:footnoteReference w:id="39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علی محور قرار ده، و حق را بر گرد او بچرخان تا دیگران حق را در مسیر او جست‌وجو کرده، آن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 سلمه از رسول خدا صلی الله علیه و آله نقل می‌کند که آن حضرت بارها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وَ لَنْ یفترقا حتی یردا علی الحوض یوم القیامه ؛ </w:t>
      </w:r>
      <w:r>
        <w:rPr>
          <w:rStyle w:val="FootnoteAnchor"/>
          <w:rtl w:val="true"/>
        </w:rPr>
        <w:footnoteReference w:id="397"/>
      </w:r>
      <w:r>
        <w:rPr>
          <w:rFonts w:ascii="IRNazanin" w:hAnsi="IRNazanin" w:eastAsia="IRNazanin"/>
          <w:color w:val="111111"/>
          <w:sz w:val="28"/>
          <w:sz w:val="28"/>
          <w:szCs w:val="28"/>
          <w:rtl w:val="true"/>
          <w:lang w:bidi="fa-IR"/>
        </w:rPr>
        <w:t>علی با حق و حق با علی است، هرگز از آن جدا نشود تا در قیامت و در کنار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رسول خدا صلی الله علیه و آله به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معک و الحقُّ عَلی لسانک و فی قلبک و بین عینیک، و الایمان مخالط لحمک و دمک کما خالط لحمی و دمی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واقع علی علیه السلام نشان فروزنده و مشعشع حق است، او مظهر حق مبین و بر صراط مستقیم است و بر منهج حق‌جویان، نورافشان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ظلمت فتنه و تاریکی جهل همه جا را فرا گیرد، آن وجود مبارک، آفتاب هدایت و جدا کننده بین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روایتی دیگر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مِنْ بعدی فتنة، فإذا کان ذلک فَألزموا عَلیّ بن ابی‌طالب علیه السلام ،فإنَّه الفاروق بین الحق و الباطل ؛ </w:t>
      </w:r>
      <w:r>
        <w:rPr>
          <w:rStyle w:val="FootnoteAnchor"/>
          <w:rtl w:val="true"/>
        </w:rPr>
        <w:footnoteReference w:id="399"/>
      </w:r>
      <w:r>
        <w:rPr>
          <w:rFonts w:ascii="IRNazanin" w:hAnsi="IRNazanin" w:eastAsia="IRNazanin"/>
          <w:color w:val="111111"/>
          <w:sz w:val="28"/>
          <w:sz w:val="28"/>
          <w:szCs w:val="28"/>
          <w:rtl w:val="true"/>
          <w:lang w:bidi="fa-IR"/>
        </w:rPr>
        <w:t>پس از من فتنه‌هایی در جامعه رخ خواهد داد، در چنین موقعیتی همراه علی علیه السلام باشید و از او جدا نشوید زیرا او فاروق میان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به عمار یاسر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تَقتُلک الفِئَةُ الباغیه و أنتَ مع الحق و الحق معک یا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گروه ستمگر خواهند کشت و تو با حق هستی و حق نیز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هنگامی که دیدی علی علیه السلام به راهی می‌رود و همه در مسیری دیگر، تو با علی باش؛ زیرا او تو را در گمراهی قرار نمی‌دهد و از مسیر هدایت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روشن می‌گردد که همراهی با علی علیه السلام عمار را حق محور می‌سازد، نه آنکه خود عمار، معیار مستقلی در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مظلومیت علی علیه السلام همین بس که خواستند در جنگ صفین، حقانیت حضرت را با کشته شدن عمار به دست سپاهیان معاویه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یاسر در میدان جنگ صفین به شهادت رسید، غوغای عجیبی در سپاه شامیان افتاد و آنان که در سایه شوم تبلیغات معاویه و عمرو بن عاص، در حقانیت علی علیه السلام گرفتار شک شده بودند، به اشتباه خود پی بردند و عده‌ای دست از جنگ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عمرو بن عاص در ابتدا وجود عمار را در سپاه علی علیه السلام منکر شد و سپس کشته شدن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شهادت عمار ثابت شد به توجیه و تأویل باطل روی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علی و یارانش کشتند که او را به همراه خود به صحنه کارزار آوردند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موضوع حقانیت که بگذریم علی علیه السلام مظهر علم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از اوصاف ذاتی خدای سبحان و هم از اوصاف فعلی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مظهر علم فعلی خدای علیم است؛ چنانکه آن حضرت در توصیف خویش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عِلْمُ الله </w:t>
      </w:r>
      <w:r>
        <w:rPr>
          <w:rFonts w:eastAsia="IRNazanin" w:cs="IRNazanin"/>
          <w:color w:val="111111"/>
          <w:sz w:val="28"/>
          <w:szCs w:val="28"/>
          <w:rtl w:val="true"/>
          <w:lang w:bidi="fa-IR"/>
        </w:rPr>
        <w:t>».</w:t>
      </w:r>
      <w:r>
        <w:rPr>
          <w:rStyle w:val="FootnoteAnchor"/>
          <w:rtl w:val="true"/>
        </w:rPr>
        <w:footnoteReference w:id="40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سُمِیَ علی علیه السلام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 جناب امیرالمؤمنین نامیده شد، در حالی که کسی بدین صفت قبل از او و بعد از او نامیده نمی‌شود؟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علم و احکام آسمانی دانش را فرا روی مردم نهاد و کسی جز او چنین نکرد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 حضرت با برخورداری از صفای نفس و عنایت ویژه الهی به کرامتی نائل آمد که جانش مشهد ملکوت اعلی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زلال علم را دست علیم حکیم در جان او نهاد و همه آفاق لاهوت و ملکوت برای او باز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راه‌های آسمان را بهتر از راه‌های زمین می‌دانست و به عنایت الهی بر همه عوالم هستی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فراتر از زمان و مکان و حال و آینده بود و تمام حوادث بزرگ و کوچک نظام هستی، حتی پلک زدن انسان‌ها و افتادن برگی از درخت در معرض دید آن ولی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حقایق، پرتو ولایت کلیه الهیه و در مقام برین الهی و پیش از آن است، که آن گوهر عرشی بر غبار عالم ماده و طبیعت آلوده گردد، ولی پس از تعلق به عالم ماده و طبیعت، آن علمِ فراخور این جهان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ممکن است که در این مرحله نخواهد چیزی را بداند و از سیطره علم کنونی او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او در این مرتبۀ دانی دنیا با دیگران این است که آنان به خزانه بی‌پایان علم الهی راه ندارند، ولی صاحب ولایت کلیه که کلیددار و خازن آن گنجینه بی‌پایان است هر چه را که بخواهد می‌تواند بداند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شمیم ولایت،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روایات چنین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إذَا شَاءَ أنْ یعْلَم علم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واقع، امام، آینه‌دار علم خداست و خدای علیم، به همه امور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بنابراین آفتاب علم علی علیه السلام بر همه موجودات نظام هستی می‌تابد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در سایه علم خداوند فراگیر است، چون متصل به علم بی‌پایان خداست و خدای خبیر، او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ذکر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الإمَامَ أنْ یعْلَمَ شَیْئاً أعْلَمَهُ الله ذَلِکَ ؛ </w:t>
      </w:r>
      <w:r>
        <w:rPr>
          <w:rStyle w:val="FootnoteAnchor"/>
          <w:rtl w:val="true"/>
        </w:rPr>
        <w:footnoteReference w:id="407"/>
      </w:r>
      <w:r>
        <w:rPr>
          <w:rFonts w:ascii="IRNazanin" w:hAnsi="IRNazanin" w:eastAsia="IRNazanin"/>
          <w:color w:val="111111"/>
          <w:sz w:val="28"/>
          <w:sz w:val="28"/>
          <w:szCs w:val="28"/>
          <w:rtl w:val="true"/>
          <w:lang w:bidi="fa-IR"/>
        </w:rPr>
        <w:t>اگر امام بخواهد چیزی را بداند خدا آن را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حضرت حق، ذاتی و استقلالی است و علم رسول و امام متصل، وابسته و پیوسته به علم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چون هنگام عزیمت به تبوک، شتر رسول خدا صلی الله علیه و آله گم شد، و هیچ کس جای آن را نمی‌دانست فرصتی پیش آمد تا منافقان زخم زبان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از ماجرا سوءاستفاده کرده، این نغمه شوم را پراکندند که جای شتر خود را نمی‌داند، ولی از اسرار ملکوت و اخبار آسمانی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رسید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وَاللهِ مَا أعْلَمُ إلّا مَا عَلَّمَنِی اللهُ وَ قَدْ دلَّنی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چیزی جز آنچه خدا به من می‌آموزد نمی‌دانم، اکنون خدا مرا راهنمایی کرد که شتر من در فلان درّه است و زمام آن به درختی پیچیده و از رفتن باز مانده است بروید و آزادش کنید و آن را بیاورید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آن گم کرده فرزند که ای روشن روان پیر خردمند</w:t>
      </w:r>
    </w:p>
    <w:p>
      <w:pPr>
        <w:pStyle w:val="BookText"/>
        <w:rPr/>
      </w:pPr>
      <w:r>
        <w:rPr>
          <w:rFonts w:ascii="IRNazanin" w:hAnsi="IRNazanin" w:eastAsia="IRNazanin"/>
          <w:color w:val="111111"/>
          <w:sz w:val="28"/>
          <w:sz w:val="28"/>
          <w:szCs w:val="28"/>
          <w:rtl w:val="true"/>
          <w:lang w:bidi="fa-IR"/>
        </w:rPr>
        <w:t>ز مصرش بوی پیراهن شنیدی چرا در چاه کنعانش ندیدی؟</w:t>
      </w:r>
    </w:p>
    <w:p>
      <w:pPr>
        <w:pStyle w:val="BookText"/>
        <w:rPr/>
      </w:pPr>
      <w:r>
        <w:rPr>
          <w:rFonts w:ascii="IRNazanin" w:hAnsi="IRNazanin" w:eastAsia="IRNazanin"/>
          <w:color w:val="111111"/>
          <w:sz w:val="28"/>
          <w:sz w:val="28"/>
          <w:szCs w:val="28"/>
          <w:rtl w:val="true"/>
          <w:lang w:bidi="fa-IR"/>
        </w:rPr>
        <w:t>بگفت احوال ما برق جهان است دمی پیدا و دیگر دم نهان است</w:t>
      </w:r>
    </w:p>
    <w:p>
      <w:pPr>
        <w:pStyle w:val="BookText"/>
        <w:rPr/>
      </w:pPr>
      <w:r>
        <w:rPr>
          <w:rFonts w:ascii="IRNazanin" w:hAnsi="IRNazanin" w:eastAsia="IRNazanin"/>
          <w:color w:val="111111"/>
          <w:sz w:val="28"/>
          <w:sz w:val="28"/>
          <w:szCs w:val="28"/>
          <w:rtl w:val="true"/>
          <w:lang w:bidi="fa-IR"/>
        </w:rPr>
        <w:t>گهی بر طارم اعلی نشینم گهی تا پشت پای خود نبینم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به هر روی، علی علیه السلام آن حقیقت عرشی است که طبق فرموده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ینَحَدِرُ عَنِّی السَّیْلُ ؛ </w:t>
      </w:r>
      <w:r>
        <w:rPr>
          <w:rStyle w:val="FootnoteAnchor"/>
          <w:rtl w:val="true"/>
        </w:rPr>
        <w:footnoteReference w:id="410"/>
      </w:r>
      <w:r>
        <w:rPr>
          <w:rFonts w:ascii="Amiri" w:hAnsi="Amiri" w:eastAsia="Amiri" w:cs="Amiri"/>
          <w:color w:val="111111"/>
          <w:sz w:val="28"/>
          <w:sz w:val="28"/>
          <w:szCs w:val="28"/>
          <w:rtl w:val="true"/>
          <w:lang w:bidi="ar-SA"/>
        </w:rPr>
        <w:t>آبشار علم و فضیلت از کوهسار وجودش جاری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امیری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مِیْرةُ الْعِلْمِ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بر این اساس، همگان دانش و آگاهی و زاد و توشه آسمانی خویش را از آن وجود مبارک می‌گیرند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پیشوایان معصوم ما بر چنین افق اعلایی از دانش الهی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 آنان چنان سنگین و وزین است که پیامبران و فرشتگان و انسان‌های آزموده نیز نمی‌توانند آن را بر دوش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همین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مخصوص ما را حتی پیامبران و فرشتگان الهی و انسان‌های امتحان داده،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 تفسیر و تبیین این حدیث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صَاحِبِ الْعَسْکَر علیه السلام جُعلْتُ فِدَاکَ مَا مَعْنِی قَوْل الصَّادِقِ علیه السلام حَدِیثُنَا لا یتَحَمَّلَهُ مَلَکٌ مُقَرَّبٌ وَ 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جد شما از این جمله که فرشته مقرب و رسول مرسل، توان حمل حدیث ما را ندارند، چیست؟</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این است که ما مخزن علوم و گنج‌بران دانش خدا هستیم و دیگران مجرای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آن علوم را در خود ذخیره کرده نگه داریم، ولی آنها چنین قدرتی ندارند و به افراد دیگر منتقل می‌کنند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 و معارف، در حقیقت همان میراث رسول خداست؛ همان گونه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حدیث أبی، و حدیث أبی حدیث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من حدیث پدرم و حدیث پدرم، حدیث جدم، و حدیث جدم، حدیث امام حسین و او از برادرش امام حسن و او از پدرش امیرالمؤمنین و حدیث امیرالمؤمنین حدیث رسول خداست و حدیث رسول خدا چیزی جز کلام خدای سبحان نیست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آن حضرت 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آثارٌ مِن رسول الله صلی الله علیه و آله أصل علم نتوارثها کابراً عن 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آثاری از رسول خداست که ریشه‌ها و بنیان علم است و ما نسل به نسل آن را به ارث می‌بریم</w:t>
      </w:r>
      <w:r>
        <w:rPr>
          <w:rFonts w:eastAsia="IRNazanin" w:cs="IRNazanin"/>
          <w:color w:val="111111"/>
          <w:sz w:val="28"/>
          <w:szCs w:val="28"/>
          <w:rtl w:val="true"/>
          <w:lang w:bidi="fa-IR"/>
        </w:rPr>
        <w:t>».</w:t>
      </w:r>
      <w:r>
        <w:rPr>
          <w:rStyle w:val="FootnoteAnchor"/>
          <w:rtl w:val="true"/>
        </w:rPr>
        <w:footnoteReference w:id="41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آفتاب علم، از چشمه نور قرآن می‌تابید، چون آن پیشوایان معصوم، وارثان قرآن بودند؛ 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وَرَّثَکُمْ کِتَابَهُ وَ خَصَّکُمْ بِکَرَائِمِ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حال آنکه دیگران از این چشمه، قدحی ننوشیدند</w:t>
      </w:r>
      <w:r>
        <w:rPr>
          <w:rFonts w:eastAsia="IRNazanin" w:cs="IRNazanin"/>
          <w:color w:val="111111"/>
          <w:sz w:val="28"/>
          <w:szCs w:val="28"/>
          <w:rtl w:val="true"/>
          <w:lang w:bidi="fa-IR"/>
        </w:rPr>
        <w:t>.</w:t>
      </w:r>
      <w:bookmarkStart w:id="245" w:name="pg14545_154651"/>
    </w:p>
    <w:p>
      <w:pPr>
        <w:pStyle w:val="BookText"/>
        <w:rPr/>
      </w:pPr>
      <w:bookmarkEnd w:id="245"/>
      <w:r>
        <w:rPr>
          <w:rFonts w:ascii="IRNazanin" w:hAnsi="IRNazanin" w:eastAsia="IRNazanin"/>
          <w:color w:val="111111"/>
          <w:sz w:val="28"/>
          <w:sz w:val="28"/>
          <w:szCs w:val="28"/>
          <w:rtl w:val="true"/>
          <w:lang w:bidi="fa-IR"/>
        </w:rPr>
        <w:t>امام صادق علیه السلام در همین رابطه خطاب به ابوحنیفه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ورثک الله مِن کتابه حرفاً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یک حرف از کتاب خود را به تو ارث نداد</w:t>
      </w:r>
      <w:r>
        <w:rPr>
          <w:rFonts w:eastAsia="IRNazanin" w:cs="IRNazanin"/>
          <w:color w:val="111111"/>
          <w:sz w:val="28"/>
          <w:szCs w:val="28"/>
          <w:rtl w:val="true"/>
          <w:lang w:bidi="fa-IR"/>
        </w:rPr>
        <w:t>».</w:t>
      </w:r>
    </w:p>
    <w:p>
      <w:pPr>
        <w:pStyle w:val="Heading5"/>
        <w:numPr>
          <w:ilvl w:val="4"/>
          <w:numId w:val="1"/>
        </w:numPr>
        <w:rPr/>
      </w:pPr>
      <w:bookmarkStart w:id="246" w:name="__RefHeading___Toc515582_1878427129"/>
      <w:bookmarkStart w:id="247" w:name="_Toc93"/>
      <w:bookmarkEnd w:id="246"/>
      <w:r>
        <w:rPr>
          <w:rtl w:val="true"/>
        </w:rPr>
        <w:t>علم لدنی</w:t>
      </w:r>
      <w:bookmarkEnd w:id="247"/>
    </w:p>
    <w:p>
      <w:pPr>
        <w:pStyle w:val="BookText"/>
        <w:rPr/>
      </w:pPr>
      <w:r>
        <w:rPr>
          <w:rFonts w:ascii="IRNazanin" w:hAnsi="IRNazanin" w:eastAsia="IRNazanin"/>
          <w:color w:val="111111"/>
          <w:sz w:val="28"/>
          <w:sz w:val="28"/>
          <w:szCs w:val="28"/>
          <w:rtl w:val="true"/>
          <w:lang w:bidi="fa-IR"/>
        </w:rPr>
        <w:t xml:space="preserve">علی علیه السلام علوم خود را از چشمه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حَکِیمٍ عَلِیمٍ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بی‌واسطه به ساحت خدای علیم، بار یافت و از آنجا علم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فرشتگان عالم، شاگردان آن حضرت‌اند، و وجود نورانی آن حضرت بر بام جهان مشرف و به جهانی راه یافته که بر طبیعت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تدبیر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 والاگهری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نَفسِی بِیَدِهِ لا تَسْألُونِی عَنْ شَیءٍ فِما بَیْنَکُمْ وَ بَیْنَ السّاعَةِ وَ 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أنْبَأتُکُم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سوگند بدان کسی که جانم در دست اوست نمی‌پرسید از چیزی که میان شما تا روز قیامت است، و نه از گروهی که صد تن را به راه راست می‌خواند و صد تن را موجب ضلالت است، جز آنکه شما را از آن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کمیل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بدان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سینه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انباشته، اگر فراگیرانی برای آن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با حضور و شهود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آینده خبر می‌داد و پاره‌ای از حوادث آینده را رونمایی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شهادت خویش پیش از مرگ معاویه گفت و اینکه معاویه بر مسلمانان چیره می‌گردد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پس از من مردی بر شما چیره شود که گلویی گشاده دارد و شکمی فراخ و برون افتاده، بخورد آنچه یابد و بجوید آنچه نیابد، اگر توانید او را بکشید و نتوانیدش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فرمان دهد تا مرا دشنام گویید و از من بیزاری جویید،</w:t>
      </w:r>
    </w:p>
    <w:p>
      <w:pPr>
        <w:pStyle w:val="BookText"/>
        <w:rPr/>
      </w:pPr>
      <w:r>
        <w:rPr>
          <w:rFonts w:ascii="IRNazanin" w:hAnsi="IRNazanin" w:eastAsia="IRNazanin"/>
          <w:color w:val="111111"/>
          <w:sz w:val="28"/>
          <w:sz w:val="28"/>
          <w:szCs w:val="28"/>
          <w:rtl w:val="true"/>
          <w:lang w:bidi="fa-IR"/>
        </w:rPr>
        <w:t>اما دشنام، مرا دشنام دهید که برای من زکات است و برای شما نجات، ولی از من بیزاری مجویید که من بر فطرت مسلمانی زادم و در هجرت و ایمان از همه پیش افتادم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پیرامون آینده سیاه و پرخطر خوارج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سَتَلْقَوْنَ بَعْدِی ذُلّاً شَامِلاً، وَ سَیْفاً قَاطِعا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که پس از من همگی شما خوارید و طعمه شمشیر برنده مردم ستمکار، که این رفتار را سنت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میان بردارند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علی علیه السلام در مواردی پرتوی از این دانش را بر بعضی از یاران خویش می‌افکند تا جایی که برخی از آنان از سرنوشت خود و دیگران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کمیل، میثم و حبیب بن مظاهر از جمله این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حواریون حضرت بودند و علم بلایا و منایا را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چنین می‌نگارد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حبیب، نزد گروهی از بنی اسد سوار بر اسب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سوار بر اسب، او را ملاقات کرد و بسیار به هم نزدیک شدند تا آنجا که گردن‌های اسبشان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رو به میثم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را می‌بینم که جلو سر او مو ندارد و به پاس محبت او به خاندان پیامبرش، او را به دار زنند و شکم او بر آن چوب پاره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نیز در جواب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می‌بینم که دو گیسوی او آویخته، سرش را بر نی، در کوفه می‌چرخانند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شهادت حبیب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انجام شد و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با خود گفتند از این دو نفر دروغ‌گوتر نمی‌شناسیم، هنوز آن جمع پراکنده نشده بودند که رشید هجری، به آنان روی آورد و از میثم و حبیب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شدند و آنچه از آن دو نفر شنیده بودند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میثم را، او مطلبی را فراموش کرده و آن اینکه به کسی که سر حبیب را می‌آورد صد درهم پاداش می‌دهند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البته، اینها جرعه‌ای از دریای بی‌کران دانش علی علیه السلام و آل معصوم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 اللهِ نَعْلَمُ مَا فِی السَّمَواتِ وَ مَا فِی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که در زمین و آسمان است می‌دانیم و نیز آنچه در جهنم و بهشت و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کُلِّ أُمَّةٍ شَهِیداً</w:t>
      </w:r>
      <w:r>
        <w:rPr>
          <w:rFonts w:eastAsia="IRNazanin" w:cs="IRNazanin"/>
          <w:color w:val="111111"/>
          <w:sz w:val="28"/>
          <w:szCs w:val="28"/>
          <w:rtl w:val="true"/>
          <w:lang w:bidi="fa-IR"/>
        </w:rPr>
        <w:t xml:space="preserve">...) . </w:t>
      </w:r>
      <w:r>
        <w:rPr>
          <w:rStyle w:val="FootnoteAnchor"/>
          <w:rtl w:val="true"/>
        </w:rPr>
        <w:footnoteReference w:id="423"/>
      </w:r>
      <w:r>
        <w:rPr>
          <w:rFonts w:ascii="IRNazanin" w:hAnsi="IRNazanin" w:eastAsia="IRNazanin"/>
          <w:color w:val="111111"/>
          <w:sz w:val="28"/>
          <w:sz w:val="28"/>
          <w:szCs w:val="28"/>
          <w:rtl w:val="true"/>
          <w:lang w:bidi="fa-IR"/>
        </w:rPr>
        <w:t xml:space="preserve">خداوند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تأویل آن ائمه هدی علیهم السلام است و علی علیه السلام را که شاهد بر آن ذوات مقدس است، همتای قرآن قرار داده؛ قرآنی که بیانگر همه اشیای عالم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مولانا، در وصف مولای متقیان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رهنمای مؤمنان الله مولانا علی</w:t>
      </w:r>
    </w:p>
    <w:p>
      <w:pPr>
        <w:pStyle w:val="BookText"/>
        <w:rPr/>
      </w:pPr>
      <w:r>
        <w:rPr>
          <w:rFonts w:ascii="IRNazanin" w:hAnsi="IRNazanin" w:eastAsia="IRNazanin"/>
          <w:color w:val="111111"/>
          <w:sz w:val="28"/>
          <w:sz w:val="28"/>
          <w:szCs w:val="28"/>
          <w:rtl w:val="true"/>
          <w:lang w:bidi="fa-IR"/>
        </w:rPr>
        <w:t>ای سرّ پوش غیب دان الله مولانا علی</w:t>
      </w:r>
    </w:p>
    <w:p>
      <w:pPr>
        <w:pStyle w:val="BookText"/>
        <w:rPr/>
      </w:pPr>
      <w:r>
        <w:rPr>
          <w:rFonts w:ascii="IRNazanin" w:hAnsi="IRNazanin" w:eastAsia="IRNazanin"/>
          <w:color w:val="111111"/>
          <w:sz w:val="28"/>
          <w:sz w:val="28"/>
          <w:szCs w:val="28"/>
          <w:rtl w:val="true"/>
          <w:lang w:bidi="fa-IR"/>
        </w:rPr>
        <w:t>تو چشم و جان را می‌دهی کون و مکان را می‌دهی</w:t>
      </w:r>
    </w:p>
    <w:p>
      <w:pPr>
        <w:pStyle w:val="BookText"/>
        <w:rPr/>
      </w:pPr>
      <w:r>
        <w:rPr>
          <w:rFonts w:ascii="IRNazanin" w:hAnsi="IRNazanin" w:eastAsia="IRNazanin"/>
          <w:color w:val="111111"/>
          <w:sz w:val="28"/>
          <w:sz w:val="28"/>
          <w:szCs w:val="28"/>
          <w:rtl w:val="true"/>
          <w:lang w:bidi="fa-IR"/>
        </w:rPr>
        <w:t>چشم و عیان را می‌دهی الله مولانا علی</w:t>
      </w:r>
    </w:p>
    <w:p>
      <w:pPr>
        <w:pStyle w:val="BookText"/>
        <w:rPr/>
      </w:pPr>
      <w:r>
        <w:rPr>
          <w:rFonts w:ascii="IRNazanin" w:hAnsi="IRNazanin" w:eastAsia="IRNazanin"/>
          <w:color w:val="111111"/>
          <w:sz w:val="28"/>
          <w:sz w:val="28"/>
          <w:szCs w:val="28"/>
          <w:rtl w:val="true"/>
          <w:lang w:bidi="fa-IR"/>
        </w:rPr>
        <w:t>داننده راز همه، انجام و آغاز همه</w:t>
      </w:r>
    </w:p>
    <w:p>
      <w:pPr>
        <w:pStyle w:val="BookText"/>
        <w:rPr/>
      </w:pPr>
      <w:r>
        <w:rPr>
          <w:rFonts w:ascii="IRNazanin" w:hAnsi="IRNazanin" w:eastAsia="IRNazanin"/>
          <w:color w:val="111111"/>
          <w:sz w:val="28"/>
          <w:sz w:val="28"/>
          <w:szCs w:val="28"/>
          <w:rtl w:val="true"/>
          <w:lang w:bidi="fa-IR"/>
        </w:rPr>
        <w:t>ای قدر و اعزاز همه الله مولانا علی</w:t>
      </w:r>
    </w:p>
    <w:p>
      <w:pPr>
        <w:pStyle w:val="BookText"/>
        <w:rPr/>
      </w:pPr>
      <w:r>
        <w:rPr>
          <w:rFonts w:ascii="IRNazanin" w:hAnsi="IRNazanin" w:eastAsia="IRNazanin"/>
          <w:color w:val="111111"/>
          <w:sz w:val="28"/>
          <w:sz w:val="28"/>
          <w:szCs w:val="28"/>
          <w:rtl w:val="true"/>
          <w:lang w:bidi="fa-IR"/>
        </w:rPr>
        <w:t>هم حی و هم باقی تویی هم کوثر و ساقی تویی</w:t>
      </w:r>
    </w:p>
    <w:p>
      <w:pPr>
        <w:pStyle w:val="BookText"/>
        <w:rPr/>
      </w:pPr>
      <w:r>
        <w:rPr>
          <w:rFonts w:ascii="IRNazanin" w:hAnsi="IRNazanin" w:eastAsia="IRNazanin"/>
          <w:color w:val="111111"/>
          <w:sz w:val="28"/>
          <w:sz w:val="28"/>
          <w:szCs w:val="28"/>
          <w:rtl w:val="true"/>
          <w:lang w:bidi="fa-IR"/>
        </w:rPr>
        <w:t>قسام و رزاقی تویی الله مولانا علی</w:t>
      </w:r>
    </w:p>
    <w:p>
      <w:pPr>
        <w:pStyle w:val="BookText"/>
        <w:rPr/>
      </w:pPr>
      <w:r>
        <w:rPr>
          <w:rFonts w:ascii="IRNazanin" w:hAnsi="IRNazanin" w:eastAsia="IRNazanin"/>
          <w:color w:val="111111"/>
          <w:sz w:val="28"/>
          <w:sz w:val="28"/>
          <w:szCs w:val="28"/>
          <w:rtl w:val="true"/>
          <w:lang w:bidi="fa-IR"/>
        </w:rPr>
        <w:t>ما جمله سرگردان تو هم واله و حیران تو</w:t>
      </w:r>
    </w:p>
    <w:p>
      <w:pPr>
        <w:pStyle w:val="BookText"/>
        <w:rPr/>
      </w:pPr>
      <w:r>
        <w:rPr>
          <w:rFonts w:ascii="IRNazanin" w:hAnsi="IRNazanin" w:eastAsia="IRNazanin"/>
          <w:color w:val="111111"/>
          <w:sz w:val="28"/>
          <w:sz w:val="28"/>
          <w:szCs w:val="28"/>
          <w:rtl w:val="true"/>
          <w:lang w:bidi="fa-IR"/>
        </w:rPr>
        <w:t>گوینده برهان تو الله مولانا علی</w:t>
      </w:r>
    </w:p>
    <w:p>
      <w:pPr>
        <w:pStyle w:val="BookText"/>
        <w:rPr/>
      </w:pPr>
      <w:r>
        <w:rPr>
          <w:rFonts w:ascii="IRNazanin" w:hAnsi="IRNazanin" w:eastAsia="IRNazanin"/>
          <w:color w:val="111111"/>
          <w:sz w:val="28"/>
          <w:sz w:val="28"/>
          <w:szCs w:val="28"/>
          <w:rtl w:val="true"/>
          <w:lang w:bidi="fa-IR"/>
        </w:rPr>
        <w:t>وحش و طیور و انس و جان جمله به فرمانت روان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 تو فضل بیکران الله مولانا علی</w:t>
      </w:r>
      <w:bookmarkStart w:id="248" w:name="pg14545_154654"/>
    </w:p>
    <w:p>
      <w:pPr>
        <w:pStyle w:val="BookText"/>
        <w:rPr/>
      </w:pPr>
      <w:bookmarkEnd w:id="248"/>
      <w:r>
        <w:rPr>
          <w:rFonts w:ascii="IRNazanin" w:hAnsi="IRNazanin" w:eastAsia="IRNazanin"/>
          <w:color w:val="111111"/>
          <w:sz w:val="28"/>
          <w:sz w:val="28"/>
          <w:szCs w:val="28"/>
          <w:rtl w:val="true"/>
          <w:lang w:bidi="fa-IR"/>
        </w:rPr>
        <w:t>تو حاکم هفت اختری هم سالکان را رهبری</w:t>
      </w:r>
    </w:p>
    <w:p>
      <w:pPr>
        <w:pStyle w:val="BookText"/>
        <w:rPr/>
      </w:pPr>
      <w:r>
        <w:rPr>
          <w:rFonts w:ascii="IRNazanin" w:hAnsi="IRNazanin" w:eastAsia="IRNazanin"/>
          <w:color w:val="111111"/>
          <w:sz w:val="28"/>
          <w:sz w:val="28"/>
          <w:szCs w:val="28"/>
          <w:rtl w:val="true"/>
          <w:lang w:bidi="fa-IR"/>
        </w:rPr>
        <w:t>هم مؤمنان را غم خوری الله مولانا علی</w:t>
      </w:r>
    </w:p>
    <w:p>
      <w:pPr>
        <w:pStyle w:val="BookText"/>
        <w:rPr/>
      </w:pPr>
      <w:r>
        <w:rPr>
          <w:rFonts w:ascii="IRNazanin" w:hAnsi="IRNazanin" w:eastAsia="IRNazanin"/>
          <w:color w:val="111111"/>
          <w:sz w:val="28"/>
          <w:sz w:val="28"/>
          <w:szCs w:val="28"/>
          <w:rtl w:val="true"/>
          <w:lang w:bidi="fa-IR"/>
        </w:rPr>
        <w:t>احسان ز تو ارکان ز تو برهان ز تو ابدان ز تو</w:t>
      </w:r>
    </w:p>
    <w:p>
      <w:pPr>
        <w:pStyle w:val="BookText"/>
        <w:rPr/>
      </w:pPr>
      <w:r>
        <w:rPr>
          <w:rFonts w:ascii="IRNazanin" w:hAnsi="IRNazanin" w:eastAsia="IRNazanin"/>
          <w:color w:val="111111"/>
          <w:sz w:val="28"/>
          <w:sz w:val="28"/>
          <w:szCs w:val="28"/>
          <w:rtl w:val="true"/>
          <w:lang w:bidi="fa-IR"/>
        </w:rPr>
        <w:t>هم روح و هم ریحان ز تو الله مولانا علی</w:t>
      </w:r>
    </w:p>
    <w:p>
      <w:pPr>
        <w:pStyle w:val="BookText"/>
        <w:rPr/>
      </w:pPr>
      <w:r>
        <w:rPr>
          <w:rFonts w:ascii="IRNazanin" w:hAnsi="IRNazanin" w:eastAsia="IRNazanin"/>
          <w:color w:val="111111"/>
          <w:sz w:val="28"/>
          <w:sz w:val="28"/>
          <w:szCs w:val="28"/>
          <w:rtl w:val="true"/>
          <w:lang w:bidi="fa-IR"/>
        </w:rPr>
        <w:t>هم انبیا گویا ز تو هم اولیا دانا ز تو</w:t>
      </w:r>
    </w:p>
    <w:p>
      <w:pPr>
        <w:pStyle w:val="BookText"/>
        <w:rPr/>
      </w:pPr>
      <w:r>
        <w:rPr>
          <w:rFonts w:ascii="IRNazanin" w:hAnsi="IRNazanin" w:eastAsia="IRNazanin"/>
          <w:color w:val="111111"/>
          <w:sz w:val="28"/>
          <w:sz w:val="28"/>
          <w:szCs w:val="28"/>
          <w:rtl w:val="true"/>
          <w:lang w:bidi="fa-IR"/>
        </w:rPr>
        <w:t>هم عارفان شیدا ز تو الله مولانا علی</w:t>
      </w:r>
    </w:p>
    <w:p>
      <w:pPr>
        <w:pStyle w:val="BookText"/>
        <w:rPr/>
      </w:pPr>
      <w:r>
        <w:rPr>
          <w:rFonts w:ascii="IRNazanin" w:hAnsi="IRNazanin" w:eastAsia="IRNazanin"/>
          <w:color w:val="111111"/>
          <w:sz w:val="28"/>
          <w:sz w:val="28"/>
          <w:szCs w:val="28"/>
          <w:rtl w:val="true"/>
          <w:lang w:bidi="fa-IR"/>
        </w:rPr>
        <w:t>قیومی و هم اکرمی، سلطانی و هم اعظمی</w:t>
      </w:r>
    </w:p>
    <w:p>
      <w:pPr>
        <w:pStyle w:val="BookText"/>
        <w:rPr/>
      </w:pPr>
      <w:r>
        <w:rPr>
          <w:rFonts w:ascii="IRNazanin" w:hAnsi="IRNazanin" w:eastAsia="IRNazanin"/>
          <w:color w:val="111111"/>
          <w:sz w:val="28"/>
          <w:sz w:val="28"/>
          <w:szCs w:val="28"/>
          <w:rtl w:val="true"/>
          <w:lang w:bidi="fa-IR"/>
        </w:rPr>
        <w:t>بر جمله عالم عالمی الله مولانا علی</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کلیات شمس تبریزی، 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3213</w:t>
      </w:r>
      <w:r>
        <w:rPr>
          <w:rFonts w:eastAsia="IRNazanin" w:cs="IRNazanin"/>
          <w:color w:val="111111"/>
          <w:sz w:val="28"/>
          <w:szCs w:val="28"/>
          <w:rtl w:val="true"/>
          <w:lang w:bidi="fa-IR"/>
        </w:rPr>
        <w:t>-</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Heading5"/>
        <w:numPr>
          <w:ilvl w:val="4"/>
          <w:numId w:val="1"/>
        </w:numPr>
        <w:rPr/>
      </w:pPr>
      <w:bookmarkStart w:id="249" w:name="__RefHeading___Toc515584_1878427129"/>
      <w:bookmarkStart w:id="250" w:name="_Toc94"/>
      <w:bookmarkEnd w:id="249"/>
      <w:r>
        <w:rPr>
          <w:rtl w:val="true"/>
        </w:rPr>
        <w:t>علی علیه السلام تجلی گاه قدرت خدا</w:t>
      </w:r>
      <w:bookmarkEnd w:id="250"/>
    </w:p>
    <w:p>
      <w:pPr>
        <w:pStyle w:val="BookText"/>
        <w:rPr/>
      </w:pPr>
      <w:r>
        <w:rPr>
          <w:rFonts w:ascii="IRNazanin" w:hAnsi="IRNazanin" w:eastAsia="IRNazanin"/>
          <w:color w:val="111111"/>
          <w:sz w:val="28"/>
          <w:sz w:val="28"/>
          <w:szCs w:val="28"/>
          <w:rtl w:val="true"/>
          <w:lang w:bidi="fa-IR"/>
        </w:rPr>
        <w:t>اگرچه قدرت از صفات ذاتی خداوند متعال است، ولی این صفت در بسیاری از صفات فعلی خدا چون رازقیت و خالقیت، پرتو افکنده و به همین اعتبار، مظاهر و تجلیاتی برای آن تعریف گردیده است، از این رو علی علیه السلام مظهر قدرت الهی است، همان گونه که خود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یدُالله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می‌دانیم که دست، نماد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شجاعت آن حضرت، غیرقابل توصیف است، زیرا در برابر دشمنان هرگز اظهار عجز و سستی نکرد و از هیچ حادثه خطرناکی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لَوْ تَظاهَرَتِ العَرَبُ عَلَی قِتالِی لَمَا وَلَّیْتُ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اگر عرب در جنگ با من پشت به پشت هم دهد روی از آنان برنتابم، و اگر فرصت دهد به پیکار همه بشتابم و خواهم کوشید تا زمین را از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کالبد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پاک سازم تا که ریگ از دانه جدا گردد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جای دیگری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وَاللهِ، لَوْ لَقِیتُهُمْ واحِداً وَ هُمْ طِلاعُ الأرضِ کُلِّها ما بالَیْتُ وَ لا اسْتَوْحَشْتُ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اگر تنها آنان را می‌دیدم و آنان زمین را پر می‌کردند، نه باک داشتم و نه می‌هراسیدم که من بر گمراهی آنان و رستگاری خود نیک آگاهم و با یقین از جانب پروردگار همراه؛ و من آرزومند دیدار خدایم و با دانش نیک او را می‌یابم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شجاعت و قدرت آن حضرت، تبلوری از ایمان راسخ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قدرت بی‌نظیر و همانند خود را به ایمان به خدای متعال مدلل می‌نماید و در بیانی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قَلَقْتُ بَابَ خَیْبَر بِقُوَّةٍ جِسْمَانِیَّةٍ بَلْ بِقُوَّةٍ رَبَّانِیَّةٍ ؛ </w:t>
      </w:r>
      <w:r>
        <w:rPr>
          <w:rStyle w:val="FootnoteAnchor"/>
          <w:rtl w:val="true"/>
        </w:rPr>
        <w:footnoteReference w:id="429"/>
      </w:r>
      <w:r>
        <w:rPr>
          <w:rFonts w:ascii="IRNazanin" w:hAnsi="IRNazanin" w:eastAsia="IRNazanin"/>
          <w:color w:val="111111"/>
          <w:sz w:val="28"/>
          <w:sz w:val="28"/>
          <w:szCs w:val="28"/>
          <w:rtl w:val="true"/>
          <w:lang w:bidi="fa-IR"/>
        </w:rPr>
        <w:t>در قلعه خیبر را به قدرت جسمانی از جای نکندم، بلکه با قدرت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نه اینکه فقط شجاع بود، بلکه حقیقت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فاطمه علیها السلام او سید اولیای خداست و مرگ و لقای خداوند برای چنین مردانی آرزوست؛ همان گونه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می‌پندارید که شما به حقیقت دوستداران خدایید نه مردم دیگر، پس تمنای مرگ کنید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سرای آخرت را با آن همه نعمت جدای از سایر خلق به شما اختصاص داده شده، پس همیشه باید در آرزوی مرگ باشید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پس مرگ و زیارت خدا و قعود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ولی و دوست خداست و علی علیه السلام هم که سرور اولیاء الله است از دیگران به خدا مشتاق‌تر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باور و حقیقت، شجاعت‌آفرین است تا آنجا که آن حضرت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ابَالِی أدْخَلْتُ إلَی الْمَوْتِ أوْ خَرَجَ المَوْتُ إلیَّ ؛ </w:t>
      </w:r>
      <w:r>
        <w:rPr>
          <w:rStyle w:val="FootnoteAnchor"/>
          <w:rtl w:val="true"/>
        </w:rPr>
        <w:footnoteReference w:id="43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ندارم که من به آستانه مرگ درآیم یا مرگ به سر وقت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بَعْد اللُّتَیّا وَ الَّتی، وَاللهِ لَابْنُ أبی‌طالبٍ آنَسُ بِالْمَوْتِ مِنَ الطِّفلِ بِثَدْی امِّهِ ؛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 از مرگ نمی‌هراسد و بیش از آنچه کودک، پستان مادر را خواهان است، به مرگ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آن روز که از این قفس آزاد شوم از غم دوری دلدار رهم، شاد شوم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عیش چون هر دم</w:t>
      </w:r>
    </w:p>
    <w:p>
      <w:pPr>
        <w:pStyle w:val="BookText"/>
        <w:rPr/>
      </w:pPr>
      <w:r>
        <w:rPr>
          <w:rFonts w:ascii="IRNazanin" w:hAnsi="IRNazanin" w:eastAsia="IRNazanin"/>
          <w:color w:val="111111"/>
          <w:sz w:val="28"/>
          <w:sz w:val="28"/>
          <w:szCs w:val="28"/>
          <w:rtl w:val="true"/>
          <w:lang w:bidi="fa-IR"/>
        </w:rPr>
        <w:t>جرس فریاد می‌دارد که بربندید محملها</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به راستی، چه فلاح و کامیابی از این برتر که مرگ انسان شهد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 المَوْتِ القَتْلُ وَالَّذِی نَفْسُ ابنُ أبی‌طَالِبِ بِیَدِهِ لَألْف ضَرْبةٍ بِالسَّیفِ أهْونُ عَلیَّ مِنْ مِیْتةِ عَلَی الفِراش ؛ </w:t>
      </w:r>
      <w:r>
        <w:rPr>
          <w:rStyle w:val="FootnoteAnchor"/>
          <w:rtl w:val="true"/>
        </w:rPr>
        <w:footnoteReference w:id="436"/>
      </w:r>
      <w:r>
        <w:rPr>
          <w:rFonts w:ascii="IRNazanin" w:hAnsi="IRNazanin" w:eastAsia="IRNazanin"/>
          <w:color w:val="111111"/>
          <w:sz w:val="28"/>
          <w:sz w:val="28"/>
          <w:szCs w:val="28"/>
          <w:rtl w:val="true"/>
          <w:lang w:bidi="fa-IR"/>
        </w:rPr>
        <w:t>گرامی‌ترین مرگ، کشته شدن در راه خداست، سوگند به کسی که جان پسر ابوطالب در ید قدرت اوست هزار ضربه شمشیر در راه خدا برایم آسان‌تر از مرگ در فراش و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 زیست هر که ز مرگ احتراز کرد</w:t>
      </w:r>
    </w:p>
    <w:p>
      <w:pPr>
        <w:pStyle w:val="BookText"/>
        <w:rPr/>
      </w:pPr>
      <w:r>
        <w:rPr>
          <w:rFonts w:ascii="IRNazanin" w:hAnsi="IRNazanin" w:eastAsia="IRNazanin"/>
          <w:color w:val="111111"/>
          <w:sz w:val="28"/>
          <w:sz w:val="28"/>
          <w:szCs w:val="28"/>
          <w:rtl w:val="true"/>
          <w:lang w:bidi="fa-IR"/>
        </w:rPr>
        <w:t>جاوید ماند آنکه ز مردن حذر نداشت</w:t>
      </w:r>
      <w:r>
        <w:rPr>
          <w:rStyle w:val="FootnoteAnchor"/>
          <w:rtl w:val="true"/>
        </w:rPr>
        <w:footnoteReference w:id="4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مرگ در نگاه علی علیه السلام، تجلی در ملکوت، و زیارت دوست، و رسیدن جان به جانان است و این معرفت و نگاه شهودی، مولای ما را بر ستیغ شجاعت، فروزنده و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فیض، این طنین سخن عارفانه علی علیه السلام است</w:t>
      </w:r>
      <w:r>
        <w:rPr>
          <w:rFonts w:eastAsia="IRNazanin" w:cs="IRNazanin"/>
          <w:color w:val="111111"/>
          <w:sz w:val="28"/>
          <w:szCs w:val="28"/>
          <w:rtl w:val="true"/>
          <w:lang w:bidi="fa-IR"/>
        </w:rPr>
        <w:t>:</w:t>
      </w:r>
      <w:bookmarkStart w:id="251" w:name="pg14545_154657"/>
    </w:p>
    <w:p>
      <w:pPr>
        <w:pStyle w:val="BookText"/>
        <w:rPr/>
      </w:pPr>
      <w:bookmarkEnd w:id="251"/>
      <w:r>
        <w:rPr>
          <w:rFonts w:ascii="IRNazanin" w:hAnsi="IRNazanin" w:eastAsia="IRNazanin"/>
          <w:color w:val="111111"/>
          <w:sz w:val="28"/>
          <w:sz w:val="28"/>
          <w:szCs w:val="28"/>
          <w:rtl w:val="true"/>
          <w:lang w:bidi="fa-IR"/>
        </w:rPr>
        <w:t>دلم گرفت از این خاکدان پر وحشت ره بهشت کدام است و منزل راحت</w:t>
      </w:r>
    </w:p>
    <w:p>
      <w:pPr>
        <w:pStyle w:val="BookText"/>
        <w:rPr/>
      </w:pPr>
      <w:r>
        <w:rPr>
          <w:rFonts w:ascii="IRNazanin" w:hAnsi="IRNazanin" w:eastAsia="IRNazanin"/>
          <w:color w:val="111111"/>
          <w:sz w:val="28"/>
          <w:sz w:val="28"/>
          <w:szCs w:val="28"/>
          <w:rtl w:val="true"/>
          <w:lang w:bidi="fa-IR"/>
        </w:rPr>
        <w:t>بلاست صحبت بیگانه و دیار غریب کجاست منزل مألوف و یار بی‌کلفت</w:t>
      </w:r>
    </w:p>
    <w:p>
      <w:pPr>
        <w:pStyle w:val="BookText"/>
        <w:rPr/>
      </w:pPr>
      <w:r>
        <w:rPr>
          <w:rFonts w:ascii="IRNazanin" w:hAnsi="IRNazanin" w:eastAsia="IRNazanin"/>
          <w:color w:val="111111"/>
          <w:sz w:val="28"/>
          <w:sz w:val="28"/>
          <w:szCs w:val="28"/>
          <w:rtl w:val="true"/>
          <w:lang w:bidi="fa-IR"/>
        </w:rPr>
        <w:t>مگر سروش رحیلی به گوش جان آید دل گرفته گشاید ز کربت غربت</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دیوان فیض کاشانی،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252" w:name="__RefHeading___Toc515586_1878427129"/>
      <w:bookmarkStart w:id="253" w:name="_Toc95"/>
      <w:bookmarkEnd w:id="252"/>
      <w:r>
        <w:rPr>
          <w:rtl w:val="true"/>
        </w:rPr>
        <w:t>علی علیه السلام مظهر جود و بخشش خدا</w:t>
      </w:r>
      <w:bookmarkEnd w:id="253"/>
    </w:p>
    <w:p>
      <w:pPr>
        <w:pStyle w:val="BookText"/>
        <w:rPr/>
      </w:pPr>
      <w:r>
        <w:rPr>
          <w:rFonts w:ascii="IRNazanin" w:hAnsi="IRNazanin" w:eastAsia="IRNazanin"/>
          <w:color w:val="111111"/>
          <w:sz w:val="28"/>
          <w:sz w:val="28"/>
          <w:szCs w:val="28"/>
          <w:rtl w:val="true"/>
          <w:lang w:bidi="fa-IR"/>
        </w:rPr>
        <w:t>تمامی نعمت‌ها، از آن خدای متعال و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دارید همه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کامل، مظهر این صفت فعلی خدا می‌گردد و علی علیه السلام مصداق کامل و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این حقیقت را تبیین و مدلل می‌فرمایند و ذوات مقدس ائمه معصومین علیهم السلام را برخوردار از این موهبت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بِکُمْ فَتَحَ اللهُ وَ بِکُمْ یخْتِمُ، وَ بِکُمْ ینزَّلُ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واسطه شما آفرینش را آغاز کرد و فرجام آفرینش نیز به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شما باران رحمتش را نازل فرمود و به شما آسمان را به پا داشت تا بر زمین جز به امرش فرود نیاید؛ و به شما غم و اندوه و رنج‌ها از دل‌ها زدوده گردد و اسرار فرود آمده به پیغمبران و فرشتگان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بدیهی است که تمام فیض وجود و نعمت، اصالتاً از پرتو جود خدای متعال است؛ حقیقتی که آیات قرآن نیز آن را گزارش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از اینکه نابود شود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یُنَزِّلُ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خدایی که باران را پس از ناامیدی خلق می‌فرستد و رحمت و نعمت خود را فراوان می‌گرداند و اوست خداوند محبوب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یَمْلِکُ لَکُمْ مِنَ اللّهِ شَیْئاً إِنْ أَرادَ بِکُمْ ضَرًّا أَوْ أَرادَ بِکُمْ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همگان بگو که اگر خدا بخواهد به شما زیانی یا سودی برساند چه کسی در برابر او برای شما اختیاری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نیایش‌های مأثور ائمه هدی علیهم السلام نیز این اوصاف فقط برای خدای سبحان است، ولی چه اشکالی دارد که همان گونه که صفات خدا، مشارق تجلیات نعمت‌هاست، این وجود و ذوات مقدس نیز که مظاهر، صفات خدا هستند آفاق فروغ نعمت‌های الهی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اموری را از عالم، مدیریت نمی‌کنند و آنان مدبرات امر و مجری فرمان خدا بر خلایق نمی‌باشند،</w:t>
      </w:r>
      <w:r>
        <w:rPr>
          <w:rStyle w:val="FootnoteAnchor"/>
          <w:rtl w:val="true"/>
        </w:rPr>
        <w:footnoteReference w:id="443"/>
      </w:r>
      <w:r>
        <w:rPr>
          <w:rFonts w:ascii="IRNazanin" w:hAnsi="IRNazanin" w:eastAsia="IRNazanin"/>
          <w:color w:val="111111"/>
          <w:sz w:val="28"/>
          <w:sz w:val="28"/>
          <w:szCs w:val="28"/>
          <w:rtl w:val="true"/>
          <w:lang w:bidi="fa-IR"/>
        </w:rPr>
        <w:t>در حالی که این تدبیر امور به فرمان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علی علیه السلام و سایر ذوات مقدس ائمه معصومین علیهم السلام که مظاهر انسان کامل و مسجود فرشتگان خدایند، می‌توانند مدبر امور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باران و برطرف شدن بلاها و قدرت و کمال الهی آنان، سبب نزول رحمت و برکات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 نعمت‌های بزرگ از جانب خداست که به این ذوات الهی موهبت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منظر، گل‌واژه‌های آسمانی زیارت جامعه می‌درخشند و این نگاه، انسان را از فرهنگ غلو پیراسته و به فرهنگ توحید ناب آراسته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این حقیقت را تبیین می‌کند و رسول خدا صلی الله علیه و آله را مظهر اغنای خدای سبحان معرفی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أَغْناهُمُ اللّهُ وَ رَسُولُهُ</w:t>
      </w:r>
      <w:r>
        <w:rPr>
          <w:rFonts w:eastAsia="Amiri" w:cs="Amiri" w:ascii="Amiri" w:hAnsi="Amiri"/>
          <w:color w:val="111111"/>
          <w:sz w:val="28"/>
          <w:szCs w:val="28"/>
          <w:rtl w:val="true"/>
          <w:lang w:bidi="ar-SA"/>
        </w:rPr>
        <w:t xml:space="preserve">) . </w:t>
      </w:r>
      <w:r>
        <w:rPr>
          <w:rStyle w:val="FootnoteAnchor"/>
          <w:rtl w:val="true"/>
        </w:rPr>
        <w:footnoteReference w:id="444"/>
      </w:r>
      <w:r>
        <w:rPr>
          <w:rFonts w:ascii="IRNazanin" w:hAnsi="IRNazanin" w:eastAsia="IRNazanin"/>
          <w:color w:val="111111"/>
          <w:sz w:val="28"/>
          <w:sz w:val="28"/>
          <w:szCs w:val="28"/>
          <w:rtl w:val="true"/>
          <w:lang w:bidi="fa-IR"/>
        </w:rPr>
        <w:t>بنابراین رسول خدا صلی الله علیه و آله طبق افاضه خاص خداوند، وسیله کامروا شدن مردم است</w:t>
      </w:r>
      <w:r>
        <w:rPr>
          <w:rFonts w:eastAsia="IRNazanin" w:cs="IRNazanin"/>
          <w:color w:val="111111"/>
          <w:sz w:val="28"/>
          <w:szCs w:val="28"/>
          <w:rtl w:val="true"/>
          <w:lang w:bidi="fa-IR"/>
        </w:rPr>
        <w:t>.</w:t>
      </w:r>
      <w:r>
        <w:rPr>
          <w:rStyle w:val="FootnoteAnchor"/>
          <w:rtl w:val="true"/>
        </w:rPr>
        <w:footnoteReference w:id="44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اگر چه خدای سبحان بر همه امور محیط است؛ ولی همگان این استعداد را ندارند که مستقیماً از ذات ربوبی کسب فیض کنند و از این منظر است که ذوات مقدس معصومین علیهم السلام واسطه فیض و نزول رحمت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گل‌واژه‌های آسمانی زیارات، همچون زیارت جامعه، برای اهل معرفت و بصیرت، مفتاح غیب و تفسیر و ترجمانی از این</w:t>
      </w:r>
      <w:bookmarkStart w:id="254" w:name="pg14545_154659"/>
    </w:p>
    <w:p>
      <w:pPr>
        <w:pStyle w:val="BookText"/>
        <w:rPr/>
      </w:pPr>
      <w:bookmarkEnd w:id="254"/>
      <w:r>
        <w:rPr>
          <w:rFonts w:ascii="IRNazanin" w:hAnsi="IRNazanin" w:eastAsia="IRNazanin"/>
          <w:color w:val="111111"/>
          <w:sz w:val="28"/>
          <w:sz w:val="28"/>
          <w:szCs w:val="28"/>
          <w:rtl w:val="true"/>
          <w:lang w:bidi="fa-IR"/>
        </w:rPr>
        <w:t>وساطت بین آفریدگار و آفرینش‌اند، البته مستوران در حجاب غفلت و تعصّب از دو سویه افراط و تفریط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بعضی به دوزخ غلو و گروهی در جهنم تقصیر و کوتاهی در شأن آل الله، سقوط می‌کنند و چراگاه شیطان و وسوسه و ریب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الهی تنها بر جان کسانی تجلی خواهد کرد که جایگاه حقیقی این امامان بزرگوار را شناخته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ای گوهر گمگشته از این گمراهان گم شدن خواهم در کوی تو پیدا گشتن</w:t>
      </w:r>
    </w:p>
    <w:p>
      <w:pPr>
        <w:pStyle w:val="BookText"/>
        <w:rPr/>
      </w:pPr>
      <w:r>
        <w:rPr>
          <w:rFonts w:ascii="IRNazanin" w:hAnsi="IRNazanin" w:eastAsia="IRNazanin"/>
          <w:color w:val="111111"/>
          <w:sz w:val="28"/>
          <w:sz w:val="28"/>
          <w:szCs w:val="28"/>
          <w:rtl w:val="true"/>
          <w:lang w:bidi="fa-IR"/>
        </w:rPr>
        <w:t>جلوه‌ای کن که سخن با تو کنم چون موسی سینه‌ام سوخته در حسرت سینا گشتن</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دیوان شهریار، صص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از زلال آیات و روایات معتبر جاری است و عارفی که دارای قلبی طاهر و روشن است، از آن سرچشمه می‌نوشد و گنجینه‌های معارف الهی به روی او گشوده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القرآن خزائن العلم، فکُلّما فتحت خزانه فینبغی لک أنْ تنظر فیها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بر این اساس اگر کلید فهم مطالب به جهت صحیح چرخانده شود، با هر آیه‌ای در مخزنی از مخازن معارف الهی گشوده می‌شود و معارفی چون مظهریت و توسل در پرتو تفسیر صحیح قرآن و با داشتن دلی پاک، کاملاً روشن و دست یافتنی است</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255" w:name="__RefHeading___Toc515588_1878427129"/>
      <w:bookmarkStart w:id="256" w:name="_Toc96"/>
      <w:bookmarkEnd w:id="255"/>
      <w:r>
        <w:rPr>
          <w:rtl w:val="true"/>
        </w:rPr>
        <w:t>علی علیه السلام مظهر هدایت الهی</w:t>
      </w:r>
      <w:bookmarkEnd w:id="256"/>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ابن عباس، ابوبرزه، ابوهریره، مجاهد و دیگران روایت گردیده که رسول خدا صلی الله علیه و آله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عَلیّ الهَادِی من بعدی، و ضرب بیده إلی صدر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الهادی بعدی یا علی بک یهتدی المهتدون ؛ </w:t>
      </w:r>
      <w:r>
        <w:rPr>
          <w:rStyle w:val="FootnoteAnchor"/>
          <w:rtl w:val="true"/>
        </w:rPr>
        <w:footnoteReference w:id="449"/>
      </w:r>
      <w:r>
        <w:rPr>
          <w:rFonts w:ascii="IRNazanin" w:hAnsi="IRNazanin" w:eastAsia="IRNazanin"/>
          <w:color w:val="111111"/>
          <w:sz w:val="28"/>
          <w:sz w:val="28"/>
          <w:szCs w:val="28"/>
          <w:rtl w:val="true"/>
          <w:lang w:bidi="fa-IR"/>
        </w:rPr>
        <w:t>من بیم‌دهنده‌ام و علی هدایتگر است بعد</w:t>
      </w:r>
    </w:p>
    <w:p>
      <w:pPr>
        <w:pStyle w:val="BookText"/>
        <w:rPr/>
      </w:pPr>
      <w:r>
        <w:rPr>
          <w:rFonts w:ascii="IRNazanin" w:hAnsi="IRNazanin" w:eastAsia="IRNazanin"/>
          <w:color w:val="111111"/>
          <w:sz w:val="28"/>
          <w:sz w:val="28"/>
          <w:szCs w:val="28"/>
          <w:rtl w:val="true"/>
          <w:lang w:bidi="fa-IR"/>
        </w:rPr>
        <w:t>از من و بر سینه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راهنما و هدایتگر بعد از من هستی به وجود تو هدایت می‌شوند هدایت‌جویان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خود نیز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الْهَادِی إلی مَا جَاءَ به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راهنما و هدایتگرم به سوی آنچه رسول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آراستگی علی علیه السلام به این صفت الهی، از رسول خدا صلی الله علیه و آله 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آیةُ الحق و رایة الهدی ؛ </w:t>
      </w:r>
      <w:r>
        <w:rPr>
          <w:rStyle w:val="FootnoteAnchor"/>
          <w:rtl w:val="true"/>
        </w:rPr>
        <w:footnoteReference w:id="451"/>
      </w:r>
      <w:r>
        <w:rPr>
          <w:rFonts w:ascii="IRNazanin" w:hAnsi="IRNazanin" w:eastAsia="IRNazanin"/>
          <w:color w:val="111111"/>
          <w:sz w:val="28"/>
          <w:sz w:val="28"/>
          <w:szCs w:val="28"/>
          <w:rtl w:val="true"/>
          <w:lang w:bidi="fa-IR"/>
        </w:rPr>
        <w:t>علی مظهر حق و پرچم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مصباح الدُجی و أنت منار الهُدی ؛ </w:t>
      </w:r>
      <w:r>
        <w:rPr>
          <w:rStyle w:val="FootnoteAnchor"/>
          <w:rtl w:val="true"/>
        </w:rPr>
        <w:footnoteReference w:id="45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فروزنده و فروغ هدایتی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الطریق إلی الله ؛ </w:t>
      </w:r>
      <w:r>
        <w:rPr>
          <w:rStyle w:val="FootnoteAnchor"/>
          <w:rtl w:val="true"/>
        </w:rPr>
        <w:footnoteReference w:id="45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به سوی خدایی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علیاً هُوَ مَدِینَةُ هُدی، فَمَنْ دَخلَها نجی و مَنْ تَخلَّفَ عَنهَا هَلَکَ ؛ </w:t>
      </w:r>
      <w:r>
        <w:rPr>
          <w:rStyle w:val="FootnoteAnchor"/>
          <w:rtl w:val="true"/>
        </w:rPr>
        <w:footnoteReference w:id="454"/>
      </w:r>
      <w:r>
        <w:rPr>
          <w:rFonts w:ascii="IRNazanin" w:hAnsi="IRNazanin" w:eastAsia="IRNazanin"/>
          <w:color w:val="111111"/>
          <w:sz w:val="28"/>
          <w:sz w:val="28"/>
          <w:szCs w:val="28"/>
          <w:rtl w:val="true"/>
          <w:lang w:bidi="fa-IR"/>
        </w:rPr>
        <w:t>همانا امیرالمؤمنین شهر هدایت است، پس هر کس در آن داخل گردید نجات یافت و هر کس از آن جا ماند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سایر ائمه هدی علیهم السلام نیز هادیان الهی این امتند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علی علیه السلام هادی و همتای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قرآن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قرآن نور و کتاب آشکار است و هرگز بر آن غبار ظلمت و تاریکی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حقیقتاً نور است و نور در ذات خود روشن، و روشنگر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علی علیه السلام همسان قرآن است، پس آفتاب هدایت نیز خواهد بود و مزین به ملکه عصمت است</w:t>
      </w:r>
      <w:r>
        <w:rPr>
          <w:rFonts w:eastAsia="IRNazanin" w:cs="IRNazanin"/>
          <w:color w:val="111111"/>
          <w:sz w:val="28"/>
          <w:szCs w:val="28"/>
          <w:rtl w:val="true"/>
          <w:lang w:bidi="fa-IR"/>
        </w:rPr>
        <w:t>.</w:t>
      </w:r>
      <w:bookmarkStart w:id="257" w:name="pg14545_154661"/>
    </w:p>
    <w:p>
      <w:pPr>
        <w:pStyle w:val="BookText"/>
        <w:rPr/>
      </w:pPr>
      <w:bookmarkEnd w:id="257"/>
      <w:r>
        <w:rPr>
          <w:rFonts w:ascii="IRNazanin" w:hAnsi="IRNazanin" w:eastAsia="IRNazanin"/>
          <w:color w:val="111111"/>
          <w:sz w:val="28"/>
          <w:sz w:val="28"/>
          <w:szCs w:val="28"/>
          <w:rtl w:val="true"/>
          <w:lang w:bidi="fa-IR"/>
        </w:rPr>
        <w:t>عصمت، ملکه‌ای علمی و عملی است که انسان را از جهل، خطا، سهو، نسیان و مغالطه در اندیشه و تفکر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معصوم، هم در عرصه علم از فهم ناصحیح مصون است و هم در عرصه عمل از کار ناروا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شهود خاصی است که انسان را از گناه باز می‌دارد، ولی اصل شهود، متعلق به عقل نظری است؛ چنان که پارسایی و پرهیز از گناه به عقل عملی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عصمت عقل عملی، همان عقل نظری است، ولی عصمت علمی متوقف بر عصمت عملی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مقام عمل، معصوم باشد در مقام علم نیز معصوم است، و اگر کسی حلال و حرام و پاک و ناپاک و زشت و زیبا را نداند در مقام عمل نیز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چون راهنما و هادی است باید ایمن از خطا و اشتباه باشد؛ یعنی هم صحیح بفهمد و هم به فهمیده‌ها 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حرم امن فهم او، جهل قصوری، تقصیر و سهو و خطای در تطبیق راه پیدا نمی‌کند؛ همان طور که در حرم امن عملی آن حضرت خطا، عصیان و نسیان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میزان هدایت است و با این میزان، ضلالت از هدایت و ایمان از کفر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خداست و سیره و سخن او حجت و برهان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ساحت مقدسش چنین تجلیل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أَبِی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مِیزَانِ الْأَعْمَالِ وَ سَیْفِ ذِی الْجَلَالِ، السَّلَامُ عَلَی صَالِحِ الْمُؤْمِنِینَ وَ وَارِثِ عِلْمِ النَّبِیِّینَ، الْحَاکِمِ فِی یَوْمِ الدِّینِ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5"/>
        <w:numPr>
          <w:ilvl w:val="4"/>
          <w:numId w:val="1"/>
        </w:numPr>
        <w:rPr/>
      </w:pPr>
      <w:bookmarkStart w:id="258" w:name="__RefHeading___Toc515590_1878427129"/>
      <w:bookmarkStart w:id="259" w:name="_Toc97"/>
      <w:bookmarkEnd w:id="258"/>
      <w:r>
        <w:rPr>
          <w:rtl w:val="true"/>
        </w:rPr>
        <w:t>علی علیه السلام مظهر حلم خدا</w:t>
      </w:r>
      <w:bookmarkEnd w:id="259"/>
    </w:p>
    <w:p>
      <w:pPr>
        <w:pStyle w:val="BookText"/>
        <w:rPr/>
      </w:pPr>
      <w:r>
        <w:rPr>
          <w:rFonts w:ascii="IRNazanin" w:hAnsi="IRNazanin" w:eastAsia="IRNazanin"/>
          <w:color w:val="111111"/>
          <w:sz w:val="28"/>
          <w:sz w:val="28"/>
          <w:szCs w:val="28"/>
          <w:rtl w:val="true"/>
          <w:lang w:bidi="fa-IR"/>
        </w:rPr>
        <w:t>حلیم از اوصاف فعلی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از قرآن کریم خدای سبحان به این وصف توصیف گردیده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غَنِیٌّ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شَکُورٌ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حَلِیماً غَفُوراً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مظهر تام و تمام حلم الهی است؛ همان گونه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احلم الناس حلماً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علی از همه مردم حلیم‌تر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امّتی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أوفرهم حلماً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درباره حلم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فَتَشَعَّبَ مِن الْعَقْلَ الْحِلم و من الحلم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پس براساس این حدیث از حلم، چراغ علم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 سایر ذوات مقدس ائمه علیهم السلام بر ستیغ این خصلت می‌درخشیدند و بر مکانتی رسیده بودند که افزون بر آن ممکن نیست؛ آنگونه که در زیارت جامعه چنین ستوده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ومنتهی الحلم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سیره عملی علی علیه السلام و سایر ائمه علیهم السلام، ترجمانی از حلم الهی آن ذوات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قدرتی که با عنایت الهی در اختیار داشتند و می‌توانستند در چشم بر هم زدنی، آثار فراوانی در نظام آفرینش ایجاد کنند، در برابر آزار و شکنجه‌های دشمنان صبر کردند و همه ناملایمات را به پاس دفاع از دین تحمل کردند و جز در مواردی خاص، آن قدرت الهی را ابراز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حلم و بردباری سکون نیست و اینکه انسان، بی‌خیال از همه چیز، اقدامی نکند؛ بلکه مفهوم واقعی آن این است که عجولانه و نسنجیده عملی انجام ندهد، وگرنه کسی که در مقابل ناملایمات هیچ اقدامی نمی‌کند، فاقد قوه غضب است و چنین انسانی از اعتدال بی‌بهره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امام علی بن ابی‌طالب علیه السلام،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قوای معتدل انسانی برخوردار است، همراه صبر، تحمل و پرهیز از اقدامات عجولانه، انسانی وقت شناس است و در زمان لازم، اقدام مناسب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تحلیل و تشریح اوضاع سیاسی زمان خود و افشای بازی سیاسی‌کاران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آشنایی مردم با اسلام زمان چندانی نگذشته بود، نه خاندان ما را می‌شناختند و نه مزایا و ملاک‌های برتری دینی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 فتنه و غبارآلود، سقیفه‌ای بی‌پایه، سایه شوم گستراند و در زیر آن سایه، حق مسلّم من که محور سنگ آسیای خلافت بودم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آوردم، با قهر و مهر، اتمام حجت کردم، ولی چون بسیاری از افراد به حقیقت امر پی نبردند، اقدامات من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باید برای احقاق حق خود دست به قبضه شمشیر می‌بردم و اقدام نظامی می‌کردم، لیکن اقدام نظامی را مصلحت ندانستم، چون غیر از اهل بیت من و عده کمی از اصحاب و یارانم کسی یاری‌ام نمی‌کرد و اگر قیام می‌کردم اینها نیز کشته می‌شدند و خونشان بی‌ثمر می‌ماند؛ فَنَظَرتُ فَإذا لَیسَ لِی مُعِینٌ إلا أهلُ بَیْتِی، فَضَنَنْتُ بِهِمْ عَنِ المَوْتِ، وَ أغْضَیْتُ عَلَی القَذَی، وَ شَرِبْتُ عَلَی الشَّجی، وَ صَبرْتُ عَلَی أخْذِ الکَظِمَ، وَ عَلَی أمَرَّ مِنْ طَعْمِ الْعَلْقَمِ ؛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نگریستم و دیدم مرا یاری نیست و جز کسانم مددکاری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آمدم که آنان دست به یاری‌ام گشایند، مبادا که به کام مرگ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خار غم در دیده شکسته، نفس در سینه و گلو بسته، از حق خود چشم پوشیدم و شربت تلخ شکیبایی نوشیدم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 حضرت به هنگام لازم، در میادین جنگ حضوری شجاعانه داشت و لذا چون به حکومت رسید و زمینه جنگ با جبهه باطل فرا رسید، دیگر نه در مقابل ناکثان و پیمان شکنان صبر کرد و نه در مقابل قاسطان و طغیان‌گران شکیبایی نمود ونه در مقابل از دین خارج شدگان حلم ورزید، بلکه در مقابل هر گروه جبهه دفاعی مناسب گشود</w:t>
      </w:r>
      <w:r>
        <w:rPr>
          <w:rFonts w:eastAsia="IRNazanin" w:cs="IRNazanin"/>
          <w:color w:val="111111"/>
          <w:sz w:val="28"/>
          <w:szCs w:val="28"/>
          <w:rtl w:val="true"/>
          <w:lang w:bidi="fa-IR"/>
        </w:rPr>
        <w:t>.</w:t>
      </w:r>
      <w:r>
        <w:rPr>
          <w:rStyle w:val="FootnoteAnchor"/>
          <w:rtl w:val="true"/>
        </w:rPr>
        <w:footnoteReference w:id="460"/>
      </w:r>
      <w:bookmarkStart w:id="260" w:name="pg14545_154664"/>
    </w:p>
    <w:p>
      <w:pPr>
        <w:pStyle w:val="Heading5"/>
        <w:numPr>
          <w:ilvl w:val="4"/>
          <w:numId w:val="1"/>
        </w:numPr>
        <w:rPr/>
      </w:pPr>
      <w:bookmarkStart w:id="261" w:name="__RefHeading___Toc515592_1878427129"/>
      <w:bookmarkStart w:id="262" w:name="_Toc98"/>
      <w:bookmarkEnd w:id="260"/>
      <w:bookmarkEnd w:id="261"/>
      <w:r>
        <w:rPr>
          <w:rtl w:val="true"/>
        </w:rPr>
        <w:t>علی علیه السلام مظهر رحمت خدا</w:t>
      </w:r>
      <w:bookmarkEnd w:id="262"/>
    </w:p>
    <w:p>
      <w:pPr>
        <w:pStyle w:val="BookText"/>
        <w:rPr/>
      </w:pPr>
      <w:r>
        <w:rPr>
          <w:rFonts w:ascii="IRNazanin" w:hAnsi="IRNazanin" w:eastAsia="IRNazanin"/>
          <w:color w:val="111111"/>
          <w:sz w:val="28"/>
          <w:sz w:val="28"/>
          <w:szCs w:val="28"/>
          <w:rtl w:val="true"/>
          <w:lang w:bidi="fa-IR"/>
        </w:rPr>
        <w:t>آن حضرت همای رحمت خداست، چون تجلی کامل اسمای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رَحْمَةٍ واسِعَةٍ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چشمه‌های رحمت الهی از کوهسار وجود امام علی علیه السلام جاری، و آفتاب مهربانی از آن حضرت و سایر ذوات مقدس امامان معصوم علیهم السلام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درس رحمت، عطوفت و مهربانی بی‌منت را باید از مکتب آنان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هر کسی احسان می‌کردند، هرگز انتظار تقدیر و تشکر نداشتند،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اطعام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که بار سنگین رسالت را بر دوش گرفته بود و به انجام می‌رساند، هیچ پاداشی جز دوستی و محبت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درخواست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مودت اهل بیت علیهم السلام هم فروغی از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سیمای ذوات مقدس معصومین علیهم السلام مردم را نورباران می‌ساخت؛ همان‌ها که در هنگام احسان و اطعام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معصومین علیهم السلام تنها از خدا اجر و مزد طلب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اللّهِ وَ هُوَ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فقط بر خداست و او شاهد بر همه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در عشق و دوستی خداوند فانی‌اند به درگاه پروردگار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فروزان و عذاب سوزان آن را تحمل کنیم، فراق تو، و همنشینی با دشمنان تو را چگونه تحمل کنیم؟</w:t>
      </w:r>
    </w:p>
    <w:p>
      <w:pPr>
        <w:pStyle w:val="BookText"/>
        <w:rPr/>
      </w:pPr>
      <w:r>
        <w:rPr>
          <w:rFonts w:ascii="IRNazanin" w:hAnsi="IRNazanin" w:eastAsia="IRNazanin"/>
          <w:color w:val="111111"/>
          <w:sz w:val="28"/>
          <w:sz w:val="28"/>
          <w:szCs w:val="28"/>
          <w:rtl w:val="true"/>
          <w:lang w:bidi="fa-IR"/>
        </w:rPr>
        <w:t>تجلی‌گاه رحمت واسعه و ساطعۀ پیشوایان هدایت از دو افق قابل بررسی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رحمت عاطفی که دیگران نیز کم و بیش از آن برخوردارند، و علی علیه السلام همواره بر ستیغ این قله رفیع قرار دارد و نورافشانی می‌کند</w:t>
      </w:r>
      <w:r>
        <w:rPr>
          <w:rFonts w:eastAsia="IRNazanin" w:cs="IRNazanin"/>
          <w:color w:val="111111"/>
          <w:sz w:val="28"/>
          <w:szCs w:val="28"/>
          <w:rtl w:val="true"/>
          <w:lang w:bidi="fa-IR"/>
        </w:rPr>
        <w:t>.</w:t>
      </w:r>
      <w:bookmarkStart w:id="263" w:name="pg14545_154665"/>
    </w:p>
    <w:p>
      <w:pPr>
        <w:pStyle w:val="BookText"/>
        <w:rPr/>
      </w:pPr>
      <w:bookmarkEnd w:id="263"/>
      <w:r>
        <w:rPr>
          <w:rFonts w:ascii="IRNazanin" w:hAnsi="IRNazanin" w:eastAsia="IRNazanin"/>
          <w:color w:val="111111"/>
          <w:sz w:val="28"/>
          <w:sz w:val="28"/>
          <w:szCs w:val="28"/>
          <w:rtl w:val="true"/>
          <w:lang w:bidi="fa-IR"/>
        </w:rPr>
        <w:t>آن حضرت حتی نسبت به قاتل خود، ابن ملجم، مهربانی ورزید و به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 خود مدارا کن و به او رحم نما و در حقش احسان کن و با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در مقابل جسارت دیگران کرم می‌نماییم و رحمت و مهربانی خصلت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آنچه می‌خوری به او غذا بده و از آنچه می‌نوشی 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مبند و دستش را زنجیر مکن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دوم رحمت، عقلی است که برتر و بالاتر از قسم نخست است و از دسترس دیگران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انسانی، منطقی و عقلانی بشر، مرهون آن است و این رحمت، بازتابش وحی است که در سیمای معصوم، چون ابر باران‌ریز، برکات و رحمت‌ها را بر مردم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رسالت، آفتاب این مهر است، چرا که رسول خدا صلی الله علیه و آله این بار سنگین را برای کامروا شدن انسان بر دوش کشید و همه رنج‌ها و سختی‌ها را در راه رستگاری مردم به جان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امامت نیز بازتابش آفتاب رحمت واسعه معقول و عقلانی است و ریزش برکات، و آبشار رحمت از قله رفیع امامت، بر انسانیت مستدام و مستمر است و قوام آفرینش و واسطه فیض مقدس، وجود آن ذوات مقدس علیهم السلام می‌باشند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264" w:name="__RefHeading___Toc515594_1878427129"/>
      <w:bookmarkStart w:id="265" w:name="_Toc99"/>
      <w:bookmarkEnd w:id="264"/>
      <w:r>
        <w:rPr>
          <w:rtl w:val="true"/>
        </w:rPr>
        <w:t>گستره فراگیر رحمت</w:t>
      </w:r>
      <w:bookmarkEnd w:id="2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ویژه علی علیه السلام و ذوات مقدس معصومین علیهم السلام همانند رحمت الهی فراگیر است و چون سیل خروشان، تشنگان را سیراب، و چون آفتاب، پرتوافشانی می‌کند؛ هر چند بهره‌مندی از آن مخصوص کسانی است که در مسیر و در پرتو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از دریا فرار کند و از نور به سوی سایه رود، هرگز کامش سیراب و وجودش نورباران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چون ظرف در بسته‌ای است که سال‌ها در میان امواج</w:t>
      </w:r>
      <w:bookmarkStart w:id="266" w:name="pg14545_154666"/>
    </w:p>
    <w:p>
      <w:pPr>
        <w:pStyle w:val="BookText"/>
        <w:rPr/>
      </w:pPr>
      <w:bookmarkEnd w:id="266"/>
      <w:r>
        <w:rPr>
          <w:rFonts w:ascii="IRNazanin" w:hAnsi="IRNazanin" w:eastAsia="IRNazanin"/>
          <w:color w:val="111111"/>
          <w:sz w:val="28"/>
          <w:sz w:val="28"/>
          <w:szCs w:val="28"/>
          <w:rtl w:val="true"/>
          <w:lang w:bidi="fa-IR"/>
        </w:rPr>
        <w:t>سهمگین و خروشان اقیانوس‌ها غوطه می‌خورد، ولی نمی از یم دریا در آن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خود را در پرتو آفتاب محبت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داوود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همان گونه که خورشید بر کسی می‌تابد که خود را در پرتو آن قرار دهد، رحمت من نیز بر کسی نازل می‌گردد که خود را در برابر آن قرار دهد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انسان باید خود را در پرتو عطوفت امیرالمؤمنین و ذوات مقدس ائمه هدی علیهم السلام قرار دهد تا مشمول لطف و رحمت آن ذوات قرار گیرد، وگرنه با آنکه آن ذوات مقدس، ناظر بر اعمال امتند، ولی نسبت به بعضی نگاه باکرامت نخواهند داشت؛ همان گونه که خدای سبحان به بعضی نظر نمی‌کند و با آنان سخن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یُکَلِّمُهُمُ اللّهُ وَ لا یَنْظُرُ إِلَیْهِمْ یَوْمَ الْقِیامَةِ</w:t>
      </w:r>
      <w:r>
        <w:rPr>
          <w:rFonts w:eastAsia="Amiri" w:cs="Amiri" w:ascii="Amiri" w:hAnsi="Amiri"/>
          <w:color w:val="111111"/>
          <w:sz w:val="28"/>
          <w:szCs w:val="28"/>
          <w:rtl w:val="true"/>
          <w:lang w:bidi="ar-SA"/>
        </w:rPr>
        <w:t>) .</w:t>
      </w:r>
      <w:r>
        <w:rPr>
          <w:rStyle w:val="FootnoteAnchor"/>
          <w:rtl w:val="true"/>
        </w:rPr>
        <w:footnoteReference w:id="466"/>
      </w:r>
    </w:p>
    <w:p>
      <w:pPr>
        <w:pStyle w:val="Heading5"/>
        <w:numPr>
          <w:ilvl w:val="4"/>
          <w:numId w:val="1"/>
        </w:numPr>
        <w:rPr/>
      </w:pPr>
      <w:bookmarkStart w:id="267" w:name="__RefHeading___Toc515596_1878427129"/>
      <w:bookmarkStart w:id="268" w:name="_Toc100"/>
      <w:bookmarkEnd w:id="267"/>
      <w:r>
        <w:rPr>
          <w:rtl w:val="true"/>
        </w:rPr>
        <w:t>تجلی رحمت علی علیه السلام در قیامت</w:t>
      </w:r>
      <w:bookmarkEnd w:id="268"/>
    </w:p>
    <w:p>
      <w:pPr>
        <w:pStyle w:val="BookText"/>
        <w:rPr/>
      </w:pPr>
      <w:r>
        <w:rPr>
          <w:rFonts w:ascii="IRNazanin" w:hAnsi="IRNazanin" w:eastAsia="IRNazanin"/>
          <w:color w:val="111111"/>
          <w:sz w:val="28"/>
          <w:sz w:val="28"/>
          <w:szCs w:val="28"/>
          <w:rtl w:val="true"/>
          <w:lang w:bidi="fa-IR"/>
        </w:rPr>
        <w:t>ظهور رحمت علی علیه السلام و آل معصومش علیهم السلام در قیامت همان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شفاعت آن جناب بر عاصیان می‌تابد و آنان را مشمول رحمت و بخشش الهی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که همان رحمانیت در دنیاست، فراگیر است و دوست و دشمن و مؤمن و غیرمؤمن را شامل می‌گردد، ولی در قیامت ویژه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شفاعت امیرمؤمنان علیه السلام نیز که مظهر رحمت الهی است فقط شامل کسانی خواهد شد که مؤمن از دنیا رفته باشند؛ هر چند پرتو رحمتش در دنیا بر قاتلش نیز می‌تابید و عموم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لأشفع یوم القیامه فَاُشفّع وَ یشفع علیّ فیشفّع و یشفع اهل بیتی فیشفعون ؛ </w:t>
      </w:r>
      <w:r>
        <w:rPr>
          <w:rStyle w:val="FootnoteAnchor"/>
          <w:rtl w:val="true"/>
        </w:rPr>
        <w:footnoteReference w:id="467"/>
      </w:r>
      <w:r>
        <w:rPr>
          <w:rFonts w:ascii="IRNazanin" w:hAnsi="IRNazanin" w:eastAsia="IRNazanin"/>
          <w:color w:val="111111"/>
          <w:sz w:val="28"/>
          <w:sz w:val="28"/>
          <w:szCs w:val="28"/>
          <w:rtl w:val="true"/>
          <w:lang w:bidi="fa-IR"/>
        </w:rPr>
        <w:t>روز قیامت من شفاعت می‌کنم، پس پذیرفته می‌شود، علی شفاعت می‌کند و پذیرفته می‌شود و اهل بیت من شفاعت می‌کنند، پس پذیرفته می‌شود</w:t>
      </w:r>
      <w:r>
        <w:rPr>
          <w:rFonts w:eastAsia="IRNazanin" w:cs="IRNazanin"/>
          <w:color w:val="111111"/>
          <w:sz w:val="28"/>
          <w:szCs w:val="28"/>
          <w:rtl w:val="true"/>
          <w:lang w:bidi="fa-IR"/>
        </w:rPr>
        <w:t>».</w:t>
      </w:r>
      <w:bookmarkStart w:id="269" w:name="pg14545_154667"/>
    </w:p>
    <w:p>
      <w:pPr>
        <w:pStyle w:val="Heading5"/>
        <w:numPr>
          <w:ilvl w:val="4"/>
          <w:numId w:val="1"/>
        </w:numPr>
        <w:rPr/>
      </w:pPr>
      <w:bookmarkStart w:id="270" w:name="__RefHeading___Toc515598_1878427129"/>
      <w:bookmarkStart w:id="271" w:name="_Toc101"/>
      <w:bookmarkEnd w:id="269"/>
      <w:bookmarkEnd w:id="270"/>
      <w:r>
        <w:rPr>
          <w:rtl w:val="true"/>
        </w:rPr>
        <w:t>علی علیه السلام بر ستیغ کرامت</w:t>
      </w:r>
      <w:bookmarkEnd w:id="271"/>
    </w:p>
    <w:p>
      <w:pPr>
        <w:pStyle w:val="BookText"/>
        <w:rPr/>
      </w:pPr>
      <w:r>
        <w:rPr>
          <w:rFonts w:ascii="IRNazanin" w:hAnsi="IRNazanin" w:eastAsia="IRNazanin"/>
          <w:color w:val="111111"/>
          <w:sz w:val="28"/>
          <w:sz w:val="28"/>
          <w:szCs w:val="28"/>
          <w:rtl w:val="true"/>
          <w:lang w:bidi="fa-IR"/>
        </w:rPr>
        <w:t xml:space="preserve">مُکْرم، از اسمای فعلی خداوند است و علی علیه السلام و فرزندان معصومش مظاهر کامل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که مشرق تابانی از تجلیات الهی است که ذوات مقدس امامان معصوم ما به آن آراسته‌اند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عِبادِهِ المُکْرِمینَ، الَّذین لا یسْبِقُونَهُ بِالقولِ وَ هُمْ بِأمرِهِ یعْلَمُون ؛ </w:t>
      </w:r>
      <w:r>
        <w:rPr>
          <w:rStyle w:val="FootnoteAnchor"/>
          <w:rtl w:val="true"/>
        </w:rPr>
        <w:footnoteReference w:id="468"/>
      </w:r>
      <w:r>
        <w:rPr>
          <w:rFonts w:ascii="IRNazanin" w:hAnsi="IRNazanin" w:eastAsia="IRNazanin"/>
          <w:color w:val="111111"/>
          <w:sz w:val="28"/>
          <w:sz w:val="28"/>
          <w:szCs w:val="28"/>
          <w:rtl w:val="true"/>
          <w:lang w:bidi="fa-IR"/>
        </w:rPr>
        <w:t>بندگان گرامی و مقرب الهی که هرگز بر حکم او سبقت نگرفته و کاملاً مطابق فرمانش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از عبودیت و بندگی خدا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انسان به عبودیت محض نزدیک شود، به عزت و کرامت الهی نزدیک‌تر گشته و از حقارت و خواری پیراسته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مقابله مستقیمی میان حقارت و کرامت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یُهِنِ اللّهُ فَما لَهُ مِنْ مُکْرِمٍ</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نقل است که علامه طباطبایی رحمه الله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معادل دقیق فارسی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محتوای آن، باید چند مفهوم به هم ضمیمه شوند تا انسان معنای آن را درک کند؛ مثلاً اگر انسان به مقام عبودیت محض برسد و حاضر نباشد که جز برای خدا کرنش کرده و سر بر زمین بساید، و از خواری و ذلت به طور کامل پاک و منزه گردد، می‌توان گفت که به مقام کرامت رسیده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قرآن چهره‌ها و جلوه‌هایی به این صفت الهی آراسته گردیده‌اند؛ از جمله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72" w:name="pg14545_154668"/>
    </w:p>
    <w:p>
      <w:pPr>
        <w:pStyle w:val="BookText"/>
        <w:rPr/>
      </w:pPr>
      <w:bookmarkEnd w:id="272"/>
      <w:r>
        <w:rPr>
          <w:rFonts w:ascii="IRNazanin" w:hAnsi="IRNazanin" w:eastAsia="IRNazanin"/>
          <w:color w:val="111111"/>
          <w:sz w:val="28"/>
          <w:sz w:val="28"/>
          <w:szCs w:val="28"/>
          <w:rtl w:val="true"/>
          <w:lang w:bidi="fa-IR"/>
        </w:rPr>
        <w:t>نکته مهم اینکه چشمه جوشان کرامت از بیوت عترت جاری است؛ به گونه‌ای که تمام خیرات و برکات در نظام هستی، از فیض وجود آن ذوات مقدس افاضه می‌گردد و آنان واسطه‌های فیض حضرت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اصل و فرع، و اول و آخر خیر و برکت‌اند تا آنجا که در زیارت جامعه در مکانت آن بزرگواران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 الْخَیْرُ کُنْتُمْ أولَهُ وَ أصْلَه و فَرعَهُ وَ معدِنَهُ وَ مَأواهُ و مُنتهاه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زیارت جامعه، ص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فرشتگان نیز به تاج کرامت آراسته‌اند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گرچه درس کرامت را از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آل محمد، کُنّا أنواراً حَوْلَ العَرْش، فَأمَرَنا اللهُ بِالتَّسْبِیح فسبّحنا، فَسَبّحَتْ المَلائکة بتَسبِیحَنا، ثُمَّ أهبطنا إلی الأرضِ فَأمَرنَا اللهُ بِالتَّسبِیح فَسَبَّحنا فسبحَت أهلُ الارض ؛ </w:t>
      </w:r>
      <w:r>
        <w:rPr>
          <w:rStyle w:val="FootnoteAnchor"/>
          <w:rtl w:val="true"/>
        </w:rPr>
        <w:footnoteReference w:id="477"/>
      </w:r>
      <w:r>
        <w:rPr>
          <w:rFonts w:ascii="IRNazanin" w:hAnsi="IRNazanin" w:eastAsia="IRNazanin"/>
          <w:color w:val="111111"/>
          <w:sz w:val="28"/>
          <w:sz w:val="28"/>
          <w:szCs w:val="28"/>
          <w:rtl w:val="true"/>
          <w:lang w:bidi="fa-IR"/>
        </w:rPr>
        <w:t>همانا ما خاندان محمد صلی الله علیه و آله نورهایی بودیم در اطراف عرش الهی، پس خداوند ما را به تسبیح، فرمان داد، پس ما خدا را تسبیح گفتیم، و فرشتگان به تسبیح ما خدا را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ما را به زمین فرود آورد و مأمور به تسبیح کرد، پس ما او را تسبیح گفتیم، و اهل زمین به تسبیح ما خدا را تسبیح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فرشتگان شاگردان مدرسه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نیز پیامبران شاگرد آنان بوده‌اند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بدین ترتیب مجموعه عالم امکان بر سر سفره کرامت امیر مؤمنان و سایر ائمه علیهم السلام میهمانند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273" w:name="__RefHeading___Toc515600_1878427129"/>
      <w:bookmarkStart w:id="274" w:name="_Toc102"/>
      <w:bookmarkEnd w:id="273"/>
      <w:r>
        <w:rPr>
          <w:rtl w:val="true"/>
        </w:rPr>
        <w:t>علی علیه السلام مظهر سلام الهی</w:t>
      </w:r>
      <w:bookmarkEnd w:id="2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از اسمای حسنای الهی است که از مشرق صفات افعالی خدای متعال می‌تابد و او مبدأ و آغاز هرگونه سلام و سلامتی است</w:t>
      </w:r>
      <w:r>
        <w:rPr>
          <w:rFonts w:eastAsia="IRNazanin" w:cs="IRNazanin"/>
          <w:color w:val="111111"/>
          <w:sz w:val="28"/>
          <w:szCs w:val="28"/>
          <w:rtl w:val="true"/>
          <w:lang w:bidi="fa-IR"/>
        </w:rPr>
        <w:t>.</w:t>
      </w:r>
      <w:bookmarkStart w:id="275" w:name="pg14545_154669"/>
    </w:p>
    <w:p>
      <w:pPr>
        <w:pStyle w:val="BookText"/>
        <w:rPr/>
      </w:pPr>
      <w:bookmarkEnd w:id="275"/>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الْمَلِکُ الْقُدُّوسُ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طرفی در نیایش آن ذات مقدس چنین زمزمه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أنتَ السلام و مِنکَ السلام، و لک السلام و إلیکَ یعُودُ السلام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علی علیه السلام و ذریه معصومش علیهم السلام مظهر کامل و بارز سلام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رسول خدا صلی الله علیه و آله در سفر معراج، صفوفی از فرشتگان و پیامبران را زیارت کرد و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سلام رسول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السَّلَامَ وَ التَّحِیَّةَ وَ الرَّحْمَةَ وَ الْبَرَکَاتِ أَنْتَ وَ ذُرِّیَّتُکَ ؛ </w:t>
      </w:r>
      <w:r>
        <w:rPr>
          <w:rStyle w:val="FootnoteAnchor"/>
          <w:rtl w:val="true"/>
        </w:rPr>
        <w:footnoteReference w:id="481"/>
      </w:r>
      <w:r>
        <w:rPr>
          <w:rFonts w:ascii="IRNazanin" w:hAnsi="IRNazanin" w:eastAsia="IRNazanin"/>
          <w:color w:val="111111"/>
          <w:sz w:val="28"/>
          <w:sz w:val="28"/>
          <w:szCs w:val="28"/>
          <w:rtl w:val="true"/>
          <w:lang w:bidi="fa-IR"/>
        </w:rPr>
        <w:t>تو و ذرّیه تو سلام، تحیت، رحمت و برکات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جلوه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آبشار فیض و نیکوکاری از ملکوت وجودش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نام مبارک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الْبَرُّ الرَّحِیمُ</w:t>
      </w:r>
      <w:r>
        <w:rPr>
          <w:rFonts w:eastAsia="IRNazanin" w:cs="IRNazanin"/>
          <w:color w:val="111111"/>
          <w:sz w:val="28"/>
          <w:szCs w:val="28"/>
          <w:rtl w:val="true"/>
          <w:lang w:bidi="fa-IR"/>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در واقع مظهر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سایر امامان معصوم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ریشه و اساس نیکوکاری‌اند و در زیارتشان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الابرار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ستوده و تجلیل می‌گردند</w:t>
      </w:r>
      <w:r>
        <w:rPr>
          <w:rFonts w:eastAsia="IRNazanin" w:cs="IRNazanin"/>
          <w:color w:val="111111"/>
          <w:sz w:val="28"/>
          <w:szCs w:val="28"/>
          <w:rtl w:val="true"/>
          <w:lang w:bidi="fa-IR"/>
        </w:rPr>
        <w:t>.</w:t>
      </w:r>
    </w:p>
    <w:p>
      <w:pPr>
        <w:pStyle w:val="Heading5"/>
        <w:numPr>
          <w:ilvl w:val="4"/>
          <w:numId w:val="1"/>
        </w:numPr>
        <w:rPr/>
      </w:pPr>
      <w:bookmarkStart w:id="276" w:name="__RefHeading___Toc515602_1878427129"/>
      <w:bookmarkStart w:id="277" w:name="_Toc103"/>
      <w:bookmarkEnd w:id="276"/>
      <w:r>
        <w:rPr>
          <w:rtl w:val="true"/>
        </w:rPr>
        <w:t>جایگاه اهل بیت در کلام مولای متقیان</w:t>
      </w:r>
      <w:bookmarkEnd w:id="277"/>
    </w:p>
    <w:p>
      <w:pPr>
        <w:pStyle w:val="BookText"/>
        <w:rPr/>
      </w:pPr>
      <w:r>
        <w:rPr>
          <w:rFonts w:ascii="IRNazanin" w:hAnsi="IRNazanin" w:eastAsia="IRNazanin"/>
          <w:color w:val="111111"/>
          <w:sz w:val="28"/>
          <w:sz w:val="28"/>
          <w:szCs w:val="28"/>
          <w:rtl w:val="true"/>
          <w:lang w:bidi="fa-IR"/>
        </w:rPr>
        <w:t xml:space="preserve">در تبیین و توصیف این ذوات معصوم علیهم السلام از زبان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لسان خدا و قرآن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سِرِّهِ و لَجَاُ أمرِهِ وَ عَیبَةُ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پیامبر به آنها سپرده شده و هر که به آنان پناه برد به حق راه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پیامبرند و احکام شریعت او را بیانگرند و قرآن و سنت، نزد آنان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 افراشته، دین را نگهبان‌اند و پشت اسلام به آنها راست و ثابت و پابرجاست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یقاسُ بِآلِ مُحمّدٍ صلی الله علیه و آله مِنْ هَذِهِ الاُمَّةِ أحَدٌ وَ لا یسَوّی بِهِمْ مَنْ جَرَتْ نِعْمَتُهُمْ عَلَیْهِ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امت کسی را با خاندان رسالت همپایه نتوان پنداشت، و هرگز نمی‌توان پرورده نعمت ایشان را در رتبت آنان داشت، چرا که آل محمد پایه دین و ستون یقین‌اند، هر که از حد در گذرد به آنان باز گردد و آن که وامانده بدیشان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خاص ایشان است و میراث پیامبر صلی الله علیه و آله مخصوص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رسید و رخت بدانجا که بایسته اوست کشید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هیچ کس هم‌تراز و هم افق آل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قدسیانی عرشی‌اند که برای هدایت مردم آمدند و آنان که ایشان را چون دیگران پنداشتند، تخم کین و فساد در سرزمین اسلام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مولوی در همین رابطه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اینک ما بشر ایشان بشر ما و ایشان بسته خوابیم و خور</w:t>
      </w:r>
    </w:p>
    <w:p>
      <w:pPr>
        <w:pStyle w:val="BookText"/>
        <w:rPr/>
      </w:pPr>
      <w:r>
        <w:rPr>
          <w:rFonts w:ascii="IRNazanin" w:hAnsi="IRNazanin" w:eastAsia="IRNazanin"/>
          <w:color w:val="111111"/>
          <w:sz w:val="28"/>
          <w:sz w:val="28"/>
          <w:szCs w:val="28"/>
          <w:rtl w:val="true"/>
          <w:lang w:bidi="fa-IR"/>
        </w:rPr>
        <w:t>جمله عالم زین سبب گمراه شد کم کسی ز ابدال حق آگاه شد</w:t>
      </w:r>
    </w:p>
    <w:p>
      <w:pPr>
        <w:pStyle w:val="BookText"/>
        <w:rPr/>
      </w:pPr>
      <w:r>
        <w:rPr>
          <w:rFonts w:ascii="IRNazanin" w:hAnsi="IRNazanin" w:eastAsia="IRNazanin"/>
          <w:color w:val="111111"/>
          <w:sz w:val="28"/>
          <w:sz w:val="28"/>
          <w:szCs w:val="28"/>
          <w:rtl w:val="true"/>
          <w:lang w:bidi="fa-IR"/>
        </w:rPr>
        <w:t>اشقیاء را دیده بینا نبود نیک و بد در دیده‌شان یکسان نمود</w:t>
      </w:r>
    </w:p>
    <w:p>
      <w:pPr>
        <w:pStyle w:val="BookText"/>
        <w:rPr/>
      </w:pPr>
      <w:r>
        <w:rPr>
          <w:rFonts w:ascii="IRNazanin" w:hAnsi="IRNazanin" w:eastAsia="IRNazanin"/>
          <w:color w:val="111111"/>
          <w:sz w:val="28"/>
          <w:sz w:val="28"/>
          <w:szCs w:val="28"/>
          <w:rtl w:val="true"/>
          <w:lang w:bidi="fa-IR"/>
        </w:rPr>
        <w:t>همسری با انبیا برداشتند اولیاء را همچو خود پنداشتند</w:t>
      </w:r>
    </w:p>
    <w:p>
      <w:pPr>
        <w:pStyle w:val="BookText"/>
        <w:rPr/>
      </w:pPr>
      <w:r>
        <w:rPr>
          <w:rFonts w:ascii="IRNazanin" w:hAnsi="IRNazanin" w:eastAsia="IRNazanin"/>
          <w:color w:val="111111"/>
          <w:sz w:val="28"/>
          <w:sz w:val="28"/>
          <w:szCs w:val="28"/>
          <w:rtl w:val="true"/>
          <w:lang w:bidi="fa-IR"/>
        </w:rPr>
        <w:t>این ندانستند ایشان از عمی هست فرقی در میان بی‌منتها</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یکی از خطبه‌های خود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الَّذینَ زَعَمُوا أنّهُمُ الرّاسِخُونَ فِی العِلمِ دُونَنَا، کَذِباً وَ بَغْیاً عَلَیْنا أنْ رَفَعَنَا اللهُ وَ وَضَعَهُمْ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کجایند کسانی که پنداشتند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دانایان علمِ قرآن‌اند؟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و ستمی که بر ما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بالا برده و آنان را فرو گذاشته، به ما عطا کرده و آنان را محروم داشته، 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عنایت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آنان را از آن برون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راهنمایی ما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روشنی دل‌های کور را از ما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از قریش‌اند که درخت آن را در خاندان هاشم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خور آن نیستند و طغرای امامت را جز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الشِّعارُ وَ الأصْحَابُ، وَ الخَزَنَةُ وَ الأبْوَابُ، وَ لا تُؤتَی البُیُوتُ إلّا مِنْ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خاصگان و یاران و گنجوران نبوت و درهای رسالتیم، در خانه‌ها جز از درهای آن نتوان وارد شد، و آن که جز از در به خانه درآمد به دزدی نامیده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فِیهِمْ کَرائُمُ القُرآنِ، وَ هُمْ کُنُوزُ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آیت‌های بلند قرآن‌اند، و گنجینه‌های خدای رحمان‌اند، اگر سخن گویند جز راست نگویند و اگر خاموش مانند بر آنان پیشی نجویند، پس پیشوای قوم باید با مردم خود به راستی سخن گوید و راه خرد پوید و از فرزندان آخرت بود که از آنجا آمده است و هم بدانجا باز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حقایق ار آیی ز در درآی</w:t>
      </w:r>
    </w:p>
    <w:p>
      <w:pPr>
        <w:pStyle w:val="BookText"/>
        <w:rPr/>
      </w:pPr>
      <w:r>
        <w:rPr>
          <w:rFonts w:ascii="IRNazanin" w:hAnsi="IRNazanin" w:eastAsia="IRNazanin"/>
          <w:color w:val="111111"/>
          <w:sz w:val="28"/>
          <w:sz w:val="28"/>
          <w:szCs w:val="28"/>
          <w:rtl w:val="true"/>
          <w:lang w:bidi="fa-IR"/>
        </w:rPr>
        <w:t>و آن در درِ مدینه علم است و مرتضی است</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قول 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بکوب حلقه طاعت در مدینه علم کَننده در خیبر به بازوان یلی</w:t>
      </w:r>
    </w:p>
    <w:p>
      <w:pPr>
        <w:pStyle w:val="BookText"/>
        <w:rPr/>
      </w:pPr>
      <w:r>
        <w:rPr>
          <w:rFonts w:ascii="IRNazanin" w:hAnsi="IRNazanin" w:eastAsia="IRNazanin"/>
          <w:color w:val="111111"/>
          <w:sz w:val="28"/>
          <w:sz w:val="28"/>
          <w:szCs w:val="28"/>
          <w:rtl w:val="true"/>
          <w:lang w:bidi="fa-IR"/>
        </w:rPr>
        <w:t>چو در گشوده شد آنگه به شهر یابی راه بلی بری به نبی راه با ولای علی</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عَیْشُ العِلْمِ وَ مَوْتُ الجهل، یخْبِرُکُمْ حِلْمُهُمْ عَنْ عِلْمِهِمْ، وَ ظاهِرُهُمْ عَنْ باطِنِهِمْ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دانش را زنده کننده‌اند و نادانی را میراننده، بردباری‌شان شما را از دانش آنان خبر دهد، و برون آنان از نهان، و خاموش بودنشان از حکمت بیان، نه با حق ستیزند و نه در آن خلاف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دین‌اند، و پناهگاه‌ها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آنان به جای خود باز گردید و باطل از آنجا که بود رانده شد و زبانش از بن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چنانکه باید دانستند و فرا گرفتند و به کار بستند، نه که تنها آن را شنفتند و به دیگران گفتند، که راویان دانش بسیارند، لیکن پاسداران آن اندک به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چراغ دانش آنان است که از چشمه علم خدا نورافشان می‌شود و شهپر اوج و عروج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علم‌های اهل دل حمالشان علم‌های اهل تن احمال‌شان</w:t>
      </w:r>
    </w:p>
    <w:p>
      <w:pPr>
        <w:pStyle w:val="BookText"/>
        <w:rPr/>
      </w:pPr>
      <w:r>
        <w:rPr>
          <w:rFonts w:ascii="IRNazanin" w:hAnsi="IRNazanin" w:eastAsia="IRNazanin"/>
          <w:color w:val="111111"/>
          <w:sz w:val="28"/>
          <w:sz w:val="28"/>
          <w:szCs w:val="28"/>
          <w:rtl w:val="true"/>
          <w:lang w:bidi="fa-IR"/>
        </w:rPr>
        <w:t xml:space="preserve">گفت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باشد علم، کان نبود ز هو</w:t>
      </w:r>
    </w:p>
    <w:p>
      <w:pPr>
        <w:pStyle w:val="BookText"/>
        <w:rPr/>
      </w:pPr>
      <w:r>
        <w:rPr>
          <w:rFonts w:ascii="IRNazanin" w:hAnsi="IRNazanin" w:eastAsia="IRNazanin"/>
          <w:color w:val="111111"/>
          <w:sz w:val="28"/>
          <w:sz w:val="28"/>
          <w:szCs w:val="28"/>
          <w:rtl w:val="true"/>
          <w:lang w:bidi="fa-IR"/>
        </w:rPr>
        <w:t>هین مکش بهر هوا آن بار علم تا شوی راکب تو بر رهوار علم</w:t>
      </w:r>
    </w:p>
    <w:p>
      <w:pPr>
        <w:pStyle w:val="BookText"/>
        <w:rPr/>
      </w:pPr>
      <w:r>
        <w:rPr>
          <w:rFonts w:ascii="IRNazanin" w:hAnsi="IRNazanin" w:eastAsia="IRNazanin"/>
          <w:color w:val="111111"/>
          <w:sz w:val="28"/>
          <w:sz w:val="28"/>
          <w:szCs w:val="28"/>
          <w:rtl w:val="true"/>
          <w:lang w:bidi="fa-IR"/>
        </w:rPr>
        <w:t>هین بکش بهر خدا این بارِ علم تا ببینی در درون انبار علم</w:t>
      </w:r>
    </w:p>
    <w:p>
      <w:pPr>
        <w:pStyle w:val="BookText"/>
        <w:rPr/>
      </w:pPr>
      <w:r>
        <w:rPr>
          <w:rFonts w:ascii="IRNazanin" w:hAnsi="IRNazanin" w:eastAsia="IRNazanin"/>
          <w:color w:val="111111"/>
          <w:sz w:val="28"/>
          <w:sz w:val="28"/>
          <w:szCs w:val="28"/>
          <w:rtl w:val="true"/>
          <w:lang w:bidi="fa-IR"/>
        </w:rPr>
        <w:t>از هواها کی رهی بی جام هو ای ز هو قانع شده با نام هو</w:t>
      </w:r>
    </w:p>
    <w:p>
      <w:pPr>
        <w:pStyle w:val="BookText"/>
        <w:rPr/>
      </w:pPr>
      <w:r>
        <w:rPr>
          <w:rFonts w:ascii="IRNazanin" w:hAnsi="IRNazanin" w:eastAsia="IRNazanin"/>
          <w:color w:val="111111"/>
          <w:sz w:val="28"/>
          <w:sz w:val="28"/>
          <w:szCs w:val="28"/>
          <w:rtl w:val="true"/>
          <w:lang w:bidi="fa-IR"/>
        </w:rPr>
        <w:t>خویش را صافی کن از اوصاف خویش تا ببینی ذات پاک صاف خویش</w:t>
      </w:r>
    </w:p>
    <w:p>
      <w:pPr>
        <w:pStyle w:val="BookText"/>
        <w:rPr/>
      </w:pPr>
      <w:r>
        <w:rPr>
          <w:rFonts w:ascii="IRNazanin" w:hAnsi="IRNazanin" w:eastAsia="IRNazanin"/>
          <w:color w:val="111111"/>
          <w:sz w:val="28"/>
          <w:sz w:val="28"/>
          <w:szCs w:val="28"/>
          <w:rtl w:val="true"/>
          <w:lang w:bidi="fa-IR"/>
        </w:rPr>
        <w:t>بینی اندر دل علوم انبیا بی کتاب و بی معید و اوستا</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مثنوی معنوی، دفتر اول، ابیات </w:t>
      </w:r>
      <w:r>
        <w:rPr>
          <w:rFonts w:eastAsia="IRNazanin" w:cs="IRNazanin"/>
          <w:color w:val="111111"/>
          <w:sz w:val="28"/>
          <w:szCs w:val="28"/>
          <w:lang w:bidi="fa-IR"/>
        </w:rPr>
        <w:t>3445</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فَأیْنَ تَذْهَبُونَ، وَ أنّی تُؤفَکُونَ، وَ الأعْلامُ قائِمَةٌ، وَ الآیاتُ وَاضِحَةٌ، وَ الْمَنَارُ 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کجا می‌روید و کی باز می‌گردید که علامت‌ها بر پاست و دلیل‌ها هویداست و نشانه‌ها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تا کجا، سرگشتگی تا کی و چرا؟ وَ بَیْنَکُمْ عِتْرَةُ نبیِّکُمْ ؛ خاندان پیامبرتان میان شماست که زمامداران حق و یقین‌اند، پیشوایان دین‌اند، با ذکر جمیل و گفتار راست قرین‌اند،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فَأنْزِلُوهُمْ بِأحْسَنِ مَنازِل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قرآن، نیک، حرمت آنان را در دل بدارید، و چون شتران تشنه که به آبگاه روند روی به آنان آرید؛ مردم از خاتم پیامبران فرا گیرید؛ إنَّهُ یمُوتُ مَنْ مَاتَ مِنَّا وَ لَیْسَ بِمَیِّتٍ، وَ یبْلی مَنْ بَلِیَ مِنَّا وَ لَیْسَ بِبَالٍ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می‌میرد از ما آن که می‌میرد، ولی مرده نیست و می‌پوسد آن که می‌پوسد، ولی پوسیده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بر سپهر حقیقت تجلی می‌کند و بر احاطه قدرتش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وارست از جهان در این جهان یافت بی شک او حیات جاودان</w:t>
      </w:r>
    </w:p>
    <w:p>
      <w:pPr>
        <w:pStyle w:val="BookText"/>
        <w:rPr/>
      </w:pPr>
      <w:r>
        <w:rPr>
          <w:rFonts w:ascii="IRNazanin" w:hAnsi="IRNazanin" w:eastAsia="IRNazanin"/>
          <w:color w:val="111111"/>
          <w:sz w:val="28"/>
          <w:sz w:val="28"/>
          <w:szCs w:val="28"/>
          <w:rtl w:val="true"/>
          <w:lang w:bidi="fa-IR"/>
        </w:rPr>
        <w:t>این بود از موت آزادی پسر هین بمیر و زندگانی را نگر</w:t>
      </w:r>
    </w:p>
    <w:p>
      <w:pPr>
        <w:pStyle w:val="BookText"/>
        <w:rPr/>
      </w:pPr>
      <w:r>
        <w:rPr>
          <w:rFonts w:ascii="IRNazanin" w:hAnsi="IRNazanin" w:eastAsia="IRNazanin"/>
          <w:color w:val="111111"/>
          <w:sz w:val="28"/>
          <w:sz w:val="28"/>
          <w:szCs w:val="28"/>
          <w:rtl w:val="true"/>
          <w:lang w:bidi="fa-IR"/>
        </w:rPr>
        <w:t>زین ممات ادریس بر افلاک شد همنشین خور، مسیح پاک شد</w:t>
      </w:r>
    </w:p>
    <w:p>
      <w:pPr>
        <w:pStyle w:val="BookText"/>
        <w:rPr/>
      </w:pPr>
      <w:r>
        <w:rPr>
          <w:rFonts w:ascii="IRNazanin" w:hAnsi="IRNazanin" w:eastAsia="IRNazanin"/>
          <w:color w:val="111111"/>
          <w:sz w:val="28"/>
          <w:sz w:val="28"/>
          <w:szCs w:val="28"/>
          <w:rtl w:val="true"/>
          <w:lang w:bidi="fa-IR"/>
        </w:rPr>
        <w:t>زین ممات آتش چمن شد بر خلیل موسی عمران گذشت از رود نیل</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مثنوی طاقدیس،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المَلائِکَةِ، وَ مَعادِنُ العِلْمِ، وَ ینابِیعُ الحِکَمِ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درخت نبوتیم و فرود آمد رسالت، و جای آمد و شد فرشتگان رحمت، و کان‌های دانش و چشمه‌سارهای بینش، دوست ما امیدوار به رحمت است و دشمن ما منتظر قهر و سطوت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فیض چنین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 که اولیاء، روی من و ره من اند</w:t>
      </w:r>
    </w:p>
    <w:p>
      <w:pPr>
        <w:pStyle w:val="BookText"/>
        <w:rPr/>
      </w:pPr>
      <w:r>
        <w:rPr>
          <w:rFonts w:ascii="IRNazanin" w:hAnsi="IRNazanin" w:eastAsia="IRNazanin"/>
          <w:color w:val="111111"/>
          <w:sz w:val="28"/>
          <w:sz w:val="28"/>
          <w:szCs w:val="28"/>
          <w:rtl w:val="true"/>
          <w:lang w:bidi="fa-IR"/>
        </w:rPr>
        <w:t>هر چه بخواهی از خدا، از در اولیاء طلب</w:t>
      </w:r>
    </w:p>
    <w:p>
      <w:pPr>
        <w:pStyle w:val="BookText"/>
        <w:rPr/>
      </w:pPr>
      <w:r>
        <w:rPr>
          <w:rFonts w:ascii="IRNazanin" w:hAnsi="IRNazanin" w:eastAsia="IRNazanin"/>
          <w:color w:val="111111"/>
          <w:sz w:val="28"/>
          <w:sz w:val="28"/>
          <w:szCs w:val="28"/>
          <w:rtl w:val="true"/>
          <w:lang w:bidi="fa-IR"/>
        </w:rPr>
        <w:t>سرور اولیاء نبی است، و ز پس مصطفی علی است</w:t>
      </w:r>
    </w:p>
    <w:p>
      <w:pPr>
        <w:pStyle w:val="BookText"/>
        <w:rPr/>
      </w:pPr>
      <w:r>
        <w:rPr>
          <w:rFonts w:ascii="IRNazanin" w:hAnsi="IRNazanin" w:eastAsia="IRNazanin"/>
          <w:color w:val="111111"/>
          <w:sz w:val="28"/>
          <w:sz w:val="28"/>
          <w:szCs w:val="28"/>
          <w:rtl w:val="true"/>
          <w:lang w:bidi="fa-IR"/>
        </w:rPr>
        <w:t>خدمت مصطفی کن و همت مرتضی طلب</w:t>
      </w:r>
    </w:p>
    <w:p>
      <w:pPr>
        <w:pStyle w:val="BookText"/>
        <w:rPr/>
      </w:pPr>
      <w:r>
        <w:rPr>
          <w:rFonts w:ascii="IRNazanin" w:hAnsi="IRNazanin" w:eastAsia="IRNazanin"/>
          <w:color w:val="111111"/>
          <w:sz w:val="28"/>
          <w:sz w:val="28"/>
          <w:szCs w:val="28"/>
          <w:rtl w:val="true"/>
          <w:lang w:bidi="fa-IR"/>
        </w:rPr>
        <w:t>پیروی رسول حق دوستی حق آورد</w:t>
      </w:r>
    </w:p>
    <w:p>
      <w:pPr>
        <w:pStyle w:val="BookText"/>
        <w:rPr/>
      </w:pPr>
      <w:r>
        <w:rPr>
          <w:rFonts w:ascii="IRNazanin" w:hAnsi="IRNazanin" w:eastAsia="IRNazanin"/>
          <w:color w:val="111111"/>
          <w:sz w:val="28"/>
          <w:sz w:val="28"/>
          <w:szCs w:val="28"/>
          <w:rtl w:val="true"/>
          <w:lang w:bidi="fa-IR"/>
        </w:rPr>
        <w:t>پیروی رسول کن دوستی خدا طلب</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نیز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 آل پیغمبر بود معراج روح من</w:t>
      </w:r>
    </w:p>
    <w:p>
      <w:pPr>
        <w:pStyle w:val="BookText"/>
        <w:rPr/>
      </w:pPr>
      <w:r>
        <w:rPr>
          <w:rFonts w:ascii="IRNazanin" w:hAnsi="IRNazanin" w:eastAsia="IRNazanin"/>
          <w:color w:val="111111"/>
          <w:sz w:val="28"/>
          <w:sz w:val="28"/>
          <w:szCs w:val="28"/>
          <w:rtl w:val="true"/>
          <w:lang w:bidi="fa-IR"/>
        </w:rPr>
        <w:t>به جز این آسمان‌ها آسمانی کرده‌ام پیدا</w:t>
      </w:r>
    </w:p>
    <w:p>
      <w:pPr>
        <w:pStyle w:val="BookText"/>
        <w:rPr/>
      </w:pPr>
      <w:r>
        <w:rPr>
          <w:rFonts w:ascii="IRNazanin" w:hAnsi="IRNazanin" w:eastAsia="IRNazanin"/>
          <w:color w:val="111111"/>
          <w:sz w:val="28"/>
          <w:sz w:val="28"/>
          <w:szCs w:val="28"/>
          <w:rtl w:val="true"/>
          <w:lang w:bidi="fa-IR"/>
        </w:rPr>
        <w:t>به حبل الله مهر اهل بیت است اعتصام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نظم ایمان ریسمانی کرده‌ام پیدا</w:t>
      </w:r>
    </w:p>
    <w:p>
      <w:pPr>
        <w:pStyle w:val="BookText"/>
        <w:rPr/>
      </w:pPr>
      <w:r>
        <w:rPr>
          <w:rFonts w:ascii="IRNazanin" w:hAnsi="IRNazanin" w:eastAsia="IRNazanin"/>
          <w:color w:val="111111"/>
          <w:sz w:val="28"/>
          <w:sz w:val="28"/>
          <w:szCs w:val="28"/>
          <w:rtl w:val="true"/>
          <w:lang w:bidi="fa-IR"/>
        </w:rPr>
        <w:t>سخن‌های امیرالمؤمنین دل می‌برد از من</w:t>
      </w:r>
    </w:p>
    <w:p>
      <w:pPr>
        <w:pStyle w:val="BookText"/>
        <w:rPr/>
      </w:pPr>
      <w:r>
        <w:rPr>
          <w:rFonts w:ascii="IRNazanin" w:hAnsi="IRNazanin" w:eastAsia="IRNazanin"/>
          <w:color w:val="111111"/>
          <w:sz w:val="28"/>
          <w:sz w:val="28"/>
          <w:szCs w:val="28"/>
          <w:rtl w:val="true"/>
          <w:lang w:bidi="fa-IR"/>
        </w:rPr>
        <w:t>ز اسرار حقایق دلستانی کرده‌ام پیدا</w:t>
      </w:r>
    </w:p>
    <w:p>
      <w:pPr>
        <w:pStyle w:val="BookText"/>
        <w:rPr/>
      </w:pPr>
      <w:r>
        <w:rPr>
          <w:rFonts w:ascii="IRNazanin" w:hAnsi="IRNazanin" w:eastAsia="IRNazanin"/>
          <w:color w:val="111111"/>
          <w:sz w:val="28"/>
          <w:sz w:val="28"/>
          <w:szCs w:val="28"/>
          <w:rtl w:val="true"/>
          <w:lang w:bidi="fa-IR"/>
        </w:rPr>
        <w:t>کلامش بوی حق بخشد مشام اهل معنا را</w:t>
      </w:r>
    </w:p>
    <w:p>
      <w:pPr>
        <w:pStyle w:val="BookText"/>
        <w:rPr/>
      </w:pPr>
      <w:r>
        <w:rPr>
          <w:rFonts w:ascii="IRNazanin" w:hAnsi="IRNazanin" w:eastAsia="IRNazanin"/>
          <w:color w:val="111111"/>
          <w:sz w:val="28"/>
          <w:sz w:val="28"/>
          <w:szCs w:val="28"/>
          <w:rtl w:val="true"/>
          <w:lang w:bidi="fa-IR"/>
        </w:rPr>
        <w:t>ز گلزار الهی بوستانی کرده‌ام پیدا</w:t>
      </w:r>
    </w:p>
    <w:p>
      <w:pPr>
        <w:pStyle w:val="BookText"/>
        <w:rPr/>
      </w:pPr>
      <w:r>
        <w:rPr>
          <w:rFonts w:ascii="IRNazanin" w:hAnsi="IRNazanin" w:eastAsia="IRNazanin"/>
          <w:color w:val="111111"/>
          <w:sz w:val="28"/>
          <w:sz w:val="28"/>
          <w:szCs w:val="28"/>
          <w:rtl w:val="true"/>
          <w:lang w:bidi="fa-IR"/>
        </w:rPr>
        <w:t>قدم در مهر او خم شد عصای مهر محکم شد</w:t>
      </w:r>
    </w:p>
    <w:p>
      <w:pPr>
        <w:pStyle w:val="BookText"/>
        <w:rPr/>
      </w:pPr>
      <w:r>
        <w:rPr>
          <w:rFonts w:ascii="IRNazanin" w:hAnsi="IRNazanin" w:eastAsia="IRNazanin"/>
          <w:color w:val="111111"/>
          <w:sz w:val="28"/>
          <w:sz w:val="28"/>
          <w:szCs w:val="28"/>
          <w:rtl w:val="true"/>
          <w:lang w:bidi="fa-IR"/>
        </w:rPr>
        <w:t>برای دشمنش تیر و کمانی کرده‌ام پیدا</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علی علیه السلام در شأن عترت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صَنائِعُ رَبِّنا و النّاسُ بَعْدُ صَنائِعُ لَنَا ؛ </w:t>
      </w:r>
      <w:r>
        <w:rPr>
          <w:rStyle w:val="FootnoteAnchor"/>
          <w:rtl w:val="true"/>
        </w:rPr>
        <w:footnoteReference w:id="494"/>
      </w:r>
      <w:r>
        <w:rPr>
          <w:rFonts w:ascii="IRNazanin" w:hAnsi="IRNazanin" w:eastAsia="IRNazanin"/>
          <w:color w:val="111111"/>
          <w:sz w:val="28"/>
          <w:sz w:val="28"/>
          <w:szCs w:val="28"/>
          <w:rtl w:val="true"/>
          <w:lang w:bidi="fa-IR"/>
        </w:rPr>
        <w:t>پس همانا ما پرورده‌های خداییم و مردم پرورده‌های 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تَبارَکَ وَ تَعالی، طَهَّرَنا وَ عَصَمنَا وَ جَعَلَنَا شُهداءَ عَلی خَلقِهِ، وَ حُجَجاً عَلی عِبادِهِ، وَ جَعَلْنا مَعَ القُرآن وَ جَعَلَ القُرآنَ مَعَنا، لا نُفارِقُهُ وَ لا یفارِقنا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 باری‌تعالی، ما را پاک و پاکیزه ساخت و به گوهر عصمت آراست ما را گواهان بر مردم قرار داد و حجت و راهنمای بندگانش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و قرآن را با ما قرار داد، نه ما از آن جدا گشته و نه او از ما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فضایل عترت افزون بر آن است که ذکر گردید، و نشانه‌های فاخری که از این مجموعه فضایل حاصل می‌گردند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معصوم رسول خدا صلی الله علیه و آله حامل اسرار خدا و گنجینه دانش او و قرارگاه کتاب‌های آسمانی‌اند؛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از امت اسلامی همتای آنان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جبال دین، پایه دین و ستون یقین‌اند؛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رهبران و چراغ‌های هدایت هستند؛</w:t>
      </w:r>
      <w:bookmarkStart w:id="278" w:name="pg14545_154675"/>
    </w:p>
    <w:p>
      <w:pPr>
        <w:pStyle w:val="BookText"/>
        <w:rPr/>
      </w:pPr>
      <w:bookmarkEnd w:id="27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کرائم قرآن در شأن آنان است و آنها مفتاح رموز خدا و گنج‌های خدای رحمان‌اند؛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صادق و گواه بر دیگران‌اند؛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امیران سخن و صاحبان کلام‌اند؛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حیات دانش‌اند و علم در پرتو آفتاب دانش آنها زنده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یاری آنان، حق بر جایگاه خود مستقر می‌گردد و باطل از جایگاهش کنار می‌رود؛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 را عاقلانه ترجمان‌اند، و رفتار و عملشان تفسیر قرآن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معصوم‌اند و خداوند آنان را از گزند و آفت گناه باز داشته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همتای قرآن‌اند و هرگز قرآن را رها نکنند و قرآن نیز آنان را رها نمی‌کند؛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راهشان، راه نجات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 پرچم‌های دین و زبان‌های صدق‌اند؛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بهترین درجات قرآن منزل دارند و از ستیغ کرامت آن می‌درخشند، از این رو باید چون شتران تشنه، به کوثر زلال معرفت آنان روی آورد و از آن سیراب 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ولایتشان همیشه ساطع است و هرگز غروب ندارد؛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مصنوع و دست پرورده خدایند و دیگران، پرورش یافته دامان کرامت آنان هستند و از برکات و حسنات علمی و عملی آنان نورباران‌اند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ولایت، صص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279" w:name="__RefHeading___Toc515604_1878427129"/>
      <w:bookmarkStart w:id="280" w:name="_Toc104"/>
      <w:bookmarkEnd w:id="279"/>
      <w:r>
        <w:rPr>
          <w:rtl w:val="true"/>
        </w:rPr>
        <w:t>بازنمایی سخنان فاطمه علیها السلام</w:t>
      </w:r>
      <w:bookmarkEnd w:id="280"/>
    </w:p>
    <w:p>
      <w:pPr>
        <w:pStyle w:val="BookText"/>
        <w:rPr/>
      </w:pPr>
      <w:r>
        <w:rPr>
          <w:rFonts w:ascii="IRNazanin" w:hAnsi="IRNazanin" w:eastAsia="IRNazanin"/>
          <w:color w:val="111111"/>
          <w:sz w:val="28"/>
          <w:sz w:val="28"/>
          <w:szCs w:val="28"/>
          <w:rtl w:val="true"/>
          <w:lang w:bidi="fa-IR"/>
        </w:rPr>
        <w:t>آنچه نگاشته شد، پرتوی از آفتاب کرامت علی علیه السلام بود و فاطمه علیها السلام عصاره همه این فضایل را در چند جمله کوتاه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مَکدُوداً فی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فِی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قَرِیباً مِنْ رَسُولِ الله، سَیِّداً فِی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مُشْمِرّاً ناصِحاً، مُجِدّاً کادِحاً، لا تَأخُذُهُ فِی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فِی بُلَهْنِیَةٍ وَادِعُون آمِنون ؛ </w:t>
      </w:r>
      <w:r>
        <w:rPr>
          <w:rStyle w:val="FootnoteAnchor"/>
          <w:rtl w:val="true"/>
        </w:rPr>
        <w:footnoteReference w:id="496"/>
      </w:r>
      <w:r>
        <w:rPr>
          <w:rFonts w:ascii="IRNazanin" w:hAnsi="IRNazanin" w:eastAsia="IRNazanin"/>
          <w:color w:val="111111"/>
          <w:sz w:val="28"/>
          <w:sz w:val="28"/>
          <w:szCs w:val="28"/>
          <w:rtl w:val="true"/>
          <w:lang w:bidi="fa-IR"/>
        </w:rPr>
        <w:t>او این رنج را برای خدا می‌کشید، و در آن، خشنودی پروردگار و رضای پیغمبر را می‌دید</w:t>
      </w:r>
      <w:r>
        <w:rPr>
          <w:rFonts w:eastAsia="IRNazanin" w:cs="IRNazanin"/>
          <w:color w:val="111111"/>
          <w:sz w:val="28"/>
          <w:szCs w:val="28"/>
          <w:rtl w:val="true"/>
          <w:lang w:bidi="fa-IR"/>
        </w:rPr>
        <w:t>».</w:t>
      </w:r>
      <w:bookmarkStart w:id="281" w:name="pg14545_154676"/>
    </w:p>
    <w:p>
      <w:pPr>
        <w:pStyle w:val="BookText"/>
        <w:rPr/>
      </w:pPr>
      <w:bookmarkEnd w:id="281"/>
      <w:r>
        <w:rPr>
          <w:rFonts w:ascii="IRNazanin" w:hAnsi="IRNazanin" w:eastAsia="IRNazanin"/>
          <w:color w:val="111111"/>
          <w:sz w:val="28"/>
          <w:sz w:val="28"/>
          <w:szCs w:val="28"/>
          <w:rtl w:val="true"/>
          <w:lang w:bidi="fa-IR"/>
        </w:rPr>
        <w:t>علی علیه السلام این همه تلاش و جهاد را به ساحت ذات کبریایی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نعمت‌های بهشتی نیست، چون بهشت و نعمت‌هایش جلوه‌های مقام صفات حق تعالی هستند؛ و تجلیاتی از مقام رحمانیت و رحیمیت حضرت حق‌اند، ولی علی علیه السلام مقام ذات را شایسته بندگی خویش می‌داند و اوج تلاش و جهادش را تقدیم این ساحت کبریایی و مقدس می‌کند و چنین انسان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فِی أوْلِیاء الله ؛ آقا و سرور دوستان خداست</w:t>
      </w:r>
      <w:r>
        <w:rPr>
          <w:rFonts w:eastAsia="IRNazanin" w:cs="IRNazanin"/>
          <w:color w:val="111111"/>
          <w:sz w:val="28"/>
          <w:szCs w:val="28"/>
          <w:rtl w:val="true"/>
          <w:lang w:bidi="fa-IR"/>
        </w:rPr>
        <w:t>».</w:t>
      </w:r>
    </w:p>
    <w:p>
      <w:pPr>
        <w:pStyle w:val="Heading3"/>
        <w:numPr>
          <w:ilvl w:val="2"/>
          <w:numId w:val="1"/>
        </w:numPr>
        <w:rPr/>
      </w:pPr>
      <w:bookmarkStart w:id="282" w:name="__RefHeading___Toc515606_1878427129"/>
      <w:bookmarkStart w:id="283" w:name="_Toc105"/>
      <w:bookmarkEnd w:id="282"/>
      <w:r>
        <w:rPr>
          <w:rtl w:val="true"/>
        </w:rPr>
        <w:t>علی علیه السلام مظهر ولایت خدا</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فعلی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وصف خداوند متعال اشاره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أَنْتَ وَلِیِّی فِی الدُّنْیا وَ الْآخِرَةِ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ولایت، خواه تکوینی و خواه تشریعی، چون سایر اوصاف فعلی خدای سبحان، تنها مخصوص پروردگار متعال بوده و هیچ کس شریک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مَلَکُوتُ کُلِّ شَیْ‌ءٍ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ولی از آنجا که این اسم از اسمای فعلی خداوند متعال، مظهر می‌خواهد، به همین دلیل با وجود حصر ولایت در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همین ولایت از مشکات</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رسول خدا صلی الله علیه و آله ساطع، و از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روی، ولایت الله، مراتب و آفاقی دارد و مظهر کامل و تمام آن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ولایت کلیه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تکوین و تشریع، مظهر ولایت أتمّ خداست، به همین دلیل، در کاینات تصرف می‌کند و زمین و آسمان و آنچه در آن دو هست مسخّر فرمان آن حضرت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بدون شک فرمان علی علیه السلام بر کل کاینات جاری است و آفتاب ولایتش بر کون و مکان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پیرامون ولایت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حضرت سلیمان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چشم بر هم زنی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قرآن، آصف توانست چنین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در حالی که فقط دانشی از کتاب داشت، ولی علی علیه السلام به تمام کتاب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وارد شده که همگی آنها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علیه السلام دانسته‌اند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روایات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امیرالمؤمنین ؛ او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نزد او علمی از کتاب است آگاه‌تر است یا آن کسی که علم کتاب نزد اوست؟</w:t>
      </w:r>
    </w:p>
    <w:p>
      <w:pPr>
        <w:pStyle w:val="BookText"/>
        <w:rPr/>
      </w:pP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علم الذی عنده علم من الکتاب إلا بقدر ما تأخذ البعوضه بجناحها من ماء البحر ؛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کسی که صاحب علمی از کتاب بود نسبت به امیرالمؤمنین مانند مقدار آبی است که پشه با بال‌های خود از دریا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آیا چنین انسانی بر مُلک سیطره ندارد و محور ملکوت نیست؟ بدون شک، آن حضرت قطب عالم امکان بود، چون دارای ولایت کلیه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اساس مرصوص خلافت بود و اگر بر مصدر خلافت قرار می‌گرفت و کاخ ولایت بر بنیان الهی‌اش تأسیس می‌شد، حکومت اسلامی کاخی سربی و غیرقابل نفوذ بود، ولی او را از اساس محکمش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در تبیین این حقیقت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نَقَلُوا الْبِناءَ عَنْ رَصِّ أساسِهِ، فَبَنَوْهُ فِی غَیْرِ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خدا فرستاده خود را نزد خویش برد گروهی به گذشته برگشتند و با پیمودن راه‌های گوناگون به گمراهی رسیدند و به دوستانی که خود گزیدند پیوستند و از خویشاوند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وسیله‌ای که به دوستی آن مأمور بودند جدا افتادند و بنیان را از بن برافکندند و در جای دیگر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کان‌های هرگونه گناه و هر فتنه‌جو را درگاه و پناه‌اند، از این سو بدان سو سرگردان، در غفلت و مستی به سنت فرعونیان، یا از همه بریده و دل به دنیا بسته یا پیوند خود را با دین گسسته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امام باقر علیه السلام در اهمیت جایگاه ولایت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وَ الزّکَاةِ وَ الصَّومِ وَ الْحَجِّ وَ الوِلایةِ وَ لم ینادِ بِشَیءٍ کَمَا نُودِیَ بِالولایة </w:t>
      </w:r>
      <w:r>
        <w:rPr>
          <w:rFonts w:eastAsia="IRNazanin" w:cs="IRNazanin"/>
          <w:color w:val="111111"/>
          <w:sz w:val="28"/>
          <w:szCs w:val="28"/>
          <w:rtl w:val="true"/>
          <w:lang w:bidi="fa-IR"/>
        </w:rPr>
        <w:t>».</w:t>
      </w:r>
      <w:r>
        <w:rPr>
          <w:rStyle w:val="FootnoteAnchor"/>
          <w:rtl w:val="true"/>
        </w:rPr>
        <w:footnoteReference w:id="5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باقر علیه السلام ارکان پنج‌گانه اسلام را بیان کرد از آن حضرت پرسیدم کدام‌یک از این ارکان برتر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برترین پایه</w:t>
      </w:r>
    </w:p>
    <w:p>
      <w:pPr>
        <w:pStyle w:val="BookText"/>
        <w:rPr/>
      </w:pPr>
      <w:r>
        <w:rPr>
          <w:rFonts w:ascii="IRNazanin" w:hAnsi="IRNazanin" w:eastAsia="IRNazanin"/>
          <w:color w:val="111111"/>
          <w:sz w:val="28"/>
          <w:sz w:val="28"/>
          <w:szCs w:val="28"/>
          <w:rtl w:val="true"/>
          <w:lang w:bidi="fa-IR"/>
        </w:rPr>
        <w:t>است، زیرا ولایت در میان ارکان نقش کلیدی دارد و امام، راهنمای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امر و قلّه بلند و کلید هر چیز و رضایت خدای رحمان پس از شناخت امام، پیروی از اوست و این ترجمان سخن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تمامی شب‌ها به نماز ایستد و همه روزها را روزه بدارد و همه اموالش را صدقه بدهد و هر ساله حج خانه خدا کند، اما ولایت ولی خدا را نشناسد و آن را نپذیرد، و همه کارهایش را با راهنمایی امام انجام ندهد از طرف خدا او را هیچ پاداشی نیست و از اهل ایمان نیست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به همین دلیل علی علیه السلام در ترجمان این حقیقت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أحَقَّ النّاسِ بِهَذَا الأمْرِ، أقْواهُمْ عَلَیْهِ وَ أعْلَمُهُمْ بِأمْرِ اللهِ فیه ؛ </w:t>
      </w:r>
      <w:r>
        <w:rPr>
          <w:rStyle w:val="FootnoteAnchor"/>
          <w:rtl w:val="true"/>
        </w:rPr>
        <w:footnoteReference w:id="505"/>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به خلافت کسی است که بدان تواناتر باشد و در آن به فرمان خدا آگاه‌تر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برترین افراد روی زمین و از همه تواناتر 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ملک و ملکوت است و از آنگاه که فروغ حق بر او تابید و حق را شناخت هرگز در آن شک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شَکَکْتُ فِی الْحَقِّ مُذْ ارِیتُهُ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ولی خدا کسی است که نور وحی و رسالت را می‌بیند و شمیم روح‌بخش نبوت را استشمام می‌کند و ناله شیطان را می‌شنود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او همیشه همراه و همراز قرآن است؛ همان گونه که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الْکِتَابَ لَمَعِی، مَا فَارَقْتُهُ مُذْ صَحِبْتُهُ ؛ </w:t>
      </w:r>
      <w:r>
        <w:rPr>
          <w:rStyle w:val="FootnoteAnchor"/>
          <w:rtl w:val="true"/>
        </w:rPr>
        <w:footnoteReference w:id="508"/>
      </w:r>
      <w:r>
        <w:rPr>
          <w:rFonts w:ascii="IRNazanin" w:hAnsi="IRNazanin" w:eastAsia="IRNazanin"/>
          <w:color w:val="111111"/>
          <w:sz w:val="28"/>
          <w:sz w:val="28"/>
          <w:szCs w:val="28"/>
          <w:rtl w:val="true"/>
          <w:lang w:bidi="fa-IR"/>
        </w:rPr>
        <w:t>همانا قرآن با من است و از آن هنگام که یار آن گشتم، از آن جدا نبودم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او را محور حق می‌دانست، پس هر جا علی است حق همان جاست، او میزان شناخت حق و فاروق بین حق و باطل است</w:t>
      </w:r>
      <w:r>
        <w:rPr>
          <w:rFonts w:eastAsia="IRNazanin" w:cs="IRNazanin"/>
          <w:color w:val="111111"/>
          <w:sz w:val="28"/>
          <w:szCs w:val="28"/>
          <w:rtl w:val="true"/>
          <w:lang w:bidi="fa-IR"/>
        </w:rPr>
        <w:t>.</w:t>
      </w:r>
      <w:r>
        <w:rPr>
          <w:rStyle w:val="FootnoteAnchor"/>
          <w:rtl w:val="true"/>
        </w:rPr>
        <w:footnoteReference w:id="509"/>
      </w:r>
      <w:bookmarkStart w:id="284" w:name="pg14545_154680"/>
    </w:p>
    <w:p>
      <w:pPr>
        <w:pStyle w:val="BookText"/>
        <w:rPr/>
      </w:pPr>
      <w:bookmarkEnd w:id="284"/>
      <w:r>
        <w:rPr>
          <w:rFonts w:ascii="IRNazanin" w:hAnsi="IRNazanin" w:eastAsia="IRNazanin"/>
          <w:color w:val="111111"/>
          <w:sz w:val="28"/>
          <w:sz w:val="28"/>
          <w:szCs w:val="28"/>
          <w:rtl w:val="true"/>
          <w:lang w:bidi="fa-IR"/>
        </w:rPr>
        <w:t>بنابراین ولی خدا از مردم به خودشان سزاوارتر است؛ همان موضوعی که رسول خدا صلی الله علیه و آله در خطبه غدیر درباره آن از مردم اعتراف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أوْلی بِکُمْ مِنْ أنْفُسِکُمْ؟ قَالوُا بَلی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توحید، شیخ صدوق،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رسول خدا صلی الله علیه و آله بازتابی از کلام خدا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علی علیه السلام این حقیقت را تفسیر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إنِّی لَأوْلَی النَّاسِ بِالنَّاس ؛ </w:t>
      </w:r>
      <w:r>
        <w:rPr>
          <w:rStyle w:val="FootnoteAnchor"/>
          <w:rtl w:val="true"/>
        </w:rPr>
        <w:footnoteReference w:id="512"/>
      </w:r>
      <w:r>
        <w:rPr>
          <w:rFonts w:ascii="IRNazanin" w:hAnsi="IRNazanin" w:eastAsia="IRNazanin"/>
          <w:color w:val="111111"/>
          <w:sz w:val="28"/>
          <w:sz w:val="28"/>
          <w:szCs w:val="28"/>
          <w:rtl w:val="true"/>
          <w:lang w:bidi="fa-IR"/>
        </w:rPr>
        <w:t>به خدا سوگند من از مردمان بر مردمان اولایم</w:t>
      </w:r>
      <w:r>
        <w:rPr>
          <w:rFonts w:eastAsia="IRNazanin" w:cs="IRNazanin"/>
          <w:color w:val="111111"/>
          <w:sz w:val="28"/>
          <w:szCs w:val="28"/>
          <w:rtl w:val="true"/>
          <w:lang w:bidi="fa-IR"/>
        </w:rPr>
        <w:t>».</w:t>
      </w:r>
    </w:p>
    <w:p>
      <w:pPr>
        <w:pStyle w:val="Heading3"/>
        <w:numPr>
          <w:ilvl w:val="2"/>
          <w:numId w:val="1"/>
        </w:numPr>
        <w:rPr/>
      </w:pPr>
      <w:bookmarkStart w:id="285" w:name="__RefHeading___Toc515608_1878427129"/>
      <w:bookmarkStart w:id="286" w:name="_Toc106"/>
      <w:bookmarkEnd w:id="285"/>
      <w:r>
        <w:rPr>
          <w:rtl w:val="true"/>
        </w:rPr>
        <w:t>ولایت علوی</w:t>
      </w:r>
      <w:bookmarkEnd w:id="286"/>
    </w:p>
    <w:p>
      <w:pPr>
        <w:pStyle w:val="BookText"/>
        <w:rPr/>
      </w:pPr>
      <w:r>
        <w:rPr>
          <w:rFonts w:ascii="IRNazanin" w:hAnsi="IRNazanin" w:eastAsia="IRNazanin"/>
          <w:color w:val="111111"/>
          <w:sz w:val="28"/>
          <w:sz w:val="28"/>
          <w:szCs w:val="28"/>
          <w:rtl w:val="true"/>
          <w:lang w:bidi="fa-IR"/>
        </w:rPr>
        <w:t>ولایت علوی، همان تجلی ولایة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ملکوتی در غدیر از مشرق جمال علی علیه السلام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تجلی‌گاه و روز ابلاغ این حقیقت آسمانی بود؛ گرچه جعل ولایت به آیه ولایت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با رسول خدا صلی الله علیه و آله در مسجد نماز می‌خواندم، سائلی وارد مسجد شد و از مردم تقاضای کمک کرد، ولی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من در مسجد پیامبر تو تقاضای کمک کردم، ولی کسی کمکم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علیه السلام که در حال رکوع بود با انگشت کوچک دست راست خود اشاره کرد و سائل نزدیک آمد و انگشتر را از دست آن حضرت بیرون 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حال نماز این ماجرا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سر به آسمان بلند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تقاضا کرد که سعه صدرش دهی و کارها را بر او آسان سازی و گره از زبانش بگشایی</w:t>
      </w:r>
    </w:p>
    <w:p>
      <w:pPr>
        <w:pStyle w:val="BookText"/>
        <w:rPr/>
      </w:pPr>
      <w:r>
        <w:rPr>
          <w:rFonts w:ascii="IRNazanin" w:hAnsi="IRNazanin" w:eastAsia="IRNazanin"/>
          <w:color w:val="111111"/>
          <w:sz w:val="28"/>
          <w:sz w:val="28"/>
          <w:szCs w:val="28"/>
          <w:rtl w:val="true"/>
          <w:lang w:bidi="fa-IR"/>
        </w:rPr>
        <w:t>تا بلیغ گردد و مردم گفتارش را درک کنند، و نیز خواست که هارون را که برادرش بود وزیر و یاورش قرار دهی و به وسیله او نیرویش را زیاد کنی و در امر رسالت او را شریک موسی قرار دهی، به موسی آنچه خواست عطا فرمودی و اینک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توام، سینه مرا گشاده کن و کارها را بر من آسان گردان و از خاندانم علی علیه السلام را وزیر من قرار بده تا به وسیله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علیه و آله پایان نیافته بود که جبرئیل فرود آمد و به رسول خدا صلی الله علیه و آله گفت بخوان،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اسلامی و جوامع حدیثی، تفسیری و تاریخی از اهل سنت و شیعه، روایات بسیاری وارد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و فضیلت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منابع نیز به موضوع بخشیدن انگشتر از سوی آن حضرت در حال رکوع اشاره شده،</w:t>
      </w:r>
      <w:r>
        <w:rPr>
          <w:rStyle w:val="FootnoteAnchor"/>
          <w:rtl w:val="true"/>
        </w:rPr>
        <w:footnoteReference w:id="514"/>
      </w:r>
      <w:r>
        <w:rPr>
          <w:rFonts w:ascii="IRNazanin" w:hAnsi="IRNazanin" w:eastAsia="IRNazanin"/>
          <w:color w:val="111111"/>
          <w:sz w:val="28"/>
          <w:sz w:val="28"/>
          <w:szCs w:val="28"/>
          <w:rtl w:val="true"/>
          <w:lang w:bidi="fa-IR"/>
        </w:rPr>
        <w:t>پس تردیدی نیست که آیه ولایت درباره علی علیه السلام نازل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نشانه‌های فاخر مکتب تشیع امامیه است و چون آفتاب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خفاش صفتان متعصب دیده بر این آفتاب حقیقت فرو بسته و به بهانه تنها روایت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نزول دیگری برای آن رقم زده‌اند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البته این افراد متعصب همیشه دیده بر حقایق بسته و تا توانسته‌اند کرائم قران را که در شأن اهل بیت علیهم السلام نازل شده به گونه‌ای دیگر تحریف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نیز در روایتی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بِوِلایَةِ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خدای عزوجل رسولش را به ولایت علی بن ابی‌طالب امر کرد و به او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نمود</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در آیه مبارکه نشانه آن است که مقصود از ولایت، ولایت خاص است، نه مطلق دوستی و یاری و محبت که با صراحت قرآن بر همه مسلمانان سایه گسترده، و همگان باید در پرتو ولایت عام، دوست و یاور یکدیگر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بنابراین، ولایت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ولایتی است خاص و منحصر در خدا و رسولش، و چهره‌های خاصی از مؤمنان که مفاد آیه به آنان اشاره می‌کند و این، همان ولایت خاصی است که به رهبری و سرپرستی مردم تفسیر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چون آیه خطاب به امت اسلامی است، و خدا و رسول و مؤمنان خاص همچون علی علیه السلام ولی آنان‌اند، اقتضای خطاب آیه آن است که خداوند متعال، رسول الله صلی الله علیه و آله و علی علیه السلام داخل در امت اسلامی فرض نشوند وگرنه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باید منظور از ولایت، ولایت خاص باشد نه ولایت عام، چون ولایت عام همه مؤمنان را در بر می‌گیرد و همه به آن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فروغ ولایت رسول خدا صلی الله علیه و آله و مؤمن خاص، یعنی علی علیه السلام همان ولایت الله، و تجلیات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تعالی ولی مؤمنان است؛ یعنی اداره کننده مردم است و در دو افق تکوین و تشریع، مردم را سرپرستی و تدبیر می‌کند، پس همین ولایت برای رسول خدا صلی الله علیه و آله و علی علیه السلام جعل شده و اثبات گردیده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خداوند از سرچشمه جودش بر شبستان عدم، نور وجود افشاند و همه کائنات را آفرید و در گلستان آفرینش، انسان را آفرید، و همه این آفرینش در پرتو غرایز و داده‌های وجودی و نیز عقول و هادیان، به سوی هدف نهایی، بالنده و پویا در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خدا صلی الله علیه و آله و علی علیه السلام نیز از همین ولایت، برخوردار و عهده‌دار تشریع و قانون‌گذاری و اجرای آن برای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واسطه آن ذوات مقدس علیهم السلام فیض خداوند بر آفریدگان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از ولایت تکوینی برخوردارند و فروغ این ولایت بر همه کائنات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و امام معصوم علیهم السلام به اذن الهی در همه هستی تصرف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لطیفه ادبی که در آیه مشهود است اینکه، این سه تجلی‌گاه ولایت به شکل سه جمله مستقل آمده و در واقع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آیه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مفاد دو ولایت در زمان نزول، ولایت فعلی است؛ یعنی ولایت خدا و رسولش ولایت فعلی و اجرایی است، 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ولایتی بالقوه می‌باشد که بعد از رحلت رسول خدا صلی الله علیه و آله اجرایی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چنین استعمالی در قرآن در موارد دیگری هم به کار رفته است؛ از جمله خداوند در داستان زکریا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بدون تردید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حضرت زکریا تقاضای فرزندی کرد که بعد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فرزندی که بر خود زکریا هم ولایت داشته باشد؛ چنانکه این حقیقت 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دیگر،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وجوب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کاربردها خود نشانی روشن بر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استعمال گردیده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ولایت، علاوه بر بیان ولایت الهی و رسول خدا، ولایت چهره‌ای معصوم و هم‌ردیف با رسول خدا صلی الله علیه و آله را ترسیم می‌کند که در آینده، زمامدار و رهبر جامعه می‌گردد و آن شخصیت،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دیگری که از این آیه و آیات دیگر ولایت ساطع است اینکه، در هر زمان و روزگاری، ولی بالفعل و صاحب نفوذ قدرت، یکی است؛ همان گونه که خدا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فرض دو خدای مقتدر و عالم که صفاتشان عین ذات باشد، فرضی است محال و غیرممکن، چون دو مدیریت و دو قدرت، آسمان‌ها و زمین را از بین می‌برند؛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نمی‌توان دو خدای مقتدر و مدیر را که بخواهند براساس حق کار کنند تصور کرد، زیرا غیر از خدای متعال، حقی نیست و سایر موجودات، نسبت به ساحت او عدم محض‌اند، و هر آنچه هست و خواهد بود، فیض و فعل حضرت باری‌تعالی است، پس ذات حضرت حق، بدون ندّ و ضد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احد، وحید، یگانه و حی و 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خدا نیز در عرصه امکان و در عالم کون و تشریع باید یکی باشد؛ زیرا دو رسول، در زمین و زمان واحد، نمی‌توانند جامعه را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فرض در زمانی دو پیغمبر یا بیشتر باشند همانند زمان حضرت ابراهیم علیه السلام که حضرت لوط علیه السلام نیز پیامبر خدا بود، بدون شک همه پیامبران از یکی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لوط فرمانبر ابراهیم خلیل علیه السلام بود، به هر روی امامان معصوم علیهم السلام نیز چنین هستند، آنان نیز مظهر تامی از اسمای الهی‌اند، و هر یک برنامه خاصی دارند، به همین دلیل اگر دو معصوم در یک زمان زندگی کنند، یکی امام و دیگری مأموم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ولایت از جمع مؤمنان یکی است و نمی‌توانند جمع یا گروهی از مؤمنان باشند که در حال رکوع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هرج و مرج پیش می‌آید و نقض عرفی حاصل می‌گردد، چرا که منظور از تعیین ولی، برقراری نظام و جلوگیری از هرج و مرج اجتماعی است و اگر قرار باشد هر که در حال رکوع صدقه بدهد امام و رهبر جامعه باشد موجب بروز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تفسیر و شأن نزول، فقط علی بن ابی‌طالب علیه السلام است</w:t>
      </w:r>
      <w:r>
        <w:rPr>
          <w:rFonts w:eastAsia="IRNazanin" w:cs="IRNazanin"/>
          <w:color w:val="111111"/>
          <w:sz w:val="28"/>
          <w:szCs w:val="28"/>
          <w:rtl w:val="true"/>
          <w:lang w:bidi="fa-IR"/>
        </w:rPr>
        <w:t>.</w:t>
      </w:r>
      <w:r>
        <w:rPr>
          <w:rStyle w:val="FootnoteAnchor"/>
          <w:rtl w:val="true"/>
        </w:rPr>
        <w:footnoteReference w:id="518"/>
      </w:r>
      <w:bookmarkStart w:id="287" w:name="pg14545_154685"/>
    </w:p>
    <w:p>
      <w:pPr>
        <w:pStyle w:val="BookText"/>
        <w:rPr/>
      </w:pPr>
      <w:bookmarkEnd w:id="287"/>
      <w:r>
        <w:rPr>
          <w:rFonts w:ascii="IRNazanin" w:hAnsi="IRNazanin" w:eastAsia="IRNazanin"/>
          <w:color w:val="111111"/>
          <w:sz w:val="28"/>
          <w:sz w:val="28"/>
          <w:szCs w:val="28"/>
          <w:rtl w:val="true"/>
          <w:lang w:bidi="fa-IR"/>
        </w:rPr>
        <w:t xml:space="preserve">نکته دیگر اینکه عنوان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درخشنده‌ای بر تکریم و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به طمع نزول چنین آیه‌ای چهل بار در حال رکوع صدقه دادند، ولی آیه‌ای نازل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تصدقت باربعین خاتماً وَ أنا راکع لِیُنزل فی ما نزل فی علی فما نزل</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همان گونه که برای اثبات امامت خویش به مواردی چون حادثه بزرگ غدیر خم و داستان مباهله استدلال می‌کردند، به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صدوق رحمه الله آن حضرت در احتجاج خود با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فَاُنشدک بالله إلی الولایة من الله مع ولایة رسوله فی آیة زکاة الخاتم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Style w:val="FootnoteAnchor"/>
          <w:rtl w:val="true"/>
        </w:rPr>
        <w:footnoteReference w:id="520"/>
      </w:r>
      <w:r>
        <w:rPr>
          <w:rFonts w:ascii="IRNazanin" w:hAnsi="IRNazanin" w:eastAsia="IRNazanin"/>
          <w:color w:val="111111"/>
          <w:sz w:val="28"/>
          <w:sz w:val="28"/>
          <w:szCs w:val="28"/>
          <w:rtl w:val="true"/>
          <w:lang w:bidi="fa-IR"/>
        </w:rPr>
        <w:t>تو را به خدا سوگند می‌دهم آیا این ولایتی که از ناحیه خدا همراه ولایت رسول او در آیه بخشیدن انگشتر ذکر شده است برای توست؟ ابوبکر گفت، بلکه برای توست</w:t>
      </w:r>
      <w:r>
        <w:rPr>
          <w:rFonts w:eastAsia="IRNazanin" w:cs="IRNazanin"/>
          <w:color w:val="111111"/>
          <w:sz w:val="28"/>
          <w:szCs w:val="28"/>
          <w:rtl w:val="true"/>
          <w:lang w:bidi="fa-IR"/>
        </w:rPr>
        <w:t>».</w:t>
      </w:r>
    </w:p>
    <w:p>
      <w:pPr>
        <w:pStyle w:val="Heading3"/>
        <w:numPr>
          <w:ilvl w:val="2"/>
          <w:numId w:val="1"/>
        </w:numPr>
        <w:rPr/>
      </w:pPr>
      <w:bookmarkStart w:id="288" w:name="__RefHeading___Toc515610_1878427129"/>
      <w:bookmarkStart w:id="289" w:name="_Toc107"/>
      <w:bookmarkEnd w:id="288"/>
      <w:r>
        <w:rPr>
          <w:rtl w:val="true"/>
        </w:rPr>
        <w:t>تابش آیه ولایت بر سایر ائمه علیهم السلام</w:t>
      </w:r>
      <w:bookmarkEnd w:id="289"/>
    </w:p>
    <w:p>
      <w:pPr>
        <w:pStyle w:val="BookText"/>
        <w:rPr/>
      </w:pPr>
      <w:r>
        <w:rPr>
          <w:rFonts w:ascii="IRNazanin" w:hAnsi="IRNazanin" w:eastAsia="IRNazanin"/>
          <w:color w:val="111111"/>
          <w:sz w:val="28"/>
          <w:sz w:val="28"/>
          <w:szCs w:val="28"/>
          <w:rtl w:val="true"/>
          <w:lang w:bidi="fa-IR"/>
        </w:rPr>
        <w:t>اگرچه آیه ولایت بر ولایت و امامت علی علیه السلام دلالت می‌کند، ولی از منظر تأویل، این آفتاب بر سایر ائمه هدی علیهم السلام نیز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روایاتی است که به برخی از آنها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 تبیین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اولی بکم ای احق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 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سزاوارتر به شما و کارهایتان و جان و اموالتان تا روز قیامت خدا و رسولش، و علی و فرزندان آن جناب هستند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اولویت ولایت خدا و رسول در مقام تعیین و لزوم فرمانبری است، نه برتری و تفضیلی و این موضوع پیرامون ولایت علی علیه السلام و سایر ذوات مقدس امامان نیز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العلا از امام صادق علیه السلام سؤال می‌کند که آیا اطاعت اوصیا واجب است یا نه؟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بلی اطاعت از ایشان واجب است، زیرا آنان کسانی هستند که خداوند اطاعتشان را لازم دانسته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رسول خدا را پیروی کنید و اولیای امر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خدای متعال در شأن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خدا و رسولش و کسانی هستندکه نماز را به پا می‌دارند و صدقه می‌دهند، در حالی که در رکوع نمازند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علیه السلام نیز در تبیین این حقیقت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این اساس تأویل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معصوم علیهم السلام هستند</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حضرت در روایتی دیگر درباره شمول و پرتوافشانی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ائمه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ولایتنا ولایته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ساحت خدای متعال عزیز و بلندمرتبه است و هرگز دست ستم ظالم و ستمگر به آن نمی‌رسد و آنان که می‌پندارند به خدا ستم می‌کنند، در حقیقت به خود ستم می‌نمایند، ولی چون ولایت ما ائمه، ولایت رسول و خدای متعال است، ظلم به ما را ظلم و ستم به خود دانسته است، چون ولایت ما ولایت خدا و رسول اوست؛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فقط خدا و رسول او و کسانی هستند که به ایمان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تأویل آیه امامان از خاندان رسول می‌باشند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پیرامون تابش ولایت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آیة الولایة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این گونه است آیه ولایت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فقط خدا و رسول او و کسانی هستند که ایمان آوردند، کسانی که نماز را بر پا می‌دارند و صدقه می‌دهند در حالی که در رکوع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پیروی آنان را با طاعت رسول، مقرون به طاعت خود کرده است، همچنین ولایت ایشان را با ولایت رسول مقرون به ولایت خود ساخته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با توجه به این حقیقت لازم است که ولایت رسول و امام، نه تفویض و واگذاری و نه توکیل و وکالت‌مداری و نه در عرض ولایت خدا و نه در طول آن است، بلکه خداوند متعال صمد است و صاحب ولایت ذاتیه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برای هر کس که بخواهد گسترش می‌دهد و برای هرکس که بخواهد محدود می‌سازد، او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آسمان‌ها و زمین به دست خداست، چرا که او علیم و به همه چیز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الْوَلِیُّ وَ هُوَ یُحْیِ الْمَوْتی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ولی بدون مثل و همانند خداست و اوست که مردگان را زنده می‌کند و اوست که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دو افق تشریع و تکوین، ولایت را از آن خدا می‌دانند و با دو زبان نفی و اثبات، به این ولایت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قرآن، از دیگران نفی ولایت می‌کنند و بیان می‌دارند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الظّالِمُونَ ما لَهُمْ مِنْ وَلِیٍّ وَ لا نَصِیرٍ أَمِ اتَّخَذُوا مِنْ دُونِهِ أَوْلِیاءَ فَاللّهُ هُوَ الْوَلِیُّ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bookmarkStart w:id="290" w:name="pg14545_154688"/>
    </w:p>
    <w:p>
      <w:pPr>
        <w:pStyle w:val="BookText"/>
        <w:rPr/>
      </w:pPr>
      <w:bookmarkEnd w:id="290"/>
      <w:r>
        <w:rPr>
          <w:rFonts w:ascii="IRNazanin" w:hAnsi="IRNazanin" w:eastAsia="IRNazanin"/>
          <w:color w:val="111111"/>
          <w:sz w:val="28"/>
          <w:sz w:val="28"/>
          <w:szCs w:val="28"/>
          <w:rtl w:val="true"/>
          <w:lang w:bidi="fa-IR"/>
        </w:rPr>
        <w:t>بعضی از آیات هم پرتو ولایت خدا را می‌افشانند و برای خدای متعال اثبات ولایت می‌نمایند؛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یُنَزِّلُ الْغَیْثَ مِنْ بَعْدِ ما قَنَطُوا وَ یَنْشُرُ رَحْمَتَهُ وَ هُوَ الْوَلِیُّ الْحَمِیدُ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وَلِیًّا وَ کَفی بِاللّهِ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همچنین آیاتی که بر توحید و یگانگی ذات مقدس خدای متعال دلالت می‌کنند، بازگوی این انحصار و یگانگی خدا در ولایت می‌باشند</w:t>
      </w:r>
      <w:r>
        <w:rPr>
          <w:rFonts w:eastAsia="IRNazanin" w:cs="IRNazanin"/>
          <w:color w:val="111111"/>
          <w:sz w:val="28"/>
          <w:szCs w:val="28"/>
          <w:rtl w:val="true"/>
          <w:lang w:bidi="fa-IR"/>
        </w:rPr>
        <w:t>.</w:t>
      </w:r>
    </w:p>
    <w:p>
      <w:pPr>
        <w:pStyle w:val="Heading3"/>
        <w:numPr>
          <w:ilvl w:val="2"/>
          <w:numId w:val="1"/>
        </w:numPr>
        <w:rPr/>
      </w:pPr>
      <w:bookmarkStart w:id="291" w:name="__RefHeading___Toc515612_1878427129"/>
      <w:bookmarkStart w:id="292" w:name="_Toc108"/>
      <w:bookmarkEnd w:id="291"/>
      <w:r>
        <w:rPr>
          <w:rtl w:val="true"/>
        </w:rPr>
        <w:t>ولایت رسول خدا و امام معصوم علیهما السلام</w:t>
      </w:r>
      <w:bookmarkEnd w:id="292"/>
    </w:p>
    <w:p>
      <w:pPr>
        <w:pStyle w:val="BookText"/>
        <w:rPr/>
      </w:pPr>
      <w:r>
        <w:rPr>
          <w:rFonts w:ascii="IRNazanin" w:hAnsi="IRNazanin" w:eastAsia="IRNazanin"/>
          <w:color w:val="111111"/>
          <w:sz w:val="28"/>
          <w:sz w:val="28"/>
          <w:szCs w:val="28"/>
          <w:rtl w:val="true"/>
          <w:lang w:bidi="fa-IR"/>
        </w:rPr>
        <w:t xml:space="preserve">اینک جای این پرسش است که ولایت رسول خدا صلی الله علیه و آله و ائمه هدی علیهم السلام چگونه تحلیل و تفسیر می‌گردد؟ بدون شک، آیات قرآن برای رسول خدا صلی الله علیه و آله و امام علیه السلام نیز اثبات ولایت می‌کنند؛ از آن جمله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ولایت آن حضرات در عرض ولایت خدا نیست، زیرا مظهر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ولایت خدا نیز قرار ندارد، زیرا ولایت خداوندی که احد و صمد است نامتناهی و خارج از حد و حصر است و چون نامتناهی است به مقطع و زمان خاصی محدود نمی‌گردد تا از آن زمان به بعد نوبت به ولایت دیگری برسد، پس چون او صمد است جایگاهی برای دیگران باقی نمی‌گذارد، چه رسد به اینکه آن غیر در رتبه ثانی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 در آسمان خداوند است و هم در زمین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آنکه بر حریم خداوندی‌اش از آسمان و زمین رنگی نشیند، زیرا او نامحدود و غیرمتناهی است</w:t>
      </w:r>
      <w:r>
        <w:rPr>
          <w:rFonts w:eastAsia="IRNazanin" w:cs="IRNazanin"/>
          <w:color w:val="111111"/>
          <w:sz w:val="28"/>
          <w:szCs w:val="28"/>
          <w:rtl w:val="true"/>
          <w:lang w:bidi="fa-IR"/>
        </w:rPr>
        <w:t>.</w:t>
      </w:r>
      <w:bookmarkStart w:id="293" w:name="pg14545_154689"/>
    </w:p>
    <w:p>
      <w:pPr>
        <w:pStyle w:val="BookText"/>
        <w:rPr/>
      </w:pPr>
      <w:bookmarkEnd w:id="293"/>
      <w:r>
        <w:rPr>
          <w:rFonts w:ascii="IRNazanin" w:hAnsi="IRNazanin" w:eastAsia="IRNazanin"/>
          <w:color w:val="111111"/>
          <w:sz w:val="28"/>
          <w:sz w:val="28"/>
          <w:szCs w:val="28"/>
          <w:rtl w:val="true"/>
          <w:lang w:bidi="fa-IR"/>
        </w:rPr>
        <w:t>از طرفی ولایت رسول و امام تفویض و وکالت‌مداری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و تبیین ولایت رسول و امام چگونه ممکن است؟</w:t>
      </w:r>
    </w:p>
    <w:p>
      <w:pPr>
        <w:pStyle w:val="Heading3"/>
        <w:numPr>
          <w:ilvl w:val="2"/>
          <w:numId w:val="1"/>
        </w:numPr>
        <w:rPr/>
      </w:pPr>
      <w:bookmarkStart w:id="294" w:name="__RefHeading___Toc515614_1878427129"/>
      <w:bookmarkStart w:id="295" w:name="_Toc109"/>
      <w:bookmarkEnd w:id="294"/>
      <w:r>
        <w:rPr>
          <w:rtl w:val="true"/>
        </w:rPr>
        <w:t>تمثیل تجلی ولایت</w:t>
      </w:r>
      <w:bookmarkEnd w:id="295"/>
    </w:p>
    <w:p>
      <w:pPr>
        <w:pStyle w:val="BookText"/>
        <w:rPr/>
      </w:pPr>
      <w:r>
        <w:rPr>
          <w:rFonts w:ascii="IRNazanin" w:hAnsi="IRNazanin" w:eastAsia="IRNazanin"/>
          <w:color w:val="111111"/>
          <w:sz w:val="28"/>
          <w:sz w:val="28"/>
          <w:szCs w:val="28"/>
          <w:rtl w:val="true"/>
          <w:lang w:bidi="fa-IR"/>
        </w:rPr>
        <w:t xml:space="preserve">بیان شافی و کافی در تبیین این حقیقت، سخن فرزانه کم نظیر، فقیه حکیم و مفسر کبیر حضرت آیت 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مثالی که ظهور و تجلی ولایت الهی را در مجلای مظاهر نشان می‌دهد، مثال آینه است که هر چه در برابر آن قرار گیرد در آن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مجلایی است برای تجلی اشیایی که در مقابل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مرآتیه که در آینه در مقابل صاحب صورت قرار دارد با صاحب صورت مقایسه شود، روشن است که این صورت، نه در عرض صاحب صورت است و نه در طول آن، گرچه ممکن است در آغاز تصور شود در طول صاحب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دقت شود معلوم می‌شود که در آینه چیزی نیست تا در قبال صاحب صورت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آینه هست فقط آیت، علامت و بازتاب صاحب صورت است و تنها او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براساس توحید افعالی، به تعبیر ظریف قران کریم آیت حق است و آیت و علامت چیزی از خود ندارد؛ زیرا اگر در خصوصیتی از خصوصیات خود چیزی داشته باشد دیگر علامت و آیت نخواهد بود، بلکه حجاب خواهد بود و حال آنکه عالم در همه شئون خود آیت الهی است، و چیزی در جهان یافت نمی‌شود که در جهتی از جهات حجاب بوده و مرآت حق نباشد</w:t>
      </w:r>
      <w:r>
        <w:rPr>
          <w:rFonts w:eastAsia="IRNazanin" w:cs="IRNazanin"/>
          <w:color w:val="111111"/>
          <w:sz w:val="28"/>
          <w:szCs w:val="28"/>
          <w:rtl w:val="true"/>
          <w:lang w:bidi="fa-IR"/>
        </w:rPr>
        <w:t>.</w:t>
      </w:r>
    </w:p>
    <w:p>
      <w:pPr>
        <w:pStyle w:val="Heading3"/>
        <w:numPr>
          <w:ilvl w:val="2"/>
          <w:numId w:val="1"/>
        </w:numPr>
        <w:rPr/>
      </w:pPr>
      <w:bookmarkStart w:id="296" w:name="__RefHeading___Toc515616_1878427129"/>
      <w:bookmarkStart w:id="297" w:name="_Toc110"/>
      <w:bookmarkEnd w:id="296"/>
      <w:r>
        <w:rPr>
          <w:rtl w:val="true"/>
        </w:rPr>
        <w:t>ولایت و تفاوت آن با تفویض و توکیل</w:t>
      </w:r>
      <w:bookmarkEnd w:id="2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بیان یک مطلب ضروری است و آن اینکه ممکن است کسی تصور کند،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مقام ولایت رسید خدای سبحان کار یا کارهایی از عالم آفرینش را که خود، عهده‌دار آن بود، به ولی الله تفویض و واگذار کرده به گونه‌ای که آن ولی، مستقل و خودسرانه عمل می‌کند یا اگر کسی از ولایت الهی بهره نبرد، و به مقام ولایت نرسیده و با ارتکاب معاصی و گناه از خدا دور شده باشد، خداوند او را به حال خود</w:t>
      </w:r>
    </w:p>
    <w:p>
      <w:pPr>
        <w:pStyle w:val="BookText"/>
        <w:rPr/>
      </w:pPr>
      <w:r>
        <w:rPr>
          <w:rFonts w:ascii="IRNazanin" w:hAnsi="IRNazanin" w:eastAsia="IRNazanin"/>
          <w:color w:val="111111"/>
          <w:sz w:val="28"/>
          <w:sz w:val="28"/>
          <w:szCs w:val="28"/>
          <w:rtl w:val="true"/>
          <w:lang w:bidi="fa-IR"/>
        </w:rPr>
        <w:t>رها کرده و کارهایش را با توکیل او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بعضی از ادعیه نیز این معنا از خدا به ذهن خطور کند؛ همانند این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تکلنا إلی غیرک و لا تکلنی إلی نفسی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این پندار گفته می‌شود تفویض کار به اولیای خدا به دلایل عقلی و نقلی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برهان عقلی می‌توان بر امتناع و استحاله آن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چون ربوبیت خداوند نامحدود است امکان ندارد گوشه‌ای از امور جهان را چه در عرصه تکوین و چه در امور تشریعی به دیگری واگذار کند؛ به گونه‌ای که ربوبیت مطلقه الهی نقشی در مرحله حدوث یا بقای آن نداشته باشد، زیرا در غیر این صورت، ربوبیت او محدود خواهد شد و محدودیت در ربوبیت الهی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تفویض کار به فرشتگان و پیامبران و امامان در تکوین و تشریع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اینکه فقر ذاتی، مقوم موجودات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موجودی که ذاتاً فقیر است، به نابودی او می‌انجامد، و واگذاری امور به چیزی که خود فقیر است و نیاز دائمی به قیم دارد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دو برهان، توکیل کار به غیر خدا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و متحوای دعا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خودم یا غیر خودم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خدایا لطف خاص خودت را از من دریغ مدار تا من تحت تدبیر شیطان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خدای رحمان، دو نوع رحمت و ربوبیت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ربوبیت و رحمت مطلقه و دیگری رحمت و ربوبیت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عمومی که همان ربوبیت مطلقه است آن چنان فراگیر است که همه ماسوی الله، چه فرشتگان و چه اولیای الهی و چه شیطان و چه بهشت و جهنم را فرا می‌گیرد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ربوبیت هدایت خاصه که رحمت و هدایت خاصی است که برخی از دوستان خدا از آن برخوردارند، چون موسای کلیم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اکرم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فروغ، لطف خاص الهی است که بر این دو پیامبر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دعایی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اندازه یک چشم به هم زدن به خویش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خدایا، همواره مرا در پرتو لطف مخصوص خود قرار ده و لحظه‌ای آن رحمت را 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اولیای الهی از چنین لطف و موهبت خاص الهی برخوردارند و این لطف خاص، هر چه بیشتر موجب قرب آنان است، و قرب به حضرت حق، مشرق تابان ولایت الهی است و اولیای الهی، مظاهر ولایت حضرت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عنوان صفتی از صفات خدای متعال است که مظاهر امکانی می‌طلبد و اولیاء، مظاهر ولایت آن ولی مطلق‌اند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شمیم ولایت، 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سخنان این حکیم الهی فروغ مهر و رحمت الهی از جمال آن مظاهر ولایت، بر مردم می‌تابد و آنان چون مظهر ولایت خدایند، حتی بر دشمنان خویش نیز مهربان و عطوف‌اند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نسبت به مردمش که بر او سنگ جفا می‌افکندند، دعا می‌کرد و از خدای مهربان هدایت آنان را درخواست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سفارش دشمن و قاتل خود را به امام حسن علیه السلام کرد و نیز در جنگ صفین چون شنید که گروهی از یاران او شامیان را در جنگ دشنام می‌دهند ناراحت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لَکُمْ أنْ تَکُونُوا سَبّابِینَ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خوش ندارم شما دشنام‌گو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دشنام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احْقِنْ دِمَاءَنَا وَ دِمَاءَهُمْ، وَ أصْلِحْ ذاتَ بَیْنَنَا وَ بَیْنَهُمْ، وَ اهْدِهِمْ مِنْ ضَلَالَتِهِمْ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و آنان را از کشته شدن برهان و میان ما و ایشان سازش برقرار گردان و از گمراهی‌شان به راه راست برسان تا آن که راه حق نمی‌داند، بشناسد و آن کس که به راه دشمنی می‌رود و بدان آزمند است باز ایستد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به هر روی، فروغ لطف اولیای خدا در نگارستان ملکوت چنین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می‌گفتم از درد درون إهدِ قومی إنّهم لا یعلمون</w:t>
      </w:r>
      <w:r>
        <w:rPr>
          <w:rStyle w:val="FootnoteAnchor"/>
          <w:rtl w:val="true"/>
        </w:rPr>
        <w:footnoteReference w:id="531"/>
      </w:r>
      <w:bookmarkStart w:id="298" w:name="pg14545_154692"/>
    </w:p>
    <w:p>
      <w:pPr>
        <w:pStyle w:val="Heading3"/>
        <w:numPr>
          <w:ilvl w:val="2"/>
          <w:numId w:val="1"/>
        </w:numPr>
        <w:rPr/>
      </w:pPr>
      <w:bookmarkStart w:id="299" w:name="__RefHeading___Toc515618_1878427129"/>
      <w:bookmarkStart w:id="300" w:name="_Toc111"/>
      <w:bookmarkEnd w:id="298"/>
      <w:bookmarkEnd w:id="299"/>
      <w:r>
        <w:rPr>
          <w:rtl w:val="true"/>
        </w:rPr>
        <w:t>غدیر، آینه ولایت خدا</w:t>
      </w:r>
      <w:bookmarkEnd w:id="300"/>
    </w:p>
    <w:p>
      <w:pPr>
        <w:pStyle w:val="BookText"/>
        <w:rPr/>
      </w:pPr>
      <w:r>
        <w:rPr>
          <w:rFonts w:ascii="IRNazanin" w:hAnsi="IRNazanin" w:eastAsia="IRNazanin"/>
          <w:color w:val="111111"/>
          <w:sz w:val="28"/>
          <w:sz w:val="28"/>
          <w:szCs w:val="28"/>
          <w:rtl w:val="true"/>
          <w:lang w:bidi="fa-IR"/>
        </w:rPr>
        <w:t>غدیر، مشرق فروزانی است که آفتاب ولایت الهی از آینه جمال علی علیه السلام نمایان شد و بر امت اسلامی پرتو افکند و امامت و پیشوایی معصومانه امت اسلامی تفسیر گردید و چهره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مبارک، خدای سبحان، امام را ادامه رسالت و همتای آن دانست و بدین سبب به پیامبر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با دست خود به امامت منصوب نکنی و ولایت را تبیین ننمایی، هیچ به رسالت الهی خود عمل نکرده‌ای؛ یعنی رسالت بدون امامت، برابر است با رسالت منهای رسالت، زیرا آنچه رسالت را حفظ می‌کند و آن را به ثمر می‌رساند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بزرگ‌ترین نعمت خدای متعال است، اگر چه همه نعمت‌ها از 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نعمت‌های مادی چون آسمان و زمین و آفتاب و ماه و آنچه آفرینش بدیع در خود جای داده است، در نیایش مخصوص حضرت امام حسین علیه السلام چنین ارجمند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عُمِّرتُهَا أنْ اؤَدِّیَ شُکرَ واحدةٍ مِنْ أنْعُمِکَ مَا اسْتَطَعْتُ ذَلِکَ، إلّا بِمَنِّکَ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اگر عصرها و قرن‌ها عمر کنم شکر یکی از آن نعمت‌ها را نتوانم کرد، مگر باز به نعمت دیگرت که آن نیز بر من شکری نو و ستایشی جدید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نعمت‌های معنوی برگزیده‌ترین نعمت‌ها هستند که مراتب و درجاتی دارند و برترین آنها نعمت رسالت و امامت است، لذا این دو نعمت از افق برین امتنان خدای سبحان ساطع‌اند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پیرامون رسالت و بعثت پیامبران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w:t>
      </w:r>
      <w:r>
        <w:rPr>
          <w:rStyle w:val="FootnoteAnchor"/>
          <w:rtl w:val="true"/>
        </w:rPr>
        <w:footnoteReference w:id="533"/>
      </w:r>
      <w:bookmarkStart w:id="301" w:name="pg14545_154693"/>
    </w:p>
    <w:p>
      <w:pPr>
        <w:pStyle w:val="BookText"/>
        <w:rPr/>
      </w:pPr>
      <w:bookmarkEnd w:id="301"/>
      <w:r>
        <w:rPr>
          <w:rFonts w:ascii="IRNazanin" w:hAnsi="IRNazanin" w:eastAsia="IRNazanin"/>
          <w:color w:val="111111"/>
          <w:sz w:val="28"/>
          <w:sz w:val="28"/>
          <w:szCs w:val="28"/>
          <w:rtl w:val="true"/>
          <w:lang w:bidi="fa-IR"/>
        </w:rPr>
        <w:t>در وصف مکانت امامت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فرشتگان با همه قدس و شرافت، تنها واسطه فیض‌اند و نمی‌توانند هدایت و رهبری مستقیم جامعه بشری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 و جامعی که می‌تواند فیض الهی را معصومانه از خدا دریافت و معصومانه به بشر ابلاغ کند و خود نیز معصومانه به آن عمل کرده، در جامعه اجرا نماید، پیامبر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خدای سبحان، به پاسداشت این دو مقام ملکوتی و موهبت الهی که تجلیات ولایت الهیه‌اند بر مردم منت می‌گذارد؛ در حالی که پیرامون آفرینش آسمان‌ها و زمین و بهشت و قیامت، با آن همه عظمت،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 است، چون با همه عظمت و بزرگی‌شان در برابر نعمت رسالت و امامت کوچک‌اند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قرآن کریم فقط پیرامون غدیر و تجلی ولایت علی علیه السلام تعبیر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 و 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نبوت و رسالت به پیامبر اکرم صلی الله علیه و آله کامل و تمام گردید و هرگز پس از آن حضرت پیامبری نخواهد آمد، ولایت و امامت علی و اولاد معصومش علیهم السلام کمال و تمام نعمت ولایت و امامت است و پس از آن امامتی نخواهد بود</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302" w:name="__RefHeading___Toc515620_1878427129"/>
      <w:bookmarkStart w:id="303" w:name="_Toc112"/>
      <w:bookmarkEnd w:id="302"/>
      <w:r>
        <w:rPr>
          <w:rtl w:val="true"/>
        </w:rPr>
        <w:t>غدیر، عید بزرگ ولایت</w:t>
      </w:r>
      <w:bookmarkEnd w:id="3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کریم، رخداد بزرگ غدیر، برترین عید امت اسلامی را رقم زد، چون نعمت معنوی خدا، در بالاترین حد و نصاب بر امت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که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نشانگر تجلی دو عنوان رسالت پیامبر و ربوبیت خدای متعال است که در آفرینش رویداد الهی جهانی غدیر خم، نقش اساسی داشتند</w:t>
      </w:r>
      <w:r>
        <w:rPr>
          <w:rFonts w:eastAsia="IRNazanin" w:cs="IRNazanin"/>
          <w:color w:val="111111"/>
          <w:sz w:val="28"/>
          <w:szCs w:val="28"/>
          <w:rtl w:val="true"/>
          <w:lang w:bidi="fa-IR"/>
        </w:rPr>
        <w:t>.</w:t>
      </w:r>
      <w:bookmarkStart w:id="304" w:name="pg14545_154694"/>
    </w:p>
    <w:p>
      <w:pPr>
        <w:pStyle w:val="BookText"/>
        <w:rPr/>
      </w:pPr>
      <w:bookmarkEnd w:id="304"/>
      <w:r>
        <w:rPr>
          <w:rFonts w:ascii="IRNazanin" w:hAnsi="IRNazanin" w:eastAsia="IRNazanin"/>
          <w:color w:val="111111"/>
          <w:sz w:val="28"/>
          <w:sz w:val="28"/>
          <w:szCs w:val="28"/>
          <w:rtl w:val="true"/>
          <w:lang w:bidi="fa-IR"/>
        </w:rPr>
        <w:t>خدایی که مربی و پروردگار انسان است باید آنها را بپروراند و پرورش در پرتو شریعت و مجری معصوم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تابناک رسالتش،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است که پیام خدا را به درستی دریافت و آن را به درستی ابلاغ کند و اگر این پیام به جامعه بشر ابلاغ نشد، گویا هیچ کاری انجام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معنا که اگر آنچه را که نازل کرده‌ام ابلاغ نکنی، رسالت خدا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یادآوری می‌کند که این رسالت تو نیست، لذا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غدیر و تابش ولایت، فرمان خدا و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و رسالتت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امامت و خلافت علی علیه السلام را ابلاغ نکنی، به طور کلی رسالت الهی را ابلاغ نکرده‌ای و دیگر در صف رسولان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رسالت رب، مقر و گویای این حقیقت است که در صورت عدم تبیین و تعیین امامت و امام، دیگر سمت رسالت نخواهی داشت و به وظیفه رسالت الهی خود عمل نکرده‌ای، چون امام و امامت، حافظ و تضمین کننده اصل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فرمان ابلاغ امامت یک فرمان جزیی نیست که اگر رسول خدا صلی الله علیه و آله آن را انجام ندهد همان امر را نرسانده باشد، بلکه یک کلیت و نظام است و اگر رسالت ولایت و خلافت علی علیه السلام ابلاغ نگردد، نقش رسالت را هرگز ایفا نکرده است</w:t>
      </w:r>
      <w:r>
        <w:rPr>
          <w:rFonts w:eastAsia="IRNazanin" w:cs="IRNazanin"/>
          <w:color w:val="111111"/>
          <w:sz w:val="28"/>
          <w:szCs w:val="28"/>
          <w:rtl w:val="true"/>
          <w:lang w:bidi="fa-IR"/>
        </w:rPr>
        <w:t>.</w:t>
      </w:r>
    </w:p>
    <w:p>
      <w:pPr>
        <w:pStyle w:val="Heading3"/>
        <w:numPr>
          <w:ilvl w:val="2"/>
          <w:numId w:val="1"/>
        </w:numPr>
        <w:rPr/>
      </w:pPr>
      <w:bookmarkStart w:id="305" w:name="__RefHeading___Toc515622_1878427129"/>
      <w:bookmarkStart w:id="306" w:name="_Toc113"/>
      <w:bookmarkEnd w:id="305"/>
      <w:r>
        <w:rPr>
          <w:rtl w:val="true"/>
        </w:rPr>
        <w:t>صیانت الهی</w:t>
      </w:r>
      <w:bookmarkEnd w:id="306"/>
    </w:p>
    <w:p>
      <w:pPr>
        <w:pStyle w:val="BookText"/>
        <w:rPr/>
      </w:pPr>
      <w:r>
        <w:rPr>
          <w:rFonts w:ascii="IRNazanin" w:hAnsi="IRNazanin" w:eastAsia="IRNazanin"/>
          <w:color w:val="111111"/>
          <w:sz w:val="28"/>
          <w:sz w:val="28"/>
          <w:szCs w:val="28"/>
          <w:rtl w:val="true"/>
          <w:lang w:bidi="fa-IR"/>
        </w:rPr>
        <w:t>در ذیل همین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آسیب مردم حفظ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جای آن است که پرسیده شود به راستی منظور از حفظ و صیانت الهی چیست؟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پیامبر صلی الله علیه و آله که در اوج و ستیغ شجاعت بود هنگامی که یکه و تنها، سنگ جفای دشمنان از چهار سو حضرتش را نشانه گرفته بود آن حضرت از دشمن نهراسید و در برابر همه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ابتدای رسالت از سوی خدای متعال مأمور به صبر و پایداری بود، ولو هیچ کس او را یاری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پیامبر تو خود تنها در راه خدا به کارزار برخیز که جز شخص تو بر آن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تأکید می‌کند که تو موظفی برای حفظ دین دفاع کنی و اگر احدی تو را یاری نکند، تو خود به این واجب الهی اقدام کن و در راه خدا مجاهدت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هرگز از کسی نمی‌ترسید، تا بر اثر هراس از مردم در ابلاغ ولایت و آرمان حادثه غدیر تسامح کند، زیرا به شهادت و گواهی کتاب خدا، آنگاه که همه مسلح بودند و او بی‌سلاح، از هیچ کس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فرار از میدان جنگ از گناهان کبیره است، اما به هر حال، حد 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مقاومت یک نفر در مقابل ده نفر، و پس از تخفیف خداوند، مقاومت یک رزمنده مسلمان در مقابل دو نفر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ولی رسول خدا صلی الله علیه و آله هرگز نباید از میدان نبرد فرار کند و این موضوع، هیچ حد و مرزی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اجازه نداشت میدان کارزار را ترک گوید، حتی اگر همه مردم روی زمین دشمن او باشند و علیه او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حکم فقهی رسول اکرم صلی الله علیه و آله این بود که نباید از میدان جنگ فرار کند و هم سنت و سیره قطعی آن حضرت گویای این حقیقت بود و روشن ساخت که آن حضرت از احدی هراسناک نبود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همه مسلح بودند و انبوه دشمن آن حضرت را احاطه کرده و یکه و تنها بود و فقط علی علیه السلام یار و یاورش بود از احدی نترسید، ولی اکنون که سرزمین حجاز، در آن‌گاه مبارک و سال حجة البلاغ، در پرتو اسلام روشن گردیده و بتکده‌ها ویران شده و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نورباران ساخته و کشتی اسلام در ساحل امن و آرام لنگر انداخته، موج اسلام مرزها را در نوردیده، و نامه‌های رسول خدا صلی الله علیه و آله به سران ممالک جهان رسیده است و قدرت ظاهری رسول خدا صلی الله علیه و آله اوج گرفته و مردم فوج فوج وارد دین اسلام می‌شوند، و افزون بر صد هزار نفر در پرتو وجود آن حضرت مناسک و مراسم حج را انجام داده‌اند؛ اینک رسول خدا صلی الله علیه و آله از چه بهراسد و از چه بترسد؛ او که فرمانده کل قوای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 تحلیل و تبیین درست از اوضاع آن روزگار حجاز، نگرانی رسول خدا صلی الله علیه و آله از نبردهای نظامی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خداوند در پایان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آرامش می‌دهد و می‌فرماید نگران مباش و هراس به خود راه‌مده، خدایت تو را از شر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خطری که رسول خدا صلی الله علیه و آله از آن می‌هراسید، خطری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مهم، جوسازی منافقان بود که مبادا مردم را دچار تردید کنند و بگویند رسول خدا در سایه رسالت، خاندان خویش را حاکم ساخت و پسر عمو و داماد خود را جانشین خویش قرار داد و امارت و حکومت بر مردم را میراث خاندان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ترسی است که رسول خدا صلی الله علیه و آله از آن بیم داشت و خدا دل او را آرامش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و نگهبان تو هستم و تو را از شر مردم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فراروی همه پیامبران بوده است، زیرا آنان از ضعف فرهنگی و جهالت مردم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موسای کلیم از پیامبران بزرگ الهی، کسی است که از دریا و شمشیر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به او دستور داد به سوی دریا حرکت کن و چون بنی‌اسرائیل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دریا در پیش رو و شمشیر فرعون و لشگریان او پشت سر ماست و ما را در میان دو لبه مرگ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می‌گویید، زیرا پروردگارم با من است و به زودی مرا راهنمایی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کَلاّ إِنَّ مَعِی رَبِّی سَیَهْدِینِ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هرگز آنگونه که شما می‌اندیشید نخواهد شد، چون امواج دریا و شمشیر فرعونیان همه در اختیار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بگوید باز گرد، باز می‌گردم و پیروز می‌شوم و اگر بگوید به دریا برو به دریا می‌روم و چون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الْبَحْرَ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دریا بزن، موسی علیه السلام عصای خود را به دریا زد و دریا راهی شد برای عبور موسی علیه السلام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فرعونیان وارد دریا شدند، دریا آنان را در کام خود گرفت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فَغَشِیَهُمْ مِنَ الْیَمِّ ما غَشِیَهُمْ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آری، این موسی علیه السلام است که در میان دو لبه مرگبار، امواج دریا و شمشیرهای عریان فراعنه، نمی‌هراسید و دل به خدا محکم و استوار داشت، ولی آن‌گاه که ساحران فرعون چوب و طناب‌های خود را در میدان هماوردی با او افکندند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أَلْقُوا فَلَمّا أَلْقَوْا سَحَرُوا أَعْیُنَ النّاسِ وَ 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اسباب خود بیفکنید چون بساط خود انداختند به جادوی، چشم خلق بربستند که مردم سخت هراسان شدند و سحری بس بزرگ و هول انگیز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مردم که تماشاچی میدان مسابقه بودند دیدند که مارهای فراوانی در این میدان در حرکت و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موسایی که عصا را اژدها می‌کند و خود اژدهاافکن است در این صحنه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فَأَوْجَسَ فِی نَفْسِهِ خِیفَةً مُوسی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در تبیین ترس حضرت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یوجِسْ موسی علیه السلام خیفةً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 موسی نه بر جان بود که بر مردم نادان بود، مبادا گمراهان به حیلت چیره شوند و به آنان پیروز گردند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به راستی با آن کس که نتواند بین سراب و آب فرق گذارد و معجزه را از سحر بشناسد، چه باید کرد؟</w:t>
      </w:r>
    </w:p>
    <w:p>
      <w:pPr>
        <w:pStyle w:val="BookText"/>
        <w:rPr/>
      </w:pPr>
      <w:r>
        <w:rPr>
          <w:rFonts w:ascii="IRNazanin" w:hAnsi="IRNazanin" w:eastAsia="IRNazanin"/>
          <w:color w:val="111111"/>
          <w:sz w:val="28"/>
          <w:sz w:val="28"/>
          <w:szCs w:val="28"/>
          <w:rtl w:val="true"/>
          <w:lang w:bidi="fa-IR"/>
        </w:rPr>
        <w:t>پس موسی علیه السلام از جهل و عدم بصیرت این گونه مردمان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وی از این بود که جاهلان پیروز شوند و مردم را به گمراهی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از این بود که مردم نتوانند بین سحر ساحران و اعجاز او فرق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هراس و بیم رسول خدا صلی الله علیه و آله نیز این بود که مردم نتوانند بفهمند که ولایت علی علیه السلام در رخداد آسمانی غدیر، فرمان خداست، چون شخصیت علی علیه السلام بی‌نظیر است و همانندی ندارد، و هرگز سخن از امارت و حکومت خاندان در میان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به رسول خدا صلی الله علیه و آله در مقابل این بیم و هراس، آرامش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 حافظ است و کاری می‌کند که مردم چنین نپندارند و تو را متهم نسازند؛ همان گونه که به موسی علیه السلام بشارت داد</w:t>
      </w:r>
      <w:r>
        <w:rPr>
          <w:rFonts w:eastAsia="IRNazanin" w:cs="IRNazanin"/>
          <w:color w:val="111111"/>
          <w:sz w:val="28"/>
          <w:szCs w:val="28"/>
          <w:rtl w:val="true"/>
          <w:lang w:bidi="fa-IR"/>
        </w:rPr>
        <w:t>:</w:t>
      </w:r>
      <w:bookmarkStart w:id="307" w:name="pg14545_154698"/>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تَخَفْ إِنَّکَ أَنْتَ الْأَعْلی وَ أَلْقِ ما فِی 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که تو خود برتر و پیروزی، و آنچه در دست داری بینداز تا هر چه را ساخته و بافته‌اند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ساخته و صنع آنان، افسون افسونگران است و افسونگر، هرگز رستگار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پرتو عنایت الهی، مردم خواهند دید که در عرصه مسابقه و هماوردی موسی علیه السلام با ساحران، اژدهایی خروشان حرکت می‌کند و آنچه ساحران افکنده‌اند، جز چوب‌های خشک و طناب‌های بی‌روح و سرد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طناب و چوب می‌بینند نه مار و خاصیت اعجاز الهی اژدها این است که کید و صنع ساحران را می‌بلعد، نه چوب و عصا و طناب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بزرگ غدیر، یعنی ابلاغ و اعلام ولایت و امامت علی علیه السلام اعجازی است الهی، و تمام توطئه‌ها در پرتو صیانت الهی در زمان ابلاغ و اعلام بی‌اثر خواهد ماند؛ بلکه همه امت پذیرای آن حقیقت گشته، و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انت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جحفه را لبریز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زمان اجرایی شدن فرمان غدیر که علی علیه السلام باید زمام امور را به دست گیرد، توطئه‌هایی در هم تنیده شد و جریان نفاق، غدیر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 نفاق، آن رکن رکین اسلام را شکست، و امواج سهمگین فتنه سقیفه، این سفینة النجاة الهی را به کنار زدند</w:t>
      </w:r>
      <w:r>
        <w:rPr>
          <w:rFonts w:eastAsia="IRNazanin" w:cs="IRNazanin"/>
          <w:color w:val="111111"/>
          <w:sz w:val="28"/>
          <w:szCs w:val="28"/>
          <w:rtl w:val="true"/>
          <w:lang w:bidi="fa-IR"/>
        </w:rPr>
        <w:t>.</w:t>
      </w:r>
    </w:p>
    <w:p>
      <w:pPr>
        <w:pStyle w:val="Heading3"/>
        <w:numPr>
          <w:ilvl w:val="2"/>
          <w:numId w:val="1"/>
        </w:numPr>
        <w:rPr/>
      </w:pPr>
      <w:bookmarkStart w:id="308" w:name="__RefHeading___Toc515624_1878427129"/>
      <w:bookmarkStart w:id="309" w:name="_Toc114"/>
      <w:bookmarkEnd w:id="308"/>
      <w:r>
        <w:rPr>
          <w:rtl w:val="true"/>
        </w:rPr>
        <w:t>ناامیدی کافران</w:t>
      </w:r>
      <w:bookmarkEnd w:id="309"/>
    </w:p>
    <w:p>
      <w:pPr>
        <w:pStyle w:val="Heading4"/>
        <w:numPr>
          <w:ilvl w:val="3"/>
          <w:numId w:val="1"/>
        </w:numPr>
        <w:rPr/>
      </w:pPr>
      <w:bookmarkStart w:id="310" w:name="__RefHeading___Toc515626_1878427129"/>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البته اعلام امامت علی علیه السلام در واقع تداوم و استمرار رسالت رسول خداست، و با اعلام آن در غدیر، کافران مأیوس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دشمنانی که منتظر مرگ رسول خدا صلی الله علیه و آله بودند و می‌پنداشتند که با مرگ آن حضرت بساط اسلام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پندار باطل آنان را چنین می‌نمایاند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گویند محمد شاعری است و ما منتظر مرگ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یأس کافران را بعد از جریان غدیر چنین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آیا به راستی نومیدی کافران، به پاس وجود چند حکم فقهی چون حرمت مردار، خون وگوشت خوک است؟ با اینکه این احکام فقهی قبلاً در سوره‌های نحل، انعام و بقره نیز نازل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که در مکه نازل شده بود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سوره انعام نیز که از سوره‌های مکی است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آنچه بر من وحی شده، بر خورنده‌ای که آن را می‌خورد، هیچ حرامی نمی‌یابم، مگر آنکه مردار یا خون ریخته یا گوشت خوک باشد که اینها همه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نیز که در سال اول هجرت رسول اکرم صلی الله علیه و آله در مدینه بر آن حضرت نازل شد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پس نزول چند حکم فقهی همانند حرمت مردار، خون و گوشت خوک که بارها در مکه و در سال اول هجرت در مدینه نازل گردیده، نمی‌تواند موجب کمال دین و یأس دشمن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کافران ذکر این گونه احکام را افسانه و اسطوره می‌پنداشتند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آیات ما تلاوت شود گویند ما این سخنان را شنیدیم، اگر ما هم می‌خواستیم مانند آن می‌گفتیم، این نیست جز افسانه‌های پیشینیان</w:t>
      </w:r>
      <w:r>
        <w:rPr>
          <w:rFonts w:eastAsia="IRNazanin" w:cs="IRNazanin"/>
          <w:color w:val="111111"/>
          <w:sz w:val="28"/>
          <w:szCs w:val="28"/>
          <w:rtl w:val="true"/>
          <w:lang w:bidi="fa-IR"/>
        </w:rPr>
        <w:t>).</w:t>
      </w:r>
      <w:bookmarkStart w:id="312" w:name="pg14545_154700"/>
    </w:p>
    <w:p>
      <w:pPr>
        <w:pStyle w:val="BookText"/>
        <w:rPr/>
      </w:pPr>
      <w:bookmarkEnd w:id="312"/>
      <w:r>
        <w:rPr>
          <w:rFonts w:ascii="IRNazanin" w:hAnsi="IRNazanin" w:eastAsia="IRNazanin"/>
          <w:color w:val="111111"/>
          <w:sz w:val="28"/>
          <w:sz w:val="28"/>
          <w:szCs w:val="28"/>
          <w:rtl w:val="true"/>
          <w:lang w:bidi="fa-IR"/>
        </w:rPr>
        <w:t>پس باور و عکس‌العمل کافران در مقابل نزول آیات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مردمی از نزول چند حکم فقهی می‌هراسند و چند حکم فقهی، موجب یأس و نومیدی آنان می‌گردد؟</w:t>
      </w:r>
    </w:p>
    <w:p>
      <w:pPr>
        <w:pStyle w:val="BookText"/>
        <w:rPr/>
      </w:pPr>
      <w:r>
        <w:rPr>
          <w:rFonts w:ascii="IRNazanin" w:hAnsi="IRNazanin" w:eastAsia="IRNazanin"/>
          <w:color w:val="111111"/>
          <w:sz w:val="28"/>
          <w:sz w:val="28"/>
          <w:szCs w:val="28"/>
          <w:rtl w:val="true"/>
          <w:lang w:bidi="fa-IR"/>
        </w:rPr>
        <w:t>بدیهی است که مقصود و مراد قرآن از کفار، تنها کافران حجاز نیست، زیرا آنان پس از فتح مکه، تسلیم گردیدند و فوج فوج به دین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مسلمان شدند یا تسلیم و از براندازی نظام دین نومید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سایر ملل و نحل گوناگون است؟ یا بقایای کفار حجاز؟ بدون شک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چند حکم فقهی، این جمع کافران را ناامید و مأیوس از برخورد و براندازی اسلام نمود؟ به هر حال معلوم می شود حادثه‌ای بزرگ و خبری خاص در یوم الله غدیر نمایان شده و پایگاه مستحکمی برای امت و اسلام پدید آمده است که سبب ناامیدی کافران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معلم و مفسر قرآن، مدافع دین، مزکی و مربی مردم، حافظ نظام اسلامی و بیت‌المال و مرزهای کشور، و بالاخره صاحب دین منصوب شد و خط رسالت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امام و پیشوای مسلمین آمد و کافران بدخواهی که در کمین نشسته بودند تا به گمان خود بعد از رحلت پیامبر، نظام دینی را از ریشه براندازند ناامید گردیدند، زیرا دانستند دین مجری و مبین دارد، 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13" w:name="__RefHeading___Toc515628_1878427129"/>
      <w:bookmarkStart w:id="314" w:name="_Toc116"/>
      <w:bookmarkEnd w:id="313"/>
      <w:r>
        <w:rPr>
          <w:rtl w:val="true"/>
        </w:rPr>
        <w:t>آیا منافقان هم؟</w:t>
      </w:r>
      <w:bookmarkEnd w:id="314"/>
    </w:p>
    <w:p>
      <w:pPr>
        <w:pStyle w:val="BookText"/>
        <w:rPr/>
      </w:pPr>
      <w:r>
        <w:rPr>
          <w:rFonts w:ascii="IRNazanin" w:hAnsi="IRNazanin" w:eastAsia="IRNazanin"/>
          <w:color w:val="111111"/>
          <w:sz w:val="28"/>
          <w:sz w:val="28"/>
          <w:szCs w:val="28"/>
          <w:rtl w:val="true"/>
          <w:lang w:bidi="fa-IR"/>
        </w:rPr>
        <w:t>خداوند متعال پس از رخداد بزرگ غدیر و نصب علی علیه السلام برای امامت،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r>
        <w:rPr>
          <w:rStyle w:val="FootnoteAnchor"/>
          <w:rtl w:val="true"/>
        </w:rPr>
        <w:footnoteReference w:id="5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در روز غدیر کافران ناامید شدند، ولی آیا منافقان هم مأیوس و ناامید گردیدند؟ یعنی آنان که نقاب اسلام بر چهره داشتند و خود را در ردیف اول مسلمانان جای داده بودند؛ هرگز، آنان مأیوس نگشتند، بلکه از فردای غدیر بر دامنه</w:t>
      </w:r>
    </w:p>
    <w:p>
      <w:pPr>
        <w:pStyle w:val="BookText"/>
        <w:rPr/>
      </w:pPr>
      <w:r>
        <w:rPr>
          <w:rFonts w:ascii="IRNazanin" w:hAnsi="IRNazanin" w:eastAsia="IRNazanin"/>
          <w:color w:val="111111"/>
          <w:sz w:val="28"/>
          <w:sz w:val="28"/>
          <w:szCs w:val="28"/>
          <w:rtl w:val="true"/>
          <w:lang w:bidi="fa-IR"/>
        </w:rPr>
        <w:t>توطئه‌ها افزودند و فعالیت‌های خود را آغاز کردند و برای پس از رحلت رسول خدا صلی الله علیه و آله برنامه‌ریزی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ابن ابی الحدید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العرب کرهت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حسدته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أجْمَعتْ مُذ کان حیّاً علی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اهلِ بیته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قُرَیْشاً جَعَلتْ اسْمه ذریعةً إلی الریاسه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الحکم المنثوره، ابن ابی الحدید،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فرمانبری از رسول خدا صلی الله علیه و آله را ناگوار می‌دانست و نسبت به آن حضرت حسد می‌ورزید و از همان زمان حیات و زندگانی پیامبر خدا صلی الله علیه و آله تصمیم گرفت که نگذارد خلافت و امامت در خاندان آن حضرت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نبود اینکه قریش نام مبارک رسول خدا را وسیله‌ای برای رسیدن به قدرت و نردبانی برای وصول به عزت و حکومت قرار داده بود، هرگز یک روز پس از رسول خدا صلی الله علیه و آله سر کرنش در برابر خداوند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گروه نفاق را در کنار کافران ذکر نفرمود، بلکه افق آینده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غبار فتنه اهل نفاق تیره و تار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روی مسلمانان قرار داد و هشدار داد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مسلمانان از من بترسید، مبادا که شیطان بار دیگر بر شما چیره گردد و از راه بدر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سخن فخر رازی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الآیة دالة علی بطلان قول الرفضة، و ذلک لأنّه تعالی بیّن أنّ الذین کفروا یئسوا من تبدیل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قول و گفته رافضیان را باطل می‌کند، زیرا اگر ولایت و امامت علی بن ابی‌طالب علیه السلام از طرف خدا و رسول او بیان و ابلاغ شده بود به مقتضای مفاد آیه، هیچ کس قدرت انکار یا تغییر آن را نداشت و همه آن را می‌پذیرفتند، لیکن چون امت، آن را نپذیرفت معلوم می‌شود که امامت او دستور خدا و پیامبر نبوده است</w:t>
      </w:r>
      <w:r>
        <w:rPr>
          <w:rFonts w:eastAsia="IRNazanin" w:cs="IRNazanin"/>
          <w:color w:val="111111"/>
          <w:sz w:val="28"/>
          <w:szCs w:val="28"/>
          <w:rtl w:val="true"/>
          <w:lang w:bidi="fa-IR"/>
        </w:rPr>
        <w:t>.</w:t>
      </w:r>
      <w:r>
        <w:rPr>
          <w:rStyle w:val="FootnoteAnchor"/>
          <w:rtl w:val="true"/>
        </w:rPr>
        <w:footnoteReference w:id="5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کافران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اینجا سخنی از منافقان در میان نیست</w:t>
      </w:r>
      <w:r>
        <w:rPr>
          <w:rFonts w:eastAsia="IRNazanin" w:cs="IRNazanin"/>
          <w:color w:val="111111"/>
          <w:sz w:val="28"/>
          <w:szCs w:val="28"/>
          <w:rtl w:val="true"/>
          <w:lang w:bidi="fa-IR"/>
        </w:rPr>
        <w:t>.</w:t>
      </w:r>
      <w:bookmarkStart w:id="315" w:name="pg14545_154702"/>
    </w:p>
    <w:p>
      <w:pPr>
        <w:pStyle w:val="BookText"/>
        <w:rPr/>
      </w:pPr>
      <w:bookmarkEnd w:id="315"/>
      <w:r>
        <w:rPr>
          <w:rFonts w:ascii="IRNazanin" w:hAnsi="IRNazanin" w:eastAsia="IRNazanin"/>
          <w:color w:val="111111"/>
          <w:sz w:val="28"/>
          <w:sz w:val="28"/>
          <w:szCs w:val="28"/>
          <w:rtl w:val="true"/>
          <w:lang w:bidi="fa-IR"/>
        </w:rPr>
        <w:t>به علاوه، مگر آنچه خدا و رسول او بیان فرمود، تحقق یافت و همه از آن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گروه‌هایی که مرتد شدند و حتی در زمان رسول خدا صلی الله علیه و آله با آن حضرت به نبرد پرداختند و بعد از آن حضرت نیز دشمنی‌ها با اسلام ادامه یافت از کجا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تجهیز و شرکت در جیش اسامه، فرمان رسول خدا صلی الله علیه و آله نبود، پس چرا بهانه‌جویان در آن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هرروی، مردم نیازمند به وجود رهبرند و باید پس از رسول خدا صلی الله علیه و آله مسئولیت امت را شخصیتی همانند او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انبیاء چون ساربان‌اند دلیل و رهنمای کاروان‌اند</w:t>
      </w:r>
    </w:p>
    <w:p>
      <w:pPr>
        <w:pStyle w:val="BookText"/>
        <w:rPr/>
      </w:pPr>
      <w:r>
        <w:rPr>
          <w:rFonts w:ascii="IRNazanin" w:hAnsi="IRNazanin" w:eastAsia="IRNazanin"/>
          <w:color w:val="111111"/>
          <w:sz w:val="28"/>
          <w:sz w:val="28"/>
          <w:szCs w:val="28"/>
          <w:rtl w:val="true"/>
          <w:lang w:bidi="fa-IR"/>
        </w:rPr>
        <w:t>وز ایشان سید ما گشت سالار هم او اول، هم او آخر درین کار</w:t>
      </w:r>
    </w:p>
    <w:p>
      <w:pPr>
        <w:pStyle w:val="BookText"/>
        <w:rPr/>
      </w:pPr>
      <w:r>
        <w:rPr>
          <w:rFonts w:ascii="IRNazanin" w:hAnsi="IRNazanin" w:eastAsia="IRNazanin"/>
          <w:color w:val="111111"/>
          <w:sz w:val="28"/>
          <w:sz w:val="28"/>
          <w:szCs w:val="28"/>
          <w:rtl w:val="true"/>
          <w:lang w:bidi="fa-IR"/>
        </w:rPr>
        <w:t xml:space="preserve">به او ختم آمده پایان این راه در او منزل شده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دل گشایش جمع جمع است جمال جان فزایش شمع جمع است</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او آخرین سفیر است، ولی کاروان بشر به پیش می‌رود و باید چهره‌هایی معصوم و آسمانی، هدایت او را بر عهده بگیرند و او را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پاس مکانت عرشی امامت امت اسلامی، مقام امامت را به وجود عرشی علی علیه السلام بیاراست و این خلعت برین آسمانی را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اعجاب‌آور و دل‌نشین غدیر، نقطه عطفی در تاریخ اسلام شد که به مذاق عده‌ای گوارا و شیرین و برای برخی ناگوار و تلخ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رسول خدا صلی الله علیه و آله در پرتو رخداد بزرگ غدیر، حجت را بر مسلمانان تمام کرد و این حقیقت در سخن فاطمه علیها السلام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ترک أبی یوم غدیر خم لأحدٍ عذرا ؛ </w:t>
      </w:r>
      <w:r>
        <w:rPr>
          <w:rStyle w:val="FootnoteAnchor"/>
          <w:rtl w:val="true"/>
        </w:rPr>
        <w:footnoteReference w:id="550"/>
      </w:r>
      <w:r>
        <w:rPr>
          <w:rFonts w:ascii="IRNazanin" w:hAnsi="IRNazanin" w:eastAsia="IRNazanin"/>
          <w:color w:val="111111"/>
          <w:sz w:val="28"/>
          <w:sz w:val="28"/>
          <w:szCs w:val="28"/>
          <w:rtl w:val="true"/>
          <w:lang w:bidi="fa-IR"/>
        </w:rPr>
        <w:t>آیا پدرم با انجام حماسه غدیر عذری برای کسی باقی گذارد؟</w:t>
      </w:r>
      <w:r>
        <w:rPr>
          <w:rFonts w:eastAsia="IRNazanin" w:cs="IRNazanin"/>
          <w:color w:val="111111"/>
          <w:sz w:val="28"/>
          <w:szCs w:val="28"/>
          <w:rtl w:val="true"/>
          <w:lang w:bidi="fa-IR"/>
        </w:rPr>
        <w:t>».</w:t>
      </w:r>
    </w:p>
    <w:p>
      <w:pPr>
        <w:pStyle w:val="Heading3"/>
        <w:numPr>
          <w:ilvl w:val="2"/>
          <w:numId w:val="1"/>
        </w:numPr>
        <w:rPr/>
      </w:pPr>
      <w:bookmarkStart w:id="316" w:name="__RefHeading___Toc515630_1878427129"/>
      <w:bookmarkStart w:id="317" w:name="_Toc117"/>
      <w:bookmarkEnd w:id="316"/>
      <w:r>
        <w:rPr>
          <w:rtl w:val="true"/>
        </w:rPr>
        <w:t>امامت از منظر روایات</w:t>
      </w:r>
      <w:bookmarkEnd w:id="3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 امامت از یک افق برین می‌درخشد و نبی و ولی از یک سرشت و گوهر آسمانی</w:t>
      </w:r>
    </w:p>
    <w:p>
      <w:pPr>
        <w:pStyle w:val="BookText"/>
        <w:rPr/>
      </w:pPr>
      <w:r>
        <w:rPr>
          <w:rFonts w:ascii="IRNazanin" w:hAnsi="IRNazanin" w:eastAsia="IRNazanin"/>
          <w:color w:val="111111"/>
          <w:sz w:val="28"/>
          <w:sz w:val="28"/>
          <w:szCs w:val="28"/>
          <w:rtl w:val="true"/>
          <w:lang w:bidi="fa-IR"/>
        </w:rPr>
        <w:t>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 عَلیٌ مِنْ نور واحد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و علیٌّ مِن شجرةٍ واحده و الناسُ مِنْ شجرة شتی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 علی از یک نوریم و من و علی از یک درختیم و سایر مردم از درختان مختلف آفریده شده‌اند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روایات متعددی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نور محمد صلی الله علیه و آله را آفرید و نور محمد صلی الله علیه و آله از نوری است که خداوند از نور عظمت و جلال خود ابداع نمود و آن نور لاهوتیت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 می‌تابد و در کوه سینا بر موسی علیه السلام تجلی کرد که نه کوه بر جای ماند و نه موسی علیه السلام طاقت دیدن آورد، بلکه در برابر آن بی‌هوش بر زمین افتاد و آن نور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یخْلُقَ مُحمّداً قَسَّمَ ذلِکَ النُّورَ شَطْرَیْن، فَخَلَقَ عَنِ الشَّطر الاول مُحمداً صلی الله علیه و آله وَ مِنَ الشَّطْرِ الاخَر عَلیَّ بن أبی‌طالب ؛ پس چون خواست محمد صلی الله علیه و آله را بیافریند آن نور را دو قسمت کرد از قسمت اول آن محمد صلی الله علیه و آله را آفرید و از قسمت دیگر آن علی بن ابی‌طالب علیهما السلام را و خداوند از آن نور هیچ کس دیگر را نیافرید و به جز ذات الهی در آفرینش این دو انسان ملکوتی، هیچ کس دیگری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صورت‌های خودشان تصویر نمود و این دو انسان کامل را امینان خود و گواهان خویش بر خلقش و جانشینان خود بر آفریدگانش، و چشم و نگهبان خود بر آنان و سخن‌گوی خود بر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خویش را نزد آن دو به ودیعت نهاد و بیان را به آن دو آموخت و ایشان را از غیب خود آگاه کرد و یکی از آن دو چون نفس و دیگری چون روح است که هیچ‌یک بدون دیگری بر پا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دو بشر است و باطنشان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خلایق در کسوت ناسوتی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بنابراین مفاهیمی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روحی و روح علیّ من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و نوره واحد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باب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مِنّی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نفسی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رابطه آسمانی این دو نور ملکوتی را جلوه‌گر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در تبیین مقام امام و امامت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ألإمَامُ لا یوجَدُ مِنْهُ بَدلٌ وَ لا لَهُ مثلٌ و لا نظیرٌ، مَخصوصٌ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مِنْ غَیْرِ طَلَبٍ مِنْهُ لَهُ وَ لا إکتِساب، بَلْ اخْتِصاصٌ مِنَ المُفَضِّلِ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بدلی نمی‌باشد و مثل و همانندی ندارد، به همه فضائل آراسته، بدون آنکه کسبی کند و از کسی بخواهد؛ بلکه اختصاصی است از فضل خدای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الإمام ؛ پس کیست که به معرفت امام دست یابد و او را برگزیند؟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گم و اندیشه‌ها سرگردان‌اند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رسول خدا صلی الله علیه و آله خاتم نبوت مطلقه بود و علی علیه السلام خاتم ولایت مطلقه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مقصود آنکه این دو مرتبه‌ای است که فوق آن، مرتبه‌ای نیست و مقامی است که هیچ پیامبر و ولی در آن قرار ندارد؛ جز همان شخصی که بدان مخصوص گردیده و از آن افق اعلا تجلی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آمده که رسول خدا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بَعَثَ عَلیّاً مَعَ کُلِّ نبیٍّ سِرّاً وَ مَعِی جَهْراً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البته مقصود و مفهوم چنین روایاتی بر ما مخفی است و ما به آن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دیگر نیز چنین آمده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إنّی أخُو رَسُولِ و صدّیقُهُ الأوَّل، صَدَّقتُهُ و آدمُ بَیْنَ الرُّوحِ و الجَسَدِ ؛ </w:t>
      </w:r>
      <w:r>
        <w:rPr>
          <w:rStyle w:val="FootnoteAnchor"/>
          <w:rtl w:val="true"/>
        </w:rPr>
        <w:footnoteReference w:id="557"/>
      </w:r>
      <w:r>
        <w:rPr>
          <w:rFonts w:ascii="IRNazanin" w:hAnsi="IRNazanin" w:eastAsia="IRNazanin"/>
          <w:color w:val="111111"/>
          <w:sz w:val="28"/>
          <w:sz w:val="28"/>
          <w:szCs w:val="28"/>
          <w:rtl w:val="true"/>
          <w:lang w:bidi="fa-IR"/>
        </w:rPr>
        <w:t>من برادر رسول خدا و نخستین تصدیق کننده اویم، او را تصدیق کردم آن‌گاه که آدم میان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چنین عنصر ملکوتی و امامت تجلی‌گاه چنین آفتاب منیری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تبیین این جایگاه 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الإمَامَةَ أجَلُّ قَدْراً وَ أعْظَمُ شَأناً، وَ أعْلی مَکاناً، وَ أمْنَعُ جانِباً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قدرش والاتر، شأنش بزرگ‌تر، مکانتش عالی‌تر، جانبش منیع‌تر و عمقش ژرف‌تر از آن است که مردم با عقل خود به آن رسند، یا به اندیشه‌هایشان آن را دریابند یا به انتخاب خود امامی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مقامی است که خدای بزرگ بعد از رتبه نبوت و خلّت در مرتبه سوم به ابراهیم خلیل اختصاص داد و به آن فضیلت مشرفش ساخت و نامش را بلند و استوار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این موهبت الهی، با سرور تمام به ساحت آفریدگار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مفاد این آیه، خدای متعال امامت هر ستمگری را تا روز قیامت باطل اعلام 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حقیقت نام این بزرگواران رمز پرواز و عروج و اوج پیامبران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حدیثی به یک عالم نصرانی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 که عیسی علیه السلام صحیفه‌ای داشت که پنج نام بر او نوشته بود و آن را به گردن می‌آویخت و چون در مغرب بود و می‌خواست به مشرق رود آن را می‌گشود و خدا را به یکی از آن پنج نام مقدس سوگند می‌داد تا زمین برایش جمع شود و در یک لحظه از مغرب به مشرق گام نهد؟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از آن صحیفه ندارم و بی‌شک آن پنج نام با او بود و چون آن اسامی را واسطه قرار می‌داد، خداوند آنچه را که او می‌خواست به او عطا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چون این نام‌ها را انکار نداری پس مقصود همین است و غرض حاصل است</w:t>
      </w:r>
      <w:r>
        <w:rPr>
          <w:rFonts w:eastAsia="IRNazanin" w:cs="IRNazanin"/>
          <w:color w:val="111111"/>
          <w:sz w:val="28"/>
          <w:szCs w:val="28"/>
          <w:rtl w:val="true"/>
          <w:lang w:bidi="fa-IR"/>
        </w:rPr>
        <w:t>.</w:t>
      </w:r>
      <w:r>
        <w:rPr>
          <w:rStyle w:val="FootnoteAnchor"/>
          <w:rtl w:val="true"/>
        </w:rPr>
        <w:footnoteReference w:id="560"/>
      </w:r>
      <w:bookmarkStart w:id="318" w:name="pg14545_154706"/>
    </w:p>
    <w:p>
      <w:pPr>
        <w:pStyle w:val="BookText"/>
        <w:rPr/>
      </w:pPr>
      <w:bookmarkEnd w:id="318"/>
      <w:r>
        <w:rPr>
          <w:rFonts w:ascii="IRNazanin" w:hAnsi="IRNazanin" w:eastAsia="IRNazanin"/>
          <w:color w:val="111111"/>
          <w:sz w:val="28"/>
          <w:sz w:val="28"/>
          <w:szCs w:val="28"/>
          <w:rtl w:val="true"/>
          <w:lang w:bidi="fa-IR"/>
        </w:rPr>
        <w:t>امام آینه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گشته‌اند و پیامبر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بین آن دو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روایات در تبیین شخصیت آسمانی این دو مظهر کاملِ اسما و صفات الهی وارد شده که از فهم و درک انسان‌ها بیرون است و جز عالمان به کتاب خدا به شناخت آن فضایل نایل نمی‌شوند، پس باید علم و فهم این گونه روایات را به اهلش واگذار کرد</w:t>
      </w:r>
      <w:r>
        <w:rPr>
          <w:rFonts w:eastAsia="IRNazanin" w:cs="IRNazanin"/>
          <w:color w:val="111111"/>
          <w:sz w:val="28"/>
          <w:szCs w:val="28"/>
          <w:rtl w:val="true"/>
          <w:lang w:bidi="fa-IR"/>
        </w:rPr>
        <w:t>.</w:t>
      </w:r>
    </w:p>
    <w:p>
      <w:pPr>
        <w:pStyle w:val="Heading3"/>
        <w:numPr>
          <w:ilvl w:val="2"/>
          <w:numId w:val="1"/>
        </w:numPr>
        <w:rPr/>
      </w:pPr>
      <w:bookmarkStart w:id="319" w:name="__RefHeading___Toc515632_1878427129"/>
      <w:bookmarkStart w:id="320" w:name="_Toc118"/>
      <w:bookmarkEnd w:id="319"/>
      <w:r>
        <w:rPr>
          <w:rtl w:val="true"/>
        </w:rPr>
        <w:t>جایگاه امام در بیان مولای متقیان</w:t>
      </w:r>
      <w:bookmarkEnd w:id="320"/>
    </w:p>
    <w:p>
      <w:pPr>
        <w:pStyle w:val="BookText"/>
        <w:rPr/>
      </w:pPr>
      <w:r>
        <w:rPr>
          <w:rFonts w:ascii="IRNazanin" w:hAnsi="IRNazanin" w:eastAsia="IRNazanin"/>
          <w:color w:val="111111"/>
          <w:sz w:val="28"/>
          <w:sz w:val="28"/>
          <w:szCs w:val="28"/>
          <w:rtl w:val="true"/>
          <w:lang w:bidi="fa-IR"/>
        </w:rPr>
        <w:t>امام امیرالمؤمنین علیه السلام در روایتی به طارق بن شهاب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طارق، الاِمامُ کلمةُ اللهِ و حُجةُ اللهِ، وَ وَجهُ اللهِ وَ نُورُ اللهِ، وَ حِجَابُ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کلمه خدا، حجت خدا، وجه خدا، نور خدا، حجاب خدا و آیت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برمی‌گزیند و آنچه بخواهد در او قرار می‌دهد و به همین سبب، طاعت او را واجب می‌شمارد و او را بر تمام آفریدگانش ولایت می‌بخشد، پس او ولی خدا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بندگانش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او پیشی گیرد به خداوندی که بر عرش مستولی است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را خدا بخواهد می‌خواهد و بر بازوی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نور از زمین تا آسمان برای او نصب می‌گردد که اعمال بندگان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هیبت بر اندامش پوشیده شود، ضمائر بندگان را می‌داند؛ از غیب آگاهی دارد؛ تصرف مطلق به او داده می‌شود؛ آنچه را که میان مشرق و مغرب واقع است می‌بیند، چیزی از عالم ملک و ملکوت از او پوشیده نیست، و به گاه ولایت، آشنایی با زبان پرندگان به او عطا می‌گردد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 برین آسمانی است که خداوند برای حفاظت و اجرا و تبیین وحی خود برمی‌گزیند؛ برای غیب خود می‌پسندد؛ به کلمه خود تأییدش می‌کند؛ حکمت خود را به او تلقین می‌نماید؛ قلب او را مکان مشیت خود قرار می‌دهد؛ آوای سلطنت او را سر می‌دهد؛ برای حکومت او اذعان و اعتراف می‌گیرد و به اطاعت و فرمانبرداری از او 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الإمَامَةَ مِیرَاثُ الأنْبِیاء، وَ مَنُزلَةُ الأصْفِیاء، وَ خِلافَةُ اللهِ وَ خِلافةُ رُسل الله، فَهِیَ عِصْمَةٌ وَ وِلایَةٌ وَ سَلْطَنَةٌ وَ هِدَایَةٌ ؛ چون امامت، میراث پیامبران است و منزلت برگزیدگان، و جانشینی خدا و 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و ولایت است؛ سلطنت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کمال و تمام دین و سبب برتری موازین و قسط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قاصدان و ره‌پویان و منار هدایت‌یافتگان است؛ راه سالکان و خورشید تابان در دل‌های عارفان است؛ ولایتش سبب نجات، اطاعتش واجب و توشه‌ای پس از مرگ است؛ عزت مؤمنین، شفاعت گنهکاران و نجات دوستان و رستگاری پیروان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رَأسُ الإسلامِ وَ کَمالُ الایمانِ وَ مَعْرِفَةُ الْحُدُودِ وَ الاَحکامِ ؛ زیرا ولایت رأس اسلام و کمال ایمان، و شناخت حدود و احکام، و بیان کننده و روشن‌گر حلال از حرام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رُتبَةٌ لا ینالُهَا إلّا مَنِ اخْتارَهُ اللهُ وَ قَدَّمَهُ و وَلّاهُ 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مرتبه‌ای است که کسی بدان نرسد، مگر آن کس که خداوند او را برگزیده و مقدم داشته و ولایت و حکومتش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فَالْوِلایَةُ هِیَ حِفْظُ الثُّغُورِ، وَ تَدْبِیرُ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ولایت حفظ مرزها، تدبیر کارها و تقدیر و تنظیم ایام و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آب گوارا به هنگام تشنگی و چراغ هدایت است؛ امام، از گناهان پاک و آگاه از نهان‌هاست؛ خورشید پرتوافکن بر بندگان است و دست‌ها و دیده‌ها هرگز بدان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خدا و رسول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 علی علیه السلام و خاندان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از آن پیامبر و خاندان اوست، که تا پایان روزگار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رأس دایره ایمان، محور وجود، آسمان جود، شرف موجود، شعاع خورشید شرف و نور ماه‌گون، و اصل و اساس عزت و مجد و مبدأ و آغاز معنا و مبنای آن‌اند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هُوَ السِّراجُ الوَهّاج، وَ السَّبیلُ وَ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امام چراغ فروزان،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بارش حیات‌آفرین، دریای خروشان، بدر نورانی، حوض سرشار و لبریز، راه نورانی، ابر بارنده، باران ریزنده، بدر کامل و دلیل و برهان فصل کننده و قاطع،</w:t>
      </w:r>
    </w:p>
    <w:p>
      <w:pPr>
        <w:pStyle w:val="BookText"/>
        <w:rPr/>
      </w:pPr>
      <w:r>
        <w:rPr>
          <w:rFonts w:ascii="IRNazanin" w:hAnsi="IRNazanin" w:eastAsia="IRNazanin"/>
          <w:color w:val="111111"/>
          <w:sz w:val="28"/>
          <w:sz w:val="28"/>
          <w:szCs w:val="28"/>
          <w:rtl w:val="true"/>
          <w:lang w:bidi="fa-IR"/>
        </w:rPr>
        <w:t>آسمان سایه‌گستر، نعمت بزرگ، دریایی بی‌پایان و بی‌کران، شرافتی وصف‌ناپذیر، چشمه جوشان، باغی با طراوت و بارانی، شکوفه خوشبو، ماه جمیل، نور فروزنده، بوی پراکنده، عمل صالح، تجارت سودمند، راه روشن، طبیب دلسوز، پدر مهربان، پناه بندگان در حوادث سخت و کوبنده، حاکم و امیر و حافظ، امیر خدا بر خلایق، امین او بر حقایق، حجت خدا بر بندگانش، راه پهناور او در زمین، معصوم از گناهان، منزه و پیراسته از عیب‌ها، آگاه بر غیب‌ها، ظاهرش ستیغ برافراشته و تسخیرناپذیر و باطنش غیبی که هرگز درک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 دَهْرِه، خَلیفَةُ اللهِ فی نَهْیِهِ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یگانه روزگار خود و خلیفه خدا، در نهی و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برای او نیست و بدیلی در برابر او به پای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ینالُ مَعْرِفَتَنا، أوْ بَیانَ دَرَجَتَنا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کیست که به معرفت ما دست یابد، یا بیان درجه ما تواند، یا کرامت ما را شاهد باشد، یا منزلت ما را دریابد؟ حارَتِ الاَلْبابُ وَ العُقُول، وَ تاهَتِ الاَفْهامُ فِیما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عقل‌ها حیران، و اندیشه‌ها در آنچه می‌گویم سرگشته‌اند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کوچک، دانشمندان، نارسا، شاعران، گنگ، زبان‌آوران، لال، سخن‌گویان، کُند، شیوایان ناتوان، زمین و آسمان، فرودست و متواضع از توصیف شأن اولیا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شناخت یا وصف کرد یا دانست یا فهمید یا درک کرد و به دست آورد، شأن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نُقْطَةُ الکَایِناتِ، وَ قُطْبُ الدّایِراتِ، و سِرُّ المُمْکِناتِ، وَ شُعاعُ جلالِ الکِبْریاء، وَ شَرَفُ الأرضِ 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نقطه پرگار آفرینش است، محور دایرات و افلاک، و سرّ و راز ممکنات و شعاع جلال کبریا و شرف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آل محمد صلی الله علیه و آله والاتر است از وصف توصیفگران و ستودن ستایشگران، و از اینکه احدی با آنان مقایسه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حال آنکه آنان نور نخستین، کلمه برتر خدا، و نامی روشن و فروزان‌اند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تجلیات خدای بزرگ و یگانه‌اند که مغرضان از آنان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غیب بزرگ و اعظم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و چگونه قابل توصیف‌اند و چگونه مرغ عقول بر این قله اعظم و رفیع پرواز کند؟ کیست که آنان را بشناسد و توصیف نماید؟</w:t>
      </w:r>
    </w:p>
    <w:p>
      <w:pPr>
        <w:pStyle w:val="BookText"/>
        <w:rPr/>
      </w:pPr>
      <w:r>
        <w:rPr>
          <w:rFonts w:ascii="IRNazanin" w:hAnsi="IRNazanin" w:eastAsia="IRNazanin"/>
          <w:color w:val="111111"/>
          <w:sz w:val="28"/>
          <w:sz w:val="28"/>
          <w:szCs w:val="28"/>
          <w:rtl w:val="true"/>
          <w:lang w:bidi="fa-IR"/>
        </w:rPr>
        <w:t xml:space="preserve">ظَنُّوا أنَّ ذَلِکَ فِی غَیْرِ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پندارند که غیر آل محمد بر چنین مقامی فائق آید، دروغ گفته‌اند و گام‌هایشان لغزیده است، گوساله را پروردگار و شیطان را حزب خود گرفتند، همه اینها به خاطر دشمنی با بیت برگزیده و خانه عصمت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حسادت با خاندان رسالت و حکمت به دشمنی پرداختند، و شیطان نیز کردارشان را در نظرشان زیبا جلوه‌گر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 لَهُمْ وَ سُحْقاً کَیْفَ اخْتارُوا امَاماً جَاهِلاً عابداً لِلْأصْنام، جَباناً یوْمَ الزِّحام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مرگشان باد، چگونه امامی جاهل و پرستنده بت و ترسو و بزدل به هنگام جنگ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 عالمی دانا باشد، و سپری استوار، هیچ کس در حسب بر او برتری نداشته و در نسب به او نزدیک نباشد، پس او در قله خاندان قریش و شریف آن خاندان هاشم، و بقیه از ذراری ابراهیم، و از چشمه جوشان کرامت و از جان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شرفی از اشراف، شاخه‌ای از عبد مناف، عالم به سیاست، قائم به ریاست، و واجب الإطاعة تا روز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خود را در او نهاده و زبانش را بدان روان و گویا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مَعْصُومٌ موفَّقٌ لَیْسَ بِجَبَانٍ وَ لا جَاهِلٍ ؛ </w:t>
      </w:r>
      <w:r>
        <w:rPr>
          <w:rStyle w:val="FootnoteAnchor"/>
          <w:rtl w:val="true"/>
        </w:rPr>
        <w:footnoteReference w:id="565"/>
      </w:r>
      <w:r>
        <w:rPr>
          <w:rFonts w:ascii="IRNazanin" w:hAnsi="IRNazanin" w:eastAsia="IRNazanin"/>
          <w:color w:val="111111"/>
          <w:sz w:val="28"/>
          <w:sz w:val="28"/>
          <w:szCs w:val="28"/>
          <w:rtl w:val="true"/>
          <w:lang w:bidi="fa-IR"/>
        </w:rPr>
        <w:t>پس او معصوم و به توفیق الهی موفق است و ترسو و نادان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 آنان امام معصوم را رها ساخته و از هوای نفسانی خود پیروی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آن که از خواهش‌های خود بدون هدایتی از سوی خدا پیروی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بشری فرشته خصال است، جسدش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الهی، روحی قدسی، مقامی از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آشکار و سرّی پنهان است؛ پس او فرشته ذات، الهی صفات، آراسته به حسنات و آگاه به امور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جهانیان ویژه و ممتاز گردیده و از سوی پیامبر صادق و امین تعیین گردیده است و این امور همگی برای آل محمد صلی الله علیه و آله می‌باشد و احدی در این امتیازات و خصال فاخر با آنان شریک نیست،</w:t>
      </w:r>
    </w:p>
    <w:p>
      <w:pPr>
        <w:pStyle w:val="BookText"/>
        <w:rPr/>
      </w:pPr>
      <w:r>
        <w:rPr>
          <w:rFonts w:ascii="IRNazanin" w:hAnsi="IRNazanin" w:eastAsia="IRNazanin"/>
          <w:color w:val="111111"/>
          <w:sz w:val="28"/>
          <w:sz w:val="28"/>
          <w:szCs w:val="28"/>
          <w:rtl w:val="true"/>
          <w:lang w:bidi="fa-IR"/>
        </w:rPr>
        <w:t>زیرا آنان معدن تنزیل، معنای تأویل، خاصان پروردگار جلیل و محل فرود آمد جبرئیل‌اند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پاکان و برگزیدگان خدا و سرّ و کلمه اویند، درخت نبوت، معدن جوانمردی، سرچشمه سخن، و آفتاب بی‌منتهای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آیه محکم رسالت و نور جلالت و جنت خدا و امانت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تجلی‌گاه کلمه خدا و کلید حکمت او، چراغ‌های رحمت خدا و چشمه‌های نعمت او و راه به سوی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چشمه سلسبیل الهی و میزان حقّ او و روش استوار ذکر حکیم و نور قدیم‌اند و اهل کرامت و ارزش نهادن، پیشوا داشتن و برتری دادن و بزرگداشت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رسول خدا، فرزندان مهربان او و امینان خداوند والا و بزرگند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برخی از برخی دیگرند و خدا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ألسَّنامُ الأعْظَمُ، وَ الطَّرِیقُ الأقْومُ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آنان قله بلند، و راه بس استوار و قویم‌اند، هر کس ایشان را بشناسد و از ایشان کسب معارف کند از زمره آنان خواهد بود و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حقیقت دارد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آنان را از نور عظمت خود آفرید و کار مملکت و تدبیر امور را بدیشان سپرد؛ پس ایشان گنجینه اسرار خدا و اولیای اویند، و آنان فرمان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بوده، بلکه خود کاف و نون‌اند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می‌خوانند و از جانب او سخن می‌گویند و به امر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پیامبران در برابر دانش ایشان، اسرار اوصیا در برابر سرّ ایشان و عزت اولیا در برابر عزت ایشان، چون قطره‌ای در برابر دریا و موری در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و زمین نزد امام به سان دست و کف دست اوست که پشت و رویش برای او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دنیا را از ناپاکان، و خشکی‌ها و تری‌های آن را می‌شناسند؛ زیرا خداوند علم آنچه بوده و خواهد بود را به پیامبرش آموخت و این گنجینه اسرار الهی را اولیا و وارثان برگزیده او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انکار این حقیقت کند نفرین و لعنت خدا و لعنت کنندگان بر او خواهد بود</w:t>
      </w:r>
      <w:r>
        <w:rPr>
          <w:rFonts w:eastAsia="IRNazanin" w:cs="IRNazanin"/>
          <w:color w:val="111111"/>
          <w:sz w:val="28"/>
          <w:szCs w:val="28"/>
          <w:rtl w:val="true"/>
          <w:lang w:bidi="fa-IR"/>
        </w:rPr>
        <w:t>.</w:t>
      </w:r>
      <w:bookmarkStart w:id="321" w:name="pg14545_154711"/>
    </w:p>
    <w:p>
      <w:pPr>
        <w:pStyle w:val="BookText"/>
        <w:rPr/>
      </w:pPr>
      <w:bookmarkEnd w:id="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یفْرِضُ اللهُ عَلَی عِبادِهِ طاعَةَ مَنْ یحْجُبُ عَنْهُ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بحارالانوار،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خداوند اطاعت کسی را بر بندگانش واجب کند که ملکوت آسمان‌ها و زمین را از او پوشیده و نهان داشته؟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مفترض الطاعه، شاهد عرصات ملکوت و همه چیز برای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آل محمد، هفتاد افق برین داشته و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آیاتی که از چشم و وجه، و دست و جنب خدا گویند، مقصود و منظورشان ولی خداست؛ لِأنّهُ جَنْبُ الله وَ وَجهُ الله ؛ زیرا او پهلو و صورت خداست، یعنی او مظهر علم خدا، چشم خدا و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هادیان راه حقیقت، ظاهرشان باطن صفات ظاهر، و باطنشان ظاهر صفات باطن است، پس آنان ظاهر باطن و باطن ظاهرند و به همین معنا اشاره می‌کند فرمایش رسول خدا صلی الله علیه و آله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عَیْناً وَ ایادی، انتَ یا عَلی مِنْهَا ؛ برای خدا چشم و دست‌هایی است که تو یا علی یکی از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جانب بلند، چهره خشنود، آبگاه سیراب کننده، راه راست، وسیله به سوی خدا، راه دست‌یابی به عفو و رضای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سِرّ الواحِدُ الأحد ؛ </w:t>
      </w:r>
      <w:r>
        <w:rPr>
          <w:rStyle w:val="FootnoteAnchor"/>
          <w:rtl w:val="true"/>
        </w:rPr>
        <w:footnoteReference w:id="570"/>
      </w:r>
      <w:r>
        <w:rPr>
          <w:rFonts w:ascii="IRNazanin" w:hAnsi="IRNazanin" w:eastAsia="IRNazanin"/>
          <w:color w:val="111111"/>
          <w:sz w:val="28"/>
          <w:sz w:val="28"/>
          <w:szCs w:val="28"/>
          <w:rtl w:val="true"/>
          <w:lang w:bidi="fa-IR"/>
        </w:rPr>
        <w:t>راز واحد و احد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هیچ‌یک از آفریدگان با آنان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خاصان خدا و برگزیدگان او، سِرّ خدای جزا دهنده و کلمه او، باب ایمان و کعبه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راه روشن، نشانه‌های هدایت و پرچم آن، فضل و بخشش خدا و رحمت او، عین الیقین و حقیقت آن، راه حق و عصمت او، آغاز آفرینش و پایان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تجلی قدرت و مشیت پروردگارند، آنان وَ امُّ الکِتاب 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اساس و مادر کتاب و پایان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و دلالت آن و گنجینه‌داران وحی و حافظان آن، امینان قرآن و ترجمان آن و معدن تنزیل و نهایت آن‌اند</w:t>
      </w:r>
      <w:r>
        <w:rPr>
          <w:rFonts w:eastAsia="IRNazanin" w:cs="IRNazanin"/>
          <w:color w:val="111111"/>
          <w:sz w:val="28"/>
          <w:szCs w:val="28"/>
          <w:rtl w:val="true"/>
          <w:lang w:bidi="fa-IR"/>
        </w:rPr>
        <w:t>.</w:t>
      </w:r>
    </w:p>
    <w:p>
      <w:pPr>
        <w:pStyle w:val="Heading3"/>
        <w:numPr>
          <w:ilvl w:val="2"/>
          <w:numId w:val="1"/>
        </w:numPr>
        <w:rPr/>
      </w:pPr>
      <w:bookmarkStart w:id="322" w:name="__RefHeading___Toc515634_1878427129"/>
      <w:bookmarkStart w:id="323" w:name="_Toc119"/>
      <w:bookmarkEnd w:id="322"/>
      <w:r>
        <w:rPr>
          <w:rtl w:val="true"/>
        </w:rPr>
        <w:t>نمی از یم عظمت مولی علی علیه السلام از نگاه دانشوران</w:t>
      </w:r>
      <w:bookmarkEnd w:id="3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خاتم پیامبران و علی علیه السلام خاتم اوصیای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دیگران درباره آن حضرت گفته‌اند، جز قطره‌ای از بحر بی‌کران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همتای</w:t>
      </w:r>
    </w:p>
    <w:p>
      <w:pPr>
        <w:pStyle w:val="BookText"/>
        <w:rPr/>
      </w:pPr>
      <w:r>
        <w:rPr>
          <w:rFonts w:ascii="IRNazanin" w:hAnsi="IRNazanin" w:eastAsia="IRNazanin"/>
          <w:color w:val="111111"/>
          <w:sz w:val="28"/>
          <w:sz w:val="28"/>
          <w:szCs w:val="28"/>
          <w:rtl w:val="true"/>
          <w:lang w:bidi="fa-IR"/>
        </w:rPr>
        <w:t xml:space="preserve">قرآن کریم است که اگر به کوه نازل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عظمت قرآن کوه متلاشی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سخنی کوتاه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أحبنی جبلٌ لتهاتف ؛ </w:t>
      </w:r>
      <w:r>
        <w:rPr>
          <w:rStyle w:val="FootnoteAnchor"/>
          <w:rtl w:val="true"/>
        </w:rPr>
        <w:footnoteReference w:id="572"/>
      </w:r>
      <w:r>
        <w:rPr>
          <w:rFonts w:ascii="IRNazanin" w:hAnsi="IRNazanin" w:eastAsia="IRNazanin"/>
          <w:color w:val="111111"/>
          <w:sz w:val="28"/>
          <w:sz w:val="28"/>
          <w:szCs w:val="28"/>
          <w:rtl w:val="true"/>
          <w:lang w:bidi="fa-IR"/>
        </w:rPr>
        <w:t>اگر کوهی مرا دوست بدارد در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حکیمان ستایشگر و وصف‌نمای او، به جز نمی از یم بی‌کران عظمتش را ننوشند، چرا که بزرگی‌اش برای احدی جز ذوات مقدس معصومین علیهم السلام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چون لب به ستایش خدا می‌گشاید، اعجاز آفرینش تجلی می‌کند و چنان خدای را توصیف می‌کند که ثقه جلیل و پارسای دلیل، کلینی، در پایان آن خطبه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الخطبه مِنْ مشهورات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این خطبه از خطبه‌های مشهور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جوینده علم توحید است همین خطبه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جن و انس گرد هم آیند و در جمع آنها پیامبری نباشد و بخواهند خدای را بستایند و توحید را همانند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قادر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بر سخن مرحوم کلینی قدس سره ایراد گرفته و گفته نه همه پیامبران، بلکه پیامبرانی بزرگ چون حضرت نوح و ابراهیم علیهما السلام</w:t>
      </w:r>
      <w:r>
        <w:rPr>
          <w:rStyle w:val="FootnoteAnchor"/>
          <w:rtl w:val="true"/>
        </w:rPr>
        <w:footnoteReference w:id="574"/>
      </w:r>
      <w:r>
        <w:rPr>
          <w:rFonts w:ascii="IRNazanin" w:hAnsi="IRNazanin" w:eastAsia="IRNazanin"/>
          <w:color w:val="111111"/>
          <w:sz w:val="28"/>
          <w:sz w:val="28"/>
          <w:szCs w:val="28"/>
          <w:rtl w:val="true"/>
          <w:lang w:bidi="fa-IR"/>
        </w:rPr>
        <w:t>هستند که می‌توانند توحید را چون علی علیه السلام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سینا که خود اعجوبه‌ای در میان مردم است، و دارای مطالب نغز و ستودنی بی‌شماری است به گونه‌ای که اعجاب فخر رازی را برانگیخته و در تحسین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مقامات عارفان و علوم اهل معرفت را نه قبل از بوعلی و نه بعد از وی کسی به این نضد و نظم برهانی نیاراسته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ابن سینا در شأن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معقول در بین محسوس بود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پس علی علیه السلام عقل است، و دیگران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جامع کلیات و سرچشمه جوشان فیض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پیشوای مذهب حنبلی پیرامون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خلافت زینت داد نه آن که خلافت سبب زینت وی شده باشد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فراهیدی بصری در ستایش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حق کسی که دوستان او مناقب وی را از ترس دشمن کتمان کردند و دشمنان وی آنها را به دلیل حسد و کینه پنهان نمودند، ولی مناقب آن حضرت در بین این دو کتمان تجلی کرد و مشرق و مغرب زمین را لبریز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او پرسیدند به چه دلیل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همگان نیازمند علی علیه السلام هستند و او از همه بی‌نیاز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فخر رازی هم در تبیین شخصیت علی علیه السلام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اتَّخَذَ عَلِیّاً إمَاماً لِدینِهِ فَقَدِ اسْتَمْسَکَ بِالْعُرْوَةِ الوُثْقی فی دِینِهِ وَ نَفْسِهِ ؛ </w:t>
      </w:r>
      <w:r>
        <w:rPr>
          <w:rStyle w:val="FootnoteAnchor"/>
          <w:rtl w:val="true"/>
        </w:rPr>
        <w:footnoteReference w:id="579"/>
      </w:r>
      <w:r>
        <w:rPr>
          <w:rFonts w:ascii="IRNazanin" w:hAnsi="IRNazanin" w:eastAsia="IRNazanin"/>
          <w:color w:val="111111"/>
          <w:sz w:val="28"/>
          <w:sz w:val="28"/>
          <w:szCs w:val="28"/>
          <w:rtl w:val="true"/>
          <w:lang w:bidi="fa-IR"/>
        </w:rPr>
        <w:t>آن کسی که علی علیه السلام را پیشوای دین خود قرار دهد در جان و دینش به دست گیره محکم خدا تمسک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بحر، معروف به جاحظ بصری در ستایش آن 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نامی از سبقت در اسلام و تقدم در آن به میان آید، هر زمان که از فقاهت در دین کلامی مطرح شود، هرگاه زهد در اموالی که مورد مشاجره مردم است بازگو گردد، هر زمان از بخشیدن و کمک به همسایگان سخنی به میان آید، کسی جز علی علیه السلام در همه این فضایل نام‌آور نمی‌باشد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درباره علی بن ابی‌طالب سخت است، زیرا اگر گوینده حق او را وفا کند غلو کرده و اگر از حق او بکاهد جفا کرده است، و میانه بین وفا و جفا بسیار سخت و دقیق است و به جز حاذق و ذکی به آن نمی‌رسد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ابن ابی الحدید مبهوت ساحت ملکوتی علی علیه السلام است و در ثنای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لَمْ یکُنْ مِنْ أهلِ الدُّنیا وَ إنّما کانَ رَجلاً مُتألّهاً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اهل دنیا نبود، بلکه مردی مُتأله و در معرفت الهی شناور بود، او سرچشمه جوشان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نیز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التوحید و العدل و المباحث الشریعة الإلهیّة ما عُرِفَتْ إلا مِنْ کلام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بلند یگانه‌شناسی و عدل خدا و سایر مطالب شریف و معارف عالی فقط از فروغ سخن علی علیه السلام بدرخشید و کلام دیگران و بزرگان اصحاب رسول خدا صلی الله علیه و آله روشنگر مسایل اصول اعتقادی نبود و سایر صحابه هرگز این معانی امور و مطالب گرانسنگ را تصور نمی‌کردند، زیرا اگر مبادی تصوری این معارف عمیق برای آنان روشن بود و آنها توصیف درک مبادی تصدیقی این مطالب عالی را پیدا می‌کردند، آن را بازگو می‌کردند، حال آنکه هیچ اثری از این گونه مفاهیم در کلام آنان یافت نمی‌شود، بنابراین معلوم می‌شود که این معارف برای خود آنان مجهول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بن ابی‌طالب فاتح این میدان و کاشف این معادن و مبتکر این مباحث در صحنه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بود و این فضیلت علمی نزد من از عظیم‌ترین فضایل علی علیه السلام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البته براساس روایات گذشته، این مباحث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فروغی از آفتاب دانش علی علیه السلام است، چرا که آن امام خزینه‌دار علم الهی و گنجینه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ادامه یادآور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الحِکمة و البحث فی الاُمور الإلهیة فَلَمْ یکن مِنْ فَنّ أحدٍ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و جهان‌بینی استدلالی و بحث در معارف الهی، در حیطه توان عرب نبود و از بزرگ و کوچک عرب، چیزی در این زمینه نقل نگردیده، و فقط دانشوران یونان و پیشینیان از اهل حکمت و اسطوانه‌های معرفت الهی به این فن</w:t>
      </w:r>
    </w:p>
    <w:p>
      <w:pPr>
        <w:pStyle w:val="BookText"/>
        <w:rPr/>
      </w:pP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قوم عرب به این گونه معارف عالی پرداخت و افق این دانش را فرا روی عرب گشود، علی بن 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مباحث دقیق توحید، و عدل الهی و دیگر صفات خدای سبحان را در گستره پیام علوی و طنین خطبه‌های آن حضرت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هیچ صحابی و هیچ یک از تابعین، اصلاً سخنی از این گونه معارف بلند را نمی‌یابی و این دو نسل آنها را تصور و ادراک نمی‌کردند و حتی اگر کسی آن معارف را برای آنان تدریس می‌کرد، باز هم از فهم آن مطالب عاجز بودند؛ زیرا نژاد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وحی الهی و الهام نبوی صلی الله علیه و آله و 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تحمل این معانی و معالی را نداشت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انتَسب المتکلمون الذین لججوا فی بحار المعقولات إلیه خاصه دون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دانشمندان کلام اسلامی که در دریای ژرف معقولات وارد شدند دانش خویش را از علی علیه السلام گرفته‌اند و به آن حضرت انتساب دارند و او را استاد و رئیس خود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واصل بن عطا پیوسته‌اند، او تلمیذ ابوهاشم حسن بن محمد حنیفه بود و ابوهاشم شاگرد پدرش محمد و محمد شاگرد پدرش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جمیع فرقش اعم از امامیه، زیدیه کیسانیه به علی علیه السلام منتسب‌اند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نیز به علی علیه السلام انتساب دارند، چون ابوالحسن اشعری، مؤسس این فرقه از شاگردان ابوعلی جبایی و ابوعلی شاگرد ابویعقوب شحام، و ابویعقوب شاگرد ابوالهذیل و ابوالهذیل شاگرد ابوعثمان طویل و ابوعثمان طویل شاگرد واصل بن عطاست، پس در حقیقت سرآغاز فرقه اشعری نیز سرانجام به علی بن ابی‌طالب علیه السلام منتهی می‌شود، سایر فرق نیز چون کرامیه و خوارج به آن حضرت می‌رسند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دانش و معارف علی علیه السلام چشمه آفتابی است که از شبکه‌های گوناگون مکاتب و فرقه‌ها اعم از عقل‌گرایان، سنت‌گرایان و هر دو گرایان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عرصه جهاد، سیدالمجاهدین، بر منبر خطابه و اندرز، ابلغ الواعظین، بر کرسی فقه و تفسیر، رئیس الفقهاء و المفسرین و در بسط عدل و توحید، امام و پیشوای اهل توحید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الله بمستنکر أنْ یجمع العالم فی واحد؛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مشکل نخواهد بود که عالم و جهانی را در شخص واحد و یگانه‌ای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جهانی از مکارم و معالی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جمعه بیت‌المال را جارو می‌کرد و پس از اقامه دو رکعت نماز در آن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لِیَشْهَدَ 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این خانه برای من در قیامت شهادت دهد که هرگز گنجی نیندوختم و اموال عمومی را ستمگرانه و تبعیض مدار تقسیم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یکی از خطبه‌های جاودانه امام علی علیه السلام جان ابن ابی الحدید را لبریز از تعجب ساخته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اقْسِمُ بِمَنْ تُقْسِمُ الاُممُ کُلُهَا لَقَدْ قَرَأتُ هذِهِ الخُطبه مُنْذُ خمسین سَنَة وَ إلی الآن أکثر مِنْ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سوگند به کسی که تمامی امت‌ها به او قسم یاد می‌کنند، من این خطبه را از پنجاه سال قبل تاکنون بیش از هزار بار قرائت کردم و هیچ‌گاه آن را نخواندم، مگر اینکه در دل و جوارحم اثر کرد و آن را تأمّل نکردم مگر این که مردگانم را متذکر شدم و خود را مصداق سخن آن حضرت که پیرامون مردگان ایراد فرمود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و خطیبان و فصیحان در این زمینه زیاد گفته‌اند و من نیز مکرر بر آنها آگاه شدم؛ ولی در هیچ‌یک از آنها تأثیر این کلام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اثر خاص، به پاس ارادت خاص من به آن حضرت است یا آنکه نیت صالح و یقین ثابت و اخلاص اوست که چنین تأثیرگذار است و سزاوار است که همه فصیحان عرب در برابر آن سجده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معاویه دشمن کینه‌توز آن حضرت نیز به تحسین و عظمت آن حضرت لب گشوده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جز علی هیچ کس فصاحت را برای قریش سنت و روش قرار نداد</w:t>
      </w:r>
      <w:r>
        <w:rPr>
          <w:rFonts w:eastAsia="IRNazanin" w:cs="IRNazanin"/>
          <w:color w:val="111111"/>
          <w:sz w:val="28"/>
          <w:szCs w:val="28"/>
          <w:rtl w:val="true"/>
          <w:lang w:bidi="fa-IR"/>
        </w:rPr>
        <w:t>».</w:t>
      </w:r>
      <w:r>
        <w:rPr>
          <w:rStyle w:val="FootnoteAnchor"/>
          <w:rtl w:val="true"/>
        </w:rPr>
        <w:footnoteReference w:id="589"/>
      </w:r>
      <w:bookmarkStart w:id="324" w:name="pg14545_154717"/>
    </w:p>
    <w:p>
      <w:pPr>
        <w:pStyle w:val="Heading3"/>
        <w:numPr>
          <w:ilvl w:val="2"/>
          <w:numId w:val="1"/>
        </w:numPr>
        <w:rPr/>
      </w:pPr>
      <w:bookmarkStart w:id="325" w:name="__RefHeading___Toc515636_1878427129"/>
      <w:bookmarkStart w:id="326" w:name="_Toc120"/>
      <w:bookmarkEnd w:id="324"/>
      <w:bookmarkEnd w:id="325"/>
      <w:r>
        <w:rPr>
          <w:rtl w:val="true"/>
        </w:rPr>
        <w:t>شخصیت قابل شناخت علی علیه السلام</w:t>
      </w:r>
      <w:bookmarkEnd w:id="326"/>
    </w:p>
    <w:p>
      <w:pPr>
        <w:pStyle w:val="BookText"/>
        <w:rPr/>
      </w:pPr>
      <w:r>
        <w:rPr>
          <w:rFonts w:ascii="IRNazanin" w:hAnsi="IRNazanin" w:eastAsia="IRNazanin"/>
          <w:color w:val="111111"/>
          <w:sz w:val="28"/>
          <w:sz w:val="28"/>
          <w:szCs w:val="28"/>
          <w:rtl w:val="true"/>
          <w:lang w:bidi="fa-IR"/>
        </w:rPr>
        <w:t>باری، آفتاب جمال علی علیه السلام از دو افق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برین و ملکوتی که او و محمد صلی الله علیه و آله از یک نور آفریده شده، و وجود ممکن به طفیل وجود آن دو نور مقدس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همتای محمد صلی الله علیه و آله و قرآن است، چنین شخصیت وجلالتی از وهم و فهم ما برون است و فقط سخن معصومان پرده از این سیمای ملکوتی برمی‌دارد، و جلوه واقعی آن را می‌نمایاند، ولی با این توصیف آن حضرت بر افقی که برای ما قابل درک و فهم است نیز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مکه و در خانه خدا به دنیا آمد و در کانون مهر و عاطفه ابوطالب به رشد و بالندگی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ده سالگی به پیامبر صلی الله علیه و آله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محمد صلی الله علیه و آله به خاطر سبک کردن بار معیشت پدر او و عموی خود، ابوطالب و کمک به تنگدستی این مرد هاشمی بزرگ، از کودکی به خانه خود برد و ضمن کفالت معاش او در دامان عطوفت و محبتش پرورش داد و در مکتب اخلاقی خود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آنکه دل و دماغ علی علیه السلام به خرافات و تعصبات جاهلی آلوده گردد در مکتب معلم بزرگ بشریت درس توحید و مسلمانی آموخت و در دامان عفاف و پارسایی، صدق و خلوص، پاکی و پاکیزگی، شرف و مکرمت، بزرگی و بزرگواری، مردی و مردمی، مربی بزرگ خود محمّد صلی الله علیه و آله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نداند عقل و فکر و قلب و دل و جان یک نوجوان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ساله، لوح سفید و نانوشته‌ای است که از آن‌گاه به بعد همه چیز می‌توان بر آن نگاشت، و این لوح سفید، در اختیار محمد صلی الله علیه و آله قرار گرفت، کیست که نداند میلاد عقلی و فکری آدمی در سن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سالگی است که به تدریج قدرت تمیز و تشخیص می‌یابد و می‌تواند بد و خوب را از هم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مربیان تعلیم و تربیت، جامعه‌شناسان و روانکاوان معتقدند که زیربنای شخصیت آدمی در کودکی و جوانی شکل می‌گیرد، آموزه‌ها و محیط خانه، و دامان تربیت خانواده و مدرسه است که افق‌های روشن وجود او را نمایان می‌سازد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علی علیه السلام در چنین سنی به رسول خدا پیوست و دریچه روحش را فراروی آموزه‌های الهی قرارداد</w:t>
      </w:r>
      <w:r>
        <w:rPr>
          <w:rFonts w:eastAsia="IRNazanin" w:cs="IRNazanin"/>
          <w:color w:val="111111"/>
          <w:sz w:val="28"/>
          <w:szCs w:val="28"/>
          <w:rtl w:val="true"/>
          <w:lang w:bidi="fa-IR"/>
        </w:rPr>
        <w:t>.</w:t>
      </w:r>
      <w:bookmarkStart w:id="327" w:name="pg14545_154718"/>
    </w:p>
    <w:p>
      <w:pPr>
        <w:pStyle w:val="BookText"/>
        <w:rPr/>
      </w:pPr>
      <w:bookmarkEnd w:id="327"/>
      <w:r>
        <w:rPr>
          <w:rFonts w:ascii="IRNazanin" w:hAnsi="IRNazanin" w:eastAsia="IRNazanin"/>
          <w:color w:val="111111"/>
          <w:sz w:val="28"/>
          <w:sz w:val="28"/>
          <w:szCs w:val="28"/>
          <w:rtl w:val="true"/>
          <w:lang w:bidi="fa-IR"/>
        </w:rPr>
        <w:t>ولی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رجال اسلام و سایر اصحاب پیغمبر به شرف چنین موقعیتی رسیدند و از بدو رشد و بالندگی، زلال تربیت رسول خدا بر روحشان جاری شد؟ آنان همه خواه ناخواه سال‌ها در شرک و بت‌پرستی به سر برده و با تعصبات جاهلانه قوم و قبیله‌ای خود و خرافات مرسوم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از همان آغاز رشد همراه و همراز رسول خدا بود و در این مسیر رشد و بالندگی به اوج رسید تا آنجا که رسول خدا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تَسْمَعُ ما أسمَعُ وَ تَری ما أری إلا أنَّکَ لَسْتَ بنبیٍّ ؛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نهج البلاغه، سیدجعفر شهیدی،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می‌شنوی آنچه را من می‌شنوم و می‌بینی آنچه را من می‌بینم، جز اینکه تو پیامبر نیستی و وزیری و به راه خیر می‌روی</w:t>
      </w:r>
      <w:r>
        <w:rPr>
          <w:rFonts w:eastAsia="IRNazanin" w:cs="IRNazanin"/>
          <w:color w:val="111111"/>
          <w:sz w:val="28"/>
          <w:szCs w:val="28"/>
          <w:rtl w:val="true"/>
          <w:lang w:bidi="fa-IR"/>
        </w:rPr>
        <w:t>».</w:t>
      </w:r>
    </w:p>
    <w:p>
      <w:pPr>
        <w:pStyle w:val="Heading3"/>
        <w:numPr>
          <w:ilvl w:val="2"/>
          <w:numId w:val="1"/>
        </w:numPr>
        <w:rPr/>
      </w:pPr>
      <w:bookmarkStart w:id="328" w:name="__RefHeading___Toc515638_1878427129"/>
      <w:bookmarkStart w:id="329" w:name="_Toc121"/>
      <w:bookmarkEnd w:id="328"/>
      <w:r>
        <w:rPr>
          <w:rtl w:val="true"/>
        </w:rPr>
        <w:t>بارش و تابش وحی</w:t>
      </w:r>
      <w:bookmarkEnd w:id="329"/>
    </w:p>
    <w:p>
      <w:pPr>
        <w:pStyle w:val="BookText"/>
        <w:rPr/>
      </w:pPr>
      <w:r>
        <w:rPr>
          <w:rFonts w:ascii="IRNazanin" w:hAnsi="IRNazanin" w:eastAsia="IRNazanin"/>
          <w:color w:val="111111"/>
          <w:sz w:val="28"/>
          <w:sz w:val="28"/>
          <w:szCs w:val="28"/>
          <w:rtl w:val="true"/>
          <w:lang w:bidi="fa-IR"/>
        </w:rPr>
        <w:t>محمد صلی الله علیه و آله از مردمی که رگ و ریشه و خون و استخوانشان طی چندین قرن با آداب و رسوم جاهلی خو گرفته و معتقدات ابلهانه و جاهلانه، بت‌پرستی، و اطاعت از رئیس قبیله و جنگیدن و مال باختن به امر او و به خاطر توهمات و تعصبات احمقانه، همه در دل و جانشان جای گرفته و در رگ و ریشه وجودشان چنگ انداخته است؛ مردمی که حرمت و کرامت در چشمشان از آن کسی است که تعداد شتران سرخ مویش بیشتر و خدم و حشمش افزون‌تر و استخوان پوسیده پدرانش در نسب‌نامه، نسابه به قبیله‌ای بزرگ‌تر نسبت داده شده باشد به خود می‌بالید و برتربینی آنان گاهی موجب می‌شد دو طایفه یا چند طایفه به جان هم افتاده و داستان ایام العرب را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پرتو وحی از این مردم، ملتی شریف و نجیب تربیت کرد، مردمی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 شدند و شمشیر آنان حافظ دین و آئینی شد که مجموعه‌ای از کمالات و معالی انسانی را برای بشر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قبیله کاوس و خزرج نام داشت یک ز دیگر جان خون آشام داشت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کینه‌های کهنه‌شان از مصطفی محو شد در نور اسلام و صفا</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این کار مشکل و شبیه معجزه را روح قادر و توانای رسول خدا صلی الله علیه و آله به انجام رساند؛ اما اکنون که زمان عروج و ارتحال آن پیامبر است، و می‌رود که آن رهبر آسمانی از مردم جدا گشته و همنشین رفیق اعلا گردد، هدایت مردم را چه کسی عهده‌دار گردد؟ مردمی که آن گونه غرق در شرک و خرافات و تعصبات نژادی بودند و پیامبر در پرتو تعالیم خود، عطر برادری و اخوت به آنان افشاند، و سیه و سفید را با هم برادر و برابر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إخوان شدند آن دشمنان همچو اعداد عنب در بوستان</w:t>
      </w:r>
    </w:p>
    <w:p>
      <w:pPr>
        <w:pStyle w:val="BookText"/>
        <w:rPr/>
      </w:pPr>
      <w:r>
        <w:rPr>
          <w:rFonts w:ascii="IRNazanin" w:hAnsi="IRNazanin" w:eastAsia="IRNazanin"/>
          <w:color w:val="111111"/>
          <w:sz w:val="28"/>
          <w:sz w:val="28"/>
          <w:szCs w:val="28"/>
          <w:rtl w:val="true"/>
          <w:lang w:bidi="fa-IR"/>
        </w:rPr>
        <w:t xml:space="preserve">وز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 درشکستند و تن واحد شدند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3715</w:t>
      </w:r>
      <w:r>
        <w:rPr>
          <w:rFonts w:eastAsia="IRNazanin" w:cs="IRNazanin"/>
          <w:color w:val="111111"/>
          <w:sz w:val="28"/>
          <w:szCs w:val="28"/>
          <w:rtl w:val="true"/>
          <w:lang w:bidi="fa-IR"/>
        </w:rPr>
        <w:t>-</w:t>
      </w:r>
      <w:r>
        <w:rPr>
          <w:rFonts w:eastAsia="IRNazanin" w:cs="IRNazanin"/>
          <w:color w:val="111111"/>
          <w:sz w:val="28"/>
          <w:szCs w:val="28"/>
          <w:lang w:bidi="fa-IR"/>
        </w:rPr>
        <w:t>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و سخنگوی دولت خویش را سیه چرده‌ای از سرزمین حبشه قرار داده که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نمی‌شناسد 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بلال صدق در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خواند از نیاز</w:t>
      </w:r>
    </w:p>
    <w:p>
      <w:pPr>
        <w:pStyle w:val="BookText"/>
        <w:rPr/>
      </w:pPr>
      <w:r>
        <w:rPr>
          <w:rFonts w:ascii="IRNazanin" w:hAnsi="IRNazanin" w:eastAsia="IRNazanin"/>
          <w:color w:val="111111"/>
          <w:sz w:val="28"/>
          <w:sz w:val="28"/>
          <w:szCs w:val="28"/>
          <w:rtl w:val="true"/>
          <w:lang w:bidi="fa-IR"/>
        </w:rPr>
        <w:t>تا بگفتند ای پیامبر نیست راست این خطا اکنون که آغاز بناست</w:t>
      </w:r>
    </w:p>
    <w:p>
      <w:pPr>
        <w:pStyle w:val="BookText"/>
        <w:rPr/>
      </w:pPr>
      <w:r>
        <w:rPr>
          <w:rFonts w:ascii="IRNazanin" w:hAnsi="IRNazanin" w:eastAsia="IRNazanin"/>
          <w:color w:val="111111"/>
          <w:sz w:val="28"/>
          <w:sz w:val="28"/>
          <w:szCs w:val="28"/>
          <w:rtl w:val="true"/>
          <w:lang w:bidi="fa-IR"/>
        </w:rPr>
        <w:t>ای نبی و ای رسول کردگار یک موذّن کو بود افصح بیار</w:t>
      </w:r>
    </w:p>
    <w:p>
      <w:pPr>
        <w:pStyle w:val="BookText"/>
        <w:rPr/>
      </w:pPr>
      <w:r>
        <w:rPr>
          <w:rFonts w:ascii="IRNazanin" w:hAnsi="IRNazanin" w:eastAsia="IRNazanin"/>
          <w:color w:val="111111"/>
          <w:sz w:val="28"/>
          <w:sz w:val="28"/>
          <w:szCs w:val="28"/>
          <w:rtl w:val="true"/>
          <w:lang w:bidi="fa-IR"/>
        </w:rPr>
        <w:t>خشم پیغمبر بجوشید و بگفت یک دو رمزی از عنایات نهفت</w:t>
      </w:r>
    </w:p>
    <w:p>
      <w:pPr>
        <w:pStyle w:val="BookText"/>
        <w:rPr/>
      </w:pPr>
      <w:r>
        <w:rPr>
          <w:rFonts w:ascii="IRNazanin" w:hAnsi="IRNazanin" w:eastAsia="IRNazanin"/>
          <w:color w:val="111111"/>
          <w:sz w:val="28"/>
          <w:sz w:val="28"/>
          <w:szCs w:val="28"/>
          <w:rtl w:val="true"/>
          <w:lang w:bidi="fa-IR"/>
        </w:rPr>
        <w:t xml:space="preserve">کای خسان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بهتر از صد حی و حی قیل و قال</w:t>
      </w:r>
      <w:r>
        <w:rPr>
          <w:rStyle w:val="FootnoteAnchor"/>
          <w:rtl w:val="true"/>
        </w:rPr>
        <w:footnoteReference w:id="59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فرو رفته در گنداب کفر و خرافات، چند روزی نفس حیات‌آفرین رسول خدا صلی الله علیه و آله آنان را حیاتی ملکوتی و جدید بخشیده و در پرتو هدایت رسول خدا آن زنگارها زدوده شده، ولی بدون شک، شعله‌های نهفته فرهنگ سابق در زیر خاکستر است و ممکن است بادی بوزد و بار دیگر آتشفشان فرقه‌گرایی و نژادپرستی قریش و عرب زبانه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جای پیامبر قرار گیرد تا امت را به همان راه رسول خدا هدایت کند؟ بدون شک آن کس که همتای رسول خدا، همخو و همراز اوست و از سن ده سالگی جان خود را در پرتو هدایت آن پیامبر قرار داده و آن کسی جز علی علیه السلام نخواهد بود؛ ولی با کمال</w:t>
      </w:r>
    </w:p>
    <w:p>
      <w:pPr>
        <w:pStyle w:val="BookText"/>
        <w:rPr/>
      </w:pPr>
      <w:r>
        <w:rPr>
          <w:rFonts w:ascii="IRNazanin" w:hAnsi="IRNazanin" w:eastAsia="IRNazanin"/>
          <w:color w:val="111111"/>
          <w:sz w:val="28"/>
          <w:sz w:val="28"/>
          <w:szCs w:val="28"/>
          <w:rtl w:val="true"/>
          <w:lang w:bidi="fa-IR"/>
        </w:rPr>
        <w:t xml:space="preserve">تأسف آن دگرگونی و تحول در نظام رهبری اسلام رخ داد و علی علیه السلام خانه‌نشین گردید و با خانه‌نشین شدن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جناب کم‌کم حرکت جامعه اسلامی از نظام الهی پیامبری فاصله گرفت و تا آن جا به پیش رفت که خلافت و امامت اسلامی دگرگون شده و به سلطنت عربی تغییر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نگذاشتند آنکه خدا و رسولش می‌خواست بر مسند خلافت تکیه زند، و نیروی جهان گشای اسلام یک جا و یک جهت گردن به فرمان او نهاده، فتح و ظفر سیاسی و دینی، رشاد و سداد، تصرف قلوب و جان عالمیان در پرتو اخلاق و معارف اسلامی، ارمغان بشریت گردد، غل بردگی و زنجیر اسارت و شهوات از دست و پای مردم بگشاید، آنان را در آسمان آزادی و آزادگی، فرزانگی و بندگی فقط خدا، به پرواز آورد، به همان راهی که رسول خدا می‌خواست جامعه را رهبری کند چون او و رسول صلی الله علیه و آله مولی و سرور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 نام خود و آنِ علی مولی نهاد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کاو را منم مولی و دوست ابن عم من علی مولای اوست</w:t>
      </w:r>
    </w:p>
    <w:p>
      <w:pPr>
        <w:pStyle w:val="BookText"/>
        <w:rPr/>
      </w:pPr>
      <w:r>
        <w:rPr>
          <w:rFonts w:ascii="IRNazanin" w:hAnsi="IRNazanin" w:eastAsia="IRNazanin"/>
          <w:color w:val="111111"/>
          <w:sz w:val="28"/>
          <w:sz w:val="28"/>
          <w:szCs w:val="28"/>
          <w:rtl w:val="true"/>
          <w:lang w:bidi="fa-IR"/>
        </w:rPr>
        <w:t>کیست مولی؟ آنکه آزادت کند بند رقیت ز پایت بر کند</w:t>
      </w:r>
    </w:p>
    <w:p>
      <w:pPr>
        <w:pStyle w:val="BookText"/>
        <w:rPr/>
      </w:pPr>
      <w:r>
        <w:rPr>
          <w:rFonts w:ascii="IRNazanin" w:hAnsi="IRNazanin" w:eastAsia="IRNazanin"/>
          <w:color w:val="111111"/>
          <w:sz w:val="28"/>
          <w:sz w:val="28"/>
          <w:szCs w:val="28"/>
          <w:rtl w:val="true"/>
          <w:lang w:bidi="fa-IR"/>
        </w:rPr>
        <w:t>چون به آزادی نبوت هادی است مؤمنان را ز انبیا آزادی است</w:t>
      </w:r>
    </w:p>
    <w:p>
      <w:pPr>
        <w:pStyle w:val="BookText"/>
        <w:rPr/>
      </w:pPr>
      <w:r>
        <w:rPr>
          <w:rFonts w:ascii="IRNazanin" w:hAnsi="IRNazanin" w:eastAsia="IRNazanin"/>
          <w:color w:val="111111"/>
          <w:sz w:val="28"/>
          <w:sz w:val="28"/>
          <w:szCs w:val="28"/>
          <w:rtl w:val="true"/>
          <w:lang w:bidi="fa-IR"/>
        </w:rPr>
        <w:t>ای گروه مؤمنان شادی کنید همچو سرو و سوسن آزادی کنید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همان، دفتر ششم، ص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4538</w:t>
      </w:r>
      <w:r>
        <w:rPr>
          <w:rFonts w:eastAsia="IRNazanin" w:cs="IRNazanin"/>
          <w:color w:val="111111"/>
          <w:sz w:val="28"/>
          <w:szCs w:val="28"/>
          <w:rtl w:val="true"/>
          <w:lang w:bidi="fa-IR"/>
        </w:rPr>
        <w:t>-</w:t>
      </w:r>
      <w:r>
        <w:rPr>
          <w:rFonts w:eastAsia="IRNazanin" w:cs="IRNazanin"/>
          <w:color w:val="111111"/>
          <w:sz w:val="28"/>
          <w:szCs w:val="28"/>
          <w:lang w:bidi="fa-IR"/>
        </w:rPr>
        <w:t>4542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همتای رسول و تربیت شده او بود، تنها کسی بود که دنباله‌رو عقل، روح و فکر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سالگی قلب و جان و فکر خود را در اختیار رسول خدا قرار داد تا روح تعلیمات عالیه این دین آسمانی را بر آن نقش کند</w:t>
      </w:r>
      <w:r>
        <w:rPr>
          <w:rFonts w:eastAsia="IRNazanin" w:cs="IRNazanin"/>
          <w:color w:val="111111"/>
          <w:sz w:val="28"/>
          <w:szCs w:val="28"/>
          <w:rtl w:val="true"/>
          <w:lang w:bidi="fa-IR"/>
        </w:rPr>
        <w:t>.</w:t>
      </w:r>
      <w:bookmarkStart w:id="330" w:name="pg14545_154722"/>
    </w:p>
    <w:p>
      <w:pPr>
        <w:pStyle w:val="Heading2"/>
        <w:numPr>
          <w:ilvl w:val="1"/>
          <w:numId w:val="1"/>
        </w:numPr>
        <w:rPr/>
      </w:pPr>
      <w:bookmarkStart w:id="331" w:name="__RefHeading___Toc515640_1878427129"/>
      <w:bookmarkStart w:id="332" w:name="_Toc122"/>
      <w:bookmarkEnd w:id="330"/>
      <w:bookmarkEnd w:id="331"/>
      <w:r>
        <w:rPr>
          <w:rtl w:val="true"/>
        </w:rPr>
        <w:t>پرتو پنجم</w:t>
      </w:r>
      <w:r>
        <w:rPr>
          <w:rtl w:val="true"/>
        </w:rPr>
        <w:t xml:space="preserve">: </w:t>
      </w:r>
      <w:r>
        <w:rPr>
          <w:rtl w:val="true"/>
        </w:rPr>
        <w:t>ظهور نفاق</w:t>
      </w:r>
      <w:bookmarkEnd w:id="332"/>
    </w:p>
    <w:p>
      <w:pPr>
        <w:pStyle w:val="Heading3"/>
        <w:numPr>
          <w:ilvl w:val="2"/>
          <w:numId w:val="1"/>
        </w:numPr>
        <w:rPr/>
      </w:pPr>
      <w:bookmarkStart w:id="333" w:name="__RefHeading___Toc515642_1878427129"/>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فاطمه علیها السلام در ادامه سخنان گهربارش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 اخْتارَ اللهُ لِنَبِیِّهِ دَارَ انْبِیائِهِ، ظَهَرَتْ خَلَّةُ النِّفاقِ، وَ سَمَلَ جِلْبابُ الدِّینِ، وَ نَطَقَ کاظِمُ الْغَاوِینَ، وَ نَبَغَ خَامِلُ الآفِلینَ، وَ هَدَرَ فَنِیقُ المُبْطِلِینَ، فَخَطَرَ فِی عَرَصاتِکُمْ، وَ أطْلَعَ الشَّیْطانُ رَاْسَهُ مِنْ مَغْرِزِهِ، صَارِخاً بِکُمْ، فَوَجَدَکُمْ لِدُعائِهِ مُسْتَیْجِبِینْ، وَ لِلْغِرَّةِ فِیهِ مُلاحِظینَ، فَاسْتَنْهَضَکُمْ فَوَجَدَکُمْ خِفَافاً، وَ أجْمَشَکُمْ فَاَلْقاکُمْ غِضَاباً، فَوَسَمْتُمْ غَیْرَ إبِلِکُمْ، وَ أوْرَدْتُمُوهَا غَیْرَ شِرْبِکُمْ، هذا وَ العَهْدُ قَرِیْبٌ، وَ الْکَلْمُ رَحِیبٌ، وَ الجُرحُ لَمّا ینْدَمِل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بلاغات النساء،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دلائل الامامه،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همسایگی پیمبران را برای رسول خویش برگزید، دورویی آشکار شد و کالای دین بی‌رونق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گمراهی مدعی گشت و هر گمنامی سالار، هر یاوه‌گویی در کوی و برزن در پی گرمی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کمین‌گاه خود سر برآورد و شما را به خود خواند، و دید چه زود سخنش را شنیدید و سبک در پی او دویدید و در دام فریبش خزیدید و به آوازش رقصیدید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 روزی از مرگ پیغمبرتان نگذشته بود و سوز سینه ما خاموش و آرام نگشته، آنچه نمی‌باید بکنید، کردید و آنچه از آنتان نبود بردید و بدعتی بزرگ پدید آوردید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حادثه ارتجاعی سقیفه بعد از رحلت رسول خدا صلی الله علیه و آله و بازگشت به دوران فرهنگ جاهلیت و طنین نغمه شوم نژادگرایی و تعصبات قبیله‌ای را پیش‌بینی نمود و این خطر بزرگ را به مردم یادآوری کرد</w:t>
      </w:r>
      <w:r>
        <w:rPr>
          <w:rFonts w:eastAsia="IRNazanin" w:cs="IRNazanin"/>
          <w:color w:val="111111"/>
          <w:sz w:val="28"/>
          <w:szCs w:val="28"/>
          <w:rtl w:val="true"/>
          <w:lang w:bidi="fa-IR"/>
        </w:rPr>
        <w:t>:</w:t>
      </w:r>
      <w:bookmarkStart w:id="335" w:name="pg14545_154723"/>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مگر پیغمبری از طرف خدا که پیش از او نیز پیامبرانی بودند و از این جهان درگذشتند، اگر روزی او نیز به مرگ یا شهادت درگذشت شما بدین جاهلیت خود رجوع خواهید کرد؟ پس هر که چنین کند و به گذشته بازگشت نماید، به خدا ضرری نخواهد رسانید، بلکه خود را به زیان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خطر کافران را مردود می‌شمارد و می‌فرماید در روز غدیر، کافران مأیوس شدند؛ ولی در این آیه از منافقان و خطر آنان سخنی نمی‌گوید</w:t>
      </w:r>
      <w:r>
        <w:rPr>
          <w:rFonts w:eastAsia="IRNazanin" w:cs="IRNazanin"/>
          <w:color w:val="111111"/>
          <w:sz w:val="28"/>
          <w:szCs w:val="28"/>
          <w:rtl w:val="true"/>
          <w:lang w:bidi="fa-IR"/>
        </w:rPr>
        <w:t>.</w:t>
      </w:r>
    </w:p>
    <w:p>
      <w:pPr>
        <w:pStyle w:val="Heading3"/>
        <w:numPr>
          <w:ilvl w:val="2"/>
          <w:numId w:val="1"/>
        </w:numPr>
        <w:rPr/>
      </w:pPr>
      <w:bookmarkStart w:id="336" w:name="__RefHeading___Toc515644_1878427129"/>
      <w:bookmarkStart w:id="337" w:name="_Toc124"/>
      <w:bookmarkEnd w:id="336"/>
      <w:r>
        <w:rPr>
          <w:rtl w:val="true"/>
        </w:rPr>
        <w:t>هشدارهای رسول خدا صلی الله علیه و آله</w:t>
      </w:r>
      <w:bookmarkEnd w:id="337"/>
    </w:p>
    <w:p>
      <w:pPr>
        <w:pStyle w:val="BookText"/>
        <w:rPr/>
      </w:pPr>
      <w:r>
        <w:rPr>
          <w:rFonts w:ascii="IRNazanin" w:hAnsi="IRNazanin" w:eastAsia="IRNazanin"/>
          <w:color w:val="111111"/>
          <w:sz w:val="28"/>
          <w:sz w:val="28"/>
          <w:szCs w:val="28"/>
          <w:rtl w:val="true"/>
          <w:lang w:bidi="fa-IR"/>
        </w:rPr>
        <w:t>رسول خدا صلی الله علیه و آله پیوسته نگران آینده مسلمانان بود و به آنان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می‌دانست به محض اینکه رهسپار ملکوت گردد منافقان امت در کمین‌اند تا در مقابل صراط مستقیم اسلام سد راه شوند و آنچه را که آن حضرت انجام داده بی‌ثمر یا کم‌ثمر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نگرانی رسول خدا صلی الله علیه و آله، روایاتی است که در مجامع حدیثی شیعه و سنی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بابی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النبی صلی الله علیه و آله لا ترجعوا بعدی کفاراً یضرب بعضکم رقاب بعض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قرار گرفته که در آن روایاتی با این مضمون نگاشته شده است؛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أنّه سمع النبی صلی الله علیه و آله یقول لا ترجعوا بعدی کفّاراً یضرب بعضکم رقاب بعض ؛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کفر برنگردید که بعضی گردن بعضی دیگر را بزنند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لا ترتدّوا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مرتد نشوید که بعضی گردن بعضی دیگر را بزند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همین مفهوم را ابوزرعه از جدش از رسول خدا صلی الله علیه و آله در حجة الوداع نقل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حدود و در خطبه حجة الوداع نظیر همین عبارت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بنا بر این نقل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لاترجعوا بعدی کفّاراً یضرب بعضکم رقاب 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حدیثی صریح‌تر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یؤخذ برجالٍ مِنْ اصحابی ذات الیمین و ذات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اصحاب من در محشر به طرف راست و چپ از جایگاه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می‌گویم اینها اصحاب من هستند کجا می‌روند؟ جواب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اصحاب تو پس از اینکه از آنان مفارقت کردی به آیین جاهلیت و اعقابشان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همانند عبد صالح عیسی بن مریم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بودم بر آنان مراقب و گواه بودم و از هنگامی که مرا قبض روح نمودی تو خود بر آنان مراقب و گواهی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تفسیر سوره مائده از سعید بن جبیر از ابن عباس نقل شده که رسول‌الله صلی الله علیه و آله در توصیف اوضاع روز رستاخیز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وَ انّه یجَاءُ برجالٍ مِنْ امتی فَیُؤخذ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مردانی از امت مرا در محشر می‌آورند و آنها را به طرف چپ جایگاه من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می‌آید تو نمی‌دانی پس از تو اینان چه حادثه‌هایی را آفریدند آن‌گاه من چون عبد صالح عیسی بن مریم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نگرانی رسول خدا صلی الله علیه و آله، به سبب خطری بود که از سوی بزرگان اصحاب، اسلام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اطاعت از رسول خدا صلی الله علیه و آله را در امور سیاسی واجب نمی‌دانستند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ابن ابی الحدید بر این باور است که صحابه، خلافت را همچون نماز و روزه از معارف دینی نمی‌دانستند و پیروی از نص رسول الله صلی الله علیه و آله را در این موارد در صورت تشخیص عدم مصلحت در اطاعت از آن حضرت لازم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صحابه متفقاً بسیاری از نصوص رسول خدا صلی الله علیه و آله را با توجه به مصلحتی که تشخیص می‌دادند ترک کردند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حتی گاهی در مقابل صراحت قرآن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4625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پیرامون عمر چنین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یجتهد فی تعرف المصلحة التی لاجلها کانت الآیة او الحدیث </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فجر الاسلام، احمد امین، صص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چهره بارز و روشن عمل به رأی خویش در مسائل و رویدادهای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نصوص رسول خدا صلی الله علیه و آله و حتی آیات قرآن به نظر و اندیشه خود عمل می‌کرد و آیات قرآن و احادیث را یک سره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حالی که قرآن بهره‌ای از زکات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عمر از آن روی برتافت و گفت ما برای اسلام آوردن چیزی نمی‌دهیم؛ هر که می‌خواهد اسلام آورد و آن که نمی‌خواهد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نیز نسبت داده‌اند که پس از فرمان به افراد عمره از حج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رأی رأیتُه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در زمان حیات رسول خدا صلی الله علیه و آله بارها عمر با رسول خدا صلی الله علیه و آله مخالفت کرد، از جمله در جریان صلح حدیبیه،</w:t>
      </w:r>
      <w:r>
        <w:rPr>
          <w:rStyle w:val="FootnoteAnchor"/>
          <w:rtl w:val="true"/>
        </w:rPr>
        <w:footnoteReference w:id="602"/>
      </w:r>
      <w:r>
        <w:rPr>
          <w:rFonts w:ascii="IRNazanin" w:hAnsi="IRNazanin" w:eastAsia="IRNazanin"/>
          <w:color w:val="111111"/>
          <w:sz w:val="28"/>
          <w:sz w:val="28"/>
          <w:szCs w:val="28"/>
          <w:rtl w:val="true"/>
          <w:lang w:bidi="fa-IR"/>
        </w:rPr>
        <w:t>و نیز تصمیم به قتل ابوسفیان در فتح مکه؛</w:t>
      </w:r>
      <w:r>
        <w:rPr>
          <w:rStyle w:val="FootnoteAnchor"/>
          <w:rtl w:val="true"/>
        </w:rPr>
        <w:footnoteReference w:id="603"/>
      </w:r>
      <w:r>
        <w:rPr>
          <w:rFonts w:ascii="IRNazanin" w:hAnsi="IRNazanin" w:eastAsia="IRNazanin"/>
          <w:color w:val="111111"/>
          <w:sz w:val="28"/>
          <w:sz w:val="28"/>
          <w:szCs w:val="28"/>
          <w:rtl w:val="true"/>
          <w:lang w:bidi="fa-IR"/>
        </w:rPr>
        <w:t>و همچنین اقدام عمر بن خطاب در رد درخواست رسول خدا صلی الله علیه و آله مبنی بر آوردن قلم و دوات برای نگاشتن مطلبی که آنان را از گمراهی حفظ و ایمن سازد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می‌توان گفت که صحابه به تفکیک دین از سیاست معتقد بودند و از این منظر به خود اجازه می‌دادند در مقابل نظریات رسول خدا صلی الله علیه و آله بایستند و از خود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همین گروه، خود با نام دین به ریاست و سیاست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نگران آینده اسلام بود که مبادا این گروه با توجه به نظریات و تصمیمات خویش در مقابل سنت و سیره رسول خدا صلی الله علیه و آله بایستند و مردم را از صراط مستقیم اسلام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می‌نگارد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 کشته شدگان احد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اینان شاهد 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برادران ما نیستند که اسلام آوردند،</w:t>
      </w:r>
      <w:bookmarkStart w:id="338" w:name="pg14545_154726"/>
    </w:p>
    <w:p>
      <w:pPr>
        <w:pStyle w:val="BookText"/>
        <w:rPr/>
      </w:pPr>
      <w:bookmarkEnd w:id="338"/>
      <w:r>
        <w:rPr>
          <w:rFonts w:ascii="IRNazanin" w:hAnsi="IRNazanin" w:eastAsia="IRNazanin"/>
          <w:color w:val="111111"/>
          <w:sz w:val="28"/>
          <w:sz w:val="28"/>
          <w:szCs w:val="28"/>
          <w:rtl w:val="true"/>
          <w:lang w:bidi="fa-IR"/>
        </w:rPr>
        <w:t>همان گونه که ما اسلام آوردیم و مجاهده کردند بدان گونه که ما مجاهده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آنان اجر و پاداش خود را با خروج از دین، از بین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پس از من چه حادثه‌ها بر پا خواهید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ابوبکر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تو زنده خواهیم ماند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المغازی، واقدی،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339" w:name="__RefHeading___Toc515646_1878427129"/>
      <w:bookmarkStart w:id="340" w:name="_Toc125"/>
      <w:bookmarkEnd w:id="339"/>
      <w:r>
        <w:rPr>
          <w:rtl w:val="true"/>
        </w:rPr>
        <w:t>نفاق در قرآن</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 اخْتارَ اللهُ لِنَبِیِّهِ، دَارَ أنْبِیائِهِ، ظَهَرَتْ خَلَّةُ النِّفاق </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چون خدای تعالی همسایگی پیمبران را برای رسولش برگزید، و او همنشین رفیق اعلی شد، دورویی و نفاق چهره نمایان کرد و چشمه زقوم نفاق در سرزمین اسلام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این فراز، آیات قرآن پیرامون نفاق و منافق را تفسیر می‌نماید بسیاری از آیات قرآن از چهره منافقان پرده برداشته، طینت شوم این عناصر شیطانی را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پس از وصف پارسایان و کفار، به ترسیم سیمای اهل نفاق پرداخته است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تحلیل روانشناسانه و جامعه‌شناسانه از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آیات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گروهی هستند که گویند ما به خدا و روز قیامت ایمان آورده‌ایم، حال آنکه ایمان نیاورده‌اند؛ آنان می‌خواهند خدا و مؤمنان را فریب دهند و حال آنکه فریب ندهند مگر خود را و این را نمی‌دانند؛ دل‌های آنان مریض است، پس خدا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بیفزاید و برای آنها عذاب دردناک است، چون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می‌گویند در زمین فساد مکنید، گویند ما مصلح هستیم، آگاه باشید که ایشان به شدت مفسدند، ولی خود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گویند ایمان آورید، چنانکه دیگران ایمان آورده‌اند، پاسخ دهند که چگونه ما همانند بی‌خردان ایمان آوریم؛ آگاه باشید که ایشان سخت بی‌عقل و بی‌خردند، 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ایمان را ملاقات کنند گویند ما ایمان آورده‌ایم و چون</w:t>
      </w:r>
    </w:p>
    <w:p>
      <w:pPr>
        <w:pStyle w:val="BookText"/>
        <w:rPr/>
      </w:pPr>
      <w:r>
        <w:rPr>
          <w:rFonts w:ascii="IRNazanin" w:hAnsi="IRNazanin" w:eastAsia="IRNazanin"/>
          <w:color w:val="111111"/>
          <w:sz w:val="28"/>
          <w:sz w:val="28"/>
          <w:szCs w:val="28"/>
          <w:rtl w:val="true"/>
          <w:lang w:bidi="fa-IR"/>
        </w:rPr>
        <w:t xml:space="preserve">با شیطان‌های خود خلوت کنند گویند ما با شما هستیم، همانا مؤمنان را مسخره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مسخره می‌کند و آنان در گمراهی، حیران و سرگردان‌اند، ایشان‌اند که گمراهی را به ثمن هدایت خریدارند، پس تجارت آنها سود نکرده و راه هدایت را نیافته‌اند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به تبیین و شرح حال منافقان پرداخته و صفات بارز آنها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دورو و اهل نیرنگ و خدعه و فریبند، بیمار دلند و در زمین فساد می‌کنند، خود را مصلح دانسته و در جهل مرکب شناورند، پارسایان را مسخره پنداشته، چون در خلوت به شیاطین و رهبران خود می‌رسند می‌گویند ما با شماییم، آنان پیوسته در ضلالت و گمراهی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سرچشمه گناهان، ام‌الفساد و از پست‌ترین 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مکرراً این صفت را سرزنش کرده تا جایی که افزون بر صد آیه، مرام و عقیده اهل نفاق را تبیین کرده و مردم را از آنان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از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أبطن الکفر و اظهر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صدق می‌کند؛ قلبشان لبریز و مالامال از کفر است، ولی به زبان، زمزمه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چهره خویش نقاب دین می‌زنند و خطرشان به مراتب بیش از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نفاق، مردم را پیوسته در تاریکی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جهل مرکب غوطه‌ورند و هرگز نمی‌خواهند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 هم نمی‌داند و هم نمی‌خواهد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نه تنها خود را نادان نمی‌داند، بلکه خود را از همه داناتر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دایره بیماردلان فراتر از گروه منافقان است؛ از جمله اینکه گاهی گروهی خاص در کنار منافقان مطرح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 الَّذِینَ فِی قُلُوبِهِمْ مَرَضٌ غَرَّ هؤُلاءِ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و بیماردلان گفتند خدا و رسولش جز فریبی به ما وعده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فراگیر است که منافقان و آنانی را که بیماردل‌اند در بر می‌گیرد؛ گرچه این بیماری به صورت ملکه در سرشت آنان نیست، بلکه فکر و بصیرت آنان آلوده گردیده و حقیقت را نمی‌شناسند و اهل تفقه و بصیرت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درباره نفاق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ألنفاق مِن الصفات الذمیمه، بل هُوَ امّها لِأنّه یوجب تأنیب النفس فی هذه الدنیا و الجحیم الابدی فی الاخره ؛ </w:t>
      </w:r>
      <w:r>
        <w:rPr>
          <w:rStyle w:val="FootnoteAnchor"/>
          <w:rtl w:val="true"/>
        </w:rPr>
        <w:footnoteReference w:id="610"/>
      </w:r>
      <w:r>
        <w:rPr>
          <w:rFonts w:ascii="IRNazanin" w:hAnsi="IRNazanin" w:eastAsia="IRNazanin"/>
          <w:color w:val="111111"/>
          <w:sz w:val="28"/>
          <w:sz w:val="28"/>
          <w:szCs w:val="28"/>
          <w:rtl w:val="true"/>
          <w:lang w:bidi="fa-IR"/>
        </w:rPr>
        <w:t>نفاق از صفات بسیار ناپسند و اساس همه پستی‌هاست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موجب فرومایگی و سرزنش انسان می‌گردد و عذاب جاوید و ابدی پاداش آن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سرشت حقیقت‌مدار و فطرت خداشناسی انسان را دگرگون و متحول می‌سازد؛ به گونه‌ای که حجابی از تاریکی بر آن می‌افکند؛ انسان را غیرقابل اعتماد می‌سازد؛ ارکان نظام اجتماع را ویران می‌کند و انسان را چند چهره و رنگارنگ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متعال نیز به شدت آن را نکوهش می‌کند و منافقین را پلیدتر از کافران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خطر نفاق بیش از کفر است، چون منافق لباس دین بر تن کرده، و کار کافر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به واقع‌گرایی و حقیقت تظاهر می‌کند، ولی در باطن از حقیقت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سیمای منافق را چنین تعریف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یَزْعُمُونَ 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می‌پندارند که به قرآن و کتاب‌های پیشین که بر پیامبران نازل شده ایمان دارند، ولی می‌خواهند حکم و حکومت را به طاغوت بسپارند با آنکه مأمورند به طاغوت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اینان فرمانبران شیطان هستند، آنان در برابر حکم و حکومت خدا می‌ایستند و با تمام نیرو، مردم را از گرایش به حق باز می‌دارند و چون مصیبتی به آنان می‌رسد، به نزد تو ای پیامبر آمده سوگند یاد می‌کنند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بازداری مردم از اینکه نزد پیامبرشان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احسان و نیکویی و ایجاد</w:t>
      </w:r>
    </w:p>
    <w:p>
      <w:pPr>
        <w:pStyle w:val="BookText"/>
        <w:rPr/>
      </w:pPr>
      <w:r>
        <w:rPr>
          <w:rFonts w:ascii="IRNazanin" w:hAnsi="IRNazanin" w:eastAsia="IRNazanin"/>
          <w:color w:val="111111"/>
          <w:sz w:val="28"/>
          <w:sz w:val="28"/>
          <w:szCs w:val="28"/>
          <w:rtl w:val="true"/>
          <w:lang w:bidi="fa-IR"/>
        </w:rPr>
        <w:t>توافق و صلح و سداد منظوری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اینان همان کسانی هستند که بیماردل‌اند و خدا می‌داند در دل‌های آنان چیست، تو از آنان اعراض کن و تنها به اندرز آنان بپرداز، با بیانی دل‌نشین که در فهماندن ایشان 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بار دیگر از چهره منافقان پرده‌برداری شده و خوی و رفتار آنان را برمی‌نمایاند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 ثُمَّ آمَنُوا ثُمَّ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نخست ایمان آوردند، سپس کافر شدند، باز ایمان آورده، دگر باره کافر شدند، پس بر کفر خود افزودند اینان را خدا نخواهد بخشید و به راهی هدایت نخواهد فرمود، و بشارت بده آنان را که عذابی سخت آنان را فرا می‌گیرد؛ آن گروه که کافران را دوست گرفتند و از مؤمنان دوری گزیدند، آیا از کافران عزت می‌طلبند؟ خطا می‌روند که عزت، همه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این حکم بر شما منافقان فرستاده شد که چون آیات خدا را شنیدید بدان کفر ورزید و آن را استهزاء کنید؟ پس با این منافقان همنشین مشوید تا در توطئه‌ای دیگر داخل شوند که آنگاه شما هم به حقیقت مانند آن منافقان هستید، و خدا منافقان و کافران را در جهنم جمع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مدام مراقب حال شمایند که اگر ظفر و پیروزی برای شما رخ دهد، پیش آیند و غنیمت خواهند و گویند ما با شما مسلمانان بودیم و اگر کافران پیروز گردند به آنان گویند که نه این بود که ما شما را به اسرار و احوال مسلمانان آگاه ساختیم و شما را از آسیب آنان حفظ کردیم؟ خدای متعال در قیامت میان شما مؤمنان و آن گروه کافر منافق حکم کند، و خداوند هیچ‌گاه راه نفوذ کافران بر اهل ایمان را باز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 با خدا مکر و حیله می‌کنند و خدا نیز با آنان مکر می‌کند و چون به نماز آیند با حال بی‌رغبتی و کسالت آیند و خدای را ذکر نگویند مگر بسیار کم، دودل و مردد باشند نه به سوی مؤمنان یک دل روند و نه به جانب کافران، و هر کس را خدا گمراه کند، هرگز او را به راه راست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چهره‌نمایی خدای متعال فرجام سخت و دردناک این گروه را چنین تبیین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جایگاه منافقان در پست‌ترین درک آتش جهنم است و برای آنان هرگز یار و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دیگر، همچون آل عمران</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احزاب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موضوع نفاق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پلیدترین چهره از منافقان در سوره‌ای از قرآن و به همین نام ترسیم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چون منافقان نزد تو آمده، گفتند که ما به یقین و حقیقت گواهی می‌دهیم که تو رسول خدایی، خدا می‌داند که تو رسول اویی و خدا هم گواهی می‌دهد که منافقان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سپر جان خویش قرار داده‌اند تا بدین وسیله راه خدا را ببندند که آنچه می‌کنند بسیار بد می‌کنند؛ برای آنکه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خدا هم مُهر بر دل‌هاشان نهاد تا هیچ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مشاهده کنی تو را به شگفت آرند و اگر سخن گویند به سخنانشان گوش فرا خواهی داد؛ گویی که چون چوبی خشک بر دیوار تکیه کرده و هر صدایی را بشنوند بر زیان خویش پندارند؛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 حذر باش، خدایشان بکشد اینان را چقدر از حق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گفته شود بیایید تا رسول خدا از حق برای شما آمرزش بخواهد سر باز گردانده و بنگری که با تکبر و نخوت از حق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برای آنان آمرزش بخواهی یا نخواهی، خدا هرگز آنان را نمی‌بخشد، چرا که خداوند گروه فاسق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بدخواهند که می‌گویند بر اصحاب رسول خدا انفاق مکنید تا مردم از گردش پراکنده شوند، در صورتی که خدا را گنج‌های زمین</w:t>
      </w:r>
      <w:bookmarkStart w:id="341" w:name="pg14545_154731"/>
    </w:p>
    <w:p>
      <w:pPr>
        <w:pStyle w:val="BookText"/>
        <w:rPr/>
      </w:pPr>
      <w:bookmarkEnd w:id="341"/>
      <w:r>
        <w:rPr>
          <w:rFonts w:ascii="IRNazanin" w:hAnsi="IRNazanin" w:eastAsia="IRNazanin"/>
          <w:color w:val="111111"/>
          <w:sz w:val="28"/>
          <w:sz w:val="28"/>
          <w:szCs w:val="28"/>
          <w:rtl w:val="true"/>
          <w:lang w:bidi="fa-IR"/>
        </w:rPr>
        <w:t>وآسمان‌هاست، ولی منافقان آن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به مدینه باز گردیم البته باید اربابان عزت و ثروت،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کنند و حال آنکه عزت از آن خدا و رسول او و اهل ایمان است، ولی منافقان این حقیقت را نمی‌دانند</w:t>
      </w:r>
      <w:r>
        <w:rPr>
          <w:rFonts w:eastAsia="IRNazanin" w:cs="IRNazanin"/>
          <w:color w:val="111111"/>
          <w:sz w:val="28"/>
          <w:szCs w:val="28"/>
          <w:rtl w:val="true"/>
          <w:lang w:bidi="fa-IR"/>
        </w:rPr>
        <w:t>).</w:t>
      </w:r>
    </w:p>
    <w:p>
      <w:pPr>
        <w:pStyle w:val="Heading3"/>
        <w:numPr>
          <w:ilvl w:val="2"/>
          <w:numId w:val="1"/>
        </w:numPr>
        <w:rPr/>
      </w:pPr>
      <w:bookmarkStart w:id="342" w:name="__RefHeading___Toc515648_1878427129"/>
      <w:bookmarkStart w:id="343" w:name="_Toc126"/>
      <w:bookmarkEnd w:id="342"/>
      <w:r>
        <w:rPr>
          <w:rtl w:val="true"/>
        </w:rPr>
        <w:t>علل پیدایش نفاق</w:t>
      </w:r>
      <w:bookmarkEnd w:id="343"/>
    </w:p>
    <w:p>
      <w:pPr>
        <w:pStyle w:val="BookText"/>
        <w:rPr/>
      </w:pPr>
      <w:r>
        <w:rPr>
          <w:rFonts w:ascii="IRNazanin" w:hAnsi="IRNazanin" w:eastAsia="IRNazanin"/>
          <w:color w:val="111111"/>
          <w:sz w:val="28"/>
          <w:sz w:val="28"/>
          <w:szCs w:val="28"/>
          <w:rtl w:val="true"/>
          <w:lang w:bidi="fa-IR"/>
        </w:rPr>
        <w:t>برخی برای نفاق دو سبب اساسی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للنفاق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الفاعلی؛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سببه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فیه ترجع إلی عدم العقیدة بالمبدأ و المعاد اصلاً او قلّتها و ضعفها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مواهب الرحمن،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پیدایش و بروز بیماری نفاق، دو سبب عمده و سبب‌های تبعی دیگری ذکر گردیده که اولین آن، نبود عقیده یا کمبود ایمان و اعتقاد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خدای قادر عالم و حی قیوم ایمان داشته باشد و او را در تمام حالات، مراقب و ناظر بر خود بداند، هرگز غبار نفاق بر قلب او نمی‌نشیند، چون عالم را محضر خدا می‌داند و از افق این باور، نور معرفت و ایمان بر جان او تابیده، سرای قلب او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فروغ ایمان و اعتقاد انسان به خدا و قیامت بیشتر باشد از ظلمت نفاق دورتر می‌گردد، چون خدا 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خداشناسی و خودشناسی، پیوسته در تعامل با یکدیگرند، زیرا معرفة النفس مقدمه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خداشناسی، انسان را به شخصیت و آرمان حقیقی خویش آگاه‌تر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توحید و آهنگ یگانه‌پرستی در روح انسان ایجاد وحدت رویه و هماهنگی می‌کند و رفتار و افکار او را نظام‌مند و هدفمند می‌سازد؛ در نتیجه گرفتار تعدد شخصیت و تجزیه روانی نمی‌گردد، و دورو، دو زبان و دودل نخواهد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انسانی از زلال معرفة الله نوشیده و به حبل متین الهی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زندگی جاودانه و روز رستاخیز، افقی فروزنده فرا روی او گشوده و او را به رفتاری نیکو، و خصالی عالی و مکارم اخلاق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هرگز به قهقرا باز نگشته، از اوج مجد و عزت، سقوط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دنیا، جاه و مقام او را نمی‌فریبد و پلیدی شرک به خدا او را نمی‌آلاید، چون شرک به خدا، عامل سقوط از فراز آسمان عزت و عظمت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شرک ورزد، چنان است که از آسمان سقوط کرده، مرغان او را بربایند و یا طوفان او را به پرتگاهی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أمّا سببه الغایی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أنّه لیس له غایة عقلیه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عامل دوم پیدایش نفاق، هدف‌های پوچ و پوشالی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حقیقت معلول همان عامل اول است؛ زیرا کسی که خداوند و روز رستاخیز را باور ندارد، به هر خیال واهی و پوچی روی می‌آورد و برای رسیدن به این آرزوها به هر سو می‌رود و به هر دست‌آویزی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منفی این پوچ‌گرایی، چنددلی و چندزبانی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لجن‌زار نفاق می‌پوید و هر چه به پیش می‌رود در آن گرداب بیشتر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بنا به تعبیر قرآن، کر و کور است؛ هدفش فقط دنیاگرایی است؛ مدام گرد خود می‌چرخد و ره به جایی نمی‌برد و با پوچ و هیچ دنیا دل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راهی می‌رود که شیطان فانوس‌دار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سرچشمه حنظل نفاق، دل انسان است، و از این سرچشمه در سایر اعضا رخنه می‌کند و رفتار انسان را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دیگری نیز هستند که در پیدایش بیماردلی نفاق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نفس، یکی از سرچشمه‌های این رذیلت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حرص و طمع و آز از اسباب مؤثر در پیدایش این صفت‌اند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ریاست، مقام، دنیاگرایی و جاه‌طلبی از ارکان نفاق‌اند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خشم، کینه، دشمنی با دوستان خدا می‌توانند از عوامل تأثیرگذار و پدیدآورنده این صفت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مجموعه‌ای از این صفات را در خطبه منافقین بیان فرموده‌اند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احَذِّرُکُمْ أهْلَ النِّفاقِ، فَإنَّهُمُ الضَّالّونَ المُضِلُّونَ، وَ الزّالّونَ المُزِلُّون، یتَلوّنونَ ألْواناً، وَ یفْتَنُّونَ افْتِنَاناً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خدا شما را به ترس از خدا فرا می‌خوانم و از منافقان می‌ترسانم که آنان گمراه و گمراه کننده و خطاکارند و به</w:t>
      </w:r>
      <w:bookmarkStart w:id="344" w:name="pg14545_154733"/>
    </w:p>
    <w:p>
      <w:pPr>
        <w:pStyle w:val="BookText"/>
        <w:rPr/>
      </w:pPr>
      <w:bookmarkEnd w:id="344"/>
      <w:r>
        <w:rPr>
          <w:rFonts w:ascii="IRNazanin" w:hAnsi="IRNazanin" w:eastAsia="IRNazanin"/>
          <w:color w:val="111111"/>
          <w:sz w:val="28"/>
          <w:sz w:val="28"/>
          <w:szCs w:val="28"/>
          <w:rtl w:val="true"/>
          <w:lang w:bidi="fa-IR"/>
        </w:rPr>
        <w:t>خطاکاری وادارنده، پی در پی رنگ می‌پذیرند، و راهی را نپیموده راه دیگری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وسیلتی را برای گمراهی‌تان می‌گزینند، و از هر سو بر سر راهتان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بیمار است و برونشان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می‌روند، چون خزنده‌ای زیانمند و زهرناک، وصفشان داروست و گفتارشان بهبود جان، و کردارشان درد بی‌درمان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هر حقی باطلی دارند و برابر هر راستی مایلی، و برای هر زنده‌ای قاتلی و برای هر در، کلیدی و برای هر شب،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طمع، خود را نومید می‌نمایانند تا بازار خویش بیارایند و بر بهای کالاشان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خلاف حق تقریر می‌کنند، می‌ستایند و تزویر می‌کنند، راه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نمایند، و آنان را در پیچ و خم‌هایش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لُمَةُ الشَّیْطَانِ وَ حُمَةُ النِّیرَانِ، اولئکَ حِزْبُ الشَّیْطَانِ‌</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الشَّیْطانِ هُمُ الْخاسِرُونَ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یاران شیطان‌اند و زبانه‌های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شیطان‌اند و آگاه باشید که حزب شیطان زیان‌کاران‌اند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علی علیه السلام ترجمان و تفسیری از ده‌ها آیه قرآن کریم است که از سرشت دوزخی منافقان پرده برداشته است</w:t>
      </w:r>
      <w:r>
        <w:rPr>
          <w:rFonts w:eastAsia="IRNazanin" w:cs="IRNazanin"/>
          <w:color w:val="111111"/>
          <w:sz w:val="28"/>
          <w:szCs w:val="28"/>
          <w:rtl w:val="true"/>
          <w:lang w:bidi="fa-IR"/>
        </w:rPr>
        <w:t>.</w:t>
      </w:r>
    </w:p>
    <w:p>
      <w:pPr>
        <w:pStyle w:val="Heading3"/>
        <w:numPr>
          <w:ilvl w:val="2"/>
          <w:numId w:val="1"/>
        </w:numPr>
        <w:rPr/>
      </w:pPr>
      <w:bookmarkStart w:id="345" w:name="__RefHeading___Toc515650_1878427129"/>
      <w:bookmarkStart w:id="346" w:name="_Toc127"/>
      <w:bookmarkEnd w:id="345"/>
      <w:r>
        <w:rPr>
          <w:rtl w:val="true"/>
        </w:rPr>
        <w:t>پیامدهای منفی نفاق</w:t>
      </w:r>
      <w:bookmarkEnd w:id="346"/>
    </w:p>
    <w:p>
      <w:pPr>
        <w:pStyle w:val="Heading4"/>
        <w:numPr>
          <w:ilvl w:val="3"/>
          <w:numId w:val="1"/>
        </w:numPr>
        <w:rPr/>
      </w:pPr>
      <w:bookmarkStart w:id="347" w:name="__RefHeading___Toc515652_1878427129"/>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بارزترین آثار شوم و پیامدهای منفی نفاق پنج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تذبذب در ایمان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منافق، ایمان می‌آورد، ولی دوباره کافر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ایمان می‌آورد و سپس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بی‌اساس و بی‌بنیان دارد؛ دگرگون و مضطرب است؛ نه با این است و نه با آن، از طرفی هم با این است و هم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نقاب ایمان به چهره دارد؛ ولی در باطن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منافق، نه کفر است؛ بلکه طغیان در کفر است، پس او به مراتب از کافر پلیدتر و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پیشانی او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کُفْراً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از منظر اعتقادی مذبذب است؛ گاهی زمزمه خدا بر زبان جاری می‌سازد و بار دیگر کافر و منکر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بعد روحی و روانی نیز چند چهره و چند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تعدد شخصیت دارد، گویی هنرمندی است که در هر داستانی نقشی به او واگذار می‌گردد و او هم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و هر ساعت به شکلی نمایان می‌گردد، آنگونه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به هر گروهی می‌گوید من با شما هستم، ولی دروغ می‌گوید، بلکه نه با آن گروه است و نه با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چون با مؤمنان ملاقات می‌کنند می‌گویند ما ایمان آوردیم و چون به آشیانه شیاطین خود باز می‌گردند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و دوستی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علاوه بر کفر و طغیان در آن، برای رسیدن به آرزوها و آمال خویش به دامان کفار چنگ می زنند و با آنان سفره محبت و دوستی می‌گسترند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کفار را دوست و سرپرست خود قرار می‌دهند؛ به پندار اینکه عزت و بزرگی نزد آنان است، به این امید که در سایه لطف آنها بر کرسی عزت بنشینند، و حال آنکه نمی‌دانند عزت و مجد و سرافرازی نزد خداست و منافقان گمراه‌اند و آب از سراب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پدیده شوم نفاق، مسخره و استهزاء نسبت به آیات و نشانه‌های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وحی را مسخره کرده، آرمان‌های متعالی دین را به تمسخر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افرادی از فروغ هدایت الهی بی‌بهره‌اند و زلال وحی بر جانشان جاری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خدعه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بارز منافقین،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 عرصه‌ها دو دل و دو چهره‌اند و به همه نیرنگ می‌زنند و در حالی که روح آنان لبریز از گنداب کفر است نقاب دین بر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پندار خود نسبت به خدا هم مکر می‌کنند و به زعم خود می‌خواهند خدا را هم فریب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و کسالت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بسیار منفی نفاق، ریا و کسالت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قرآن نیز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به خدای متعال ایمان ندارد و آیات و نشانه‌های آن را هیچ و پوچ می‌داند، از شهد توحید نچشیده و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قلبش نتابیده است تا سرمست کوی دوست گردد و جز او کسی را نبیند و نستاید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نمی‌تواند به ریسمان عشق و بندگی خدا آویخته گردد، زیرا دو دل و دوزبان است و مرغ دلش حیران هر کوی و برزنی است و به هر سو پر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آمال دنیوی خود می‌نگرد و برای رسیدن به آنها تلاش می‌نماید و اگر عبادتی می‌کند هدفش رسیدن به همان آرمان‌های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حلاوت عبادت را نچشیده و یاد خدا در کام جانش شیرین نیست و باعث آرامش روان او نمی‌گردد، بلکه در حال عبادت کسل و پژمرده و دل مرده است، بنابراین توفیق الهی از او رخت بربسته و به وسوسه‌های شیطان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گروه را با صفاتی تعریف کرده که هر صفتی خود منبع و سرآغاز صفات پلید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نفاق سرچشمه همه پستی‌ها و رذائل و مجمع آلودگی‌هاست و از این دوزخ شعله‌ها روشن و آتشفشان‌های ستم و جفا و بیداد شعله‌ور است، چه آتش فتنه‌ها که برافروخته، و جان و استخوان‌های مظلومین در آن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نفاق را به عذاب سخت و دردناک بشارت می‌دهد و آنان را در درک اسفل آتش می‌افکند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شوم و خطرناک، می‌تواند همه شئونات جامعه، اعم از اعتقادی، اجتماعی، سیاسی، فرهنگی، اخلاقی و تربیتی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ویروس مهلکی است که اگر جامعه‌ای به آن مبتلا گردید درمانش بسیار سخت و به آسانی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می‌توان بارزترین صفات یک منافق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چهره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تنهایی کسل و بی‌نشاط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مردم با نشاط و شوق عبادت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دارند مردم آنها را ستایش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مردم سبب می‌گردد که بر عمل خود بیافزایند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مدحشان نگویند از عمل می‌کاهند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خدعه، نیرنگ و فریبند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نیک خود را به رخ مردم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دیگران منت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خلق تکیه کرده، بر خدا توکل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زبانشان ذکر خداست، ولی سرای قلب آنان، آشیانه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 مغرور، جاه طلب، تن پرور و رفاه طلب‌اند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قریش یا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حرکت بالنده و مکتب موفق، افرادی فرصت‌طلب، مآل اندیش و ریاست طلب نفوذ می‌کنند که از آغاز با همراهی کامل با آن حرکت مترصد آنانند که در فرصت مناسب آن انقلاب را مصادره کرده و از آن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و مصادره فرصت‌طلبان، چنان مشهور و مشهود است که ضرب‌المثل عام و خاص گردیده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سرانجام فرزندان خود را می‌خورد، به این معنا که فرصت‌طلبان نفوذی، ریاست و پیشوایی آن را مصادره کرده و افرادی را که به پای آن نهضت جانفشانی کردند در کام قهر انقلاب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کلیت این موضوع قابل تردید است؛ ولی بدون شک در اسلام چنین جریانی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فرصت طلب، و وجیه به طمع مصادره ریاست و رهبری اسلام از همان آغاز در اسلام نفوذ کرده، از پیشقراولان و دل‌سوزان اسلام خود را معرفی کردند و سرانجام به آرزوی دیرین خود رسیده و توانستند در فرصت مناسب بعد از رحلت رسول خدا صلی الله علیه و آله به هدف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عرب و به خصوص قریش مردمی ریاست‌طلب بودند و به پاس برخورداری از مقامات کعبه با هم ستیز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براساس سیاست و مآل‌اندیشی به اردوگاه اسلام وارده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مسئله خلافت و جانشینی رسول خدا صلی الله علیه و آله برای آنان بسیار جذاب و از اهداف آرمانی آنان بود؛ چه آنکه رسول خدا صلی الله علیه و آله پسری هم نداشتند و این حقیقت می‌توانست بهانه‌ای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هجرت و گسترش دامنه اسلام و شکل‌گیری حکومت اسلامی، وقتی رسول خدا صلی الله علیه و آله نزد بنی عامر بن صعصعه آمدند و آنان را به اسلام فرا خواندند، یکی از آنان به 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اَیکون لنا الامر مِنْ بعدک ؛ آیا این امر پس از تو از آن ما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ألامرُ إلی الله یضَعه حیث یشاء ؛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دست خداوند است آن را هر جا که بخواهد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یمامه در پاسخ به نامۀ رسول خدا صلی الله علیه و آله شرط مسلمان شدن خویش را جانشینی رسول خدا صلی الله علیه و آله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چون ابوبکر از همان آغاز دارای گروه و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به اسلام فرا خواند که آنان دسته جمعی به دعوت او مسلمان 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عثمان، سعد بن ابی وقاص، طلحه و ابوعبیده جراح</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اینان وحدت خود را حفظ نموده، در جریان‌های گوناگون پشتیبان و یار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علی علیه السلام را به مسجد آوردند تا با ابوبکر بیعت کند و امام از بیعت امتناع می‌نمود، ابوعبیده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آنان سالخوردگان قریش هستند، تو چون آنان تجربه نداری، ابوبکر به جهت سالخوردگی و تجربه‌اندوزی‌اش، از تو به خلافت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تسلیم خلافت او باش، چنانچه زنده ماندی نوبت به تو هم خواهد رسید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لذا در حکومتی که پس از سقیفه تشکیل گردید، اینان کارگزاران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دست ابوبکر و قضاوت در دست عمر و اداره امور مالی در اختیار ابوعبیده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تاریخ خود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ابوبکر به خلافت رسید ابوعبیده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را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من به عهده می‌گیرم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در زمان خلافت عمر نیز این گروه از کارگزاران و فعالان عرصه سیاست بودند و در طول نیم قرن، در دفاع ازمنافع خودهوادار هم بودند و در همه صحنه‌های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دخالت کامل داشته و تحولات بزرگی را رقم زدند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حوادثی و نیز روی کار آمدن جریانی که بدون شک با آل رسول خدا صلی الله علیه و آله در تناقض آشکار بود، روشن می‌شود که یک حزب سیاسی قوی از همان آغاز بعثت رسول</w:t>
      </w:r>
    </w:p>
    <w:p>
      <w:pPr>
        <w:pStyle w:val="BookText"/>
        <w:rPr/>
      </w:pPr>
      <w:r>
        <w:rPr>
          <w:rFonts w:ascii="IRNazanin" w:hAnsi="IRNazanin" w:eastAsia="IRNazanin"/>
          <w:color w:val="111111"/>
          <w:sz w:val="28"/>
          <w:sz w:val="28"/>
          <w:szCs w:val="28"/>
          <w:rtl w:val="true"/>
          <w:lang w:bidi="fa-IR"/>
        </w:rPr>
        <w:t>خدا شکل گرفته بود و این گروه در پنهانی به فعالیت خود مشغول بوده و پیوسته برای رسیدن به هدف خویش که مقام خلافت اسلامی بود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ناخودآگاه این پیوستگی و همبستگی را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هنگام مرگ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زنده بود، او را به خلافت برمی‌گزیدم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آرزوی گزینش به خاطر قرارها و فعالیت‌های حزبی قبلی بود و گرنه همانند ابوعبیده در میان صحابه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این گروه و به خصوص سه 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عطف زندگی سیاسی ایشان کاملاً مشهود و در تاریخ نگاشته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رسول خدا صلی الله علیه و آله عمر به همراه مغیرة بن شعبه به کنار رسول خدا آمدند و پارچه از روی مبارک آن حضرت برداشتند،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پیامبر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برآشفت و به او بانگ زد که تو دروغ می‌گویی و می‌خواهی فتنه بر پا نمایی، هرگز رسول خدا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خود را از نیام برکشید و فریاد زد هر که بگوید محمد مرده است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این آیه را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جز پیامبر نیست، قبل از او پیامبرانی درگذشته‌اند، اگر او بمیرد یا کشته شود شما به گذشته خود باز می‌گردید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عموی پیامبر هم برای عمر استدلال کرد که رسول خدا صلی الله علیه و آله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نپذیرفت و اصرار داشت که پیامبر نمرده است، تا اینکه ابوبکر که خارج از مدینه بود آمد و دید که عمر ایستاده و مردم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پس از ورود خطبه مختصری خواند و آیه‌ای را که ابن ام مکتوم خوانده بود قرائت کرد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این آیه در قرآن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مرگ رسول خدا را پذیرفت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تبیین و گزارش فراریان جنگ احد نازل گردید، آن‌گاه که ابن قمیئه لیثی، مصعب بن عمیر پرچمدار اسلام را شهید کرد و تصور نمود که محمد صلی الله علیه و آله را کشته، بی‌اختیار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المیزان فی تفسیر القران،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دروغ دهان به دهان در میان ارتش قریش انتشار یافت و سران قریش به قدری خوشحال بودند که صدای آنان در سرتاسر میدان طنین‌انداز بود و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موجب جرأت لشکر دشمن گردید و در مقابل روحیه مسلمانان را تضعیف نمود به طوری که اکثریت قابل ملاحظه‌ای از مسلمانان دست از جنگ کشیده و به سوی کوه فرار کردند، و بنا بر نقل ابن هشام، عمر نیز در میان دسته‌ای از مهاجر و انصار بود که در گوشه‌ای نشسته و به فکر خود بودند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آیا می‌توان پذیرفت که این آیه بر عمر خوانده نشده بود و آن‌گاه که ابوبکر آیه را خواند او تازه متوجه گردید که چنین آیه‌ای در قرآن است؟ جداً باور کردن چنین مطلبی ساده‌لوحی و ابلهانه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بیان گزارش و چهره‌نمایی از گروهی نازل می‌گردد، پیوسته این آیه فراروی آن مردم است و هرگز پیامد منفی آن آیه از ذهن آنان حذف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نیز از فراریان جنگ احد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داستان برپایی سقیفه و اجتماع انصار در آن مکان، همین که عمر از ماجرا مطلع می‌گردد، به سراغ ابوبکر می‌رود و او را از جریان سقیفه آگاه می‌سازد و آن‌گاه به اتفاق او و ابوعبیده به سقیفه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بیعت با آن دو را پیشنهاد می‌کند و آن دو نفر بیعت با او را و سرانجام عمر با ابوبکر بیعت می‌کند و گروهی با ابوبکر بیعت می‌کنند، و در تقسیم ارکان حکومت، نیز هماهنگی کامل میان این مثلث برقرار است، ابوبکر مقام خلافت، عمر قضاوت، و ابوعبیده مسؤول بیت‌المال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هماهنگی عمر و ابوبکر مثال زدنی است، حتی در صلح حدیبیه، پس از آنکه عمر به رسول خدا صلی الله علیه و آله اعتراض کرد، ابوبکر بود که او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التأم الامر و لَم یبق إلا الکتاب، وَ ثب عمر بن الخطاب، فأتی ابابکر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ألیس برسول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فعلامَ نعطی الدّنیّة فی دیننا؟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دایه مهربان‌تر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اعتراض می‌کند و قراردادی را که رسول خدا صلی الله علیه و آله پذیرفته‌اند، سبب حقارت مسلمانان می‌داند؟ و سرانجام به ابوبکر یار دیرین و هماهنگ خویش پناه می‌برد و از او پاسخ می‌خواهد، و پس از گفتگو با ابوبکر، مجاب شده و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عمر و ابوبکر در تمام امور با هم هماهنگ بودند و در مثال آنان یک روح در دو پیکر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هماهنگی آن دو نفر را به هماهنگی و همراهی رسول خدا صلی الله علیه و آله با علی علیه السلام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افرادی دیگر از همان آغاز حرکت تعالی‌بخش اسلام در یک حرکت مخفی سیاسی با هم هماهنگ بودند و پس از رحلت رسول خدا و رخداد سقیفه نیز در تمام امور با هم بوده و یار و یاور یکدیگر بوده‌اند، بدون شک چهره‌هایی چون ابوعبیده، عبدالرحمن بن عوف، مغیرة بن شعبه، خالد بن ولید از مهاجرین و اسید بن حضیر و بشیر بن سعد و دیگران آنان را در این حرکت همراهی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خردمندی روشن است که داستان سقیفه، و رویش این شجره فتنه در سرزمین اسلام ناگهانی نبوده و مسلماً نتیجه توطئه دامنه‌داری از قبل بوده است که هم قرآن به آن هشدار داده بود و هم رسول خدا صلی الله علیه و آله خطرات آن را گوشزد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زبردست شیعه در پاسخ به ادعای آنان که می‌پندارند بیعت با ابوبکر کانت فلته؛ بیعت با ابوبکر حادثه تدبیرنشده‌ای بود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أمراً کان أبرم بینهم وَ إنْ قال قوم فلتة غیرمبرم</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نیز دیگری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زعموها فلتة ما حید لا وَ ربِّ البیت و الرکن المشیّد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کانت أُموراً نَسبحت بینهم أسبابها نسبح البرود</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می‌پندارند که حادثه‌ای اتفاقی بود، سوگند به خدا که چنین نبود، تار و پود این فتنه را از پیش بافته بودند، چون بافته‌های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حاشیه این جریان سیاسی، براساس بعضی از گزارش‌ها حرکت سری نظامی نیز گفته شده که در نقشه‌های براندازی و ترور رسول خدا صلی الله علیه و آله ناموفق بودند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کتاب سلیم بن قیس هلالی، ص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اقبال الاعمال،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و تابش حق</w:t>
      </w:r>
    </w:p>
    <w:p>
      <w:pPr>
        <w:pStyle w:val="BookText"/>
        <w:rPr/>
      </w:pPr>
      <w:r>
        <w:rPr>
          <w:rFonts w:ascii="IRNazanin" w:hAnsi="IRNazanin" w:eastAsia="IRNazanin"/>
          <w:color w:val="111111"/>
          <w:sz w:val="28"/>
          <w:sz w:val="28"/>
          <w:szCs w:val="28"/>
          <w:rtl w:val="true"/>
          <w:lang w:bidi="fa-IR"/>
        </w:rPr>
        <w:t>و اینک با توجه به مجموعه مطالب یاد شده، پیرامون نفاق و حرکت هدفمند و سیاسی آن گروه، اعجاز سخن فاطمی، نمایان می‌گردد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اخْتار اللهُ لِنَبِیِّه دارَ أنبیائِهِ، ظَهَرَتْ خَلَّةُ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فیکُم حَسَیکَةُ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خدای تعالی همسایگی پیامبران را برای رسول خود انتخاب کرد، دورویی آشکار شد و یا خار نفاقی که در باطن بود، نیش خود را ظاهر ساخت و به چشم اسلام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فاطمه ترجمانی از آیات قرآن است که در آن فرهنگ نفاق تفسیر و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نفاق سیاسی که حرکتی بسیار مخفی و خزنده است که به گاه و فرصت مناسب یکباره دهان باز می‌کند و تمام ارزش‌ها را می‌بلعد و نهضت و انقلاب را مصادره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قریش آن تیره سرکش که ریاست مکه و عربستان را از آن خویش می‌دانست، پس از فتح مکه، در مقابل قدرتی بزرگ به نام اسلام قرار گرفت و چون از بیم جان و یا به امید جاه مسلمان شد می‌کوشید تا این قدرت را در انحصار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حقیقت‌پوشی و یا خوش‌باوری می‌خواهد که بگوییم اینان چون جلسات معدودی با پیغمبر نشسته و به اصطلاح محدثان لقب صحابی گرفته‌اند در تقوا و پا بر سر هوی نهادن نیز مسلمانی درست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گروهی دنیاپرست که چاره‌ای جز پذیرفتن مسلمانی نداشتند خود را در پناه اسلام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اینان مردمانی تن‌آسا و ریاست‌جو و اشراف‌منش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آنان قید و بند دین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شدند از یک سو برای این بود که جز مسلمانی راهی پیش روی خود نمی‌دیدند، یا به طمع آنکه سرانجام اسلام را مصادره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نردبان قدرت و ریاست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دقت و تفکر است که عدنانیان و قحطانیان از دیرزمان دشمنان کینه‌توز یکدیگر بودند و پیوسته با عناوین گوناگون و بهانه‌های مختلف به نبرد و جنگ با هم می‌پرداختند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خوی بیابان‌نشینی مردم یثرب را که از تیره قحطانی بودند و به کار کشاورزی اشتغال داشتند، خوار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یا عرب‌های جنوبی ساکن یثرب، پیغمبر اسلام را از مکه به شهر خود خواندند، به او ایمان آوردند، با وی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نبردهای بدر، احد، احزاب، و غزوه‌های دیگر با قریش درافتادند و سرانجام شهر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هرگز این خواری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این خطر را احساس می‌کردند و از آنچه حباب بن منذر در سقیفه گفت احساس این بدبینی و خطر به روشنی واضح و آشکار می‌گردد، به همین دلیل آنان در سقیفه چشم به خلافت دوختند و می‌پنداشتند که بعد از رحلت رسول خدا فرصتی فرا روی آنان است که پیروزی خود بر قریش نهادینه و ثابت نمایند؛ ولی در سقیفه کار برعکس شد و قریش توانست به آرمان از دست داده خود در فتح مکه برسد و بار دیگر بر کرسی ریاست و زعامت عربستان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ابوبکر مبنی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باید از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چاشنی حسادت و رقابت کهنه و موجود در میان اوس و خزرج به هم گره خورد و بار دیگر قریش گوی خلافت را ربود و به گمان خود شرف از دست رفته خویش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به یکباره چنین تحولی رخ داد و چرا دو گروه انصار و مهاجر بر سر خلافت به پا خاستند و مسلمانانی که در راه خدا و برای رضای او و حفظ عقیده خود سخت‌ترین شکنجه‌ها را تحمل کردند، از مال خود گذشته، پیوند خویش را با عزیزترین کسان خود بریدند، خانمان را رها کردند، به خاطر خدا به کشور بیگانه و یا شهر دوردست هجرت کردند، سپس در میدان کارزار بارها خود را در معرض مرگ قرار دادند، ولی اینک به چنین سرنوشت ذلت‌باری رسیده‌اند، اگر چه عامل عمده همان سخن فرزند فاطمه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آزمایش پیش آید دینداران اندک خواهند بود، و مردم متحول و دگرگون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باور داشت که توطئه‌ای دامنه‌دار و عمیق و از پیش تعیین شده در سایه تدبیر یک حزب سیاسی حوادث و جریان‌ها را به سود خود مدیریت کرد و سرانجام آنچه نمی‌باید بشود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انصار به جای آنکه بگویند امیری از ما و امیری از شما، همان گونه که گرد پیغمبر را گرفتند بر گرد خانواده او جمع می‌شدند و اگر حریم حرمت این خانواده محفوظ می‌ماند</w:t>
      </w:r>
      <w:bookmarkStart w:id="349" w:name="pg14545_154743"/>
    </w:p>
    <w:p>
      <w:pPr>
        <w:pStyle w:val="BookText"/>
        <w:rPr/>
      </w:pPr>
      <w:bookmarkEnd w:id="349"/>
      <w:r>
        <w:rPr>
          <w:rFonts w:ascii="IRNazanin" w:hAnsi="IRNazanin" w:eastAsia="IRNazanin"/>
          <w:color w:val="111111"/>
          <w:sz w:val="28"/>
          <w:sz w:val="28"/>
          <w:szCs w:val="28"/>
          <w:rtl w:val="true"/>
          <w:lang w:bidi="fa-IR"/>
        </w:rPr>
        <w:t>بدون شک فتح مکه بار دیگر تکرار می‌شد و باز اسلام بود که عصبیت قریش متکبر را مغلوب قدرت و اراده خود می‌کرد و سقیفه آبستن حوادثی نمی‌گردید که تاریخی خونبار برای اسلام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سقیفه</w:t>
      </w:r>
    </w:p>
    <w:p>
      <w:pPr>
        <w:pStyle w:val="Heading4"/>
        <w:numPr>
          <w:ilvl w:val="3"/>
          <w:numId w:val="1"/>
        </w:numPr>
        <w:rPr/>
      </w:pPr>
      <w:bookmarkStart w:id="350" w:name="__RefHeading___Toc515654_1878427129"/>
      <w:bookmarkStart w:id="351" w:name="_Toc129"/>
      <w:bookmarkEnd w:id="350"/>
      <w:r>
        <w:rPr>
          <w:rtl w:val="true"/>
        </w:rPr>
        <w:t xml:space="preserve">الف </w:t>
      </w:r>
      <w:r>
        <w:rPr>
          <w:rtl w:val="true"/>
        </w:rPr>
        <w:t xml:space="preserve">- </w:t>
      </w:r>
      <w:r>
        <w:rPr>
          <w:rtl w:val="true"/>
        </w:rPr>
        <w:t>ویران ساختن بنیاد دین</w:t>
      </w:r>
      <w:bookmarkEnd w:id="351"/>
    </w:p>
    <w:p>
      <w:pPr>
        <w:pStyle w:val="Heading5"/>
        <w:numPr>
          <w:ilvl w:val="4"/>
          <w:numId w:val="1"/>
        </w:numPr>
        <w:rPr/>
      </w:pPr>
      <w:bookmarkStart w:id="352" w:name="__RefHeading___Toc515656_1878427129"/>
      <w:bookmarkStart w:id="353" w:name="_Toc130"/>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سمل جلباب الدین؛ نخستین پیامد سقیفه آن بود که تار و پود دین را از هم گسیخت، متاع دین بی‌مقدار و بازار آن بی‌رونق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موضوع اول دین است، چرا به دنبال این حادثه، دین پوسیده شد و بازار دین بی‌رونق گشته و کالای دین بی‌خریدار گردید؟ بانیان سقیفه به نام دین به ریاست رسیدند و بر کرسی رهبری اسلام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 از این فراز از سخنان فاطمه فروغ اعجاز می‌درخشد، چرا که آن بانو در نگاه ملکوتی خویش حقایق و حوادثی را مشاهده کرد که بعدها آن حوادث تاریخ اسلام شدند و در صفحات تاریخ ثبت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لازم است بدانیم که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پاسخ درست، سه مطلب باید تعریف و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تقسیم‌بندی کلی، دین را به دو دسته وحیانی و بشری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بشری، ساخته انسان هستند و انسان به سبب نیازهای روانی یا اجتماعی‌اش به پیروی از باورها، عقاید و رفتارهایی کشانده شده است، مانند بت‌پرستی یا اعتقاد به نیروی سحر و جادو که ساخته و پرداخته بشرند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ادیان الهی و وحیانی ریشه در غیب دارند و پایه و اساس آنها بر وحی و پیام الهی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سازنده دین الهی نیست؛ بلکه دریافت‌کننده پیام الهی است، از این رو باید به آن اعتقاد پیدا کند و به محتوای وحی ملتزم شود و سلوک فردی و اجتماعی خود را براساس آن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دین در این نوشتار فقط دین الهی و وحیانی است، نه دین بشری یا اعم از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دین باید از خلط بین دین و تدین و دین و ایمان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 را به باور و اعتقاد تعریف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اعتقاد به هستی‌های روحانی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نظام یک پارچه‌ای از باورها و عمل کردهای مرتبط به چیزهای مقدس است که از طریق آنها گروهی از آدم‌ها با مسائل غایی زندگی بشر کلنجار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اعتقاد به خدای سرمدی است، یعنی اعتقاد به اینکه حکمت و اراده‌ای الهی بر جهان حکم می‌راند؛ خدایی که با بشر دارای مناسبات اخلاقی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دین عبارت است از احساس وابستگی مطلق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این مجموعه تعاریف، بین دین و ایمان و تدین و دین‌داری خلط شده است، در حالی که ایمان و تدین با دین فرق دارد، زیرا تدین و ایمان وصف انسان است، ولی دین، حقیقتی پیام‌گونه است که خداوند آن را در اختیار انسان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ماهوی از دین ممکن نیست، ولی تعریف مفهومی از آن امکان‌پذیر است، زیرا تعریف ماهوی هر چیزی عبارت از بیان ماهیات و ذاتیات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اشیاء یا به جنس و فصل است یا به جنس و عرض که به حد تام و ناقص تقسیم می‌گردد، ولی تعریف دین به واسطه این امور، برای بشر ممکن نیست، زیرا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قواعد اعتقادی، اخلاقی، فقهی و حقوقی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ندارد و هر آنچه که فاقد وحدت حقیقی است وجود حقیقی ندارد و چیزی که فاقد وجود حقیقی است، ماهیت ندارد و آنچه ماهیت ندارد، 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تعریف دین به حد تام یا ناقص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تعریف منطقی مرکب از جنس و فصل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تعریف‌های مفهومی برای دین ممکن است و بزرگان در این رابطه تعریف‌هایی داشته‌اند؛ از جمله مرحوم بلاغی در تعریف دین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 فی هذا المقام عبارة</w:t>
      </w:r>
    </w:p>
    <w:p>
      <w:pPr>
        <w:pStyle w:val="BookText"/>
        <w:rPr/>
      </w:pPr>
      <w:r>
        <w:rPr>
          <w:rFonts w:ascii="IRNazanin" w:hAnsi="IRNazanin" w:eastAsia="IRNazanin"/>
          <w:color w:val="111111"/>
          <w:sz w:val="28"/>
          <w:sz w:val="28"/>
          <w:szCs w:val="28"/>
          <w:rtl w:val="true"/>
          <w:lang w:bidi="fa-IR"/>
        </w:rPr>
        <w:t xml:space="preserve">جامعه شناسی دین،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زنده جهان،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آیت الله جوادی آملی،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روابط الانسان مع مقام الالهیه، من حیث الاعتقاد بما یرجع الأله و رسله و کتبه و عبادته الطاعة و الشریعه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آلاء الرحمن، بلاغی،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دین عبارت است از روابط انسان با مقام الهی، از حیث اعتقاد به چیزی که به خدا و پیامبران و کتاب‌های آسمانی و اطاعت و شریعت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همان خلط بین دین و ایمان و تدین و دینداری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این تعریف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 عقاید، قوانین و مقرراتی است که هم به اصول بینشی بشر نظر دارد و هم درباره اصول گرایشی وی سخن می‌گوید و هم اخلاق و شئون زندگی او را زیر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مجموعه عقاید، اخلاق و قوانین و مقرراتی است که برای اداره فرد و جامعه انسانی و پرورش انسان‌ها از طریق وحی و عقل در اختیار آنان قرار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مبتنی بر وحی، از بخش‌های گوناگون تشکیل می‌شود؛ بخشی شامل عقاید است؛ یعنی شامل باور و اعتقاد به حقایق و واقعیت‌های جهان هستی براساس توحید، مانند اعتقاد به وجود خدا، وحی و نبوت، قیامت و معاد و بهشت و دوزخ و مانند آنها، بخش دیگر دین اخلاقیات است؛ یعنی تعالیمی است که فضایل و رذایل اخلاقی را به انسان شناسانده و راه تهذیب نفس او را از رذایل، و تخلق آن را به فضایل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دین، شریعت و مناسک و احکام و مقررات است که روابط فرد با خود و با خدای خود و با دیگران، یعنی روابط اجتماعی، حقوقی، مدنی و سلوک اجتماعی و کیفیت روابط اقتصادی و سیاسی و نظامی، در این بخش قرار می‌گیرد</w:t>
      </w:r>
      <w:r>
        <w:rPr>
          <w:rFonts w:eastAsia="IRNazanin" w:cs="IRNazanin"/>
          <w:color w:val="111111"/>
          <w:sz w:val="28"/>
          <w:szCs w:val="28"/>
          <w:rtl w:val="true"/>
          <w:lang w:bidi="fa-IR"/>
        </w:rPr>
        <w:t>.</w:t>
      </w:r>
      <w:r>
        <w:rPr>
          <w:rStyle w:val="FootnoteAnchor"/>
          <w:rtl w:val="true"/>
        </w:rPr>
        <w:footnoteReference w:id="636"/>
      </w:r>
      <w:bookmarkStart w:id="354" w:name="pg14545_154746"/>
    </w:p>
    <w:p>
      <w:pPr>
        <w:pStyle w:val="Heading5"/>
        <w:numPr>
          <w:ilvl w:val="4"/>
          <w:numId w:val="1"/>
        </w:numPr>
        <w:rPr/>
      </w:pPr>
      <w:bookmarkStart w:id="355" w:name="__RefHeading___Toc515658_1878427129"/>
      <w:bookmarkStart w:id="356" w:name="_Toc131"/>
      <w:bookmarkEnd w:id="354"/>
      <w:bookmarkEnd w:id="355"/>
      <w:r>
        <w:rPr>
          <w:rtl w:val="true"/>
        </w:rPr>
        <w:t>دین حق و دین باطل</w:t>
      </w:r>
      <w:bookmarkEnd w:id="356"/>
    </w:p>
    <w:p>
      <w:pPr>
        <w:pStyle w:val="BookText"/>
        <w:rPr/>
      </w:pPr>
      <w:r>
        <w:rPr>
          <w:rFonts w:ascii="IRNazanin" w:hAnsi="IRNazanin" w:eastAsia="IRNazanin"/>
          <w:color w:val="111111"/>
          <w:sz w:val="28"/>
          <w:sz w:val="28"/>
          <w:szCs w:val="28"/>
          <w:rtl w:val="true"/>
          <w:lang w:bidi="fa-IR"/>
        </w:rPr>
        <w:t>دین، گاهی به حق و زمانی به باطل توصیف می‌گردد، زیرا مجموعه عقاید و اوصاف اخلاقی و احکام فقهی و حقوقی یا حق است یا باطل، یا ممزوجی از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عقاید و اخلاق و مقررات حق را دین حق گویند و غیر آن را دین باطل نامند، خواه باطل محض باشد یا باطل مخلوط با حق، زیرا مجموع حق و باطل نیز باطل است 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اسلام، دینی متین و حق است؛ یعنی عقاید، اخلاق و مقررات آن مطابق با واقع بوده و هر آنچه که مطابق نظام هستی و از سوی خدای سبحان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از پروردگار تو سرچشمه می‌گیرد و آنان که برخلاف اسلام‌اند، بر باطل‌اند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یَدِینُونَ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دین حق متدین و معتقد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دین الهی است که رهآورد همه انبیاست، همان طور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 </w:t>
      </w:r>
      <w:r>
        <w:rPr>
          <w:rStyle w:val="FootnoteAnchor"/>
          <w:rtl w:val="true"/>
        </w:rPr>
        <w:footnoteReference w:id="638"/>
      </w:r>
      <w:r>
        <w:rPr>
          <w:rFonts w:ascii="IRNazanin" w:hAnsi="IRNazanin" w:eastAsia="IRNazanin"/>
          <w:color w:val="111111"/>
          <w:sz w:val="28"/>
          <w:sz w:val="28"/>
          <w:szCs w:val="28"/>
          <w:rtl w:val="true"/>
          <w:lang w:bidi="fa-IR"/>
        </w:rPr>
        <w:t>پس اسلام، دین حقی است که اگر کسی جز آن را انتخاب کند از او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باطل، رهآورد طاغوت و طاغوتیان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سخن از باطل‌گرایی فرعون به قومش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یُظْهِرَ فِی الْأَرْضِ الْفَسادَ</w:t>
      </w:r>
      <w:r>
        <w:rPr>
          <w:rFonts w:eastAsia="IRNazanin" w:cs="IRNazanin"/>
          <w:color w:val="111111"/>
          <w:sz w:val="28"/>
          <w:szCs w:val="28"/>
          <w:rtl w:val="true"/>
          <w:lang w:bidi="fa-IR"/>
        </w:rPr>
        <w:t>) .</w:t>
      </w:r>
      <w:r>
        <w:rPr>
          <w:rStyle w:val="FootnoteAnchor"/>
          <w:rtl w:val="true"/>
        </w:rPr>
        <w:footnoteReference w:id="63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می‌خواهد آیینی را که در کشور مصر حکومت می‌کند و بر افکار و اندیشه مردم سایه افکنده، دگرگون سازد، زیرا آنچه بر مردم مصر حکومت می‌کرد مجموعه عقاید و اخلاق و قواعد و مقررات اجتماعی و نظامی و سیاسی غیرالهی بود که محصول اندیشه بشر طاغی، و امری باطل بود</w:t>
      </w:r>
      <w:r>
        <w:rPr>
          <w:rFonts w:eastAsia="IRNazanin" w:cs="IRNazanin"/>
          <w:color w:val="111111"/>
          <w:sz w:val="28"/>
          <w:szCs w:val="28"/>
          <w:rtl w:val="true"/>
          <w:lang w:bidi="fa-IR"/>
        </w:rPr>
        <w:t>.</w:t>
      </w:r>
      <w:bookmarkStart w:id="357" w:name="pg14545_154747"/>
    </w:p>
    <w:p>
      <w:pPr>
        <w:pStyle w:val="Heading5"/>
        <w:numPr>
          <w:ilvl w:val="4"/>
          <w:numId w:val="1"/>
        </w:numPr>
        <w:rPr/>
      </w:pPr>
      <w:bookmarkStart w:id="358" w:name="__RefHeading___Toc515660_1878427129"/>
      <w:bookmarkStart w:id="359" w:name="_Toc132"/>
      <w:bookmarkEnd w:id="357"/>
      <w:bookmarkEnd w:id="358"/>
      <w:r>
        <w:rPr>
          <w:rtl w:val="true"/>
        </w:rPr>
        <w:t>علل چهارگانه تبیین دین حق</w:t>
      </w:r>
      <w:bookmarkEnd w:id="359"/>
    </w:p>
    <w:p>
      <w:pPr>
        <w:pStyle w:val="BookText"/>
        <w:rPr/>
      </w:pPr>
      <w:r>
        <w:rPr>
          <w:rFonts w:ascii="IRNazanin" w:hAnsi="IRNazanin" w:eastAsia="IRNazanin"/>
          <w:color w:val="111111"/>
          <w:sz w:val="28"/>
          <w:sz w:val="28"/>
          <w:szCs w:val="28"/>
          <w:rtl w:val="true"/>
          <w:lang w:bidi="fa-IR"/>
        </w:rPr>
        <w:t>مراد از علل چهارگانه شیء، علت‌های فاعلی، غایی، صوری و مادی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تحلیلی از حقیقت چیزی، به یکی از این علل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علل چهارگانه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گفت که علت و مبدأ فاعلی دین، خداست؛ یعنی خدای سبحان تنظیم کننده اصول اعتقادی و اخلاقی و علمی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مبدأ غایی دین نیز به دو غایت میانی و نهایی تقسیم می‌گردد که جامع آن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میانی دین، قیام مردم به قسط و عدل است و هدف نهایی آن نورانی شدن انسان به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مبدأ صوری دین به شکل کتاب، سنت و مبانی عقلی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یعنی موضوع و ماده و محل دین، حقیقت انسانیت است، زیرا درباره انسان، موضوعاتی چون عقیده، اتّصاف و تخلّق و عمل مطرح است که موضوع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روشن‌تر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علت و مبدأ فاعلی دین است و مجموعه دین با اراده الهی در اختیار انسان قرار می‌گیرد؛ بدین ترتیب که وی می‌تواند از راه وحی و عقل به آن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هدف و غایت دین را به صورت هدف میانی و نهایی تبیین کرده تا در پرتو تحقق این هدف، سعادت دنیا و آخرت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بیان هدف میانی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با دلایل روشن فرستاد و با آنها کتاب و میزان نازل کرد تا مردم به قسط و عدالت قیام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آنکه قیام و قعود و همه فعالیت‌های فردی و اجتماعی آنان براساس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اندیشه و حرکات افراد باید براساس قسط و عدل باشد بلکه جامعه نیز بر محور قسط و عدل بیندیشد 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تبیین هدف نهایی دین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بر تو فرو فرستادیم تا مردم را به اذن پروردگارشان از تاریکی‌ها به سوی روشنایی درآوری؛ به سوی راه خداوند عزیز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انسان نه تنها باید در مقام عمل اهل قسط و عدل باشد، بلکه در مقام یافته‌های قلبی و عقلی نیز باید اهل معرفت و شهود و نورانیت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 شدن انسان در مرحله عمل به شکل عدل و داد تجلی می‌کند و در سراچه دل به صورت شهود کامل و معرفت صحیح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به درستی مشاهده و درک کرد و آن را به گونه‌ای درست پذیرفت و صحنه زندگی او، تجلی‌گاهی از نور الهی شد، می‌تواند در این مقام، چراغ هدایت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سپس او را زنده و نوری برایش قرار دادیم که با آن در میان مردم راه برود، همانند کسی است که در تاریکی‌هاست و از آن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نهایی دین الهی، نورانی شدن انسان است؛ انسانی که نور آسمان‌ها و زمین را شهود کند و بازتابش این نور به اندازه سعه وجودی‌اش، از آن نمایان گردد، چون ماه که بازتاب نور آفتاب از آن، بر آدمیان نثار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جلوه او بی‌نهایت باشد، او مظهر اسم اعظم خواهد بود، وگرنه مظهر سایر اسمای الهی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مبدأ صوری دین نیز مجموعه اصول و فروعی است که به کمک ادله معتبر از منبع اصیل آن کشف می‌شود و این ادله، مجموعه‌ای از نقل و عقل است؛ یعنی صورت دین را هم با نقل و وحی می‌توان شناخت و هم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بخش تبیین عقایدی چون وجود خداوند، نبوت و پیامبر و اصل و ضرورت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برهانی اساسی‌ترین و روشن‌ترین دلیل و کاشف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مجموعه ادله دین استخراج و استنباط می‌شود، همه شئون فردی و اجتماعی انسان را زیر پوشش قرار می‌دهد</w:t>
      </w:r>
      <w:r>
        <w:rPr>
          <w:rFonts w:eastAsia="IRNazanin" w:cs="IRNazanin"/>
          <w:color w:val="111111"/>
          <w:sz w:val="28"/>
          <w:szCs w:val="28"/>
          <w:rtl w:val="true"/>
          <w:lang w:bidi="fa-IR"/>
        </w:rPr>
        <w:t>.</w:t>
      </w:r>
      <w:bookmarkStart w:id="360" w:name="pg14545_154749"/>
    </w:p>
    <w:p>
      <w:pPr>
        <w:pStyle w:val="BookText"/>
        <w:rPr/>
      </w:pPr>
      <w:bookmarkEnd w:id="3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مادی و محل و موضوع دین نیز انسان است؛ زیرا انسان موجودی است که با داشتن قدرت تفکر و شناخت و اختیار و انتخاب می‌تواند ظرف تحقق دین الهی باشد؛ به گونه‌ای که شئون علمی و عملی و مراحل جزم علمی و عزم عملی و مراتب اتصاف و استعمال او، موضوع احکام و قواعد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دین حق، همگام با پرداختن به مبدأ فاعلی، باید به مبدأ غایی آن، یعنی تأمین سعادت دنیا و آخرت انسان، توجه شود و صورت دین به گونه‌ای تنظیم گردد که توان تأمین آن هدف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تعریف‌هایی که در نوشتار برخی از دانشمندان غربی آمده، از غایت نهایی، یعنی ابدیت انسان غفلت شده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زنده جهان،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جامعه شناسی دین،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دین پژوهی،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دین و چشم‌اندازهای نوین، صص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دین باطل نیز علل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غایی، صوری،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فرموده قرآن، مبدأ فاعلی آن هوا و هوس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مبدأ صوری آن، عقاید، اخلاق و مقررات وهمی و خیالی است، نه حقایق و مقررات عقلی، زیرا هوا و هوس هرگز با عقل و قلب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گوش و چشم را که دریچه‌ای به سوی حق است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دین باطل از منظر دانش و اندیشه به محدوده وهم و خیال وابسته است و از جهت گرایش عملی به شهوت و غضب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ماده دین باطل نیز، انسانی است که به تباهی تن داده و هدف نهایی و غایی آن سقوط در جهنم و زیان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هدفی است که بالعرض گریبانگیر انسان می‌شود</w:t>
      </w:r>
      <w:r>
        <w:rPr>
          <w:rFonts w:eastAsia="IRNazanin" w:cs="IRNazanin"/>
          <w:color w:val="111111"/>
          <w:sz w:val="28"/>
          <w:szCs w:val="28"/>
          <w:rtl w:val="true"/>
          <w:lang w:bidi="fa-IR"/>
        </w:rPr>
        <w:t>.</w:t>
      </w:r>
    </w:p>
    <w:p>
      <w:pPr>
        <w:pStyle w:val="Heading5"/>
        <w:numPr>
          <w:ilvl w:val="4"/>
          <w:numId w:val="1"/>
        </w:numPr>
        <w:rPr/>
      </w:pPr>
      <w:bookmarkStart w:id="361" w:name="__RefHeading___Toc515662_1878427129"/>
      <w:bookmarkStart w:id="362" w:name="_Toc133"/>
      <w:bookmarkEnd w:id="361"/>
      <w:r>
        <w:rPr>
          <w:rtl w:val="true"/>
        </w:rPr>
        <w:t>یکتایی دین حق</w:t>
      </w:r>
      <w:bookmarkEnd w:id="3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گفته شد دین حق یکی است، زیرا مبدأ فاعلی دین حق، خدایی است که هم ذات او نامتناهی و هم قدرت وجودی‌اش نامحدود است و نیز حق در نظام هستی همواره ثابت و یکتاست</w:t>
      </w:r>
      <w:r>
        <w:rPr>
          <w:rFonts w:eastAsia="IRNazanin" w:cs="IRNazanin"/>
          <w:color w:val="111111"/>
          <w:sz w:val="28"/>
          <w:szCs w:val="28"/>
          <w:rtl w:val="true"/>
          <w:lang w:bidi="fa-IR"/>
        </w:rPr>
        <w:t>.</w:t>
      </w:r>
      <w:bookmarkStart w:id="363" w:name="pg14545_154750"/>
    </w:p>
    <w:p>
      <w:pPr>
        <w:pStyle w:val="BookText"/>
        <w:rPr/>
      </w:pPr>
      <w:bookmarkEnd w:id="363"/>
      <w:r>
        <w:rPr>
          <w:rFonts w:ascii="IRNazanin" w:hAnsi="IRNazanin" w:eastAsia="IRNazanin"/>
          <w:color w:val="111111"/>
          <w:sz w:val="28"/>
          <w:sz w:val="28"/>
          <w:szCs w:val="28"/>
          <w:rtl w:val="true"/>
          <w:lang w:bidi="fa-IR"/>
        </w:rPr>
        <w:t>بنابراین دین باطل متعدد خواهد بود؛ زیرا مبدأ فاعلی آن، هوا و هوس‌های گوناگون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ادیان باطل متفرق و پراکنده‌اند و چون پراکنده و باطل‌اند، انحصاری ندارند؛ به طوری که گاهی و در گوشه‌ای از جهان و در زمانی خاص سیصد و شصت بت ظاهر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 در برابر صراط مستقیم که واحد و یکتاست</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آیت الله جوادی، صص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سبیل نور که یگانه منهج حق‌جویان است،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السُّبُلَ فَتَفَرَّقَ بِکُمْ عَنْ سَبِیلِهِ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خدای یکتا، یکی است؛ یعنی همان راه ولایت که شتابان از تاریکی به سوی نور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4" w:name="__RefHeading___Toc515664_1878427129"/>
      <w:bookmarkStart w:id="365" w:name="_Toc134"/>
      <w:bookmarkEnd w:id="364"/>
      <w:r>
        <w:rPr>
          <w:rtl w:val="true"/>
        </w:rPr>
        <w:t>امامت پاسدار و نگهبان دین</w:t>
      </w:r>
      <w:bookmarkEnd w:id="365"/>
    </w:p>
    <w:p>
      <w:pPr>
        <w:pStyle w:val="BookText"/>
        <w:rPr/>
      </w:pPr>
      <w:r>
        <w:rPr>
          <w:rFonts w:ascii="IRNazanin" w:hAnsi="IRNazanin" w:eastAsia="IRNazanin"/>
          <w:color w:val="111111"/>
          <w:sz w:val="28"/>
          <w:sz w:val="28"/>
          <w:szCs w:val="28"/>
          <w:rtl w:val="true"/>
          <w:lang w:bidi="fa-IR"/>
        </w:rPr>
        <w:t>اکنون که فروغ دین حق و علل چهارگانه آن تبیین گردید، تابش و جلوه سخن حضرت فاطمه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سَمَلَ جِلْبابُ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تقمص و پوستین وارونه سقیفه، جلباب دین را پوساند و دین را کهنه کرد؛ یعنی با دگرگونی در نظام رهبری، دژ محافظ اسلام شکست و دین حافظ و نگهبان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نگاه قرآنی فاطمه علیها السلام از دو افق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امامت موهبتی است الهی و دست قدرت خداوند، ذاتی قدسی و عرشی را با آن می‌آراید، چون ابراهیم خلیل علیه السلام که خدایش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نیز با دست جعل الهی به این موهبت آراسته گردیدند و این دو ذات مقدس، آینه‌دار ولایت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در پرتو این ولایت، به اسرار ملکوت آگاه شدند و پرده‌های غیب از دیدگانشان برداشته شد و مبدأ و معاد و عوالم ملکوت مشهود آن بزرگواران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تابش این ولایت است که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نَظرتُ فی الْمَلَکُوتِ بِاِذْنِ رَبِّی فَمَا غَابَ عَنِّی مَا کَانَ قَبْلِی وَ لا مَا یأتِی بَعْدِی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مجلس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بِوِلایَتِی أکْمَلَ اللهُ لِهذِهِ الْاُمَّةِ دِینَهُم، وَ أتَمَّ عَلَیْهِمُ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و به ولایت من، خداوند دین این امت را کامل کرد و نعمتش را به آخر رساند و اسلام را دین مرضی و پسندیده برای 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پیرامون ولایت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وِلایَتِی لِعَلِیِّ بْنِ ابِی‌طَالِبٍ أحَبُّ إلیَّ مِنْ وِلادَتِی مِنْهُ، لِاَنَّ وِلایَتی لَهُ فَرْضٌ، وَ وِلادَتِی مِنْهُ فَضْلٌ ؛ </w:t>
      </w:r>
      <w:r>
        <w:rPr>
          <w:rStyle w:val="FootnoteAnchor"/>
          <w:rtl w:val="true"/>
        </w:rPr>
        <w:footnoteReference w:id="647"/>
      </w:r>
      <w:r>
        <w:rPr>
          <w:rFonts w:ascii="IRNazanin" w:hAnsi="IRNazanin" w:eastAsia="IRNazanin"/>
          <w:color w:val="111111"/>
          <w:sz w:val="28"/>
          <w:sz w:val="28"/>
          <w:szCs w:val="28"/>
          <w:rtl w:val="true"/>
          <w:lang w:bidi="fa-IR"/>
        </w:rPr>
        <w:t>ولایت من نسبت به علی علیه السلام برای من محبوب‌تر از ولادت من از نسل آن حضرت است چون ولایت من فریضه الهی است و ولادت من از آن حضرت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مقام ولایت کلیه الهیه است که عرصه غدیر را نورباران می‌سازد و فروغ امامت و پیشوایی و مدیریت جامعه برای علی علیه السلام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ولایت است که خداوند در آسمان‌ها و زمین علی علیه السلام را به آن آراسته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نور است که عرصه ملکوت را برای علی علیه السلام آشکار می‌سازد و آن حضرت می‌شنود آنچه را پیامبر می‌شنود و می‌بیند آنچه را که پیامبر می‌بیند، به جز آنکه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ضجه فرشتگان را هنگام مراسم غسل و دفن رسول خدا صلی الله علیه و آله می‌شنود و می‌بیند که فوجی از فرشتگان بر حضرت رسول خدا صلی الله علیه و آله نازل گشته، بر او درود می‌فرستند و فوجی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ولایت است که آن حضرت عالم بما کان و ما یکون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پیشوایی علی علیه السلام تابش این مقام ولایت الهیه است و حضرت فاطمه علیها السلام امامت و پیشوایی آن حضرت را دژ و محافظ اسلام معرفی می‌نماید؛ گرچه با کودتایی که در سقیفه انجام گرفت این حفاظ و نگهبان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امامت صدف تابناکی است که گوهر دین را حراست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دین از یک جهت همه آن گوهر است و</w:t>
      </w:r>
    </w:p>
    <w:p>
      <w:pPr>
        <w:pStyle w:val="BookText"/>
        <w:rPr/>
      </w:pPr>
      <w:r>
        <w:rPr>
          <w:rFonts w:ascii="IRNazanin" w:hAnsi="IRNazanin" w:eastAsia="IRNazanin"/>
          <w:color w:val="111111"/>
          <w:sz w:val="28"/>
          <w:sz w:val="28"/>
          <w:szCs w:val="28"/>
          <w:rtl w:val="true"/>
          <w:lang w:bidi="fa-IR"/>
        </w:rPr>
        <w:t>هرگز صدفی در حریم دین راه ندارد، ولی در مقام تشبیه و همانندسازی است که برای دین، گوهر و صدف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تفسیری که از گوهر دین بشود، امامت، حافظ و نگهبان دین است و به همین دلیل، معرفی و تعیین امام در غدیر سبب یأس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مقصود از گوهر دین، تدین و دین‌داری است، بدون شک معرفت توحیدی و شناخت صفات جمال و جلال الهی و وحی و نوبت و معاد و داشتن اخلاص، به گونه‌ای که منشأ اعمال صالح گردد، روح دین‌داری است و امام علیه السلام رهبر و هادی امت در این حرکت بالنده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تربیت پیامبرگونه خویش مردم را به فروغ معرفة الله، منوّر می‌سازد و اساس دین معرفت اوست؛ همان گونه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دین، مجموعه گزاره‌های اعتقادی، اخلاقی و احکام عملی باشد گوهر برین این صدف تابناک، توحید است، و تمام آن جلوه‌ها از تجلیات آن آفتاب است و از آن سرچشمه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معارف گوناگون دین، یعنی اصول معارف الهی، اخلاق کریمه انسانی،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عبادات، معاملات، سیاسات و 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وصف نظام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کرسی، لوح، قلم، آسمان، زمین، فرشتگان، جن، شیاطین، گیاهان، حیوانات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آغاز و انجام آفرینش و چگونگی آن، اعتماد و تکیه‌گاهش بر اصل واحد، یعنی توحید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بنابراین، گوهر دین و محور و مرکز اساسی معارف دین توحید است؛ یعنی خداوند واحد است و انسان باید بکوشد این وحدت و یگانگی را بفهمد و از این شهد بنوشد و بداند که همه موجودات هماهنگ هستند و در تار و پود آفرینش آنها، همبستگی و پیوستگی تنیده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توحید خداوند، در کل نظام کیهانی و جامعه بشری و زندگی انسانی جاری است؛ به گونه‌ای که همه اشکال، این توحید و نیز حکمت و مشیت یگانه خدای جهان‌آفرین را</w:t>
      </w:r>
      <w:bookmarkStart w:id="366" w:name="pg14545_154753"/>
    </w:p>
    <w:p>
      <w:pPr>
        <w:pStyle w:val="BookText"/>
        <w:rPr/>
      </w:pPr>
      <w:bookmarkEnd w:id="366"/>
      <w:r>
        <w:rPr>
          <w:rFonts w:ascii="IRNazanin" w:hAnsi="IRNazanin" w:eastAsia="IRNazanin"/>
          <w:color w:val="111111"/>
          <w:sz w:val="28"/>
          <w:sz w:val="28"/>
          <w:szCs w:val="28"/>
          <w:rtl w:val="true"/>
          <w:lang w:bidi="fa-IR"/>
        </w:rPr>
        <w:t>منعکس می‌کنند؛ مشیتی که به عینی‌ترین صورت در قانون تکوینی و تشریعی خداوند مندرج است و باید در هر یک از وجوه اصیل زندگی مسلمانان نیز ظهور و انعکاس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تعریف است که امام هشتم علیه السلام امامت را شرط توحید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 محکم و حصار امن خداست به شرط آنکه پیشوایی امام معصوم در جامعه حاکم و برقرار باشد و حرکت امت را در مسیر یگانه‌پرستی و شناخت خداوند، هدایت و رهبری نماید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التوحید، شیخ صدوق، باب ثواب الموحدین،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نگاه، یگانه حافظ و نگهبان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تحول و دگرگونی در نظام رهبری اسلام رخ نمی‌داد و با زعامت پیشوای معصوم، سنت و سیره رسول خدا صلی الله علیه و آله استمرار می‌یافت، شکوه دولت ایمان و حکومت عقل و اندیشه نمایان می‌گردید و حرکت بالنده امت در بستر مسلمانی و صراط دین به پیش می‌رفت</w:t>
      </w:r>
      <w:r>
        <w:rPr>
          <w:rFonts w:eastAsia="IRNazanin" w:cs="IRNazanin"/>
          <w:color w:val="111111"/>
          <w:sz w:val="28"/>
          <w:szCs w:val="28"/>
          <w:rtl w:val="true"/>
          <w:lang w:bidi="fa-IR"/>
        </w:rPr>
        <w:t>.</w:t>
      </w:r>
    </w:p>
    <w:p>
      <w:pPr>
        <w:pStyle w:val="Heading4"/>
        <w:numPr>
          <w:ilvl w:val="3"/>
          <w:numId w:val="1"/>
        </w:numPr>
        <w:rPr/>
      </w:pPr>
      <w:bookmarkStart w:id="367" w:name="__RefHeading___Toc515666_1878427129"/>
      <w:bookmarkStart w:id="368" w:name="_Toc135"/>
      <w:bookmarkEnd w:id="367"/>
      <w:r>
        <w:rPr>
          <w:rtl w:val="true"/>
        </w:rPr>
        <w:t xml:space="preserve">ب </w:t>
      </w:r>
      <w:r>
        <w:rPr>
          <w:rtl w:val="true"/>
        </w:rPr>
        <w:t xml:space="preserve">- </w:t>
      </w:r>
      <w:r>
        <w:rPr>
          <w:rtl w:val="true"/>
        </w:rPr>
        <w:t>دگرگونی در نظام رهبری</w:t>
      </w:r>
      <w:bookmarkEnd w:id="368"/>
    </w:p>
    <w:p>
      <w:pPr>
        <w:pStyle w:val="BookText"/>
        <w:rPr/>
      </w:pPr>
      <w:r>
        <w:rPr>
          <w:rFonts w:ascii="IRNazanin" w:hAnsi="IRNazanin" w:eastAsia="IRNazanin"/>
          <w:color w:val="111111"/>
          <w:sz w:val="28"/>
          <w:sz w:val="28"/>
          <w:szCs w:val="28"/>
          <w:rtl w:val="true"/>
          <w:lang w:bidi="fa-IR"/>
        </w:rPr>
        <w:t>دومین پیامد سقیفه تحول و دگرگونی در امر امامت و خلافت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باید براساس مشیت و اراده خداوند انتخاب گردد و به جعل الهی، این موهبت آسمانی بر شخصی چون حضرت ابراهیم علیه السلام که لایق آن است،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این انتخاب، به مردم واگذار شد و امامتی آسمانی و الهی، زمینی گردید و مردمی که هنوز زخم‌های کهنه دشمنی و عداوت در میان آنان التیام نیافته بود و شراره حسد و کینه دیرین در میان آنان زبانه می‌کشید عهده‌دار انتخاب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زخمی است که روح فاطمه علیها السلام را مجروح کرد تا جایی که در عیادت زنان مهاجر و انصار، از آن حضرت هنگام بیماری، از این جفای بزرگ و زخم شمشیری که بر جان اسلام نشسته بود سخن‌ها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احوال فاطمه علیها السلام می‌پرسند و آن حضرت از جفا بر امامت و از بی‌وفایی و نامهربانی آن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 کَیفَ اصْبَحْتِ مِنْ عِلَّتکِ یا بنتَ رَسُولِ الله؟ أصْبَحْتُ واللهِ عائِفةً لِدُنیاکُنّ</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سخنان، سرآغاز و دیباچه خطبه آسمانی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یادگار پیامبر، پاسخ به احوال‌پرسی نیست، بلکه سخنی است بلیغ که مسائل سیاسی، فرهنگی و اجتماعی آن روزگار مدینه را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قدسیه عالم ملکوت، ورقی از مصحف آسمانی خویش را به نمایش گذاشت و از بعضی رازها که جبرئیل برای او گفته بود، چنین پرده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دنیای شما را دوست نمی‌دارم و از مردان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برونشان را آزمودم و از آنچه کردند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تیغ زنگار خورده نابُرّا، و گاه پیش‌روی، واپسگرایند، خداوندانِ اندیشه‌های تیره و نارسایند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به خود خریدند و در آتش دوزخ جاویدند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کار را بدانها واگذار و ننگ عدالت کشی را برایشان 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این مکاران و دور باشند از رحمت حق این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وَیْحَهُمْ انّی زَحْزحوها عَنْ رَواسی الرِّسالَةِ، وَ قَواعِدِ النُّبُوَّة، وَ مَهْبِطِ الرُّوحِ الأمینِ، وَ الطّبینِ باُمورِ الدُّنیا وَ الدِّین، 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نَقِمُوا مِنْ أبِی الحَسَنِ، نَقِمُوا وَ اللهِ نَکِیرَ سَیْفِهِ، وَ شِدَّةَ وَطْأتِهِ، وَ نَکالَ وَقْعَتِهِ، وَ تَنَمُّرَهُ فِی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چرا نگذاشتند حق در مرکز خود قرار یابد و خلافت بر پایه‌های نبوت استوار ماند؟ آنجا که فرود آمد جبرئیل امین است و بر عهده علی علیه السلام که عالم به امور دنیا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کاری کردند که زیانش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علی را برنگزیدند چون سوزش تیغ او را چشیدند و پایداری او را دیدند؛ دیدند که چگونه بر آنان می‌تازد و با دشمنان خدا نمی‌سازد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در میان می‌نهادند و علی علیه السلام را بر کاری که پیغمبر به عهده او نهاد می‌گذاردند، آسان آسان ایشان را به راه راست می‌برد و حق هر یک را بدو می‌سپرد، چنانکه کسی زیانی نبیند و هر کس میوه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چشمه معدلت او سیر و زبونان در پناه صولت او دلیر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می‌کردند درهای رحمت از زمین و آسمان بر آنان می‌گشود،</w:t>
      </w:r>
      <w:r>
        <w:rPr>
          <w:rStyle w:val="FootnoteAnchor"/>
          <w:rtl w:val="true"/>
        </w:rPr>
        <w:footnoteReference w:id="653"/>
      </w:r>
      <w:r>
        <w:rPr>
          <w:rFonts w:ascii="IRNazanin" w:hAnsi="IRNazanin" w:eastAsia="IRNazanin"/>
          <w:color w:val="111111"/>
          <w:sz w:val="28"/>
          <w:sz w:val="28"/>
          <w:szCs w:val="28"/>
          <w:rtl w:val="true"/>
          <w:lang w:bidi="fa-IR"/>
        </w:rPr>
        <w:t>اما نکردند و به زودی خدا به</w:t>
      </w:r>
      <w:bookmarkStart w:id="369" w:name="pg14545_154755"/>
    </w:p>
    <w:p>
      <w:pPr>
        <w:pStyle w:val="BookText"/>
        <w:rPr/>
      </w:pPr>
      <w:bookmarkEnd w:id="369"/>
      <w:r>
        <w:rPr>
          <w:rFonts w:ascii="IRNazanin" w:hAnsi="IRNazanin" w:eastAsia="IRNazanin"/>
          <w:color w:val="111111"/>
          <w:sz w:val="28"/>
          <w:sz w:val="28"/>
          <w:szCs w:val="28"/>
          <w:rtl w:val="true"/>
          <w:lang w:bidi="fa-IR"/>
        </w:rPr>
        <w:t>کیفر آنچه کردند آنان را عذاب خواهد فرمود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اشاره به ذیل همان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هَلُمَّنَّ فَاسْمَعْنَ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چه بوالعجب‌ها در پس پرده دارد و چه بازیچه‌ها یکی پس از دیگری برون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مردان شما چرا چنین کردند و چه عذری آوردند؟ دوست‌نمایانی غدار، در حق دوستان ستمکار</w:t>
      </w:r>
      <w:r>
        <w:rPr>
          <w:rStyle w:val="FootnoteAnchor"/>
          <w:rtl w:val="true"/>
        </w:rPr>
        <w:footnoteReference w:id="655"/>
      </w:r>
      <w:r>
        <w:rPr>
          <w:rFonts w:ascii="IRNazanin" w:hAnsi="IRNazanin" w:eastAsia="IRNazanin"/>
          <w:color w:val="111111"/>
          <w:sz w:val="28"/>
          <w:sz w:val="28"/>
          <w:szCs w:val="28"/>
          <w:rtl w:val="true"/>
          <w:lang w:bidi="fa-IR"/>
        </w:rPr>
        <w:t>و سرانجام به کیفر ستم‌کاری خویش گرفتار</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إسْتَبْدَلوُا وَ اللهِ الذُّنابی بِالْقَوادِمِ، وَ العَجُزَ بِالْکَاهِلِ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سر را گذاشته به دم چسبیدند، در پی عامی رفتند و از عالم نپرسیدند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مردمانی نادان که تبهکارند و تبه‌کاری خود را نیکو می‌پندارند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وای بر آنان، آیا آنکه مردم را به راه راست می‌خواند سزاوار پیروی است یا آنکه خود راه را نمی‌داند و در این باره چگونه داوری می‌کنید</w:t>
      </w:r>
      <w:r>
        <w:rPr>
          <w:rFonts w:eastAsia="IRNazanin" w:cs="IRNazanin"/>
          <w:color w:val="111111"/>
          <w:sz w:val="28"/>
          <w:szCs w:val="28"/>
          <w:rtl w:val="true"/>
          <w:lang w:bidi="fa-IR"/>
        </w:rPr>
        <w:t>.</w:t>
      </w:r>
    </w:p>
    <w:p>
      <w:pPr>
        <w:pStyle w:val="Heading4"/>
        <w:numPr>
          <w:ilvl w:val="3"/>
          <w:numId w:val="1"/>
        </w:numPr>
        <w:rPr/>
      </w:pPr>
      <w:bookmarkStart w:id="370" w:name="__RefHeading___Toc515668_1878427129"/>
      <w:bookmarkStart w:id="371" w:name="_Toc136"/>
      <w:bookmarkEnd w:id="370"/>
      <w:r>
        <w:rPr>
          <w:rtl w:val="true"/>
        </w:rPr>
        <w:t xml:space="preserve">ج </w:t>
      </w:r>
      <w:r>
        <w:rPr>
          <w:rtl w:val="true"/>
        </w:rPr>
        <w:t xml:space="preserve">- </w:t>
      </w:r>
      <w:r>
        <w:rPr>
          <w:rtl w:val="true"/>
        </w:rPr>
        <w:t>بازگشت به جاهلیت</w:t>
      </w:r>
      <w:bookmarkEnd w:id="371"/>
    </w:p>
    <w:p>
      <w:pPr>
        <w:pStyle w:val="Heading5"/>
        <w:numPr>
          <w:ilvl w:val="4"/>
          <w:numId w:val="1"/>
        </w:numPr>
        <w:rPr/>
      </w:pPr>
      <w:bookmarkStart w:id="372" w:name="__RefHeading___Toc515670_1878427129"/>
      <w:bookmarkStart w:id="373" w:name="_Toc13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سومین پیامد منفی سقیفه، بازگشت به جاهلیت و پیروی از وسوسه‌های شیطان است؛ بار دیگر شیطان در دل‌ها لانه کرد و سراچه دل‌ها را که روزی لبریز از محبت اسلام و خدا بود مالامال از آمال دنیوی، ریاست خواهی، قبیله گرایی و در یک جمله بازگشت به جاهلیت ساخت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نَطَقَ کاظِمُ الغَاوِینَ، وَ نَبَغَ حَامِلُ الآفِلِینَ، وَ هَدَرَ فَنِیقُ المُبْطِلِین، فَخَطَرَ فِی عَرَصَاتِکُمْ، وَ أطْلَعَ الشیطانُ رأسَهُ مِنْ مَعْزِزِه، صَارِخاً بِکُمْ، فَوَجَدَکُمْ لِدُعائِهِ</w:t>
      </w:r>
      <w:bookmarkStart w:id="374" w:name="pg14545_154756"/>
    </w:p>
    <w:p>
      <w:pPr>
        <w:pStyle w:val="BookText"/>
        <w:rPr/>
      </w:pPr>
      <w:bookmarkEnd w:id="374"/>
      <w:r>
        <w:rPr>
          <w:rFonts w:ascii="Amiri" w:hAnsi="Amiri" w:eastAsia="Amiri" w:cs="Amiri"/>
          <w:color w:val="111111"/>
          <w:sz w:val="28"/>
          <w:sz w:val="28"/>
          <w:szCs w:val="28"/>
          <w:rtl w:val="true"/>
          <w:lang w:bidi="ar-SA"/>
        </w:rPr>
        <w:t xml:space="preserve">مُسْتَجِبین، و لِلْغِرَّةِ فِیه مُلاحِظِینَ، فَاسْتَنْهَضَکُمْ فَوَجَدکُمْ خِفافاً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دلائل الامامه،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موسوعة سیرة اهل البیت، الجزء التاسع، فاطمة الزهراء، صص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گمراهی دعوی‌دار و هر گمنامی پیشوا و سالار، هر یاوه‌گویی در کوی و برزن خویش، در پی گرمی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کمین‌گاه خود سر برآورد و شما را به خود دعوت کرد، و دید که چه زود سخنش را شنیدید و سبک در پی او دویدید، و اطاعتش را به جان خریدید و به آواز او رقصیدید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75" w:name="__RefHeading___Toc515672_1878427129"/>
      <w:bookmarkStart w:id="376" w:name="_Toc138"/>
      <w:bookmarkEnd w:id="375"/>
      <w:r>
        <w:rPr/>
        <w:t>1</w:t>
      </w:r>
      <w:r>
        <w:rPr>
          <w:rtl w:val="true"/>
        </w:rPr>
        <w:t xml:space="preserve">. </w:t>
      </w:r>
      <w:r>
        <w:rPr>
          <w:rtl w:val="true"/>
        </w:rPr>
        <w:t>شیطان و نقش او از منظر قرآن</w:t>
      </w:r>
      <w:bookmarkEnd w:id="376"/>
    </w:p>
    <w:p>
      <w:pPr>
        <w:pStyle w:val="BookText"/>
        <w:rPr/>
      </w:pPr>
      <w:r>
        <w:rPr>
          <w:rFonts w:ascii="IRNazanin" w:hAnsi="IRNazanin" w:eastAsia="IRNazanin"/>
          <w:color w:val="111111"/>
          <w:sz w:val="28"/>
          <w:sz w:val="28"/>
          <w:szCs w:val="28"/>
          <w:rtl w:val="true"/>
          <w:lang w:bidi="fa-IR"/>
        </w:rPr>
        <w:t>فاطمه علیها السلام با این بیانات، دلیل حرکت واپسگرا و ارتجاعی و انحطاط جامعه اسلامی را حضور شیطان و نقش‌آفرینی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حضرت فاطمه این است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این فرصت برای شیطان پیش آمد تا از کمین‌گاه خود برون آید و مردم را به سوی خویش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فرا روی شما نیست و این همه از فریب و نیرنگ و دشمنی شیطان نمی‌گوید و شما را پند نمی‌دهد؟ از جمله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یَتَّخِذِ الشَّیْطانَ وَلِیًّا مِنْ دُونِ اللّهِ فَقَدْ خَسِرَ خُسْراناً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 وَ لا تَتَّبِعُوا 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یَکُنِ الشَّیْطانُ لَهُ قَرِیناً فَساءَ قَرِیناً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کانَ لِلْإِنْسانِ عَدُوًّا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bookmarkStart w:id="377" w:name="pg14545_154757"/>
    </w:p>
    <w:p>
      <w:pPr>
        <w:pStyle w:val="BookText"/>
        <w:rPr/>
      </w:pPr>
      <w:bookmarkEnd w:id="3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 فَصَدَّهُمْ عَنِ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ولی با کمال تأسف، گویی فروغ این آیات قرآنی را نمی‌بینید و به زمان پیش از نزول قرآن بازگشته‌اید و بار دیگر شیطان در میان شما سالاری می‌کند</w:t>
      </w:r>
      <w:r>
        <w:rPr>
          <w:rFonts w:eastAsia="IRNazanin" w:cs="IRNazanin"/>
          <w:color w:val="111111"/>
          <w:sz w:val="28"/>
          <w:szCs w:val="28"/>
          <w:rtl w:val="true"/>
          <w:lang w:bidi="fa-IR"/>
        </w:rPr>
        <w:t>.</w:t>
      </w:r>
    </w:p>
    <w:p>
      <w:pPr>
        <w:pStyle w:val="Heading5"/>
        <w:numPr>
          <w:ilvl w:val="4"/>
          <w:numId w:val="1"/>
        </w:numPr>
        <w:rPr/>
      </w:pPr>
      <w:bookmarkStart w:id="378" w:name="__RefHeading___Toc515674_1878427129"/>
      <w:bookmarkStart w:id="379" w:name="_Toc139"/>
      <w:bookmarkEnd w:id="378"/>
      <w:r>
        <w:rPr/>
        <w:t>2</w:t>
      </w:r>
      <w:r>
        <w:rPr>
          <w:rtl w:val="true"/>
        </w:rPr>
        <w:t xml:space="preserve">. </w:t>
      </w:r>
      <w:r>
        <w:rPr>
          <w:rtl w:val="true"/>
        </w:rPr>
        <w:t>خطرات شیطان در کلام امام علی علیه السلام</w:t>
      </w:r>
      <w:bookmarkEnd w:id="379"/>
    </w:p>
    <w:p>
      <w:pPr>
        <w:pStyle w:val="BookText"/>
        <w:rPr/>
      </w:pPr>
      <w:r>
        <w:rPr>
          <w:rFonts w:ascii="IRNazanin" w:hAnsi="IRNazanin" w:eastAsia="IRNazanin"/>
          <w:color w:val="111111"/>
          <w:sz w:val="28"/>
          <w:sz w:val="28"/>
          <w:szCs w:val="28"/>
          <w:rtl w:val="true"/>
          <w:lang w:bidi="fa-IR"/>
        </w:rPr>
        <w:t>علی علیه السلام در تفسیر این آیات، در جای جای گفتار خویش از شیطان و خطر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هنگامی بود که مردم به بلاها گرفتار بودند و رشتۀ دین سست و نااستوار و پایه‌های ایمان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 حقیقت به هم آمیخته، همه کارها در هم ریخته، برون شد کار، دشوار، درآمد نگاهش ناپایدار، چراغ هدایت بی‌نور، دیدۀ حقیقت‌بین، کور، همگی به خدا نافرمان، فرمانبر و یاور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الرَّحمنُ، وَ نُصِرَ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روگردان، پایه‌های دین ویران، شریعت بی‌نام و نشان، راه‌هایش پوشیده و نا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أطَاعُوا الشَّیطَانَ فَسَلَکُوا مَسَالِکَهُ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را فرمان بردند و به راه او رفتند و چون گله که به آبگاه رود پی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دوستی‌اش در دل کاشتند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او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فتنه چون شتری مست آنان را پی می‌سپرد و پایمال می‌کرد و ناخن تیز بدان‌ها درمی‌آورد؛ و آنان در موج فتنه سرگردان بودند، درمانده و نادان فریفته مکر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امن پروردگار با ساکنان تبهکار و بدکردار، خوابشان شب بیداری، سرمه دیده‌شان اشک جاری، در سرزمینی که عالم آن از گفتن دم بسته و جاهل به عزت در صدر نشسته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إتَّخَذُوا الشَّیْطَانَ لِأمْرِهِمْ مِلَاکاً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را پشتوانه خود گرفتند، و او از آنان دام‌ها بافت، در سینه‌هاشان جای گرفت و در کنارشان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می‌دیدند شیطان بدیشان می‌نمود و آنچه می‌گفتند سخن او بود، به راه خطاشان برد، و زشت را در دیده آنان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 شدند، و کردند و گفتند چنانکه او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إنَّ الشَّیْطَانَ قَدْ جَمَعَ حِزْبَهُ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شیطان حزب خود را فراهم ساخته، و سوار و پیاده‌اش را فرا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إنَّ الشَّیطانَ قَدْ ذَمَّرَ حِزْبَهُ، وَ اسْتَجْلَبَ جَلَبَهُ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یارانش را برانگیزانده، و لشکر خویش را از هر سو فرا خوانده، خواهد که ستم به جای خود برقرار باشد و باطل پایدار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بَدْءُ وُقُوعِ الفِتَنِ أهْواءٌ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آغاز پدید آمدن فتنه‌ها پیروی خواهش‌های نفسانی است و نوآوری در حکم‌های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نوآوری‌هایی که کتاب خدا آن را نمی‌پذیرد و گروهی از گروه دیگر یاری خواهد تا برخلاف دین خدا، اجرای آن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در نیامیزد حقیقت‌جو آن را شناسد و داند، و اگر حق به باطل پوشیده نگردد، دشمنان را مجال طعنه زدن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اندکی از این و آن گیرند، تا به هم درآمیزند و شیطان فرصت یابد و حیلت برانگیزد تا بر دوستان خود چیره شود و از راهشان به در برد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وَالشَّیْطَانُ مُوَکَّلٌ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بر او نگهبان است و هر لحظه گناه را در دیده او می‌آراید تا خویش را بدان بیالاید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مکر وحیلت شیطان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الشَّیْطَانَ کَامِنٌ فِی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قلب آن حمله برید و از کارش بیندازید که شیطان در چین و شکن آن خانه گرفته است؛ دستی پیش برای حمله و ستیز و پایی در پس برای گریز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الشَّیْطَانَ یسَنِّی لَکُمْ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راه‌های خود را به شما آسان می‌نماید و خواهد که گره‌های استوار دینتان را یکی پس از دیگری بگشاید؛ و به جای هماهنگی بر پراکندگی‌تان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دمدمه و وسوسه او روی برگردانید؛ و نصیحت آن کس را که خیرخواه شماست قبول کنید و در گوش کشانید و به جان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علی علیه السلام در این خطبه و خطبه‌های دیگر سخنانی فرمود که تابشی از آیات قرآن و شرحی از فرمایش فاطمه علیها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أطْلَعَ الشَّیطانُ رَأسَهُ مِنْ مَغْرَزِهِ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از کمین‌گاهش بیرون آمد و بر آنان بانگ زد و آنان را به سوی خود فرا خواند و اجابتش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کینه و دشمنی افشاندند، و فساد و تباهی آفریدند، موج فتنه از چشمه نفاق جاری شد و طراوت اسلام محمدی خزانی گرفت این کار، آرام آرام آغاز گشت، ولی به پایانی وحشتناک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باره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راه زد سیم و زرش مرگ و جسک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نو فتاد اندر سرش</w:t>
      </w:r>
    </w:p>
    <w:p>
      <w:pPr>
        <w:pStyle w:val="BookText"/>
        <w:rPr/>
      </w:pPr>
      <w:r>
        <w:rPr>
          <w:rFonts w:ascii="IRNazanin" w:hAnsi="IRNazanin" w:eastAsia="IRNazanin"/>
          <w:color w:val="111111"/>
          <w:sz w:val="28"/>
          <w:sz w:val="28"/>
          <w:szCs w:val="28"/>
          <w:rtl w:val="true"/>
          <w:lang w:bidi="fa-IR"/>
        </w:rPr>
        <w:t>عشق گردانید با او پوستین می‌گریزد خواجه از شور و شرش</w:t>
      </w:r>
    </w:p>
    <w:p>
      <w:pPr>
        <w:pStyle w:val="BookText"/>
        <w:rPr/>
      </w:pPr>
      <w:r>
        <w:rPr>
          <w:rFonts w:ascii="IRNazanin" w:hAnsi="IRNazanin" w:eastAsia="IRNazanin"/>
          <w:color w:val="111111"/>
          <w:sz w:val="28"/>
          <w:sz w:val="28"/>
          <w:szCs w:val="28"/>
          <w:rtl w:val="true"/>
          <w:lang w:bidi="fa-IR"/>
        </w:rPr>
        <w:t>اندک اندک روی سرخش زرد شد اندک اندک خشک شد چشم ترش</w:t>
      </w:r>
    </w:p>
    <w:p>
      <w:pPr>
        <w:pStyle w:val="BookText"/>
        <w:rPr/>
      </w:pPr>
      <w:r>
        <w:rPr>
          <w:rFonts w:ascii="IRNazanin" w:hAnsi="IRNazanin" w:eastAsia="IRNazanin"/>
          <w:color w:val="111111"/>
          <w:sz w:val="28"/>
          <w:sz w:val="28"/>
          <w:szCs w:val="28"/>
          <w:rtl w:val="true"/>
          <w:lang w:bidi="fa-IR"/>
        </w:rPr>
        <w:t>وسوسه و اندیشه بر وی در گشاد راند عشق لا ابالی از درش</w:t>
      </w:r>
    </w:p>
    <w:p>
      <w:pPr>
        <w:pStyle w:val="BookText"/>
        <w:rPr/>
      </w:pPr>
      <w:r>
        <w:rPr>
          <w:rFonts w:ascii="IRNazanin" w:hAnsi="IRNazanin" w:eastAsia="IRNazanin"/>
          <w:color w:val="111111"/>
          <w:sz w:val="28"/>
          <w:sz w:val="28"/>
          <w:szCs w:val="28"/>
          <w:rtl w:val="true"/>
          <w:lang w:bidi="fa-IR"/>
        </w:rPr>
        <w:t>اندک اندک شاخ و برگش خشک گشت چون بریده شد رگ بیخ آورش</w:t>
      </w:r>
    </w:p>
    <w:p>
      <w:pPr>
        <w:pStyle w:val="BookText"/>
        <w:rPr/>
      </w:pPr>
      <w:r>
        <w:rPr>
          <w:rFonts w:ascii="IRNazanin" w:hAnsi="IRNazanin" w:eastAsia="IRNazanin"/>
          <w:color w:val="111111"/>
          <w:sz w:val="28"/>
          <w:sz w:val="28"/>
          <w:szCs w:val="28"/>
          <w:rtl w:val="true"/>
          <w:lang w:bidi="fa-IR"/>
        </w:rPr>
        <w:t>اندک اندک دیو شد لا حول گو سست شد در عاشقی بال و پرش</w:t>
      </w:r>
    </w:p>
    <w:p>
      <w:pPr>
        <w:pStyle w:val="BookText"/>
        <w:rPr/>
      </w:pPr>
      <w:r>
        <w:rPr>
          <w:rFonts w:ascii="IRNazanin" w:hAnsi="IRNazanin" w:eastAsia="IRNazanin"/>
          <w:color w:val="111111"/>
          <w:sz w:val="28"/>
          <w:sz w:val="28"/>
          <w:szCs w:val="28"/>
          <w:rtl w:val="true"/>
          <w:lang w:bidi="fa-IR"/>
        </w:rPr>
        <w:t>عشق داد و دل بر این عالم نهاد در برش زین پس نیاید دلبرش</w:t>
      </w:r>
    </w:p>
    <w:p>
      <w:pPr>
        <w:pStyle w:val="BookText"/>
        <w:rPr/>
      </w:pPr>
      <w:r>
        <w:rPr>
          <w:rFonts w:ascii="IRNazanin" w:hAnsi="IRNazanin" w:eastAsia="IRNazanin"/>
          <w:color w:val="111111"/>
          <w:sz w:val="28"/>
          <w:sz w:val="28"/>
          <w:szCs w:val="28"/>
          <w:rtl w:val="true"/>
          <w:lang w:bidi="fa-IR"/>
        </w:rPr>
        <w:t>چون ربودند از صدف دانه گهر بعد از آن چه آب خوش چه آذرش</w:t>
      </w:r>
    </w:p>
    <w:p>
      <w:pPr>
        <w:pStyle w:val="BookText"/>
        <w:rPr/>
      </w:pPr>
      <w:r>
        <w:rPr>
          <w:rFonts w:ascii="IRNazanin" w:hAnsi="IRNazanin" w:eastAsia="IRNazanin"/>
          <w:color w:val="111111"/>
          <w:sz w:val="28"/>
          <w:sz w:val="28"/>
          <w:szCs w:val="28"/>
          <w:rtl w:val="true"/>
          <w:lang w:bidi="fa-IR"/>
        </w:rPr>
        <w:t>آن صدف بی چشم و بی گوش است شاد در به باطن در گشاده منظرش</w:t>
      </w:r>
    </w:p>
    <w:p>
      <w:pPr>
        <w:pStyle w:val="BookText"/>
        <w:rPr/>
      </w:pPr>
      <w:r>
        <w:rPr>
          <w:rFonts w:ascii="IRNazanin" w:hAnsi="IRNazanin" w:eastAsia="IRNazanin"/>
          <w:color w:val="111111"/>
          <w:sz w:val="28"/>
          <w:sz w:val="28"/>
          <w:szCs w:val="28"/>
          <w:rtl w:val="true"/>
          <w:lang w:bidi="fa-IR"/>
        </w:rPr>
        <w:t>عشق را بگذاشت و دم خر گرفت لاجرم سرگین خر شد عنبرش</w:t>
      </w:r>
    </w:p>
    <w:p>
      <w:pPr>
        <w:pStyle w:val="BookText"/>
        <w:rPr/>
      </w:pPr>
      <w:r>
        <w:rPr>
          <w:rFonts w:ascii="IRNazanin" w:hAnsi="IRNazanin" w:eastAsia="IRNazanin"/>
          <w:color w:val="111111"/>
          <w:sz w:val="28"/>
          <w:sz w:val="28"/>
          <w:szCs w:val="28"/>
          <w:rtl w:val="true"/>
          <w:lang w:bidi="fa-IR"/>
        </w:rPr>
        <w:t>ملک را بگذاشت و بر سرگین نشست لاجرم شد خرمگس سرلشکرش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بلا، مصیبت، آفت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دیوان شمس تبریزی،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1255</w:t>
      </w:r>
      <w:r>
        <w:rPr>
          <w:rFonts w:eastAsia="IRNazanin" w:cs="IRNazanin"/>
          <w:color w:val="111111"/>
          <w:sz w:val="28"/>
          <w:szCs w:val="28"/>
          <w:rtl w:val="true"/>
          <w:lang w:bidi="fa-IR"/>
        </w:rPr>
        <w:t>.</w:t>
      </w:r>
      <w:bookmarkStart w:id="380" w:name="pg14545_154760"/>
    </w:p>
    <w:p>
      <w:pPr>
        <w:pStyle w:val="Heading2"/>
        <w:numPr>
          <w:ilvl w:val="1"/>
          <w:numId w:val="1"/>
        </w:numPr>
        <w:rPr/>
      </w:pPr>
      <w:bookmarkStart w:id="381" w:name="__RefHeading___Toc515676_1878427129"/>
      <w:bookmarkStart w:id="382" w:name="_Toc140"/>
      <w:bookmarkEnd w:id="380"/>
      <w:bookmarkEnd w:id="381"/>
      <w:r>
        <w:rPr>
          <w:rtl w:val="true"/>
        </w:rPr>
        <w:t>پرتو ششم</w:t>
      </w:r>
      <w:r>
        <w:rPr>
          <w:rtl w:val="true"/>
        </w:rPr>
        <w:t xml:space="preserve">: </w:t>
      </w:r>
      <w:r>
        <w:rPr>
          <w:rtl w:val="true"/>
        </w:rPr>
        <w:t>فتنه بزرگ</w:t>
      </w:r>
      <w:bookmarkEnd w:id="382"/>
    </w:p>
    <w:p>
      <w:pPr>
        <w:pStyle w:val="Heading3"/>
        <w:numPr>
          <w:ilvl w:val="2"/>
          <w:numId w:val="1"/>
        </w:numPr>
        <w:rPr/>
      </w:pPr>
      <w:bookmarkStart w:id="383" w:name="__RefHeading___Toc515678_1878427129"/>
      <w:bookmarkStart w:id="384" w:name="_Toc141"/>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حضرت فاطمه علیها السلام این موج فتنه را پیش‌بینی کرد و در ادامه سخن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فَوَسَمْتُمْ غَیْرَ إبِلِکُمْ، وَ أوْرَدْتُمْ غَیْرَ شِرْبِکُمْ، هَذا، وَ الْعَهْدُ قَرِیبٌ، وَ الْکَلْمُ رَحِیبٌ، وَ الجُرْحُ لَمّا ینْدَمِلْ، زَعَمْتُمْ خَوْفَ الْفِتْنَةِ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 إِنَّ جَهَنَّمَ لَمُحِیطَةٌ بِالْکافِرِینَ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فَهَیْهَاتَ مِنْکُمْ، وَ أنّی بِکُمْ، وَ أنّی تُؤفَکُون؛ هنوز دو روزی از مرگ پیغمبرتان نگذشته و سوز سینه ما خاموش نگشته که آنچه نمی‌باید بکنید، کردید و آنچه از آنتان نبود، بردید و بدعتی بزرگ پدید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خویش خواستید فتنه برنخیزد و خونی نریزد، اما در آتش فتنه افتادید و آنچه کشتید به باد دادید، که دوزخ جای کافران است و منزلگاه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و فتنه خواباندن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مشعل فتنه‌اید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 اهی جز راه حق می‌پویید</w:t>
      </w:r>
      <w:r>
        <w:rPr>
          <w:rFonts w:eastAsia="IRNazanin" w:cs="IRNazanin"/>
          <w:color w:val="111111"/>
          <w:sz w:val="28"/>
          <w:szCs w:val="28"/>
          <w:rtl w:val="true"/>
          <w:lang w:bidi="fa-IR"/>
        </w:rPr>
        <w:t>!».</w:t>
      </w:r>
    </w:p>
    <w:p>
      <w:pPr>
        <w:pStyle w:val="Heading3"/>
        <w:numPr>
          <w:ilvl w:val="2"/>
          <w:numId w:val="1"/>
        </w:numPr>
        <w:rPr/>
      </w:pPr>
      <w:bookmarkStart w:id="385" w:name="__RefHeading___Toc515680_1878427129"/>
      <w:bookmarkStart w:id="386" w:name="_Toc142"/>
      <w:bookmarkEnd w:id="385"/>
      <w:r>
        <w:rPr>
          <w:rtl w:val="true"/>
        </w:rPr>
        <w:t>فتنه از نگاه قرآن</w:t>
      </w:r>
      <w:bookmarkEnd w:id="386"/>
    </w:p>
    <w:p>
      <w:pPr>
        <w:pStyle w:val="BookText"/>
        <w:rPr/>
      </w:pPr>
      <w:r>
        <w:rPr>
          <w:rFonts w:ascii="IRNazanin" w:hAnsi="IRNazanin" w:eastAsia="IRNazanin"/>
          <w:color w:val="111111"/>
          <w:sz w:val="28"/>
          <w:sz w:val="28"/>
          <w:szCs w:val="28"/>
          <w:rtl w:val="true"/>
          <w:lang w:bidi="fa-IR"/>
        </w:rPr>
        <w:t>سخنان بانوی عصمت، ترجمان و تفسیری از آیات قرآن کریم است؛ آنجا که خدای بزرگ از فتنه سامری و پیامد شوم آن سخن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قومت را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کردیم و سامری آنان را گمراه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که از فتنه سامری آگاه شد متأسف و غضبناک به سوی قوم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مردم مگر خدای شما به شما وعده احسان نداد که شما را نعمت بزرگ تورات عطا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موسی گفتند ما به میل و اختیار خود خلاف وعده تو نکردیم، و لیکن اسباب تجمل و زینت بسیاری که از فرعونیان بار دوش ما بود آنها را در آتش افکندیم و سامری فتنه‌انگیز بر ما چنین القا کرد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دنیاگرایی و فتنه‌انگیزی سامری در هم آمیخت و گوساله را معبود و پیشوای آن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فتنه‌گری فرعون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ظهور معجزات موسی و ابطال سحر ساحران، باز از آن مردم باطل پرست کسی به موسی ایمان نیاورد جز قبیله او آن هم با خوف و ترس از فرعون و پیروانش که مبادا درصدد فتنه و قتلشان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فتنه، دام گسترده شیطان است و از این رو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مبادا شیطان شما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هم تأکید فرموده که دام شیطان فرا روی اهل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یُنادُونَهُمْ أَ لَمْ نَکُنْ مَعَکُمْ قالُوا بَلی وَ لکِنَّکُمْ فَتَنْتُمْ أَنْفُسَکُمْ وَ 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منافقان ندا کنند که آخر نه ما هم با شما بودیم آنها جواب دهند بلی راست می‌گویید، لیکن شما خود را به چنین فتنه افکندید و انتظار داشتید و در کار دین به شک و ریب بودید و آرزوهای دنیا فریبتان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درباره فتنه سخن گفته‌اند؛ از جمله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رَبَّکَ لِلَّذِینَ هاجَرُوا مِنْ بَعْدِ ما فُتِنُوا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یَرَوْنَ أَنَّهُمْ یُفْتَنُونَ فِی 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عَلَیْهِ بِفاتِنِینَ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ائْذَنْ لِی وَ لا تَفْتِنِّی أَلا فِی الْفِتْنَةِ سَقَطُوا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نکته مهم دیگر اینکه به فرموده خدای متعال، فتنه از قتل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 جایی نیز تأکید ورزیده که بزرگ‌تر از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به همین دلیل خداوند متعال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جهاد کنید تا فتنه و فساد از روی زمین رخت برچیند و نور دین بر همه بتابد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زقوم فتنه کام مسلمانان را تلخ خواهد کرد؛ آن‌گاه که حقیقت را رها و از دستور خدا سرپیچی کنند و این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 تَکُنْ فِتْنَةٌ فِی الْأَرْضِ وَ فَسادٌ کَبِیرٌ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مسلمین اگر آن را که خدا دستور داده به کار نبندید</w:t>
      </w:r>
      <w:bookmarkStart w:id="387" w:name="pg14545_154763"/>
    </w:p>
    <w:p>
      <w:pPr>
        <w:pStyle w:val="BookText"/>
        <w:rPr/>
      </w:pPr>
      <w:bookmarkEnd w:id="387"/>
      <w:r>
        <w:rPr>
          <w:rFonts w:ascii="IRNazanin" w:hAnsi="IRNazanin" w:eastAsia="IRNazanin"/>
          <w:color w:val="111111"/>
          <w:sz w:val="28"/>
          <w:sz w:val="28"/>
          <w:szCs w:val="28"/>
          <w:rtl w:val="true"/>
          <w:lang w:bidi="fa-IR"/>
        </w:rPr>
        <w:t>همانا فتنه و فساد بزرگ کفر و بی‌دینی روی زمین را فرا خواهد گرفت و شما نیز در این گرداب غرق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بلایی که چون آید تنها مخصوص ستمکاران شما نباشد و بدانید که عقاب خدا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پیرامون فتنه آمده که پیامدهای منفی شخصی و اجتماعی آن را در ابعاد گوناگون فرهنگی، سیاسی و اقتصادی بیان می‌دارد</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388" w:name="__RefHeading___Toc515682_1878427129"/>
      <w:bookmarkStart w:id="389" w:name="_Toc143"/>
      <w:bookmarkEnd w:id="388"/>
      <w:r>
        <w:rPr>
          <w:rtl w:val="true"/>
        </w:rPr>
        <w:t>فتنه از منظر سنت و روایات</w:t>
      </w:r>
      <w:bookmarkEnd w:id="389"/>
    </w:p>
    <w:p>
      <w:pPr>
        <w:pStyle w:val="BookText"/>
        <w:rPr/>
      </w:pPr>
      <w:r>
        <w:rPr>
          <w:rFonts w:ascii="IRNazanin" w:hAnsi="IRNazanin" w:eastAsia="IRNazanin"/>
          <w:color w:val="111111"/>
          <w:sz w:val="28"/>
          <w:sz w:val="28"/>
          <w:szCs w:val="28"/>
          <w:rtl w:val="true"/>
          <w:lang w:bidi="fa-IR"/>
        </w:rPr>
        <w:t>علی علیه السلام فرجام تیره و گستره فتنه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وَکَلَهُ اللهُ إلی نَفْسِهِ، فَهُوَ جائِرٌ عَنْ قَصْدِ السَّبیلِ، مَشْغُوفٌ بِکَلامِ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مردی که خدا او را به خود وانهاده و از راه راست به دور افتاده؛ دل او شیفته بدعت است و خواننده مردمان به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فتنه در اندازد و راه رستگاری پیشینیان را به روی خود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زندگی گمراه کننده پیروان خویش است و برگیرنده بار گناهان دیگران و مرهون به گناهان خویش، و مردی که پشتواره‌ای از نادانی فراهم ساخته، و خود را میان مردم درانداخته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تاریکی فتنه تازان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الفِتَنْ إذا أقْبَلَتْ 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فتنه‌ها چون روی آورد، باطل را به صورت حق آراید و چون نشست کند حقیقت چنانکه هست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چون روی آرد نشناسندش، و چون باز گردد دانندش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بادهایی گرد گردانند، به شهری</w:t>
      </w:r>
    </w:p>
    <w:p>
      <w:pPr>
        <w:pStyle w:val="BookText"/>
        <w:rPr/>
      </w:pPr>
      <w:r>
        <w:rPr>
          <w:rFonts w:ascii="IRNazanin" w:hAnsi="IRNazanin" w:eastAsia="IRNazanin"/>
          <w:color w:val="111111"/>
          <w:sz w:val="28"/>
          <w:sz w:val="28"/>
          <w:szCs w:val="28"/>
          <w:rtl w:val="true"/>
          <w:lang w:bidi="fa-IR"/>
        </w:rPr>
        <w:t xml:space="preserve">برسند و شهری را واگذارند؛ أَلا إِنَّ أَخْوَفَ الفِتَنِ عِنْدِی عَلَیْکُمْ فِتْنَةُ بَنِی امَیَّةَ، فَإنَّهَا فِتْنَةٌ عَمْیَاءُ مُظْلِمَةٌ عَمَّتْ خُطَّتُهَا وَ خَصَّتْ بَلِیَّتُهَا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ترسناک‌ترین فتنه‌ها در دیده من، فتنه فرزندان امیه است که فتنه‌ای است سردرگم و تار، حکومت آن بر همگان و آزارش دامنگیر خاص از مردم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فتنه را نیک بیند و بشناسد، آزار آن بدو رسد و آن که آن را نبیند از بلای آن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فرزندان امیه را برای خود اربابان بدی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شتر پیر بدخوی که به دست به زمین کوبد و به پا لگد زند و به دهان گاز بگیرد و دوشیدن شیرش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شما چنین کنند تا از شما کسی را به جای نگذارند، جز آن که به آنان سودی رساند، یا زیانی به ایشان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آنان بر سرتان آید، با چهره‌ای زشت و ترس‌آور و ظلمتی با تاریکی عصر جاهلیت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آشکار و نه نشانی در آن پدیدار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پیرامون فتنه بنی امیه و به خصوص معاویه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لَکَأنِّی أنْظُرُ إلی ضلِّیلٍ قَدْ نَعَقَ بالشَّامِ، وَ فَحَصَ بِرایَاتِهِ فی ضَوَاحِی کُوفَان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گویی مردی را می‌بینم سخت گمراه که از شام بانگ بردارد و درتازد، و درفش‌های خود را پیرامون کوفه برپا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دهان گشاید و سرکشی کند و به فرمان نیاید و جور و ستم از حد درگذرد، فتنه دندان خود را در فتنه‌انگیزان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پیکار از هر سو پدیدار گردد و چهره ترش روزگار آشکار، شب و روز بارور رنج و سختی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 او به بار رسید و میوه او آبدار گردید، و چون شتر مست بخروشید و چون برق بدرخشید، سپاه فتنه از هر سو درفش بر بسته برخیزد و چون شب تار و دریای زخّار روی آرد و به هم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چه تندر بلا که کوفه را ویران نسازد و چه تندبادها که بر آن بگذرد و برج و بارویش را در اندازد، و دیری نپاید که دو سپاه در هم ریزند و توده‌ها به هم آویزند و با یکدیگر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کَقِطَعِ اللَّیلِ الْمُظْلِمِ، لا تَقُومُ لَهَا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فتنه‌هایی چون تاریکی شب، نه نیرویی تواند با آن بستیزد و نه شکست خورد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فتنه‌جویان گروهی هستند شرور، با آزار سخت، خون‌ریز،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تبیین پیامد شوم فتنه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سَکَراتِ النِّعْمَةِ، وَاحْذَرُوا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اعْوِجاجِ الفِتْنَةِ عِنْدَ طُلُوعِ جَنِینِهَا، وَ ظُهُورِ کَمِینِهَا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از مستی‌های نعمت بپرهیزید و از سختی‌های عقوبت بترسید و بگریزید، و بر جای خویش بمانید آن گاه که شبهت گردی برآرد و یا فتنه راه کج پیش پای گذارد؛ و هنگامی که طلیعه آن آشکار شود و نهفته‌اش پدیدار، کارش استوار باشد و آسیایش به کار، که فتنه از رهگذرهای نهانی در آید و به زشتی و رسوایی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چون عنفوان جوانی خوش و دلربا، آثارش چون نشانه‌هایی که از ضربت سنگ بر جای ماند، زشت و نازیبا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این فتنه را به ارث پذیرند، با عهدی که از یکدیگر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پیشوای آخرین است و آخرین ایشان اقتدا کننده به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دنیای دون بر یکدیگر پیشدستی نمایند، و چون سگان این مردار گندیده را از هم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نپاید که تابع از متبوع بیزار باشد و امیر از مأمور در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دشمنانه از هم جدا شوند و با لعنت یکدیگر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بَعْدَ ذلِکَ طَالِعُ الْفِتْنَةِ الرَّجُوفِ، وَ الْقَاصِمَةِ الزَّحُوف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پس فتنه سر برآرد؛ سخت لرزاننده، در هم کوبنده، و خزان خزان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پس از پایداری دودلی پذیرند، و مردانی که سلامت مانده بودند، گمراهی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هجوم آن، هواها و هوس‌ها گونه‌گون بود و بسیار، و به وقت پدیدار شدن آن، رأی درست به نادرست آمیخته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آن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بدان نزدیک شود بشکند و دو تا کند، و کسی را که در آن بکوشد خرد سازد و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یکدیگر را گاز بگیرند همچون خران وحشی که در رمه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اضْطَرَبَ مَعْقُودُ الْحَبْلِ، وَ عَمِیَ وَجْهُ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تافته دین گسسته گردد و نشانه‌های راه راست پوشیده، و چشمه حکمت خشک و خوشیده، ستمکاران در آن فتنه به سخن آیند و بیابان نشینان را با سوهان ستم بسایند و با سینه مرکب جور خرد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تکروان از غبار آن فتنه تباه گردند و سواران درونش به هلاکت رسند؛ تَرِدُ بِمُرِّ الْقَضَاءِ، وَ تَحْلُبُ عَبِیطَ الدِّمَاء، وَ تَثْلِمُ مَنَارَ الدِّین، وَ تَنْقُضُ عَقْدَ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قضای ناگوار درآید، خون دوشد و خون پالاید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 دین رخنه افکند و یقین استوار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 از آن فتنه بگریزند و پلیدان به سر و سامان دادن کارش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رعد و برقی است بسیار و آماده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در آن بریده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جدا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فتنه به کنار است از آسیبش بیمار است و آن که خواهد خود را برهاند نتواند و هم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قَتِیلٍ مَطْلُولٍ وَ خائِفٍ مُسْتَجِیرٍ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کشته‌ای است که خونش به رایگان است و ترسانی که پناه‌خواه از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فریبشان دهند با بستن پیمان و مغرورشان سازند به نام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نمودارهای فتنه و نشانه‌های بدعت مباشید و آن را که پیوند جماعت مسلمانان بدان استوار است و ارکان طاعت بر آن پایدار بر خود لازم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خطبه‌ای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اخَذُوا یمِیناً وَ شِمَالاً ظَعْناً فی مَسالِکِ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چپ و راست رفتن گرفتند بر پیمودن راه‌های ضلالت، و واگذاردن راه‌های هدایت، پس بدانچه بودنی است و انتظار آن می‌رود شتاب میارید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فردا خواهد آورد دیر نشمارید، چه بسا شتابکاری که چون به چیزی که می‌خواست رسید دوست داشت که کاش آن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لامع پیرامون فتنه چنین سروده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ابر فتنه بس باران غم باریده بر عالم مگر در خواب بیند چشم انسان شادمانی را</w:t>
      </w:r>
      <w:r>
        <w:rPr>
          <w:rStyle w:val="FootnoteAnchor"/>
          <w:rtl w:val="true"/>
        </w:rPr>
        <w:footnoteReference w:id="678"/>
      </w:r>
      <w:bookmarkStart w:id="390" w:name="pg14545_154767"/>
    </w:p>
    <w:p>
      <w:pPr>
        <w:pStyle w:val="Heading3"/>
        <w:numPr>
          <w:ilvl w:val="2"/>
          <w:numId w:val="1"/>
        </w:numPr>
        <w:rPr/>
      </w:pPr>
      <w:bookmarkStart w:id="391" w:name="__RefHeading___Toc515684_1878427129"/>
      <w:bookmarkStart w:id="392" w:name="_Toc144"/>
      <w:bookmarkEnd w:id="390"/>
      <w:bookmarkEnd w:id="391"/>
      <w:r>
        <w:rPr>
          <w:rtl w:val="true"/>
        </w:rPr>
        <w:t>تحلیلی از سرشاخه های فتنه</w:t>
      </w:r>
      <w:bookmarkEnd w:id="392"/>
    </w:p>
    <w:p>
      <w:pPr>
        <w:pStyle w:val="BookText"/>
        <w:rPr/>
      </w:pPr>
      <w:r>
        <w:rPr>
          <w:rFonts w:ascii="IRNazanin" w:hAnsi="IRNazanin" w:eastAsia="IRNazanin"/>
          <w:color w:val="111111"/>
          <w:sz w:val="28"/>
          <w:sz w:val="28"/>
          <w:szCs w:val="28"/>
          <w:rtl w:val="true"/>
          <w:lang w:bidi="fa-IR"/>
        </w:rPr>
        <w:t>از روزی که حضرت فاطمه علیها السلام این سخنان آتشین را در مسجد ایراد فرمود، بیش از یک ربع قرن نگذشت که عربستان آرام و متحد به سرزمینی پرآشوب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دشمنی‌های روزگاران پیش از اسلام که مدت زمانی بود فراموش شده بود یا مجالی برای خودنمایی نمی‌یافت،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امتیاز قبیله‌ای و نژادی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فرهنگ فتنه‌انگیز و خانمان‌سوز قحطانی و عدنانی از چشمه خلافت جاری شد و طوایف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غیرعرب هم که به امید رحمت یا دریافت نعمت، مسلمان شده و از سرزمین‌های خارج از شبه جزیره خود را به این اقلیم رسانده بودند و هر دسته‌ای یا خا نواده‌ای در پناه قبیله‌ای به سر می‌برد، چون بدانچه می‌خواستند نرسیدند یا آنچه را بدان گرویده بودند ندیدند، از آشفته بازار فتنه استفاده کرده، به دسته‌بندی پرداختند و یا در پی دسته‌هایی به راه افتادند که سود خود را در کنار آنان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اسلام در آغاز از مکه طلوع کرد؛ شهری که اداره آن در دست شیوخ و رؤسای عدنانی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سیزده سال این مردم را به خداپرستی خواند، اما گروهی که به آن حضرت گرویدند ستمدیدگان، محرومان یا طبقات فرودست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گردنکشان مال‌اندوز و از آن مهتران زیردست‌آزار، نه تنها کسی روی موافق به رسول الله صلی الله علیه و آله نشان نداد، بلکه تا آنجا که توانستند از آزار ایشان و پیروانش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همین که آوازه این دین به یثرب رسید، مردم از دین اسلام استقبال کردند و با پیغمبر پیمان بستند و آن حضرت را به شهر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مردم این شهر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یافتند و آنان که در مکه مسلمان شدند و به یثرب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این مهاجران، عدنانی یا در حمایت عدنانیان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مهاجران در یثرب اقامت جستند پیغمبر صلی الله علیه و آله در همان ماه‌های نخستین هجرت میان آنان و انصار، عقد برادری بست و بدین ترتیب دو تیره قحطانی و عدنانی به هم پیوستند و برادران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سبب گردید تا موقتاً کینه‌توزی دو دسته از میان برود و قرآن شکوه این برادری را ابدی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Style w:val="FootnoteAnchor"/>
          <w:rtl w:val="true"/>
        </w:rPr>
        <w:footnoteReference w:id="67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به ر استی ممکن بود دشمنی‌هایی که در طول چند صد سال از نسلی به نسل دیگر به ارث رسیده بود در فاصله ده سال به کلی از میان برود و اگر تنی چند، آن قدر خود را به خوی اسلامی بیارایند که خوی جاهلی را به کلی ریشه کن سازند، آیا این تحول و انقلاب، برای همگان ممکن است؟ بدیهی است که پاسخ این پرسش منفی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و پژوهش در تاریخ اسلام نشان می‌دهد که حتی در دوران زندگانی پیغمبر صلی الله علیه و آله با آنکه هر دو دسته مهاجر و انصار تحت تربیت مستقیم آن حضرت بودند و موعظه‌های ایشان را به گوش خویش می‌شنیدند، گاهی که برای آنان فرصت مناسب دست می‌داد از نازش به تبار خویش و نکوهش خصم خود دریغ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می‌شد که هر یک از دو عدنانی یا دو قحطانی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تیره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مشاجره، به سنت عصر پیش از اسلام نسب یکدیگر را خوار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پس از تمام شدن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بازگشت، دو مسلمان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مشاجره کردند و هر کدام طایفه خود را به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استمداد این می‌شد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دور از مدینه به جان یکدیگر بیفتند و بنیان خود را از ریشه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جریان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رها کنید و این استمدادشان بسیار نفرت‌انگیز و بدبو است و بسان دعوت‌های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شوم جاهلیت از دل اینها ریشه کن نشده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 فتح مکه، سعد بن عباده، رئیس قبیله خزرج که پیشاپیش مردم خود می‌رفت هنگام ورود به شهر،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خون‌ها ریخته می‌شود، امروز حرمت‌ها شکسته می‌گردد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گمان خود می‌خواست دوره ریاست 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خاتمه یافته اعلام کند و شکوه و عظمت انصار قحطانی را به رخ آنان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مغیرة بن شعبه و عمرو بن عاص با هم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عمرو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هصیص کجاست؟ او نیای خود را به نام خواند، پسر او عبدالله برآشفت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راه جاهلیت رفتی</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هر زمان در گوشه و کنار اقلیم اسلامی، شعله‌ای از نژادگرایی زبانه می‌کشید آن حضرت با تدبیر و تعلیم الهی خود، آن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همین که موج اسلام در تمام شبه جزیره طنین افکند و مسلمانان در پرتو تعالیم اسلامی آموختند که دیگر دوره مهتری قبیله‌ای پایان یافته و باید کینه‌های گذشته را فراموش کنند و به دیگران مهربان باشند، رسول خدا صلی الله علیه و آله به سوی ملکوت رفت و همنشین رفیق اعلا شد و به جوار پروردگار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 از جنگ حنین که آخرین نبرد در داخل شبه جزیره عربستان در عهد رسول الله بود، سالیانی چند سایه پیغمبر خدا صلی الله علیه و آله بر سر این مردم گسترش می‌یافت و همه آنان که مسلمانانی را پذیرفتند کم و بیش از برکت تربیت آن حضرت برخوردار می‌شدند و نسل حاضر این تربیت را به نسل بعد منتقل می‌ساخت، مسلّماً در پناه تعلیمات اسلامی و برادری دینی و عدالت اجتماعی ریشه آن هم‌چشمی‌ها و برتری فروشی‌ها خشک می‌شد و هر دو طایفه می‌دانستند باید برای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هنگامی که اسلام فراگیر شد و عموم قبیله‌های پراکنده متوجه شدند که باید جنگ با یکدیگر را کنار بگذارند و از حکومتی که به نام خدا در مدینه تأسیس شده اطاعت کنند رسول خدا صلی الله علیه و آله به سوی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حکومت اسلامی بر پایه دین تأسیس شد و مردم رئیس حکومت را انتخاب نکردند، بلکه خدای متعال به او تشریف پیغمبری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آن حضرت می‌گفت وحی آسمانی و گفته خدا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رسول خدا صلی الله علیه و آله که دوره نبوت خاتمه یافت اگر ریاست و زعامت مسلمانان به دست نژاد خاصی سپرده نمی‌شد و اگر ملاک امتیاز، تنها قریشی بودن معرفی نمی‌گردید، و اگر وصیت پیغمبر صلی الله علیه و آله و حادثه بزرگ غدیر فراموش نمی‌شد، بدون شک حادثه سقیفه رخ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قریش که در حجة الوداع با خطبه کوتاه رسول خدا صلی الله علیه و آله امتیازهای خود را از دست داده و با دیگر تیره‌ها در یک صف قرار گرفت، با داستان سقیفه، برای خویش جای پایی یافت و انصار قحطانی را بار دیگر زیر بار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حکومت ابوبکر، چون از یک سو مسلمانان مشغول سرکوبی مرتدان بودند و از سوی دیگر حکومت هنوز سازمان منظمی نیافته بود یا لااقل منصب‌های دولتی درآمد و امتیازی نداشت ریشه اختلافات طایفه‌ای به شکل گسترده نمایان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عمر هم که فرمانداران او اداره شهرهای بزرگ را به دست گرفتند و رقم درآمد خزانه عمومی از برکت غنیمت‌های جنگی و خراج و جزیه ایران و روم بالا رفت سیاست خشک و خشونت‌آمیز خلیفه تا حد ممکن توازن بین دو دسته را برقرار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یک شهر را به دست عدنانیان می‌سپرد، حکومت شهر دیگر به قحطانیان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یک ربع قرن از ماجرای سقیفه نگذشته بود که نه تنها قریش و عدنانیان کارهای بزرگ را عهده‌دار شدند، بلکه سیل درآمد عمومی هم به خانه آنان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معاویة بن ابی‌سفیان، یعلی بن امیه، طلحة بن عبیدالله، زبیر بن عوّام، عبدالرحمان بن عوف و سلسله جنبان این حرکت، خود عثمان هر یک به پول آن روز، میلیون‌ها درهم و دینار ذخیره کردند و فرزندان امیه به این امتیاز هم قناعت ننمودند، بلکه کوشیدند تا آنجا که ممکن است دست طایفه قحطانی را از کارهای بزرگ کوتاه کنند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فاطمه زهرا علیهاالسلام، سیدجعفر شهیدی،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مردی از بنی جفنه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خاندان شما کودکی نیست که او را به حکومت بگمارید؛ این پیر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می‌خواهد حاکم بصره باشد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این هنگامی بود که حکومت شام را معاویه، کوفه را ولید بن عقبه بن ابی معیط و مصر را عمرو بن عاص در دست داشت و این هر سه نفر مضری یا به تعبیر دیگر عرب عدنانی بودند و تنها ابوموسی حاکم بصره، از اعراب شمالی و قحطانی بود</w:t>
      </w:r>
      <w:r>
        <w:rPr>
          <w:rFonts w:eastAsia="IRNazanin" w:cs="IRNazanin"/>
          <w:color w:val="111111"/>
          <w:sz w:val="28"/>
          <w:szCs w:val="28"/>
          <w:rtl w:val="true"/>
          <w:lang w:bidi="fa-IR"/>
        </w:rPr>
        <w:t>.</w:t>
      </w:r>
      <w:bookmarkStart w:id="393" w:name="pg14545_154771"/>
    </w:p>
    <w:p>
      <w:pPr>
        <w:pStyle w:val="Heading3"/>
        <w:numPr>
          <w:ilvl w:val="2"/>
          <w:numId w:val="1"/>
        </w:numPr>
        <w:rPr/>
      </w:pPr>
      <w:bookmarkStart w:id="394" w:name="__RefHeading___Toc515686_1878427129"/>
      <w:bookmarkStart w:id="395" w:name="_Toc145"/>
      <w:bookmarkEnd w:id="393"/>
      <w:bookmarkEnd w:id="394"/>
      <w:r>
        <w:rPr>
          <w:rtl w:val="true"/>
        </w:rPr>
        <w:t>آتش فشان فتنه</w:t>
      </w:r>
      <w:bookmarkEnd w:id="395"/>
    </w:p>
    <w:p>
      <w:pPr>
        <w:pStyle w:val="Heading4"/>
        <w:numPr>
          <w:ilvl w:val="3"/>
          <w:numId w:val="1"/>
        </w:numPr>
        <w:rPr/>
      </w:pPr>
      <w:bookmarkStart w:id="396" w:name="__RefHeading___Toc515688_1878427129"/>
      <w:bookmarkStart w:id="397" w:name="_Toc146"/>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دیری نکشید که فرزندان امیه از دیگر خاندان قریش پیش افتادند؛ خاندانی که افرادش هیچگاه از بن جان اسلام را نپذیرفتند، بلکه اسلام را روزی پذیرفتند که راهی جز مسلمان شدن پیش پای خود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انحصارطلبی بود که بار دیگر کینه‌های خفته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مرزها و سپس در داخل شهرها آغاز گردید، و سرانجام دامنه آن به مرکز خلافت رسید و خلیفه، جان خود را بر سر این کار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تلخ طایفه‌گرایی، که دین و ارزش‌های آن را پایمال خود ساخته بود، در شعرهای این خاندان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شعرها روشن‌گر این حقیقت است که گوینده آن بیت‌ها به چیزی که نمی‌اندیشیده، دین و عدالت اسلامی بوده و در مقابل به تنها چیزی که توجه داشته امتیازات خانوادگی و برتری قبیله‌ای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عثمان به دست شورشیان کشته شد ولید بن عقبه، برادر مادری وی در سوک او به بنی‌هاشم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ایه فما کان بیننا و سیف ابن أروی</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نام مادر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عندکم و خزائنه</w:t>
      </w:r>
    </w:p>
    <w:p>
      <w:pPr>
        <w:pStyle w:val="BookText"/>
        <w:rPr/>
      </w:pPr>
      <w:r>
        <w:rPr>
          <w:rFonts w:ascii="IRNazanin" w:hAnsi="IRNazanin" w:eastAsia="IRNazanin"/>
          <w:color w:val="111111"/>
          <w:sz w:val="28"/>
          <w:sz w:val="28"/>
          <w:szCs w:val="28"/>
          <w:rtl w:val="true"/>
          <w:lang w:bidi="fa-IR"/>
        </w:rPr>
        <w:t>بنی‌هاشم رُدّوا سلاح ابن اختکم و لا تنهبوه لا تحلُّ مناهبه</w:t>
      </w:r>
    </w:p>
    <w:p>
      <w:pPr>
        <w:pStyle w:val="BookText"/>
        <w:rPr/>
      </w:pPr>
      <w:r>
        <w:rPr>
          <w:rFonts w:ascii="IRNazanin" w:hAnsi="IRNazanin" w:eastAsia="IRNazanin"/>
          <w:color w:val="111111"/>
          <w:sz w:val="28"/>
          <w:sz w:val="28"/>
          <w:szCs w:val="28"/>
          <w:rtl w:val="true"/>
          <w:lang w:bidi="fa-IR"/>
        </w:rPr>
        <w:t>بنی‌هاشم کیف الهوادة بیننا و عند علی درعه و نجائبه</w:t>
      </w:r>
    </w:p>
    <w:p>
      <w:pPr>
        <w:pStyle w:val="BookText"/>
        <w:rPr/>
      </w:pPr>
      <w:r>
        <w:rPr>
          <w:rFonts w:ascii="IRNazanin" w:hAnsi="IRNazanin" w:eastAsia="IRNazanin"/>
          <w:color w:val="111111"/>
          <w:sz w:val="28"/>
          <w:sz w:val="28"/>
          <w:szCs w:val="28"/>
          <w:rtl w:val="true"/>
          <w:lang w:bidi="fa-IR"/>
        </w:rPr>
        <w:t>لعمرک لا أنسی ابن اروی و قتله و هل ینْسَنَّ الماء ما عاش شاربه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 چه می‌خواهید؟ شمشیر عثمان و مرده ریگ او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جنگ‌افزار خواهرزاده خود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غارت مکنید که به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چگونه ممکن است ما با هم نرم‌خو باشیم، در حالی که زره و اسب‌های عثمان نزد علی است اگر کسی در سراسر زندگی آبی را که نوشیده فراموش می‌کند من عثمان و کشته شدن او را فراموش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این بیت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برادر عثمان، خلیفه وقت است؛ یعنی کسی که از جانب عثمان، حکومت کوفه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رسول خدا صلی الله علیه و آله از جهان رفت تا روزی که این بیت‌ها سروده شد، بیش از یک ربع قرن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بنگرید که چگونه سنت مسلمانی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دعوت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این مردم به ظاهر مسلمان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اشعار هیچ‌گونه اشاره‌ای نیست که چرا عثمان کشته شد، به حق کشته شد یا ناحق؟ روزی که او را کشتند بر سنت پیغمبر صلی الله علیه و آله و سیرت آن حضرت بود یا از آن عدول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نمی‌پرسد شورشیان چرا و برای چه به خلیفه هجوم بردند و او را کشتند، بلکه آنچه در این بیت‌ها موج می‌زند عداوت و کینه‌توزی فرزندان امیه از فرزندان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هاشمیان در کشته شدن عثمان دخالت مستقیم یا غیرمستقیم داشتند ممکن بود گوینده را معذور داشت، ولی او آشکارا تهمت می‌زند و می‌گوید مرده ریگ عثمان 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در روزهایی که عثمان در بند بود، علی علیه السلام از وی حمایت کرد و اگر بر فرض به گفته خویشاوندان عثمان، علی علیه السلام او را یاری نکرد، باری به جنگ او برنخاست و شورشیان را نیز یاری نداد و مرده ریگ عثمان را به غارت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آن حضرت چنان بود که زره از تن عمرو بن عبدود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مرده ریگ عثمان چه کار؟</w:t>
      </w:r>
    </w:p>
    <w:p>
      <w:pPr>
        <w:pStyle w:val="BookText"/>
        <w:rPr/>
      </w:pPr>
      <w:r>
        <w:rPr>
          <w:rFonts w:ascii="IRNazanin" w:hAnsi="IRNazanin" w:eastAsia="IRNazanin"/>
          <w:color w:val="111111"/>
          <w:sz w:val="28"/>
          <w:sz w:val="28"/>
          <w:szCs w:val="28"/>
          <w:rtl w:val="true"/>
          <w:lang w:bidi="fa-IR"/>
        </w:rPr>
        <w:t>آیا جز این است که ولید از بنی‌هاشم آزرده است، چون پیغمبر از میان آنان برخاسته؟ آیا جز این است که چون پس از کشته شدن عثمان، مسلمانان خلیفه‌ای از خاندان هاشم برگزیدند؟ این انتخاب بر او گران آمده است آیا جز این است که بگوییم همان شعله کینه‌توزی قبیله‌ای است که بار دیگر مشتعل گردیده است؟ آیا این فروغ سخن خدا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فتنه‌ها، مولود خون‌آشامی بود که از دامان سقیفه به دنیا آمد</w:t>
      </w:r>
      <w:r>
        <w:rPr>
          <w:rFonts w:eastAsia="IRNazanin" w:cs="IRNazanin"/>
          <w:color w:val="111111"/>
          <w:sz w:val="28"/>
          <w:szCs w:val="28"/>
          <w:rtl w:val="true"/>
          <w:lang w:bidi="fa-IR"/>
        </w:rPr>
        <w:t>.</w:t>
      </w:r>
      <w:bookmarkStart w:id="398" w:name="pg14545_154773"/>
    </w:p>
    <w:p>
      <w:pPr>
        <w:pStyle w:val="Heading4"/>
        <w:numPr>
          <w:ilvl w:val="3"/>
          <w:numId w:val="1"/>
        </w:numPr>
        <w:rPr/>
      </w:pPr>
      <w:bookmarkStart w:id="399" w:name="__RefHeading___Toc515690_1878427129"/>
      <w:bookmarkStart w:id="400" w:name="_Toc147"/>
      <w:bookmarkEnd w:id="398"/>
      <w:bookmarkEnd w:id="399"/>
      <w:r>
        <w:rPr>
          <w:rtl w:val="true"/>
        </w:rPr>
        <w:t>پادشاهی اموی</w:t>
      </w:r>
      <w:bookmarkEnd w:id="400"/>
    </w:p>
    <w:p>
      <w:pPr>
        <w:pStyle w:val="BookText"/>
        <w:rPr/>
      </w:pPr>
      <w:r>
        <w:rPr>
          <w:rFonts w:ascii="IRNazanin" w:hAnsi="IRNazanin" w:eastAsia="IRNazanin"/>
          <w:color w:val="111111"/>
          <w:sz w:val="28"/>
          <w:sz w:val="28"/>
          <w:szCs w:val="28"/>
          <w:rtl w:val="true"/>
          <w:lang w:bidi="fa-IR"/>
        </w:rPr>
        <w:t>سلطنت خاندان اموی، که اصل آن از بازار مکه و به سردمداری ابوسفیان پی گرفت با حضور عثمان در مسند خلافت و نیز حکومت معاویه بر شام تثبیت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چهلم هجرت و پس از صلح حضرت امام حسن علیه السلام با معاویه، او به عنوان حاکم بی‌رقیب امت اسلامی بر مسند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فضیحت‌ها و رذیلت‌های او در حکومت بیست ساله‌اش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خلیفه و پیشوای به حق امت اسلامی، غصب خلافت، پیمان‌شکنی و زیر پا نهادن قرارداد صلح، نصب یزید و موروثی کردن خلافت، کشتن عده زیادی از پارسایان از اصحاب رسول خدا، نشر فرهنگ جبر برای توجیه و عوام‌فریبی مسلمانان، و پول دادن و خرید شیاطینی که به اصحاب رسول خدا موسوم بودند، چون سمرة بن جندب، و جعل هزاران حدیث دروغ و اسرائیلی و ده‌ها بدعت دیگر، از پیامدهای شوم حکومت این ولیده نحس سقیفه است که تاریخ اسلام را به سیاه‌نامه‌ای مبدل کرده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یزید در مسند قدرت و سلطنت تکیه زد او زادۀ میسون، دختر بجدل کلبی است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یزید به لهو، شکار، شراب و زنان میل عظیم داشت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این مسیحی‌زاده میگسار، در دوران کوتاه سلطنت خویش حوادث بزرگی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حادثه خونین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ارواح دوزخی اجداد مشرک خویش را با به شهادت رساندن حجت خدا، و مظهر عدالت قرآنی و اصحاب بزرگوارش از خود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مقابل بی‌شرمی او، حسین علیه السلام یعنی خون خدا و فرزند پیامبر خدا در روز عاشورا چنان از عدالت قرآنی دفاع کرد که نقش خونین اسلام‌خواهی و عدل و دادگری، از الواح فجر و شفق تا هماره هماره به حماسه گستری و خونفشانی ادامه خواهد داد</w:t>
      </w:r>
      <w:r>
        <w:rPr>
          <w:rFonts w:eastAsia="IRNazanin" w:cs="IRNazanin"/>
          <w:color w:val="111111"/>
          <w:sz w:val="28"/>
          <w:szCs w:val="28"/>
          <w:rtl w:val="true"/>
          <w:lang w:bidi="fa-IR"/>
        </w:rPr>
        <w:t>.</w:t>
      </w:r>
      <w:r>
        <w:rPr>
          <w:rStyle w:val="FootnoteAnchor"/>
          <w:rtl w:val="true"/>
        </w:rPr>
        <w:footnoteReference w:id="689"/>
      </w:r>
      <w:bookmarkStart w:id="401" w:name="pg14545_154774"/>
    </w:p>
    <w:p>
      <w:pPr>
        <w:pStyle w:val="BookText"/>
        <w:rPr/>
      </w:pPr>
      <w:bookmarkEnd w:id="401"/>
      <w:r>
        <w:rPr>
          <w:rFonts w:ascii="IRNazanin" w:hAnsi="IRNazanin" w:eastAsia="IRNazanin"/>
          <w:color w:val="111111"/>
          <w:sz w:val="28"/>
          <w:sz w:val="28"/>
          <w:szCs w:val="28"/>
          <w:rtl w:val="true"/>
          <w:lang w:bidi="fa-IR"/>
        </w:rPr>
        <w:t>در سال دوم حکومتش واقعه خونین و ننگین حره اتفاق افتاد که افزون بر چهار هزار نفر در آن کشته شدند و به ساحت روضه منوره رسول خدا صلی الله علیه و آله اهانت گردید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لشگریان او به فرماندهی ابن نمیر، کعبه را آتش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2" w:name="__RefHeading___Toc515692_1878427129"/>
      <w:bookmarkStart w:id="403" w:name="_Toc148"/>
      <w:bookmarkEnd w:id="402"/>
      <w:r>
        <w:rPr>
          <w:rtl w:val="true"/>
        </w:rPr>
        <w:t>پادشاهی مروانیان</w:t>
      </w:r>
      <w:bookmarkEnd w:id="403"/>
    </w:p>
    <w:p>
      <w:pPr>
        <w:pStyle w:val="BookText"/>
        <w:rPr/>
      </w:pPr>
      <w:r>
        <w:rPr>
          <w:rFonts w:ascii="IRNazanin" w:hAnsi="IRNazanin" w:eastAsia="IRNazanin"/>
          <w:color w:val="111111"/>
          <w:sz w:val="28"/>
          <w:sz w:val="28"/>
          <w:szCs w:val="28"/>
          <w:rtl w:val="true"/>
          <w:lang w:bidi="fa-IR"/>
        </w:rPr>
        <w:t>عبدالملک بن مروان یکی دیگر از این حکام پلید است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حکومت از کشتن مورچه‌ای در رنج بودم، ولی در پاسخ زهری که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شرب خمر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خون هم می‌آشامم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سراسر جهان اسلام حمامی از خون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خون‌آشامی چون حجاج در عراق، مهلب بن ابی صفره در خراسان، هشام بن اسماعیل در مدینه، عبدالله بن عبدالملک در مصر، موسی بن نصیر در مغرب، محمد بن یوسف در یمن و محمد بن مروان در جزیره، مجریان فرمان‌های ستمگرانه او بودند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هشام بن عبدالملک، فرعون دیگری از این خاندان بود که به بخل، حرص، سنگدلی و کمی دانش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حج می‌رفت، سیصد شتر جامه‌های او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زراندوزی بی‌نظیر بود و ثروت بعضی از استاندارانش چون خالد قسری بی‌شمار بود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دیگر پادشاه فحشاگستر این تیره، یزید بن عبدالملک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تجارب السلف می‌نگارد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خلیع بنی امیه بود و خلیع کسی را گویند که قدم او را خلع کرده باشند، تا اگر جنایتی کند ایشان به جنایت او مؤاخذه نشوند و خلیع الغدار کسی را گویند</w:t>
      </w:r>
    </w:p>
    <w:p>
      <w:pPr>
        <w:pStyle w:val="BookText"/>
        <w:rPr/>
      </w:pPr>
      <w:r>
        <w:rPr>
          <w:rFonts w:ascii="IRNazanin" w:hAnsi="IRNazanin" w:eastAsia="IRNazanin"/>
          <w:color w:val="111111"/>
          <w:sz w:val="28"/>
          <w:sz w:val="28"/>
          <w:szCs w:val="28"/>
          <w:rtl w:val="true"/>
          <w:lang w:bidi="fa-IR"/>
        </w:rPr>
        <w:t>که از قبایح و فضایح باک ندارد و یزید همچنین بود و گویی این معنی خاصّه یزید نامان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عبدالملک دو کنیزک داشت به نام‌های سلامه و حُبابه و به هر دو مشعوف بود و چون حبابه بمرد، او از دفن حبابه جلوگیری کرد و پیوسته جیفه او را می‌بوسید تا جسد متعفن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بزرگان بنی امیه اجازه داد او را دفن کردند بر بالای قبر او می‌نشست و معاشقه داشت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تجارب السلف،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فراعنه این خاندان، ولید بن عبدالملک است که به میگساری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سروده‌های او پیرامون شراب مشهور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مسعودی، در مورج الذهب پیرامون او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فعله بالمصحف و قد استفتح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ذات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Style w:val="FootnoteAnchor"/>
          <w:rtl w:val="true"/>
        </w:rPr>
        <w:footnoteReference w:id="695"/>
      </w:r>
      <w:r>
        <w:rPr>
          <w:rFonts w:ascii="IRNazanin" w:hAnsi="IRNazanin" w:eastAsia="IRNazanin"/>
          <w:color w:val="111111"/>
          <w:sz w:val="28"/>
          <w:sz w:val="28"/>
          <w:szCs w:val="28"/>
          <w:rtl w:val="true"/>
          <w:lang w:bidi="fa-IR"/>
        </w:rPr>
        <w:t>فدعا بالمصحف فنصبه عرضاً للنشّاب، و أقبل یرمیه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أتُوعِدُ کل جبار عنید فها أنا ذاک جبارٌ عنیدُ</w:t>
      </w:r>
    </w:p>
    <w:p>
      <w:pPr>
        <w:pStyle w:val="BookText"/>
        <w:rPr/>
      </w:pPr>
      <w:r>
        <w:rPr>
          <w:rFonts w:ascii="Amiri" w:hAnsi="Amiri" w:eastAsia="Amiri" w:cs="Amiri"/>
          <w:color w:val="111111"/>
          <w:sz w:val="28"/>
          <w:sz w:val="28"/>
          <w:szCs w:val="28"/>
          <w:rtl w:val="true"/>
          <w:lang w:bidi="ar-SA"/>
        </w:rPr>
        <w:t>إذا ما جئتَ ربّک یوم حشر فقل یا ربّ حزقّنی الولید</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بدون شک، حاکمان و شاهان این خاندان، ملحد 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یزید بن معاویه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مستی از خمر و باده غرور و پیروزی بر آل الله نخواند، بلکه همین ولید هم سروده‌ای دارد همانند سروده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 بِالخِلافة هاشمی بلا وحی أتاه و لا کتاب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لله یمنعنی طعامی و قل لله یمنعنی شرابی</w:t>
      </w:r>
      <w:r>
        <w:rPr>
          <w:rStyle w:val="FootnoteAnchor"/>
          <w:rtl w:val="true"/>
        </w:rPr>
        <w:footnoteReference w:id="697"/>
      </w:r>
      <w:bookmarkStart w:id="404" w:name="pg14545_154776"/>
    </w:p>
    <w:p>
      <w:pPr>
        <w:pStyle w:val="Heading3"/>
        <w:numPr>
          <w:ilvl w:val="2"/>
          <w:numId w:val="1"/>
        </w:numPr>
        <w:rPr/>
      </w:pPr>
      <w:bookmarkStart w:id="405" w:name="__RefHeading___Toc515694_1878427129"/>
      <w:bookmarkStart w:id="406" w:name="_Toc149"/>
      <w:bookmarkEnd w:id="404"/>
      <w:bookmarkEnd w:id="405"/>
      <w:r>
        <w:rPr>
          <w:rtl w:val="true"/>
        </w:rPr>
        <w:t>باز نمایش فتنه</w:t>
      </w:r>
      <w:bookmarkEnd w:id="406"/>
    </w:p>
    <w:p>
      <w:pPr>
        <w:pStyle w:val="BookText"/>
        <w:rPr/>
      </w:pPr>
      <w:r>
        <w:rPr>
          <w:rFonts w:ascii="IRNazanin" w:hAnsi="IRNazanin" w:eastAsia="IRNazanin"/>
          <w:color w:val="111111"/>
          <w:sz w:val="28"/>
          <w:sz w:val="28"/>
          <w:szCs w:val="28"/>
          <w:rtl w:val="true"/>
          <w:lang w:bidi="fa-IR"/>
        </w:rPr>
        <w:t>اعجاز سخنان حضرت فاطمه علیها السلام و امیرالمؤمنین پیرامون فتنه، این مولود خون‌آشام سقیفه، از حنجره خونین تاریخ اسلام بازگو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چهلم هجری که معاویه خود را زمامدار مسلمانان خواند تا سال صد و سی و دو هجری و پس از آن در دوره بنی عباس و تا امروز در چهره سلفی‌های تکفیری، چه رود فساد و ستمی بر گستره جهان اسلام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ناامنی و جنگ تنها در دوره حکومت عبدالملک بن مروان آرامش نسبی برقرار بود، البته آن هم نه به خاطر اینکه مردم از او راضی بودند، بلکه به سبب والیان خون‌آشامی که در سراسر اقلیم اسلامی به حکومت گمارده بود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حاکمان، هر کسی را که در نکوهش آل ابوسفیان یا حاکم دست‌نشانده آنان سخن می‌گفت می‌کشتند یا به زندان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حکومت مروانیان بود که دوراندیشان و عاقبت‌بینان دانستند موجب اصلی بدعت‌هایی که یکی پس از دیگری در دین پدید آمد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روز نمی‌دانستند که زمامداری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ابوسفیان و مروان می‌رسد و سرسخت‌ترین دشمنان اسلام حکومت مسلمانان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حکومت عبدالملک به بعد اندک اندک، این فکر قوت گرفت که اگر در نخستین سال‌ها حق را از صاحب آن نگرفته بودند، امویان هرگز مجال این گستاخی را نمی‌یافتند و کار مسلمانان این چنین سخت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بود که جلوه‌های پیش‌بینی زهرا علیها السلام فروغ دیدگان آنان شد و فرموده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رحلت پیغمبر صلی الله علیه و آله کار را به دست کاردان عادل می‌سپردند همه را از شهد عدالت و چشمه معدلت سیراب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نکردند و لاجرم پیامدهای شوم آن را هم دیدند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بود که افق برینی فراروی مردم گشوده شد و فروغ بیداری بر مردم افشانده گردید و دیگر بار مردم ستمدیده، گرد علویان را گرفتند و هر چند قیام‌های آنان یکی پس از دیگری سرکوب می‌شد، اما سرانجام دل‌بستگان به سنت و سیره پیغمبر صلی الله علیه و آله و</w:t>
      </w:r>
      <w:bookmarkStart w:id="407" w:name="pg14545_154777"/>
    </w:p>
    <w:p>
      <w:pPr>
        <w:pStyle w:val="BookText"/>
        <w:rPr/>
      </w:pPr>
      <w:bookmarkEnd w:id="407"/>
      <w:r>
        <w:rPr>
          <w:rFonts w:ascii="IRNazanin" w:hAnsi="IRNazanin" w:eastAsia="IRNazanin"/>
          <w:color w:val="111111"/>
          <w:sz w:val="28"/>
          <w:sz w:val="28"/>
          <w:szCs w:val="28"/>
          <w:rtl w:val="true"/>
          <w:lang w:bidi="fa-IR"/>
        </w:rPr>
        <w:t>علی علیه السلام معتقد شدند که چاره همه این نابسامانی‌ها این است که حکومت از خاندان امیه به خاندان هاشم انتقال یابد و به جای نواده‌های ابوسفیان فرزندان علی علیه السلام رهبر مسلمانان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قرن نخستین هجرت به پایان نرسیده بود که دسته‌های مقاومت، نخست در نقاط دورافتاده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ایران مرکزی و بالاخره در شهرهای کوفه و بصره به نام حمایت از خاندان پیغمبر و فرزندان فاطمه علیها السلام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ناخشنودان از حکومت نیز خود را بدین دسته‌ها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اندک اندک سودجویان و حکومت‌طلبان هم بدان‌ها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برای رسیدن به هدف؛ بهره‌گیری از هر وسیله‌ای را روا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اینان این بود که حکومت امویان را سرنگون کنند و آل علی علیه السلام را به جای آنان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آنانکه بهره کشتارها، رنج‌ها، شکنجه‌ها، به زندان افتادن‌های پیروان و دوستان علی علیه السلام را گرفتند، نه فرزندان فاطمه علیها السلام بودند و نه نواده‌های علی علیه السلام، بلکه مردی زیرک، حادثه‌جو، موقع‌شناس از تیره عباس، پای پیش گذاشت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راستین و نخستین انقلاب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خود قرار داد و سرانجام سفاح بزرگ خاندان عباسی بر کرسی خلافت تکیه زد</w:t>
      </w:r>
      <w:r>
        <w:rPr>
          <w:rFonts w:eastAsia="IRNazanin" w:cs="IRNazanin"/>
          <w:color w:val="111111"/>
          <w:sz w:val="28"/>
          <w:szCs w:val="28"/>
          <w:rtl w:val="true"/>
          <w:lang w:bidi="fa-IR"/>
        </w:rPr>
        <w:t>.</w:t>
      </w:r>
    </w:p>
    <w:p>
      <w:pPr>
        <w:pStyle w:val="Heading3"/>
        <w:numPr>
          <w:ilvl w:val="2"/>
          <w:numId w:val="1"/>
        </w:numPr>
        <w:rPr/>
      </w:pPr>
      <w:bookmarkStart w:id="408" w:name="__RefHeading___Toc515696_1878427129"/>
      <w:bookmarkStart w:id="409" w:name="_Toc150"/>
      <w:bookmarkEnd w:id="408"/>
      <w:r>
        <w:rPr>
          <w:rtl w:val="true"/>
        </w:rPr>
        <w:t>امتداد خط فتنه و نفاق در حکومت بنی عباس</w:t>
      </w:r>
      <w:bookmarkEnd w:id="409"/>
    </w:p>
    <w:p>
      <w:pPr>
        <w:pStyle w:val="BookText"/>
        <w:rPr/>
      </w:pPr>
      <w:r>
        <w:rPr>
          <w:rFonts w:ascii="IRNazanin" w:hAnsi="IRNazanin" w:eastAsia="IRNazanin"/>
          <w:color w:val="111111"/>
          <w:sz w:val="28"/>
          <w:sz w:val="28"/>
          <w:szCs w:val="28"/>
          <w:rtl w:val="true"/>
          <w:lang w:bidi="fa-IR"/>
        </w:rPr>
        <w:t>پایان، نهضتی که طومار ستمگری بنی امیه را در هم پیچید، قیامی الهی و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نیز آلوده به فرهنگ نفاق و دورویی گردید، زیرا دوباره سخن از خاندان و برتری نژاد و قبیله مطرح شد؛ همان سودایی که در سقیفه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آنان این بود که تا دیروز بنی امیه به عنوان تنها خویشان پیامبر خدا صلی الله علیه و آله بر امت اسلام حکومت می‌کردند و امروز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این نهضت، امام یک شخصیت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همساز و همتای رسول خدا صلی الله علیه و آله و آراسته به گوهر علم و عصمت به شمار نمی‌آمد، بلکه باردیگر ابر باطل بر چهره حق سایه افکند، به همین دلیل در آغاز، شعار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کم‌کم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پیشوای این نهضت را نپذیرفت و بیعت ابومسلم را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خاندان بنی‌عباس نیز در فساد، فحشا، ستم و تعدی همپا و همتای بنی‌امیه گردید</w:t>
      </w:r>
      <w:r>
        <w:rPr>
          <w:rFonts w:eastAsia="IRNazanin" w:cs="IRNazanin"/>
          <w:color w:val="111111"/>
          <w:sz w:val="28"/>
          <w:szCs w:val="28"/>
          <w:rtl w:val="true"/>
          <w:lang w:bidi="fa-IR"/>
        </w:rPr>
        <w:t>.</w:t>
      </w:r>
      <w:bookmarkStart w:id="410" w:name="pg14545_154778"/>
    </w:p>
    <w:p>
      <w:pPr>
        <w:pStyle w:val="BookText"/>
        <w:rPr/>
      </w:pPr>
      <w:bookmarkEnd w:id="410"/>
      <w:r>
        <w:rPr>
          <w:rFonts w:ascii="IRNazanin" w:hAnsi="IRNazanin" w:eastAsia="IRNazanin"/>
          <w:color w:val="111111"/>
          <w:sz w:val="28"/>
          <w:sz w:val="28"/>
          <w:szCs w:val="28"/>
          <w:rtl w:val="true"/>
          <w:lang w:bidi="fa-IR"/>
        </w:rPr>
        <w:t>حاکمان این دو خاندان در مقایسه، چون دو روی یک سکه‌اند؛ یعنی هر دو گروه، پیروان شیطان‌اند و هیچ یک حقوق الهی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مجلس ابوالعباس سفاح در حیره از بزرگان بنی امیه آکنده بود طبق قرار قبلی، شاعر آنان ستم‌های بنی‌امیه را بر آل هاشم و خاندان عباسی برشمرد و سپاهیان خراسانی کافر کوب‌ها</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نوعی 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کشیده، بر سر و مغز امویان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سفره‌ها را بر روی تن‌های مجروح و نیمه جان آنان گستردند و سفاح و نزدیکان او بر سر سفره نشستند و به خوردن غذا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مجروحان از زیر سفره‌های گسترده به گوش می‌رسید،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خوردنی را چون غذای امروز گوارا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انقلابی که به نام علی علیه السلام و آل او آغاز شد، میراث عباسیان گردید، در حالی که راه و روش عباسیان و سیرت داد و عدل علی علیه السلام با هم هیچ سنخیتی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نسبت به قاتل خود هم مهربان بود و به امام حسن علیه السلام وصیت کرد که با او مهربان باشد</w:t>
      </w:r>
      <w:r>
        <w:rPr>
          <w:rFonts w:eastAsia="IRNazanin" w:cs="IRNazanin"/>
          <w:color w:val="111111"/>
          <w:sz w:val="28"/>
          <w:szCs w:val="28"/>
          <w:rtl w:val="true"/>
          <w:lang w:bidi="fa-IR"/>
        </w:rPr>
        <w:t>.</w:t>
      </w:r>
    </w:p>
    <w:p>
      <w:pPr>
        <w:pStyle w:val="Heading3"/>
        <w:numPr>
          <w:ilvl w:val="2"/>
          <w:numId w:val="1"/>
        </w:numPr>
        <w:rPr/>
      </w:pPr>
      <w:bookmarkStart w:id="411" w:name="__RefHeading___Toc515698_1878427129"/>
      <w:bookmarkStart w:id="412" w:name="_Toc151"/>
      <w:bookmarkEnd w:id="411"/>
      <w:r>
        <w:rPr>
          <w:rtl w:val="true"/>
        </w:rPr>
        <w:t>مکتب سازی و حقیقت سوزی بنی عباس</w:t>
      </w:r>
      <w:bookmarkEnd w:id="412"/>
    </w:p>
    <w:p>
      <w:pPr>
        <w:pStyle w:val="BookText"/>
        <w:rPr/>
      </w:pPr>
      <w:r>
        <w:rPr>
          <w:rFonts w:ascii="IRNazanin" w:hAnsi="IRNazanin" w:eastAsia="IRNazanin"/>
          <w:color w:val="111111"/>
          <w:sz w:val="28"/>
          <w:sz w:val="28"/>
          <w:szCs w:val="28"/>
          <w:rtl w:val="true"/>
          <w:lang w:bidi="fa-IR"/>
        </w:rPr>
        <w:t xml:space="preserve">دیری نگذشت که تشنگان عدالت اسلامی دیدند کسانی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به دست گرفتند دست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عباسی نخست با آنان درافتادند که راه ریاست ایشان را هموار ساختند و سپس به سر وقت آل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علویان یا از دم تیغ گذشتند یا در سیاهچال‌های زندان پوسیدند یا از ترس جان، در دهکده‌ها و بیغوله‌ها گمنام به سر بردند</w:t>
      </w:r>
      <w:r>
        <w:rPr>
          <w:rFonts w:eastAsia="IRNazanin" w:cs="IRNazanin"/>
          <w:color w:val="111111"/>
          <w:sz w:val="28"/>
          <w:szCs w:val="28"/>
          <w:rtl w:val="true"/>
          <w:lang w:bidi="fa-IR"/>
        </w:rPr>
        <w:t>.</w:t>
      </w:r>
      <w:r>
        <w:rPr>
          <w:rStyle w:val="FootnoteAnchor"/>
          <w:rtl w:val="true"/>
        </w:rPr>
        <w:footnoteReference w:id="70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بنی عباس نیز همانند فرزندان امیه که از فرهنگ التقاطی و جعل حدیث و اسرائیلیات و جبر بهره بردند، با سمّ مهلک فرهنگ التقاطی و آلوده و فلسفه ترجمه شده و ناپخته آن روزگار، اسلام ناب را به ویروس این فرهنگ وارداتی و التقاطی آلوده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خاندان کوشش‌های بسیاری به عمل آمد و هزینه‌های بسیاری صرف شد، تا افکار التقاطی و فرهنگ‌های متفاوت غیراسلامی وارد حوزه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شبستان‌های مساجد و مدارس اسلامی به جای معارف علمی و عملی ناب و فوق متعالی قرآن و اهل قرآن علیهم السلام، افکار متخالف وهمانی یونانی و اسکندرانی، و عرفان وحدت وجودی خیالی هندی و گنوسی، و سلوک صوفیانه رُهبانی مابین النهرینی به دست ملاحده و دشمنان یهودی و مسیحی و صابئی مطرح گردید و تفکر ناب قرآنی از مسلمین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قرآن که اختلاف‌های پیشین ملت‌ها را مورد نکوهش‌های سخت قرار داده بود، خود دستخوش فرقه‌های پدید آمده در درون اسلام گردید و از ساختن امت واحده بازماند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متأله قرآنی، مقدمه محمد رضا حکیمی،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دستیاران بنی عباس در ترجمه کتب بیگانه و نشر افکار التقاطی در میان مسلمانان کوشیدند تا مکتبی در مقابل قرآن و ترجمان او که از زبان پیشوای معصوم علیه السلام صادر می‌گشت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چون واصل بن عطا، عمرو بن عبید، نظام و دیگران تا آغاز سلطنت متوکل با محوریت عقل‌گرایی بی‌قید و شرط، بازیگران این عرصه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وقتی لبه شمشیر این گروه کند گشت، احمد بن حنبل را از زندان آزاد کردند و بر مسند نشاندند تا او بار دیگر مکتب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عصر بنی امیه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مجالس مناظرات مرو که خلیفه غدار و بی‌آبروی آل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نیز مسائل بسیاری به دست می‌آید و اغراضی در جهت نفی فهم اهل بیتی قرآن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مجالس عظیم،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از نبرد درآمد و توحید قرآنی را از زیر آوار تهاجم‌های فرهنگ‌ها و اصطلاحات وارداتی دور از فضای فرهنگ قرآنی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جنازه مسموم و مطهر حضرت امام ابوالحسن علی بن موسی الرضا علیه السلام در سناباد طوس تشییع می‌شد حقایق توحیدی و قرآنی و شمه‌ای از معارف غنی اوصیایی و مبانی تربیت صحیح اسلامی، در اقطار خراسان نفوذ یافته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مأمون عباسی، نتوانست تا امت را کاملاً از تربیت حرّیت‌آموز قرآنی آن امام همام علیه السلام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این بود که مفسران و متکلمان و فیلسوفان ارسطویی را که خود تهیه دیده بود بر مسند تربیت بنشاند تا پشتوانه سیاست غدار و خون‌ریز آل عباس باشند و آن همه جنایات و سفاکی‌ها و چپاول‌های مالی و معیشتی و</w:t>
      </w:r>
    </w:p>
    <w:p>
      <w:pPr>
        <w:pStyle w:val="BookText"/>
        <w:rPr/>
      </w:pPr>
      <w:r>
        <w:rPr>
          <w:rFonts w:ascii="IRNazanin" w:hAnsi="IRNazanin" w:eastAsia="IRNazanin"/>
          <w:color w:val="111111"/>
          <w:sz w:val="28"/>
          <w:sz w:val="28"/>
          <w:szCs w:val="28"/>
          <w:rtl w:val="true"/>
          <w:lang w:bidi="fa-IR"/>
        </w:rPr>
        <w:t>تبعیض‌ها و تفاوت‌ها را تأیید کنند و باز او اسکندر جهان گشایی باشد و ارسطو پیشوا و رهبرش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در دو عاشورای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و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قسط قرآنی و حقایق ربانی و معارف آسمانی از هجوم ظلمات شیطانی و آرای نفسانی جان به در بردند و این دو عاشورا، در هر دو صحنه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ظهور مهدی موعود عجل الله تعالی فرجه ادامه دارد؛ چنانکه می‌فرماید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الرّأیَ عَلَی القُرآن، إذا عَطَفُوا القُرآنَ عَلَی الرَّأی ؛ </w:t>
      </w:r>
      <w:r>
        <w:rPr>
          <w:rStyle w:val="FootnoteAnchor"/>
          <w:rtl w:val="true"/>
        </w:rPr>
        <w:footnoteReference w:id="704"/>
      </w:r>
      <w:r>
        <w:rPr>
          <w:rFonts w:ascii="IRNazanin" w:hAnsi="IRNazanin" w:eastAsia="IRNazanin"/>
          <w:color w:val="111111"/>
          <w:sz w:val="28"/>
          <w:sz w:val="28"/>
          <w:szCs w:val="28"/>
          <w:rtl w:val="true"/>
          <w:lang w:bidi="fa-IR"/>
        </w:rPr>
        <w:t>مهدی علیه السلام که ظاهر شود همه آراء را به ملاک قرآن باز می‌گرداند، در آن زمان که قرآن را به آراء باز 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دشمنان اسلام اگر چه نتوانستند چشمه نور حقیقت آل الله را خاموش سازند، ولی کید و شیطنت و دشمنی آن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جریان‌های معطوف به آنها توانستند فرق و مکتب‌های گوناگون باطلی را در امت اسلامی ایجاد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توراتی بنی امیه، همراه با فلسفه ترجمه شده یونانی و اسکندرانی و عرفان هندی خاندان عباسی با ظاهری از اسلام با هم ممزوج شد و استقلال و اصالت معارف اسلامی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دستگاه‌های خلافت و مخالفان پیشرفت اسلام که مرجعیت سیاسی آل علی علیه السلام را غصب کرده بودند با تهاجم فرهنگی گسترده، به دست عوامل یهود و مسیحیت و حرانی و گنوسی و همچنین ملاحده آن زمان، و کمک‌های دربار مسیحی بیزانس کوشیدند تا مرجعیت علمی اهل بیت علیهم السلام را نیز از آنان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عقلانیت کامل دینی را پایمال کردند و به جای آن، عقلانیت ناقص یونانی و بنیاد التقاطی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فضای سراسر بلاد اسلام را به جای آهنگ و فهم قرآن، با افکار ملل و نِحَل مختلف درآمیختند و فرقه‌ها پدید آوردند، و شبهه‌ها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نابسامان بود که شعله جنگ فرق را افروختند و خون مسلمانان را به دست خود مسلمانان از راه همین ایجاد اختلاف‌ها ریختند و چقدر از بزرگان آل محمد صلی الله علیه و آله و پاکان مطهر از فرزندان</w:t>
      </w:r>
      <w:bookmarkStart w:id="413" w:name="pg14545_154781"/>
    </w:p>
    <w:p>
      <w:pPr>
        <w:pStyle w:val="BookText"/>
        <w:rPr/>
      </w:pPr>
      <w:bookmarkEnd w:id="413"/>
      <w:r>
        <w:rPr>
          <w:rFonts w:ascii="IRNazanin" w:hAnsi="IRNazanin" w:eastAsia="IRNazanin"/>
          <w:color w:val="111111"/>
          <w:sz w:val="28"/>
          <w:sz w:val="28"/>
          <w:szCs w:val="28"/>
          <w:rtl w:val="true"/>
          <w:lang w:bidi="fa-IR"/>
        </w:rPr>
        <w:t>علی و فاطمه علیهم السلام را به جرم دفاع از حریم‌های قرآنی در جای جای سرزمین‌های اسلامی سر بریدند و به شهادت رساندند</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ابوالفرج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فریاد ابن خلدون مغربی بلند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طُلَّتْ دِماءُ أهل البیت فی کل ناحیه ؛ </w:t>
      </w:r>
      <w:r>
        <w:rPr>
          <w:rStyle w:val="FootnoteAnchor"/>
          <w:rtl w:val="true"/>
        </w:rPr>
        <w:footnoteReference w:id="706"/>
      </w:r>
      <w:r>
        <w:rPr>
          <w:rFonts w:ascii="IRNazanin" w:hAnsi="IRNazanin" w:eastAsia="IRNazanin"/>
          <w:color w:val="111111"/>
          <w:sz w:val="28"/>
          <w:sz w:val="28"/>
          <w:szCs w:val="28"/>
          <w:rtl w:val="true"/>
          <w:lang w:bidi="fa-IR"/>
        </w:rPr>
        <w:t>در جای جای سرزمین‌های اسلامی خون آل محمد صلی الله علیه و آله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تهاجم سیاسی اول مرجعیت سیاسی ال محمد صلی الله علیه و آله را گرفتند و در تهاجم فرهنگی بعدی مرجعیت علمی و معارفی آن ذوات مقدس را، و در واقع هنگامی که معلمان و مفسران قرآن خانه‌نشین باشند، خود آن کتاب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خردورز منصفی می‌داند که وقتی امام جعفر بن محمد صادق علیهما السلام که تجسم علوم قرآنی و اخلاق محمدی و ارزش‌های ابدی انسانی است خانه‌نشین گردید، سفاکان بنی عباس مانند منصور و عمرو بن عبید، نمی‌توانند معلم قرآن و سازنده جامعه در تراز قرآن باشند و نخواهند بود</w:t>
      </w:r>
      <w:r>
        <w:rPr>
          <w:rFonts w:eastAsia="IRNazanin" w:cs="IRNazanin"/>
          <w:color w:val="111111"/>
          <w:sz w:val="28"/>
          <w:szCs w:val="28"/>
          <w:rtl w:val="true"/>
          <w:lang w:bidi="fa-IR"/>
        </w:rPr>
        <w:t>.</w:t>
      </w:r>
    </w:p>
    <w:p>
      <w:pPr>
        <w:pStyle w:val="Heading3"/>
        <w:numPr>
          <w:ilvl w:val="2"/>
          <w:numId w:val="1"/>
        </w:numPr>
        <w:rPr/>
      </w:pPr>
      <w:bookmarkStart w:id="414" w:name="__RefHeading___Toc515700_1878427129"/>
      <w:bookmarkStart w:id="415" w:name="_Toc152"/>
      <w:bookmarkEnd w:id="414"/>
      <w:r>
        <w:rPr>
          <w:rtl w:val="true"/>
        </w:rPr>
        <w:t>بزرگترین فتنه فرهنگی یا پیدایش فرقه ها</w:t>
      </w:r>
      <w:bookmarkEnd w:id="4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 حکومت‌طلبی‌ها و دنیاگرایی بنی‌عباس باعث شد پیکر اسلام پاره پاره شود و امت واحده‌ای که قرآن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برای ایجاد آن رنج‌های فراوانی برده بود، تشکیل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ذهنیت واحد قرآنی بر امت اسلام حاکم نشد و مسلمانان به قدرت و وحدتی که باید، دست نیافتند و به تعقل کامل قرآنی نرسیدند، بلکه به فرقه‌هایی متضاد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سیادت مسلمین تحقق نپذیرفت و عدالت جهانی قرآن نتوانست سیاست‌بازان، تکاثرخواهان و دنیاخواران و دیکتاتورهای مال و منال را از تخت فرعون‌گرایی و قارون‌گری به زیر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این هادیان و نجات‌بخشان راستین امت، زندانی شدند و سرانجام هر کدام در مظلومیت به شهادت رسیدند</w:t>
      </w:r>
      <w:r>
        <w:rPr>
          <w:rFonts w:eastAsia="IRNazanin" w:cs="IRNazanin"/>
          <w:color w:val="111111"/>
          <w:sz w:val="28"/>
          <w:szCs w:val="28"/>
          <w:rtl w:val="true"/>
          <w:lang w:bidi="fa-IR"/>
        </w:rPr>
        <w:t>.</w:t>
      </w:r>
      <w:bookmarkStart w:id="416" w:name="pg14545_154782"/>
    </w:p>
    <w:p>
      <w:pPr>
        <w:pStyle w:val="BookText"/>
        <w:rPr/>
      </w:pPr>
      <w:bookmarkEnd w:id="416"/>
      <w:r>
        <w:rPr>
          <w:rFonts w:ascii="IRNazanin" w:hAnsi="IRNazanin" w:eastAsia="IRNazanin"/>
          <w:color w:val="111111"/>
          <w:sz w:val="28"/>
          <w:sz w:val="28"/>
          <w:szCs w:val="28"/>
          <w:rtl w:val="true"/>
          <w:lang w:bidi="fa-IR"/>
        </w:rPr>
        <w:t>غاصبان در راه رسیدن به این سیاست، از سست‌عنصری برخی از مسلمین و هم‌دستی دشمنان اسلام و قرآن به خوبی بهره بردند و کار را به نتیجه مطلوب خود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مذهب‌سازی‌ها و فرقه‌بازی‌ها و فقیه و مُقری و مفسر و محدث و متکلم و فیلسوف و عارف و صوفی تراشی‌ها چنان گسترده شد که اهل بیت علیهم السلام را از همه صحنه‌ها دور داشت تا جایی که چه بسا امام صادق و امام کاظم علیهما السلام که ولی خدا و وصی رسولش و صاحب علم الهی دین و فقه ربانی کتاب مبین بودند نمی‌توانستند فتوای خود را بیان کنند و گاه مجبور می‌شدند به فتوای دیگران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تقیه که شیعه بدان سرزنش می‌شود از آنجا بروز یافت که ائمه طاهرین علیهم السلام و یاران و پیروانشان نه در بیان آرای سیاسی خویش آزادی داشتند و نه در بیان احکام اعتقادی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با وجود فرهنگ التقاطی و وارداتی اموی و عباسی و کاروان پرهیاهوی متکلمان، فقیهان، فیلسوفان، عارفان صوفی، معلمان قرائت و مفسران شریعت، دیگر صدای امام موسی بن جعفر علیه السلام از گودترین سیاه‌چال‌های زندان‌های زیرزمینی انفرادی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در آنها نفوذ نمی‌کرد و نمازها را به قرینه می‌خواندند، به گوش چه کسی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شد که از برکت فرهنگ جبری گرای اموی، و جعل جعالان حدیثی و نیز فرهنگ التقاطی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وارداتی عباسی، فلسفه یونانی و عرفان هندی گنوسی، امت قرآن دارای بیش از هفتاد فرقه شد و در میان آنان که باید امت واحد تراز قرآن را می‌ساختند، ده‌ها طرز فکر حاکم گشت و جدایی‌ها پدید آمد و فرقه‌ها چون قارچ روئید و خون‌ریزی‌ها شد که تا امروز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ضربه‌ای از این مهلک‌تر و شکننده‌تر که یهود و مسیحیت و صابیان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توطئه و شیطنت شاهان اموی و عباسی بر پیکر اسلام وارد کردند و چه سدی از این محکم‌تر که برابر سیل خروشان قرآن قرار دادند؟ و ساخته شدن امت واحد جهانی قرآنی را پیش از ظهور موعود به امری محال بدل ساختند</w:t>
      </w:r>
      <w:r>
        <w:rPr>
          <w:rFonts w:eastAsia="IRNazanin" w:cs="IRNazanin"/>
          <w:color w:val="111111"/>
          <w:sz w:val="28"/>
          <w:szCs w:val="28"/>
          <w:rtl w:val="true"/>
          <w:lang w:bidi="fa-IR"/>
        </w:rPr>
        <w:t>.</w:t>
      </w:r>
    </w:p>
    <w:p>
      <w:pPr>
        <w:pStyle w:val="Heading3"/>
        <w:numPr>
          <w:ilvl w:val="2"/>
          <w:numId w:val="1"/>
        </w:numPr>
        <w:rPr/>
      </w:pPr>
      <w:bookmarkStart w:id="417" w:name="__RefHeading___Toc515702_1878427129"/>
      <w:bookmarkStart w:id="418" w:name="_Toc153"/>
      <w:bookmarkEnd w:id="417"/>
      <w:r>
        <w:rPr>
          <w:rtl w:val="true"/>
        </w:rPr>
        <w:t>ولایت محور وفاق امت</w:t>
      </w:r>
      <w:bookmarkEnd w:id="4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حافظ و نگهبان اصلی قرآن، پس از رحلت رسول خدا صلی الله علیه و آله نخست به جمع‌آوری آیات و سور قرآن از روی نسخه‌های قرائت شده بر پیامبر صلی الله علیه و آله پرداخت و هنگامی که او را از جریانی که در سقیفه بنی ساعده به راه انداخته بودند خبر دادند،</w:t>
      </w:r>
    </w:p>
    <w:p>
      <w:pPr>
        <w:pStyle w:val="BookText"/>
        <w:rPr/>
      </w:pPr>
      <w:r>
        <w:rPr>
          <w:rFonts w:ascii="IRNazanin" w:hAnsi="IRNazanin" w:eastAsia="IRNazanin"/>
          <w:color w:val="111111"/>
          <w:sz w:val="28"/>
          <w:sz w:val="28"/>
          <w:szCs w:val="28"/>
          <w:rtl w:val="true"/>
          <w:lang w:bidi="fa-IR"/>
        </w:rPr>
        <w:t>خداشناسی و مسئولیت‌گرایی دقیق و حساس خود را نسبت به دین خدا و کتاب الهی نشان داد و فرمود تا قرآن را جمع نکنم و مرتب نسازم ردا به دوش نخواهم گرفت، جز برای نماز</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نیز ائمه آل علی علیهم السلام و شیعه دین‌شناس و سلحشور، همواره قرآن را در حفاظت خویش گرفتند و از سرِ دار، تا زیر تیغ جلاد، دست از قرآن و علی علیه السلام برنداشتند و در پاسداری از عدالت قرآنی و قسط اسلامی شمشیر زدند و جان باختند و صاحبان قلم متعهد، از حنجره واژه‌های پربار، توحید قرآن و عدالت اسلامی را فریاد کردند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و خطب توحیدی آن و نیز خطب فاطمیه و بیانات ذوات مقدس معصومین علیهم السلام، راه نوری گشت که در این تهاجم فرهنگی بانیان سقیفه و وارثان اموی و عباسی آنان، افق برین هدایت را گشود و عاشورای کربلا، ستیغ آسمان‌سای فریاد عدالت گشت که فرزند فاطمه علیها السلام، حسین علیه السلام خورشید آن بود و با شهادت خویش، ظلمت اموی و بانیان سقیفه را درید و صبح بیداری اسلامی را فراروی مسلمانان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اوج مکر و نیرنگ شیطان بنی عباس، مأمون، این علی بن موسی الرضا علیه السلام بود که در مقابل آن همه نیرنگ فرهنگی، ایستاد و سیمای منور و جهت‌بخش و اتحادآفرین قرآنی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می‌خواست با لشکری از فقیه، متکلم، صوفی، طریقت‌گرا، شریعت‌شناس، قرآن دان، چون عاشورای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امام مظلوم و معصوم را به گونه‌ای دیگر سر از تن جدا کند، ولی این جهاد و فداکاری حسین‌گونه امام هشتم بود که در مقابل این سیل خروشان از عداوت و دشمنی ایستاد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نبرد حق و باطل، اگر چه عاشورای مرو پدید آمد و امام نیز به شهادت رسید، ولی همان طور که طنین پیام نهضت امام حسین علیه السلام در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گردید و دین جاودانه شد، فلسفه مشربان و متکلمان مأمونی نیز در مقابل امام رضا علیه السلام مغلوب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توطئه‌گران فرهنگی مأمون، پیروز می‌شدند دعوت توحیدی خالص و حقایق ناب قرآنی و تعالیم اصیل دین محمدی را در زیر ظلمات مغلطه و مناظره پوشیده</w:t>
      </w:r>
      <w:bookmarkStart w:id="419" w:name="pg14545_154784"/>
    </w:p>
    <w:p>
      <w:pPr>
        <w:pStyle w:val="BookText"/>
        <w:rPr/>
      </w:pPr>
      <w:bookmarkEnd w:id="419"/>
      <w:r>
        <w:rPr>
          <w:rFonts w:ascii="IRNazanin" w:hAnsi="IRNazanin" w:eastAsia="IRNazanin"/>
          <w:color w:val="111111"/>
          <w:sz w:val="28"/>
          <w:sz w:val="28"/>
          <w:szCs w:val="28"/>
          <w:rtl w:val="true"/>
          <w:lang w:bidi="fa-IR"/>
        </w:rPr>
        <w:t xml:space="preserve">می‌داشتند و به حکومت ظالم و جبار عباسی کمک می‌رساندند، اما در یکی از مناظره‌ها مأمون مجبور شد بر سر سلیمان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فلسفه گرای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بکشد که این همه طفره مرو و سخنان یاوه خود را تکرار مکن</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الاحتجاج،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هنگامی بود که حاضران در مجلس نیز در پی ژاژخایی سلیمان بر سر این بحث که اراده، صفت ذات است و امام رضا علیه السلام سخن او را رد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 است، بر سلیمان و سخنانش خندیدند و او را مضحکه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اصحاب و شاگردان تربیت یافته ائمه طاهرین نیز نگهبانی از این سنگر حفظ معارف قرآنی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بزرگان، هشام بن حکم از شاگردان امام صادق و امام کاظم علیهما السلام است و پس از او حدود هفتاد تن از دیگر اصحاب، این جهاد فرهنگی را استمرار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وظیفه محافظت از معارف خالص قرآنی از طریق عالمان عصر غیبت صغری و کبری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شیخ مفید بغدادی، در عین عقلانیت دینی و تعقل قرآنی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w:t>
      </w:r>
      <w:r>
        <w:rPr>
          <w:rStyle w:val="FootnoteAnchor"/>
          <w:rtl w:val="true"/>
        </w:rPr>
        <w:footnoteReference w:id="709"/>
      </w:r>
      <w:r>
        <w:rPr>
          <w:rFonts w:ascii="IRNazanin" w:hAnsi="IRNazanin" w:eastAsia="IRNazanin"/>
          <w:color w:val="111111"/>
          <w:sz w:val="28"/>
          <w:sz w:val="28"/>
          <w:szCs w:val="28"/>
          <w:rtl w:val="true"/>
          <w:lang w:bidi="fa-IR"/>
        </w:rPr>
        <w:t xml:space="preserve">و سوءاستفاده و توجیه‌های غیرمنطقی و خلاف قرآن و سنت را محکوم ساخت، البته آن جناب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نیز در جای جای مباحث و مناظرات خود از ادله برهانی و فلسفی استفاده می‌کرد</w:t>
      </w:r>
      <w:r>
        <w:rPr>
          <w:rFonts w:eastAsia="IRNazanin" w:cs="IRNazanin"/>
          <w:color w:val="111111"/>
          <w:sz w:val="28"/>
          <w:szCs w:val="28"/>
          <w:rtl w:val="true"/>
          <w:lang w:bidi="fa-IR"/>
        </w:rPr>
        <w:t>.</w:t>
      </w:r>
    </w:p>
    <w:p>
      <w:pPr>
        <w:pStyle w:val="Heading3"/>
        <w:numPr>
          <w:ilvl w:val="2"/>
          <w:numId w:val="1"/>
        </w:numPr>
        <w:rPr/>
      </w:pPr>
      <w:bookmarkStart w:id="420" w:name="__RefHeading___Toc515704_1878427129"/>
      <w:bookmarkStart w:id="421" w:name="_Toc154"/>
      <w:bookmarkEnd w:id="420"/>
      <w:r>
        <w:rPr>
          <w:rtl w:val="true"/>
        </w:rPr>
        <w:t>فحشا و مال اندوزی شاهان آل عباس</w:t>
      </w:r>
      <w:bookmarkEnd w:id="421"/>
    </w:p>
    <w:p>
      <w:pPr>
        <w:pStyle w:val="BookText"/>
        <w:rPr/>
      </w:pPr>
      <w:r>
        <w:rPr>
          <w:rFonts w:ascii="IRNazanin" w:hAnsi="IRNazanin" w:eastAsia="IRNazanin"/>
          <w:color w:val="111111"/>
          <w:sz w:val="28"/>
          <w:sz w:val="28"/>
          <w:szCs w:val="28"/>
          <w:rtl w:val="true"/>
          <w:lang w:bidi="fa-IR"/>
        </w:rPr>
        <w:t>شاهان آل عباس نیز همچون فرزندان امیه زراندوز، خون‌ریز و فحشاگستر بودند و در بعضی از این رذایل و به خصوص اشرافیت و زن‌بارگی، گوی سبقت را از بنی امیه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دومین شاه جائر این خاندان، به خون‌آشامی و زراندوزی، بخل و حرص و تنگ نظری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دوانیقی، از دانق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همین تنگ‌نظری او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منصور عباسی مُرد، ششصد میلیون درهم و چهارده میلیون دینار از خود به جای گذاشت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پس از او، فرزندش مهدی به جای پدر به حکومت رسید و سیره پدر را ادامه داد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هادی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سرانجام خلافت به هارون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فرعونی از فراعنه آل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منصور بسیار زراندوز، ستمگر و عیاش بود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او در یکی از مجالس عیش و طرب خود دستور داد سه میلیون درهم از بیت‌المال مسلمانان را به پای رقاصان و آوازه‌خوانان مجلسش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بوزینه‌ای را لباس امارت پوشاند و شمشیری بر کمرش بست و هر کس که به کاخ وارد می‌شد باید دست بوزینه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این پادشاه نیز بسیار رنگین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ضیافتی که ابراهیم عباسی به افتخار هارون برادر خود بر پا کرده بود خوراک ماهی پخته نزد او آوردند که ورقه‌های ماهی پخته در آن بسیار نازک و ظریف بود و معلوم شد که غذای مزبور از زبان صد و پنجاه ماهی تدارک دیده شده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زبیده همسر هارون اولین بانویی بود که اثاث و آلات طلا و نقره و جواهرنشان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زیبا و گلدار برای او دوختند که ارزش یک پارچه‌ای آن به پنجاه دینار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قبّه‌هایی از نقره و آبنوس و صندل با قلاب‌های طلا ساخت و پارچه‌های گلدار ابریشمی و انواع حریر سرخ و زرد و سبز و آبی را پوشید و کفش‌های جواهرنگار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بنیان‌گذار مجالس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زراندوزی و جمع ثروت بی‌نظیر بود و چون از دنیا رخت بربست ثروت بسیاری به جای گذاشت</w:t>
      </w:r>
      <w:r>
        <w:rPr>
          <w:rFonts w:eastAsia="IRNazanin" w:cs="IRNazanin"/>
          <w:color w:val="111111"/>
          <w:sz w:val="28"/>
          <w:szCs w:val="28"/>
          <w:rtl w:val="true"/>
          <w:lang w:bidi="fa-IR"/>
        </w:rPr>
        <w:t>.</w:t>
      </w:r>
      <w:r>
        <w:rPr>
          <w:rStyle w:val="FootnoteAnchor"/>
          <w:rtl w:val="true"/>
        </w:rPr>
        <w:footnoteReference w:id="7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فرزند هارون و زبیده نیز چون پدر و مادر به عیش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بیت‌المال را به پای طنّازان و خوانندگان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به آوازه‌خوانی که او را به طرب آورده بود و موجب تحریک او شده بود چنان درهم افشاند که آن آوازه‌خوان گفت تاکنون بیست میلیون درهم به من بخشیده‌ای</w:t>
      </w:r>
      <w:r>
        <w:rPr>
          <w:rFonts w:eastAsia="IRNazanin" w:cs="IRNazanin"/>
          <w:color w:val="111111"/>
          <w:sz w:val="28"/>
          <w:szCs w:val="28"/>
          <w:rtl w:val="true"/>
          <w:lang w:bidi="fa-IR"/>
        </w:rPr>
        <w:t>!</w:t>
      </w:r>
      <w:r>
        <w:rPr>
          <w:rStyle w:val="FootnoteAnchor"/>
          <w:rtl w:val="true"/>
        </w:rPr>
        <w:footnoteReference w:id="715"/>
      </w:r>
      <w:bookmarkStart w:id="422" w:name="pg14545_154786"/>
    </w:p>
    <w:p>
      <w:pPr>
        <w:pStyle w:val="BookText"/>
        <w:rPr/>
      </w:pPr>
      <w:bookmarkEnd w:id="422"/>
      <w:r>
        <w:rPr>
          <w:rFonts w:ascii="IRNazanin" w:hAnsi="IRNazanin" w:eastAsia="IRNazanin"/>
          <w:color w:val="111111"/>
          <w:sz w:val="28"/>
          <w:sz w:val="28"/>
          <w:szCs w:val="28"/>
          <w:rtl w:val="true"/>
          <w:lang w:bidi="fa-IR"/>
        </w:rPr>
        <w:t>در مراسم عروسی مأمون با دختر هیجده ساله وزیرش حسن بن سهل چنان پولی هزینه شد که بیت‌المال به تاراج رفت و خاطره آن تا چند نسل باقی بود و ضرب‌المثل شده بود؛ از جمله در روز عروسی، داماد و عروس بر حصیری که از طلا بافته و با جواهرات گرانبها تزیین شده بود ایستادند و هزار دانه مروارید غلتان از میان سینی‌هایی که از طلا ساخته شده بود بر سر آنها به عنوان شادباش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آن قدر شمع کافوری روشن کرده بودند که سراسر شهر همچون روز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عرض تهنیت هزاران گلوله مشک و عنبر که در میان هر یک قباله ملک یا سند غلامی بود به پای عروس نثار 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اسراف و ریخت و پاش شگفت‌آور، در زمانی صورت گرفت که بسیاری از مردم فقیر و گرسنه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تبیین علت قیام محمد بن ابراهیم در زمان منصور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همچنان که از یکی از کوچه‌های کوفه می‌گذشت، نگاهش به پیرزنی افتاد که دنبال بارهای خرمایی را گرفته و دانه‌های خرمایی را که از بارها به زمین می‌افتاد، در میان عبای پاره خود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جواب داد که زن بیوه‌ای هستم و مردی که زندگی مرا اداره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دختر یتیم هستم که نمی‌توانند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را که می‌بینی جمع‌آوری کرده، زندگی خود و دختران یتیمم را با آن اداره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دیدن این منظره گریه سختی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هستی که مرا وادار به قیام می‌کنید و به این ترتیب آماده قیام شد</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423" w:name="__RefHeading___Toc515706_1878427129"/>
      <w:bookmarkStart w:id="424" w:name="_Toc155"/>
      <w:bookmarkEnd w:id="423"/>
      <w:r>
        <w:rPr>
          <w:rtl w:val="true"/>
        </w:rPr>
        <w:t>مقابله سقیفه با عترت و قرآن</w:t>
      </w:r>
      <w:bookmarkEnd w:id="424"/>
    </w:p>
    <w:p>
      <w:pPr>
        <w:pStyle w:val="Heading4"/>
        <w:numPr>
          <w:ilvl w:val="3"/>
          <w:numId w:val="1"/>
        </w:numPr>
        <w:rPr/>
      </w:pPr>
      <w:bookmarkStart w:id="425" w:name="__RefHeading___Toc515708_1878427129"/>
      <w:bookmarkStart w:id="426" w:name="_Toc156"/>
      <w:bookmarkEnd w:id="425"/>
      <w:r>
        <w:rPr/>
        <w:t>1</w:t>
      </w:r>
      <w:r>
        <w:rPr>
          <w:rtl w:val="true"/>
        </w:rPr>
        <w:t xml:space="preserve">. </w:t>
      </w:r>
      <w:r>
        <w:rPr>
          <w:rtl w:val="true"/>
        </w:rPr>
        <w:t>جفا به حریم امامت</w:t>
      </w:r>
      <w:bookmarkEnd w:id="426"/>
    </w:p>
    <w:p>
      <w:pPr>
        <w:pStyle w:val="Heading5"/>
        <w:numPr>
          <w:ilvl w:val="4"/>
          <w:numId w:val="1"/>
        </w:numPr>
        <w:rPr/>
      </w:pPr>
      <w:bookmarkStart w:id="427" w:name="__RefHeading___Toc515710_1878427129"/>
      <w:bookmarkStart w:id="428" w:name="_Toc157"/>
      <w:bookmarkEnd w:id="427"/>
      <w:r>
        <w:rPr>
          <w:rtl w:val="true"/>
        </w:rPr>
        <w:t>اشاره</w:t>
      </w:r>
      <w:bookmarkEnd w:id="42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و دگرگونی در نظام رهبری اسلام، اولین بدعت و پدیده شومی است که پس از رحلت رسول خدا صلی الله علیه و آله حادث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حزب سیاسی قریش و انصار به هم پیوستند و</w:t>
      </w:r>
    </w:p>
    <w:p>
      <w:pPr>
        <w:pStyle w:val="BookText"/>
        <w:rPr/>
      </w:pPr>
      <w:r>
        <w:rPr>
          <w:rFonts w:ascii="IRNazanin" w:hAnsi="IRNazanin" w:eastAsia="IRNazanin"/>
          <w:color w:val="111111"/>
          <w:sz w:val="28"/>
          <w:sz w:val="28"/>
          <w:szCs w:val="28"/>
          <w:rtl w:val="true"/>
          <w:lang w:bidi="fa-IR"/>
        </w:rPr>
        <w:t xml:space="preserve">ریاست‌طلبی قریش با رشک و حسد و کینه‌توزی موجود در میان دو طایفه اوس و خزرج ممزوج گردید، و آنگاه بیعتی با حضور سه نفر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رشک و حسادت بشیر بن سعد خزرجی نسبت به عموی خود سعد بن عباده، و اسید بن حضیر اوسی، نسبت به طایفه خزرج،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عالم و هادی را کنار گذاشته، به آن کس که خود، راه نمی‌دانست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حرکتی ارتجاعی و واپسگرا انجام شد و سقیفه در تاریخ اسلام سرآغاز فساد و خون‌ریزی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بانیان سقیفه، سیاه‌نامه‌ای را تدوین نمودند که فساد، بدعت، تفرقه، تبعیض، تکاثر ثروت، فحشاء، خون‌ریزی، ستمگری، پیدایش مکتب‌ها و رویش افکار التقاطی و افزون بر هفتاد فرقه و مکتب رهاورد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بیعت در سقیفه، آنان از آن محل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براء بن عازب، آنان در کوچه‌ها به راه افتاده، به هر کس می‌رسیدند دست او را گرفته به دست ابوبکر می‌مالیدند، چه آن شخص بدین کار تمایلی داشت یا نداشت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تاریخ خلفا، رسول جعفریان،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کسانی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 شخصیت برجسته بنی‌هاشم حضرت امام علی بن ابی‌طالب علیهما السلام و عباس، کسان دیگری همچون زبیر بن عوام، خالد بن سعید، مقداد بن عمرو، سلمان، ابوذر، عمار، براء بن عازب و ابی بن کعب مخالفت خویش را اعلام کردند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هواداران ابوبکر درِ خانه ابی بن کعب رفتند، اما او حاضر به باز کردن در نشد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ولی سخنی از آوردن هیزم و آتش زدن خانه به میان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داستان چنین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عایشه ماتمکده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فاطمه،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حسین، زینب،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زبیر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همکاری یکی از صحابه مشغول غسل پیغمبر خدا صلی الله علیه و 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لحظه‌های دردناک بر آن جمع کوچک چه گذشته است؟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شست‌وشوی بدن پیغمبر صلی الله علیه و آله تمام شده یا نشده، بانگی به گوش می‌رسد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معنی این تکبیر چیست؟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آنچه نباید بشود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نمی‌گذرد که بیرون حجره عایشه، همهمه و فریادی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هر لحظه رساتر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شما را آتش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 به در حجره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عمر مواجه می شود که آتشی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شده، چه خبر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 و بنی‌هاشم باید به مسجد بیایند و با خلیفه پیغمبر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 السلام فرمود کدام خلیفه؟ امام مسلمانان هم‌اکنون درون خانه عایشه بالای پیکر پاک پیغمبر خدا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امام مسلمانان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سقیفه بنی‌ساعده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هم باید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نیایند؟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هر که در او هست آتش خواهم زد، مگر آنکه شما هم آنچه مسلمانان پذیرفته‌اند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می‌خواهی خانه ما را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ذلک أقوی ممّا جاء به ابوک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أنساب الاشراف،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 در عقد الفرید می‌نگارد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بِقَبَسٍ مِنْ نَارٍ عَلی أنْ یضْرِمَ عَلَیْهِمُ الدَّار، فَلَقِیَتْهُ فَاطِمَةُ علیها السلام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الخَطّابِ أجِئْتَ لِتُحْرِقَ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فیمَا دَخَلَتْ فِِیهِ الاُمّة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طبری نیز در تاریخ خود می‌نگارد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مَنْزِلَ عَلیَّ وَ فِیهِ طَلْحة و الزُّبیر و رجال من المهاجرین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عَلَیْکُمْ أوْ لِتخرجنّ إلی الْبَیْعَةِ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مسعودی نیز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أمیرالمؤمنین علیه السلام وَ مَنْ معه مِنْ شیعته فی منزله بما عهد إلیه رسول الله صلی الله علیه و آله فتوجَّهوا إلی منزله فهجموا علیه، وَ احرقوا بابه، و استخرجوه منه کُرهاً وَ ضغطوا سیّدة النساء بالباب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اثبات الوصیه،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الملل و النحل خود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فیها، و ما کان فی الدار غیر علی و فاطمة و الحسن و الحسین علیهم السلام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ابن ابی‌الحدید نیز پیرامون این حادثه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إلی بیت فاطمه علیها السلام فی رجال من الانصار و نفر قلیل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 عمر بیده لتخرجنّ إلی البیعة أوْ لأحرقنّ الدار علیکم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همچنین عمر رضا کحاله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تفقّد ابوبکر قوماً تخلفّوا عن بیعته عند علی بن ابی‌طالب، کالعباس، و الزبیر و سعد بن عباده فقعدوا فی بیت فاطمه علیها السلام فبعث ابوبکر عمر بن الخطاب فجاءهم عمر، فناداهم و هم فی دار فاطمه علیها السلام فَأبَوْا أنْ یخرجوا، فدعا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اباحفص، إنّ فیها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ابن ابی شیبه نیز در وقوع این حادثه غمبار چنین نگاشته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ابوبکر بیعت کردند، علی و زبیر در خانه فاطمه علیها السلام به گفت‌وگو و مشاوره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و زبیر به خانه بازگشتند فاطمه علیها السلام داستان آمدن عمر و تهدید او را گفت و فرمود که اگر شما در اینجا اجتماع کنید خانه را بر شما بسوزاند و به خدا سوگند آنچه را که گفته است انجام می‌دهد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دینوری نیز این حقیقت را می‌نگارد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الامامه و السیاسه، دینوری،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نیز در کتاب الامام علی علیه السلام داستان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فریاد زد قسم به کسی که جان عمر در دست اوست، یا بیرون بیایید یا خانه را بر ساکنانش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خدا می‌ترسیدند و رعایت منزلت رسول خدا صلی الله علیه و آله را پس از او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بی‌پروا فریاد 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خانه شد، در زد آنگاه با مشت و لگد به در کوبید تا به زور وارد شود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حادثه تلخ هجوم به خانه فاطمه علیها السلام، در کتاب‌های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در این باره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 المورخون و الرواة علی هجوم القوم علی دار الامام علیه السلام التی هی موضع تقدیس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قاطبه مورخان و گزارشگران حوادث اسلامی، این حادثه سیاه و شوم را در کتاب‌های خود ثبت کرده و غالب آنان آتش زدن در خانه علی و فاطمه علیهما السلام را نگاشته‌اند که نمونه‌هایی ذکر گردید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این هجوم دردناک به بیت وحی و بضعة الرسول، فاطمه علیها السلام مجروح و مصدوم شد و جنین آن حضرت سقط گردید؛ جنینی که رسول خدا صلی الله علیه و آله او را محسن 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رسول خدا صلی الله علیه و آله حسن و حسین علیهما السلام را پس از تولد نام نهادند، ولی این کودک را در شکم مادر، محسن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دو پیام و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این کودک، من در این جهان نخواهم بود و پیام دوم آن است که نخواهند گذاشت این کودک از مادر متولد گردد، بلکه او را در شکم مادر شهید خواهند کرد</w:t>
      </w:r>
      <w:r>
        <w:rPr>
          <w:rFonts w:eastAsia="IRNazanin" w:cs="IRNazanin"/>
          <w:color w:val="111111"/>
          <w:sz w:val="28"/>
          <w:szCs w:val="28"/>
          <w:rtl w:val="true"/>
          <w:lang w:bidi="fa-IR"/>
        </w:rPr>
        <w:t>.</w:t>
      </w:r>
      <w:r>
        <w:rPr>
          <w:rStyle w:val="FootnoteAnchor"/>
          <w:rtl w:val="true"/>
        </w:rPr>
        <w:footnoteReference w:id="73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پیرامون این حادثه شوم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محسناً فسد مِن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العدوی</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همچنین طبری در دلائل الامامه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سبب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قنفذ مولی الرجل لکزها بنعل السیف بأمره، فَأسقطت محسناً و مرضت مِن ذلک مرضاً شدیداً</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دلائل الامامه، طبری،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نیز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ضغطوا سیدة النساء بالباب حتی أسقطت محسناً</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شهرستانی در ملل و نحل خود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ضرب فاطمة حتّی ألقت الجنین مِن بطنها و 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ذهبی نیز در میزان الاعتدال چنین نگاشته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حضرته و رجل یقرأ علیه إنّ عمر رفس فاطمة حتّی أسقطت بمحسن</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صفدی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ضرب بطن فاطمة یوم البیعة حتّی ألقت المحسن</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ابن حجر نیز پیرامون این حادثه شوم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رفس فاطمة حتی أسقطت بمحسن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بازگویی و گزارش این حادثه شوم در کتاب‌های شیعی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و بگو مگوی امام حسن علیه السلام را با جمعی از دشمنان که در میان آنان مغیرة بن شعبه نیز حضور داشت چنین گزارش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یا مغیرة، فإنّک لله عدُوٌّ، و لکتابه نَابِِذٌ، وَ لِنبیّه مُکذِّبٌ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الّذی ضَربْتَ فاطمةَ بنتَ رسولِ الله صلی الله علیه و آله حَتّی أدْمَیْتَها، وألْقَتْ ما فی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دشمن کینه‌توز خدا هستی که قرآن را طرد کرده، و پیامبر خدا را تکذیب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جفاکاری هستی که فاطمه را کتک زدی تا پیکرش خونین شد و فرزندش سقط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این حادثه شوم را از زبان فاطمه علیها السلام چنین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عُمَرُ السَّوطَ مِنْ یدِ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ابی‌بکر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عَضُدِی، فالتَوَی السَّوطُ عَلَی عَضُدِی حَتّی صارَ کَالدِّمْلَج، وَ رَکَلَ البابَ بِرِجْلِهِ، فَرَدَّهُ عَلیَّ وَ أنا حامِلٌ، فَسَقَطْتُ لِوَجْهِی، والنّارُ تَسْعَرُ وَ تَسْفَعُ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جاءَنی المَخاضُ، فأسْقَطْتُ مُحْسِناً قَتیلاً بِغَیْرِ جُرْمٍ ؛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تازیانه را از دست قنفذ غلام ابوبکر گرفت و بر بازویم زد، تازیانه بازویم را متورم ساخت، با پای خود در را کوبید، در بر من فرود آمد، با صورت بر زمین افتادم، آتش بر چهره‌ام زبانه کشید، درد مخاض مرا فرا گرفت، محسنم سقط گردید و کشته شد؛ در حالی که هیچ جرمی نداشت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زیارت جامعۀ أئمة المؤمنین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یدْعُونَهُ إلی بَیْعَتِهِمُ الّتِی عَمَّ شُئومُهَا الإسْلام وَ زَرَعَتْ فِی قُلُوبِ أهْلِها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علی علیه السلام را به عهد و پیمانی خواندند که شومی و ستم آن، عالم اسلام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گناه در دل مسلمانان کاشت و سبب رنج مسلمانان، طرد مقداد و تبعید ابوذر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آن، شکم عمار را پاره کرد و احکام قرآن را تحریف و دگرگون ساخت و مقام خلافت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پیغمبر و آلش را به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اولاد آنان را که به زبان رسول خدا صلی الله علیه و آله لعن شده بودند بر شرف و خون مسلمانان حکمفرما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را در هم آمیخت و ایمان و اسلام را خوار و خفیف ساخت؛ وَ هَدَمتِ الکَعْبَةَ وَ أغارَتْ عَلَی دارِ الهِجرةِ یومَ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کعبه را ویران کرد و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هجرت بود و حرم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حرّه به غارت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سقیفه‌ای که اجازه داد تا اهل نفاق، فرزندان پیامبر خدا را در مسلخ بیداد خود قتل عام کنند و شاخسار شجره مبارکه عترت را در هم شکنند و حرم آن حضرت را به اسارت برند و یارانش را بکشند و منبرش را بشکنند و مفاخر و مکارم خاندان وحی را وارونه جلوه دهند و به پندار خویش، فروغ دین او را محو سازند و نامش را از آسمان عزت حذف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 آله حال شما را مشاهده می‌کرد؛ در آن هنگام که تیرهای امت جفاکار، غرق در خون پاک جگرهای مجروح شما بود و نیزه‌هایشان آب از گلوی شریف شما می‌نوشید و شمشیرهایشان به ریختن خون پاک شما حریص بود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شفای عطش فسق و جورشان را از خون پاک شما برطرف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اهل بیت رسول خدا صلی الله علیه و آله بعضی در محراب عبادت به تیغ دشمن فرقش شکافت، یا شهید بالای تابوت که کفنش از تیرهای دشمن سوراخ سوراخ می‌گشت یا کشته‌ای در بیابان افتاده، در حالی که سر مبارکش بالای نیزه‌ها رفته، و برخی بسته به حلقه‌های زنجیر در زندان، در حالی که زیر کنده آهن و فشار زنجیر گران، اعضای شریفش در هم کوفته یا مسمومی که از جرعه‌های زهر، امعای شریفش قطعه قطعه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ستمی در این جهان بود که بر شما روا نداشتند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مصباح الزائر، سید بن طاووس، صص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سیل ویرانگر فساد و تباهی و سیاهی، بدعت و جور و ستم بود که از کوه سقیفه فرود آمد و همه چیز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شوم آن بیعت بود که افضل را در مقابل مفضول به سازش و تسلیم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را برای بیعت با ابوبکر آوردند و آن حضرت در مقابل ابوبکر قرار گرفت به آن حضرت گفتند باید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متروکاً حتی 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یا عمر حلباً لک شطره</w:t>
      </w:r>
      <w:r>
        <w:rPr>
          <w:rFonts w:eastAsia="IRNazanin" w:cs="IRNazanin"/>
          <w:color w:val="111111"/>
          <w:sz w:val="28"/>
          <w:szCs w:val="28"/>
          <w:rtl w:val="true"/>
          <w:lang w:bidi="fa-IR"/>
        </w:rPr>
        <w:t xml:space="preserve">! » </w:t>
      </w:r>
      <w:r>
        <w:rPr>
          <w:rStyle w:val="FootnoteAnchor"/>
          <w:rtl w:val="true"/>
        </w:rPr>
        <w:footnoteReference w:id="743"/>
      </w:r>
      <w:r>
        <w:rPr>
          <w:rFonts w:ascii="IRNazanin" w:hAnsi="IRNazanin" w:eastAsia="IRNazanin"/>
          <w:color w:val="111111"/>
          <w:sz w:val="28"/>
          <w:sz w:val="28"/>
          <w:szCs w:val="28"/>
          <w:rtl w:val="true"/>
          <w:lang w:bidi="fa-IR"/>
        </w:rPr>
        <w:t>عمر گفت رهایت نمی‌کنم تا آنکه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که می‌خواهی قسمتی از آن برای خودت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امروز تو برای رسیدن به خلافت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احَقُّ بِهَذَا الأمْرِ مِنْکُمْ لا ابایِعُکُم وَ أنْتُمْ اوْلی بِالْبَیْعَةِ لِی، أخَذْتُمْ هذا الأمر مِنَ الأنصار، وَاحْتَجَجْتُمُ عَلَیْهِمْ بِالْقِرَابَةِ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از شما به امر خلافت، با شما بیعت نمی‌کنم و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شما نبودید که خلافت را از انصار به پاس قرابت و خویشاوندی با رسول خدا گرفتید و آنان</w:t>
      </w:r>
    </w:p>
    <w:p>
      <w:pPr>
        <w:pStyle w:val="BookText"/>
        <w:rPr/>
      </w:pPr>
      <w:r>
        <w:rPr>
          <w:rFonts w:ascii="IRNazanin" w:hAnsi="IRNazanin" w:eastAsia="IRNazanin"/>
          <w:color w:val="111111"/>
          <w:sz w:val="28"/>
          <w:sz w:val="28"/>
          <w:szCs w:val="28"/>
          <w:rtl w:val="true"/>
          <w:lang w:bidi="fa-IR"/>
        </w:rPr>
        <w:t>نیز در مقابل دلیل شما تسلیم شدند و خلافت را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کجاست؟ به همان دلیلی که خود گفتید و انصار را از صحنه رقابت و هماوردی بیرون راندید، من از شما به خلافت سزاوارترم؛ البتّه اگر شما پارسا و خداترس باشید و در غیر این صورت به ظلم و ستم باز گشته و خود به آن آگاهید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رابطه با محکومیت تقمص در سقیفه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إحْتَجُّوا بِالشَّجرَةٍ وَ أضاعُوا الثَّمَرَة ؛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آوردند که آنان از درخت رسول‌اند و خلافت را بردند، ولی خاندان رسول را که میوه آن درختند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درختی که در سقیفه غرس گردید بارور شد، در حالی که میوه آن برای عترت بسیار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خدا صلی الله علیه و آله در مسلخ قداره‌بندان تاریخ، مظلومانه ذبح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صحراهای سوزان پیکر پاکشان به خون تپید و گروهی دیگر در زندان‌های تاریک،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 صلی الله علیه و آله بر فراز دارها اذان مردانگی و آزادی را فریاد زدند، و از حنجره‌های خونین آنها نغمه اسلام‌خواهی در گستره تاریخ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چه رنج و غبار ستم سقیفه بر دامان همه مسلمانان نشست، ولی بیش از همه نصیب فرزندان امیرالمؤمنین شد، تا جایی که ابوالفرج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از دویست نفر از فرزندان ابوطالب در میدان‌های مختلف جنگ در طول قرن اول و دوم هجری کشته شدند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ابن خلدون مغربی 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طُلَّت دِمَاءُ اهل البیت فی کل ناحیة؛ در جای جای سرزمین های اسلام خون آل محمد بر زمین ریخت</w:t>
      </w:r>
      <w:r>
        <w:rPr>
          <w:rFonts w:eastAsia="IRNazanin" w:cs="IRNazanin"/>
          <w:color w:val="111111"/>
          <w:sz w:val="28"/>
          <w:szCs w:val="28"/>
          <w:rtl w:val="true"/>
          <w:lang w:bidi="fa-IR"/>
        </w:rPr>
        <w:t>».</w:t>
      </w:r>
      <w:r>
        <w:rPr>
          <w:rStyle w:val="FootnoteAnchor"/>
          <w:rtl w:val="true"/>
        </w:rPr>
        <w:footnoteReference w:id="74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حضرت فاطمه علیها السلام افعی فتنه دهان باز کرد و نیش خود را بر پیکر اسلام فرو برد و جامعه اسلامی را زهرآلود و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مفاخره‌ها و نژادگرایی فرهنگ عمومی شد، و این فرهنگ جاهلی ریشه و اساس جنگ‌های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کوه سقیفه، شط خون در گستره اقلیم اسلامی جاری شد تا جایی که بزرگان دین هتک شدند، احکام اسلام نابود شد و غبار فتنه و جنگ، آسمان اسلام را پوشاند</w:t>
      </w:r>
      <w:r>
        <w:rPr>
          <w:rFonts w:eastAsia="IRNazanin" w:cs="IRNazanin"/>
          <w:color w:val="111111"/>
          <w:sz w:val="28"/>
          <w:szCs w:val="28"/>
          <w:rtl w:val="true"/>
          <w:lang w:bidi="fa-IR"/>
        </w:rPr>
        <w:t>.</w:t>
      </w:r>
      <w:bookmarkStart w:id="429" w:name="pg14545_154795"/>
    </w:p>
    <w:p>
      <w:pPr>
        <w:pStyle w:val="BookText"/>
        <w:rPr/>
      </w:pPr>
      <w:bookmarkEnd w:id="429"/>
      <w:r>
        <w:rPr>
          <w:rFonts w:ascii="IRNazanin" w:hAnsi="IRNazanin" w:eastAsia="IRNazanin"/>
          <w:color w:val="111111"/>
          <w:sz w:val="28"/>
          <w:sz w:val="28"/>
          <w:szCs w:val="28"/>
          <w:rtl w:val="true"/>
          <w:lang w:bidi="fa-IR"/>
        </w:rPr>
        <w:t>این همه فجایع و بیداد دست‌آور انکار غدیر و تأسیس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چشمه گنداب بود که از سقیفه جاری شد، پیامد دیگر سقیفه آن بود که پس از حذف اهل بیت علیهم السلام از عرصه مرجعیت سیاسی امت، کم‌کم آن خزان علم الهی را از مرجعیت علمی جامعه هم کنار گذاشتند و باب علم رسول خدا صلی الله علیه و آله را بر امت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فرصتی نمی‌یافت تا حقایق تعلیمی و تربیتی اهل بیت علیهم السلام را در توحید و نبوت و وحی شناسی، قرآن‌شناسی، امام‌شناسی، سیاست اقتصادی و عدالت معیشتی و سلامت قضایی و تزکیه محمدی و حکمت یمانی را در میان امت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توطئه‌های خود، مردم را سرگرم مسائل فتنه‌انگیز می‌کردند؛ گاهی مسئله قدر و گاهی مسئله حدوث و قدم قرآن، و گاه به مسائلی از فلسفه مترجم وارداتی یونان، و دیگر فرصتی فرا روی مردم نبود تا به سراغ آل الله رفته، جان و روح خویش را از علوم الهی آنان لبریز و مالامال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زلال حقیقتی نیز که از دریای بیکران علوم ائمه علیهم السلام جوشید و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نیز امروز در دسترس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خون جگر و قسمت عمده آن در نزاع و جنگ قدرت بین بنی عباس و امویان، به وسیله امام باقر و امام صادق علیهما السلام نصیب امت اسلام گردید</w:t>
      </w:r>
      <w:r>
        <w:rPr>
          <w:rFonts w:eastAsia="IRNazanin" w:cs="IRNazanin"/>
          <w:color w:val="111111"/>
          <w:sz w:val="28"/>
          <w:szCs w:val="28"/>
          <w:rtl w:val="true"/>
          <w:lang w:bidi="fa-IR"/>
        </w:rPr>
        <w:t>.</w:t>
      </w:r>
    </w:p>
    <w:p>
      <w:pPr>
        <w:pStyle w:val="Heading5"/>
        <w:numPr>
          <w:ilvl w:val="4"/>
          <w:numId w:val="1"/>
        </w:numPr>
        <w:rPr/>
      </w:pPr>
      <w:bookmarkStart w:id="430" w:name="__RefHeading___Toc515712_1878427129"/>
      <w:bookmarkStart w:id="431" w:name="_Toc158"/>
      <w:bookmarkEnd w:id="430"/>
      <w:r>
        <w:rPr>
          <w:rtl w:val="true"/>
        </w:rPr>
        <w:t>اوج سوگنامه سقیفه در بیان علی علیه السلام</w:t>
      </w:r>
      <w:bookmarkEnd w:id="431"/>
    </w:p>
    <w:p>
      <w:pPr>
        <w:pStyle w:val="BookText"/>
        <w:rPr/>
      </w:pPr>
      <w:r>
        <w:rPr>
          <w:rFonts w:ascii="IRNazanin" w:hAnsi="IRNazanin" w:eastAsia="IRNazanin"/>
          <w:color w:val="111111"/>
          <w:sz w:val="28"/>
          <w:sz w:val="28"/>
          <w:szCs w:val="28"/>
          <w:rtl w:val="true"/>
          <w:lang w:bidi="fa-IR"/>
        </w:rPr>
        <w:t>ستیغ سوگنامه سقیفه، بیان شیوا، آتشین و سوزناک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انّی اسْتَعْدِیکَ عَلی قُرَیْشٍ، فَإنَّهُمْ قَدْ قَطَعُوا رَحِمِی، وَ اکْفاُوا إنَابِی، وَ أجْمَعُوا عَلَی مُنَازَعَتِی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بارخدایا از تو بر قریش یاری می‌خواهم که پیوند خویشاوندی‌ام را بریدند و کار را بر من واژگون گردانیدند، و برای ستیز با من فراهم گردیدند؛ در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من بود 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سزاوارتر بودم از دیگران، و گفتند حق را توانی به دست آورد، و توانند تو 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مَغْمُوماً أوْ مُتْ مُتَأسِّفاً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کنون شکیبا باش افسرده، یا بمیر به حسرت مرده، و نگریستم و دیدم نه مرا یاری است، نه مدافعی و مددکاری، جز کسانی که دریغ آمدم به کام مرگشان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 غم در دیده خلیده، چشم پوشیدم و گلو از استخوان غصه مجروح و متورم، آب دهان را جرعه جرعه نوشیدم،</w:t>
      </w:r>
    </w:p>
    <w:p>
      <w:pPr>
        <w:pStyle w:val="BookText"/>
        <w:rPr/>
      </w:pPr>
      <w:r>
        <w:rPr>
          <w:rFonts w:ascii="IRNazanin" w:hAnsi="IRNazanin" w:eastAsia="IRNazanin"/>
          <w:color w:val="111111"/>
          <w:sz w:val="28"/>
          <w:sz w:val="28"/>
          <w:szCs w:val="28"/>
          <w:rtl w:val="true"/>
          <w:lang w:bidi="fa-IR"/>
        </w:rPr>
        <w:t>و شکیبایی ورزیدم در خوردن خشمی که از حنظل تلخ‌تر بود و دل را از تیغ برنده دردآورتر</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سوگنامه و سروده حزین، از آه جانکاه پسر ابوطالب دردناک‌تر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لَیْسَ لِی رَافِدٌ وَ لا ذَابٌّ وَ لا مُسَاعِدٌ إلّا أهْلَ بَیْتِی، فَضَنَنْتُ بِهِمْ عَنِ المَنِیَّةِ، فَأغْضَیْتُ عَلَی الْقَذی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کردم و دیدم هیچ کس مرا یار و مددکار نیست، مگر اهل بیتم که دریغ آمدم به کام مرگشان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و مهندسان سقیفه مصمّم بودند در صورت مقاومت علی علیه السلام و پی‌گیری و مطالبه حقش با او بجنگند او و اهل بیتش را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کربلا لو لا سَقِیفَتُهُمْ وَ مِثلُ هذا الفرعِ ذاکَ الأصلُ أنْتَجَهُ‌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سقیفه نبود، حادثه خونین و جانگداز کربلا رخ نمی‌داد و این شاخه از آن درخت پدید آمد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شعر باید گفت سقیفه در باطن و لایه‌های پنهانش خود کربلایی خونین بود و اگر امام مظلومان تاریخ، علی علیه السلام بنا بر مصلحت الهی و فرمان رسول خدا صلی الله علیه و آله خار در چشم خلیده سکوت نمی‌کرد، و چون فرزند بزرگوارش حسین علیه السلام در عاشورا، در برابر بنیانگذاران سقیفه می‌ایستاد، روز سقیفه نیز چون روز عاشورا که حسین خورشید آن بود به خون فرو می‌رفت، با این تفاوت که در نبرد علی علیه السلام با حزب قریش، افزون بر شهادت فرزندان و آلش، اسلام نیز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علی علیه السلام در گفتار خویش از آن پرده برمی‌دارد و مظالم سقیفه را نمایان می‌سازد</w:t>
      </w:r>
      <w:r>
        <w:rPr>
          <w:rFonts w:eastAsia="IRNazanin" w:cs="IRNazanin"/>
          <w:color w:val="111111"/>
          <w:sz w:val="28"/>
          <w:szCs w:val="28"/>
          <w:rtl w:val="true"/>
          <w:lang w:bidi="fa-IR"/>
        </w:rPr>
        <w:t>.</w:t>
      </w:r>
      <w:bookmarkStart w:id="432" w:name="pg14545_154797"/>
    </w:p>
    <w:p>
      <w:pPr>
        <w:pStyle w:val="Heading4"/>
        <w:numPr>
          <w:ilvl w:val="3"/>
          <w:numId w:val="1"/>
        </w:numPr>
        <w:rPr/>
      </w:pPr>
      <w:bookmarkStart w:id="433" w:name="__RefHeading___Toc515714_1878427129"/>
      <w:bookmarkStart w:id="434" w:name="_Toc159"/>
      <w:bookmarkEnd w:id="432"/>
      <w:bookmarkEnd w:id="433"/>
      <w:r>
        <w:rPr/>
        <w:t>2</w:t>
      </w:r>
      <w:r>
        <w:rPr>
          <w:rtl w:val="true"/>
        </w:rPr>
        <w:t xml:space="preserve">. </w:t>
      </w:r>
      <w:r>
        <w:rPr>
          <w:rtl w:val="true"/>
        </w:rPr>
        <w:t>سقیفه، رویارویی با قرآن</w:t>
      </w:r>
      <w:bookmarkEnd w:id="434"/>
    </w:p>
    <w:p>
      <w:pPr>
        <w:pStyle w:val="BookText"/>
        <w:rPr/>
      </w:pPr>
      <w:r>
        <w:rPr>
          <w:rFonts w:ascii="IRNazanin" w:hAnsi="IRNazanin" w:eastAsia="IRNazanin"/>
          <w:color w:val="111111"/>
          <w:sz w:val="28"/>
          <w:sz w:val="28"/>
          <w:szCs w:val="28"/>
          <w:rtl w:val="true"/>
          <w:lang w:bidi="fa-IR"/>
        </w:rPr>
        <w:t>حضرت فاطمه علیها السلام این موج فتنه را در جام حقیقت نمای روح خویش مشاهده کرده و بر مهاجر و انصار خطاب نمود؛ چرا در دام شیطان افتاده و از ستیغ کرامت سقوط فرو افتاده‌اید این قرآن است که با آیات روشنگرش فراروی شما می‌درخشد، پس چرا به بیراه رفته و در امواج فتنه گرفتار آمدید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خَوْفَ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فَهَیْهَاتَ مِنْکُمْ، وَ أنّی بِکُمْ، وَ أنّی تُؤفَکُون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گمان خویش خواستید فتنه برنخیزد و خونی نریزد، اما در آتش فتنه افتادید و آنچه کشتید به باد دادید، که دوزخ جای کافران است و منزلگاه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و فتنه خواباندن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مشعل فتنه‌اید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 اهی جز راه حق می‌پویید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کتاب خداست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نشانه‌هایش بی‌کم و کاست آشکار و امر و نهی آن روشن و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داوری جز قرآن می‌گیرید یا ستمکارانه گفته شیطان را می‌پذیرید؟ و ستمکاران که به جای خدا شیطان را اطاعت کردند مبادله و معامله بسیار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جز اسلام دینی بپذیرد، روی رضای پروردگار خویش را نبیند و در آن جهان با زیانکاران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مخاطبان خویش هشدار می‌دهد که ای مسلمانان این همه فتنه‌انگیزی، شرارت و ضلالت چرا؟ چرا سایه شوم جاهلیت بار دیگر بر سر شما سایه افکنده و جاهل پیش‌تاز و مسندنشین قدرت گردیده و عالم، خانه‌نشین و مهجور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 بینی به دعوی بر گشاده لب چو غار گوش گردون گشته کر از بانگ استیلای او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آری هر که نادان‌تر بلندآوازتر وآن که فضلش بیشتر کوتاه‌تر آوای او</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در سروده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جهان ملعبه دست بدانند ارباب خرد مسخره بی‌خردان‌اند</w:t>
      </w:r>
    </w:p>
    <w:p>
      <w:pPr>
        <w:pStyle w:val="BookText"/>
        <w:rPr/>
      </w:pPr>
      <w:r>
        <w:rPr>
          <w:rFonts w:ascii="IRNazanin" w:hAnsi="IRNazanin" w:eastAsia="IRNazanin"/>
          <w:color w:val="111111"/>
          <w:sz w:val="28"/>
          <w:sz w:val="28"/>
          <w:szCs w:val="28"/>
          <w:rtl w:val="true"/>
          <w:lang w:bidi="fa-IR"/>
        </w:rPr>
        <w:t>در مکتب دنیا همه خان و همه دانا از درس دل و دفتر دین هیچ ندانند</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دیوان شهریار،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 جاهل به یک قدرند در بازار دهر</w:t>
      </w:r>
    </w:p>
    <w:p>
      <w:pPr>
        <w:pStyle w:val="BookText"/>
        <w:rPr/>
      </w:pPr>
      <w:r>
        <w:rPr>
          <w:rFonts w:ascii="IRNazanin" w:hAnsi="IRNazanin" w:eastAsia="IRNazanin"/>
          <w:color w:val="111111"/>
          <w:sz w:val="28"/>
          <w:sz w:val="28"/>
          <w:szCs w:val="28"/>
          <w:rtl w:val="true"/>
          <w:lang w:bidi="fa-IR"/>
        </w:rPr>
        <w:t>فرق پیدا نیست مر لعل و گهر را با خزف</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نیز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دست صرّافان گوهر ناشناس</w:t>
      </w:r>
    </w:p>
    <w:p>
      <w:pPr>
        <w:pStyle w:val="BookText"/>
        <w:rPr/>
      </w:pPr>
      <w:r>
        <w:rPr>
          <w:rFonts w:ascii="IRNazanin" w:hAnsi="IRNazanin" w:eastAsia="IRNazanin"/>
          <w:color w:val="111111"/>
          <w:sz w:val="28"/>
          <w:sz w:val="28"/>
          <w:szCs w:val="28"/>
          <w:rtl w:val="true"/>
          <w:lang w:bidi="fa-IR"/>
        </w:rPr>
        <w:t>هر زمان خرمهره را با دُر برابر می‌کنند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قرآن با تمام درخشندگی، در جمع شما می‌درخشد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کِتابُ اللهِ بَیْنَ أظْهُرِکُمْ، زَواجِرُهُ بَیِّنَةٌ، وَ شَواهِدُهُ لائِحَةٌ، وَ أوامِرُهُ واضِحَةٌ، أرَغْبَةً عَنْهُ تُرِیدُونَ، أمْ بِغَیْرِهِ تَحْکُمُون ،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نشانه‌هایش بی‌کم و کاست هویدا و امر و نهی آن روشن و آشکارا، آیا داوری جز قرآن می‌جویید یا ستمکارانه گفته شیطان را می‌پذیرید؟ کسی که جز اسلام دینی پذیرد روی رضای پروردگار نبیند و در آن جهان با زیانکاران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می‌دانند و آنان که نمی‌دانند برابرند؟</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کور و بینا با هم مساوی‌اند؟ آیا نور و ظلمت یکسان‌اند؟</w:t>
      </w:r>
      <w:r>
        <w:rPr>
          <w:rStyle w:val="FootnoteAnchor"/>
          <w:rtl w:val="true"/>
        </w:rPr>
        <w:footnoteReference w:id="756"/>
      </w:r>
      <w:r>
        <w:rPr>
          <w:rFonts w:ascii="IRNazanin" w:hAnsi="IRNazanin" w:eastAsia="IRNazanin"/>
          <w:color w:val="111111"/>
          <w:sz w:val="28"/>
          <w:sz w:val="28"/>
          <w:szCs w:val="28"/>
          <w:rtl w:val="true"/>
          <w:lang w:bidi="fa-IR"/>
        </w:rPr>
        <w:t>آیا آفتاب و سایه یکی هستند؟</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خدای متعال از راه لطف و رحمت بی‌کرانش، مقدس‌ترین، الهی‌ترین، عقلانی‌ترین، انسانی‌ترین، هدایت‌بخش‌ترین و فردسازترین و جامعه‌پردازترین کتاب‌های خویش را برای هدایت و تربیت انسان و خروج او از حرکت وضعی حیوانی به سوی حرکت انتقالی از صقع علم اطلاقی، با الفاظ آسمانی وحیانی، بر قلبی عظیم‌تر، وسیع‌تر، و گنجایش‌دارتر از همه کائنات فرو فرستاد؛ یعنی قلب اعظم وجود سرّ شهود، تجلی تام جلوه‌های ازلی، تجلی عام فیض‌های ابدی، شعشعه لاهوت کبری، پرتو مُضمر در مُستأثرات عظمی، منظِّم اوّل اکوان، منور حقایق اعیان، مربی بزرگ انسان، مطلع لیلة القدر قرآن، حضرت سرور انبیا محمد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این کتاب و برانگیختن این پیامبر، تجسم راستین تزکیه و تعلیم و تربیت، و شاهکار خلقت در دانستن و آموختن حکمت، بر بشریت منت نهاد و این معارف فوق تصور را به صورت منحصر به فرد به شما ارزانی داشت و خود در این باره با صراحت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و به حتم 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نعمتی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میان ایشان پیامبری برانگیخت تا آیات قرآن را بر آنان بخواند و به آنان بیاموزد و سرشت آنان را بپیراید، و کتاب ربّانی و حکمت آسمانی به ایشان یاد دهد؛ در حالی که همه مردمان از آن پیش در گمراهی آشکار غرق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پیرامون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ألْقُرآنُ أفْضَلُ شَیءٍ دُون الله ؛ </w:t>
      </w:r>
      <w:r>
        <w:rPr>
          <w:rStyle w:val="FootnoteAnchor"/>
          <w:rtl w:val="true"/>
        </w:rPr>
        <w:footnoteReference w:id="759"/>
      </w:r>
      <w:r>
        <w:rPr>
          <w:rFonts w:ascii="IRNazanin" w:hAnsi="IRNazanin" w:eastAsia="IRNazanin"/>
          <w:color w:val="111111"/>
          <w:sz w:val="28"/>
          <w:sz w:val="28"/>
          <w:szCs w:val="28"/>
          <w:rtl w:val="true"/>
          <w:lang w:bidi="fa-IR"/>
        </w:rPr>
        <w:t>قرآن، بعد از خداوند از همه کائنات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در آفاق نهج البلاغه به تجلیات سرمدی متجلی است؛ همان گونه که امام حسین علیه السلام در عاشورا آیاتش را با خون خویش، بر الواح فجر و شفق بنگاشت و امام سجاد علیه السلام در صحیفه، زبور آل محمد صلی الله علیه و آله قرآن را دارای معارف عجیب و پایان‌ناپذیر خواندند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صحیفه کامله، دعای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کان من دعائه علیه السلام عند ختم القرآن، صص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قرآن را تجلی ذات ازلی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تَجَلَّی اللهُ لِخَلْقِهِ فِی کَلامِهِ وَ لکنَّهم لا یبْصِِرُون ؛ </w:t>
      </w:r>
      <w:r>
        <w:rPr>
          <w:rStyle w:val="FootnoteAnchor"/>
          <w:rtl w:val="true"/>
        </w:rPr>
        <w:footnoteReference w:id="761"/>
      </w:r>
      <w:r>
        <w:rPr>
          <w:rFonts w:ascii="IRNazanin" w:hAnsi="IRNazanin" w:eastAsia="IRNazanin"/>
          <w:color w:val="111111"/>
          <w:sz w:val="28"/>
          <w:sz w:val="28"/>
          <w:szCs w:val="28"/>
          <w:rtl w:val="true"/>
          <w:lang w:bidi="fa-IR"/>
        </w:rPr>
        <w:t xml:space="preserve">خداوند، به حتم و قطع، خود را در کلام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لیکن کو چشم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قرآن را یگانه سرچشمه هدایت دانسته و هدایت یافتن و حق‌جویی، فرزانگی و بالندگی را از غیر این کتاب، عین ضلالت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اللهِ لا تَتَجاوَزُوهُ، وَ لا تَطْلُبُوا الهُدی فِی غیرِه فَتَضِلّوا ؛ </w:t>
      </w:r>
      <w:r>
        <w:rPr>
          <w:rStyle w:val="FootnoteAnchor"/>
          <w:rtl w:val="true"/>
        </w:rPr>
        <w:footnoteReference w:id="762"/>
      </w:r>
      <w:r>
        <w:rPr>
          <w:rFonts w:ascii="IRNazanin" w:hAnsi="IRNazanin" w:eastAsia="IRNazanin"/>
          <w:color w:val="111111"/>
          <w:sz w:val="28"/>
          <w:sz w:val="28"/>
          <w:szCs w:val="28"/>
          <w:rtl w:val="true"/>
          <w:lang w:bidi="fa-IR"/>
        </w:rPr>
        <w:t>از کلام خداوند در نگذرید، هدایت را از هیچ کتاب و کسی دیگر نجویید که به یقین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و بنیانگذاران سقیفه، در حقیقت، قرآن را کنار زدند، پس نباید تصور کرد که آنان فقط عترت را کنار زدند، بلکه قرآن را هم کنار زدند چون این دو گوهر گرانبها با هم هستند و هرگز از هم جدا نمی‌شوند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آیات ولایت و امامت،</w:t>
      </w:r>
      <w:r>
        <w:rPr>
          <w:rStyle w:val="FootnoteAnchor"/>
          <w:rtl w:val="true"/>
        </w:rPr>
        <w:footnoteReference w:id="764"/>
      </w:r>
      <w:r>
        <w:rPr>
          <w:rFonts w:ascii="IRNazanin" w:hAnsi="IRNazanin" w:eastAsia="IRNazanin"/>
          <w:color w:val="111111"/>
          <w:sz w:val="28"/>
          <w:sz w:val="28"/>
          <w:szCs w:val="28"/>
          <w:rtl w:val="true"/>
          <w:lang w:bidi="fa-IR"/>
        </w:rPr>
        <w:t>ابلاغ و اکمال و اتمام دین،</w:t>
      </w:r>
      <w:r>
        <w:rPr>
          <w:rStyle w:val="FootnoteAnchor"/>
          <w:rtl w:val="true"/>
        </w:rPr>
        <w:footnoteReference w:id="765"/>
      </w:r>
      <w:r>
        <w:rPr>
          <w:rFonts w:ascii="IRNazanin" w:hAnsi="IRNazanin" w:eastAsia="IRNazanin"/>
          <w:color w:val="111111"/>
          <w:sz w:val="28"/>
          <w:sz w:val="28"/>
          <w:szCs w:val="28"/>
          <w:rtl w:val="true"/>
          <w:lang w:bidi="fa-IR"/>
        </w:rPr>
        <w:t>انذار عشیره،</w:t>
      </w:r>
      <w:r>
        <w:rPr>
          <w:rStyle w:val="FootnoteAnchor"/>
          <w:rtl w:val="true"/>
        </w:rPr>
        <w:footnoteReference w:id="766"/>
      </w:r>
      <w:r>
        <w:rPr>
          <w:rFonts w:ascii="IRNazanin" w:hAnsi="IRNazanin" w:eastAsia="IRNazanin"/>
          <w:color w:val="111111"/>
          <w:sz w:val="28"/>
          <w:sz w:val="28"/>
          <w:szCs w:val="28"/>
          <w:rtl w:val="true"/>
          <w:lang w:bidi="fa-IR"/>
        </w:rPr>
        <w:t>مودت و محبت به ذی‌القربی</w:t>
      </w:r>
      <w:r>
        <w:rPr>
          <w:rStyle w:val="FootnoteAnchor"/>
          <w:rtl w:val="true"/>
        </w:rPr>
        <w:footnoteReference w:id="767"/>
      </w:r>
      <w:r>
        <w:rPr>
          <w:rFonts w:ascii="IRNazanin" w:hAnsi="IRNazanin" w:eastAsia="IRNazanin"/>
          <w:color w:val="111111"/>
          <w:sz w:val="28"/>
          <w:sz w:val="28"/>
          <w:szCs w:val="28"/>
          <w:rtl w:val="true"/>
          <w:lang w:bidi="fa-IR"/>
        </w:rPr>
        <w:t>که اجر و پاداش رسالت پیامبر بود، آیاتی که در شأن علی علیه السلام نازل گشته بود، همگی بیانگر اتحاد قرآن و اهل بیت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براساس آیه خمس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همه مسلمانان می‌دانستند که رسول خدا صلی الله علیه و آله قسمتی از خمس را برای اقارب خود قرار داده بود و این حکم الهی تا رسول خدا صلی الله علیه و آله زنده بود ادامه داشت، ولی پس از آنکه ابوبکر بر کرسی قدرت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 سهم النبی صلی الله علیه و آله و سهم ذوالقربی و منع بنی هاشم من الخمس و جعلهم کغیرهم</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تفسیر الکشاف، 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تفسیر آیة الخمس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ابوبکر خمس را ممنوع اعلام کرد و این موهبت الهی را از آل رسول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قاصدی به سوی او فرستاد تا مقدار باقی مانده از خمس خیبر را به او بدهد، ابوبکر از این کار سر باز زد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او می‌خواست با این حیله و مکر، غبار فقر بر خانه فاطمه علیها السلام بنشیند و این باب رحمت و برکت به سوی مردم فقیر و محتاج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خمس را ممنوع نکرد، بلکه برای تحمیل فشار اقتصادی بر فاطمه علیها السلام و آل او آیه‌ای دیگر از قرآن را زیر پا گذاشت و آن داستان فدک بود که خداوند متعال به پیامبرش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رسول خدا صلی الله علیه و آله فاطمه علیها السلام را طلبید و فدک را به او بخشید</w:t>
      </w:r>
      <w:r>
        <w:rPr>
          <w:rFonts w:eastAsia="IRNazanin" w:cs="IRNazanin"/>
          <w:color w:val="111111"/>
          <w:sz w:val="28"/>
          <w:szCs w:val="28"/>
          <w:rtl w:val="true"/>
          <w:lang w:bidi="fa-IR"/>
        </w:rPr>
        <w:t>.</w:t>
      </w:r>
      <w:r>
        <w:rPr>
          <w:rStyle w:val="FootnoteAnchor"/>
          <w:rtl w:val="true"/>
        </w:rPr>
        <w:footnoteReference w:id="770"/>
      </w:r>
      <w:bookmarkStart w:id="435" w:name="pg14545_154802"/>
    </w:p>
    <w:p>
      <w:pPr>
        <w:pStyle w:val="Heading2"/>
        <w:numPr>
          <w:ilvl w:val="1"/>
          <w:numId w:val="1"/>
        </w:numPr>
        <w:rPr/>
      </w:pPr>
      <w:bookmarkStart w:id="436" w:name="__RefHeading___Toc515716_1878427129"/>
      <w:bookmarkStart w:id="437" w:name="_Toc160"/>
      <w:bookmarkEnd w:id="435"/>
      <w:bookmarkEnd w:id="436"/>
      <w:r>
        <w:rPr>
          <w:rtl w:val="true"/>
        </w:rPr>
        <w:t>پرتو هفتم</w:t>
      </w:r>
      <w:r>
        <w:rPr>
          <w:rtl w:val="true"/>
        </w:rPr>
        <w:t xml:space="preserve">: </w:t>
      </w:r>
      <w:r>
        <w:rPr>
          <w:rtl w:val="true"/>
        </w:rPr>
        <w:t>غصب فدک</w:t>
      </w:r>
      <w:bookmarkEnd w:id="437"/>
    </w:p>
    <w:p>
      <w:pPr>
        <w:pStyle w:val="Heading3"/>
        <w:numPr>
          <w:ilvl w:val="2"/>
          <w:numId w:val="1"/>
        </w:numPr>
        <w:rPr/>
      </w:pPr>
      <w:bookmarkStart w:id="438" w:name="__RefHeading___Toc515718_1878427129"/>
      <w:bookmarkStart w:id="439" w:name="_Toc161"/>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حضرت فاطمه علیها السلام در بخش‌های پیشین، به تبیین معرفت و معارف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و ثنای الهی گفت و نقاب از چهره آفرینش و زیبایی‌های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و بیان جایگاه رفیع این مکانت فرمود، از شخصیت رسول خدا، رسالت و هدف بزرگ این رسالت و از مقام والای ولایت و شخصیت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راز و اسرار فرائض، نکاتی را بیان فرمود و سرانجام از تحول و دگرگونی در نظام رهبری اسلام، و بدعت و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فتنه‌ای فرمود که چون ابری سیاه بر آفتاب اسلام سایه افکند و اولین پیامد شوم آن غصب خلافت و دومین آن غصب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داستان غصب فدک را چنین گزارش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تَرَیَّثُوا إلّا رَیْثَ أنْ تَسْکُنَ نَغرَتها، تَشْرَبُون حَسْواً، وَ تُسِرُّونَ فِی ارتغاء، وَ نَصْبِرُ مِنْکُمْ عَلَی مِثْلَ حَزِّ الْمُدی، وَ أنْتُمْ الآن تَزْعُمُونَ أنْ لا إرث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أفَحُکْمُ الجاهِلِیَةِ تَبْغُونَ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اشاره به 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لِقَوْمٍ یوقِنون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مَعْشَر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أأبْتَزُّ إرْثَ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أبی قُحافة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أفِی الکِتابِ أنْ تَرِثَ أباکَ وَ لا أرِثَ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فرارو در بلاغات النساء، نقل نشده، بلکه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أفَعَلی عَمْدٍ تَرَکْتُمْ کِتابَ اللهِ وَ 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لاحِظْوَةَ لِی، وَ لا إرْثَ مِنْ أبی، و لا رَحِمَ بَیْنَنَا، أفَخَصَّکُمُ اللهُ بِآیَةٍ أخْرَجَ مِنْهَا أبِی؟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مِلَّتَیْنِ لا یتَوارَثانِ؟ أوَ لَسْتُ أنَا وَ أبِی مِنْ أهْلِ مِلَّةٍ وَاحِدَةٍ؟</w:t>
      </w:r>
    </w:p>
    <w:p>
      <w:pPr>
        <w:pStyle w:val="BookText"/>
        <w:rPr/>
      </w:pPr>
      <w:r>
        <w:rPr>
          <w:rFonts w:ascii="Amiri" w:hAnsi="Amiri" w:eastAsia="Amiri" w:cs="Amiri"/>
          <w:color w:val="111111"/>
          <w:sz w:val="28"/>
          <w:sz w:val="28"/>
          <w:szCs w:val="28"/>
          <w:rtl w:val="true"/>
          <w:lang w:bidi="ar-SA"/>
        </w:rPr>
        <w:t xml:space="preserve">أمْ أنْتُمْ أعْلَمُ بِخُصُوصِ القُرآنِ و عُمُومِهِ مِنْ أبی وَ ابْنِ عَمِّی؟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فَدُونَکَهَا مَخْطُومَةً مَرْحوُلَةً، تِلْقَاکَ یوْمَ حَشْرِکَ، فَنِعْمَ الْحَکَمُ اللهُ، وَ الزَّعِیمُ مُحَمَّدٌ، وَ الْمَوْعِدُ القِیامَةُ، وَ عِنْدَ السَّاعَةِ یخْسَرُ المُبْطِلُون،</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نَبَإٍ مُسْتَقَرٌّ وَ سَوْفَ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انْحَرَفَتْ إلی قَبْرِ النّبی صلی الله علیه و آله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بَعْدَکَ أنْباءٌ وَ هَنْبَثَةٌ لَوْ کُنْتَ شَاهِدَهَا لَمْ تَکْثُرِ الخَطَبُ</w:t>
      </w:r>
    </w:p>
    <w:p>
      <w:pPr>
        <w:pStyle w:val="BookText"/>
        <w:rPr/>
      </w:pPr>
      <w:r>
        <w:rPr>
          <w:rFonts w:ascii="Amiri" w:hAnsi="Amiri" w:eastAsia="Amiri" w:cs="Amiri"/>
          <w:color w:val="111111"/>
          <w:sz w:val="28"/>
          <w:sz w:val="28"/>
          <w:szCs w:val="28"/>
          <w:rtl w:val="true"/>
          <w:lang w:bidi="ar-SA"/>
        </w:rPr>
        <w:t>إنّا فَقَدْ ناکَ فَقَدَ الأرضِ وَابِلَها وَاخْتَلَّ قَوْمُکَ فَاشْهَدْهُمْ وَ لا تَغِبُ‌</w:t>
      </w:r>
      <w:r>
        <w:rPr>
          <w:rStyle w:val="FootnoteAnchor"/>
          <w:rtl w:val="true"/>
        </w:rPr>
        <w:footnoteReference w:id="77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درنگ نکردید که این ستور سرکش، رام و کار نخستین تمام گردد؛ نوایی دیگر ساز و سخنی جز آنچه در دل دارید آغاز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ما میراثی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این</w:t>
      </w:r>
    </w:p>
    <w:p>
      <w:pPr>
        <w:pStyle w:val="BookText"/>
        <w:rPr/>
      </w:pPr>
      <w:r>
        <w:rPr>
          <w:rFonts w:ascii="IRNazanin" w:hAnsi="IRNazanin" w:eastAsia="IRNazanin"/>
          <w:color w:val="111111"/>
          <w:sz w:val="28"/>
          <w:sz w:val="28"/>
          <w:szCs w:val="28"/>
          <w:rtl w:val="true"/>
          <w:lang w:bidi="fa-IR"/>
        </w:rPr>
        <w:t>ستم نیز بردباریم و بر سختی این جراحت پایداریم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روش جاهلیت می‌گرایید و راه گمراهی می‌پیمایید؟ برای مردم با ایمان چه داوری بهتر از خدای جهان؟</w:t>
      </w:r>
    </w:p>
    <w:p>
      <w:pPr>
        <w:pStyle w:val="BookText"/>
        <w:rPr/>
      </w:pP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میراث مرا بربایند و حرمتم را نپایند؟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تو از پدر ارث بری و میراث مرا از من ببری؟ این چه بدعتی است در دین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داور روز رستاخیز خبر ندارید؟</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آگاهی به حکم قرآن و دانستن احکام ارث، از روی عمد، کتاب خدا را پشت سر نهاده‌ای و عمل بدان را ترک نموده‌ای؟</w:t>
      </w:r>
    </w:p>
    <w:p>
      <w:pPr>
        <w:pStyle w:val="BookText"/>
        <w:rPr/>
      </w:pPr>
      <w:r>
        <w:rPr>
          <w:rFonts w:ascii="IRNazanin" w:hAnsi="IRNazanin" w:eastAsia="IRNazanin"/>
          <w:color w:val="111111"/>
          <w:sz w:val="28"/>
          <w:sz w:val="28"/>
          <w:szCs w:val="28"/>
          <w:rtl w:val="true"/>
          <w:lang w:bidi="fa-IR"/>
        </w:rPr>
        <w:t>مگر خداوند تبارک و تعالی در قرآن مجید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آنجا که حکایت یحیی پسر زکریا را حکایت می‌کند از زبان زکریا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ولی‌ای به من ببخش که از من و از آل یعقوب میراث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رحمی بعضی بر بعضی مقدم‌اند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درباره اولادتان وصیت می‌کند که نصیب و بهره یک مرد دو برابر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واجب است که وقت مردن وصیت کنید، برای والدین و خویشاوندان، دستور داده شد که چون یکی از شما را مرگ فرا رسد، اگر دارای اموال است، وصیت کند برای پدر و مادر و خویشان به آنچه شایسته آنان است این کار سزاوار مقام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کردید که مرا از پدرم مکانتی نیست و از او ارث نمی‌برم؟ آیا خداوند شما را به آیه‌ای مخصوص گردانیده که پدرم را از آن خارج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پدرم را از من ممنوع و محروم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من و پدرم از دو ملت هستیم، و اهل دو ملت از یکدیگر ارث نمی‌برند، آیا من و پدرم از اهل یک ملت نیستیم و بدین جهت از ارث پدر محروم می‌باشم؟ آیا شما از پدر و پسر عمّم علی به قرآن آگاه‌تر هستید، و خاص و عام آن را بهتر می‌شناسید؟</w:t>
      </w:r>
    </w:p>
    <w:p>
      <w:pPr>
        <w:pStyle w:val="BookText"/>
        <w:rPr/>
      </w:pPr>
      <w:r>
        <w:rPr>
          <w:rFonts w:ascii="IRNazanin" w:hAnsi="IRNazanin" w:eastAsia="IRNazanin"/>
          <w:color w:val="111111"/>
          <w:sz w:val="28"/>
          <w:sz w:val="28"/>
          <w:szCs w:val="28"/>
          <w:rtl w:val="true"/>
          <w:lang w:bidi="fa-IR"/>
        </w:rPr>
        <w:t>اکنون تا دیدار آن جهان این ستور آماده و زین برنهاده، تو را ارزانی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وعده‌گاه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محمد صلی الله علیه و آله و داور خدای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ستمکار رسوا و زیان‌کار، و حق ستمدیده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دید که هر چیزی را جایگاهی است و هر مظلومی را پناهی آن‌گاه فاطمه علیها السلام به روضه پدر نگریست و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و پس از تو فتنه‌ها بر پا شد کین‌های نهفته باز آشکارا شد</w:t>
      </w:r>
      <w:bookmarkStart w:id="440" w:name="pg14545_154805"/>
    </w:p>
    <w:p>
      <w:pPr>
        <w:pStyle w:val="BookText"/>
        <w:rPr/>
      </w:pPr>
      <w:bookmarkEnd w:id="440"/>
      <w:r>
        <w:rPr>
          <w:rFonts w:ascii="IRNazanin" w:hAnsi="IRNazanin" w:eastAsia="IRNazanin"/>
          <w:color w:val="111111"/>
          <w:sz w:val="28"/>
          <w:sz w:val="28"/>
          <w:szCs w:val="28"/>
          <w:rtl w:val="true"/>
          <w:lang w:bidi="fa-IR"/>
        </w:rPr>
        <w:t>این باغ خزان گرفت و بی بر گشت وین جمع به هم فتاد و تنها شد</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زندگانی فاطمه زهرا علیهاالسلام، صص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441" w:name="__RefHeading___Toc515720_1878427129"/>
      <w:bookmarkStart w:id="442" w:name="_Toc162"/>
      <w:bookmarkEnd w:id="441"/>
      <w:r>
        <w:rPr>
          <w:rtl w:val="true"/>
        </w:rPr>
        <w:t>تحلیلی بر جریان فدک</w:t>
      </w:r>
      <w:bookmarkEnd w:id="442"/>
    </w:p>
    <w:p>
      <w:pPr>
        <w:pStyle w:val="Heading4"/>
        <w:numPr>
          <w:ilvl w:val="3"/>
          <w:numId w:val="1"/>
        </w:numPr>
        <w:rPr/>
      </w:pPr>
      <w:bookmarkStart w:id="443" w:name="__RefHeading___Toc515722_1878427129"/>
      <w:bookmarkStart w:id="444" w:name="_Toc163"/>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بر عموم دانشوران روشن است که حضرت فاطمه علیها السلام به بهانه غصب فدک، به مسجد آمد و با خطابه الهی و نورانی خود، دستگاه خلافت و بانیان سقیفه را محاکمه و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بدعت بزرگ واپسگرایی و دگرگونی در نظام رهبری اسلام سخن گفت و به امت اسلامی هشدار داد تا در مقابل این اجتهادات نوظهور و بدعت‌ها آرام و خاموش ننشیند که اگر چنین باشد، از اسلام جز پوستی باقی نخواهد ماند و هر روز، حاکمانی خودرأی به بهانه‌های واهی و تنها برای حفظ منافع خود تفسیری دلخواه از اسلام ارائه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حقایق و روشنگری در آن هنگامه خطر، بر فاطمه علیها السلام لازم و واجب بود؛ چه غیر او کسی دیگر جرأت نمی‌کرد که در مقابل دستگاه سقیفه بایستد و از حق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خروش و انقلاب فاطمه علیها السلام بود که در ظلمت سقیفه شکافی پدید آورد و افقی آشکار شد و از آن فروغ فرهنگ شیعی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انقلاب و قیام نبود، معلوم نبود که امروز از اسلام راستین خبری باشد و شاید از اصل اسلام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قیام و انقلاب الهی حضرت فاطمه ادامه نهضت پیامبران و اولیای الهی بود به گونه‌ای که وجود میلیون‌ها شیعه، ثمره مبارک این نهضت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فدک، بزرگ‌ترین سند مظلومیت حضرت فاطمه علیها السلام و جفای دستگاه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پاس ابعاد گوناگونش از سوی علمای دین و معارف اسلامی در عرصه‌های مختلفی مورد بحث و کاوش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قرآن، در تفاسیر خود به یمن وجود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پیرامون آن پرداخته‌اند و ده‌ها روایت در مجامع روایی از بزرگان دین در حاشیه این آیات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کلام هم در کتب کلامی به این موضوع پرداخته‌اند، زیرا سخن از گفتار معصومه‌ای است که همه، آن بزرگوار را فروزنده‌ترین مصداق آیه تطهیر می‌شناسند؛ کسی که به گوهر برین عصمت آراسته، و از مشرق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تکذیب</w:t>
      </w:r>
      <w:bookmarkStart w:id="445" w:name="pg14545_154806"/>
    </w:p>
    <w:p>
      <w:pPr>
        <w:pStyle w:val="BookText"/>
        <w:rPr/>
      </w:pPr>
      <w:bookmarkEnd w:id="445"/>
      <w:r>
        <w:rPr>
          <w:rFonts w:ascii="IRNazanin" w:hAnsi="IRNazanin" w:eastAsia="IRNazanin"/>
          <w:color w:val="111111"/>
          <w:sz w:val="28"/>
          <w:sz w:val="28"/>
          <w:szCs w:val="28"/>
          <w:rtl w:val="true"/>
          <w:lang w:bidi="fa-IR"/>
        </w:rPr>
        <w:t>سخن معصوم و باور نکردن کلامی که بدون شک از لسان صدق جاری شده، شرط مسلمانی است؟ فقهای ما نیز در کتاب‌های فقهی و در رابطه با موضوعات خمس، و انفال و سهم ذوی القربی، پیرامون آن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تاریخی نیز موضوع فدک، حادثه‌ای تلخ و بزرگ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که فدک در دو قرن اول تاریخ اسلام، بارها به فرزندان فاطمه علیها السلام باز گردانده و باز پس گرفته شده، بنابراین بحث پیرامون آن، اهمیت به سزایی دارد</w:t>
      </w:r>
      <w:r>
        <w:rPr>
          <w:rFonts w:eastAsia="IRNazanin" w:cs="IRNazanin"/>
          <w:color w:val="111111"/>
          <w:sz w:val="28"/>
          <w:szCs w:val="28"/>
          <w:rtl w:val="true"/>
          <w:lang w:bidi="fa-IR"/>
        </w:rPr>
        <w:t>.</w:t>
      </w:r>
    </w:p>
    <w:p>
      <w:pPr>
        <w:pStyle w:val="Heading4"/>
        <w:numPr>
          <w:ilvl w:val="3"/>
          <w:numId w:val="1"/>
        </w:numPr>
        <w:rPr/>
      </w:pPr>
      <w:bookmarkStart w:id="446" w:name="__RefHeading___Toc515724_1878427129"/>
      <w:bookmarkStart w:id="447" w:name="_Toc164"/>
      <w:bookmarkEnd w:id="446"/>
      <w:r>
        <w:rPr/>
        <w:t>1</w:t>
      </w:r>
      <w:r>
        <w:rPr>
          <w:rtl w:val="true"/>
        </w:rPr>
        <w:t xml:space="preserve">. </w:t>
      </w:r>
      <w:r>
        <w:rPr>
          <w:rtl w:val="true"/>
        </w:rPr>
        <w:t>فدک در آینه جغرافیا</w:t>
      </w:r>
      <w:bookmarkEnd w:id="447"/>
    </w:p>
    <w:p>
      <w:pPr>
        <w:pStyle w:val="BookText"/>
        <w:rPr/>
      </w:pPr>
      <w:r>
        <w:rPr>
          <w:rFonts w:ascii="IRNazanin" w:hAnsi="IRNazanin" w:eastAsia="IRNazanin"/>
          <w:color w:val="111111"/>
          <w:sz w:val="28"/>
          <w:sz w:val="28"/>
          <w:szCs w:val="28"/>
          <w:rtl w:val="true"/>
          <w:lang w:bidi="fa-IR"/>
        </w:rPr>
        <w:t>فدک، نام دهکده‌ای است در حوالی شرقی خیبر که فاصله آن تا خیبر کم‌تر از هشت فرسخ و تا مدینه بیست و چند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بن عبدالله حموی در معجم البلدان چنین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بینها و بین المدینه یومان و قیل ثلاثه، أفاءها الله علی رسوله صلی الله علیه و آله و سنه سبع صلحاً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معجم البلدان، یاقوت بن عبدالله حموی،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چون فدک بن حام، اولین کسی بود که در این سرزمین ساکن گردید این ناحیه را به این اسم نامیدند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فدک در زمان رسول خدا صلی الله علیه و آله آباد و دارای چشمه‌ای پرآب و نخلستانی بزرگ و اراضی مزروعی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منزل‌گاه‌های مسافران شام به مدینه و برعکس به شمار می‌آمد و همین موقعیت، موجب رونق بازار اقتصادی آن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بت منات که اوس و خزرج آن را می‌پرستیدند، در فدک نصب شده بود، به نظر می‌رسد که این دهکده از موقعیت ویژه‌ای برخوردار بوده است</w:t>
      </w:r>
      <w:r>
        <w:rPr>
          <w:rFonts w:eastAsia="IRNazanin" w:cs="IRNazanin"/>
          <w:color w:val="111111"/>
          <w:sz w:val="28"/>
          <w:szCs w:val="28"/>
          <w:rtl w:val="true"/>
          <w:lang w:bidi="fa-IR"/>
        </w:rPr>
        <w:t>.</w:t>
      </w:r>
      <w:r>
        <w:rPr>
          <w:rStyle w:val="FootnoteAnchor"/>
          <w:rtl w:val="true"/>
        </w:rPr>
        <w:footnoteReference w:id="77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با یهودیان خیبر، یهودیان فدک قصد داشتند تا خیبریان را در نبرد با مسلمانان یاری دهند، اما رسول خدا صلی الله علیه و آله از این تصمیم باخبر شد، از این رو علی علیه السلام را با صد نفر به سوی آنان گسیل داشت تا از تصمیمات سوء آنان آگاهی 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448" w:name="pg14545_154807"/>
    </w:p>
    <w:p>
      <w:pPr>
        <w:pStyle w:val="BookText"/>
        <w:rPr/>
      </w:pPr>
      <w:bookmarkEnd w:id="448"/>
      <w:r>
        <w:rPr>
          <w:rFonts w:ascii="IRNazanin" w:hAnsi="IRNazanin" w:eastAsia="IRNazanin"/>
          <w:color w:val="111111"/>
          <w:sz w:val="28"/>
          <w:sz w:val="28"/>
          <w:szCs w:val="28"/>
          <w:rtl w:val="true"/>
          <w:lang w:bidi="fa-IR"/>
        </w:rPr>
        <w:t>کاوش از سوی سازمان اطلاعاتی رسول خدا صلی الله علیه و آله روشن شد که آنان با خیبریان رایزنی کرده و اعلام کرده‌اند که شما را در جنگ علیه مسلمانان یاری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فدکیان در این ماجرا مقصر شناخته شدند و با ترس و وحشت، منتظر سرنوشت جنگ با خیبریان بودند که جام پیروزی نصیب چه کسانی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خبر پیروزی مسلمانان سخت ترسیدند و تصمیم گرفتند بدون جنگ و خون‌ریزی تسلیم پیامبر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نماینده‌ای نزد رسول خدا صلی الله علیه و آله فرستادند و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خیبر با گرفتن نصف درآمد فدک با ما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خواسته آنان را پذیرفت و با آنان مصالحه کرد؛ مبنی بر آنکه نصف درآمد فدک از آن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فدک بدون جنگ و خون‌ریزی در اختیار پیامبر صلی الله علیه و آله قرار گرفت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449" w:name="__RefHeading___Toc515726_1878427129"/>
      <w:bookmarkStart w:id="450" w:name="_Toc165"/>
      <w:bookmarkEnd w:id="449"/>
      <w:r>
        <w:rPr/>
        <w:t>2</w:t>
      </w:r>
      <w:r>
        <w:rPr>
          <w:rtl w:val="true"/>
        </w:rPr>
        <w:t xml:space="preserve">. </w:t>
      </w:r>
      <w:r>
        <w:rPr>
          <w:rtl w:val="true"/>
        </w:rPr>
        <w:t>اختصاص فدک به رسول خدا صلی الله علیه و آله</w:t>
      </w:r>
      <w:bookmarkEnd w:id="450"/>
    </w:p>
    <w:p>
      <w:pPr>
        <w:pStyle w:val="BookText"/>
        <w:rPr/>
      </w:pPr>
      <w:r>
        <w:rPr>
          <w:rFonts w:ascii="IRNazanin" w:hAnsi="IRNazanin" w:eastAsia="IRNazanin"/>
          <w:color w:val="111111"/>
          <w:sz w:val="28"/>
          <w:sz w:val="28"/>
          <w:szCs w:val="28"/>
          <w:rtl w:val="true"/>
          <w:lang w:bidi="fa-IR"/>
        </w:rPr>
        <w:t xml:space="preserve">اموال و املاکی که متعلق به حکومت اسلامی بوده است و پیامبر خدا به عنوان ولی مسلمانان در آنها تصرف می‌کرد و در راه مصالح اسلام و مسلمانان به مصرف می‌رسانید،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فقهی نیز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کتاب جهاد و نیز گاهی در باب صدقات از آن بحث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بازگشت است و مقصود از آن، سرزمین‌هایی است که بدون جنگ و خون‌ریزی به تصرف حکومت اسلامی درآمده، و ساکنانش تحت شرایطی تابع حکومت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زمین‌ها که بدون جنگ و هجوم ارتش اسلام در اختیار رسول خدا صلی الله علیه و آله قرار می‌گرفت به آن حضرت اختصاص داشت و مسلمانان در آن حقی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این است که اگر کفار، بدون جنگ برای صلح و تسلیم شدن و غیر آن چیزی پرداخت کردند، چون سایر غنایم جنگی نیست که یک پنجم آن خمس و چهار</w:t>
      </w:r>
    </w:p>
    <w:p>
      <w:pPr>
        <w:pStyle w:val="BookText"/>
        <w:rPr/>
      </w:pPr>
      <w:r>
        <w:rPr>
          <w:rFonts w:ascii="IRNazanin" w:hAnsi="IRNazanin" w:eastAsia="IRNazanin"/>
          <w:color w:val="111111"/>
          <w:sz w:val="28"/>
          <w:sz w:val="28"/>
          <w:szCs w:val="28"/>
          <w:rtl w:val="true"/>
          <w:lang w:bidi="fa-IR"/>
        </w:rPr>
        <w:t>پنجم آن میان مجاهدان تقسیم گردد؛ بلکه آنان سهمی ندارند و همه آن در اختیار پیامبر خدا صلی الله علیه و آله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خدا برگرداند و شاید مقصود این باشد که مالک اصلی املاک خداست، و در این موارد، آن را از ملک کفار به خود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این گونه اموال را مختص رسول خدا صلی الله علیه و آله می‌داند آیه انفال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 از تو حکم انفال را پرسند، جواب ده که انفال مخصوص خدا و رسول است در این صورت شما مؤمنان باید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انفال، اموالی است که بدون جنگ از کفار به دست مسلمانان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آیه خمس</w:t>
      </w:r>
      <w:r>
        <w:rPr>
          <w:rStyle w:val="FootnoteAnchor"/>
          <w:rtl w:val="true"/>
        </w:rPr>
        <w:footnoteReference w:id="781"/>
      </w:r>
      <w:r>
        <w:rPr>
          <w:rFonts w:ascii="IRNazanin" w:hAnsi="IRNazanin" w:eastAsia="IRNazanin"/>
          <w:color w:val="111111"/>
          <w:sz w:val="28"/>
          <w:sz w:val="28"/>
          <w:szCs w:val="28"/>
          <w:rtl w:val="true"/>
          <w:lang w:bidi="fa-IR"/>
        </w:rPr>
        <w:t>یک پنجم غنایم جنگی نیز مختص رسول خداست و چهار پنجم باقی‌مانده میان مجاهدان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قرآن کریم میان غنیمت جنگی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است؛ به این معنا که از غنایم، یک پنجم، از آن پیامبر خداست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از آن خدا و رسولش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است که چون فدک بدون جنگ و قتال گرفته شد،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آن متعلق به پیامبر خدا صلی الله علیه و آله می‌باشد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رسول خدا صلی الله علیه و آله منافع و درآمد این اموال را در مصالح عمومی اسلامی به مصرف می‌رساند و گاهی نیز آن را در میان افراد مستحق تقسیم می‌کرد تا با استفاده از آن و با کار و کوشش خویش، زندگی خود را تأمین نمایند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روش رسول خدا صلی الله علیه و آله درخصوص این نوع اراضی ذکر می‌گردد تا مقدمه‌ای باشد برای موضوع بخشیدن فدک به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مدینه سه طایفه از یهود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مدینه هجرت کرد، اوس و خزرج به آن حضرت ایمان آوردند ولی این سه طایفه از یهود ایمان نیاوردند، و بر دین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ایجاد وحدت میان اهالی مدینه و این سه طایفه بسیار کوشش کرد و سرانجام هر سه طایفه با رسول خدا صلی الله علیه و آله پیمان بستند؛ مبنی بر آنکه از هر نوع توطئه بر ضد مسلمانان خودداری کنند، و در عوض پیامبر خدا صلی الله علیه و آله و مسلمانان با آنان در صلح باشند و امنیت آنان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سه طایفه به تدریج در آشکار و نهان پیمان شکستند و از هر نوع خیانت و توطئه برای سقوط دولت اسلامی و حتی کشتن رسول خدا صلی الله علیه و آله خودداری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بنی‌النضیر، از آن عهدشکنانی بودند که حتی تصمیم بر قتل رسول خدا صلی الله علیه و 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این توطئه رسول خدا صلی الله علیه و آله همه آنها را مجبور کرد مدینه را ترک کنند، در نتیجه ملک و اراضی این طایفه بدون جنگ و خون‌ریزی نصیب مسلمانان شد و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خانه‌ها و مزارع ایشان را در میان مهاجران و برخی از مستمندان انصار تقسیم کرد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مغازی، واقدی،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السیرة النبویه لابن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نام برخی از کسانی که اراضی بنی النضیر به آنان واگذار گردید نگاشته شده که از آن جمله می‌توان از ابوبکر، عبدالرحمن بن عوف و بلال از مهاجرین و ابودجّانه و سهل بن حنیف و حارث بن صمد از انصار نام برد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به اتفاق محدثان و سیره‌نویسان، فدک از جمله املاک خالصه بود، زیرا فدک سرزمینی بود که هرگز به جنگ و غلبه فتح نشد، بلکه هنگامی که خبر شکست خیبریان به دهکده فدک رسید اهالی آن حاضر شدند با رسول خدا صلی الله علیه و آله صلح کرده، نیمی از اراضی فدک را در اختیار آن حضرت بگذارند؛ در مقابل، آنان نیز در انجام مراسم مذهبی خود کاملاً آزاد باشند و حکومت اسلامی امنیت منطقه آنان را تأمین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اینکه هیچ کس از علمای اسلام در این مسئله اختلاف نظر ندارند</w:t>
      </w:r>
      <w:r>
        <w:rPr>
          <w:rFonts w:eastAsia="IRNazanin" w:cs="IRNazanin"/>
          <w:color w:val="111111"/>
          <w:sz w:val="28"/>
          <w:szCs w:val="28"/>
          <w:rtl w:val="true"/>
          <w:lang w:bidi="fa-IR"/>
        </w:rPr>
        <w:t>.</w:t>
      </w:r>
      <w:bookmarkStart w:id="451" w:name="pg14545_154810"/>
    </w:p>
    <w:p>
      <w:pPr>
        <w:pStyle w:val="Heading4"/>
        <w:numPr>
          <w:ilvl w:val="3"/>
          <w:numId w:val="1"/>
        </w:numPr>
        <w:rPr/>
      </w:pPr>
      <w:bookmarkStart w:id="452" w:name="__RefHeading___Toc515728_1878427129"/>
      <w:bookmarkStart w:id="453" w:name="_Toc166"/>
      <w:bookmarkEnd w:id="451"/>
      <w:bookmarkEnd w:id="452"/>
      <w:r>
        <w:rPr/>
        <w:t>3</w:t>
      </w:r>
      <w:r>
        <w:rPr>
          <w:rtl w:val="true"/>
        </w:rPr>
        <w:t xml:space="preserve">. </w:t>
      </w:r>
      <w:r>
        <w:rPr>
          <w:rtl w:val="true"/>
        </w:rPr>
        <w:t>بخشش فدک به فاطمه علیها السلام در منابع روایی و تفسیری</w:t>
      </w:r>
      <w:bookmarkEnd w:id="453"/>
    </w:p>
    <w:p>
      <w:pPr>
        <w:pStyle w:val="BookText"/>
        <w:rPr/>
      </w:pPr>
      <w:r>
        <w:rPr>
          <w:rFonts w:ascii="IRNazanin" w:hAnsi="IRNazanin" w:eastAsia="IRNazanin"/>
          <w:color w:val="111111"/>
          <w:sz w:val="28"/>
          <w:sz w:val="28"/>
          <w:szCs w:val="28"/>
          <w:rtl w:val="true"/>
          <w:lang w:bidi="fa-IR"/>
        </w:rPr>
        <w:t>روایات فراوانی گواه آن است که پیامبر خدا صلی الله علیه و آله فدک را به دخترش فاطمه علیها السلام بخشیده و این موضوع در کتاب‌های تفسیر و حدیث و تاریخ و کلام و لغت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تعداد این روایات به حدی است که جای تردید برای کسی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و گروهی از محدثان اهل سنت اتفاق نظر دارند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فاطمه علیها السلام را طلبید و فدک را به آن بزرگوار بخشید؛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 در تفسیر خود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فاطمه را خواست و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محدثانی چون بزاز، ابویعلی و ابن ابی حاتم و ابن مردویه از صحابی معروف رسول خدا صلی الله علیه و آله ابوسعید خدری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 از ابن عباس نقل کرده است که چون آیه یاد شده نازل گردید، رسول خدا صلی الله علیه و آله فدک را به فاطمه تملیک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مردویه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رسول الله صلی الله علیه و آله فاطمة فدکاً</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علی بن حسام معروف به متقّی هندی ساکن مکه و متوفای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یادشده را نقل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محدثانی مانند ابن النجار و حاکم در تاریخ خود این حدیث را از ابوسعید خدری نقل کرده‌اند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احمد بن ابراهیم نیشابوری معروف به ثعلبی،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مباحثه امام سجاد با مرد شامی را نگاشته که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قَرَأتَ فِی بَنِی‌اِسْرَائِیل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الْقَرَابَةُ الَّذِینَ أمَرَ اللهُ أنْ یؤتی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الکشف و البیان، ثعلبی،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متن نامه مأمون را به والی مدینه نگاشته است که در آن نامه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رسول الله أعطی فاطمة فدک و تَصَدَّقَ بها علیها و کان ذلک أمراً معروفاً لا اختلاف فیه بین آل رسول الله و لم تَزَل تُدعی</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در کتاب السقیفه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بن عبدالعزیز زمام امور را به دست گرفت نخستین مظلمه‌ای را که به صاحبانش باز گردانید این بود که فدک را به حسن بن حسن بن علی علیه السلام باز گردانید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همو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إنَّ فَدک وَهَبها لی رسول الله صلی الله علیه و آله 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یشهد بذلک؟ </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مدعی مالی باشم که در دست مسلمانی است از چه کسی شاهد می‌طلبی؟ از من که مدعی هستم یا از کسی که مال در تصرف اوست؟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تو گواه می‌طلبم که مدعی هستی نه از آنکه مال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فدک در اختیار و تصرف فاطمه علیها السلام است و در زمان حیات رسول خدا صلی الله علیه و آله مالک آن شده است؛ پس چرا از او شاهد می‌طلبی؟ ابوبکر ساکت شد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براساس نقل طبرسی عمر در این مجلس حضور داشت و چون دید کسی یارای پاسخ دادن به علی علیه السلام را ندارد و ممکن است سکوت ابوبکر گران تمام شود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دَعْنا مِن کلامک فَإنّا لا نقوی علی حجتک، فإنْ أتیتَ بشهودٍ عدول و إلّا فهو فیء للمسلمین لا حقّ لک و لا لفاطمة فیه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شأن نزول آیه یاد شده را پیرامون فدک و واگذاری آن به حضرت فاطمه علیها السلام نقل نموده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در کتاب سیره خود، ماجرای دعوای سیاسی خلیفه با حضرت فاطمه علیها السلام را نگاشته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وقت قباله فدک را به نام حضرت فاطمه زهرا صادر نمود، ولی عمر آن را گرفت و پاره کرد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کتاب مروج الذهب پیرامون حادثه چنین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قصه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فاطمة و کلامها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پیرامون فدک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پیش ابوبکر رفت و گفت رسول خدا صلی الله علیه و آله فدک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ادی اجتهاد عمر بن الخطاب بعده لمّا ولی الخلافة و فتحت الفتوح و اتسعت علی المسلمین أن یردّها إلی ورثه رسول الله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الدین علی بن احمد السمهودی در کتاب وفاء الوفاء مذاکره حضرت فاطمه علیها السلام را با ابوبکر نقل می‌کند و سپس می‌گوید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ام‌ایمن به نفع فاطمه علیها السلام گواهی دادند و هر دو گفتند که پیامبر فدک را در زمان حیات خود به فاطمه بخشیده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عطیه به سند خود از ابوسعید خدری نقل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رسول الله صلی الله علیه و آله فاطمة فدکاً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و ابن ابی حاتم و ابن مردویه از ابوسعید خدری روایت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فاطمة علیها السلام فاعطاها فدکاً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در کتاب مقتل خود همین روایت را نقل می‌کند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ایضاً الطبرانی کما فی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فی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رواه فیروزآبادی فی کتاب فضائل الخمسه،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روی المتقی فی الحدیث الاخیر من عنوان صلة الرحم و الترغیب فیها من کتاب منتخب کنزل العمال بهامش 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روایت را حاکم در تاریخ خود نگاشته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شریف ملحقات احقاق الحق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جبرئیل آیه یاد شده را بر پیامبر خدا فرود آورد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کیست و حق او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علیها السلام است پس فدک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علیها السلام را فرا خواند و فدک را به او بخشید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فدک را به فاطمه داد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فدک از آن فاطمه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یاد شده نازل شد رسول خدا صلی الله علیه و آله فدک را به فاطمه علیها السلام عطا کرد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از امام صادق علیه السلام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رسول الله صلی الله علیه و آله فاطمه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رسول خدا به او بخشید؟ امام صادق علیه السلام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اعطاها </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عیاشی نیز در تفسیر خود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رسول خدا صلی الله علیه و آله خیبر را فتح کرد و فدک در اختیار او قرار گرفت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فدک مال توست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یادشده نازل شد پیامبر خدا صلی الله علیه و آله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شناختم، ولی ذوالقربی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حسن و حسین و فاطمه علیهم السلام را فرا خواند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ربی أمَرنی أنْ اعْطِیَکُمْ مِمّا أَفاء علیّ ؛ فدک را به شما عطا کردم</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از امام صادق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پیش ابوبکر رفت و ابوبکر از او شاهد خواست، آن حضرت ام ایمن را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می‌دهی؟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جبرئیل بر رسول خدا صلی الله علیه و آله فرود آمد و آیه را نازل کرد رسول خدا صلی الله علیه و آله نمی‌دانست که مقصود کیست؟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کن ذوی القربی چه کسانی‌اند؟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ذوی القربی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فدکاً</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بن علی بن مروان در تفسیر آیه یاد شده به بیست سند روایت</w:t>
      </w:r>
    </w:p>
    <w:p>
      <w:pPr>
        <w:pStyle w:val="BookText"/>
        <w:rPr/>
      </w:pPr>
      <w:r>
        <w:rPr>
          <w:rFonts w:ascii="IRNazanin" w:hAnsi="IRNazanin" w:eastAsia="IRNazanin"/>
          <w:color w:val="111111"/>
          <w:sz w:val="28"/>
          <w:sz w:val="28"/>
          <w:szCs w:val="28"/>
          <w:rtl w:val="true"/>
          <w:lang w:bidi="fa-IR"/>
        </w:rPr>
        <w:t>می‌کند که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جعفر بن محمد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العوفی عن ابی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آیه نازل گردید رسول خدا صلی الله علیه و آله فاطمه علیها السلام را فرا خواند و فدک را به او عطا کرد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السعود،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اموالی است که بدون جنگ گرفته شده و به من اختصاص دارد و من آن را به امر خدای متعال برای تو قرار دادم، پس فدک را برای خود و فرزندانت بگیر</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تفسیرش در پرتو آیه یاد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قرابت، قرابت با رسول خداست و آیه در شأن فاطمه علیها السلام نازل شد و رسول خدا صلی الله علیه و آله فدک را به او عطا فرمود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بحارالانوار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نزول آیه را درباره فدک روایت کرده‌اند و از طریق شیعه و سنی در این رابطه روایاتی موجود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همچنین در پاورقی مُصحّح و مُحشَّی چنین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نقل‌ها را می‌توانید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زمان حیات خود فدک را برای فاطمه علیها السلام قرار داد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فدک را به فاطمه داد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فدک را برای 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فدک و حوالی آن را فتح کرد خدای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فاطمه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 مرا امر کرده تا فدک را به تو بدهم، پس فاطمه علیها السلام گفت ای رسول خدا، قبول کردم از خدا و از تو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علی علیه السلام 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علیها السلام فدک را به عنوان نحله‌ای از رسول خدا صلی الله علیه و آله بنویس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نامه خود به عثمان بن حنیف چنین 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کَانَتْ فِی أیْدِینَا فَدَکٌ مِنْ کُلِّ ما أظَلَّتْهُ السَّماءُ، فَشَحَّتْ عَلَیها نُفُوسٌ قَوْمٍ وَ سَخَتْ عَنْها نُفُوسُ قَوْمٍ آخِرینَ، وَ نِعْمَ الحَکمُ الله، وَ ما أصْنَعُ بِفَدَکٍ وَ غَیرِ فدک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آری از آنچه آسمان بر آن سایه افکنده، فدک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بر آن بخل ورزیدند و مردمی سخاوتمندانه از آن دیده پوشیدند و بهترین داور پروردگار است و مرا با فدک و جز فدک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گذشت افزون بر بیست و پنج سال از فدک یاد می‌کند؛ فدکی که خود آن حضرت، گواه صدیق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بیان از داوری زورمدارانه آن روز یاد می‌کند و می‌فرماید بهترین داور خداست؛ همان جمله‌ای که حضرت فاطمه علیها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فَنِعْمَ الحکم اللهُ و الزعیم محمد و الموعد القیامة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شک، گویاترین جمله بر مالکیت حضرت فاطمه علیها السلام بر فدک، همین بخش از سخن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داوری زورمدارانه ابوبکر را محکوم می‌کند و آن را در مقابل حکم خدا می‌داند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 xml:space="preserve">فتوح البلدان، ترجمه محمد توکل،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eastAsia="IRNazanin" w:cs="IRNazanin"/>
          <w:color w:val="111111"/>
          <w:sz w:val="28"/>
          <w:szCs w:val="28"/>
          <w:rtl w:val="true"/>
          <w:lang w:bidi="fa-IR"/>
        </w:rPr>
        <w:t>.</w:t>
      </w:r>
      <w:bookmarkStart w:id="454" w:name="pg14545_154817"/>
    </w:p>
    <w:p>
      <w:pPr>
        <w:pStyle w:val="BookText"/>
        <w:rPr/>
      </w:pPr>
      <w:bookmarkEnd w:id="454"/>
      <w:r>
        <w:rPr>
          <w:rFonts w:ascii="IRNazanin" w:hAnsi="IRNazanin" w:eastAsia="IRNazanin"/>
          <w:color w:val="111111"/>
          <w:sz w:val="28"/>
          <w:sz w:val="28"/>
          <w:szCs w:val="28"/>
          <w:rtl w:val="true"/>
          <w:lang w:bidi="fa-IR"/>
        </w:rPr>
        <w:t>این حرکت را یک جریان سیاسی قلمداد می‌کند که بخل‌ورزان و کینه‌توزان آن را رقم زدند؛ یعنی کسانی که می‌خواستند مردم را از گرد خانه رسالت دور سازند و از فروغ آن بکاهند، این پندار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کانت فی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اماره مالکیت نیست، بسیار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همه آفرینش و همه اشیا را ملک خدا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مظاهر دنیا را با چنین نگاهی تفسیر می‌کند؛ حتی لباسی که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 حضرت هر آنچه در دنیا هست، امانتی بیش نیست و دیر یا زود از دست انسان بیرون می‌رود؛ همان گونه که در نیایش خود به ساحت حضرت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المالک و أنا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امام علی علیه السلام فدک را چون سایر اموال خویش می‌دانسته و غصب آن را به دلیل بخل‌ورزی گروهی دانسته، وگرنه معنا نداشت که آنان را بخیل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حق فاطمه علیها السلام نبود، آنان چه بخلی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فدک، ملک حضرت فاطمه و امام علی علیهما السلام نبود،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عَنها نفسُ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و مفهوم دارد؟</w:t>
      </w:r>
    </w:p>
    <w:p>
      <w:pPr>
        <w:pStyle w:val="BookText"/>
        <w:rPr/>
      </w:pPr>
      <w:r>
        <w:rPr>
          <w:rFonts w:ascii="IRNazanin" w:hAnsi="IRNazanin" w:eastAsia="IRNazanin"/>
          <w:color w:val="111111"/>
          <w:sz w:val="28"/>
          <w:sz w:val="28"/>
          <w:szCs w:val="28"/>
          <w:rtl w:val="true"/>
          <w:lang w:bidi="fa-IR"/>
        </w:rPr>
        <w:t>بدون شک، سخاوت و چشم‌پوشی فاطمه و علی علیهما السلام آن‌گاه معنا می‌یابد که فدک ملک آنان باشد، و آن بزرگواران براساس مصالحی از آن چشم پوشیده باشند، نه آنکه آن را واگذار کرده‌اند، چون در تاریخ مسلّم است که فاطمه علیها السلام، علی علیه السلام و خاندان آن حضرت، خود را مالک فدک می‌دانستند</w:t>
      </w:r>
      <w:r>
        <w:rPr>
          <w:rFonts w:eastAsia="IRNazanin" w:cs="IRNazanin"/>
          <w:color w:val="111111"/>
          <w:sz w:val="28"/>
          <w:szCs w:val="28"/>
          <w:rtl w:val="true"/>
          <w:lang w:bidi="fa-IR"/>
        </w:rPr>
        <w:t>.</w:t>
      </w:r>
    </w:p>
    <w:p>
      <w:pPr>
        <w:pStyle w:val="Heading4"/>
        <w:numPr>
          <w:ilvl w:val="3"/>
          <w:numId w:val="1"/>
        </w:numPr>
        <w:rPr/>
      </w:pPr>
      <w:bookmarkStart w:id="455" w:name="__RefHeading___Toc515730_1878427129"/>
      <w:bookmarkStart w:id="456" w:name="_Toc167"/>
      <w:bookmarkEnd w:id="455"/>
      <w:r>
        <w:rPr/>
        <w:t>4</w:t>
      </w:r>
      <w:r>
        <w:rPr>
          <w:rtl w:val="true"/>
        </w:rPr>
        <w:t xml:space="preserve">. </w:t>
      </w:r>
      <w:r>
        <w:rPr>
          <w:rtl w:val="true"/>
        </w:rPr>
        <w:t>پاسخ به شبهاتی درباره فدک</w:t>
      </w:r>
      <w:bookmarkEnd w:id="456"/>
    </w:p>
    <w:p>
      <w:pPr>
        <w:pStyle w:val="BookText"/>
        <w:rPr/>
      </w:pPr>
      <w:r>
        <w:rPr>
          <w:rFonts w:ascii="IRNazanin" w:hAnsi="IRNazanin" w:eastAsia="IRNazanin"/>
          <w:color w:val="111111"/>
          <w:sz w:val="28"/>
          <w:sz w:val="28"/>
          <w:szCs w:val="28"/>
          <w:rtl w:val="true"/>
          <w:lang w:bidi="fa-IR"/>
        </w:rPr>
        <w:t>بخشی از ادله و شواهد مالکیت حضرت فاطمه علیها السلام بر فدک تبیین گردید، اینک به بعضی از شبهاتی که دانشمندان اهل تسنن مطرح کرده‌اند و استاد فرزانه حضرت آیت الله رضا استادی مدظله به جوابگویی آنها پرداخته اشاره می‌گردد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فدک هفت سال پس از هجرت رسول خدا صلی الله علیه و آله به مدینه روی داده و آیه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است، پس چگونه می‌گویند هنگامی که این آیه نازل شد رسول خدا صلی الله علیه و آله فاطمه علیها السلام را فرا خواند و فدک را به آن حضرت بخشید؟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ترتیب فعلی سوره‌ها و آیات قرآن مجید با ترتیب نزول سوره‌ها و آیات آن، مطابقت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سوره بقره دومین سوره‌ای نیست که بر رسول خدا صلی الله علیه و آله نازل شده باشد و نیز سوره ناس آخرین سوره‌ای نیست که نازل شده باشد؛ بلکه آن طور که در کتاب‌های علوم قرآنی بحث و تحقیق شده هنگامی که آیه یا آیاتی نازل می‌شد، رسول خدا صلی الله علیه و آله جای آن آیه یا آیات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بود آیه یا آیاتی در مدینه نازل شود و رسول خدا صلی الله علیه و آله جای آنها را در میان سوره‌ای قرار دهد که آیاتش در مکه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سوره‌هایی داریم که بخشی از آنها مکی و بخش دیگرشان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قرآن‌های چاپ مصر که علمای دانشگاه الازهر آنها را تأیید کرده‌اند، در آغاز سوره اعراف چنین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الاعراف مکیّة إلا مِن آیة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غایة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سوره انفال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الانفال مدینّة إلا مِن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 در آغاز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الاسراء مکیة إلا الآیات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مدنی است و این آیه از سوره اسراء است که در روایات، محور بخشش فدک به حضرت فاطمه علیها السلام تعریف گردیده است، 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روم است که البته معلوم نیست این آیه نیز مکی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یادآوری شده که سوره اسراء مکی است، جز پنج آیه آن و به قولی هشت آیه آن که مدنی می‌باشد و یکی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پاسخ اشکال یادشده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پیش‌تر در مجمع البیان طبرسی ذکر گردیده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و یادآوری این نکته مناسب است که اگر این پاسخ هم موجود نبود، وجود روایت یا روایاتی که می‌گوید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فدک را به حضرت فاطمه علیها السلام داد، می‌تواند دلیل مدنی بودن آیه باشد؛ زیرا همان طور که گفته شد دلیلی در دست نیست که آیات یک سوره به ترتیب فعلی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طور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آن استفاده می‌شود فدک، حق حضرت فاطمه علیها السلام بود که باید به او داده می‌شد، پس چرا می‌گویند رسول خدا صلی الله علیه و آله فدک را به او بخشیده است؟ آیا حق کسی را به او دادن با هبه بودن آن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قرار دادن فدک در دست حضرت فاطمه علیها السلام، در نقل‌ها و روایات و گزارش‌های تاریخی، علاوه بر واژه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واژه و تعبیر دیگر نیز به کار رفته است که اگر یکجا ملاحظه شوند، روشن می‌گردد که مقصود از آنها تحویل دادن فدک به حضرت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عناوین، گویای این حقیقتند که رسول خدا صلی الله علیه و آله فدک را به فاطمه علیها السلام داد و لازم نیست مقصود فقط عنوان هبه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این عنوان را مطرح کرده‌اند،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صلی الله علیه و آله فاطمة فدک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أقطع رسول الله صلی الله علیه و آله فاطمة فدک</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گزارش‌ها و روایات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مأمون إلی عامله فی سنه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اعطی فاطمة بنت رسول الله فدکاً</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در تعلیقه خویش بر نهج البلاغه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الشیعه علی أنّه کان اعطاها فاطمة قبل وفاته</w:t>
      </w:r>
      <w:r>
        <w:rPr>
          <w:rFonts w:eastAsia="IRNazanin" w:cs="IRNazanin"/>
          <w:color w:val="111111"/>
          <w:sz w:val="28"/>
          <w:szCs w:val="28"/>
          <w:rtl w:val="true"/>
          <w:lang w:bidi="fa-IR"/>
        </w:rPr>
        <w:t>».</w:t>
      </w:r>
      <w:r>
        <w:rPr>
          <w:rStyle w:val="FootnoteAnchor"/>
          <w:rtl w:val="true"/>
        </w:rPr>
        <w:footnoteReference w:id="82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 صلی الله علیه و آله</w:t>
      </w:r>
    </w:p>
    <w:p>
      <w:pPr>
        <w:pStyle w:val="BookText"/>
        <w:rPr/>
      </w:pPr>
      <w:r>
        <w:rPr>
          <w:rFonts w:ascii="Amiri" w:hAnsi="Amiri" w:eastAsia="Amiri" w:cs="Amiri"/>
          <w:color w:val="111111"/>
          <w:sz w:val="28"/>
          <w:sz w:val="28"/>
          <w:szCs w:val="28"/>
          <w:rtl w:val="true"/>
          <w:lang w:bidi="ar-SA"/>
        </w:rPr>
        <w:t>حسناً و حسیناً و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أمرنی أنْ اعْطِیکُمْ مِمّا أفاء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اعطیکم فدکاً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واژگانی که در این رابطه در روایات و گزارش‌های تاریخی استعمال شده، این واژه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فدک هی ممّا لم یوجف علیها بخیل و لا رکاب و هی لی خاصه دون المسلمین و قد جعلتُها لکِ لما أمرنی الله تعالی به فخدیها لکِ و لِولدک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 عوفی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افتح رسول الله خیبر و أفاء الله علیه فدکاً و أنزل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لکِ فدک</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نامه‌ای که به ابوبکر نگاشت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وَاقتسموا مواریث الطاهرات الابرار، و احتقبوا ثقل الأوزار بغصبهم نحلة النبی المختار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علیها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ابن ابی قحافة یبْتَزُّنِی نحلة أبی و بُلْغة ابنی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حق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از 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رَسُولُ اللهِ حَقَّها،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اعطَاهَا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نقل‌ها 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صلی الله علیه و آله اعطی فاطمة علیها السلام فدکاً؟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وقفها فأنزل الله تبارک و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فاعطاها رسول الله صلی الله علیه و آله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اعطاها؟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تبارک و تعالی اعطاها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فاطمه علیها السلام را فرا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إنّ الله أمرنی أن ادْفَعَ إلَیْکِ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قبلتُ یا رسول الله من الله و منک </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سَهْمُنا بخیبر و صَدَقتُنَا فدک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اعطی فاطمة فدکاً و تصدّق بها علیها، و کان ذلک امراً ظاهراً معروفاً لا اختلاف فیه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فدک وَهَبَها لی رسول الله صلی الله علیه و آله </w:t>
      </w:r>
      <w:r>
        <w:rPr>
          <w:rFonts w:eastAsia="IRNazanin" w:cs="IRNazanin"/>
          <w:color w:val="111111"/>
          <w:sz w:val="28"/>
          <w:szCs w:val="28"/>
          <w:rtl w:val="true"/>
          <w:lang w:bidi="fa-IR"/>
        </w:rPr>
        <w:t>».</w:t>
      </w:r>
      <w:r>
        <w:rPr>
          <w:rStyle w:val="FootnoteAnchor"/>
          <w:rtl w:val="true"/>
        </w:rPr>
        <w:footnoteReference w:id="83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در این عبارات دقت کند درمی‌یابد که مقصود از تمام این عناوین آن است که فدک تحویل حضرت فاطمه علیها السلام گردید و آن بانو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الفاظی مانند اعطاء، اقطاع، هبه، و مانند آن، بیانگر آن است که فدک حق فاطمه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از آن حق به عنوان جایزه یا بخشش و گاهی به دیگر عناوین یاد شده است و منافاتی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روزمرّه عمومی نیز گفته می‌شود که این بخشش حق او بود و باید به او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علمای شیعه و سنی، ملکیت در هبه، منوط به قبض و تصرف موهوب له می‌باشد و فدک در حین حیات پیغمبر صلی الله علیه و آله در تصرف زهرا علیها السلام نبوده، بلکه در دست رسول خدا صلی الله علیه و آله بود و آن جناب در آن، تصرف مالکانه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حضرت فاطمه علیها السلام را در دعوی هبه تکذیب نکرد، بلکه تصدیق نمود، ولی او به یک مسئله فقهی مورد وفاق همگان عمل کرد که تا وقتی قبض محقق نگردد، موجب ملک نمی‌شود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فدک، رضا استادی،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تشیید المطانن،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ادعا باید گفت طنین سخن علی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کانَتْ فِی أیْدینا فدک</w:t>
      </w:r>
      <w:r>
        <w:rPr>
          <w:rFonts w:eastAsia="IRNazanin" w:cs="IRNazanin"/>
          <w:color w:val="111111"/>
          <w:sz w:val="28"/>
          <w:szCs w:val="28"/>
          <w:rtl w:val="true"/>
          <w:lang w:bidi="fa-IR"/>
        </w:rPr>
        <w:t xml:space="preserve">... » </w:t>
      </w:r>
      <w:r>
        <w:rPr>
          <w:rStyle w:val="FootnoteAnchor"/>
          <w:rtl w:val="true"/>
        </w:rPr>
        <w:footnoteReference w:id="833"/>
      </w:r>
      <w:r>
        <w:rPr>
          <w:rFonts w:ascii="IRNazanin" w:hAnsi="IRNazanin" w:eastAsia="IRNazanin"/>
          <w:color w:val="111111"/>
          <w:sz w:val="28"/>
          <w:sz w:val="28"/>
          <w:szCs w:val="28"/>
          <w:rtl w:val="true"/>
          <w:lang w:bidi="fa-IR"/>
        </w:rPr>
        <w:t>تکذیب این ادعاست و اخبار متعددی، دلیل و روشنگر این حقیقت است که فدک در تصرف حضرت فاطمه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همه نقل‌هایی که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اعطی رسول الله فاطمة فدکا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آن است که رسول خدا صلی الله علیه و آله فدک را به فاطمه علیها السلام تحویل داد و آن حضرت نیز مالکیت فدک را در اختیار گرفت، بنابراین، آنچه که قاضی القضات گفته که فدک در دست فاطمه علیها السلام نبوده، و هیچ دلیلی هم ذکر نکرده، سخنی نادرست است</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علاوه بر این، اخبار فراوانی دلالت می‌کنند که فدک در تصرف حضرت فاطمه علیها السلام بوده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ابوبکر فدک را از فاطمه علیها السلام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ابابکر انتزع مِن فاطمة فدکاً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مالی در تصرف مسلمانان باشد و من آن را ادعا کنم، از چه کسی شاهد و بینه می‌خواهی؟ ابوبکر گفت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که ملک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قبال فدک که در تصرف زهرا علیها السلام است از فاطمه شاهد می‌خواهی؟</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از امام صادق علیه السلام روایت می‌کند که آن حضرت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ابوبکر بیعت شد و ردای خلافت به دوش افکند، و امر خلافت بر او مستقر گردید و مهاجرین و انصار او را پذیرفتند، افرادی را به سوی فدک فرستاد</w:t>
      </w:r>
      <w:bookmarkStart w:id="457" w:name="pg14545_154823"/>
    </w:p>
    <w:p>
      <w:pPr>
        <w:pStyle w:val="BookText"/>
        <w:rPr/>
      </w:pPr>
      <w:bookmarkEnd w:id="457"/>
      <w:r>
        <w:rPr>
          <w:rFonts w:ascii="IRNazanin" w:hAnsi="IRNazanin" w:eastAsia="IRNazanin"/>
          <w:color w:val="111111"/>
          <w:sz w:val="28"/>
          <w:sz w:val="28"/>
          <w:szCs w:val="28"/>
          <w:rtl w:val="true"/>
          <w:lang w:bidi="fa-IR"/>
        </w:rPr>
        <w:t>تا کارگران و نمایندگان حضرت فاطمه علیها السلام را اخراج کند، آنان رفتند و عوامل حضرت فاطمه را از فدک بیرون کردند، آن‌گاه فاطمه علیها السلام نزد ابوبکر رفت و حق خویش را مطالبه کرد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ابوبکر گزارش می‌کند که او فدک را که در تصرف حضرت فاطمه علیها السلام بود، از دست آن حضرت بیرون آورد؛ زیرا اگر فدک در تصرف فاطمه علیها السلام نمی‌بود، ابوبکر در جواب فاطمه علیها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نکرده‌ای، مالک نشده‌ای، نه اینکه از ایشان شاهد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رحلت رسول خدا صلی الله علیه و آله فدک در اختیار و تصرف حضرت فاطمه علیها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8" w:name="__RefHeading___Toc515732_1878427129"/>
      <w:bookmarkStart w:id="459" w:name="_Toc168"/>
      <w:bookmarkEnd w:id="458"/>
      <w:r>
        <w:rPr>
          <w:rtl w:val="true"/>
        </w:rPr>
        <w:t>پرونده سیاسی فدک</w:t>
      </w:r>
      <w:bookmarkEnd w:id="459"/>
    </w:p>
    <w:p>
      <w:pPr>
        <w:pStyle w:val="Heading4"/>
        <w:numPr>
          <w:ilvl w:val="3"/>
          <w:numId w:val="1"/>
        </w:numPr>
        <w:rPr/>
      </w:pPr>
      <w:bookmarkStart w:id="460" w:name="__RefHeading___Toc515734_1878427129"/>
      <w:bookmarkStart w:id="461" w:name="_Toc16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از رحلت رسول خدا صلی الله علیه و آله ده روز بیشتر نگذشته بود که به حضرت زهرا علیها السلام خبر رسید که مأموران خلیفه، کارگران او را از سرزمین فدک بیرون کرده‌اند و رشته کار را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زهرا علیها السلام با گروهی از زنان بنی‌هاشم به قصد باز پس گرفتن حق خویش نزد خلیفه رفت و محکمه‌ای بر پا کرد که نخستین بیداد و خلاف شرع خلیفه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 و تا ابد، دیدگان بر مظلومیت آن بانو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ابوبکر بیعت شد و خلافت او تثبیت گردید کسی یا کسانی را فرستاد تا وکیل فاطمه زهرا علیها السلام را از فدک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فاطمه زهرا علیها السلام نزد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أبابکر لِمَ تَمنعنِی میراثی مِن أبی رسول الله بأمر الله تعالی</w:t>
      </w:r>
      <w:r>
        <w:rPr>
          <w:rFonts w:eastAsia="IRNazanin" w:cs="IRNazanin"/>
          <w:color w:val="111111"/>
          <w:sz w:val="28"/>
          <w:szCs w:val="28"/>
          <w:rtl w:val="true"/>
          <w:lang w:bidi="fa-IR"/>
        </w:rPr>
        <w:t>».</w:t>
      </w:r>
      <w:r>
        <w:rPr>
          <w:rStyle w:val="FootnoteAnchor"/>
          <w:rtl w:val="true"/>
        </w:rPr>
        <w:footnoteReference w:id="83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پس از غصب خلافت، اولین خلاف شرع ابوبکر ماجرای غصب فدک است، چرا که قبل از طرح مدعای خود در محکمه‌ای عادل و بی‌طرف، فدک را از حضرت فاطمه علیها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خلاف موازین قضایی اسلام و نشانه جهل ابوبکر یا تعمد او در مخالفت با احکام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علی و حضرت فاطمه علیهما السلام به این بدعت ابوبکر اعتراض کرده، خواستار باز گرداندن فدک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کتاب الملل و النحل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بیماری رسول خدا صلی الله علیه و آله که به رحلت او انجامید و در هنگام رحلت و پس از آن چند اختلاف پیش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آن، موضوع فدک و ارث بردن از رسول خدا صلی الله علیه و آله بود که در آن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فدک را ملک یا ارث خود می‌دانست، ولی در مقابل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الملل و النحل، ابوالفتح محمد بن عبدالکریم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حضرت فاطمه علیها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کارگران مرا از سرزمین فدک اخراج کردی و چرا مرا از حق خویش باز داشتی؟</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شنیدم که پیامبران از خود چیزی به ارث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فدک را در حال حیات خود به من بخشیده بود و من در زمان حیات پدرم مالک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مطلب گواهانی داری؟</w:t>
      </w:r>
    </w:p>
    <w:p>
      <w:pPr>
        <w:pStyle w:val="BookText"/>
        <w:rPr/>
      </w:pPr>
      <w:r>
        <w:rPr>
          <w:rFonts w:ascii="IRNazanin" w:hAnsi="IRNazanin" w:eastAsia="IRNazanin"/>
          <w:color w:val="111111"/>
          <w:sz w:val="28"/>
          <w:sz w:val="28"/>
          <w:szCs w:val="28"/>
          <w:rtl w:val="true"/>
          <w:lang w:bidi="fa-IR"/>
        </w:rPr>
        <w:t>یادگار نبوت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من عبارتند از علی و ام ایمن، و آن دو به در خواست زهرا علیها السلام به مالکیت او بر فدک در زمان رسول خدا صلی الله علیه و آله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نویسندگان فقط از علی علیه السلام و ام ایمن به عنوان شاهدان فاطمه علیها السلام نام برده‌اند، ولی برخی نگاشته‌اند که حسن و حسین علیهما السلام نیز بر مالکیت حضرت زهرا علیها السلام گواهی دادند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فخر رازی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از غلامان رسول خدا صلی الله علیه و آله نیز به حقانیت فاطمه علیها السلام گواهی داد</w:t>
      </w:r>
      <w:r>
        <w:rPr>
          <w:rFonts w:eastAsia="IRNazanin" w:cs="IRNazanin"/>
          <w:color w:val="111111"/>
          <w:sz w:val="28"/>
          <w:szCs w:val="28"/>
          <w:rtl w:val="true"/>
          <w:lang w:bidi="fa-IR"/>
        </w:rPr>
        <w:t>».</w:t>
      </w:r>
      <w:r>
        <w:rPr>
          <w:rStyle w:val="FootnoteAnchor"/>
          <w:rtl w:val="true"/>
        </w:rPr>
        <w:footnoteReference w:id="84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آن غلام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شده رسول خدا صلی الله علیه و آله می‌نامد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از نظر تاریخی می‌توان گفت که این دو نقل باهم منافاتی ندارند، زیرا طبق نقل مورخان، خلیفه، شهادت یک مرد و زن را برای اثبات مدعا کامل ندانسته، از این جهت ممکن است یادگار نبوت برای تکمیل شهود، حسنین علیهما السلام و غلام رسول خدا صلی الله علیه و آله را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روایات شیعه، حضرت فاطمه علیها السلام علاوه بر گواهان یاد شده، اسماء بنت عمیس را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احادیث ما وارد شده که رسول خدا صلی الله علیه و آله سند مکتوبی به فاطمه علیها السلام داده بود که طبعاً آن حضرت به نامه استناد کرده است،</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فروغ ولایت، آیت الله جعفر سبحانی، صص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به نقل از 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محاکم سیاسی، شهود تأثیرگذار نیستند، بلکه حکم پیش از تشکیل دادگاه صادر می‌شود و در زمان تشکیل دادگاه، فقط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فدک یک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بود و خلیفه با مشورت عمر تصمیم خود را گرفته بود وگرنه در کجای دنیا از متصرف شاهد می‌خواهند که ابوبکر از فاطمه علیها السلام شاهد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امیرالمؤمنین علیه السلام در جمع مهاجرین و انصار به ابوبکر فرمود تو بر خلاف حکم خدا نسبت به ما حکم می‌کنی، آیا این قضا و داوری اسلام است که شاهد از حضرت فاطمه علیها السلام می‌خواهند؟ در حالی که فاطمه علیها السلام فدک را در زمان حیات رسول خدا صلی الله علیه و آله و بعد از آن حضرت در اختیار داشت، پس کسانی که ادعا می‌کنند فدک از آن مسلمانان است باید بر ادعای خود اقامه شاهد کنند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از عایشه نیز روایت شده که حضرت فاطمه علیها السلام کسی را نزد پدرم ابوبکر فرستاد و سه چیز مطالبه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رسول خدا صلی الله علیه و آله در مدینه، فدک و باقیمانده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 پدرم خشمگین گردید و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نگفت، نیز هنگامی که از دنیا رفت علی علیه السلام بر او نماز خواند و او را شبانه دفن کرد و پدرم را خبر نکرد</w:t>
      </w:r>
      <w:r>
        <w:rPr>
          <w:rFonts w:eastAsia="IRNazanin" w:cs="IRNazanin"/>
          <w:color w:val="111111"/>
          <w:sz w:val="28"/>
          <w:szCs w:val="28"/>
          <w:rtl w:val="true"/>
          <w:lang w:bidi="fa-IR"/>
        </w:rPr>
        <w:t>».</w:t>
      </w:r>
      <w:r>
        <w:rPr>
          <w:rStyle w:val="FootnoteAnchor"/>
          <w:rtl w:val="true"/>
        </w:rPr>
        <w:footnoteReference w:id="845"/>
      </w:r>
      <w:bookmarkStart w:id="462" w:name="pg14545_154826"/>
    </w:p>
    <w:p>
      <w:pPr>
        <w:pStyle w:val="BookText"/>
        <w:rPr/>
      </w:pPr>
      <w:bookmarkEnd w:id="462"/>
      <w:r>
        <w:rPr>
          <w:rFonts w:ascii="IRNazanin" w:hAnsi="IRNazanin" w:eastAsia="IRNazanin"/>
          <w:color w:val="111111"/>
          <w:sz w:val="28"/>
          <w:sz w:val="28"/>
          <w:szCs w:val="28"/>
          <w:rtl w:val="true"/>
          <w:lang w:bidi="fa-IR"/>
        </w:rPr>
        <w:t>اعتراض حضرت فاطمه و امام علی علیهما السلام به ابوبکر پیرامون فدک بسیار جدی بوده، ولی داستان فدک یک جریان سیاسی بود و بانیان سقیفه به هر شکل ممکن باید فدک را از فاطمه علیها السلام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فدک بدون جنگ و خون‌ریزی فتح شد و اختصاص به رسول خدا صلی الله علیه و آله دارد، اما این ادعا که رسول خدا صلی الله علیه و آله فدک را به شما داده باشد باید شهود، آن را گواهی کند، وگرنه من جانشین رسول خدا صلی الله علیه و آله هستم باید فدک در اختیار من باشد و مانند سایر اموال مسلمین هر طور که صلاح بدانم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داستان محکمه استثنایی ابوبکر و شهودان فدک یک حقیقت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تشیید المطاعن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اهل سنت را نام می‌برد که مسئله شهادت پیرامون فدک در آنها یاد شده است؛ آثاری همانند المواقف، شرح المواقف، الصواعق المحرقة، نهایة العقول، التفسیر الکبیر، معجم البلدان و فتوح البلدان</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فدک، آیت الله رضا استادی،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463" w:name="__RefHeading___Toc515736_1878427129"/>
      <w:bookmarkStart w:id="464" w:name="_Toc170"/>
      <w:bookmarkEnd w:id="463"/>
      <w:r>
        <w:rPr/>
        <w:t>1</w:t>
      </w:r>
      <w:r>
        <w:rPr>
          <w:rtl w:val="true"/>
        </w:rPr>
        <w:t xml:space="preserve">. </w:t>
      </w:r>
      <w:r>
        <w:rPr>
          <w:rtl w:val="true"/>
        </w:rPr>
        <w:t>بررسی دادرسی</w:t>
      </w:r>
      <w:bookmarkEnd w:id="464"/>
    </w:p>
    <w:p>
      <w:pPr>
        <w:pStyle w:val="BookText"/>
        <w:rPr/>
      </w:pPr>
      <w:r>
        <w:rPr>
          <w:rFonts w:ascii="IRNazanin" w:hAnsi="IRNazanin" w:eastAsia="IRNazanin"/>
          <w:color w:val="111111"/>
          <w:sz w:val="28"/>
          <w:sz w:val="28"/>
          <w:szCs w:val="28"/>
          <w:rtl w:val="true"/>
          <w:lang w:bidi="fa-IR"/>
        </w:rPr>
        <w:t>پس از گواهی علی علیه السلام و ام ایمن و بنا بر نقل‌های دیگر، گواهی رباح غلام رسول خدا صلی الله علیه و آله و حسنین علیهما السلام باز ابوبکر گواهی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محکمه، مدعی خود قاضی بود و حکم هم پیش از تنظیم کیفرخواست و تشکیل محکمه، صادر شده، بلکه اجرا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داوری اشتباهات متعددی رخ داده که به بعضی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اسلام و کتاب قضا، از مسلّمات است که اگر کسی خانه‌ای را در تصرف داشته باشد و دیگری ادعای مالکیت آن را نماید، مدعی باید ادعای خود را اثبات کند، نه کسی که خانه در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برخلاف این حکم مسلّم اسلامی، از امام علی و حضرت فاطمه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فدک در اختیار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مالکیت خود را اثبات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مسلّمات فقه اسلامی است که تا کسی علیه متصرف شکایت نکرده، قاضی نمی‌تواند متعرض او شود، و در این باره کسی نزد خلیفه شکایت نبرده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 خلیفه شکایت داشت می‌بایست طبق مقررات قضای اسلامی نزد قاضی دیگری شکایت می‌کرد، زیرا به قول خود او، فاطمه علیها السلام مدعی و وی منکر بوده و لازم است که داور، غیر از مدعی و منکر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که خود مدعی بود به قضاوت پرداخت و این نیز از نظر فقه اسلام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ابتدا باید سخن مدعی و منکر را بشنود و بعد حکم کند و پس از آن حکم اجرا شود؛ ولی در این محکمه، قبل از داوری و حکم قطعی، ابوبکر فدک را گرفته بود که این نیز با موازین قضایی اسلام سازش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می‌تواند به علم خود عمل کند و ابوبکر به حکم آیه تطهیر که درباره فاطمه علیها السلام نازل شده بود می‌دانست که فاطمه علیها السلام دروغ نمی‌گوید، ولی سخن او را نپذیرفت و دو شاهد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 شاهد حضرت فاطمه علیها السلام یکی معصوم و دیگری را رسول خدا صلی الله علیه و آله اهل بهشت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شهادت دادن علی علیه السلام به دلیل عصمت او، برای کسی که به آیه تطهیر اعتقاد داشته باشد، علم‌آور است و می‌تواند جایگزین دو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شهادت ام ایمن به دلیل سخنی که رسول خدا صلی الله علیه و آله پیرامون او فرموده بود، برای کسی که به گفتار رسول خدا صلی الله علیه و آله ایمان داشته باشد اطمینان‌آور است و می‌تواند جایگزین شهادت دو زن باشد، اما ابوبکر شهادت این دو شاهد را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مالکیت در محکمه، به دو شاهد مرد نیاز نیست، بلکه یک شاهد و قسم را نیز کارساز دانسته‌اند، یعنی سوگند مکمل گواهی یک شاهد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نزاع فدک نیز نزاعی مالی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فدک را در تصرف داشت و مدعی مالکیت آن بود و خود آن حضرت و امام علی علیه السلام و ام ایمن و حتی حسنین علیهما السلام به این مطلب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طبق گفته یکی از علمای شیعه به دلیل کثرت مصاحبت خلیفه اول و دوم با رسول خدا صلی الله علیه و آله آنان به طور قطع از واگذاری فدک به حضرت زهرا اطلاع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و عمر با علم و عمد و با هدفی دیگر، مسئله را این گونه طراحی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مهم‌ترین ادله بی‌اساس بودن داوری ابوبکر این باشد که هیچ‌گاه در طول تاریخ، قضاوت او پذیرفته نشده و بارها فدک به اهل بیت علیهم السلام برگردانده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عمر پس از فتح ایران و روم و سرازیر شدن غنایم و اموال به سوی مدینه، فدک را به علی علیه السلام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حقیقت آن است که موضوع فدک، عطف به انکار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کسانی که به آسانی توانستند بر آن آفتاب حقیقت، دیده فرو بندند و تصمیمی را که در حضور افزون بر صد هزار نفر درخشیده بود، به آسانی نادیده انگارند، انکار گواهی علی علیه السلام و ام ایمن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غصب فدک، ادامه همان جریان ولایت‌ستیزی است که از سقیفه شروع گشته و حزب حاکم مجری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انکار غدیر و فدک، دو چهره از یک ظلم بزرگند و حضرت فاطمه علیها السلام نیز به این پیوستگی و روند زورمدارانه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تَریَّثُوا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درنگ نکردید که این ستور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کار نخستین تمام گردد، که نوایی دیگر ساز و سخنی جز آنچه در دل دارید آغاز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ما میراثی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پیوستگی از نگاه حقیقت‌مداران اندیشمند نیز مخفی نمانده است؛ از جمله ابن ابی 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الفارقی که از مدرسان مدرسه غربیه بغداد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ابوبکر می‌دانست فاطمه علیها السلام در مسئله فدک راست می‌گوید چرا فدک را به او نداد؟ استادم لبخندی زد و سخنی لطیف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ابوبکر به مجرد ادعای فاطمه علیها السلام و اینکه او را راست می‌گوید، فدک را به او می‌داد، فردای آن روز باید خلافت را به علی علیه السلام می‌سپرد، چون فاطمه علیها السلام خلافت را برای علی علیه السلام می‌خواست و ابوبکر نیز راستگویی او را تصدیق کرده بود و باید واگذار می‌کرد چون عذر و بهانه‌ای نداشت و او خود قبلاً به راستگویی حضرت فاطمه علیها السلام اعتراف کرده بود و بدون شهود و گواه ادعای او را پذیرفته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فدک، آیت الله رضا استادی،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اهل تسنن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زهرا در طلب و استرداد فدک با ابوبکر سخن گفت و اظهار کرد که پدر بزرگوار و سید ابرار آن را به او بخشیده است ابوبکر گفت مرا گمان آن بود که تو به عنوان ارث از سوی رسول خدا آن را تصرف کرده‌ای، اما اگر قبل از وفات، آن را به تو بخشیده است تو را از آن منع نمی‌کنم و خواست که در رد فدک سندی بنویسد، که عمر او را از این کار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بیش نیست از او گواه باید خواست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حلی در این رابطه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علیها السلام ابوبکر را در مورد غصب فدک موعظه کرد ابوبکر نوشته‌ای به فاطمه علیها السلام داد که فدک به او مسترد گردد، ولی وقتی آن حضرت از نزد ابوبکر خارج شد عمر او را دید و آن نوشته را گرفت و پاره کرد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در گزارشی دیگر چنین آمده است که پس از گواهی امام علی و ام ایمن، ابوبکر نامه‌ای نوشت که فدک به حضرت فاطمه علیها السلام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وارد شد و نوشته را گرفت و پاره کرد و در بعضی از نقل‌ها آمده که حضرت فاطمه علیها السلام نامه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نامه را به زور و با اسائه ادب گرفت و فاطمه علیها السلام او را نفرین کرد</w:t>
      </w:r>
      <w:r>
        <w:rPr>
          <w:rFonts w:eastAsia="IRNazanin" w:cs="IRNazanin"/>
          <w:color w:val="111111"/>
          <w:sz w:val="28"/>
          <w:szCs w:val="28"/>
          <w:rtl w:val="true"/>
          <w:lang w:bidi="fa-IR"/>
        </w:rPr>
        <w:t>.</w:t>
      </w:r>
      <w:r>
        <w:rPr>
          <w:rStyle w:val="FootnoteAnchor"/>
          <w:rtl w:val="true"/>
        </w:rPr>
        <w:footnoteReference w:id="84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وجود این نقل‌ها کم و بیش در مجامع روایی و تاریخی آمده است، ولی با توجه به این حقیقت که موضوع فدک از پیامدهای سقیفه بود و همان جریانی که با سقیفه، آفتاب غدیر را انکار کرد، در صدد برآمد تا فدک را نیز از دست امام علی و فاطمه علیهما السلام خارج کند و بدون شک، شخص اول جریان سقیفه،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با هر سخن خویش، ارکانی از این بنا را ایجاد کرد، بنابراین دور از حقیقت است که ابوبکر نامه‌ای بنویسد و عمر آن را پاره کند یا مانع از کتابت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کس پوشیده نیست که نزدیک‌ترین یار و کارگزار ابوبکر دوست دیرین او عمر بود که از قضا رسول خدا صلی الله علیه و آله در جریان برادر کردن مهاجران در مکه، میان آن دو پیوند برادری بسته بود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به نقل از تاریخ جرجان، سهمی،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علی‌رغم آنکه خود از طراحان اصلی و نقش اول ماجرای خلافت بود و در جریان مبارزه با مرتدین نیز نشان داد که فکر حکومتی برتری نسبت به عمر دارد، ولی پیوسته با عمر هماهنگ بود و هرگز آن دو با یکدیگر مخالفت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تاریخی، سیره این دو نفر قرین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تحولات سقیفه نیز همه جا با یکدیگر بودند و به همین دلیل امام علی علیه السلام در جریان سقیفه عمر را متهم کرد که به خاطر آینده خود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ابوبکر درباره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دوست‌داشتنی‌ترین مردم برای من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او قاضی ابوبکر بود و در غیاب او به جای وی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او را در سال یازدهم هجری به عنوان امیر الحاج برگزید، خلیفة بن خیاط در ضمن بر شمردن امرا و کارگزاران ابوبکر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أمره کله و القضاء عمر بن الخطاب</w:t>
      </w:r>
      <w:r>
        <w:rPr>
          <w:rFonts w:eastAsia="IRNazanin" w:cs="IRNazanin"/>
          <w:color w:val="111111"/>
          <w:sz w:val="28"/>
          <w:szCs w:val="28"/>
          <w:rtl w:val="true"/>
          <w:lang w:bidi="fa-IR"/>
        </w:rPr>
        <w:t>».</w:t>
      </w:r>
      <w:r>
        <w:rPr>
          <w:rStyle w:val="FootnoteAnchor"/>
          <w:rtl w:val="true"/>
        </w:rPr>
        <w:footnoteReference w:id="8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چون روحی واحد در دو کالبد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مستحکم سبب شد تا ابوبکر او را به جای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اساساً مردم خلافت آن دو را جدای از یکدیگر نمی‌دانستند، به همین دلیل زمانی که ابوبکر در حالت اغما اراده نوشتن عهدی را داشت، عثمان کاتب او در وقت بیهوشی ابوبکر، نام عمر را در عهد مزبور نوشت، زیرا به خوبی می‌دانست که او چه کسی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ابوبکر در زمان اغما صحیح است، ولی رسول خدا صلی الله علیه و آله که همۀ گفتارش وحی خدا بود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عمر کاملاً مطیع و فرمانبر ابوبکر بود و در جریان رحلت رسول خدا صلی الله علیه و آله فقط او توانست عمر را ساکت کند که رسول خدا صلی الله علیه و آله از دنیا رفته است، با آنکه آیه‌ای که ابوبکر خواند پیش از او ابن ام مکتوم و دیگران نیز بر عمر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گاهی با عمر مخالفت می‌کرد، مانند داستان خالد بن ولید و مالک بن نویره که عمر خواستار اجرای حد بر خالد بود</w:t>
      </w:r>
      <w:r>
        <w:rPr>
          <w:rFonts w:eastAsia="IRNazanin" w:cs="IRNazanin"/>
          <w:color w:val="111111"/>
          <w:sz w:val="28"/>
          <w:szCs w:val="28"/>
          <w:rtl w:val="true"/>
          <w:lang w:bidi="fa-IR"/>
        </w:rPr>
        <w:t>.</w:t>
      </w:r>
      <w:bookmarkStart w:id="465" w:name="pg14545_154831"/>
    </w:p>
    <w:p>
      <w:pPr>
        <w:pStyle w:val="BookText"/>
        <w:rPr/>
      </w:pPr>
      <w:bookmarkEnd w:id="46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عدا علی امریءٍ مسلم فقتله ثم نزا علی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لأرجمنّک باحجارک،</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خالد با ابوبکر ملاقات کرد و ابوبکر از او خشنود گردید عمر با آنکه سوگند یاد کرده بود که خالد را رجم می‌کند، سکوت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جای این سؤال است که اگر ابوبکر درصدد باز گرداندن فدک بود آیا عمر می‌توانست او را از این کار منع کند؟ از طرفی اگر ابوبکر چنین مهربانی از خود نشان داده بود، چرا فاطمه علیها السلام بر هر دوی آنها در خانه‌اش را بست و تا آخر عمر با آن دو سخن نگفت، و نیز چرا وصیت کرد شبانه او را دفن کنند، تا ابوبکر بر او نماز نخواند</w:t>
      </w:r>
      <w:r>
        <w:rPr>
          <w:rFonts w:eastAsia="IRNazanin" w:cs="IRNazanin"/>
          <w:color w:val="111111"/>
          <w:sz w:val="28"/>
          <w:szCs w:val="28"/>
          <w:rtl w:val="true"/>
          <w:lang w:bidi="fa-IR"/>
        </w:rPr>
        <w:t>.</w:t>
      </w:r>
    </w:p>
    <w:p>
      <w:pPr>
        <w:pStyle w:val="Heading4"/>
        <w:numPr>
          <w:ilvl w:val="3"/>
          <w:numId w:val="1"/>
        </w:numPr>
        <w:rPr/>
      </w:pPr>
      <w:bookmarkStart w:id="466" w:name="__RefHeading___Toc515738_1878427129"/>
      <w:bookmarkStart w:id="467" w:name="_Toc171"/>
      <w:bookmarkEnd w:id="466"/>
      <w:r>
        <w:rPr/>
        <w:t>2</w:t>
      </w:r>
      <w:r>
        <w:rPr>
          <w:rtl w:val="true"/>
        </w:rPr>
        <w:t xml:space="preserve">. </w:t>
      </w:r>
      <w:r>
        <w:rPr>
          <w:rtl w:val="true"/>
        </w:rPr>
        <w:t>دادخواست‌های فاطمه علیها السلام</w:t>
      </w:r>
      <w:bookmarkEnd w:id="467"/>
    </w:p>
    <w:p>
      <w:pPr>
        <w:pStyle w:val="BookText"/>
        <w:rPr/>
      </w:pPr>
      <w:r>
        <w:rPr>
          <w:rFonts w:ascii="IRNazanin" w:hAnsi="IRNazanin" w:eastAsia="IRNazanin"/>
          <w:color w:val="111111"/>
          <w:sz w:val="28"/>
          <w:sz w:val="28"/>
          <w:szCs w:val="28"/>
          <w:rtl w:val="true"/>
          <w:lang w:bidi="fa-IR"/>
        </w:rPr>
        <w:t>گزارش این محکمه و دادخواست‌ها از کتاب فدک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دعوا و گفت و گوی حضرت فاطمه علیها السلام با ابوبکر به سه صورت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و مطالبه اصلی فاطمه علیها السلام مالکیت فدک بود، ولی وقتی خلیفه ادعای آن حضرت را نپذیرفت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من نیست، ملک پدر من است و آن را از او به ارث می‌برم</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 چون خلیفه با طرح یک حدیث بی‌اساس، ارث بردن از رسول خدا صلی الله علیه و آله را منتفی دانست،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من نیست و از پدرم هم به من به ارث نرسیده، پس به عنوان سهم ذی‌القربی از خیبر باید به من داده شود که فدک هم دنباله خیبر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با اغماض 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اینها را نمی‌پذیرید به حکم آیات قرآن باید از غنایم باقی مانده و جدید، سهم مرا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گفته‌اند حضرت فاطمه علیها السلام مطالبات متعددی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برگرداندن خلافت به حضرت علی علیه السلام، فدک، ارث، سهم خیبر، صدقات رسول الله و سهم ذی القربی از غنایم جدید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روایی و تاریخی نیز همین دعاوی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گفتار نیز بحث ما بنا بر همین نظریه تبیین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 حضرت فاطمه زهرا علیها السلام پنج فقره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سهم خیبر، سهم ذی القربی از خمس، صدقات رسول خدا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رسول خدا صلی الله علیه و آله اموال و اشیایی در اختیار داشته که مالک آنها بوده است، مانند خانه و اتاق‌های مسکونی خود و خانواده‌اش، لباس‌های شخصی، اسباب و اثاث زندگی و بدون شک، این قبیل اموال به ورثه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نگاشته شد خیبر در سال هفتم هجری به دست سپاه اسلام فتح شد و غنایمی به دست آمد و رسول خدا صلی الله علیه و آله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برای مصارفی برداشت که ذی القربی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گزارش‌های سیره ابن هشام برمی‌آید که پیامبر خدا صلی الله علیه و آله مقداری از خمس خیبر را میان همسرانش تقسیم کرد و قسمتی را هم به فاطمه زهرا علیها السلام بخشید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بنابراین از آنجا که خیبر همواره درآمد داشت بعد از رحلت رسول خدا صلی الله علیه و آله نیز می‌بایست سهم حضرت زهرا علیها السلام به آن حضرت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فاطمه علیها السلام پس از رحلت پیامبر خدا صلی الله علیه و آله به عنوان ذی القربی از خمس‌های جدید سهم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قسمتی از زمین‌های یهود بنی نضیر را که به خودش اختصاص داشت وقف کرد و جزء صدقات قرار داد و ایشان در زمان حیات خود متولی آنها بود و بعد از وفات آن حضرت، امام علی و فاطمه علیهما السلام و فرزندانشان تولیت آنها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قبیل از صدقات رسول خدا صلی الله علیه و آله روایاتی از امام صادق علیه السلام و امام رضا علیه السلام در دست است و یکی از مطالبات فاطمه علیها السلام همین صدقات و به تعبیر دیگر موقوفات رسول خدا صلی الله علیه و آله بوده است</w:t>
      </w:r>
      <w:r>
        <w:rPr>
          <w:rFonts w:eastAsia="IRNazanin" w:cs="IRNazanin"/>
          <w:color w:val="111111"/>
          <w:sz w:val="28"/>
          <w:szCs w:val="28"/>
          <w:rtl w:val="true"/>
          <w:lang w:bidi="fa-IR"/>
        </w:rPr>
        <w:t>.</w:t>
      </w:r>
      <w:r>
        <w:rPr>
          <w:rStyle w:val="FootnoteAnchor"/>
          <w:rtl w:val="true"/>
        </w:rPr>
        <w:footnoteReference w:id="85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علاوه بر این چهار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شخصی پیامبر، سهم خیبر، سهم ذی القربی از خمس‌های جدید و صدقات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نیز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فدک به دو طریق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رسول خدا صلی الله علیه و آله آن را در زمان حیات خود به ایشان</w:t>
      </w:r>
    </w:p>
    <w:p>
      <w:pPr>
        <w:pStyle w:val="BookText"/>
        <w:rPr/>
      </w:pPr>
      <w:r>
        <w:rPr>
          <w:rFonts w:ascii="IRNazanin" w:hAnsi="IRNazanin" w:eastAsia="IRNazanin"/>
          <w:color w:val="111111"/>
          <w:sz w:val="28"/>
          <w:sz w:val="28"/>
          <w:szCs w:val="28"/>
          <w:rtl w:val="true"/>
          <w:lang w:bidi="fa-IR"/>
        </w:rPr>
        <w:t xml:space="preserve">داده بود و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سخن او را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من نداده باشد، چون ملک رسول خدا صلی الله علیه و آله بوده به ارث به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 رحلت رسول خدا صلی الله علیه و آله فدک ملک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سالانه سهمی از درآمد خیبر نیز باید به ایشان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فاطمه علیها السلام تنها فرزند رسول خدا صلی الله علیه و آله بود که باید هر چه از ایشان مانده به استثنای یک هشتم آن که سهم همسران رسول خدا صلی الله علیه و آله بود، به فاطمه علیها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صدقات پیامبر می‌بایست در اختیار امام علی و حضرت فاطمه علیهما السلام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فاطمه علیها السلام به حکم آیات خمس و فیء و انفال، به عنوان ذی القربی از خمس و انفالی که پس از رحلت رسول خدا صلی الله علیه و آله در اختیار حکومت بود سهم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پس از رحلت رسول خدا صلی الله علیه و آله، همه این حقوق از سوی خلیفه مصادره شد و فاطمه علیها السلام از حاکم پنج شکایت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کنزالمعال از عایشه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ارْسَلَتْ إلی أبی بکرِ تسأله میراثها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حینئذٍ تطلب صدقة النبی بالمدینه و فدک و مابقی من خمس خیبر</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الناس یظنون أنّ نزاع فاطمة ابابکر کان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المیراث و النحله، و قد وجدت فی الحدیث أنَها نازعت فی امر ثالث و منعها ابوبکر ایاه و هو سهم ذی القربی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همچنین طبری از عایشه نقل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فاطمه و عباس اتیا ابابکر یطلبان میراثهما من رسول الله و هما حینئذٍ یطلبان أرضه من فدک و سهمه من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فاطمه فلم تکلمه فی ذلک حتی ماتت قد دفنها علی لیلاً و لم یؤذن بها ابابکر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احمد بن حنبل نیز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ابابکر لم یکن یعطی قربی رسول الله ما کان رسول الله یعطیهم</w:t>
      </w:r>
      <w:r>
        <w:rPr>
          <w:rFonts w:eastAsia="IRNazanin" w:cs="IRNazanin"/>
          <w:color w:val="111111"/>
          <w:sz w:val="28"/>
          <w:szCs w:val="28"/>
          <w:rtl w:val="true"/>
          <w:lang w:bidi="fa-IR"/>
        </w:rPr>
        <w:t>...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المسند،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آیت الله نوری همدانی در 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دلائل الصدق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فدک و ارث و سهم خیبر که در زمان رسول خدا صلی الله علیه و آله برای فاطمه تعیین شده بود ایشان مطالبه چهارمی نیز داشت، زیرا ابوبکر خمس غنایمی را که پس از پیامبر می‌گرفت به اهل بیت علیهم السلام و فاطمه علیها السلام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علیها السلام در این باره نیز با ابوبکر نزاع داشت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خواست پنجم حضرت فاطمه زهرا علیها السلام این بود که خلیفه به آیات قرآن مجید پیرامون ذی القربی عمل کند و سهم او را از غنایم جدید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احمد بن حنبل، خلیفه از عمل به این وظیفه سر باز زد و این حق قرآنی و قانونی را از اهل بیت علیهم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نقل صحیح بخاری و صحیح مسلم، حضرت فاطمه سهم خود را از درآمد خیبر و صدقات رسول خدا صلی الله علیه و آله نیز مطالبه کرد، اما خلیفه در جواب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وَاللهِ لَا اغیرو شیئاً مِن صدقه رسول الله عن حالها التی کانت علیها فی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من به همان شیوه‌ای که رسول خدا عمل می‌کرد، عمل می‌کنم و تغییر در روش او ایجاد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این ادعا آنچه را که سالانه از درآمد خیبر برای اهل بیت و فاطمه علیهم السلام مقرر شده بود از ایشان منع کرد و به سنت و سیره رسول خدا صلی الله علیه و آله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این پنج شکایت و دادخواست حضرت فاطمه علیها السلام درست بوده و اسناد تاریخی و روایی گویای آن می‌باشند، ولی در خطبه مسجد یادگار نبوت، در زمینه فدک و ارث با ابوبکر سخن گفت و او را با محکمات قرآن در طول تاریخ محکوم ساخت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حقیقت، عنوان میراث گاهی نشان از حق مسلّم انسان است؛ همان طوری که امیرالمؤمنین علیه السلام پیرامون خلافت در خطبه شقشقیه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أری تُراثی نَهْباً ؛ می‌دیدم که میراثم را به غارت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از خلافت که موهبتی</w:t>
      </w:r>
      <w:bookmarkStart w:id="468" w:name="pg14545_154835"/>
    </w:p>
    <w:p>
      <w:pPr>
        <w:pStyle w:val="BookText"/>
        <w:rPr/>
      </w:pPr>
      <w:bookmarkEnd w:id="468"/>
      <w:r>
        <w:rPr>
          <w:rFonts w:ascii="IRNazanin" w:hAnsi="IRNazanin" w:eastAsia="IRNazanin"/>
          <w:color w:val="111111"/>
          <w:sz w:val="28"/>
          <w:sz w:val="28"/>
          <w:szCs w:val="28"/>
          <w:rtl w:val="true"/>
          <w:lang w:bidi="fa-IR"/>
        </w:rPr>
        <w:t>الهی است و به جعل خدای سبحان برای افرادی خاص جعل می‌گردد با واژۀ ارث یاد کرده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نهج البلاغه، سیدجعفر شهیدی،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69" w:name="__RefHeading___Toc515740_1878427129"/>
      <w:bookmarkStart w:id="470" w:name="_Toc172"/>
      <w:bookmarkEnd w:id="469"/>
      <w:r>
        <w:rPr/>
        <w:t>3</w:t>
      </w:r>
      <w:r>
        <w:rPr>
          <w:rtl w:val="true"/>
        </w:rPr>
        <w:t xml:space="preserve">. </w:t>
      </w:r>
      <w:r>
        <w:rPr>
          <w:rtl w:val="true"/>
        </w:rPr>
        <w:t>بررسی حدیث ابوبکر درباره ارث</w:t>
      </w:r>
      <w:bookmarkEnd w:id="470"/>
    </w:p>
    <w:p>
      <w:pPr>
        <w:pStyle w:val="BookText"/>
        <w:rPr/>
      </w:pPr>
      <w:r>
        <w:rPr>
          <w:rFonts w:ascii="IRNazanin" w:hAnsi="IRNazanin" w:eastAsia="IRNazanin"/>
          <w:color w:val="111111"/>
          <w:sz w:val="28"/>
          <w:sz w:val="28"/>
          <w:szCs w:val="28"/>
          <w:rtl w:val="true"/>
          <w:lang w:bidi="fa-IR"/>
        </w:rPr>
        <w:t>حدیث معروف و سرنوشت‌سازی که فقط ابوبکر در داستان سقیفه و غصب فدک راوی آن است، در متون روایی اهل سنت به چهار شکل نقل گردیده که فقط یک صورت آن به سود ادعای ابوبکر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مَعَاشِرَ الْاَنْبِیَاء لَا نُوَرِّثُ ذَهَباً وَ لَا فِضَّةً وَ لَا ارْضاً وَ لَا عِقَاراً وَ لَا دَاراً وَ لکِنّا نُوَرِّثُ الْاِیْمَان وَ الْحِکْمَةَ وَ الْعِلْمَ وَ السُّنةَ ؛ ما گروه پیامبران، طلا، نقره، زمین و خانه به ارث نمی‌گذاریم، میراث ما، ایمان، حکمت، دانش و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الْاَنْبِیَاءَ لَا یوَرِّثُون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النبی لا یوَرِّثُ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نُوَرِّثُ مَا تَرَکْنَا صَدَقةً ؛ چیزی به ارث نمی‌گذاریم آنچه از ما بماند صدقه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متونی است که محدثان اهل سنت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در باز داشتن یادگار نبوت از میراث خویش، به صورت چهارم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متن اول می‌توان گفت که مقصود از این حدیث آن است که هدف عالی پیامبران جلوه‌های مادی دنیا نیست و آنان عمر شریف خود را در گردآوری سیم و زر و آب و ملک صرف نکرده‌اند، بلکه هدف عالی و مقصود بزرگ آنان این بود که فروغ ایمان، حکمت، دانش و بینش بر مردم بتابد و جامعه به خصال و مکارم انسانی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این سخن ارجمند آن نیست که اگر پیامبری عمر شریف خود را در راه رشد و بالندگی و هدایت مردم صرف کرد، و خود نیز با کمال زهد و پیراستگی زندگی نمود، پس از درگذشت او به حکم اینکه پیامبران چیزی را به ارث نمی‌گذارند؛ هر کس پس از آن پیامبر زمام حکومت او را به دست می‌گیرد، به سراغ فرزندانش بیاید و آنها را از خانه و اموالشان بیرون کند؛ به حکم اینکه این صدقه است و باید برای بیت‌المال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بر فرض صدور چنین روایتی، افق برین آن هم‌طراز با این سخن امام صادق علیه السلام می‌باشد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الْأنْبِیَاء وَ ذاک إنَّ الْاَنْبِیَاءَ لَم یوَرِّثُوا دِرْهَماً وَ لا دِینَاراً وَ إنَّمَا وَرَّثُوا احَادِیثَ مِنْ أحَادِیثِهِمْ ؛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وارثان پبامبران هستند، زیرا پیامبران درهم و دیناری به ارث نگذاشته، بلکه میراث گرانبهای آنان احادیث و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پیامبران با چنین آرمانی مبعوث شدند تا رود نور ایمان و علم را بر مردم جاری سازند و این در حقیقت میراث گرانبهای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شاهان به دنبال زراندوزی و تکاثر اموال نیستند، بلکه شایسته حال آنان این است که برای امت خود علم و ایمان به یادگار گذارند، ولی این به آن معنا نیست که اموال محدود و متصرف آنان در زندگی نیز باید از وارثان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و سیره پیامبران نیز این حقیقت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پیامبران پیوسته با گروه ملاء و مترف در نبرد و کارزار بودند؛ مثلاً موسی علیه السلام نماد مال و ثروت اندوزی را در محضر خداپرستان نه تنها به خاک سیاه افکند، بلکه او را در کام زمین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ابوبکر به چنین حدیثی استناد نکرد بلکه آنچه ابوبکر به آن استناد کرد،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نُوَرِّثُ ما ترکنا صدقه ؛ چیزی به ارث نمی‌گذاریم آنچه از ما بماند صدقه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این سؤال است که این حکم پیرامون همه پیامبران جاری بوده، در این صورت مخالف مضمون آیات قرآن است و این حدیث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قالب متن نیز چنین پیامی دارد، زیرا عنوان جمع در آن به کار 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مقصود همه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منظور مجموع پیامبران نباشد و فقط مقصود شخص رسول خاتم صلی الله علیه و آله باشد، در این صورت با آیات فراگیر و عمومی میراث در قرآن، ضدیت و مخالفت دارد؛ به خصوص که ارث نبردن دختران از پدر یک حکم جاهلی بوده و قرآن درصدد آن بوده تا اساس و شالوده جهل و جاهلیت را از بن</w:t>
      </w:r>
    </w:p>
    <w:p>
      <w:pPr>
        <w:pStyle w:val="BookText"/>
        <w:rPr/>
      </w:pPr>
      <w:r>
        <w:rPr>
          <w:rFonts w:ascii="IRNazanin" w:hAnsi="IRNazanin" w:eastAsia="IRNazanin"/>
          <w:color w:val="111111"/>
          <w:sz w:val="28"/>
          <w:sz w:val="28"/>
          <w:szCs w:val="28"/>
          <w:rtl w:val="true"/>
          <w:lang w:bidi="fa-IR"/>
        </w:rPr>
        <w:t>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حکمی هم افق با حکم جاهلیت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استثنایی بودن آن بر رسول خدا صلی الله علیه و آله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حدیثی بخواهد در برابر آیات ارث و نحوه تقسیم آن بایستد و با آن مجموعه معارضه کند، باید آنچنان صحیح و معتبر باشد که بتواند ظاهر آن آیات را تخصیص بزند؛ در حالی که بدون شک حدیث بالا فاقد چنین اعتباری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ابوبکر ناقل حدیث مذکور است و این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ابن حجر تفرد او را در نقل این حدیث، گواه بر اعلمیت او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رسول خدا صلی الله علیه و آله ابوبکر در نقل این حدیث متفرد بود و احدی جز او این حدیث را نقل نکردند، فقط گاهی گفته می‌شود که مالک بن اوس نیز حدیث یاد شده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مهاجران در دوران خلافت عمر به صحت آن گواهی داده‌اند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آیا پذیرفتنی است که خلیفه وقت که خود طرف دعوا بوده به حدیثی تمسک جوید که در آن زمان جز او کسی از آن اطلاع نداشته است؟</w:t>
      </w:r>
    </w:p>
    <w:p>
      <w:pPr>
        <w:pStyle w:val="BookText"/>
        <w:rPr/>
      </w:pPr>
      <w:r>
        <w:rPr>
          <w:rFonts w:ascii="IRNazanin" w:hAnsi="IRNazanin" w:eastAsia="IRNazanin"/>
          <w:color w:val="111111"/>
          <w:sz w:val="28"/>
          <w:sz w:val="28"/>
          <w:szCs w:val="28"/>
          <w:rtl w:val="true"/>
          <w:lang w:bidi="fa-IR"/>
        </w:rPr>
        <w:t>از طرفی چگونه عمل خلیفه قابل توجیه است، زیرا او با حدیثی که خود نقل می‌کند و در صحت آن نیز تردید دارد کتاب خدا و آیات محکم ارث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او در داوری خود مذبذب بود، و اعمال ضد و نقیض از او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نگاشته‌اند که او سند فدک را برای فاطمه علیها السلام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حکم خداوند پیرامون میراث پیامبر خدا صلی الله علیه و آله این بوده که اموال او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این مطلب را به یگانه وارث خود نگفت؟ آیا معقول و باورکردنی است که رسول خدا صلی الله علیه و آله حکم الهی را از دختر گرامی خود که حکم مربوط به او بوده است پنهان سازد؟ یا اینکه رسول خدا صلی الله علیه و آله حکم را به دخترش بگوید، ولی فاطمه علیها السلام آن را نادیده بگیرد؛ آن هم کسی که محور فروزنده آیه تطهیر است و به فرموده رسول خدا صلی الله علیه و آله جان فاطمه علیها السلام لبریز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پاسخ منفی است و چنین چیزی ممکن نیست، زیرا عصمت رسول خدا صلی الله علیه و آله و مصونیت دختر گرامی او از گناه، مانع از آن است که چنین احتمالی پیرامون آن برود؛ بلکه باید انکار آن حضرت را شاهد این حقیقت بدانیم که چنین حکمی واقعیت نداشته و حدیث یاد شده مولود اندیشه بانیان سقیفه بود که به علل خاص سیاسی می‌خواستند وارث به حقّ پیامبر را از میراثش محروم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حدیثی را که ابوبکر راوی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صحیح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موضوع فدک در کشاکش گرایش‌ها و سیاست‌های متضاد شاهان اموی و عباسی این همه دست‌خوش رد و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هر دوره‌ای، حکومت‌ها نسبت به فدک سیاست خاصی داشتند؛ خلیفه‌ای آن را به وارثان فاطمه علیها السلام باز می‌گرداند و خلیفه بعدی آن را مصادره می‌کرد تا جایی که افزون بر ده مرتبه، رد و استرداد فدک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فدک، همیشه به عنوان یک مسئله حساس و بغرنج اسلامی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گفته شده که در دوران عمر، فدک به امام علی علیه السلام و عباس باز 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سخن امیرالمؤمنین در نامه خود به عثمان 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فی ایدینا فدک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مطلب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حدیث محرومیت فرزندان رسول خدا صلی الله علیه و آله 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مسلّم و درست بود، هرگز فدک گرفتار چنین سرنوشت تأسف‌آوری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غیر از فدک میراث دیگری هم داشت، ولی حساسیت خلیفه فقط در موضوع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 باقی مانده از رسول خدا صلی الله علیه و آله خانه‌های زنان آن حضرت بود که هرگز خلیفه متعرض آنان نشد و در دست زنان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ابوبکر وصیت کرد تا او را در جوار رسول خدا صلی الله علیه و آله دفن کنند و این کار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حدیث ابوبکر،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دخترش عایشه اجازه خواست تا او را در قسمتی از اتاق رسول خدا صلی الله علیه و آله که سهمیه ارث او می‌شود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سهم عایشه برای محل دفن ابوبکر کافی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سهم عایشه یک نهم از یک هشتم اتاق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اموال رسول خدا صلی الله علیه و آله صدقه بود و به همه مسلمانان تعلق داشت، ابوبکر باید از همه مسلمانان اذن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می‌گرفت، نه تنها از عایشه؛ تازه، اگر افراد بالغ و مکلف به او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افرادی که نیاز به قیم دارند که نبخشیده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فدک باید از فاطمه علیها السلام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خانه‌های زنان گرفته نشود؟ سبب این تبعیض چه بود؟ چرا فدک صدقه باشد، ولی سایر اموال و بیوت صدقه نباشد؟ چرا خانه‌ها برای زنان باقی بماند و آنان همانند مالک در آن تصرف کنند؟ آیا این حکم، فقط مخصوص فاطمه علیها السلام بود؟ افزون بر این فاطمه علیها السلام فرمود پدرم فدک را به من بخشید، ولی هیچ‌یک از زنان رسول خدا صلی الله علیه و آله ادعای بخشش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هم به عنوان همسر آن حضرت در این خانه‌ها زندگی می‌کردند، نه آنکه خانه ملک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خانه برای پیامبر بود و در قرآن نیز به عنوان خانه‌های پیامبر یاد شده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خانه‌های زنان رسول خدا صلی الله علیه و آله را مصادره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عمامه و شمشیر و مرکب و لباس‌های رسول خدا صلی الله علیه و آله را هم که در دست علی علیه السلام بود از آن حضرت نگرفت و سخنی از آنها به میان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مفاد حدیثی که ابوبکر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به رسول خدا صلی الله علیه و آله رسیده بود و مصلحت اقتضا می‌کرد که حتی از وقت حاجت و نیاز هم به تأخیر بیفتد و بیان نکند؟ یا اینکه پیامبران، پیرامون تبلیغ و رساندن این مطلب به جانشینان و ورثه خویش مسامحه کردند و به خاطر طمع به مال دنیا می‌خواستند اموالشان همیشه در خاندان آنان باقی بماند و به این دلیل ابراز نکردند یا پیامبران گفتند که وارثان ما از میراث ما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ورّاث به فرمایش پیامبران گوش نکردند یا گوش کردند ولی در تاریخ، اثری از آن باقی نمانده و در قصه‌های قرآنی و خبرهای پیامبران از آن یاد نشده است؟</w:t>
      </w:r>
    </w:p>
    <w:p>
      <w:pPr>
        <w:pStyle w:val="BookText"/>
        <w:rPr/>
      </w:pPr>
      <w:r>
        <w:rPr>
          <w:rFonts w:ascii="IRNazanin" w:hAnsi="IRNazanin" w:eastAsia="IRNazanin"/>
          <w:color w:val="111111"/>
          <w:sz w:val="28"/>
          <w:sz w:val="28"/>
          <w:szCs w:val="28"/>
          <w:rtl w:val="true"/>
          <w:lang w:bidi="fa-IR"/>
        </w:rPr>
        <w:t>آیا خداوند که به رسولش چنین فرمان منحصر به فردی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در قرآن در کنار آیات میراث این حقیقت را آشکار سازد که میراث پیامبران، فقط علم و حکمت است و هیچ درهم و دیناری را به ارث نمی‌گذارند؟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اساساً این فرض‌ها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پیامبران خدا نیز چون سایر مردم اموال مخصوصشان به میراث می‌رود و آنان علاوه بر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نیایش‌های خود پیوسته به ذراری و فرزندان خویش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آباد و قلب‌های پر از</w:t>
      </w:r>
    </w:p>
    <w:p>
      <w:pPr>
        <w:pStyle w:val="BookText"/>
        <w:rPr/>
      </w:pPr>
      <w:r>
        <w:rPr>
          <w:rFonts w:ascii="IRNazanin" w:hAnsi="IRNazanin" w:eastAsia="IRNazanin"/>
          <w:color w:val="111111"/>
          <w:sz w:val="28"/>
          <w:sz w:val="28"/>
          <w:szCs w:val="28"/>
          <w:rtl w:val="true"/>
          <w:lang w:bidi="fa-IR"/>
        </w:rPr>
        <w:t>عشق و محبت را برای آنان طلب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سیاست بانیان سقیفه و حکومت در آن روز اقتضا می‌کرد چنین حدیثی ساخته و پرداخته گردد تا حاکمان بدون هیچ دغدغه‌ای به کار خود بپردازند و به زعم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قدرت سیاسی طرف مقابل که در سقیفه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او نیز شکسته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محرومیت وارثان رسول خدا صلی الله علیه و آله از میراث او امری قطعی بود، چرا یادگار نبوت که به حکم آیه تطهیر از هر نوع آلودگی پاک، و آراسته به گوهر عصمت بود در خطابه آتشین خود به ابوبکر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أبی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کِتابِ اللهِ أن تَرِثَ أباکَ وَ لا أرِثَ أبی؟ لَقَد جِئتَ شیئاً فَرِیّاً أفَعَلی عَمْدٍ تَرَکْتُمْ کِتابَ اللهِ فَنَبَذْتُمُوهُ وَراءَ ظُهُورِکُم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لَا حِظْوَةَ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إرْثَ مِنْ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أفَخَصَّکُمُ اللهُ بِآیَةٍ أخْرَجَ مِنْهَا أبِی؟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مِلَّتَیْنِ لَا یتَوَارِثانِ؟ أوَلَسْتُ أنَا وَ أبِی مِنْ أهْلِ مِلَّةٍ وَاحِدَةٍ؟ أمْ أنْتُمْ أعلَمُ بِخُصُوصِ الْقُرآنِ وَ عُمُومِهِ مِنْ أبِی وَ ابْنِ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الهی است که تو از پدرت ارث ببری و من از پدرم ارث نبرم؟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عمد کتاب خدا را ترک کردید و آن را پشت سر انداختید و تصور کردید که من از میراث پدر محرومم و پیوند پدر و فرزندی میان من و او نیست؟ آیا خداوند در این موضوع، آیه مخصوصی برای شما نازل کرده و در آن آیه پدرم را از قانون وراثت خارج ساخته است یا اینکه می‌گویید پیروان دو کیش از یکدیگر ارث نمی‌برند؟ آیا من و پدرم پیرو آیین واحدی نیستیم؟ آیا شما به عموم و خصوص قرآن از پدرم و پسرعمویم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پذیرفت که سرور زنان جهان در مقابل حکم خدا این گونه برآشفته گردد؟ آیا با این سخنان فاطمه علیها السلام، جعلی بودن حدیث یادشده کاملاً مدلل نمی‌گردد؟</w:t>
      </w:r>
      <w:r>
        <w:rPr>
          <w:rStyle w:val="FootnoteAnchor"/>
          <w:rtl w:val="true"/>
        </w:rPr>
        <w:footnoteReference w:id="86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محکومیت ابوبکر همین بیان فاطمه علیها السلام کافی است و مخالفت امام علی و حضرت فاطمه علیهما السلام، هر حجتی را از مرتبه حجیت ساقط می‌کند، زیرا آن دو بزرگوار عِدْل</w:t>
      </w:r>
    </w:p>
    <w:p>
      <w:pPr>
        <w:pStyle w:val="BookText"/>
        <w:rPr/>
      </w:pPr>
      <w:r>
        <w:rPr>
          <w:rFonts w:ascii="IRNazanin" w:hAnsi="IRNazanin" w:eastAsia="IRNazanin"/>
          <w:color w:val="111111"/>
          <w:sz w:val="28"/>
          <w:sz w:val="28"/>
          <w:szCs w:val="28"/>
          <w:rtl w:val="true"/>
          <w:lang w:bidi="fa-IR"/>
        </w:rPr>
        <w:t>قرآن و همتایان کتاب خدایند؛ همان گونه که رسول خدا صلی الله علیه و آله در حدیث ثقلین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تمسک جویید که موجب هدایتند، آنان هرگز از قرآن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میان گفته‌های امام علی و حضرت فاطمه علیهما السلام با دیگران اختلاف پدید آید، سخن آن دو بزرگوار باید پذیرفته گردد، چون به حق، مفسر و ترجمان قرآن کریم‌اند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روایت یاد شده با امام علی و حضرت فاطمه علیهما السلام ارتباط مستقیم دارد و آنان باید به این حکم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نمی‌کند که رسول خدا صلی الله علیه و آله این مطلب را به ابوبکر گفته باشد، ولی چیزی به علی و فاطمه علیهما السلام که حکم پیرامون آنان است نفرموده باشد؛ آن هم حکمی که آینده، موجب ناراحتی و نگرانی و رسیدن آزار به آنان خواهد شد و دانستن این حکم، تمام این مشکلات را از فرا روی آنان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امام علی و حضرت فاطمه از چنین حکمی آگاه نبودند وگرنه دو معصوم که با حکم خدا 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رسول خدا صلی الله علیه و آله این حدیث را به ابوبکر نفرموده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اموال عمومی و بیت‌المال اهتمام جدّی داشت از اینکه اموال عمومی به مصرف درست آن نرسد سخت بیمناک بود، پیش از رحلت آن بزرگوار هفت دینار نزد او بود آن حضرت نگران آن هفت دینار بود از آن هفت دینار پرس و جو کرد و آن حضرت خوف داشت که خداوند او را قبض روح کند و آن هفت دینار در خانۀ او باشد، دستور داد که آن هفت دینار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پیامبری که از هفت دینار غافل نمی‌گردد ممکن است از زمین و مزرعه بزرگ فدک که درآمد آن بسیار است غافل گردد؟ فدک از بیت‌المال باشد و مال عموم مسلمانان، و آن حضرت آن را در اختیار حضرت فاطمه علیها السلام قرار دهد و به آن حضرت نگوید این مال بیت‌المال است و باید به حکومت باز گردد؟ به راستی این بهتانی بزرگ است و بدون شک، فدک برای فاطمه علیها السلام بود و از زمره اموال مسلمین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نورّث 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مجعول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بنا به گفته دانشمندان اهل تسنن، فقط از ابوبکر روایت شده و هیچ شخص دیگری ادعا نکرده که آن را از رسول خدا صلی الله علیه و آله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 بعید است که رسول خدا صلی الله علیه و آله این حدیث را در مجلس خصوصی به ابوبکر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پندار و توهم اینکه رسول خدا صلی الله علیه و آله با توجه به اینکه ابوبکر به خلافت خواهد رسید چنین حدیثی را به او گفته هرگز قابل قبول نیست، چون بانیان سقیفه اعتقادشان این بود که رسول خدا صلی الله علیه و آله کسی را به خلافت نصب نکرده، و حتی خود ابوبکر باور رسیدن به خلافت</w:t>
      </w:r>
      <w:bookmarkStart w:id="471" w:name="pg14545_154842"/>
    </w:p>
    <w:p>
      <w:pPr>
        <w:pStyle w:val="BookText"/>
        <w:rPr/>
      </w:pPr>
      <w:bookmarkEnd w:id="471"/>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خلافت به کام ابوبکر از کندوی حسادت و کینه دو طایفه اوس و خزرج نسبت به هم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ابوبکر، اشتباه و غلطی در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هم در هنگام مرگ تأسف می‌خورد که ای کاش خلافت را نمی‌پذیرفتم و یکی از دو نفر، یعنی ابوعبیده و عمر این کار را می‌پذیرفتند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آمده است که خلیفه دوم به علی علیه السلام و عباس عموی رسول خدا صلی الله علیه و آله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رسول خدا هستم، پس نزد او آمدید و یکی از شما ارث برادرزاده را خواست و دیگری ارث همسرش فاطمه علیها السلام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او را دروغگو دانستید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از این حدیث معلوم می‌شود امام علی و عباس، ابوبکر را در نقل این حدیث دروغگو دانسته‌اند و اگر علی علیه السلام که آیه تطهیر درباره‌اش نازل شده مطلبی را دروغ بداند، نباید در بی‌اساس بودن آن تردید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رساله‌ای پیرامون این حدیث چنین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نمی‌تواند مستند محرومیت فاطمه علیها السلام از ارث پدر گردد، چون شرایط حجیت را ندارد و مضمون آن پذیرفتنی نیست، مگر این طور ترجمه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الهی، آنچه از صدقات بر جای می‌گذاریم به وارثان ما به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تفسیر درست است، ولی به پیامبران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صدقاتی نزد او باشد و بمیرد به وارثان او نمی‌رسد، بلکه صدقات باید به مصارف معین برسد، ولی بدیهی است که ماترک رسول خدا صلی الله علیه و آله غیر از صدقات بوده است</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472" w:name="__RefHeading___Toc515742_1878427129"/>
      <w:bookmarkStart w:id="473" w:name="_Toc173"/>
      <w:bookmarkEnd w:id="472"/>
      <w:r>
        <w:rPr>
          <w:rtl w:val="true"/>
        </w:rPr>
        <w:t>داوری یا بیداد</w:t>
      </w:r>
      <w:bookmarkEnd w:id="47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مدارک روشن، چرا و به چه دلیل از داوری عادلانه درباره فدک خودداری شد؟</w:t>
      </w:r>
    </w:p>
    <w:p>
      <w:pPr>
        <w:pStyle w:val="BookText"/>
        <w:rPr/>
      </w:pPr>
      <w:r>
        <w:rPr>
          <w:rFonts w:ascii="IRNazanin" w:hAnsi="IRNazanin" w:eastAsia="IRNazanin"/>
          <w:color w:val="111111"/>
          <w:sz w:val="28"/>
          <w:sz w:val="28"/>
          <w:szCs w:val="28"/>
          <w:rtl w:val="true"/>
          <w:lang w:bidi="fa-IR"/>
        </w:rPr>
        <w:t>این پرسشی است که هر انسان با انصافی که این پرونده را بخواند از خود و دیگران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خلیفه مسلمانان، باید حافظ حقوق امت و حامی منافع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فدک جزو اموال عمومی بود که رسول خدا صلی الله علیه و آله آن را به طور موقت در اختیار فردی از خاندان خود گذاشته بود، باید پس از درگذشت پیامبر، به مقام رهبری مسلمانان واگذار می‌شد و زیر نظر او در مصالح عمومی مسلمانان مصرف می‌گردید، و این مطلبی است که همه بر آن اتفاق نظر دارند، ولی خلیفه نباید اموال شخصی را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حفظ حقوق ملت و حمایت از منافع عمومی مردم به معنای آن نیست که آزادی‌های فردی و مالکیت‌های شخصی نادیده گرفته شوند و املاک خصوصی افراد را به عنوان املاک عمومی مصادره و ضبط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گونه که جامعه را محترم می‌شمارد، و به اموال عمومی بیت‌المال احترام می‌گذارد و برای آن حریم و حرمت قائل است به مالکیت‌های فردی که از طریق مشروع حاصل شده باشد نیز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خلافت همان طور که حافظ اموال عمومی است، باید حافظ املاک و اموال خصوصی افراد نیز باشد و آن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 گونه که دادن اموال عمومی به اشخاص، بدون رعایت اصول و مصالح کلی جامعه یک نوع تعدی و تجاوز به حقوق مردم است، سلب مالکیت مشروع از افرادی که بر اصول موازین اسلامی مالک چیزی شده‌اند تعدی به حقوق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ادعای یادگار نبوت نسبت به مالکیت فدک با موازین قضایی اسلام مطابق بوده و حضرت فاطمه علیها السلام برای اثبات مدعای خویش گواهان لازم را در اختیار داشت و از نظر قاضی دادگاه، پرونده دارای نقص نبوده است، در این صورت خودداری قاضی از اظهار نظر و بیان حکم حق یا ابراز تمایل به خلاف مقتضای ادله و شهود پرونده، اقدامی بر ضد مصالح مردم و جرمی است بزرگ که در آیین دادرسی اسلام سخت از آن نکوهش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خاصی از پرونده گواهی می‌دهد که پرونده از نظر ادله و مستندات، هیچ‌گونه نقصی نداشته و خلیفه از نظر موازین قضایی اسلام باید به نفع دختر رسول خدا صلی الله علیه و آله حکم می‌کرد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شاهدانی همانند امام علی علیه السلام، ام ایمن، رباح غلام رسول خدا، امام حسن و امام حسین و اسماء بنت عمیس برای اثبات حقانیت یگانه یادگار نبوت کافی نبودند؟ گواهانی که یکی از آنان امیر مؤمنان است که آفتاب منظومه آیه تطهیر است و به خلعت برین</w:t>
      </w:r>
    </w:p>
    <w:p>
      <w:pPr>
        <w:pStyle w:val="BookText"/>
        <w:rPr/>
      </w:pPr>
      <w:r>
        <w:rPr>
          <w:rFonts w:ascii="IRNazanin" w:hAnsi="IRNazanin" w:eastAsia="IRNazanin"/>
          <w:color w:val="111111"/>
          <w:sz w:val="28"/>
          <w:sz w:val="28"/>
          <w:szCs w:val="28"/>
          <w:rtl w:val="true"/>
          <w:lang w:bidi="fa-IR"/>
        </w:rPr>
        <w:t>عصمت آراسته و از گناه پیراسته است و بنا به فرموده رسول خدا صلی الله علیه و آله او با قرآن و همتای قرآن است؛ کسی که حق‌مدار و حق‌محور است، بلکه او محور حق است و چرخ حقیقت بر گرد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خلیفه شهادت آن حضرت را به بهانه اینکه باید دو مرد یا یک مرد و دو زن، شاهد باشند رد کرد 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اگر خودداری ابوبکر از پذیرش شهادت شهود به این دلیل بود که کمتر از حد معین و تعریف شده در قضای اسلام بود، در این صورت موازین قضایی اسلام ایجاب می‌کرد که از فاطمه علیها السلام مطالبه سوگند کند، زیرا در آیین دادرسی اسلام در مورد اموال و دیون، می‌توان به یک گواه به انضمام سوگند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از اجرای این اصل خودداری نمود و نزاع را خاتمه یافته اعلام کرد؟</w:t>
      </w:r>
    </w:p>
    <w:p>
      <w:pPr>
        <w:pStyle w:val="BookText"/>
        <w:rPr/>
      </w:pPr>
      <w:r>
        <w:rPr>
          <w:rFonts w:ascii="IRNazanin" w:hAnsi="IRNazanin" w:eastAsia="IRNazanin"/>
          <w:color w:val="111111"/>
          <w:sz w:val="28"/>
          <w:sz w:val="28"/>
          <w:szCs w:val="28"/>
          <w:rtl w:val="true"/>
          <w:lang w:bidi="fa-IR"/>
        </w:rPr>
        <w:t>نکته دیگر اینکه بنا بر بعضی از نقل‌ها ابوبکر اشتباه آشکار دیگری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سخن دختر گرامی رسول خدا و گواهان او را تصدیق کرد، و از طرف دیگر ادعای عمر و ابوعبیده را که شهادت داده بودند رسول خدا صلی الله علیه و آله درآمد فدک را میان مسلمانان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داوری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راست می‌گویند، زیرا فدک جزو اموال عمومی بود و پیامبر خدا صلی الله علیه و آله از درآمد آن زندگی خاندان خود را تأمین می‌کرد و باقی مانده آن را میان مسلمانان تقسیم می‌فرمود؛ حال آنکه این دو شهادت یکسان نبودند، زیرا علی علیه السلام و ام ایمن بر مالکیت حضرت فاطمه علیها السلام گواهی دادند، در صورتی که عمر و ابوعبیده فقط گواهی دادند که رسول خدا صلی الله علیه و آله باقیمانده درآمد آنجا را میان مسلمانان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گواهی ندادند که فدک جزو اموال عمومی بود و این کوچک‌ترین تضادی با مالکیت زهرا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می‌بایست در مفاد شهادت آن دو نفر دقت کند، نه اینکه بگوید همگی راست می‌گویند و فدک را مصادره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پیش‌داوری خلیفه و تمایل باطنی او به مصادره فدک سبب شد تا خلیفه شهادت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تنها بر تقسیم درآمد میان مسلمانان گواهی داده بودند، دلیلی بر مالک نبودن حضرت زهرا بگیرد؛ حال آنکه هرگز چنین مفهوم و دلالتی در این گواهی وجود ندارد، زیرا رسول خدا صلی الله علیه و آله می‌تواند از جانب دختر گرامی خود مأذون بوده باشد که باقی مانده درآمد آنجا را میان مسلمانان تقسیم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از همه اینکه خلیفه به حضرت فاطمه علیها السلام قول داد که روش او پیرامون فدک، همان روش رسول خدا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فدک جزو اموال عمومی بود چه</w:t>
      </w:r>
    </w:p>
    <w:p>
      <w:pPr>
        <w:pStyle w:val="BookText"/>
        <w:rPr/>
      </w:pPr>
      <w:r>
        <w:rPr>
          <w:rFonts w:ascii="IRNazanin" w:hAnsi="IRNazanin" w:eastAsia="IRNazanin"/>
          <w:color w:val="111111"/>
          <w:sz w:val="28"/>
          <w:sz w:val="28"/>
          <w:szCs w:val="28"/>
          <w:rtl w:val="true"/>
          <w:lang w:bidi="fa-IR"/>
        </w:rPr>
        <w:t>نیازی به استرضای خاطر حضرت زهرا علیها السلام بود؟ و اگر ملک شخصی حضرت فاطمه بود، چرا ملک را از آن حضرت گرفت؟</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فروغ ولایت، صص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عاملی که می‌تواند چهره حق را آشکار نماید و نقاب از پرونده فدک کنار زده، به همۀ این اگرها و فرض‌ها خاتمه دهد و حکم حقیقی و صحیح این پرونده بدون نقص را آشکار سازد، این است که پرونده فدک یک پرونده سیاسی بود و آن را از مسیر حقوقی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نیز هر جا که پرونده‌ای حقوقی در چالش سیاست سیاست‌بازان و چنگال زورمداران قرار بگیرد نتیجه‌ای جز صدور حکم ظالمانه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کامل فدک نیز به چنین فرجامی رسید و سرانجامش صدور یک حکم ظالمانه بود تا جایی که در گستره تاریخ اسلام قاضی این پرونده را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حضرت فاطمه علیها السلام در خطبه خویش، با استدلال به آیات قرآن مجید، بی‌اساس بودن ادعای خلیفه و روایت مجعول او را اثبات کرد و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همان طور که تو از پدرت ارث می‌بری من نیز از پدرم ارث می‌برم و قرآن در مسئله ارث، بین فرزند پیامبر و دیگران فرقی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روایتی که به پدرم نسبت می‌دهی این است که از پیامبران، ارثی به فرزندانشان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تو با آیاتی که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زکریا و سلیمان از داود ارث برد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مطلبی مخالف قرآن نمی‌فرماید و آنچه به عنوان حدیث نبوی نقل می‌کنی، گفته پدرم نیست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برخورد غیرمنطقی و مخالف آیات قرآن ابوبکر با حضرت فاطمه علیها السلام آن هم از سوی کسی که خود را خلیفه رسول خدا می‌نامید حضرت فاطمه علیها السلام را سخت آزرده و خشمگین ساخت و برای اینکه مسلمانِ آن روز و نیز آیندگان بدانند که خلیفه به او ستم کرده، و حقّ مسلّم وی را غصب کرده است خشم خود را به صورت‌های گوناگونی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تواتر نقل شده که حضرت فاطمه علیها السلام پس از خارج شدن از مجلسی که درباره ارث و مطالبات خود با ابوبکر گفت‌وگو کرد تا پایان عمر با ابوبکر و عمر سخن</w:t>
      </w:r>
    </w:p>
    <w:p>
      <w:pPr>
        <w:pStyle w:val="BookText"/>
        <w:rPr/>
      </w:pPr>
      <w:r>
        <w:rPr>
          <w:rFonts w:ascii="IRNazanin" w:hAnsi="IRNazanin" w:eastAsia="IRNazanin"/>
          <w:color w:val="111111"/>
          <w:sz w:val="28"/>
          <w:sz w:val="28"/>
          <w:szCs w:val="28"/>
          <w:rtl w:val="true"/>
          <w:lang w:bidi="fa-IR"/>
        </w:rPr>
        <w:t>نگفت و وصیت کرد وی را شبانه دفن کنند و امام علی علیه السلام نیز همین کار را کرد و آن دو نفر خبر نشدند تا بر پیکر فاطمه علیها السلام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نمی‌خواست که آنان بر جنازه زهرا علیها السلام نماز بخوانند قبر آن حضرت را پنهان ساخت تا بر قبر آن بزرگوار هم نتوانند نماز گزارند، و نیز سند روشنی بر مظلومیت فاطمه علیها السلام باشد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تلخیص الشافی،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وصیت کرده بود هنگامی که از دنیا رفت، ابوبکر و عمر را برای تجهیز او آگاه نکنند و آنان بر پیکر او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 علیه السلام آن حضرت را شبانه دفن کرد و به آن دو نفر اطلاع نداد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در صحیح بخاری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و عباس، میراث خود را از ابوبکر مطالبه کردند و منظورشان فدک و سهم آنان از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الهی برای بازماندگان خود ارثی نمی‌گذاریم، و خواسته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از نزد او رفت و تا زنده بود با او سخن نگفت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همچنین در صحیح بخاری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ابوبکر از دادن مطالبات حضرت فاطمه علیها السلام خودداری کرد، فاطمه علیها السلام بر او غضبناک شد و تا زنده بود با وی سخن نگفت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نزد فاطمه علیها السلام زیرا ما او را خشمگین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 خانه فاطمه آمدند و اذن ورود خواستند، وی اجازه ورود نداد، تا آنکه با وساطت علی علیه السلام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آن دو روی برتافت و پاسخ سلامشان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دل‌جویی از دختر پیامبر و ذکر اینکه چرا فدک را به او ندادند، زهرا علیها السلام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w:t>
      </w:r>
    </w:p>
    <w:p>
      <w:pPr>
        <w:pStyle w:val="BookText"/>
        <w:rPr/>
      </w:pPr>
      <w:r>
        <w:rPr>
          <w:rFonts w:ascii="IRNazanin" w:hAnsi="IRNazanin" w:eastAsia="IRNazanin"/>
          <w:color w:val="111111"/>
          <w:sz w:val="28"/>
          <w:sz w:val="28"/>
          <w:szCs w:val="28"/>
          <w:rtl w:val="true"/>
          <w:lang w:bidi="fa-IR"/>
        </w:rPr>
        <w:t>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خشم او خشم من است، فاطمه دختر من است هر کس او را دوست بدارد مرا دوست داشته و هرکس او را راضی سازد مرا راضی ساخته است و هر کس زهرا را خشمگین کند مرا خشمگین کرده است؟ هر دو نفر تصدیق کردند که از رسول خدا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فرشتگان را گواه می‌گیرم که شما مرا خشمگین کردید و مرا راضی نساختید و اگر با پیامبر ملاقات کنم از دست شما به او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پیامبر و تو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خلیفه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پس از هر نمازی در حقّ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گریه‌کنان خانه زهرا علیها السلام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شما با حلال خود شب را با کمال خوشی به سر می‌برد، در حالی که مرا در چنین کاری وارد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بیعت شما ندارم، مرا از مقام خلافت عزل کنید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الامامة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عتاب به مسلمان می‌گوید چرا مرا برگزیدید، مرا از خلافت عزل کنید؛ ولی در هنگام مرگش و آن هم در حالت بیهوشی به کاتب خود عثمان دستور می‌دهد که منشور خلافت را به نام عمر بنگارد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ابن کثیر، غضب و خشم فاطمه علیها السلام را بر ابوبکر و عمر تصدیق می‌کند، ولی می‌گوید غضب او مهم نیست، زیرا او هم یکی ازانسان‌های عادی و غیرمعصوم است که گاهی از برخی از پیشامدها ناراحت شده، خشمگین می‌گردند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علامۀ امینی در پاسخ ابن کثیر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آیه تطهیر و گفته رسول خدا صلی الله علیه و آله درباره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عبارات مختلف در شصت کتاب از اهل تسنن نقل شده و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غضب فاطمه، غضب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کثیر گزاف و لاف است</w:t>
      </w:r>
      <w:r>
        <w:rPr>
          <w:rFonts w:eastAsia="IRNazanin" w:cs="IRNazanin"/>
          <w:color w:val="111111"/>
          <w:sz w:val="28"/>
          <w:szCs w:val="28"/>
          <w:rtl w:val="true"/>
          <w:lang w:bidi="fa-IR"/>
        </w:rPr>
        <w:t>».</w:t>
      </w:r>
      <w:r>
        <w:rPr>
          <w:rStyle w:val="FootnoteAnchor"/>
          <w:rtl w:val="true"/>
        </w:rPr>
        <w:footnoteReference w:id="880"/>
      </w:r>
      <w:bookmarkStart w:id="474" w:name="pg14545_154848"/>
    </w:p>
    <w:p>
      <w:pPr>
        <w:pStyle w:val="BookText"/>
        <w:rPr/>
      </w:pPr>
      <w:bookmarkEnd w:id="474"/>
      <w:r>
        <w:rPr>
          <w:rFonts w:ascii="IRNazanin" w:hAnsi="IRNazanin" w:eastAsia="IRNazanin"/>
          <w:color w:val="111111"/>
          <w:sz w:val="28"/>
          <w:sz w:val="28"/>
          <w:szCs w:val="28"/>
          <w:rtl w:val="true"/>
          <w:lang w:bidi="fa-IR"/>
        </w:rPr>
        <w:t>البته این سخن ابن کثیر تقلید از خلیفه دوم است که همین کلام را گفته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در مقابل این سخن رسول خدا صلی الله علیه و آله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منّی فَمَنْ اغْضَبها أغضبنی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اینها که بگذریم،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است که رسول خدا صلی الله علیه و آله فدک را تحویل فاطمه علیها السلام داده و این ملک در تصرف فاطمه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خاطر تاریخ محو نمی‌گردد که خلیفه خوب می‌دانست که فاطمه علیها السلام راست می‌گوید، زیرا آن حضرت مطهّر به آیه تطهیر، آراسته به موهبت عصمت و پاره تن سرور پیامبران خدا بود، پس چرا با آنکه خود علم داشت باز از فاطمه علیها السلام شاهد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 این پرونده‌سازی و بازی قضایی و داوری جائرانه، درآمد فدک است که خلیفه در آن روز به آن محتاج بود</w:t>
      </w:r>
      <w:r>
        <w:rPr>
          <w:rFonts w:eastAsia="IRNazanin" w:cs="IRNazanin"/>
          <w:color w:val="111111"/>
          <w:sz w:val="28"/>
          <w:szCs w:val="28"/>
          <w:rtl w:val="true"/>
          <w:lang w:bidi="fa-IR"/>
        </w:rPr>
        <w:t>.</w:t>
      </w:r>
    </w:p>
    <w:p>
      <w:pPr>
        <w:pStyle w:val="Heading3"/>
        <w:numPr>
          <w:ilvl w:val="2"/>
          <w:numId w:val="1"/>
        </w:numPr>
        <w:rPr/>
      </w:pPr>
      <w:bookmarkStart w:id="475" w:name="__RefHeading___Toc515744_1878427129"/>
      <w:bookmarkStart w:id="476" w:name="_Toc174"/>
      <w:bookmarkEnd w:id="475"/>
      <w:r>
        <w:rPr>
          <w:rtl w:val="true"/>
        </w:rPr>
        <w:t>درآمد فدک</w:t>
      </w:r>
      <w:bookmarkEnd w:id="476"/>
    </w:p>
    <w:p>
      <w:pPr>
        <w:pStyle w:val="BookText"/>
        <w:rPr/>
      </w:pPr>
      <w:r>
        <w:rPr>
          <w:rFonts w:ascii="IRNazanin" w:hAnsi="IRNazanin" w:eastAsia="IRNazanin"/>
          <w:color w:val="111111"/>
          <w:sz w:val="28"/>
          <w:sz w:val="28"/>
          <w:szCs w:val="28"/>
          <w:rtl w:val="true"/>
          <w:lang w:bidi="fa-IR"/>
        </w:rPr>
        <w:t>پیرامون ارزش اقتصادی و درآمد فدک گزارش‌های بسیار متفاوتی وجود دارد که اگر همه آنها صحیح باشد، باید پذیرفت که ناظر به زمان‌های گوناگون‌اند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درآمد سالانه فدک را هفتاد هزار دینار یاد کرده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ابن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خلافت رسید، در حالی که درآمد فدک چهل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نیز نگاشته که در زمان خلیفه دوم نصف فدک که سهم یهودیان بود به پنجاه هزار درهم ارزش‌گذاری شد که خلیفه این مبلغ را به یهودیان آن سرزمین داد و آنان از آنجا به شام کوچ کردند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ابن ابی‌الحدید می‌نگارد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متوکل عباسی فدک را به عبدالله بن عمر بازیار واگذار کرد، هنوز یازده</w:t>
      </w:r>
      <w:bookmarkStart w:id="477" w:name="pg14545_154849"/>
    </w:p>
    <w:p>
      <w:pPr>
        <w:pStyle w:val="BookText"/>
        <w:rPr/>
      </w:pPr>
      <w:bookmarkEnd w:id="477"/>
      <w:r>
        <w:rPr>
          <w:rFonts w:ascii="IRNazanin" w:hAnsi="IRNazanin" w:eastAsia="IRNazanin"/>
          <w:color w:val="111111"/>
          <w:sz w:val="28"/>
          <w:sz w:val="28"/>
          <w:szCs w:val="28"/>
          <w:rtl w:val="true"/>
          <w:lang w:bidi="fa-IR"/>
        </w:rPr>
        <w:t>درخت خرما از درختان کاشته شده به دست رسول خدا صلی الله علیه و آله در آنجا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فدک در دست فرزندان فاطمه علیها السلام قرار می‌گرفت خرمای آن را می‌چیدند و به حاجیان اهدا می‌کردند، حاجیان هم خرماها را از باب تبرک می‌گرفتند و به آنان احسان می‌نمودند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فدک سرزمینی آباد بود و درآمد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دهکده‌ای بود که مردمش در جنگ خیبر با یهودیان در رایزنی بودند و به آنان کمک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سرزمینی بدون شک، از اشجار و کشت خوبی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بیان این حقیقت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فیها من النخل نحو ما بالکوفة الان من النخل</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بر این اساس، نخل‌های آن چون نخلستان‌های کوفه در زمان ابن ابی الحدید بوده و این جایگاه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فدک را به روشنی مدلل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زمان به قدرت رسیدن خویش فدک را سه سهم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 را به مروان بن حکم و ثلث دیگر آن را به عمرو بن عثمان و ثلث باقیمانده را به فرزند خود یزید بخشید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بنابر نقلی در همان آغاز غصب فدک، ابابکر، پس از استدلال حضرت فاطمه علیها السلام خواست تا سند فدک را به حضرت فاطمه علیها السلام بدهد، اما عمر بر او بانگ زد و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را به فاطمه علیها السلام برگردانی هزینه این نیروها و جنگ با مرتدین را چگونه جبران می‌کنی؟</w:t>
      </w:r>
    </w:p>
    <w:p>
      <w:pPr>
        <w:pStyle w:val="Heading3"/>
        <w:numPr>
          <w:ilvl w:val="2"/>
          <w:numId w:val="1"/>
        </w:numPr>
        <w:rPr/>
      </w:pPr>
      <w:bookmarkStart w:id="478" w:name="__RefHeading___Toc515746_1878427129"/>
      <w:bookmarkStart w:id="479" w:name="_Toc175"/>
      <w:bookmarkEnd w:id="478"/>
      <w:r>
        <w:rPr>
          <w:rtl w:val="true"/>
        </w:rPr>
        <w:t>انگیزه غصب</w:t>
      </w:r>
      <w:bookmarkEnd w:id="479"/>
    </w:p>
    <w:p>
      <w:pPr>
        <w:pStyle w:val="BookText"/>
        <w:rPr/>
      </w:pPr>
      <w:r>
        <w:rPr>
          <w:rFonts w:ascii="IRNazanin" w:hAnsi="IRNazanin" w:eastAsia="IRNazanin"/>
          <w:color w:val="111111"/>
          <w:sz w:val="28"/>
          <w:sz w:val="28"/>
          <w:szCs w:val="28"/>
          <w:rtl w:val="true"/>
          <w:lang w:bidi="fa-IR"/>
        </w:rPr>
        <w:t>با توجه به آنچه نگاشته شد روشن می‌گردد که چرا ابوبکر پس از غصب خلافت، یکسره به سراغ فدک رفت و عاملان و کارگران حضرت فاطمه علیها السلام را از فدک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همان است که فرزند فاطمه علیها السلام امام صادق علیه السلام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ابوبکر بن ابی قحافة،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الدنیا لا یریدون</w:t>
      </w:r>
    </w:p>
    <w:p>
      <w:pPr>
        <w:pStyle w:val="BookText"/>
        <w:rPr/>
      </w:pPr>
      <w:r>
        <w:rPr>
          <w:rFonts w:ascii="Amiri" w:hAnsi="Amiri" w:eastAsia="Amiri" w:cs="Amiri"/>
          <w:color w:val="111111"/>
          <w:sz w:val="28"/>
          <w:sz w:val="28"/>
          <w:szCs w:val="28"/>
          <w:rtl w:val="true"/>
          <w:lang w:bidi="ar-SA"/>
        </w:rPr>
        <w:t xml:space="preserve">غیرها، فَامْنَعْ عَن علی و اهل بیته الخُمسَ و الفیء و فدکاً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جامه خلافت پوشید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جز آن هدفی ندارند تو خمس و غنایم و فدک را از علی و خاندان او ممنوع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دست او را خالی دیدند او را رها کرده، به تو متمایل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این حدیث، سرچشمه جوشان تحلیل‌های درستی است که بزرگان دین در رابطه با غصب فدک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ابوبکر و عمر از باز گرفتن فدک آن بود که اهل بیت رسالت علیهم السلام فقیر گشته، مردم از گرد ایشان پراکنده گردند و جمعیت ایشان پریشان و از هم پاشیده گردد، چنانکه پیش از این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چنین کرد</w:t>
      </w:r>
      <w:r>
        <w:rPr>
          <w:rStyle w:val="FootnoteAnchor"/>
          <w:rtl w:val="true"/>
        </w:rPr>
        <w:footnoteReference w:id="888"/>
      </w:r>
      <w:r>
        <w:rPr>
          <w:rFonts w:ascii="Amiri" w:hAnsi="Amiri" w:eastAsia="Amiri" w:cs="Amiri"/>
          <w:color w:val="111111"/>
          <w:sz w:val="28"/>
          <w:sz w:val="28"/>
          <w:szCs w:val="28"/>
          <w:rtl w:val="true"/>
          <w:lang w:bidi="ar-SA"/>
        </w:rPr>
        <w:t>و سروش وحی این حقیقت را جاودانه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فروغ ولایت نیز چنین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روزهای خلافت هدف از تصرف فدک و مصادره اموال دخت گرامی رسول خدا صلی الله علیه و آله تقویت بنیه مالی حزب حاکم و تهی ساختن دست خلیفه راستین رسول خدا صلی الله علیه و آله از مال دنیا بود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همو می‌نگارد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همه شرایط رهبری را دارا بود، زیرا علم، تقوا و سوابق درخشان و قرابت با پیامبر و توصیه‌های آن حضرت در حق او قابل انکار نبود و هرگاه فردی با این شرایط و زمینه‌ها، قدرت مالی نیز داشته باشد و بخواهد با دستگاه متزلزل غاصب خلافت رقابت کند، این دستگاه با خطر بزرگی روبه‌رو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سلب امکانات و شرایط دیگر امام علی علیه السلام امکان‌پذیر نیست و نمی‌توان با زمینه‌های مساعدی که در او بود مبارزه کرد، ولی می‌توان علی علیه السلام</w:t>
      </w:r>
    </w:p>
    <w:p>
      <w:pPr>
        <w:pStyle w:val="BookText"/>
        <w:rPr/>
      </w:pPr>
      <w:r>
        <w:rPr>
          <w:rFonts w:ascii="IRNazanin" w:hAnsi="IRNazanin" w:eastAsia="IRNazanin"/>
          <w:color w:val="111111"/>
          <w:sz w:val="28"/>
          <w:sz w:val="28"/>
          <w:szCs w:val="28"/>
          <w:rtl w:val="true"/>
          <w:lang w:bidi="fa-IR"/>
        </w:rPr>
        <w:t>را از قدرت اقتصادی سلب کرد، به این دلیل برای تضعیف خاندان و موقعیت علی علیه السلام فدک را از دست مالک واقعی آن خارج ساختند و خاندان پیامبر را محتاج دستگاه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مسلمانی با سیری در زندگی زاهدانه امام علی و حضرت فاطمه علیهما السلام به این حقیقت پی می‌برد که آنان فدک را برای خود نمی‌خواستند، بلکه برای کمک به مستمندان و فقیران می‌خواستند تا همان گونه که رسول خدا صلی الله علیه و آله به فقرا کمک می‌کرد آنان نیز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پس از رحلت رسول خدا صلی الله علیه و آله نیز اموال در اختیارشان قرار می‌گرفت همین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کار برای آنان محبوبیت مضاعفی ایجاد می‌کرد و خلیفه نمی‌خواست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که در پی می‌آید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نمی‌توانم سهم ذی‌القربی را به شما بدهم، بلکه حاضرم هزینه زندگی شما را از آن تأمین کنم و باقی را در مصالح مسلمین مصرف کنم</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پرونده فدک، یک پرونده سیاسی است، نه حقوقی، زیرا دهکده‌ای بزرگ بود که درآمد نخلستان‌هایش با نخلستان‌های کوفه برابری می‌کرد، پس اگر فدک در آن روزگار که هنوز دروازه‌های ایران و روم بر مسلمین باز نگشته و سیل اموال و غنایم به سوی مدینه جاری نشده بود، در دست حضرت فاطمه علیها السلام باقی می‌ماند، برای دستگاه تازه به قدرت رسیده و متزلزل غاصب خلافت، زیان‌بار می‌بود، چون موجب بذل و بخشش این خاندان و در نتیجه محبوبیت خاندان پیامبر صلی الله علیه و آله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گرد خانه علی علیه السلام بودند باقی می‌مانند و دستگاه خلافت این موضوع را برنمی‌تافت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چه زودتر فدک را از دست فاطمه علیها السلام بیرون می‌آوردند و عاملان آن حضرت را از فدک اخراج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سفارش عمر به ابوبکر بود و او نیز به سفارش عمر عمل کرد و پس از ده روز از داستان سقیفه و رحلت رسول خدا صلی الله علیه و آله عاملان و کارگران فاطمه علیها السلام را از فدک اخراج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تفسیر الفرقان فی تفسیر القرآن پیرامون این موضوع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فتوی الخلیفه فی استلاب فدک فتوی سیاسیه، صدر عنه تضعیفاً لساعد اهل البیت علیهم السلام و تقویةً لصالح الخلافة، لکی یخمد اهل البیت عن کل حراک ضد حکمهم</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الفرقان فی تفسیر القرآن، محمد صادقی،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و تصرف فدک، حرکتی سیاسی بود، نه حقوقی و این دستگاه حکومت بود که می‌خواست با این عمل از قدرت اهل بیت علیهم السلام بکاهد و دستگاه خلافت را تقویت کند و شعله انقلاب فاطمی را خاموش نماید و از حرکت توفنده انقلاب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 فرض محال، آن‌گونه که بعضی از علمای اهل سنت پنداشته و نگاشته‌اند، اگر فدک آن گونه که ابوبکر ادعا می‌کرد از بیت‌المال مسلمین بود و فاطمه علیها السلام از پدر ارث نمی‌برد، پس مهر و عطوفت و اخلاق اسلامی کجا رفته بود؟ آیا عاطفه اسلامی و مهر به فاطمه علیها السلام که یگانه یادگار نبوت بود و آن همه از سوی رسول خدا صلی الله علیه و آله به آن حضرت مهربانی می‌شد و مورد توجه مخصوص رسول خدا صلی الله علیه و آله بود اقتضاء نمی‌کرد که خلیفه از اختیارات خود استفاده می‌کرد یا از مسلمانان اجازه می‌گرفت و تقاضای حضرت فاطمه علیها السلام را برآورده می‌ساخت؟ آیا اگر چنین تقاضایی بر مسلمانان عرضه می‌شد، کسی مخالفت می‌کرد؟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آن زمان هنوز آراسته به اخلاق اسلامی بودند؛ همان کسانی که در غزوه تبوک، خرما از دهان خود بیرون آورده، به دهان برادر دینی خود می‌گذاشتند، پس آنان هنوز درس کرامت و اخلاقی را که از رسول خدا صلی الله علیه و آله آموخته بودند، فراموش نکرده بودند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مسلمانان در جنگ بدر، هنگام عسرت و سختی، آزمایش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ابوالعاص که شوهر زینب، خواهر حضرت زهرا علیها السلام بود اسیر مسلمانان شد و خلاصی او منوط به فدیه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نیز همراه فدیه دیگران، گردنبندی را که از حضرت خدیجه به او رسیده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نگاهش به گردنبند افتاد بسیار متأثر شد، و با وجود عسرت و فقر بسیار مسلمانان و به خصوص مهاجرین، از آنان خواست تا گردنبند را به زینب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صمیم جان پذیرفتند وآن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گردنبند کجا و فدک با آن درآمدش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مهرورزی رسول</w:t>
      </w:r>
    </w:p>
    <w:p>
      <w:pPr>
        <w:pStyle w:val="BookText"/>
        <w:rPr/>
      </w:pPr>
      <w:r>
        <w:rPr>
          <w:rFonts w:ascii="IRNazanin" w:hAnsi="IRNazanin" w:eastAsia="IRNazanin"/>
          <w:color w:val="111111"/>
          <w:sz w:val="28"/>
          <w:sz w:val="28"/>
          <w:szCs w:val="28"/>
          <w:rtl w:val="true"/>
          <w:lang w:bidi="fa-IR"/>
        </w:rPr>
        <w:t>خدا صلی الله علیه و آله و حرمت به اقربای خود حد و مرز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قبیله بنی‌سعد در نبرد با اسلام شرکت کرده بودند و گروهی از زنان و کودکان و مقداری از اموال آنان در نبرد حنین به دست مسلمانان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همان گروهی بودند که دایه رسول خدا صلی الله علیه و آله حلیمه سعدیه در آن بود و مردم این قبیله به خاطر داشتند که حضرت محمد صلی الله علیه و آله دوران کودکی خویش را در میان آنان گذرانده و با شیر یکی از زنان این قبیله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پیامبر خدا صلی الله علیه و آله کانون مهرورزی و مهربانی و حق‌شناسی است و اگر آن حضرت را متوجه این موضوع سازند، بدون تردید اسیران آنها را آزاد خواهد کرد و به قبیله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تن از سران قبیله که همگی مسلمان شده بودند به همراه زهیر بن صرد، شرفیاب محضر رسول خدا صلی الله علیه و آله شدند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عمه و خاله‌ها و خواهران رضاعی و خدمتگزاران دوران کودکی شما وجود دارند، و لازمه کرم و حق‌شناسی این است که به پاس حقوقی که برخی از زنان این قبیله بر گردن شما دارند کلیه اسیران را از زن و مرد و کودک آزاد فرمایید؟ اگر ما از نعمان بن منذر یا حارث بن ابی شمر، حاکمان عراق و شام چنین تقاضایی می‌نمودیم امید پذیرفتن آن را داشتیم تا چه رسد به شما که کانون مهربانی و عطوفت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خود را بیشتر دوست دارید یا اموال خود را؟ فقالوا خیرتنا بین اموالنا و أحسابنا؛</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زنان و فرزندان خویش را می‌خواهیم که شرافت ما هستند و با هیچ چیز آن را عوض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سهم خود و فرزندان عبدالمطلب را به شما ببخشم، ولی سهم سایر مسلمانان مربوط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خودشان از حق خویش درگذرند، بنابراین شما به مسجد بیایید و پس از آنکه من نماز ظهر را گزاردم در میان صفوف نماز برخیزید و رو به مسلمانان کنید و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خدا صلی الله علیه و آله را پیش مسلمانان شفیع می‌سازیم و مسلمانان را نزد پیامبر واسطه قرار می‌دهیم که فرزندان و زنانمان را به ما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برمی‌خیزم و آنچه مربوط به من و فرزند ان عبدالمطلب است به شما می‌بخشم و از دیگران نیز تقاضا می‌کنم که قسمت خود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هوازن، پس از نماز ظهر، سخنانی را که رسول خدا صلی الله علیه و آله به آنان آموخته بود به مردم گفتند، رسول خدا صلی الله علیه و آله سهم خود و کسان خویش را به آنها بخشید، سپس مهاجر و انصار هم از پیامبر پیروی کرده، قسمت مربوط به خود را به آنان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نفر انگشت‌شمار، چون اقرع بن حابس و عینیه بن حصن، از واگذار کردن قسمت خود ابا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شماها اسیران خود را بدهید من در برابر هر اسیر شش تن از اسیرانی که در نخستین جنگ به دست من بیفتد به شما می‌دهم</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عملی و سخنان دل‌نشین آن بزرگوار سبب گردید تمام اسیران هوازن، جز یک پیرزن که عُینیه از بازگرداندن او امتناع ورزید آزاد گردیدند و یک عمل صالح و بذر نیکی که شصت سال پیش در سرزمین قبیله بنی سعد به دست حلیمه سعدیه غرس شده بود بارور شد و ثمر داد و کلیه اسیران هوازن به برکت شیر حلیمه سعدیه از بند بردگی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خواهر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آنگاه عبای خود را پهن کرد و او را روی آن نشاند و از حال او و خاندانش جویا شد</w:t>
      </w:r>
      <w:r>
        <w:rPr>
          <w:rFonts w:eastAsia="IRNazanin" w:cs="IRNazanin"/>
          <w:color w:val="111111"/>
          <w:sz w:val="28"/>
          <w:szCs w:val="28"/>
          <w:rtl w:val="true"/>
          <w:lang w:bidi="fa-IR"/>
        </w:rPr>
        <w:t>.</w:t>
      </w:r>
      <w:r>
        <w:rPr>
          <w:rStyle w:val="FootnoteAnchor"/>
          <w:rtl w:val="true"/>
        </w:rPr>
        <w:footnoteReference w:id="89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از دستگاه خلافت و بانیان سقیفه سؤال کرد که مگر شما این امور را از رسول خدا صلی الله علیه و آله مشاهده نکردید؟ مگر رسول خدا صلی الله علیه و آله در اوج فقر و عسرت مسلمانان، در جنگ بدر گردنبند زینب را به او باز نگرداند؟ مگر به پاسداشت شیر قبیله بنی‌سعد و ارج نهادن به این پیوند، هزاران اسیر هوازنی را به آنان باز نگرداند؟ آیا قیمت فدک بیشتر بود یا آن همه اسیر؟ آن هم فاطمه علیها السلام با آن همه مکانت والا و آن همه محبتی که رسول خدا صلی الله علیه و آله نبست به ایشان داشتند، و همه مسلمانان می‌دانستند که محبوب‌ترین فرد نزد رسول خدا صلی الله علیه و آله فاطمه علیها السلام است؛ کسی که پاره تن رسول خدا صلی الله علیه و آله، و روحی بود که در میان سینه آن حضرت جاری بود و رسول خدا صلی الله علیه و آله آن بزرگوار را سیدة نساء العالمین نامید و قدس و والایی او را از مریم علیها السلام برتر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سیده زنان زمان خودش بود ولی فاطمه علیها السلام سیده زنان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رسول خدا صلی الله علیه و آله بر دست او بوسه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فاطمه بوی بهشت استشمام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معصومه‌ای که نقطه پرگار آیه تطهیر بود</w:t>
      </w:r>
      <w:r>
        <w:rPr>
          <w:rFonts w:eastAsia="IRNazanin" w:cs="IRNazanin"/>
          <w:color w:val="111111"/>
          <w:sz w:val="28"/>
          <w:szCs w:val="28"/>
          <w:rtl w:val="true"/>
          <w:lang w:bidi="fa-IR"/>
        </w:rPr>
        <w:t>.</w:t>
      </w:r>
      <w:bookmarkStart w:id="480" w:name="pg14545_154855"/>
    </w:p>
    <w:p>
      <w:pPr>
        <w:pStyle w:val="BookText"/>
        <w:rPr/>
      </w:pPr>
      <w:bookmarkEnd w:id="480"/>
      <w:r>
        <w:rPr>
          <w:rFonts w:ascii="IRNazanin" w:hAnsi="IRNazanin" w:eastAsia="IRNazanin"/>
          <w:color w:val="111111"/>
          <w:sz w:val="28"/>
          <w:sz w:val="28"/>
          <w:szCs w:val="28"/>
          <w:rtl w:val="true"/>
          <w:lang w:bidi="fa-IR"/>
        </w:rPr>
        <w:t>با این اوصاف، آیا اگر ابوبکر از مسلمانان تقاضا می‌کرد که فدک در اختیار حضرت فاطمه علیها السلام باقی بماند آیا هیچ‌یک از مسلمانان منکر می‌شد؟ هرگز بلکه همه از صمیم جان دستور خلیفه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قرب و منزلت فاطمه علیها السلام را نزد رسول خدا صلی الله علیه و آله می‌دانستند، ولی چرا خلیفه چنین نکرد؟ و البته هرگز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او به هر بهانه ممکن فدک را از دستان فاطمه علیها السلام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همان است که گفته شد، ابوبکر می‌خواست به هرگونه ممکن خانه زهرا علیها السلام را فقیر و به زعم خودش، وابسته به دستگاه خلافت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خلیفه برخلاف آیات قرآن مجید و موازین فقهی و قضایی اسلام و برخلاف ادعای دو معصوم که آیه تطهیر راست‌گویی و عصمت آن بزرگواران را تضمین کرده بود، کوشید تا این حقّ مسلّم اهل‌بیت به آنان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بر تحولات فدک در دو قرن اول و دوم به خوبی روشن می‌سازد که همه مردم اعم از دوست و دشمن فدک را از آن حضرت فاطمه علیها السلام می‌دانستند، حتی خود دستگاه خلافت نیز فاطمه علیها السلام را صاحب فدک می‌دانست، ولی سیاست، ریاست و دنیاگرایی شیطانی، بصیرت انسان را کور می‌نماید و انسان تصمیماتی می‌گیرد که در هنگام مرگ از آنها اظهار پشیمانی می‌کند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Heading3"/>
        <w:numPr>
          <w:ilvl w:val="2"/>
          <w:numId w:val="1"/>
        </w:numPr>
        <w:rPr/>
      </w:pPr>
      <w:bookmarkStart w:id="481" w:name="__RefHeading___Toc515748_1878427129"/>
      <w:bookmarkStart w:id="482" w:name="_Toc176"/>
      <w:bookmarkEnd w:id="481"/>
      <w:r>
        <w:rPr>
          <w:rtl w:val="true"/>
        </w:rPr>
        <w:t>فدک و سیاست های متضاد</w:t>
      </w:r>
      <w:bookmarkEnd w:id="482"/>
    </w:p>
    <w:p>
      <w:pPr>
        <w:pStyle w:val="BookText"/>
        <w:rPr/>
      </w:pPr>
      <w:r>
        <w:rPr>
          <w:rFonts w:ascii="IRNazanin" w:hAnsi="IRNazanin" w:eastAsia="IRNazanin"/>
          <w:color w:val="111111"/>
          <w:sz w:val="28"/>
          <w:sz w:val="28"/>
          <w:szCs w:val="28"/>
          <w:rtl w:val="true"/>
          <w:lang w:bidi="fa-IR"/>
        </w:rPr>
        <w:t>باز گرداندن مکرر فدک به فرزندان حضرت فاطمه و امام علی علیهما السلام در طول دو قرن اول و دوم و سوم، دلیل ثابت و محکمی است که دوست و دشمن فدک را ملک فاطمه علیها السلام می‌دانسته‌اند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گسترش حکومت اسلامی و فتوحات بزرگ مسلمین، دروازه‌های کشور ایران و روم بر مسلمانان گشوده و سیل ثروت به مرکز خلافت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دستگاه خلافت خود را از درآمد فدک بی‌نیاز دید و بنا بر نقل بعضی از مورخان، عمر که در روزهای اول، سند مکتوبی را که ابوبکر برای حضرت فاطمه علیها السلام نوشته بود پاره کرد، خودش فدک را به امام علی علیه السلام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گرداندن عمر، هبه و بخشش از سوی او نبود؛ بلکه چون فدک را از آن فاطمه علیها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مبنای فقه اهل سنت، عباس هم از رسول خدا صلی الله علیه و آله ارث می‌برد</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معجم البلدان، یاقوت بن عبدالله حموی،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نزاعی را بین علی علیه السلام و عباس نگاشته‌اند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دلیل حدیث مجعول ابوبکر مبنی بر آنکه پیامبران میراثی نمی‌گذارند، برای عمر ثابت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نقل، وقتی که پایه‌های خلافت خلفا در جامعه اسلامی محکم شد و دیگر کسی گمان نمی‌برد که خلیفه راستین، علی علیه السلام با درآمد فدک به فکر مخالفت با آنان بیفتد و نیرو آماده کند و در مقابل آنان صف‌آرایی نماید، فدک به آن حضرت مسترد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دوران خلفای دیگر، علل اولیه تصرف فدک که عبارت بود از تقویت مالی دستگاه خلافت و تهیدست ساختن خاندان پیامبر صلی الله علیه و آله از میان رفته بود، ولی اقلیم فدک و درآمدش، همچنان در قلمرو سیاست و اموال خلفای غاصب قرار داشت و هر خلیفه با توجه به سیاستی که نسبت به خاندان رسول خدا صلی الله علیه و آله داشت پیرامون آن تصمیم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فدک به مالکان واقعی آن یعنی فرزندان حضرت فاطمه و امام علی علیهما السلام باز می‌گشت و گاهی فدک را از دست آنان بیرون می‌آوردند و آن را جزو اموال عمومی و خالصه حکومت قرار داده، یا به یکی از نزدیکان خود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بودند کسانی که کم و بیش به خاندان رسالت مهر می‌ورزیدند یا سیاست زمانه ایجاب می‌کرد که از فرزندان فاطمه علیها السلام دل‌جویی کنند و فدک را به آنان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فدک، هیچ‌گاه وضع ثابت و استواری نداشت، بلکه وضعیت آن پیوسته به گرایش‌های مختلف و سیاست‌های متضاد حکام وابسته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در دوران خلافت ابوبکر، کاملاً در اختیار او قرار داشت و از درآمد آن مبلغی مختصر به عنوان هزینه زندگی به خاندان پیامبر پرداخت می‌شد و باقیمانده آن مانند دیگر اموال عمومی زیر نظر خلیفه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بنا بر نقل بعضی عمر، آن را به امام علی علیه السلام باز گرداند، ولی عثمان بار دیگر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بلاذری،</w:t>
      </w:r>
    </w:p>
    <w:p>
      <w:pPr>
        <w:pStyle w:val="BookText"/>
        <w:rPr/>
      </w:pPr>
      <w:r>
        <w:rPr>
          <w:rFonts w:ascii="IRNazanin" w:hAnsi="IRNazanin" w:eastAsia="IRNazanin"/>
          <w:color w:val="111111"/>
          <w:sz w:val="28"/>
          <w:sz w:val="28"/>
          <w:szCs w:val="28"/>
          <w:rtl w:val="true"/>
          <w:lang w:bidi="fa-IR"/>
        </w:rPr>
        <w:t>عثمان فدک را تیول مروان بن حکم قرار داد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المعارف،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تاریخ ابوالفدا،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امیرالمؤمنین علی علیه السلام به خلافت رسید شأن و مقام والای حکومتی آن حضرت ایجاب می‌کرد که پیرامون آن سکوت کند، زیرا با توجه به اهداف انقلابیون که عثمان را از میان برداشتند و با حیف و میل‌های عثمان بیت‌المال به تاراج رفته بود، سیاست علوی که همان سیاست محمدی صلی الله علیه و آله بود اقتضا می‌کرد که خود آن حضرت به استرداد فدک اقدام نکند، زیرا ممکن بود موجب گمراهی عده‌ای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علی علیه السلام و روی کار آمدن معاویه، او فدک را به سه قسمت تقسیم کرد، ثلث آن را به عمرو بن عثمان و ثلث دیگرش را به مروان بن حکم و ثلث باقیمانده آن را به فرزندش یزید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پیوسته دست به دست می‌گشت تا آنکه خلافت به مروان بن حکم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سهام را از دو نفر دیگر خرید و از آن خود قرار داد و سرانجام آن را به فرزند خود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فدک را به فرزند خود عمر بن عبدالعزیز هدیه کرد یا برای او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عبدالعزیز به خلافت رسید تصمیم گرفت تا بسیاری از لکه‌های ننگین بنی‌امیه را از دامان جامعه اسلامی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جهت گرایشی که به خاندان رسول خدا صلی الله علیه و آله داشت، نخستین مظلمه‌ای را که به صاحبان اصلی آن باز گردانید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در اختیار حسن بن حسن بن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فرماندار مدینه ابوبکر بن عمرو نوشت و دستور داد فدک را به فرزندان فاطمه علیها السلام پس دهد</w:t>
      </w:r>
      <w:r>
        <w:rPr>
          <w:rFonts w:eastAsia="IRNazanin" w:cs="IRNazanin"/>
          <w:color w:val="111111"/>
          <w:sz w:val="28"/>
          <w:szCs w:val="28"/>
          <w:rtl w:val="true"/>
          <w:lang w:bidi="fa-IR"/>
        </w:rPr>
        <w:t>.</w:t>
      </w:r>
      <w:r>
        <w:rPr>
          <w:rStyle w:val="FootnoteAnchor"/>
          <w:rtl w:val="true"/>
        </w:rPr>
        <w:footnoteReference w:id="89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بهانه‌گیر مدینه در پاسخ نامه خلیفه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مدینه فرزندان بسیاری دارد و هر کدام در خانواده‌ای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فدک را به کدام‌یک باز گردانم؟ عمر بن عبدالعزیز وقتی پاسخ نامه فرماندار را خواند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تو را به کشتن گاوی فرمان دهم مانند بنی‌اسرائیل خواهی گفت که رنگ آن گاو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دست تو رسید فدک را میان فرزندان علی علیه السلام که از فاطمه علیها السلام هستند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حاشیه‌نشینان دربار که همه از تیره بنی‌امیه بودند از دادگری خلیفه سخت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عمل، ابوبکر و عمر را خطاکار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عمر بن قیس با گروهی از کوفه وارد شام شد و از کار خلیفه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جاهل و نادانید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به خاطر دارم شما هم شنیده‌اید، ولی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ابوبکر بن محمد، از پدرش و او از جدش نقل کرد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خشم او سبب خشم من و خوشنودی او موجب خوشنودی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زمان خلفا جزو اموال عمومی و خالصه حکومت بود و سپس به مروان واگذار شد و او نیز آن را به پدرم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من و برادرانم آن را به ارث بردیم و برادرانم سهم خود را به من فروختند یا بخشیدند و من نیز آن را به حکم حدیث رسول اکرم صلی الله علیه و آله به فرزندان فاطمه علیها السلام باز گرداندم</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همان؛ فروغ ولایت، آیت الله جعفر سبحانی، صص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عمر بن عبدالعزیز، آل مروان یکی پس از دیگری زمام امور را به دست گرفتند و همگی برخلاف روش و سیره عمر بن عبدالعزیز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خلافت آنان، فدک در تصرف غاصبانه بود و خاندان پیامبر صلی الله علیه و آله از درآمد آن محروم بودند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پس از انقراض حکومت امویان و تأسیس دولت عباسی، فدک تحولات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اولین خلیفه عباسی فدک را به عبدالله بن حسن باز گردانید، ولی پس از او منصور، آن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فرزند منصور از روش پدر پیروی نکرد و فدک را به فرزندان فاطمه علیها السلام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مهدی، فرزندان وی موسی و هارون که یکی پس از دیگری زمام حکومت را به دست گرفتند فدک را از فرزندان فاطمه پس گرفتند و در تصرف خود درآوردند تا اینکه مأمون، زمام خلافت را به دست گرفت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برای رسیدگی به شکایت جلوس کرد و بار عام داد و نامه‌هایی از ستمدیدگان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نامه‌ای که به بررسی آن پرداخت، نامه‌ای بود که نویسنده آن، خود را وکیل و نماینده فاطمه علیها السلام معرفی کرده، خواستار باز گرداندن فدک به دودمان نبوت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نامه را نگریست و گریست، آنگاه دستور داد نویسنده نامه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پیرمردی وارد مجلس خلیفه شد و با مأمون پیرامون فدک به</w:t>
      </w:r>
    </w:p>
    <w:p>
      <w:pPr>
        <w:pStyle w:val="BookText"/>
        <w:rPr/>
      </w:pPr>
      <w:r>
        <w:rPr>
          <w:rFonts w:ascii="IRNazanin" w:hAnsi="IRNazanin" w:eastAsia="IRNazanin"/>
          <w:color w:val="111111"/>
          <w:sz w:val="28"/>
          <w:sz w:val="28"/>
          <w:szCs w:val="28"/>
          <w:rtl w:val="true"/>
          <w:lang w:bidi="fa-IR"/>
        </w:rPr>
        <w:t>بحث پرداخت، پس از یک رشته مناظرات، مأمون قانع شد و دستور داد تا نامه‌ای رسمی به فرماندار مدینه بنویسند و فدک را به فرزندان فاطمه علیها السلام باز گردانند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شرح نهج البلاغه، ابن ابی الحدید،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سال دویست و ده هجری فرمانی به این شرح به قثم بن جعفر، عامل و فرماندار مدینه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روی دیانت و به حکم منصب خلافت و به خاطر خویشاوندی با رسول خدا صلی الله علیه و آله از دیگر مسلمانان، به پیروی از سنت پیغمبر و اجرای امر او و پرداخت عطایا و صدقات جاری به مستحقان و گیرندگان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امیرالمؤمنین را توفیق دهد و از لغزشش باز دارد و او را به کاری که موجب قربت اوست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علیها السلام دختر خویش بخشید و این واگذاری در زمان پیغمبر امری آشکار و شناخته بود و خاندان پیغمبر در آن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تا زنده بود حق خود را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لازم دید فدک را به ورثه فاطمه علیها السلام برگرداند و آن را به ایشان تسلیم نماید و با اقامه حق و عدالت و تنفیذ فرمان رسول خدا صلی الله علیه و آله و اجرای صدقه او به پیغمبر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دستور داد این فرمان را در دیوان‌ها ثبت کنند و به عاملان وی در شهرها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آنکه رسول خدا صلی الله علیه و آله از جهان رفت رسم چنین بوده است که در موسم حج در جمع مسلمانان اعلام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صدقه‌ای یا بینه‌ای یا عده‌ای دارد سخن او را بشنوید و بپذیرید، فاطمه علیها السلام سزاوارتر است که گفته او درباره آنچه پیغمبر برای او قرار داده است تصدیق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به مولای خود مبارک طبری می‌نویسد فدک را هر چه هست و با همه حقوقی که بدان منسوب است و هر چند برده که در آن کار می‌کند و هر مقدار غلّه که درآمد آن می‌باشد و نیز دیگر متعلقات آن به ورثه فاطمه علیها السلام دختر پیغمبر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تولیت فدک را به محمد بن یحیی بن حسین بن زید بن علی بن حسین بن علی بن ابی‌طالب و محمد بن عبدالله بن حسن بن</w:t>
      </w:r>
    </w:p>
    <w:p>
      <w:pPr>
        <w:pStyle w:val="BookText"/>
        <w:rPr/>
      </w:pPr>
      <w:r>
        <w:rPr>
          <w:rFonts w:ascii="IRNazanin" w:hAnsi="IRNazanin" w:eastAsia="IRNazanin"/>
          <w:color w:val="111111"/>
          <w:sz w:val="28"/>
          <w:sz w:val="28"/>
          <w:szCs w:val="28"/>
          <w:rtl w:val="true"/>
          <w:lang w:bidi="fa-IR"/>
        </w:rPr>
        <w:t>علی بن حسین بن علی بن ابی‌طالب می‌دهد تا درآمد آن را به مستحقان آن برسانند و تو 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امیرالمؤمنین و طاعتی که خدا وی را بدان ملزم ساخت و توفیقی که در تقرب خود و پیغمبر خود نصیب او فرمود آگاه باش و کسان خود را نیز از آن آگاه ساز و محمد بن یحیی و محمد بن عبدالله را به جای مبارک طبری بگمار و آنان را در کار افزون کردن محصول فدک و آباد نمودن آن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روز چهارشنبه دوم ذیقعده سال دویست و ده</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فتوح البلدان، بلاذری،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در آغاز قرن سوم هجری، یکصد سال پیش از مرگ طبری و یکصد و سی سال پیش از مرگ بلاذری نوشته شده و فرمان خلیفه‌ای است به مأمور خود، یعنی فرمانی رسمی و سندی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فرمان فهمیده می‌شود که آنچه در روزهای نخستین پس از رحلت رسول خدا صلی الله علیه و آله رخ داده مصلحت‌بینی‌های سیاسی و اغراض شخصی بوده است و این مصلحت‌بینی سنت جاری رسول خدا صلی الله علیه و آله را تغییر داده است، چون در فرمان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واگذاری فدک به فاطمه علیها السلام در زمان رسول خد ا صلی الله علیه و آله امری آشکار و شناخته شده بود و خاندان پیغمبر در آن اختلافی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غرض مأمون تنها دل‌جویی از خاندان امام علی علیه السلام و جلب عواطف شیعیان آنان بود می‌بایست کاری نظیر آنچه عمر بن عبدالعزیز کرد انجام دهد و تنها درآمد فدک را به فرزندان فاطمه علیها السلام واگذارد و نیازی نمی‌بود که خط بطلان بر کردار گذشتگان و به خصوص خلفای نخستین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صدقه‌ای بوده که پیغمبر به موجب شئون امارت مسلمانان در آن دخالت می‌کرده، چگونه به فاصله ربع قرن پس از رحلت آن حضرت، خلیفه‌ای آن را تیول خویشاوند خود می‌کند</w:t>
      </w:r>
      <w:r>
        <w:rPr>
          <w:rFonts w:eastAsia="IRNazanin" w:cs="IRNazanin"/>
          <w:color w:val="111111"/>
          <w:sz w:val="28"/>
          <w:szCs w:val="28"/>
          <w:rtl w:val="true"/>
          <w:lang w:bidi="fa-IR"/>
        </w:rPr>
        <w:t>.</w:t>
      </w:r>
      <w:r>
        <w:rPr>
          <w:rStyle w:val="FootnoteAnchor"/>
          <w:rtl w:val="true"/>
        </w:rPr>
        <w:footnoteReference w:id="90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همچنان در دست فرزندان زهرا علیها السلام بود تا اینکه متوکل برای خلافت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دشمنان سرسخت خاندان رسالت بود، فدک را از فرزندان زهرا علیها السلام باز گرفت و آن را تیول عبدالله بن عمر بازیار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فدک یازده اصله نخل وجود داشت که رسول خدا صلی الله علیه و آله آنها را به دست مبارک خود غرس کرده بود و مردم در ایام حج، خرماهای آن نخل‌ها را به عنوان تبرک و به قیمت گزافی می‌خریدند و این خود</w:t>
      </w:r>
      <w:bookmarkStart w:id="483" w:name="pg14545_154861"/>
    </w:p>
    <w:p>
      <w:pPr>
        <w:pStyle w:val="BookText"/>
        <w:rPr/>
      </w:pPr>
      <w:bookmarkEnd w:id="483"/>
      <w:r>
        <w:rPr>
          <w:rFonts w:ascii="IRNazanin" w:hAnsi="IRNazanin" w:eastAsia="IRNazanin"/>
          <w:color w:val="111111"/>
          <w:sz w:val="28"/>
          <w:sz w:val="28"/>
          <w:szCs w:val="28"/>
          <w:rtl w:val="true"/>
          <w:lang w:bidi="fa-IR"/>
        </w:rPr>
        <w:t>کمک شایانی به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این مسئله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فردی از اهالی بصره به نام بشیران دستور داد تا به مدینه رود و آن یازده درخت خرما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جسارت و شقاوت تمام مأموریت خود را به انجام رساند و درختان را قطع کرد، ولی چون به بصره بازگشت به جزای عمل خویش رسید و بدنش فلج گردید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فتوح البلدان، بلاذری، ترجمه محمد توکل،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مأمون، باز فدک غصب گردید و واثق آن را برگردانید، پس از او دیگر باره توسط متوکل غصب شد و فرزندش منتصر آن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منتصر توسط مستعین بالله غصب گردید و مهتدی آن را به آل فاطمه علیها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جانشین او نیز فدک را در اختیار آل فاطمه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معتمد بار دیگر فدک غصب گردید و معتضد آن را به آل علی و فاطمه علیهما السلام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تصرف جانشیان او درآمد تا سرانجام الراضی بالله بیستمین خلیفه عباسی آن را به وارثان فاطمه علیها السلام باز گردانید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بعد از او دوباره غصب شد و از آن روزگار به بعد فدک از دست خاندان نبوت بیرون آمد و حکومت‌های ستمگر از باز گرداندن آن به فرزندان فاطمه علیها السلام خودداری کردند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خلاصه، این همه رد و بازگشت، دلیل آن است که داوری ابوبکر را حتی موافقان خلافت او قبول نداشتند و داوری او را باطل و خلاف موازین اسلامی می‌دانستند</w:t>
      </w:r>
      <w:r>
        <w:rPr>
          <w:rFonts w:eastAsia="IRNazanin" w:cs="IRNazanin"/>
          <w:color w:val="111111"/>
          <w:sz w:val="28"/>
          <w:szCs w:val="28"/>
          <w:rtl w:val="true"/>
          <w:lang w:bidi="fa-IR"/>
        </w:rPr>
        <w:t>.</w:t>
      </w:r>
      <w:r>
        <w:rPr>
          <w:rStyle w:val="FootnoteAnchor"/>
          <w:rtl w:val="true"/>
        </w:rPr>
        <w:footnoteReference w:id="908"/>
      </w:r>
    </w:p>
    <w:p>
      <w:pPr>
        <w:pStyle w:val="Heading3"/>
        <w:numPr>
          <w:ilvl w:val="2"/>
          <w:numId w:val="1"/>
        </w:numPr>
        <w:rPr/>
      </w:pPr>
      <w:bookmarkStart w:id="484" w:name="__RefHeading___Toc515750_1878427129"/>
      <w:bookmarkStart w:id="485" w:name="_Toc177"/>
      <w:bookmarkEnd w:id="484"/>
      <w:r>
        <w:rPr>
          <w:rtl w:val="true"/>
        </w:rPr>
        <w:t>پاسخ ابوبکر به حضرت زهرا علیها السلام</w:t>
      </w:r>
      <w:bookmarkEnd w:id="485"/>
    </w:p>
    <w:p>
      <w:pPr>
        <w:pStyle w:val="BookText"/>
        <w:rPr/>
      </w:pPr>
      <w:r>
        <w:rPr>
          <w:rFonts w:ascii="IRNazanin" w:hAnsi="IRNazanin" w:eastAsia="IRNazanin"/>
          <w:color w:val="111111"/>
          <w:sz w:val="28"/>
          <w:sz w:val="28"/>
          <w:szCs w:val="28"/>
          <w:rtl w:val="true"/>
          <w:lang w:bidi="fa-IR"/>
        </w:rPr>
        <w:t>پاسخ ابوبکر به حضرت فاطمه علیها السلام به دو گونه گزارش گردیده است؛ نخست آنچه ابن طیفور در بلاغات النساء می‌نگارد که پاسخی نرم و با احترام تمام است که با لحنی همراه با ادب، حق فاطمه علیها السلام را غصب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چنین آمده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إبْنَةَ رَسُولِ الله لَقَدْ کَانَ صَلَّی اللهُ عَلَیْهِ وَ آلِهِ، بِالْمُؤْمِنِینَ رَؤُفاً رَحِیماً، وَ عَلَی الْکَافِرِینَ عَذَاباً ألِیماً، وَ اذا عزوناه کَانَ أبَاکَ دُونَ النِّسَاء، وَ أخَا ابنَ</w:t>
      </w:r>
    </w:p>
    <w:p>
      <w:pPr>
        <w:pStyle w:val="BookText"/>
        <w:rPr/>
      </w:pPr>
      <w:r>
        <w:rPr>
          <w:rFonts w:ascii="Amiri" w:hAnsi="Amiri" w:eastAsia="Amiri" w:cs="Amiri"/>
          <w:color w:val="111111"/>
          <w:sz w:val="28"/>
          <w:sz w:val="28"/>
          <w:szCs w:val="28"/>
          <w:rtl w:val="true"/>
          <w:lang w:bidi="ar-SA"/>
        </w:rPr>
        <w:t xml:space="preserve">عَمک دوُنَ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غمخوار مؤمنان و به آنان مهربان بود، دشمن کافران، و مظهر قهر یزدان 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 او را بجوییم او پدر توست نه پدر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عموی تو است نه دیگر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دیدۀ او از همه خویشاوندان برتر و در کارهای بزرگ او را یاور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سعادتمند شما را دوست ندارد و جز پست‌سرشت، تخم دشمنی آنان را در دل نمی‌پرورد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جهان ما را پیشرو و پیشوا و به سوی بهشت رهگشایید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حق دارم که پسر عمت را از خلافت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فدک و آنچه پدرت به تو داده اگر حق توست و من از تو گرفته‌ام ستمکارم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پدرت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پیمران میراث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جواب او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عن نبیٍ من أنبیائِهِ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نَبیّان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النّبوّة لا نوَرّث، و إنّمَا یورث مادونها، فمالی أمنع إرثَ أبِی؟ أأنزل الله فی الکتاب إلا فاطمه بنت محمد فتدلنی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درباره دو تن از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از آل یعقوب میراث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خدایند و ارث نهادند و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ارث نمی‌رسد پیمبری است، نه مال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پدرم را از من می‌گیرند آیا در کتاب خدا فاطمه دختر محمد صلی الله علیه و آله از این حکم بیرون شده است؟ اگر چنین آیه‌ای است بگو تا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پیغمبر گفتار تو بین است و حجت و منطق تو زبان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عِیْنُ الْحجة وَ مَنْطِقُ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رسالت هستی، کسی را چه رسد که سخن تو را نپذیرد و چون منی چگونه تواند بر تو خرده گیرد؟ شوهرت میان من و تو داوری خواهد کرد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عکس‌العمل ابوبکر را به صورتی دیگر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ابْنَتَهَ رَسُولِ اللِه، وَاللهِ مَا خَلَقَ اللهُ خَلْقاً أحَبُّ إلیّ مِنْ رَسوُلِ الله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آفریدگان خدا را بیشتر از پدرت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مرد دوست داشتم آسمان بر زمین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دارم عایشه بینوا شود و تو مستمند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حقّ همه را بدهم و درباره تو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آن پیغمبر نبود، مال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در راه خدا می‌داد و نیاز مردمان را با آن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من نیز مانند او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فاطمه و امام علی علیهما السلام محرم اسرار رسول خدا صلی الله علیه و آله بودند، پس چگونه ممکن است رسول الله حکمی از احکام خدا را که ویژه آن دو بزرگوار است به آنها نگوید؛ حکمی که نگفتن آن، موجب آزار و اذیت فاطمه علیها السلام می‌گردد و خود رسول خدا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را آزرده کند مرا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این سخنان سخت آزرده شد و برآشفت و به ابوبکر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کَلَّمْتُکَ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لِاَدْعُوَنَّ اللهَ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به خدا سوگند هیچ‌گاه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ابی الحدید پاسخی اهانت‌آمیز نیز روایت کرده که ابوبکر در آن به علی علیه السلام اهانت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ابوبکر خطبه دختر رسول خدا را شنید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هذه الرّعة إلی کل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چرا به هر سخنی گوش</w:t>
      </w:r>
    </w:p>
    <w:p>
      <w:pPr>
        <w:pStyle w:val="BookText"/>
        <w:rPr/>
      </w:pPr>
      <w:r>
        <w:rPr>
          <w:rFonts w:ascii="IRNazanin" w:hAnsi="IRNazanin" w:eastAsia="IRNazanin"/>
          <w:color w:val="111111"/>
          <w:sz w:val="28"/>
          <w:sz w:val="28"/>
          <w:szCs w:val="28"/>
          <w:rtl w:val="true"/>
          <w:lang w:bidi="fa-IR"/>
        </w:rPr>
        <w:t>می‌دهید؟ چرا در روزگار پیغمبر چنین خواست‌هایی نبود؟ هر کس از این مقوله چیزی شنیده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ماند که گواه او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فتنه خفته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درماندگان یاری می‌خواهد، از زنان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طحال را ماند که بدکاری را از همه چیز بیشتر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می‌گویم و اگر بگویم آشکار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چندانکه مرا واگذارند خاموش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نابخردان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دیگران باید رعایت فرموده پیغمبر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بودید که او را پناه دادید و یاری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زبانم را از کسی که سزاوار مجازات نباشد کوتاه خواهم داشت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بود که دختر پیغمبر به خانه بازگشت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بر نقیب ابو یحیی، یحیی بن ابو زید بصری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چه کسی کنایه میزند؟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نمی‌زند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صریح بود از تو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روی همۀ این سخنان تند با علی است؟ پاسخ داد آری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از علی علیه السلام طرفداری کردند اما او ترسید فتنه برخیزد، آنان را نهی کرد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به هر روی، آیا به راستی در آن زمان، خلیفه وقت چنین سخنانی گفته است؟ آیا فاطمه علیها السلام در مسجد حاضر بوده و شنیده که به شوهر وی و پسر عموی پیغمبر و نخستین مسلمان چنین بی‌حرمتی روا داشته‌اند؟ آیا درایت، کاردانی و مصلحت‌اندیشی، رخصت می‌داده که خلیفه در مجمع مسلمانان چنان سخنانی بگوید؟ اگر این سخنان گفته شده عکس‌العمل آن در حاضران چه بوده است؟ آیا پذیرفته‌اند یا به اعتراض برخاسته‌اند یا اینکه خاموش نشسته‌اند؟ آیا می‌توان گفت این کلمات، ساخته و پرداخته ابن ابی الحدید است؟ در حالی که می‌دانیم ابن ابی الحدید و نقیب بصری شیعه نبودند، آنان در این کار چه سودی داشته‌اند؟</w:t>
      </w:r>
      <w:r>
        <w:rPr>
          <w:rStyle w:val="FootnoteAnchor"/>
          <w:rtl w:val="true"/>
        </w:rPr>
        <w:footnoteReference w:id="91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پاسخ این معما را گفته‌اند</w:t>
      </w:r>
      <w:r>
        <w:rPr>
          <w:rFonts w:eastAsia="IRNazanin" w:cs="IRNazanin"/>
          <w:color w:val="111111"/>
          <w:sz w:val="28"/>
          <w:szCs w:val="28"/>
          <w:rtl w:val="true"/>
          <w:lang w:bidi="fa-IR"/>
        </w:rPr>
        <w:t>:</w:t>
      </w:r>
      <w:bookmarkStart w:id="486" w:name="pg14545_154865"/>
    </w:p>
    <w:p>
      <w:pPr>
        <w:pStyle w:val="BookText"/>
        <w:rPr/>
      </w:pPr>
      <w:bookmarkEnd w:id="4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أضْمَروا لرسولک ضُرُوباً مِن الشّر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الحکم المنثوره، ابن ابی الحدید،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قریش نسبت به رسول</w:t>
      </w:r>
    </w:p>
    <w:p>
      <w:pPr>
        <w:pStyle w:val="BookText"/>
        <w:rPr/>
      </w:pPr>
      <w:r>
        <w:rPr>
          <w:rFonts w:ascii="IRNazanin" w:hAnsi="IRNazanin" w:eastAsia="IRNazanin"/>
          <w:color w:val="111111"/>
          <w:sz w:val="28"/>
          <w:sz w:val="28"/>
          <w:szCs w:val="28"/>
          <w:rtl w:val="true"/>
          <w:lang w:bidi="fa-IR"/>
        </w:rPr>
        <w:t>خدا صلی الله علیه و آله دشمنی می‌ورزیدند و انواع بدی‌ها و مکرها را برای ناکام گذاردن بعثت متعالی و هدایتگر آن بزرگوار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از آن حضرت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کان رسول الله ترک وَلداً ذکَراً قد بَلَغ الحُلُم و آنس فیه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رسول خدا فرزند پسر باقی مانده بود و او برخوردار از رشد و بلوغ و درایت بود آیا رهبری او را می‌پذیرفتند؟ امام علی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بَلْ یقتلوه إن لم یفعل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رهبری او را نمی‌پذیرفتند، بلکه او را می‌کشتند؛ اگر آنچه را من انجام دادم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پیروی از رسول خدا صلی الله علیه و آله را ناگوار می‌دانست و نسبت به آن حضرت حسد می‌ورزید و از همان زمان حیات و زندگانی پیامبر خدا تصمیم گرفتند که نگذارند خلافت و امامت در خاندان آن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قریش نام مبارک رسول خدا صلی الله علیه و آله را وسیله‌ای برای رسیدن به قدرت و نردبانی برای وصول به عزت و حکومت قرار داده بود، هرگز حتی یک روز پس از رسول خدا صلی الله علیه و آله سر کرنش در برابر خداوند فرود نمی‌آورد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همین معنا را سید بن طاووس از امام زین العابدین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 مولانا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تمکنّ القوم أنْ طلبوا الملک بغیر التعلق باسم رسالته، کانوا قد عدلوا عن نبوته؛</w:t>
      </w:r>
      <w:r>
        <w:rPr>
          <w:rStyle w:val="FootnoteAnchor"/>
          <w:rtl w:val="true"/>
        </w:rPr>
        <w:footnoteReference w:id="919"/>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می‌توانستند سلطنت و ملک را بدون وابستگی به نام رسالت پیامبر به دست آورند همانا رسالت او را انکار می‌کردند</w:t>
      </w:r>
      <w:r>
        <w:rPr>
          <w:rFonts w:eastAsia="IRNazanin" w:cs="IRNazanin"/>
          <w:color w:val="111111"/>
          <w:sz w:val="28"/>
          <w:szCs w:val="28"/>
          <w:rtl w:val="true"/>
          <w:lang w:bidi="fa-IR"/>
        </w:rPr>
        <w:t>».</w:t>
      </w:r>
    </w:p>
    <w:p>
      <w:pPr>
        <w:pStyle w:val="Heading3"/>
        <w:numPr>
          <w:ilvl w:val="2"/>
          <w:numId w:val="1"/>
        </w:numPr>
        <w:rPr/>
      </w:pPr>
      <w:bookmarkStart w:id="487" w:name="__RefHeading___Toc515752_1878427129"/>
      <w:bookmarkStart w:id="488" w:name="_Toc178"/>
      <w:bookmarkEnd w:id="487"/>
      <w:r>
        <w:rPr>
          <w:rtl w:val="true"/>
        </w:rPr>
        <w:t>حقیقت سوزی به نام مصلحت</w:t>
      </w:r>
      <w:bookmarkEnd w:id="48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از جریانی که چنین لایه‌های پنهانی داشته و آرمان آن فقط دنیاگرایی و رسیدن به مقامات دنیوی بوده چنین گفتاری باورکردنی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شخصیت بعد از رسول خدا صلی الله علیه و آله و محبوب‌ترین چهره نزد آن حضرت، همتای قرآن و همراه حق بود و از سوی دیگر، فاطمه علیها السلام سیده زنان جهان و پاره تن رسول خدا صلی الله علیه و آله بود آنها نزد دنیاگرایان باید مظلوم و محکوم گردند و حقشان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داستان همان است که ابن ابی الحدید و ابن طاووس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فرض بپذیریم که آنان به گمان خود می‌خواستند اختلاف پیدا نشود و فتنه برنخیزد، وحدت کلمه باید حفظ شود، اگر گروه‌هایی به مخالفت با حکومت تازه برخیزند، قدرت مرکزی را ناتوان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که ممکن است باید آنان را به جمع مسلمانان باز گرداند، ابوسفیان دشمن دیرین اسلام در کمین است، می‌خواهد میان مسلمانان تفرقه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علیه السلام آن شیطان را به شدت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اگر ابوسفیان موفق گردد و در داخل مدینه نیز دو دستگی پیش آید و انصار مقابل مهاجران بایستند، آشوبی بزرگ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رئیس خزرج چشم به خلافت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خلیفه بیعت نکرده، انصار خود را برای رهبری مسلمانان سزاوارتر از مهاجران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کار، حکومت سخت نگیرد هر روز از گوشه‌ای بانگی برخواهد خاست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فاطمه الزهرا، عباس عقاد،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مصلحت اقتضاء می‌کند همه بیدادها بر فاطمه علیها السلام و علی علیه السلام نازل گردد خلافت غصب گردد، فدک گرفته شود، حریم خانه هتک شود، و سخنان یاوه خلیفه علیه علی علیه السلام بگوید آخر مصلحت است، باید حقیقت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چنین توجیه و توجیه‌گرانی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توجیهات پوشالی بنیاد حقیقت را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توجیهات از همان روزهای نخستین تا امروز صدها بار تکرار شده است، ولی باید پیامدهای این مصلحت‌اندیشی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مصلحت مسلمانان در آن بود که چهره حقیقت این گونه پایمال مصلحت‌بازان گردد؟ آیا این مصلحت‌گرایی بزرگ‌ترین آفت مسلمانی نیست؟ آیا اگر در اجتماع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غرض و 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مسلّم دگرگون شود، برای آیندگان چه باورهایی پدید خواهد آمد؟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پیامد این، حقیقت‌سوزی و مصلحت‌سازی، فتنه‌های بزرگ، شورش‌ها و قیام‌ها نخواهد بود؟ آیا به قدرت رسیدن شجره ملعونه، دستاورد این بازی‌ها نبود؟ آیا روز عاشورا و حرّه، دو میوه تلخ این درخت مصلحت‌اندیشی نبود؟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اگر به جای این مصلحت‌بازی، حقیقت، مدار و محور امور قرار می‌گرفت، بدون شک تاریخ اسلام این گونه خونبار رقم نمی‌خورد؛ بلکه لبریز از تعالی و بالندگی، اوج و سرافرازی، آراستگی به مکارم اخلاق، معطر به عطر ایمان و منور به فروغ پارسایی و عدالت می‌گشت و رود نور انسانیت جاری می‌شد، و جامعه جهانی، بهار انسانیت را جشن می‌گرفت؛ یعنی همان چیزی که ما منتظر تحقق آن توسط فرزند بزرگوار فاطمه علیها السلام مهدی موعود می‌باشیم</w:t>
      </w:r>
      <w:r>
        <w:rPr>
          <w:rFonts w:eastAsia="IRNazanin" w:cs="IRNazanin"/>
          <w:color w:val="111111"/>
          <w:sz w:val="28"/>
          <w:szCs w:val="28"/>
          <w:rtl w:val="true"/>
          <w:lang w:bidi="fa-IR"/>
        </w:rPr>
        <w:t>.</w:t>
      </w:r>
      <w:bookmarkStart w:id="489" w:name="pg14545_154868"/>
    </w:p>
    <w:p>
      <w:pPr>
        <w:pStyle w:val="Heading2"/>
        <w:numPr>
          <w:ilvl w:val="1"/>
          <w:numId w:val="1"/>
        </w:numPr>
        <w:rPr/>
      </w:pPr>
      <w:bookmarkStart w:id="490" w:name="__RefHeading___Toc515754_1878427129"/>
      <w:bookmarkStart w:id="491" w:name="_Toc179"/>
      <w:bookmarkEnd w:id="489"/>
      <w:bookmarkEnd w:id="490"/>
      <w:r>
        <w:rPr>
          <w:rtl w:val="true"/>
        </w:rPr>
        <w:t>پرتو هشتم</w:t>
      </w:r>
      <w:r>
        <w:rPr>
          <w:rtl w:val="true"/>
        </w:rPr>
        <w:t xml:space="preserve">: </w:t>
      </w:r>
      <w:r>
        <w:rPr>
          <w:rtl w:val="true"/>
        </w:rPr>
        <w:t>فراخوان فاطمه به پاسداری از حق</w:t>
      </w:r>
      <w:bookmarkEnd w:id="491"/>
    </w:p>
    <w:p>
      <w:pPr>
        <w:pStyle w:val="Heading3"/>
        <w:numPr>
          <w:ilvl w:val="2"/>
          <w:numId w:val="1"/>
        </w:numPr>
        <w:rPr/>
      </w:pPr>
      <w:bookmarkStart w:id="492" w:name="__RefHeading___Toc515756_1878427129"/>
      <w:bookmarkStart w:id="493" w:name="_Toc180"/>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پس از حکم بیدادگرانه و خلاف موازین قضایی ابوبکر، فاطمه علیها السلام از مسلمانان یاری خواست تا علیه این پدیده شوم بدعت و ناداوری به پا خیزند و از او و ارزش‌های اصیل اسلامی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البَقِیّةِ، وَ أعْضادَ المِلَّةِ، وَ حُصُونَ الإسْلامَ، مَا هذِهِ الغَمِیزَةُ فی حَقّی؟ وَ السِّنَةُ عَنْ ظُلامَتِی؟ أمَا قَالَ رَسُولُ اللهِ صلی الله علیه و آله ألمَرْءُ یحْفَظُ فی وُلْدِهِ؟ سَرْعَانَ مَا أجْدَبْتُمْ فَأکْدَیْتُمْ، وَ 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مَاتِ‌َ رَسُولُ اللهِ صلی الله علیه و آله، فَخَطْبٌ جَلیلٌ، إسْتَوْسَعَ وَهْیُهُ، وَ اسْتَنْهَرَ فَتْقُهُ، وَ فُقِدَ راتِقُهُ، وَ أظْلَمَتِ الأرْضُ لِغَیْبَتِهِ و اکْتَأبَتْ خِیَرَةُ اللهِ لِمُصِیبَتِهِ، وَ خَشَعَتِ الجِبالُ، و أکْدَتِ الآمالُ، وَ اضیعَ الحَریمُ، و اذِیلَتِ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نازِلَةٌ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کِتابُ اللهِ فی افْنِیَتِکُمْ فی مُمْساکُمْ و مُصْبِحِکُمْ، یهْتِفُ بِهَا فَی أسْمَاعِکُمْ، وَ قَبْلَهُ حَلَّتْ بِأنْبِیَاءَ اللهِ عَزَّ وَ جَلَّ وَ رُسُلِهِ ؛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موسوعة سیرة اهل البیت علیهم السلام، الجزء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 صص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فراوان در الفاظ</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پشتیبانان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مرا نمی‌گیرید؟ چرا دیده به هم نهاده و ستمی را که به من روا داشتند، می‌پذیرید؟ مگر نه اینکه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فرزند حرمت پدر است؟ چه زود رنگ پذیرفتید و بی‌درنگ در غفلت خفتید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می‌گویید محمد از دنیا رفت، آری او از جهان رحلت کرد و جان به خدا سپرد، مصیبتی است بزرگ و</w:t>
      </w:r>
    </w:p>
    <w:p>
      <w:pPr>
        <w:pStyle w:val="BookText"/>
        <w:rPr/>
      </w:pPr>
      <w:r>
        <w:rPr>
          <w:rFonts w:ascii="IRNazanin" w:hAnsi="IRNazanin" w:eastAsia="IRNazanin"/>
          <w:color w:val="111111"/>
          <w:sz w:val="28"/>
          <w:sz w:val="28"/>
          <w:szCs w:val="28"/>
          <w:rtl w:val="true"/>
          <w:lang w:bidi="fa-IR"/>
        </w:rPr>
        <w:t>اندوهی است سترگ، شکافی است که هر دم گشاید و هرگز به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زمین را لباس ظلمت پوشاند و برگزیدگان خدا را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امید بی بر و کوه‌ها زیر و زبر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تباه و حریم‌ها بی‌پناه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چنان است که شما این تقدیر الهی را ندانید و از آن بی‌خبر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دسترس شماست شب و روز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معنی آن را نمی‌دانید که پیمبران پیش از او نیز مردند و جان به خدا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جز پیغمبری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پیغمبرانی پیش از او آمدند و رفتند، اگر او کشته شود یا بمیرد شما به گذشته خود باز می‌گردید؟ کسی که چنین کند خدا را زیانی نمی‌رساند و خدا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براساس تعالیم رسول خدا صلی الله علیه و آله و آموزه‌های قرآن، چون پیامبران، ارشاد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بشارت‌دهنده است هم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آنان را به شناخت موقعیت و جایگاه خویش فرا می‌خواند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یاری کنندگان دین و پشتیابانان اسلام بودید و از حریم اسلام و احکام آن دفاع می‌کردید، ولی امروز شما را چه شده است؟ بدعت‌ها یکی پس از دیگری ظاهر می‌گردد؛ حقوق تضییع می‌شود؛ با احکام خدا مخالفت می‌گردد، ولی شما آرام و ساکت فقط نظاره می‌کنید؟ چرا در مقابل این منکرها قیام نمی‌کنید و از اسلام دفاع نمی‌نمایید، مگر این قرآن فراروی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 أفْنِیَتِکُمْ فِی مُمْسَاکُمْ وَ مُصْبِحِکُمْ ؛ شب و روز آن را می‌خوانید، پس چرا و چگونه معنای آن را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مسلمانان را به صفت امر به معروف و نهی از منکر می‌آراید و به آنان فرمان می‌دهد تا از حق دفاع کنند و در مقابل تجاوز و تعدی، بایستند؛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منکرکنندگان و نگهبان حدود الهی و مؤمنان را به هر اجر و ثواب و سعادت،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خلق را به کار نیکو فرمان دهند و از کار زشت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 تَنْهَوْنَ عَنِ الْمُنْکَرِ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باید از شما مسلمانان برخی خلق را به خیر و صلاح دعوت کنند و مردم را به نیکوکاری فرمان دهند و از کارهای بد باز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بِاللّهِ وَ الْیَوْمِ الْآخِرِ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خدا و روز قیامت ایمان می‌آورند و به نیکویی امر و از کارهای بد، نهی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آنهایی هستند که اگر در روی زمین به آنها اقتدار و مکانت دهیم نماز به پا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و نهی از منکر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تأکید فرموده که شما بهترین امت‌ها هستید، ولی آن‌گاه که مردم را به نیکوکاری وادار نمایید و از کارهای بد بازدارید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افتخار حکومت دینی آن است که حافظ و نگهبان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مردم حراست نماید و پاسدار ارزش‌های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حریم‌ها را محترم شمارد تا مردم احساس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 از رحلت آخرین فرستاده الهی، نظام حاکم که مدعی جانشینی پیامبر است، حریم حق را شکسته، عدالت را پایمال ساخته و محکمه او برخلاف موازین حقوقی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براساس منافع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خلاف اسلام صادر کرده و بدعتی دیگر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عدل و داد، آرمان بزرگ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آیات قرآن، همه را به این وظیفه فرا می‌خواند؛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نگهدار عدالت باشید و برای خدا گواهی دهید هر چند بر ضرر خودتان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مبادا عداوت و کینه با گروهی شما را بر آن بدارد که از راه عدالت خارج شوید،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 که از هر عمل دیگر به تقوا و پارسایی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مسلمانان است که به حق سفارش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مؤمنان با هم به قتال و دشمنی برخیزند، البته شما مؤمنان بین آنها صلح برقرار نمایید، ولی اگر یک قوم بر دیگری ظلم کرد با آن گروه ظالم قتال کنید تا به فرمان خدا باز آید، پس هرگاه به حکم حق برگشت با حفظ عدالت، میان آنها صلح برقرار نمایید، و همیشه عدالت ورزید که خداوند اهل عدل و داد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برای خدا به پا 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 که من شما را به یک سخن اندرز دهم، و آن سخن این است که شما برای خدا دو نفر با هم یا هر یک به تنهایی قیام کنید</w:t>
      </w:r>
      <w:r>
        <w:rPr>
          <w:rFonts w:eastAsia="IRNazanin" w:cs="IRNazanin"/>
          <w:color w:val="111111"/>
          <w:sz w:val="28"/>
          <w:szCs w:val="28"/>
          <w:rtl w:val="true"/>
          <w:lang w:bidi="fa-IR"/>
        </w:rPr>
        <w:t>).</w:t>
      </w:r>
      <w:bookmarkStart w:id="494" w:name="pg14545_154872"/>
    </w:p>
    <w:p>
      <w:pPr>
        <w:pStyle w:val="Heading3"/>
        <w:numPr>
          <w:ilvl w:val="2"/>
          <w:numId w:val="1"/>
        </w:numPr>
        <w:rPr/>
      </w:pPr>
      <w:bookmarkStart w:id="495" w:name="__RefHeading___Toc515758_1878427129"/>
      <w:bookmarkStart w:id="496" w:name="_Toc181"/>
      <w:bookmarkEnd w:id="494"/>
      <w:bookmarkEnd w:id="495"/>
      <w:r>
        <w:rPr>
          <w:rtl w:val="true"/>
        </w:rPr>
        <w:t>اجلال رسول خدا در قرآن</w:t>
      </w:r>
      <w:bookmarkEnd w:id="496"/>
    </w:p>
    <w:p>
      <w:pPr>
        <w:pStyle w:val="BookText"/>
        <w:rPr/>
      </w:pPr>
      <w:r>
        <w:rPr>
          <w:rFonts w:ascii="IRNazanin" w:hAnsi="IRNazanin" w:eastAsia="IRNazanin"/>
          <w:color w:val="111111"/>
          <w:sz w:val="28"/>
          <w:sz w:val="28"/>
          <w:szCs w:val="28"/>
          <w:rtl w:val="true"/>
          <w:lang w:bidi="fa-IR"/>
        </w:rPr>
        <w:t>حضرت فاطمه علیها السلام به مردم هشدار داد که آیات قرآن چون چراغی نورافروز فرا روی شماست، پس چرا بیراهه می‌روید و به وظیفه مسلمانی خود عمل نمی‌کنید؟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نه اینکه پدرم فرمود احترام فرزند حرمت پدر است؟ چه زود رنگ باختید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قرآن کریم متذکر مواردی شده‌اند که مسلمانان باید در برخورد با پیامبر خدا صلی الله علیه و آله آنها را رعایت 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مؤمنان ندا کردن پیامبر را مانند ندای یکدیگر در میان خود قرار مدهید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حقیقی آنهایی هستند که به خدا و رسولش ایمان و انقیاد کامل دارند و هرگاه در کاری اجتماعشان به حضور رسول خدا لازم باشد، حاضر آیند و تا اجازه نخواهند هرگز از محضر او بیرون نمی‌روند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برخدا و رسول سبقت نجویید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با ادب سخن گویید و فوق صدای پیغمبر صدای خود را بلند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فریاد مکشید، که اعمال نیک شما در اثر بی‌ادبی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آنان که نزد رسول خدا با صدای آرام و آهسته سخن می‌گویند کسانی هستند که در حقیقت، خدا دل‌هایشان را به گوهر تقوا آزموده و آمرزش و اجر عظیم به آنان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مردمی که تو را از پشت حجره‌ات به صدای بلند می‌خوانند، اکثرشان بی‌عقل و بی‌شعورند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صَبَرُوا حَتّی تَخْرُجَ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اگر آنها صبر می‌کردند تا وقتی که تو بر ایشان خارج شوی، بسیار برای آنها بهتر و پاداش آن بیشتر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خدا و فرشتگان بر روان پاک پیغمبر صلی الله علیه و آله درود و صلوات می‌فرستند، شما مؤمنان هم بر او درود و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 که آیا حفظ این اجلال و احترام، فقط منحصر به زمان حیات رسول خدا صلی الله علیه و آله است؟ مگر آیاتی که حرمت و احترام رسول خدا صلی الله علیه و آله را واجب دانسته بود منسوخ شده؟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چون آفتاب، فرا روی مسلمانان می‌درخشد و آنان می‌دانند که باید آن حضرت را تعظیم و تکریم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مردمانی دنیاگرا زود رنگ می‌پذیرند و کیان و دیانت خویش را در برابر شیطان می‌بازند؛ همان گونه که حضرت فاطمه علیها السلام به این مقصود اشاره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سَرْعَانَ مَا أجْدَبْتُمْ فَأکْدَیْتُمْ وَ عَجْلَانَ ذَا إهَالَةً ؛ چه زود رنگ پذیرفتید و بی‌درنگ در غفلت خفتید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آنان پس از رحلت رسول خدا صلی الله علیه و آله حریم آن حضرت را شکستند و آن بزرگوار را آزار و اذیت کردند و خویش را مشمول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مستحق لعن و نفرین خدا و عذاب خوارکننده ابدی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محدثان شیعی و سنی از رسول خدا صلی الله علیه و آله نقل کرده‌اند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فاطمه علیها السلام پاره تن من است هر کس او را خشمگین سازد 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طبع نجف</w:t>
      </w:r>
      <w:r>
        <w:rPr>
          <w:rFonts w:eastAsia="IRNazanin" w:cs="IRNazanin"/>
          <w:color w:val="111111"/>
          <w:sz w:val="28"/>
          <w:szCs w:val="28"/>
          <w:rtl w:val="true"/>
          <w:lang w:bidi="fa-IR"/>
        </w:rPr>
        <w:t>.</w:t>
      </w:r>
      <w:bookmarkStart w:id="497" w:name="pg14545_154874"/>
    </w:p>
    <w:p>
      <w:pPr>
        <w:pStyle w:val="Heading3"/>
        <w:numPr>
          <w:ilvl w:val="2"/>
          <w:numId w:val="1"/>
        </w:numPr>
        <w:rPr/>
      </w:pPr>
      <w:bookmarkStart w:id="498" w:name="__RefHeading___Toc515760_1878427129"/>
      <w:bookmarkStart w:id="499" w:name="_Toc182"/>
      <w:bookmarkEnd w:id="497"/>
      <w:bookmarkEnd w:id="498"/>
      <w:r>
        <w:rPr>
          <w:rtl w:val="true"/>
        </w:rPr>
        <w:t>هشدار حضرت زهرا علیها السلام به انصار</w:t>
      </w:r>
      <w:bookmarkEnd w:id="499"/>
    </w:p>
    <w:p>
      <w:pPr>
        <w:pStyle w:val="Heading4"/>
        <w:numPr>
          <w:ilvl w:val="3"/>
          <w:numId w:val="1"/>
        </w:numPr>
        <w:rPr/>
      </w:pPr>
      <w:bookmarkStart w:id="500" w:name="__RefHeading___Toc515762_1878427129"/>
      <w:bookmarkStart w:id="501" w:name="_Toc183"/>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در ادامه خطبه، حضرت فاطمه علیها السلام انصار را مخاطب خود قرار دادند و به آنان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بَنِی قَیَْلَة،</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بعضی نگاشته‌اند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زنی است که انصار از نژاد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آنجا که نسب اوس و خزرج را آورده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آنان قیلة دختر جفنة بن عتبة بن عمرو است و قُضاعه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کاهل بن عذرة بن سعد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سیدجعفر شهیدی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قیله واژه‌ای است جنوبی، یعنی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مهاجرانی هستند که پس از ویرانی سد مآرب یا به سبب دیگر از یمن هجرت کرده، در یثرب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حکوم سبائیان بر جنوب، پادشاهان این منطقه مشاوران سیاسی داشتند که از میان اشراف انتخاب می‌شدند و آنان را قَیل می‌گفتند؛ بنابراین قَیلة مرادف بزرگان و اعیان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فاطمه زهرا،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اهْضَمُ تُرَاثَ أبِیه وَ أنْتُمْ بِمَرْآی وَ مَسْمَعٍ، تُلْبِسُکُمُ الدَّعْوَةُ، وَ تَمْثُلُکُمْ الحِیرَةُ، وَ فِیکُمُ العَدَدُ وَ العُدَّةُ، وَ لَکُمُ الدّارُ و عِنْدَکُمُ الجُنَنُ، وَ أنْتُمُ الْآنَ نُخْبَةُ اللهِ الَّتِی انْتُخِبَتْ لِدِینهِ، وَ أنْصارُ رَسُولِهِ، وَ أهْلُ الإسلامِ، وَ الخِیَرَةُ الَّتِی اخْتِیَرَتْ لَنَا أهْلَ الْبَیْتِ، فَبَادَیْتُمُ الْعَرَبَ، وَ نَاهَضْتُمُ الاُمَمَ، وَ کافَحْتُمُ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نَبْرَحُ نَأمُرُکُمْ وَ تَأمُرُونَ، حَتّی دَارَتْ لَکُمْ بِنارَحَی الإسْلامِ، وَ دَرَّ حَلَبُ الْأنَامِ، وَ خَضَعَتْ نَعْرَةُ الشِّرک، وَ بَاخَتْ نِیرَانُ الحَربِ، وَ هَدَأتْ دَعْوَةُ الهَرَجِ، وَ اسْتَوْسَقَ نِظَامُ الدِّینِ، فَأنّی حُرْتُمْ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البَیَانِ، وَ نَکَصْتُمُ بَعْدَ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أسْرَرْتُمْ بَعْدَ الْإعْلَان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 نَکَثُوا 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تَخْشَوْنَهُمْ فَاللّهُ أَحَقُّ أَنْ تَخْشَوْهُ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أری أنْ قَدْ أخْلَدْتُمْ إلَی الْخَفْضِ، وَ رَکَنْتُمْ إلَی الدَّعَةِ، فَعُجْتُمْ عَنِ الدِّین، وَ مَجَجْتُمُ الَّذِی وَ عَیْتُمْ، وَ دَسَعْتُمْ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سَوَّغْتُم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تَکْفُرُوا أَنْتُمْ وَ مَنْ فِی الْأَرْضِ جَمِیعاً فَإِنَّ اللّهَ لَغَنِیٌّ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قُلْتُ الَّذِی قُلْتُهُ عَلَی مَعْرِفَةٍ مِنّی بِالْخِذْلانِ الَّذِی خَامَرَ صُدُورَکُمْ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آوخ، پسران قیله، پیش چشم شما میراث پدرم ببرند و حرمتم را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همچون بیهوشان فریاد مرا نشنوید؟ حالی که سربازان دارید با ساز و برگ فراوان و تجهیزات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برگزیدگان خدا، حامیان دین و یاوران پیغمبر و مؤمنین و پشتیبانان اهل بیت طاهرین‌اید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با بت‌پرستان عرب درافتادید و برابر لشگرهای گران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از ما فرمانبردار و در راه حق پایدار بودید نام اسلام را بلند و مسلمانان را ارجمند و مشرکین را تار و مار و نظم و آرامش را برقرار، و آتش جنگ را خاموش کردید و کافران را حلقه بندگی در گوش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آن همه زبان‌آوری دم فرو بستید، و پس از پیشروی واپس نشستید، آن هم برابر مردمی که پیمان خود را گسستند و حکم خدا را به کار نبستند؛ از اینان بیم مدارید از خدا بترسید اگر حق پرستید، اما جز این نیست که به تن‌آسایی خو کرده‌اید و به خوشگذرانی و آسایش دل بسته‌اید، از دین و جهاد در راه آن خسته‌اید و آنچه را شنیده‌اید، فراموش کرده و به کار نبسته‌اید، ولی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اهل زمین یک مرتبه کافر شوید خدا از همه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محتاج عبادت و سپاس‌گزاری خلق نیست، بلکه این بندگان‌اند که به اطاعت و شکر خدا محتاج‌اند تا بدین وسیله به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من آنچه شرط بلاغ است با شما گفتم، ولی می‌دانم که خوار و زبونید و در چنگال پستی و ذلت گرفتار آمده‌اید، چه کنم که دلم خون است؟ و باز داشتن زبان شکایت از طاقت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می‌گویم برای اتمام حجت بر شما مردم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لقمه گلوگیر را، به شما ارزانی و ننگ حق‌شکنی و حقیقت‌پوشی بر شما جاودانی باد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زندگانی فاطمه زهرا علیهاالسلام، صص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گونه که حضرت فاطمه علیها السلام مهاجران را مخاطب قرار داد و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وَیْهاً مَعْشَرَ المُهاجِرِین، أاُبتَّزُ إرْثُ أبِی ؛ ای مهاجران این حکم خداست که میراث مرا بربایند و حرمتم را نپایند؟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این سخنان آتشین و جان‌سوز، انصار را مخاطب قرار داد و از آنان گله کرد و استمداد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آن‌گاه که خداوند می‌خواهد مکانت مهاجرین و انصار را بیان دارد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عَلَی النَّبِیِّ وَ الْمُهاجِرِینَ وَ الْأَنْصارِ</w:t>
      </w:r>
      <w:r>
        <w:rPr>
          <w:rFonts w:eastAsia="Amiri" w:cs="Amiri" w:ascii="Amiri" w:hAnsi="Amiri"/>
          <w:color w:val="111111"/>
          <w:sz w:val="28"/>
          <w:szCs w:val="28"/>
          <w:rtl w:val="true"/>
          <w:lang w:bidi="ar-SA"/>
        </w:rPr>
        <w:t>)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از این رو حضرت فاطمه با اقتدا به قرآن، ابتدا مهاجرین را مخاطب قرار داد و آنان را محکوم ساخت، و سپس انصار را مخاطب سخنان حق‌نما و آتشین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حضرت فاطمه علیها السلام با انصار ادبیات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استمداد می‌جوید و به علت سکوت مرگبارشان آنان را به شدت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با رسول خدا صلی الله علیه و آله بیعت کردند تا از او و خاندانش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سیزدهم بعثت، یک کاروان پانصد نفری از اهالی یثرب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حدود هفتاد تن مسلمان و دو نفر از آنان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نزدیکی جمرات، جایی که اکنون مسجد البیعه قرار دارد با آن حضرت دیدار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تازه این بیعت، دفاع از جان رسول خدا صلی الله علیه و آله پس از آمدن به یثرب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سخنان زیادی مطرح گردید؛ از جمله برخی از انصار از قطع پیوند آتی خود با یهود سخن گفتند و از رسول خدا صلی الله علیه و آله سؤال کردند که پس از پیروزی، در کنار آنها باقی خواهد ماند یا نه؟ رسول خدا صلی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من ذمه شما و حرمت من حرمت شماست؛ من از شما هستم و شما از من، با دشمن شما خواهم جنگید و با دوست شما دوستی خواهم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شرط بیعت چنان بود که اهالی مسلمان یثرب همان گونه که از جان و مال و فرزندانشان دفاع می‌کنند از رسول خدا صلی الله علیه و آله هم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در دل ما غیر از آنچه بر زبان ما جاری می‌شود چیز دیگری بود آن را ابراز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صداقت و عمل به پیمان و جانبازی در راه رسول خدا صلی الله علیه و آله چیز دیگری در سر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خزرجیان رو به رسول خدا صلی الله علیه و آله نمودند و تقاضا کردند تا حضرتش سخنی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آیاتی از قرآن تلاوت نمود و شوق اسلام را در جان آنان تشدید نمود و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اُبایِعُکُمْ عَلَی أنْ تمنعونی ممّا تمنعون مَنْهُ نسائکم و أبنائکم ؛ با شما بیعت می‌کنم به شرط اینکه از من دفاع کنید آن‌گونه که از زنان و فرزندان خود دفاع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براء دو مرتبه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جنگ و مبارزه و تربیت یافتگان جبهه‌های جنگیم، این خصلت از نیاکان‌مان به ما ارث رسیده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السیرة النبویه، ابن هشام،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الکامل فی التاریخ،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فاطمه علیها السلام آن بیعت و آن گفتار را فرا روی انصار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می‌گفتید ما فرزندان جنگ و مبارزه‌ایم و خصلت جنگجویی از نیاکان 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کجاست آن مردانگی و غیرت؟ پیش چشم شما میراث پدرم را بردند و حرمتم را نگه نداشتند، در حالی که شما سرباز دارید و ساز و برگ نظامی، پس چرا از خاندان پیامبرتان دفاع نمی‌کنید؟ مگر با او بیعت نکردید که چون جان و مال و ناموس خویش از او دفاع کنید؟ شما را چه شده است که امروز چون بیهوشان فریاد استمداد مرا نمی‌شنوید؛ در حالی که عِدّه و عُدّه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با بت‌پرستان درافتادید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لشگرهای گران ایستادید؛ نام اسلام را بلند و مسلمانان را ارجمند و مشرکان را تار و مار و نظم را برقرار و آتش جنگ را خاموش و کافران را حلقه بندگی در گوش کردید، اما اکنون پس از آن همه زبان‌آوری و شهرت دم فرو بستید، کجا رفت آن غیرت و مردانگی؟</w:t>
      </w:r>
    </w:p>
    <w:p>
      <w:pPr>
        <w:pStyle w:val="BookText"/>
        <w:rPr/>
      </w:pPr>
      <w:r>
        <w:rPr>
          <w:rFonts w:ascii="IRNazanin" w:hAnsi="IRNazanin" w:eastAsia="IRNazanin"/>
          <w:color w:val="111111"/>
          <w:sz w:val="28"/>
          <w:sz w:val="28"/>
          <w:szCs w:val="28"/>
          <w:rtl w:val="true"/>
          <w:lang w:bidi="fa-IR"/>
        </w:rPr>
        <w:t>بدون شک ذلت و خواری این پیمان‌شکنی و بی‌تفاوتی گریبان شما را خواهد گرفت و بازتاب و پیامد این گناه بزرگ، روزگارتان را سیاه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فرا روی شما شعله‌ور گردیده؛ که هم زندگی جاویدتان در شرر آن خواهد سوخت و هم شعله‌های آن دنیای شما را تباه خواهد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نگذشت که آنچه حضرت فاطمه علیها السلام از رخدادهای تلخ و سیاه پیش‌بینی می‌کرد، چهره نمایان کرد و وقوع حوادث خونین و سیاه، روزگار مردم مدینه و سایر مسلمانان را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حوادث، حادثه خونین و ننگین حرّه بود</w:t>
      </w:r>
      <w:r>
        <w:rPr>
          <w:rFonts w:eastAsia="IRNazanin" w:cs="IRNazanin"/>
          <w:color w:val="111111"/>
          <w:sz w:val="28"/>
          <w:szCs w:val="28"/>
          <w:rtl w:val="true"/>
          <w:lang w:bidi="fa-IR"/>
        </w:rPr>
        <w:t>.</w:t>
      </w:r>
      <w:bookmarkStart w:id="502" w:name="pg14545_154878"/>
    </w:p>
    <w:p>
      <w:pPr>
        <w:pStyle w:val="Heading4"/>
        <w:numPr>
          <w:ilvl w:val="3"/>
          <w:numId w:val="1"/>
        </w:numPr>
        <w:rPr/>
      </w:pPr>
      <w:bookmarkStart w:id="503" w:name="__RefHeading___Toc515764_1878427129"/>
      <w:bookmarkStart w:id="504" w:name="_Toc184"/>
      <w:bookmarkEnd w:id="502"/>
      <w:bookmarkEnd w:id="503"/>
      <w:r>
        <w:rPr>
          <w:rtl w:val="true"/>
        </w:rPr>
        <w:t>نبرد حرّه</w:t>
      </w:r>
      <w:bookmarkEnd w:id="504"/>
    </w:p>
    <w:p>
      <w:pPr>
        <w:pStyle w:val="BookText"/>
        <w:rPr/>
      </w:pPr>
      <w:r>
        <w:rPr>
          <w:rFonts w:ascii="IRNazanin" w:hAnsi="IRNazanin" w:eastAsia="IRNazanin"/>
          <w:color w:val="111111"/>
          <w:sz w:val="28"/>
          <w:sz w:val="28"/>
          <w:szCs w:val="28"/>
          <w:rtl w:val="true"/>
          <w:lang w:bidi="fa-IR"/>
        </w:rPr>
        <w:t>از وحشتناک‌ترین جنایات امویان، پس از حادثه خونین و جان‌گداز عاشورا، واقعه حرّه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مربوط به شورش مردم مدینه در بیست و شش یا بیست و هفت ذیحجه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توسط سپاه شام به خاک و خون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پیرامون علل این شورش سه روایت نقل کرده‌اند</w:t>
      </w:r>
      <w:r>
        <w:rPr>
          <w:rStyle w:val="FootnoteAnchor"/>
          <w:rtl w:val="true"/>
        </w:rPr>
        <w:footnoteReference w:id="936"/>
      </w:r>
      <w:r>
        <w:rPr>
          <w:rFonts w:ascii="IRNazanin" w:hAnsi="IRNazanin" w:eastAsia="IRNazanin"/>
          <w:color w:val="111111"/>
          <w:sz w:val="28"/>
          <w:sz w:val="28"/>
          <w:szCs w:val="28"/>
          <w:rtl w:val="true"/>
          <w:lang w:bidi="fa-IR"/>
        </w:rPr>
        <w:t>که سومین آن مطلبی است که طبری نگاشته و آن اینکه پس از منصوب شدن عثمان بن محمد در حکومت مدینه، او گروهی از بزرگان مدینه را نزد یزید فرستاد تا از آنان دل‌جویی و استمالت کند، و از خزائن بیت‌المال به آنها بذل و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شام رفتند، ولی زمانی که بازگشتند به جای تمجید و تعریف از یزید، شروع به بدگویی از او کردند که او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دین، یشرب الخمر، یغرف بالطنابیر و یضرب عنده القیان و یلعب بالکلاب ؛ او دین ندارد، مشروب می‌آشامد، بر طنبور می‌کوبد و بردگان نزد او می‌نوازند و با سگان بازی می‌کند، لذا گفتند که حاضر به اطاعت از او نمی‌باشند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علاوه بر این عامل، به یقین زبیری‌گری نیز عاملی اساسی در تحقق این پدیده شوم گردید؛ به این معنا که ظهور ابن زبیر در صحنه سیاسی و ضعف بنی‌امیه در حجاز، زمینه شورش مردم مدینه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ابتدا کوشید توسط عبدالله بن جعفر آنان را دعوت به آرامش کند، ولی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از انصار که حامی اموی‌ها بود از طرف یزید به مدینه آمد و آنها را به اطاعت از یزید فرا خواند، ولی مردم باز هم نپذیرفتند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شورشیان، امویان و یاران و موالی آنها را که حدود هزار نفر بودند در خانه مروان بن حکم محاصره کردند</w:t>
      </w:r>
      <w:r>
        <w:rPr>
          <w:rStyle w:val="FootnoteAnchor"/>
          <w:rtl w:val="true"/>
        </w:rPr>
        <w:footnoteReference w:id="938"/>
      </w:r>
      <w:r>
        <w:rPr>
          <w:rFonts w:ascii="IRNazanin" w:hAnsi="IRNazanin" w:eastAsia="IRNazanin"/>
          <w:color w:val="111111"/>
          <w:sz w:val="28"/>
          <w:sz w:val="28"/>
          <w:szCs w:val="28"/>
          <w:rtl w:val="true"/>
          <w:lang w:bidi="fa-IR"/>
        </w:rPr>
        <w:t>و پس از آن با خفت و خواری، در حالی که بچه‌ها آنان را سنگ‌باران می‌کردند از شهر بیرون راندند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مردم مدینه با رانده‌شدگان شرط کردند که قسم یاد کنند تا همراه سپاه شام باز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پذیرفتند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مدینه به آن گروه از امویان اجازه دادند که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افراد پلیدی چون مروان و بسیاری دیگر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سپاهی را به فرماندهی مسلم بن عقبه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مسلم به سبب کشتار فراوان به نام مسرف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پنج هزار نفری</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احتمالاً برای از بین بردن مدینه و مکه کافی به نظر می‌رسید، گرچه ممکن است جمعیت بیشتر از این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شام گفته شده بود که پس از پیروزی می‌توانند شهر مدینه را غارت کنند و آنچه از اموال مدینه می‌خواهند از آن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وقت اعزام، سهمیه خویش را از بیت‌المال به طور کامل گرفتند و علاوه بر آن، صد دینار اضافی هم به آنان داده شد</w:t>
      </w:r>
      <w:r>
        <w:rPr>
          <w:rFonts w:eastAsia="IRNazanin" w:cs="IRNazanin"/>
          <w:color w:val="111111"/>
          <w:sz w:val="28"/>
          <w:szCs w:val="28"/>
          <w:rtl w:val="true"/>
          <w:lang w:bidi="fa-IR"/>
        </w:rPr>
        <w:t>.</w:t>
      </w:r>
      <w:r>
        <w:rPr>
          <w:rStyle w:val="FootnoteAnchor"/>
          <w:rtl w:val="true"/>
        </w:rPr>
        <w:footnoteReference w:id="94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در مدخل ورودی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حفر خندق در زمان رسول خدا صلی الله علیه و آله، یعنی فاصله بین حرّه شرقی و غربی در شمال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حفر کردند تا بتوانند از شهر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آنها عبدالله بن مطیع، معقل بن سنان و در رأس آنها عبدالله بن حنظله بود که در حین درگیری، خود و فرزندانش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سپاهیان شام به مدینه رسیدند، با مشورت عبدالملک بن مروان که او نیز همراه سایر بنی‌امیه از شهر اخراج شده بود در منطقه حرّه مستقر شدند و به کمک مروان توانستند با وعده‌های مالی، گروهی از بنی‌حارثه را فریب داده، از طریق آنها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امویان به داخل شهر و درگیری آنها کمتر از یک روز به طول انجامید و پس از آن شهر به تصرف شامیان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یزید، سه روز اموال شهر برای سپاهیان حلال شمرده شد و آنها از هیچ جنایتی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علاوه بر کشته شدن عده زیادی، به بسیاری از زنان نیز تجاوز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بسیاری از اسیران را که شامل تعدادی از قریشیان بودند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مقتولین کسانی از میان صحابه پیامبر بودند که بعد از کشته شدن، سرشان از تن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کشته‌ها بنا به نقل ابن قتیبه، یک هزار و هفتصد نفر از انصار و مهاجر و فرزندان آنها بود و از سایر مردم ده هزار نفر کشته شدند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الامامة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هشتاد نفر از صحابه در این حادثه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هیثم بن عدی، تعداد تلفات را شش هزار و پانصد نفر ذکر کرده است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مسعودی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چند نفر از قریش و همین تعداد از مهاجر و انصار و چهارهزار نفر کسانی بودند که شناخته شدند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او در ادامه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عنوان بندگان یزید با مسلم بن عقبه بیعت کردند و هر کس نمی‌پذیرفت کشته می‌شد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ابن اعثم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اولاد مهاجرین یک هزار و سیصد نفر و از فرزندان انصار یک هزار و هفتصد نفر کشته شدند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این آمارها نشان می‌دهد که شمار زیادی از مردم مدینه در این واقعه کشته شدند و خانه‌های زیادی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لشکریان شام در حالی با مردم مدینه می‌جنگیدند که آنان را یهودی خطاب می‌کردند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این بود پیامد شوم سکوت ذلت‌بار انصار و مهاجران در مقابل غصب خلافت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حضرت فاطمه علیها السلام از آنان یاری خواست مردم مدینه سکوت کردند و بذر این فتنه را افشاندند، و در حرّه محصول تلخ ستم و خیانت خود را 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حادثه، میوه تلخ شجره زقوم سقیفه بود که این گونه کام مسلمانان را زهرآگین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این آینده سیاه را برای آنان پیش‌بینی کرد و در جمع زنان مهاجر و انصار که به عیادتش آمده بودند چنین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لِعَمْرِ إلهُکُنَّ لَقَدْ لَقِحَتْ، فَنَظِرَةً رَیْثَما تُنْتِجُ، ثُمَّ احْتَلِبُوا طِلَاعَ القَعْبِ دَماً</w:t>
      </w:r>
    </w:p>
    <w:p>
      <w:pPr>
        <w:pStyle w:val="BookText"/>
        <w:rPr/>
      </w:pPr>
      <w:r>
        <w:rPr>
          <w:rFonts w:ascii="Amiri" w:hAnsi="Amiri" w:eastAsia="Amiri" w:cs="Amiri"/>
          <w:color w:val="111111"/>
          <w:sz w:val="28"/>
          <w:sz w:val="28"/>
          <w:szCs w:val="28"/>
          <w:rtl w:val="true"/>
          <w:lang w:bidi="ar-SA"/>
        </w:rPr>
        <w:t>عَبیطاً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موسوعة سیرة اهل البیت علیهم السلام، الجزء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الزهراء علیهاالسلام،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با تفاوت‌هایی در 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جاودانگی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ناشایست شما عاقبتی ناگوار خواهد داشت، تخم آشوب در خاطره‌ها کاشته شد و زمانه، آبستن حوادث ناگوار گشت؛ خطر ناامنی و هرج و مرج و آشوب از یک سو و فرو غلتیدن در دام استبداد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پیامدها قطعی است و شما را در بر خواهد گرفت، اما نه به زودی که اندکی درنگ لازم است تا این مادر فتنه، بچه بزاید و آن‌گاه است که از پستان روزگار پرفتنه، به جای شیر، خون زهرآلود خواهید دوشید، آن هم نه اندک، که ظرف روزگار شما مالامال از آن خواهد گشت و جز مرگ و اندوه بهرۀ دیگری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زیان و خسارت، دامان مردم هوسباز و باطل‌گرا را خواهد گرفت و نسل‌ها و نژادهای آینده، نتیجه وحشتناک عمل پایه‌گذاران سابق خویش را خواهند دید و بانیان این همه سیه روزی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با این فریاد در گلو شکسته‌ام به شما هشدار می‌دهم به آینده‌ای پرآشوب و خطر، دل خوش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مهیای فتنه و آشوب‌های متوالی سازید که دیر یا زود گرفتار آن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شعله جانگدازش این است که نخست گردن‌های خمیده را به لبه بران شمشیر بسپارید، و نیز سرهای فرودآمده به ذلت و خواری در برابر فرومایگان و ناکسان به خاک پست نهید، چنگال خونین استبداد با یک دست گریبان شماها را خواهد گرفت و با دست دیگر، تازیانه استبداد و قانون‌شکنی بر سرتان خواهد زد، و در نتیجه آبشار فتنه، زهرش را به کامتان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شما را به حال خود گذارند، ولی همین که جای پای خود را محکم نمودند چوب حراج به هستی و شرف شما خواهند زد و همه را یکجا به یغما خواهند برد</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بپرسد حوادثی که بعد از گذشت ده‌ها سال بعد اتفاق می‌افتد، چه ارتباطی به گذشته آن تاریخ دارد؟ پاسخ آن است که پدیده‌های تاریخی چون زنجیره‌ای به همه پیوسته‌اند و گذشته، علت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سال صد و چهل هجری آن هنگام که منصور دوانیقی به مدینه آمد و به دستور او عبدالله بن حسن و</w:t>
      </w:r>
    </w:p>
    <w:p>
      <w:pPr>
        <w:pStyle w:val="BookText"/>
        <w:rPr/>
      </w:pPr>
      <w:r>
        <w:rPr>
          <w:rFonts w:ascii="IRNazanin" w:hAnsi="IRNazanin" w:eastAsia="IRNazanin"/>
          <w:color w:val="111111"/>
          <w:sz w:val="28"/>
          <w:sz w:val="28"/>
          <w:szCs w:val="28"/>
          <w:rtl w:val="true"/>
          <w:lang w:bidi="fa-IR"/>
        </w:rPr>
        <w:t>برادرش ابراهیم و دیگر نوادگان حضرت امام حسن علیه السلام را در کجاوه‌ها نشانده بود و به مقتل و مسلخ استبداد فرستادند،</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انصار و فرزندان انصار به عهد و پیمانی که با رسول خدا صلی الله علیه و آله در عقبه بستند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انصار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خشم و انتقام خویش را بر انصار سخت کن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5" w:name="pg14545_154884"/>
    </w:p>
    <w:p>
      <w:pPr>
        <w:pStyle w:val="Heading2"/>
        <w:numPr>
          <w:ilvl w:val="1"/>
          <w:numId w:val="1"/>
        </w:numPr>
        <w:rPr/>
      </w:pPr>
      <w:bookmarkStart w:id="506" w:name="__RefHeading___Toc515766_1878427129"/>
      <w:bookmarkStart w:id="507" w:name="_Toc185"/>
      <w:bookmarkEnd w:id="505"/>
      <w:bookmarkEnd w:id="506"/>
      <w:r>
        <w:rPr>
          <w:rtl w:val="true"/>
        </w:rPr>
        <w:t>پرتو نهم</w:t>
      </w:r>
      <w:r>
        <w:rPr>
          <w:rtl w:val="true"/>
        </w:rPr>
        <w:t xml:space="preserve">: </w:t>
      </w:r>
      <w:r>
        <w:rPr>
          <w:rtl w:val="true"/>
        </w:rPr>
        <w:t>تبیینی از مرگ و معاد</w:t>
      </w:r>
      <w:bookmarkEnd w:id="507"/>
    </w:p>
    <w:p>
      <w:pPr>
        <w:pStyle w:val="Heading3"/>
        <w:numPr>
          <w:ilvl w:val="2"/>
          <w:numId w:val="1"/>
        </w:numPr>
        <w:rPr/>
      </w:pPr>
      <w:bookmarkStart w:id="508" w:name="__RefHeading___Toc515768_1878427129"/>
      <w:bookmarkStart w:id="509" w:name="_Toc18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از مفاهیم بلند و آسمانی که چندین مرتبه در خطبه حق‌نما و آتشین حضرت فاطمه، طنین افکند، ایمان به معاد و زندگی جاوید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پیامبر خدا صلی الله علیه و آله و در پرتو آموزه‌های قرآن، ایمان به مرگ و معاد را آموخت و سپس آن را برای مردمان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 بانوی بی‌همتای اسلام، ایمان به معاد، چون معرفة الله و یگانه‌پرستی است که زندگی انسان را هدفمند ساخته، و این وجود را به گوهر برین انسان کامل که مسجود فرشتگان است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فاطمه علیها السلام در این عرصه، زیباترین الگو و اسوه است، زیرا با وجود آن همه قدر و منزلت که در قیامت داراست، باز هم از رستاخیز و حضور در آن مقام، سخت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نوری که آن حضرت در قیامت بر آن سوار می‌گردد رأسش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چگونگی حال مردم را در قیامت از پدر جویا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أخبرنی کَیْفَ یکون الناس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یشغلون فلا ینظر احدٌ إلی احد، و لا والدٌٍ إلی ولده و لا ولد إلی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احوال مردم قیامت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به خود مشغول‌اند و از دیگران فارغ، به یکدیگر نگاه نکنند، نه پدر به فرزند توجهی کند و نه فرزند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خروج از قبر کفنی دارند؟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کفن‌های آنها پوسیده، ولی بدن‌هایشان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آن بانوی بزرگوار از پدر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أبة أینَ ألقاک یوم القیامه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کجا شما را زیارت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میزان، هنگام محاسبه و در مقام محمود که فروغ شفاعتم به امت می‌تابد و هنگام عبور از پل صراط که هر کسی به فکر نجات خود می‌باشد، ولی من به امتم 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به سلامت دار و سایر پیامبران نیز به امت من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أین ألقاک یوم الموقف الاعظم و یوم الفزع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عند باب الجنه و معی 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شما را کجا ملاقات خواهم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بهشت، در حالی که پرچم حمد به همراه دارم و آنجا امتم را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شما را ملاقت ننمودم؟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حوض کوثر ملاقات می‌کنی، در حالی که امتم را سیراب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آنجا ملاقات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پل صراط ملاقات می‌کنی، در حالی که ایستاده‌ام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امتم را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آنجا زیارت نکردم؟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آتش جهنم ملاقات می‌کنی، در حالی که شعله جهنم را از امت خویش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این بشارت مسرور و خوشحال گردید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روزی آن بانوی عصمت، پدر را گریان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چیز موجب گریه شما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حال آنکه جبرئیل این آیه را فرود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وعده‌گاه تمامی مردم گمراه جهنم خواهد بود، برای جهنم هفت در است و برای هر دری، گروهی معین</w:t>
      </w:r>
      <w:r>
        <w:rPr>
          <w:rFonts w:eastAsia="IRNazanin" w:cs="IRNazanin"/>
          <w:color w:val="111111"/>
          <w:sz w:val="28"/>
          <w:szCs w:val="28"/>
          <w:rtl w:val="true"/>
          <w:lang w:bidi="fa-IR"/>
        </w:rPr>
        <w:t>).</w:t>
      </w:r>
      <w:bookmarkStart w:id="510" w:name="pg14545_154886"/>
    </w:p>
    <w:p>
      <w:pPr>
        <w:pStyle w:val="BookText"/>
        <w:rPr/>
      </w:pPr>
      <w:bookmarkEnd w:id="510"/>
      <w:r>
        <w:rPr>
          <w:rFonts w:ascii="IRNazanin" w:hAnsi="IRNazanin" w:eastAsia="IRNazanin"/>
          <w:color w:val="111111"/>
          <w:sz w:val="28"/>
          <w:sz w:val="28"/>
          <w:szCs w:val="28"/>
          <w:rtl w:val="true"/>
          <w:lang w:bidi="fa-IR"/>
        </w:rPr>
        <w:t>در پایان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فاطمةُ عَلی وجهها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ثم الویل لمن دخل النار ؛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ریاحین الشریعة،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سخن از رسول خدا صلی الله علیه و آله فاطمه علیها السلام با چهره بر زمین افتاد و فریاد برداشت ای وای، ای وای، ای وای بر کسی که داخل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زلال معارف و معرفت، از چشمه جوشان وحی، جان فاطمه علیها السلام را لبریز و مالامال کرده بود، و فروغ این معرفت در بخش‌هایی از خطبه حق‌نما و معرفت آفرین آن حضرت نمایان گشت؛ یعنی جلوه‌ای از مرگ و معاد و زندگی ابدی و جهنم و بهشت را فرا روی آن عهدشکنان و حق‌پوشان قرار داد</w:t>
      </w:r>
      <w:r>
        <w:rPr>
          <w:rFonts w:eastAsia="IRNazanin" w:cs="IRNazanin"/>
          <w:color w:val="111111"/>
          <w:sz w:val="28"/>
          <w:szCs w:val="28"/>
          <w:rtl w:val="true"/>
          <w:lang w:bidi="fa-IR"/>
        </w:rPr>
        <w:t>.</w:t>
      </w:r>
    </w:p>
    <w:p>
      <w:pPr>
        <w:pStyle w:val="Heading3"/>
        <w:numPr>
          <w:ilvl w:val="2"/>
          <w:numId w:val="1"/>
        </w:numPr>
        <w:rPr/>
      </w:pPr>
      <w:bookmarkStart w:id="511" w:name="__RefHeading___Toc515770_1878427129"/>
      <w:bookmarkStart w:id="512" w:name="_Toc187"/>
      <w:bookmarkEnd w:id="511"/>
      <w:r>
        <w:rPr>
          <w:rtl w:val="true"/>
        </w:rPr>
        <w:t>مرگ و معاد از نگاه فاطمه علیها السلام</w:t>
      </w:r>
      <w:bookmarkEnd w:id="512"/>
    </w:p>
    <w:p>
      <w:pPr>
        <w:pStyle w:val="Heading4"/>
        <w:numPr>
          <w:ilvl w:val="3"/>
          <w:numId w:val="1"/>
        </w:numPr>
        <w:rPr/>
      </w:pPr>
      <w:bookmarkStart w:id="513" w:name="__RefHeading___Toc515772_1878427129"/>
      <w:bookmarkStart w:id="514" w:name="_Toc18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مرگ و معاد از منظر حضرت فاطمه از دو نگاه ساطع است</w:t>
      </w:r>
      <w:r>
        <w:rPr>
          <w:rFonts w:eastAsia="IRNazanin" w:cs="IRNazanin"/>
          <w:color w:val="111111"/>
          <w:sz w:val="28"/>
          <w:szCs w:val="28"/>
          <w:rtl w:val="true"/>
          <w:lang w:bidi="fa-IR"/>
        </w:rPr>
        <w:t>:</w:t>
      </w:r>
    </w:p>
    <w:p>
      <w:pPr>
        <w:pStyle w:val="Heading4"/>
        <w:numPr>
          <w:ilvl w:val="3"/>
          <w:numId w:val="1"/>
        </w:numPr>
        <w:rPr/>
      </w:pPr>
      <w:bookmarkStart w:id="515" w:name="__RefHeading___Toc515774_1878427129"/>
      <w:bookmarkStart w:id="516" w:name="_Toc189"/>
      <w:bookmarkEnd w:id="515"/>
      <w:r>
        <w:rPr>
          <w:rtl w:val="true"/>
        </w:rPr>
        <w:t>نگاه اول</w:t>
      </w:r>
      <w:r>
        <w:rPr>
          <w:rtl w:val="true"/>
        </w:rPr>
        <w:t xml:space="preserve">: </w:t>
      </w:r>
      <w:r>
        <w:rPr>
          <w:rtl w:val="true"/>
        </w:rPr>
        <w:t>مرگ، اوج تعالی انسان</w:t>
      </w:r>
      <w:bookmarkEnd w:id="516"/>
    </w:p>
    <w:p>
      <w:pPr>
        <w:pStyle w:val="BookText"/>
        <w:rPr/>
      </w:pPr>
      <w:r>
        <w:rPr>
          <w:rFonts w:ascii="IRNazanin" w:hAnsi="IRNazanin" w:eastAsia="IRNazanin"/>
          <w:color w:val="111111"/>
          <w:sz w:val="28"/>
          <w:sz w:val="28"/>
          <w:szCs w:val="28"/>
          <w:rtl w:val="true"/>
          <w:lang w:bidi="fa-IR"/>
        </w:rPr>
        <w:t>مرگ دریچه‌ای است به اوج تعالی و بالندگی انسان، و مشرق فروزانی است که خورشید جمال انسانیت از آن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سخن از رحلت رسول خدا صلی الله علیه و آله می‌گوید، چنین افق رفیعی را می‌گشاید؛ افقی که گستره آن تا همجواری خدا و مقام 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 اللهُ نَبیَّهُ صلی الله علیه و آله قَبْضَ رَأفَةٍ و اخْتِیَار، رَغْبَةً بِأبی صلی الله علیه و آله عَنْ هذِهِ الدَّارِ، مَوْضُوعاً عَنْهُ العِبْ وَ الأوْزارُ، مُحْتَفٍ بِالْمَلائِکَةِ الْاَبْرَار، وَ مُجاوَرَةِ المَلِکِ الجَبَّارِ، وَ رِضْوانِ الرَّبِ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سپس از روی گزینش و مهربانی، جوار خویش را بدو ارزانی داشت و رنج این جهان که خوش نمی‌داشت، از دل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جهان فرشتگان مقرب گماشت و چتر دولتش را در همسایگی خود افراشت و طغرای مغفرت و رضوان را به نام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برکات او بر محمد صلی الله علیه و آله رسول رحمت، امین وحی و رسالت و گزیده از آفریدگان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افق برین مرگ و نوشیدن صهبای عشق و شهد لقای پروردگار است؛ فاصله گرفتن از حیات زودگذر دنیا و پیوستن به حیات جاوید است؛ ساحل آرام‌بخش زندگی و پایان پیروزمند پیوستگی و سیر به سوی خداست؛ بازگشت به اوست و پیوستگی رود به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همان مرگی است که آرزوی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سوره جمعه،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جهودان را بگو، اگر می‌پندارید که شما به حقیقت دوستداران خدایید نه مردم دیگر، پس آرزوی مرگ کنید اگر راست می‌گویید، و حال آنکه به پاس کردار بد خود هرگز آرزوی مرگ نمی‌کنند و خدا از کردار ستمکاران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سرای آخرت را با آن همه نعمت، خدا به شما اختصاص داده، و دیگران را بهره‌ای نیست، پس آرزوی مرگ کنید اگر راست می‌گویید، و هرگز آرزوی مرگ نخواهند کرد، زیرا به واسطه اعمال بد خود، عذاب سخت را در آخرت برای خویش مهیا کرده‌اند و خدا به ستمکاران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افق تابناکی است که در سخن امام علی علیه السلام نیز می‌درخشد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لَابْنُ أبی‌طَالِبٍ آنَسُ بِالْمَوْتِ مِنَ الطِّفلِ بِثَدْیِ امِّهِ ؛ </w:t>
      </w:r>
      <w:r>
        <w:rPr>
          <w:rStyle w:val="FootnoteAnchor"/>
          <w:rtl w:val="true"/>
        </w:rPr>
        <w:footnoteReference w:id="960"/>
      </w:r>
      <w:r>
        <w:rPr>
          <w:rFonts w:ascii="IRNazanin" w:hAnsi="IRNazanin" w:eastAsia="IRNazanin"/>
          <w:color w:val="111111"/>
          <w:sz w:val="28"/>
          <w:sz w:val="28"/>
          <w:szCs w:val="28"/>
          <w:rtl w:val="true"/>
          <w:lang w:bidi="fa-IR"/>
        </w:rPr>
        <w:t>به خدا سوگند پسر ابوطالب به مرگ مشتاق‌تر است از کودک به پستان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حضرت نسبت به معاد، معرفت شهودی دارد و اگر حجاب‌ها برگرفته شود چیزی بر یقینش افزوده نگردد، از این رو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رَمَیْتَ بِبَصَرِ قَلْبِکَ نَحْوَ ما یوصَفُ لَکَ مِنْهَا لَعَزَفَتْ نَفْسُکَ عَنْ بَدائِعِ مَا اخْرِجَ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به دیده دل بنگری بدانچه از بهشت برایت ستایند، دل</w:t>
      </w:r>
    </w:p>
    <w:p>
      <w:pPr>
        <w:pStyle w:val="BookText"/>
        <w:rPr/>
      </w:pPr>
      <w:r>
        <w:rPr>
          <w:rFonts w:ascii="IRNazanin" w:hAnsi="IRNazanin" w:eastAsia="IRNazanin"/>
          <w:color w:val="111111"/>
          <w:sz w:val="28"/>
          <w:sz w:val="28"/>
          <w:szCs w:val="28"/>
          <w:rtl w:val="true"/>
          <w:lang w:bidi="fa-IR"/>
        </w:rPr>
        <w:t>برکنی از آنچه در دنیاست، هر چند بدیع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خواهش‌های نفسانی و خوشی‌های زندگانی و منظره‌های آراسته، و بیندیشی در جنبش کناره‌های جویباران و در آویختن خوشه‌های لؤلؤ آبدار بر شاخه‌های آن درختانی که ریشه‌های آن در پشته‌های مشک نهان است و رسته بر شاخسار، و رستن این میوه‌های گوناگون، در غلاف‌ها و پوشش‌های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بی‌رنجی خم گردد و چنان که چیننده آن خواهد در دسترس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ساقیان زیبای حور و غلمان، گرد ساکنان آن و پیرامون کاخ‌هایشان گردند و آنان را عسل‌های پاکیزه و شراب‌های پالوده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باشند که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پیوسته بود، تا در خانه قرار بار گشودند و از رنج سفرها 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أیُّهَا المُسْتَمِعُ بِالْوُصُولِ إلَی مَا یهْجُمُ عَلَیْکَ مِنْ تِلْکَ الْمُونِقَةِ المُؤثِقَةِ لَزَهَقَتْ نَفْسُکَ شَوْقاً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شنونده اگر دل خود را مشغول داری به اندیشه رسیدن بدان منظره‌های زیبا که به خاطر آری جانت از شوق آن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بهشت رخت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این مجلس من رخت برداری و به همسایگی خفتگان در گورها شتابان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پرتو آفتاب سخن علی علیه السلام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 از این خاکدان پر وحشت ره بهشت کدام است و منزل راحت</w:t>
      </w:r>
    </w:p>
    <w:p>
      <w:pPr>
        <w:pStyle w:val="BookText"/>
        <w:rPr/>
      </w:pPr>
      <w:r>
        <w:rPr>
          <w:rFonts w:ascii="IRNazanin" w:hAnsi="IRNazanin" w:eastAsia="IRNazanin"/>
          <w:color w:val="111111"/>
          <w:sz w:val="28"/>
          <w:sz w:val="28"/>
          <w:szCs w:val="28"/>
          <w:rtl w:val="true"/>
          <w:lang w:bidi="fa-IR"/>
        </w:rPr>
        <w:t>بلاست صحبت بیگانه و دیار غریب کجاست منزل مألوف و یار بی کلفت</w:t>
      </w:r>
    </w:p>
    <w:p>
      <w:pPr>
        <w:pStyle w:val="BookText"/>
        <w:rPr/>
      </w:pPr>
      <w:r>
        <w:rPr>
          <w:rFonts w:ascii="IRNazanin" w:hAnsi="IRNazanin" w:eastAsia="IRNazanin"/>
          <w:color w:val="111111"/>
          <w:sz w:val="28"/>
          <w:sz w:val="28"/>
          <w:szCs w:val="28"/>
          <w:rtl w:val="true"/>
          <w:lang w:bidi="fa-IR"/>
        </w:rPr>
        <w:t>مگر سروش رحیلی به گوش جان آید دل گرفته گشاید ز کربت غربت</w:t>
      </w:r>
      <w:r>
        <w:rPr>
          <w:rStyle w:val="FootnoteAnchor"/>
          <w:rtl w:val="true"/>
        </w:rPr>
        <w:footnoteReference w:id="96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فروغ بهشت جاودان، از منظر امام علی علیه السلام پاسداشت عمل سوداگران است وگرنه علی علیه السلام که فقط محبوب را می‌جوید و می‌خواند و مقام رضوان و خوشنودی خدا، آرمان اوست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w:t>
      </w:r>
    </w:p>
    <w:p>
      <w:pPr>
        <w:pStyle w:val="BookText"/>
        <w:rPr/>
      </w:pPr>
      <w:r>
        <w:rPr>
          <w:rFonts w:ascii="IRNazanin" w:hAnsi="IRNazanin" w:eastAsia="IRNazanin"/>
          <w:color w:val="111111"/>
          <w:sz w:val="28"/>
          <w:sz w:val="28"/>
          <w:szCs w:val="28"/>
          <w:rtl w:val="true"/>
          <w:lang w:bidi="fa-IR"/>
        </w:rPr>
        <w:t>رَبُّکَ وَ الْمَلَکُ صَفًّا صَفًّا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را در قیامت به نمایش می‌بیند که در آن، عرصه جلوه‌های حضرت حق متجلی می‌شود و مقام فرمان مطلق خدا آشکار، و تجلیات قهر و مهربانی حضرت حق ساطع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رستاخیز، چهره‌ها مشرق تابان احسان، لطف، رحمت و مغفرت خدای رحمان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رخسار طایفه‌ای از شادی برافروخته و نورانی است و با چشم جان جمال خدا را مشاهده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 ضاحِکَةٌ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طایفه‌ای رخسارشان فروزان است، و خندان و شادمان‌اند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 لِسَعْیِها راضِیَةٌ 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به نعمت‌های بهشتی رخسارشان شادمان و خندان است و از سعی و کوشش خود خوشنودند، که در بهشت بلندمرتبت مقام عالی یافته‌اند، و در آنجا هیچ سخن زشت و بیهوده نشوند، در آن بهشت، چشمه‌های آب جاری است، و هم در آنجا تخت‌های عالی و کرسی‌های بلندپایه نهاده‌اند، و قدح‌های بزرگ گذاشته‌اند، مسند و بالش‌های مرتب داشته‌اند و فرش‌های عالی و گران‌بها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ستیغ این تجلیات مهربانانه خدا، و جلوه جمالی حق، در ترنّم این آیه طنین می‌افکند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قدسی، مطمئن و دل آرام به یاد خدا، امروز به حضور پروردگارت باز آی که تو خشنود و او راضی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و در صف بندگان خاص من درآی، و با خشنودی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کن از عنایت سوی من فارغم گردان ز قید خویشتن</w:t>
      </w:r>
    </w:p>
    <w:p>
      <w:pPr>
        <w:pStyle w:val="BookText"/>
        <w:rPr/>
      </w:pPr>
      <w:r>
        <w:rPr>
          <w:rFonts w:ascii="IRNazanin" w:hAnsi="IRNazanin" w:eastAsia="IRNazanin"/>
          <w:color w:val="111111"/>
          <w:sz w:val="28"/>
          <w:sz w:val="28"/>
          <w:szCs w:val="28"/>
          <w:rtl w:val="true"/>
          <w:lang w:bidi="fa-IR"/>
        </w:rPr>
        <w:t>زین رفیقان تنگ شد یا رب دلم کن تهی زایشان خدایا محفلم</w:t>
      </w:r>
    </w:p>
    <w:p>
      <w:pPr>
        <w:pStyle w:val="BookText"/>
        <w:rPr/>
      </w:pPr>
      <w:r>
        <w:rPr>
          <w:rFonts w:ascii="IRNazanin" w:hAnsi="IRNazanin" w:eastAsia="IRNazanin"/>
          <w:color w:val="111111"/>
          <w:sz w:val="28"/>
          <w:sz w:val="28"/>
          <w:szCs w:val="28"/>
          <w:rtl w:val="true"/>
          <w:lang w:bidi="fa-IR"/>
        </w:rPr>
        <w:t>بلکه دل از این دیارم سیر شد جان از این آب و گلم دلگیر شد</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مثنوی، طاقدیس، مولی احمد نراقی،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نگاه عارفانه و شهودی دوستان خدا، زندگی این دنیا مرگ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آزمودم مرگ من در زندگی است چون رهم زین زندگی پایندگی است</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این منزل ویران چه کنی جای تو نیست</w:t>
      </w:r>
    </w:p>
    <w:p>
      <w:pPr>
        <w:pStyle w:val="BookText"/>
        <w:rPr/>
      </w:pPr>
      <w:r>
        <w:rPr>
          <w:rFonts w:ascii="IRNazanin" w:hAnsi="IRNazanin" w:eastAsia="IRNazanin"/>
          <w:color w:val="111111"/>
          <w:sz w:val="28"/>
          <w:sz w:val="28"/>
          <w:szCs w:val="28"/>
          <w:rtl w:val="true"/>
          <w:lang w:bidi="fa-IR"/>
        </w:rPr>
        <w:t>رخت بربند که منزلگه احرار آنجاست</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گوهر قدسی جان که جلوه‌ای از روح خداست و بارقه‌ای تابناک است که پرتو آن خاک را روشن و انسان ساخته و خاک را مسجود فرشته قرار داده، از خداست و باز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قرآن، امام علی علیه السلام در تبیین این حقیقت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إلَیْهِ یکُونُ مَعَادُکُمْ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سفارش می‌کنم شما را به ترس از خدایی که آفرینششان را آغاز فرمود و بازگشتشان به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جهان زنده از اول آمدیم باز از پستی سوی بالا شدیم</w:t>
      </w:r>
    </w:p>
    <w:p>
      <w:pPr>
        <w:pStyle w:val="BookText"/>
        <w:rPr/>
      </w:pPr>
      <w:r>
        <w:rPr>
          <w:rFonts w:ascii="IRNazanin" w:hAnsi="IRNazanin" w:eastAsia="IRNazanin"/>
          <w:color w:val="111111"/>
          <w:sz w:val="28"/>
          <w:sz w:val="28"/>
          <w:szCs w:val="28"/>
          <w:rtl w:val="true"/>
          <w:lang w:bidi="fa-IR"/>
        </w:rPr>
        <w:t xml:space="preserve">جمله اجزا در تحرک در سکون ناطقان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الیه راجعون</w:t>
      </w:r>
      <w:r>
        <w:rPr>
          <w:rFonts w:eastAsia="IRNazanin" w:cs="IRNazanin"/>
          <w:color w:val="111111"/>
          <w:sz w:val="28"/>
          <w:szCs w:val="28"/>
          <w:rtl w:val="true"/>
          <w:lang w:bidi="fa-IR"/>
        </w:rPr>
        <w:t>»</w:t>
      </w:r>
      <w:r>
        <w:rPr>
          <w:rStyle w:val="FootnoteAnchor"/>
          <w:rtl w:val="true"/>
        </w:rPr>
        <w:footnoteReference w:id="96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عرشی حضرت فاطمه علیها السلام به مقوله مرگ و معاد است که فقط مخصوص اولیای خداست؛ آنان که پیوسته زمزمه می‌کنند</w:t>
      </w:r>
      <w:r>
        <w:rPr>
          <w:rFonts w:eastAsia="IRNazanin" w:cs="IRNazanin"/>
          <w:color w:val="111111"/>
          <w:sz w:val="28"/>
          <w:szCs w:val="28"/>
          <w:rtl w:val="true"/>
          <w:lang w:bidi="fa-IR"/>
        </w:rPr>
        <w:t>:</w:t>
      </w:r>
      <w:bookmarkStart w:id="517" w:name="pg14545_154891"/>
    </w:p>
    <w:p>
      <w:pPr>
        <w:pStyle w:val="BookText"/>
        <w:rPr/>
      </w:pPr>
      <w:bookmarkEnd w:id="517"/>
      <w:r>
        <w:rPr>
          <w:rFonts w:ascii="IRNazanin" w:hAnsi="IRNazanin" w:eastAsia="IRNazanin"/>
          <w:color w:val="111111"/>
          <w:sz w:val="28"/>
          <w:sz w:val="28"/>
          <w:szCs w:val="28"/>
          <w:rtl w:val="true"/>
          <w:lang w:bidi="fa-IR"/>
        </w:rPr>
        <w:t>ای خوش آن ساعت که آید پیک جانان بی‌خبر</w:t>
      </w:r>
    </w:p>
    <w:p>
      <w:pPr>
        <w:pStyle w:val="BookText"/>
        <w:rPr/>
      </w:pPr>
      <w:r>
        <w:rPr>
          <w:rFonts w:ascii="IRNazanin" w:hAnsi="IRNazanin" w:eastAsia="IRNazanin"/>
          <w:color w:val="111111"/>
          <w:sz w:val="28"/>
          <w:sz w:val="28"/>
          <w:szCs w:val="28"/>
          <w:rtl w:val="true"/>
          <w:lang w:bidi="fa-IR"/>
        </w:rPr>
        <w:t>گویدم بشتاب سوی عالم جان بی‌خبر</w:t>
      </w:r>
    </w:p>
    <w:p>
      <w:pPr>
        <w:pStyle w:val="BookText"/>
        <w:rPr/>
      </w:pPr>
      <w:r>
        <w:rPr>
          <w:rFonts w:ascii="IRNazanin" w:hAnsi="IRNazanin" w:eastAsia="IRNazanin"/>
          <w:color w:val="111111"/>
          <w:sz w:val="28"/>
          <w:sz w:val="28"/>
          <w:szCs w:val="28"/>
          <w:rtl w:val="true"/>
          <w:lang w:bidi="fa-IR"/>
        </w:rPr>
        <w:t>ای خوش آن ساعت که جام بی‌خودی از دست دوست</w:t>
      </w:r>
    </w:p>
    <w:p>
      <w:pPr>
        <w:pStyle w:val="BookText"/>
        <w:rPr/>
      </w:pPr>
      <w:r>
        <w:rPr>
          <w:rFonts w:ascii="IRNazanin" w:hAnsi="IRNazanin" w:eastAsia="IRNazanin"/>
          <w:color w:val="111111"/>
          <w:sz w:val="28"/>
          <w:sz w:val="28"/>
          <w:szCs w:val="28"/>
          <w:rtl w:val="true"/>
          <w:lang w:bidi="fa-IR"/>
        </w:rPr>
        <w:t>خواهم و گردم ز خواهش‌های دوران بی‌خبر</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دیوان ملک الشعرای بهار،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هجر بر آنم که اگر وصل بجویم همه چون نی به فغان آیم و چون چنگ بمویم</w:t>
      </w:r>
    </w:p>
    <w:p>
      <w:pPr>
        <w:pStyle w:val="BookText"/>
        <w:rPr/>
      </w:pPr>
      <w:r>
        <w:rPr>
          <w:rFonts w:ascii="IRNazanin" w:hAnsi="IRNazanin" w:eastAsia="IRNazanin"/>
          <w:color w:val="111111"/>
          <w:sz w:val="28"/>
          <w:sz w:val="28"/>
          <w:szCs w:val="28"/>
          <w:rtl w:val="true"/>
          <w:lang w:bidi="fa-IR"/>
        </w:rPr>
        <w:t>لیک مدهوش شوم چون سر زلف تو ببویم 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p>
    <w:p>
      <w:pPr>
        <w:pStyle w:val="BookText"/>
        <w:rPr/>
      </w:pPr>
      <w:r>
        <w:rPr>
          <w:rFonts w:ascii="IRNazanin" w:hAnsi="IRNazanin" w:eastAsia="IRNazanin"/>
          <w:color w:val="111111"/>
          <w:sz w:val="28"/>
          <w:sz w:val="28"/>
          <w:szCs w:val="28"/>
          <w:rtl w:val="true"/>
          <w:lang w:bidi="fa-IR"/>
        </w:rPr>
        <w:t>و همو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 گوهر گمگشته از این گمراهان</w:t>
      </w:r>
    </w:p>
    <w:p>
      <w:pPr>
        <w:pStyle w:val="BookText"/>
        <w:rPr/>
      </w:pPr>
      <w:r>
        <w:rPr>
          <w:rFonts w:ascii="IRNazanin" w:hAnsi="IRNazanin" w:eastAsia="IRNazanin"/>
          <w:color w:val="111111"/>
          <w:sz w:val="28"/>
          <w:sz w:val="28"/>
          <w:szCs w:val="28"/>
          <w:rtl w:val="true"/>
          <w:lang w:bidi="fa-IR"/>
        </w:rPr>
        <w:t>گم شدن خواهم و در کوی تو پیدا گشتن</w:t>
      </w:r>
    </w:p>
    <w:p>
      <w:pPr>
        <w:pStyle w:val="BookText"/>
        <w:rPr/>
      </w:pPr>
      <w:r>
        <w:rPr>
          <w:rFonts w:ascii="IRNazanin" w:hAnsi="IRNazanin" w:eastAsia="IRNazanin"/>
          <w:color w:val="111111"/>
          <w:sz w:val="28"/>
          <w:sz w:val="28"/>
          <w:szCs w:val="28"/>
          <w:rtl w:val="true"/>
          <w:lang w:bidi="fa-IR"/>
        </w:rPr>
        <w:t>جلوه‌ای کن که سخن با تو کنم چون موسی</w:t>
      </w:r>
    </w:p>
    <w:p>
      <w:pPr>
        <w:pStyle w:val="BookText"/>
        <w:rPr/>
      </w:pPr>
      <w:r>
        <w:rPr>
          <w:rFonts w:ascii="IRNazanin" w:hAnsi="IRNazanin" w:eastAsia="IRNazanin"/>
          <w:color w:val="111111"/>
          <w:sz w:val="28"/>
          <w:sz w:val="28"/>
          <w:szCs w:val="28"/>
          <w:rtl w:val="true"/>
          <w:lang w:bidi="fa-IR"/>
        </w:rPr>
        <w:t>سینه‌ام سوخته در حسرت سینا گشتن</w:t>
      </w:r>
      <w:r>
        <w:rPr>
          <w:rStyle w:val="FootnoteAnchor"/>
          <w:rtl w:val="true"/>
        </w:rPr>
        <w:footnoteReference w:id="970"/>
      </w:r>
    </w:p>
    <w:p>
      <w:pPr>
        <w:pStyle w:val="Heading4"/>
        <w:numPr>
          <w:ilvl w:val="3"/>
          <w:numId w:val="1"/>
        </w:numPr>
        <w:rPr/>
      </w:pPr>
      <w:bookmarkStart w:id="518" w:name="__RefHeading___Toc515776_1878427129"/>
      <w:bookmarkStart w:id="519" w:name="_Toc190"/>
      <w:bookmarkEnd w:id="518"/>
      <w:r>
        <w:rPr>
          <w:rtl w:val="true"/>
        </w:rPr>
        <w:t>نگاه دوم</w:t>
      </w:r>
      <w:r>
        <w:rPr>
          <w:rtl w:val="true"/>
        </w:rPr>
        <w:t xml:space="preserve">: </w:t>
      </w:r>
      <w:r>
        <w:rPr>
          <w:rtl w:val="true"/>
        </w:rPr>
        <w:t>بهشت و جهنم دو عامل حرکت و بازدارندگی</w:t>
      </w:r>
      <w:bookmarkEnd w:id="519"/>
    </w:p>
    <w:p>
      <w:pPr>
        <w:pStyle w:val="BookText"/>
        <w:rPr/>
      </w:pPr>
      <w:r>
        <w:rPr>
          <w:rFonts w:ascii="IRNazanin" w:hAnsi="IRNazanin" w:eastAsia="IRNazanin"/>
          <w:color w:val="111111"/>
          <w:sz w:val="28"/>
          <w:sz w:val="28"/>
          <w:szCs w:val="28"/>
          <w:rtl w:val="true"/>
          <w:lang w:bidi="fa-IR"/>
        </w:rPr>
        <w:t>حضرت زهرا علیها السلام در بخش‌هایی از خطبه خود، پاداش بهشت و عذاب دوزخ را عاملی مهم در انجام کارهای نیک و دوری از انجام گناهان تبیین فرمودند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الثَّوابَ عَلَی طاعَتِهِ، وَ الْعِقابَ عَلَی مَعْصِیَتِهِ، ذِیادَةً لِعِبادِهِ عَنْ نِقْمَتِهِ، وَ حَیاشاً لَهُمْ إلی جَنَّتِهِ ؛ </w:t>
      </w:r>
      <w:r>
        <w:rPr>
          <w:rStyle w:val="FootnoteAnchor"/>
          <w:rtl w:val="true"/>
        </w:rPr>
        <w:footnoteReference w:id="971"/>
      </w:r>
      <w:r>
        <w:rPr>
          <w:rFonts w:ascii="IRNazanin" w:hAnsi="IRNazanin" w:eastAsia="IRNazanin"/>
          <w:color w:val="111111"/>
          <w:sz w:val="28"/>
          <w:sz w:val="28"/>
          <w:szCs w:val="28"/>
          <w:rtl w:val="true"/>
          <w:lang w:bidi="fa-IR"/>
        </w:rPr>
        <w:t>پاداش را در گرو فرمانبرداری نهاد و نافرمانان را به کیفر بیم داد تا بندگان را از عقوبت برهاند و به بهشت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این بخش از خطبه به دو هدف حکیمانه الهی در تعیین پاداش و کیفر دوزخ اشاره فرموده‌اند که همچون چراغی فرا روی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آنچه در این دو هدف منظور شده، سود و منفعت انسان است نه ذات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حقیقت را بر پایه یک اصل عقلانی، یعنی جلب سود و دفع ضرر محتمل، تعریف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وحَیاشاً لَهُم إلی جَنَّتِهِ ؛ از جانب خود، بندگان را به بهشت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پاداش نیکوکاران، ریشه در تفضّل الهی دارد، پس همه کارهای نیکی که انسان انجام می‌دهد به کمک نیروها و سرمایه‌هایی است که آفریدگار در اختیار او قرار داده، لذا هیچ‌گونه استحقاقی در برابر کارهای نیک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پروردگار کریم به افراد با ایمان و رستگار، جزای نیک می‌دهد از تفضّل و احسان الهی عنایت می‌گردد، نه از استحقاق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توجه دادن به موضوع تفضل الهی در پاداش امور نیک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العِقابَ عَلَی مَعْصِیَتِهِ، ذِیادَةً لِعِبادِهِ عَنْ نِقْمَتِهِ ؛ بندگان را از کارهایی که سبب عقوبت او می‌شود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نشانگر آن است که عذاب از سوی خداوند تبارک و تعالی نیست، بلکه این خود انسان است که در طول زندگی با نیت پلید و انجام کارهای ناروا، دوزخ و عذاب آن را برای خود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نگاه آن حضرت، دوزخ، چیزی جز پاداش کردار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عذاب دوزخ، اثری است قهری که از ناحیه خود انسان دامنگیر او می‌شود؛ برخلاف بهشت که از چشمه فضل و کرم خدا می‌جوشد و جاری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بخش از سخنان حضرت فاطمه علیها السلام یک سؤال مطرح می‌شود و آن این است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عبادت را به پاسداشت بهشت یا ترس از جهنم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عبادت چه فایده و حکمتی وجود دارد؟ آیا این عبادت بی‌ارزش نیست؟</w:t>
      </w:r>
      <w:bookmarkStart w:id="520" w:name="pg14545_154893"/>
    </w:p>
    <w:p>
      <w:pPr>
        <w:pStyle w:val="BookText"/>
        <w:rPr/>
      </w:pPr>
      <w:bookmarkEnd w:id="520"/>
      <w:r>
        <w:rPr>
          <w:rFonts w:ascii="IRNazanin" w:hAnsi="IRNazanin" w:eastAsia="IRNazanin"/>
          <w:color w:val="111111"/>
          <w:sz w:val="28"/>
          <w:sz w:val="28"/>
          <w:szCs w:val="28"/>
          <w:rtl w:val="true"/>
          <w:lang w:bidi="fa-IR"/>
        </w:rPr>
        <w:t>رسول خدا صلی الله علیه و آله در این ارتباط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ترس عبادت می‌کنند، عبادتشان، عبادت بردگان و آنان که به طمع پاداش عبادت می‌کنند، عبادتشان، عبادت مزدوران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جمع بین سخن حضرت فاطمه علیها السلام و رسول خدا صلی الله علیه و آله می‌گوییم فاطمه علیها السلام برای عموم مردم و سطح درک و فهم آنان سخن می‌گوید و عموم مردم نیز براساس جلب منفعت و دفع ضرر محتمل، به کارها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کلام رسول خدا صلی الله علیه و آله ناظر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اولیای الهی نه به پاسداشت نعمت‌های بهشتی و نه به خاطر ترس از جهنم، خدا را عبادت می‌کنند و ساحتش را می‌ستایند، بلکه آنان محو جمال محبوبند و تجلیات جمال و جلال الهی، جان آنان را لبریز و نورباران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حضرت فاطمه علیها السلام می‌فرماید راه عموم مردم است و اگر بخواهیم اکثر مردم را تربیت کنیم؛ به گونه‌ای که هم دنیایی سرشار از خوبی‌ها داشته باشند هم در پیمودن راه به سرای آخرت درست حرکت کنند، باید از همین راه وارد شویم</w:t>
      </w:r>
      <w:r>
        <w:rPr>
          <w:rFonts w:eastAsia="IRNazanin" w:cs="IRNazanin"/>
          <w:color w:val="111111"/>
          <w:sz w:val="28"/>
          <w:szCs w:val="28"/>
          <w:rtl w:val="true"/>
          <w:lang w:bidi="fa-IR"/>
        </w:rPr>
        <w:t>.</w:t>
      </w:r>
    </w:p>
    <w:p>
      <w:pPr>
        <w:pStyle w:val="Heading3"/>
        <w:numPr>
          <w:ilvl w:val="2"/>
          <w:numId w:val="1"/>
        </w:numPr>
        <w:rPr/>
      </w:pPr>
      <w:bookmarkStart w:id="521" w:name="__RefHeading___Toc515778_1878427129"/>
      <w:bookmarkStart w:id="522" w:name="_Toc191"/>
      <w:bookmarkEnd w:id="521"/>
      <w:r>
        <w:rPr>
          <w:rtl w:val="true"/>
        </w:rPr>
        <w:t>نگاهی به مرگ و قیامت</w:t>
      </w:r>
      <w:bookmarkEnd w:id="522"/>
    </w:p>
    <w:p>
      <w:pPr>
        <w:pStyle w:val="BookText"/>
        <w:rPr/>
      </w:pPr>
      <w:r>
        <w:rPr>
          <w:rFonts w:ascii="IRNazanin" w:hAnsi="IRNazanin" w:eastAsia="IRNazanin"/>
          <w:color w:val="111111"/>
          <w:sz w:val="28"/>
          <w:sz w:val="28"/>
          <w:szCs w:val="28"/>
          <w:rtl w:val="true"/>
          <w:lang w:bidi="fa-IR"/>
        </w:rPr>
        <w:t xml:space="preserve">یکی از اصول جهان‌بینی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ارکان ایمانی و اعتقادی دین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زندگی جاوید و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عالم آخرت، شرط مسلمانی است؛ یعنی اگر کسی این ایمان را از دست بدهد و آن را انکار کند از زمره مسلمانان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اصلی که همه پیامبران الهی پس از توحید، مردم را به آن خوانده‌اند در اصطلاح متکلمان اسلامی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صدها آیه به زندگی پس از مرگ، روز قیامت، کیفیت حشر مردگان، چگونگی میزان و حساب و ضبط اعمال، بهشت و جهنم، جاودانگی عالم آخرت و سایر مسائلی که به عالم پس از مرگ ارتباط دارد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دوازده آیه، رسماً پس از ایمان به خدا از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قرآن با این تعبیر، دو نکته را یادآوری کرده است</w:t>
      </w:r>
      <w:r>
        <w:rPr>
          <w:rFonts w:eastAsia="IRNazanin" w:cs="IRNazanin"/>
          <w:color w:val="111111"/>
          <w:sz w:val="28"/>
          <w:szCs w:val="28"/>
          <w:rtl w:val="true"/>
          <w:lang w:bidi="fa-IR"/>
        </w:rPr>
        <w:t>:</w:t>
      </w:r>
      <w:bookmarkStart w:id="523" w:name="pg14545_154894"/>
    </w:p>
    <w:p>
      <w:pPr>
        <w:pStyle w:val="BookText"/>
        <w:rPr/>
      </w:pPr>
      <w:bookmarkEnd w:id="52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حیات انسان، بلکه جهان، مجموعاً به دو دوره تقسیم می‌شود و هر دوره را به عنوان یک روز باید شناخت؛ یکی دوره‌ای که اول و ابتداست و پایان می‌پذیرد که همان دنیاست و روز دیگر، دوره‌ای که آخِر است و پایان‌ناپذیر است که همان دوره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تعبیرات قرآن نیز از حیات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حیات اخروی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سوره ضحی،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 اکنون که دوره نخستین حیات بر ما می‌گذرد و هنوز به دوره دوم نرسیده‌ایم و از ما پنهان است، سعادت ما وابسته به این است که به آن دوره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ما در امروز از آن جهت بسته به ایمان ما به قیامت است که ما را متوجه بازتاب اعمالمان می‌کند و بر ما روشن می‌گردد که اعمال و رفتار ما از کوچک‌ترین اندیشه‌ها، گفتارها و کردارها گرفته تا بزرگ‌ترین آنها چون خود ما روز اول و آخر دارند و چنین نیست که در روز اول، پایان یابند و معدوم گردند، بلکه باقی می‌مانند و در روزی دیگر به حساب آنها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ایمان چون چراغی فرا روی ماست و باید تلاش کنیم خود و اعمال و نیات خویش را آراسته و از کارهای بد، پیراسته سازیم؛ به این ترتیب همواره در راه نیکی و نیک‌خویی و نیک‌رفتاری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سعادت ما در آن روز از آن جهت وابسته به این ایمان است که آنچه موجب سعادت یا شقاوت در آن جهان جاوید و ابدی است، اعمال و رفتاری است که انسان در این جهان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در پرتو آیات بسیاری ایمان به آخرت یا روز آخر را برای سعادت و تعالی انسان حتمی و ضروری می‌شمارد</w:t>
      </w:r>
      <w:r>
        <w:rPr>
          <w:rFonts w:eastAsia="IRNazanin" w:cs="IRNazanin"/>
          <w:color w:val="111111"/>
          <w:sz w:val="28"/>
          <w:szCs w:val="28"/>
          <w:rtl w:val="true"/>
          <w:lang w:bidi="fa-IR"/>
        </w:rPr>
        <w:t>.</w:t>
      </w:r>
    </w:p>
    <w:p>
      <w:pPr>
        <w:pStyle w:val="Heading3"/>
        <w:numPr>
          <w:ilvl w:val="2"/>
          <w:numId w:val="1"/>
        </w:numPr>
        <w:rPr/>
      </w:pPr>
      <w:bookmarkStart w:id="524" w:name="__RefHeading___Toc515780_1878427129"/>
      <w:bookmarkStart w:id="525" w:name="_Toc192"/>
      <w:bookmarkEnd w:id="524"/>
      <w:r>
        <w:rPr>
          <w:rtl w:val="true"/>
        </w:rPr>
        <w:t>سرمنشأ ایمان به معاد</w:t>
      </w:r>
      <w:bookmarkEnd w:id="525"/>
    </w:p>
    <w:p>
      <w:pPr>
        <w:pStyle w:val="Heading4"/>
        <w:numPr>
          <w:ilvl w:val="3"/>
          <w:numId w:val="1"/>
        </w:numPr>
        <w:rPr/>
      </w:pPr>
      <w:bookmarkStart w:id="526" w:name="__RefHeading___Toc515782_1878427129"/>
      <w:bookmarkStart w:id="527" w:name="_Toc193"/>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سرآغاز این اعتقاد، وحی الهی است که پیامبران آن را به بشر رسانده‌اند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پس از آنکه خدا را شناخت و به صدق گفتار پیامبران ایمان آورد و پذیرفت که آنچه آنان به عنوان وحی ابلاغ می‌کنند، واقعاً از طرف خداست، به روز قیامت و حیات</w:t>
      </w:r>
    </w:p>
    <w:p>
      <w:pPr>
        <w:pStyle w:val="BookText"/>
        <w:rPr/>
      </w:pPr>
      <w:r>
        <w:rPr>
          <w:rFonts w:ascii="IRNazanin" w:hAnsi="IRNazanin" w:eastAsia="IRNazanin"/>
          <w:color w:val="111111"/>
          <w:sz w:val="28"/>
          <w:sz w:val="28"/>
          <w:szCs w:val="28"/>
          <w:rtl w:val="true"/>
          <w:lang w:bidi="fa-IR"/>
        </w:rPr>
        <w:t>اخروی که همه پیامبران، ایمان به آن را مهم‌ترین اصل پس از توحید دانسته‌اند، اعتقاد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که درجه ایمان هر انسان به زندگی جاوید و ابدی، به مقدار ایمان او به اصل نبوت و راستگو دانستن پیامبران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سطح معارف انسان و تصور معقول و منطقی او از امر معاد و عالم آخرت یا تصورات جاهلانه و عامیانه انسان در این اعتقاد مؤثر است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یکی از برجسته‌ترین ره‌آوردهای پیامبران الهی، معارف و احکام مربوط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وحی و رسالت، بدون اعتقاد به معاد سودمند نیست، زیرا دین، همان صراط است و صراط، راه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مقصد و مقصودی به عنوان جهان ابد و عالم حساب و عدل و پاداش و کیفر نباشد، صراط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یقین به آخرت در پرتو ایمان به وحی و رسالت حاصل می‌شود و با این اعتقاد و باور است که ارکان تقوا و پارسایی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مهم‌ترین عامل صیانت انسان از تبهکاری، همان اعتقاد به قیامت و معاد است؛ همان 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برای یادآوری سرای آخرت خالص و پاک دل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سبب انحراف و ابتلای به عذاب الهی است، فراموشی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ممکن است فردی از نظر توحید ذاتی و توحید خالقی موحد باشد، ولی معتقد به معاد نباشد؛ همانند بت‌پرستان حجاز که خدا را آفریدگار آسمان‌ها و زمین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این کافران سؤال کنی آن کیست که آسمان‌ها و زمین را آفریده، البته جواب دهند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آفریدگار را به عنوان حکیم عادلی که در کمین‌گاه است و برای هر انسانی عتید و رقیب گماشته‌اند، انسان را مسئول می‌شناسد و روزی را برای حساب‌رسی و پاداش و کیفر قرار داده و ذرات ریز اعمال خوب و بد را به نمایش می‌گذارد</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ترجمانی از ده‌ها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نمی‌پذیرفتند، چون اعتقاد به خدایی که از انسان بازخواست نکند آسان است، ولی ایمان به خدایی که نسبت به دنیا و آخرت ربوبیت دارد، بسیار دشوار و مسئولیت‌آفرین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وحی راه‌های دیگری برای اثبات معاد وجود دارد که نتیجه تلاش‌های عقلی و علمی انسان است و می‌توان از آنها به عنوان تأییدی بر صحت سخن پیامبران در موضوع معاد و عالم آخرت بهره برد؛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خدای حکیم؛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جهان هدفمند؛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روح و جاودانگی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این طرق، مستلزم بحث‌های علمی و فلسفی است و موجب طولانی شدن بحث می‌گردد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یادآور شد که معاد از برخی جهات همتای توحید است؛ یعنی فطرت انسان هرگز به زوال و نابودی خود فتوا نمی‌دهد و هیچ‌گاه به یاوه بودن نظام کیهانی و بیهوده بودن گستره آفرینش حکم نمی‌کند و خداشناس و کافر را یکسان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فطرت، محکمه عدل و حق باید بر پا گردد تا به حساب‌ها رسیدگی شود و چون امکان برپایی چنین داوری عادلانه و کرسی قضای عدالت‌گستری در این دنیا وجود ندارد، بنابراین باید پس از مرگ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طور اجمال در باطن جان هر انسانی وجود دارد</w:t>
      </w:r>
      <w:r>
        <w:rPr>
          <w:rStyle w:val="FootnoteAnchor"/>
          <w:rtl w:val="true"/>
        </w:rPr>
        <w:footnoteReference w:id="980"/>
      </w:r>
      <w:r>
        <w:rPr>
          <w:rFonts w:ascii="IRNazanin" w:hAnsi="IRNazanin" w:eastAsia="IRNazanin"/>
          <w:color w:val="111111"/>
          <w:sz w:val="28"/>
          <w:sz w:val="28"/>
          <w:szCs w:val="28"/>
          <w:rtl w:val="true"/>
          <w:lang w:bidi="fa-IR"/>
        </w:rPr>
        <w:t>و هر صاحبدلی این حقیقت را در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تبیین معاد نیز چون توحید بر گونه‌های متفاوت است و قرآن کریم، آن را به صورت‌های مختلف ارائه می‌کند؛ گاهی با نگاه به همان اصل فطری و بدون ذکر دلیل و گاهی با سوگند</w:t>
      </w:r>
      <w:r>
        <w:rPr>
          <w:rFonts w:eastAsia="IRNazanin" w:cs="IRNazanin"/>
          <w:color w:val="111111"/>
          <w:sz w:val="28"/>
          <w:szCs w:val="28"/>
          <w:rtl w:val="true"/>
          <w:lang w:bidi="fa-IR"/>
        </w:rPr>
        <w:t>:</w:t>
      </w:r>
      <w:bookmarkStart w:id="528" w:name="pg14545_154897"/>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 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گاهی با اقامه براهین و همانندسازی در جلوه‌های طبیعی و تحولات آفرینش و خلقت انسان به اثبات معاد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9" w:name="__RefHeading___Toc515784_1878427129"/>
      <w:bookmarkStart w:id="530" w:name="_Toc194"/>
      <w:bookmarkEnd w:id="529"/>
      <w:r>
        <w:rPr>
          <w:rtl w:val="true"/>
        </w:rPr>
        <w:t>مراتب ایمان به آخرت</w:t>
      </w:r>
      <w:bookmarkEnd w:id="530"/>
    </w:p>
    <w:p>
      <w:pPr>
        <w:pStyle w:val="BookText"/>
        <w:rPr/>
      </w:pPr>
      <w:r>
        <w:rPr>
          <w:rFonts w:ascii="IRNazanin" w:hAnsi="IRNazanin" w:eastAsia="IRNazanin"/>
          <w:color w:val="111111"/>
          <w:sz w:val="28"/>
          <w:sz w:val="28"/>
          <w:szCs w:val="28"/>
          <w:rtl w:val="true"/>
          <w:lang w:bidi="fa-IR"/>
        </w:rPr>
        <w:t>بنا به تعریف قرآن، انسان‌ها نسبت به آخرت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قیمت سنگین از دست دادن سعادت ابدی، دنیا را برگزیده، آن را بر حیات اخروی و جاوید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این افراد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حکم خدا سرکشی کرد و زندگی دنیا را برگزید، دوزخ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الْحَیاةَ الدُّنْیا بِالْآخِرَةِ</w:t>
      </w:r>
      <w:r>
        <w:rPr>
          <w:rFonts w:eastAsia="IRNazanin" w:cs="IRNazanin"/>
          <w:color w:val="111111"/>
          <w:sz w:val="28"/>
          <w:szCs w:val="28"/>
          <w:rtl w:val="true"/>
          <w:lang w:bidi="fa-IR"/>
        </w:rPr>
        <w:t>)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بنابراین خدای سبحان به پیامبرش فرمان داد تا از این گروه روی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از هر کسی که از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گردانید و جز زندگی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فهم و درک این مردم تا همین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دنیا و لذات حیوانی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آن که از راه حق گمراه شد و آن که هدایت یافت کاملاً آگاه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گروهی هستند که گاهی اهل دنیا و گاهی اهل آخرتند، مانند این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w:t>
      </w:r>
      <w:r>
        <w:rPr>
          <w:rStyle w:val="FootnoteAnchor"/>
          <w:rtl w:val="true"/>
        </w:rPr>
        <w:footnoteReference w:id="985"/>
      </w:r>
      <w:bookmarkStart w:id="531" w:name="pg14545_154898"/>
    </w:p>
    <w:p>
      <w:pPr>
        <w:pStyle w:val="BookText"/>
        <w:rPr/>
      </w:pPr>
      <w:bookmarkEnd w:id="5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نیز هستند که با بی‌اعتنایی به ظواهر فریبای دنیا، آخرت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گروه، همان دوستان خدا 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یقینشان به آخرت در مقام منیع لقای حق است، نه منحصر به ترس از جهنم یا شوق به بهشت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تسنیم،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بهره این گروه از قرآن، برترین بهره و سودمندی است، زیرا از خدا راضی‌اند و خدای سبحان نیز از آنان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هرگز مردمی که ایمان به خدا و روز قیامت آورده‌اند چنین نخواهی یافت که با دشمنان خدا و رسولش دوستی کنند، هر چند آن دشمنان پدران و فرزندان و برادران و خویشان آنها باشند؛ این مردم پایدارند که خدا بر دل‌هاشان نور ایمان نگاشته و آنها را به روح قدس الهی مؤید و منصور گردانید، و در قیامت به بهشتی داخل کند که نهرها در زیر درختانش جاری است و جاودان در آن متنعّم‌اند، خدا از آنها خشنود و آنها هم از خدا خشنودند، اینان به حقیقت حزب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بدانید که حزب خدا رستگاران‌اند</w:t>
      </w:r>
      <w:r>
        <w:rPr>
          <w:rFonts w:eastAsia="IRNazanin" w:cs="IRNazanin"/>
          <w:color w:val="111111"/>
          <w:sz w:val="28"/>
          <w:szCs w:val="28"/>
          <w:rtl w:val="true"/>
          <w:lang w:bidi="fa-IR"/>
        </w:rPr>
        <w:t>.</w:t>
      </w:r>
    </w:p>
    <w:p>
      <w:pPr>
        <w:pStyle w:val="Heading3"/>
        <w:numPr>
          <w:ilvl w:val="2"/>
          <w:numId w:val="1"/>
        </w:numPr>
        <w:rPr/>
      </w:pPr>
      <w:bookmarkStart w:id="532" w:name="__RefHeading___Toc515786_1878427129"/>
      <w:bookmarkStart w:id="533" w:name="_Toc195"/>
      <w:bookmarkEnd w:id="532"/>
      <w:r>
        <w:rPr>
          <w:rtl w:val="true"/>
        </w:rPr>
        <w:t>شاهراه شناخت معاد</w:t>
      </w:r>
      <w:bookmarkEnd w:id="533"/>
    </w:p>
    <w:p>
      <w:pPr>
        <w:pStyle w:val="BookText"/>
        <w:rPr/>
      </w:pPr>
      <w:r>
        <w:rPr>
          <w:rFonts w:ascii="IRNazanin" w:hAnsi="IRNazanin" w:eastAsia="IRNazanin"/>
          <w:color w:val="111111"/>
          <w:sz w:val="28"/>
          <w:sz w:val="28"/>
          <w:szCs w:val="28"/>
          <w:rtl w:val="true"/>
          <w:lang w:bidi="fa-IR"/>
        </w:rPr>
        <w:t>پرفروغ‌ترین راه معادشناسی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پرتو آفتاب وحی، مسائلی مورد بحث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کبری؛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پیوستگی زندگی دنیا با زندگی پس از مرگ؛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و جاویدانی اعمال؛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مشترک و متفاوت این جهان و آن جهان؛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قرآن پیرامون آخرت</w:t>
      </w:r>
      <w:r>
        <w:rPr>
          <w:rFonts w:eastAsia="IRNazanin" w:cs="IRNazanin"/>
          <w:color w:val="111111"/>
          <w:sz w:val="28"/>
          <w:szCs w:val="28"/>
          <w:rtl w:val="true"/>
          <w:lang w:bidi="fa-IR"/>
        </w:rPr>
        <w:t>.</w:t>
      </w:r>
      <w:r>
        <w:rPr>
          <w:rStyle w:val="FootnoteAnchor"/>
          <w:rtl w:val="true"/>
        </w:rPr>
        <w:footnoteReference w:id="988"/>
      </w:r>
      <w:bookmarkStart w:id="534" w:name="pg14545_154899"/>
    </w:p>
    <w:p>
      <w:pPr>
        <w:pStyle w:val="Heading3"/>
        <w:numPr>
          <w:ilvl w:val="2"/>
          <w:numId w:val="1"/>
        </w:numPr>
        <w:rPr/>
      </w:pPr>
      <w:bookmarkStart w:id="535" w:name="__RefHeading___Toc515788_1878427129"/>
      <w:bookmarkStart w:id="536" w:name="_Toc196"/>
      <w:bookmarkEnd w:id="534"/>
      <w:bookmarkEnd w:id="535"/>
      <w:r>
        <w:rPr>
          <w:rtl w:val="true"/>
        </w:rPr>
        <w:t>مرگ، تحولی بزرگ</w:t>
      </w:r>
      <w:bookmarkEnd w:id="536"/>
    </w:p>
    <w:p>
      <w:pPr>
        <w:pStyle w:val="BookText"/>
        <w:rPr/>
      </w:pPr>
      <w:r>
        <w:rPr>
          <w:rFonts w:ascii="IRNazanin" w:hAnsi="IRNazanin" w:eastAsia="IRNazanin"/>
          <w:color w:val="111111"/>
          <w:sz w:val="28"/>
          <w:sz w:val="28"/>
          <w:szCs w:val="28"/>
          <w:rtl w:val="true"/>
          <w:lang w:bidi="fa-IR"/>
        </w:rPr>
        <w:t>آیا مرگ، نیستی و نابودی 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تحول و تطور و انتقال از سرایی به سرای دیگر؟</w:t>
      </w:r>
    </w:p>
    <w:p>
      <w:pPr>
        <w:pStyle w:val="BookText"/>
        <w:rPr/>
      </w:pPr>
      <w:r>
        <w:rPr>
          <w:rFonts w:ascii="IRNazanin" w:hAnsi="IRNazanin" w:eastAsia="IRNazanin"/>
          <w:color w:val="111111"/>
          <w:sz w:val="28"/>
          <w:sz w:val="28"/>
          <w:szCs w:val="28"/>
          <w:rtl w:val="true"/>
          <w:lang w:bidi="fa-IR"/>
        </w:rPr>
        <w:t>این پرسشی است که همواره فرا روی انسان بوده و هست و هر کسی به دنبال پاسخ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پاسخ به این پرسش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حاوی پیامی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و استیفاء هر دو از یک ماده‌اند، یعنی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چیزی را به کمال و تمام و بدون کم و کسر دریافت کند به اصطلاح می‌گویند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این واژه در جایی استعمال می‌گردد که شخص تمام مالش را بدون نقص دریافت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چهارده آیه قرآن، پیرامون مرگ به کار رفته و از آنها استنباط می‌شود که مرگ از نظر قرآن، تحویل گرفتن است؛ یعنی انسان در حین مرگ، با تمام ابعاد و شخصیتش در اختیار مأموران الهی قرار می‌گیرد و آنان انسان را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این تعبیر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فنا و نابودی نیست، بلکه انتقال از عالمی به عالم دیگر است، بنابراین پس از مرگ نیز رود حیات انسان به گونه دیگر،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شخصیت واقعی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او را شکل می‌دهد، بدن و اجزای جسمانی‌اش نیست؛ زیرا آنها به جایی تحویل نمی‌شوند، بلکه در همین جهان تدریجاً منهدم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که شخصیت واقعی انسان را شکل می‌دهد همان است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یا نفس انسان که ملاک شخصیت واقعی و موجب جاودانگی اوست، از نظر رتبه وجودی در افقی مافوق ماده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نفس هر چند محصول تکامل جوهری طبیعت است، ولی بر افقی ساطع می‌گردد که قوانین ماده در آن جا حاکم نیست، بلکه از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واسطه مرگ و زدوده شدن جسد مادی، روح به آن جهانی که از سنخ اوست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از آفرینش انسان سخن می‌گوید، به ما گوشزد می‌کند که در انسان، گوهری وجود دارد که از جنس آب و گل نیست؛ از جمله پیرامون آفرینش حضرت آدم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سایر انسان‌ها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بدیهی است که این عنوان ترجمان این حقیقت است که انسان، به گوهری آراسته گردیده که در آن صفات ماده وجود ندارد، بلکه عنصری مجرد و آسمانی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به هر روی، مسئله روح و نفس و بقای روح پس از مرگ، از امّهات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نیمی از معارف اصیل و غیرقابل انکار اسلامی بر اصالت روح و استقلال آن از بدن و بقای بعد از مرگ استوار است؛ همچنانکه انسانیت و ارزش‌های واقعی انسانی بدون آن، پوچ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آیاتی که صریحاً زندگی پس از مرگ را بیان می‌کنند دلیل آن است که قرآن، روح را واقعیتی مستقل از بدن و باقی بعد از فنای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که از نگاه قرآن، روح و نفسی در کار نیست، بلکه انسان با مردن پایان می‌پذیرد؛ یعنی پس از مرگ، شعور و ادراک یا سرور و رنجی در کار نیست تا آن‌گاه که قیامت کبری بر پا شود و انسان حیات مجدد بیابد، تنها در آن وقت است که انسان بار دیگر خود و هستی جهان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پندار برخلاف صریح آیات قرآن است، زیرا آیاتی که بلافاصله پس از مرگ، حیات انسان را بیان می‌کند دلیل محکمی بر رد این پندار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می‌پندارند که دلیل قائلین به روح،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درست است که در قرآن، مکرر نام روح به میان آمده، اما مقصود چیز</w:t>
      </w:r>
      <w:bookmarkStart w:id="537" w:name="pg14545_154901"/>
    </w:p>
    <w:p>
      <w:pPr>
        <w:pStyle w:val="BookText"/>
        <w:rPr/>
      </w:pPr>
      <w:bookmarkEnd w:id="537"/>
      <w:r>
        <w:rPr>
          <w:rFonts w:ascii="IRNazanin" w:hAnsi="IRNazanin" w:eastAsia="IRNazanin"/>
          <w:color w:val="111111"/>
          <w:sz w:val="28"/>
          <w:sz w:val="28"/>
          <w:szCs w:val="28"/>
          <w:rtl w:val="true"/>
          <w:lang w:bidi="fa-IR"/>
        </w:rPr>
        <w:t>دیگر است، زیرا نمی‌دانند که دلیل قائلین به روح، این آیه نیست، بلکه حدود بیست آیه دیگر مورد استناد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آیه نیز به کمک آیات دیگری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صورت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نشانگر این واقعیت است که از منظر قرآن، حقیقتی برتر از ملائکه و انسان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ملائکه و انسان‌ها، فروغ روح خویش را به اذن پروردگار از فیض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مجموعه آیات روح به ضمیمه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حقیقت‌اند که روح انسان، واقعیتی غیرمادی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نیز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نبأ،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این است که انکار روح، اندیشه‌ای متعفّن و برگرفته از دوران کهن باستانی است که امروزه نیز ریشه در جهل مدرنیته و عدم شناخت صحیح از انسان و جهان و فلسفه پوچ‌گرایی حسی و مادی‌گرایی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پیامدهای شوم انکار این باور ارزشمند، دامان بشریت را گرفته و او را به موجودی پوچ‌گرا و بی‌هدف تبدیل نموده است</w:t>
      </w:r>
      <w:r>
        <w:rPr>
          <w:rFonts w:eastAsia="IRNazanin" w:cs="IRNazanin"/>
          <w:color w:val="111111"/>
          <w:sz w:val="28"/>
          <w:szCs w:val="28"/>
          <w:rtl w:val="true"/>
          <w:lang w:bidi="fa-IR"/>
        </w:rPr>
        <w:t>.</w:t>
      </w:r>
    </w:p>
    <w:p>
      <w:pPr>
        <w:pStyle w:val="Heading3"/>
        <w:numPr>
          <w:ilvl w:val="2"/>
          <w:numId w:val="1"/>
        </w:numPr>
        <w:rPr/>
      </w:pPr>
      <w:bookmarkStart w:id="538" w:name="__RefHeading___Toc515790_1878427129"/>
      <w:bookmarkStart w:id="539" w:name="_Toc197"/>
      <w:bookmarkEnd w:id="538"/>
      <w:r>
        <w:rPr>
          <w:rtl w:val="true"/>
        </w:rPr>
        <w:t>راز انکار قیامت</w:t>
      </w:r>
      <w:bookmarkEnd w:id="539"/>
    </w:p>
    <w:p>
      <w:pPr>
        <w:pStyle w:val="BookText"/>
        <w:rPr/>
      </w:pPr>
      <w:r>
        <w:rPr>
          <w:rFonts w:ascii="IRNazanin" w:hAnsi="IRNazanin" w:eastAsia="IRNazanin"/>
          <w:color w:val="111111"/>
          <w:sz w:val="28"/>
          <w:sz w:val="28"/>
          <w:szCs w:val="28"/>
          <w:rtl w:val="true"/>
          <w:lang w:bidi="fa-IR"/>
        </w:rPr>
        <w:t>موضوع انکار قیامت را می‌توان به دو عامل باز گرداند؛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علمی و دیگری شهوت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علمی که در آیاتی از قرآن نیز گزارش گردیده،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اندکی تأمل و عقل‌گرایی زایل می‌شود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نگاهی واقع‌بینانه به جهان هستی به این شبهه پایان می‌بخشد، زیرا در این نگاه منطقی، انسان مشاهده می‌کند که خدای سبحان همواره ذرات پراکنده و بی‌جان را در جهان طبیعت جمع می‌کند و به آنها حیات گیاهی، حیوانی و انسانی می‌بخشد</w:t>
      </w:r>
      <w:r>
        <w:rPr>
          <w:rFonts w:eastAsia="IRNazanin" w:cs="IRNazanin"/>
          <w:color w:val="111111"/>
          <w:sz w:val="28"/>
          <w:szCs w:val="28"/>
          <w:rtl w:val="true"/>
          <w:lang w:bidi="fa-IR"/>
        </w:rPr>
        <w:t>.</w:t>
      </w:r>
      <w:bookmarkStart w:id="540" w:name="pg14545_154902"/>
    </w:p>
    <w:p>
      <w:pPr>
        <w:pStyle w:val="BookText"/>
        <w:rPr/>
      </w:pPr>
      <w:bookmarkEnd w:id="540"/>
      <w:r>
        <w:rPr>
          <w:rFonts w:ascii="IRNazanin" w:hAnsi="IRNazanin" w:eastAsia="IRNazanin"/>
          <w:color w:val="111111"/>
          <w:sz w:val="28"/>
          <w:sz w:val="28"/>
          <w:szCs w:val="28"/>
          <w:rtl w:val="true"/>
          <w:lang w:bidi="fa-IR"/>
        </w:rPr>
        <w:t>قرآن کریم در پاسخ کسانی که نسبت به رستاخیز و جمع و زنده شدن ذرات پراکنده و بی‌جان حالت انکار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نه تنها قادر است که انسان را برانگیزد و زنده کند، بلکه می‌تواند خطوط سر انگشتان او را که از ظرافت‌های آفرینش آدمی است به صورت اول بازسازی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عملی عمده‌ترین عامل انکار معاد است، چون راه فجور را پیش روی تبهکار می‌گشاید و بدون شک، فرجام این آلودگی و پلیدی انکار معاد است؛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أَیّانَ یَوْمُ الْقِیامَةِ</w:t>
      </w:r>
      <w:r>
        <w:rPr>
          <w:rFonts w:eastAsia="IRNazanin" w:cs="IRNazanin"/>
          <w:color w:val="111111"/>
          <w:sz w:val="28"/>
          <w:szCs w:val="28"/>
          <w:rtl w:val="true"/>
          <w:lang w:bidi="fa-IR"/>
        </w:rPr>
        <w:t>)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پس همان گونه که اعتقاد به قیامت، مهم‌ترین مانع تبهکاری است عمده‌ترین عامل انکار قیامت نیز گناه است، چون هر یک از این دو، دیگری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بیاید تبهکاری می‌رود و اگر تبهکاری به سراغ انسان آمد باور به قیامت در او متزلزل می‌گردد</w:t>
      </w:r>
      <w:r>
        <w:rPr>
          <w:rFonts w:eastAsia="IRNazanin" w:cs="IRNazanin"/>
          <w:color w:val="111111"/>
          <w:sz w:val="28"/>
          <w:szCs w:val="28"/>
          <w:rtl w:val="true"/>
          <w:lang w:bidi="fa-IR"/>
        </w:rPr>
        <w:t>.</w:t>
      </w:r>
    </w:p>
    <w:p>
      <w:pPr>
        <w:pStyle w:val="Heading3"/>
        <w:numPr>
          <w:ilvl w:val="2"/>
          <w:numId w:val="1"/>
        </w:numPr>
        <w:rPr/>
      </w:pPr>
      <w:bookmarkStart w:id="541" w:name="__RefHeading___Toc515792_1878427129"/>
      <w:bookmarkStart w:id="542" w:name="_Toc198"/>
      <w:bookmarkEnd w:id="541"/>
      <w:r>
        <w:rPr>
          <w:rtl w:val="true"/>
        </w:rPr>
        <w:t>مرگ در تابش وحی</w:t>
      </w:r>
      <w:bookmarkEnd w:id="542"/>
    </w:p>
    <w:p>
      <w:pPr>
        <w:pStyle w:val="BookText"/>
        <w:rPr/>
      </w:pPr>
      <w:r>
        <w:rPr>
          <w:rFonts w:ascii="IRNazanin" w:hAnsi="IRNazanin" w:eastAsia="IRNazanin"/>
          <w:color w:val="111111"/>
          <w:sz w:val="28"/>
          <w:sz w:val="28"/>
          <w:szCs w:val="28"/>
          <w:rtl w:val="true"/>
          <w:lang w:bidi="fa-IR"/>
        </w:rPr>
        <w:t xml:space="preserve">گفته شد که برخی آیات از جریان مرگ انسان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جلوه‌ای از آن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که هنگام قبض روح ستمگر بمیرند، فرشتگان از آنها باز پرسند که در چه کار بودید؟ پاسخ دهند که ما در روی زمین مردمی ضعیف و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پهناور نبود که در آن هجرت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پذیرای ظلم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مأوای ایشان جهنم و بازگشت آنها به جایگاه بسیار بدی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پیرامون مردمی است ستم‌پذیر که در محیط نامساعدی زندگی می‌کنند و دیگران، آن اقلیم را براساس اندیشه‌های ستمگرانه خود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محکوم جریانات محیط خود هستند و همین بهانه را که محیط، فاسد و نامساعد است و از ما</w:t>
      </w:r>
    </w:p>
    <w:p>
      <w:pPr>
        <w:pStyle w:val="BookText"/>
        <w:rPr/>
      </w:pPr>
      <w:r>
        <w:rPr>
          <w:rFonts w:ascii="IRNazanin" w:hAnsi="IRNazanin" w:eastAsia="IRNazanin"/>
          <w:color w:val="111111"/>
          <w:sz w:val="28"/>
          <w:sz w:val="28"/>
          <w:szCs w:val="28"/>
          <w:rtl w:val="true"/>
          <w:lang w:bidi="fa-IR"/>
        </w:rPr>
        <w:t>کاری ساخته نیست، دلیل ستم‌پذیری و سکوت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جای آنکه برخیزند و محیط را از آلایش‌ها پیرایش کنند و اگر توان قیام ندارند دست‌کم خود را از گنداب آن محیط نجات دهند و به محل مناسب و امنی هجرت کنند، در همان محیط فاسد زندگی می‌کنند و در منجلاب فساد غرق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آیه‌ای که گذشت فرشتگان پس از قبض روح این افراد، با آنها به گفت‌وگو می‌پردازند و عذر آنها را غیرموجّه می‌شمارند، زیرا کمترین کاری که از آنها برمی‌آمد هجرت به محیط مناسب دیگری بود که آن را نیز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فرشتگان به آنان یادآوری می‌کنند که خود مسئول ستم‌هایی هستند که دیگران بر آنان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پرتو این آیه یادآوری می‌کند که بیچارگی و درماندگی یا ضعف و ناتوانی، عذر منطقی برای پذیرش ظلم به شمار نمی‌آید، زیرا راه هجرت و گریز از محیط ستم و جور فرا روی مردم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تحویل و دریافت تمام و کامل، بیانی روشن بر بقای انسان پس از مرگ است، زیرا اگر واقعیت انسان پس از مرگ باقی نباشد و همه واقعیت او همان لاشه و جسد بی‌حس و بی‌شعور پس از مرگ باشد، مکالمه فرشتگان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ترجمان این حقیقت است که انسان پس از مرگ و انتقال از این جهان، با چشم و گوش و زبان دیگری با موجودات نامرئی به نام فرشتگان به گفت و شنود می‌پردازد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 که آیا پس از آنکه ما در زمین نابود شدیم باز از نو زنده خواهیم شد؟ بلی، آنان به شهود و لقای خدایشان کافرند، ای رسول ما به آنها بگو فرشته مرگ که مأمور قبض روح شماست جان شما را خواهد گرفت و پس از مرگ به سوی خدای خود باز می‌گردید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قرآن کریم یکی از شبهات منکران معاد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پس از مرگ هر ذرّه بدن ما نابود و در فضا منتشر می‌گردد و اثری از ما نیست؛ حال چگونه ممکن است باز آفریده و زنده شویم؟</w:t>
      </w:r>
    </w:p>
    <w:p>
      <w:pPr>
        <w:pStyle w:val="BookText"/>
        <w:rPr/>
      </w:pPr>
      <w:r>
        <w:rPr>
          <w:rFonts w:ascii="IRNazanin" w:hAnsi="IRNazanin" w:eastAsia="IRNazanin"/>
          <w:color w:val="111111"/>
          <w:sz w:val="28"/>
          <w:sz w:val="28"/>
          <w:szCs w:val="28"/>
          <w:rtl w:val="true"/>
          <w:lang w:bidi="fa-IR"/>
        </w:rPr>
        <w:t>قرآن می‌فرماید این شبهات، بهانه‌جویی‌های شما و بیانگر عناد و انکاری است که در باطن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نیستید که ذره ذره گم و نابود می‌شوید، بلکه حقیقت شما به تمام و کمال در اختیار فرشته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مطلب جدیدی نیست، چون اکثر منکران به همین پندار گرفتارند و همین فروپاشی و اضمحلال ظاهری، حجاب بینش آنان از شخصیت واقعی انسان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گم شدن‌ها و نابودن گشتن‌ها از نظر ظاهربینان گم شدن است و برای آنان که همه چیز را با مقیاس و میزان قدرت خود ارزیابی می‌کنند، موضوعی غیرممکن است، ولی برای خدا که علم و قدرتش نامتناهی است، بازآفرینی او بسیار آسان است، زیرا خدایی که در آغاز، بدون طرح و نقشه آفرید، بازآفرینی دوباره برای او دشوار نیست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شبهه‌کنندگان می‌پندارند با متفرق شدن اجزای بدن، شخصیت آنان نیست و نابود می‌شود، اما قرآن تأکید می‌کند که بر خلاف گمان شما شخصیت واقعی انسان هیچ وقت گم نمی‌شود تا نیازی به پیدا کردن داشته باشد، بلکه از همان آغاز به کمال و تمام در اختیار فرشتگان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است که وقت مرگ، ارواح خلق را می‌گیرد و آن کس را که هنوز مرگش فرا نرسیده نیز در حال خواب، روحش را قبض می‌کند، سپس آن را که حکم به مرگش کرده جانش را نگاه می‌دارد و آن کس را که حکم به مرگش نکرده، به بدنش باز می‌فرستد تا وقت معین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شباهت و سنخیت خواب و مرگ و نیز شباهت بیداری و بعث اخروی را بیان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مرگ موقت است و مرگ، خواب دائم، پس در هر دو، روح و نفس انسان از سرایی به سرای دیگر انتقال می‌یابد؛ با این تفاوت که در حین خواب، انسان غالباً توجه ندارد و هنگامی که بیدار می‌شود نمی‌داند که در حقیقت از سفری بازگشته است، بر خلاف حالت مرگ که همه چیز برای او روشن است</w:t>
      </w:r>
      <w:r>
        <w:rPr>
          <w:rFonts w:eastAsia="IRNazanin" w:cs="IRNazanin"/>
          <w:color w:val="111111"/>
          <w:sz w:val="28"/>
          <w:szCs w:val="28"/>
          <w:rtl w:val="true"/>
          <w:lang w:bidi="fa-IR"/>
        </w:rPr>
        <w:t>.</w:t>
      </w:r>
      <w:bookmarkStart w:id="543" w:name="pg14545_154905"/>
    </w:p>
    <w:p>
      <w:pPr>
        <w:pStyle w:val="BookText"/>
        <w:rPr/>
      </w:pPr>
      <w:bookmarkEnd w:id="543"/>
      <w:r>
        <w:rPr>
          <w:rFonts w:ascii="IRNazanin" w:hAnsi="IRNazanin" w:eastAsia="IRNazanin"/>
          <w:color w:val="111111"/>
          <w:sz w:val="28"/>
          <w:sz w:val="28"/>
          <w:szCs w:val="28"/>
          <w:rtl w:val="true"/>
          <w:lang w:bidi="fa-IR"/>
        </w:rPr>
        <w:t>به هر روی، از مجموع این سه آیه استفاده می‌شود که ماهیت مرگ از نظر قرآن، نیستی و نابودی و تمام شدن نیست، بلکه انتقال از نشئه‌ای به نشئه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نظر قرآن روشن شد که هر چند در خواب از نظر جسمی و ظاهری قوای طبیعت تعطیل است، ولی از نظر روحی نوعی گریز و رجوع به باطن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خواب نیز چون موضوع مرگ از مجهولات علم است و رهیافت علم در این عرصه فقط پاره‌ای از تحولات جسمانی است که در قلمرو بدن صورت می‌گیرد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3"/>
        <w:numPr>
          <w:ilvl w:val="2"/>
          <w:numId w:val="1"/>
        </w:numPr>
        <w:rPr/>
      </w:pPr>
      <w:bookmarkStart w:id="544" w:name="__RefHeading___Toc515794_1878427129"/>
      <w:bookmarkStart w:id="545" w:name="_Toc199"/>
      <w:bookmarkEnd w:id="544"/>
      <w:r>
        <w:rPr>
          <w:rtl w:val="true"/>
        </w:rPr>
        <w:t>زندگی پس از مرگ</w:t>
      </w:r>
      <w:bookmarkEnd w:id="545"/>
    </w:p>
    <w:p>
      <w:pPr>
        <w:pStyle w:val="BookText"/>
        <w:rPr/>
      </w:pPr>
      <w:r>
        <w:rPr>
          <w:rFonts w:ascii="IRNazanin" w:hAnsi="IRNazanin" w:eastAsia="IRNazanin"/>
          <w:color w:val="111111"/>
          <w:sz w:val="28"/>
          <w:sz w:val="28"/>
          <w:szCs w:val="28"/>
          <w:rtl w:val="true"/>
          <w:lang w:bidi="fa-IR"/>
        </w:rPr>
        <w:t>اینکه آیا انسان پس از مرگ، یکباره وارد عالم قیامت می‌شود یا در فاصله میان مرگ و قیامت عالم خاصی را می‌پیماید و تنها هنگامی که قیامت کبری بر پا شد وارد آن رستاخیز بزرگ می‌گردد موضوعی است که نیازمند توجه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قرآن کریم و روایات متواتر و غیر قابل انکار از رسول خدا صلی الله علیه و آله و ائمه اطهار علیهم السلام هیچ کس بلافاصله پس از مرگ، وارد عالم قیامت نمی‌شود، زیرا قیامت کبری مقارن با دگرگونی‌ها و تحولات کلی در نظام آفرینش است، بدان سان که هیچ چیز به شکل موجود آن باقی نمی‌ماند و علم آن فقط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کریم، هیچ کس در فاصله مرگ و قیامت کبری در خاموشی و بی‌هوشی مطلق فرو نمی‌رود، بلکه انسان پس از مرگ، وارد مرحله‌ای نو از حیات می‌گردد، به گونه‌ای که از چیزهایی لذت می‌برد و از چیزهایی رنج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 و رنج او به افکار و اخلاق و اعمالش در این جهان،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ادامه دارد تا آن گاه که صور قیامت دمیده شود و آن رستاخیز بزرگ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کریم عالم پس از مرگ، دو مرحله دارد، مرحله نخست آن عالم برزخ و مرحله دوم آن قیامت کبراست</w:t>
      </w:r>
      <w:r>
        <w:rPr>
          <w:rFonts w:eastAsia="IRNazanin" w:cs="IRNazanin"/>
          <w:color w:val="111111"/>
          <w:sz w:val="28"/>
          <w:szCs w:val="28"/>
          <w:rtl w:val="true"/>
          <w:lang w:bidi="fa-IR"/>
        </w:rPr>
        <w:t>.</w:t>
      </w:r>
    </w:p>
    <w:p>
      <w:pPr>
        <w:pStyle w:val="Heading3"/>
        <w:numPr>
          <w:ilvl w:val="2"/>
          <w:numId w:val="1"/>
        </w:numPr>
        <w:rPr/>
      </w:pPr>
      <w:bookmarkStart w:id="546" w:name="__RefHeading___Toc515796_1878427129"/>
      <w:bookmarkStart w:id="547" w:name="_Toc200"/>
      <w:bookmarkEnd w:id="546"/>
      <w:r>
        <w:rPr>
          <w:rtl w:val="true"/>
        </w:rPr>
        <w:t>عالم برزخ</w:t>
      </w:r>
      <w:bookmarkEnd w:id="54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لغت به فاصله بین دو چیز گفته می‌شود و بدین سبب، زندگی پس از مرگ تا قیامت کبری را برزخ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یکی از آنها را مرگ فرا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 باشد که کار شایسته‌ای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سخنی است که او گوینده آن است و از عقب آنها عالم برزخ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آیه، فاصله میان مرگ و قیامت، برزخ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 با نگاه به همین آیه، نام جهان بعد از مرگ و پیش از قیامت را برزخ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ادامه حیات بعد از مرگ همین قدر سخن گفته شده که برخی پس از مرگ، اظهار ندامت و پشیمانی می‌کنند و خواهان بازگشت به دنیا می‌شوند، ولی به آنها پاسخ منفی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کاملاً صراحت دارد که انسان پس از مرگ، دارای نوعی حیات است و حتی تقاضای بازگشت می‌کند، ولی تقاضایش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ده آیه، ترجمان این باورند که انسان در فاصله مرگ و قیامت از نوعی حیات مخصوص برخوردار است و در آن حال، شدیداً احساس رنج یا 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همانند آیات ذکر شده، گفت و شنود فرشتگان با انسان‌های نیکوکار یا بدکار را گزارش می‌کنند، بدین‌سان که بلافاصله بعد از مرگ این گفت و گوها صورت می‌گیرد، مانند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که ذکر هر دو آیه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فرشتگان به صالحان و نیکوکاران می‌گویند از این پس از نعمت‌های الهی بهره‌مند گردید؛ یعنی نیکوکاران را در انتظار رسیدن قیامت کبری نمی‌گذارند، 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آنان را در حالی که پاکیزه‌اند تحویل می‌گیرند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موجب کردارهای شایسته‌تان به بهشت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چون به پاس یاری و تأیید رسولان الهی کشته گردید وارد بهشت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من که پند و اندرز مرا نشنیدند، اکنون می‌دانستند که چگونه پروردگارم مرا آمرزید و مرا جزء بندگان مکرم خویش قرار داد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بدیهی است که این ورود به بهشت و اکرام، قبل از قیامت کبراست، زیرا در قیامت کبری همه مردم از اولین و آخرین جمع‌اند و کسی در روی زمین باقی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آیاتی است که در آنها سخنی از گفت و شنود فرشتگان با انسان‌ها در میان نیست، بلکه از حیات انسان‌های سعادتمند و بهره‌مندی آنان از نعمت‌های الهی و نیز بدکاران و رنج آنان، در فاصله مرگ و قیامت، سخن به میان آمده است، 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آنان که در راه خدا کشته شده‌اند مرده‌اند، بلکه نزد پروردگار خویش زنده‌اند و روزی داده می‌شوند، بدانچه خدا از فضل و رحمت خویش به آنان عنایت کرده شادمان‌اند و آرزو می‌کنند که بشارت شهادت دوستانشان در دنیا به آنها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حاقَ بِآلِ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سخت بر آل فرعون فرا رسید، اینک که در عالم برزخ‌اند آتش دوزخ را صبح و شام بر آنها عرضه می‌دارند و چون روز قیامت شود خطاب آید که فرعونیان را به سخت‌ترین عذاب جهنم وارد کنید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دو نوع عذاب را برای فرعونیان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قبل از قیامت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بدین ترتیب که روزی دو بار بر آتش عرضه شوند، بدون آنکه</w:t>
      </w:r>
    </w:p>
    <w:p>
      <w:pPr>
        <w:pStyle w:val="BookText"/>
        <w:rPr/>
      </w:pPr>
      <w:r>
        <w:rPr>
          <w:rFonts w:ascii="IRNazanin" w:hAnsi="IRNazanin" w:eastAsia="IRNazanin"/>
          <w:color w:val="111111"/>
          <w:sz w:val="28"/>
          <w:sz w:val="28"/>
          <w:szCs w:val="28"/>
          <w:rtl w:val="true"/>
          <w:lang w:bidi="fa-IR"/>
        </w:rPr>
        <w:t>وارد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دوم بعد از برپایی قیامت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فرمان می‌رسد آنها را به دوزخ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توضیح و تفسیر این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اول مربوط به عالم برزخ است و در این عذاب، به تبع عالم دنیا صبح و شام و هفته و ماه است، ولی عذاب دوم مربوط به قیامت است و در آن، روز و شب معنایی ندارد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اخبار رسول خدا صلی الله علیه و آله و ائمه هدی علیهم السلام پیرامون عالم برزخ و حیات اهل ایمان و معصیت، مطالب فراوان دیگری نیز موجود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در یکی از روایات آمده که رسول خدا صلی الله علیه و آله پس از پیروزی در جنگ بدر، کشته‌های قریش را به درون چاه بدر افکند و آن‌گاه سر به درون چاه برد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خداوند به ما وعده داده بود یافتیم، آیا شما نیز وعده‌های راست خدا را به درستی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شما با کشته شدگان و مردگان سخن می‌گویید، مگر اینان سخن شما را می‌شنوند؟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اکنون از شما شنواترند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 نیز امیرالمؤمنین علیه السلام پس از پیروزی در جنگ جمل در میان کشتگان به جستجو پرداخت و چون به کعب بن سور قاضی بصره رسید او را مشاهده کرد که قرآنی برگردنش آویخته و در آن حال کشته شده است امام فرمود تا قرآن را از گردن او برداشتند آنگاه دستور داد تا کعب را در برابرش بنشانند و همانند سخنی که پیامبر در بدر به کشتگان قریش فرمود خطاب به جنازه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من آنچه را که وعده پروردگارم بود یافتم آیا تو نیز آنچه را پروردگارت وعده کرده بود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طلحه و بعضی دیگر نیز چنین رفتار نمودند</w:t>
      </w:r>
      <w:r>
        <w:rPr>
          <w:rFonts w:eastAsia="IRNazanin" w:cs="IRNazanin"/>
          <w:color w:val="111111"/>
          <w:sz w:val="28"/>
          <w:szCs w:val="28"/>
          <w:rtl w:val="true"/>
          <w:lang w:bidi="fa-IR"/>
        </w:rPr>
        <w:t>.</w:t>
      </w:r>
      <w:r>
        <w:rPr>
          <w:rStyle w:val="FootnoteAnchor"/>
          <w:rtl w:val="true"/>
        </w:rPr>
        <w:footnoteReference w:id="100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و امثال آن استفاده می‌شود با آنکه مرگ، میان جسم و جان جدایی می‌افکند، اما روح، علاقه خود را با بدن که سال‌ها با او متحد بوده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دهم، پس از آنکه نماز صبح را با اصحاب به جماعت خواند، برگشت و</w:t>
      </w:r>
      <w:bookmarkStart w:id="548" w:name="pg14545_154909"/>
    </w:p>
    <w:p>
      <w:pPr>
        <w:pStyle w:val="BookText"/>
        <w:rPr/>
      </w:pPr>
      <w:bookmarkEnd w:id="548"/>
      <w:r>
        <w:rPr>
          <w:rFonts w:ascii="IRNazanin" w:hAnsi="IRNazanin" w:eastAsia="IRNazanin"/>
          <w:color w:val="111111"/>
          <w:sz w:val="28"/>
          <w:sz w:val="28"/>
          <w:szCs w:val="28"/>
          <w:rtl w:val="true"/>
          <w:lang w:bidi="fa-IR"/>
        </w:rPr>
        <w:t>خطاب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صبر و استقامت کنید، مرگ جز پلی نیست که شما را از ساحل درد و رنج به ساحل سعادت و کرامت و بهشت‌های وسیع می‌رساند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اعتقادات صدوق، باب یازدهم</w:t>
      </w:r>
      <w:r>
        <w:rPr>
          <w:rFonts w:eastAsia="IRNazanin" w:cs="IRNazanin"/>
          <w:color w:val="111111"/>
          <w:sz w:val="28"/>
          <w:szCs w:val="28"/>
          <w:rtl w:val="true"/>
          <w:lang w:bidi="fa-IR"/>
        </w:rPr>
        <w:t>.</w:t>
      </w:r>
    </w:p>
    <w:p>
      <w:pPr>
        <w:pStyle w:val="Heading3"/>
        <w:numPr>
          <w:ilvl w:val="2"/>
          <w:numId w:val="1"/>
        </w:numPr>
        <w:rPr/>
      </w:pPr>
      <w:bookmarkStart w:id="549" w:name="__RefHeading___Toc515798_1878427129"/>
      <w:bookmarkStart w:id="550" w:name="_Toc201"/>
      <w:bookmarkEnd w:id="549"/>
      <w:r>
        <w:rPr>
          <w:rtl w:val="true"/>
        </w:rPr>
        <w:t>قیامت کبری</w:t>
      </w:r>
      <w:bookmarkEnd w:id="550"/>
    </w:p>
    <w:p>
      <w:pPr>
        <w:pStyle w:val="BookText"/>
        <w:rPr/>
      </w:pPr>
      <w:r>
        <w:rPr>
          <w:rFonts w:ascii="IRNazanin" w:hAnsi="IRNazanin" w:eastAsia="IRNazanin"/>
          <w:color w:val="111111"/>
          <w:sz w:val="28"/>
          <w:sz w:val="28"/>
          <w:szCs w:val="28"/>
          <w:rtl w:val="true"/>
          <w:lang w:bidi="fa-IR"/>
        </w:rPr>
        <w:t>مرحله دوم حیات جاوید، قیامت کبراست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کبری برخلاف عالم برزخ که هر فردی بلافاصله وارد عالم برزخ می‌گردد، مربوط به جمع است؛ یعنی حادثه‌ای است که همه اشیاء و انسان‌ها را در بر می‌گیرد و واضح است که کل نظام آفرینش را متحول و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برپایی قیامت، کل جهان وارد مرحله جدید، حیات جدید و نظام جدید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 را از وقوع چنین رخداد بزرگی آگاه کرده، و مقدمات آن را با خاموشی ستارگان، بی‌فروغ شدن خورشید، خشک شدن دریاها، هموار شدن ناهمواری‌ها، متلاشی شدن کوه‌ها و پیدایش لرزش‌ها و غرش‌های عالم‌گیر و دگرگونی‌ها و انقلابات عظیم و بی‌مانند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از قرآن استفاده می‌شود، تمامی عالم به سوی انهدام و خرابی می‌رود و همه چیز نابود می‌شود و بار دیگر جهانی نو، با حیاتی برین و جدید و با قوانین و نظامات بدیع که با نظامات موجود جهان کنونی تفاوت اساسی دارد، متولد می‌گردد و برای همیشه، جاوید و باقی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قیامت در قرآن با عنوان‌های درخشنده و الهام‌آمیز مطرح گردیده که هر کدام نشان دهنده کیفیت مخصوص و نظام خاصی است؛ مثلاً از آن جهت که همه مردم از آغاز تا فرجام این جهان در یک عرصه، جمع و حاضر می‌گردند و از این نظر با هم برابرند،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خوانده شده و از آن جهت که باطن‌ها و رازهای نهان آفرینش آشکار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bookmarkStart w:id="551" w:name="pg14545_154910"/>
    </w:p>
    <w:p>
      <w:pPr>
        <w:pStyle w:val="BookText"/>
        <w:rPr/>
      </w:pPr>
      <w:bookmarkEnd w:id="551"/>
      <w:r>
        <w:rPr>
          <w:rFonts w:ascii="IRNazanin" w:hAnsi="IRNazanin" w:eastAsia="IRNazanin"/>
          <w:color w:val="111111"/>
          <w:sz w:val="28"/>
          <w:sz w:val="28"/>
          <w:szCs w:val="28"/>
          <w:rtl w:val="true"/>
          <w:lang w:bidi="fa-IR"/>
        </w:rPr>
        <w:t xml:space="preserve">همچنین از آن جهت که فناناپذیر و جاوید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انسان‌ها در حسرت و ندامت فرو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حیث که مردم، در آن احساس غبن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جنبه که بزرگ‌ترین خبرها و عظیم‌تیرن حادثه‌های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Heading3"/>
        <w:numPr>
          <w:ilvl w:val="2"/>
          <w:numId w:val="1"/>
        </w:numPr>
        <w:rPr/>
      </w:pPr>
      <w:bookmarkStart w:id="552" w:name="__RefHeading___Toc515800_1878427129"/>
      <w:bookmarkStart w:id="553" w:name="_Toc202"/>
      <w:bookmarkEnd w:id="552"/>
      <w:r>
        <w:rPr>
          <w:rtl w:val="true"/>
        </w:rPr>
        <w:t>رابطه و پیوستگی زندگی دو جهان</w:t>
      </w:r>
      <w:bookmarkEnd w:id="553"/>
    </w:p>
    <w:p>
      <w:pPr>
        <w:pStyle w:val="BookText"/>
        <w:rPr/>
      </w:pPr>
      <w:r>
        <w:rPr>
          <w:rFonts w:ascii="IRNazanin" w:hAnsi="IRNazanin" w:eastAsia="IRNazanin"/>
          <w:color w:val="111111"/>
          <w:sz w:val="28"/>
          <w:sz w:val="28"/>
          <w:szCs w:val="28"/>
          <w:rtl w:val="true"/>
          <w:lang w:bidi="fa-IR"/>
        </w:rPr>
        <w:t>مطلب مهمی که پیامبران و کتب آسمانی، ما را بدان آگاه کرده‌اند پیوستگی و رابطه بین این زندگی و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زیبایی‌ها و زشتی‌های زندگی آخرت کاملاً به این جهان باز می‌گردد و بذر آن به دست خود انسان افشانده می‌گردد، پس سرنوشت هر کسی بعد از مرگ به واسطه اعمال خود او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ایمان و اعتقاد طیب، خلق و خوی پاکیزه، پیراستگی از حسادت‌ها، مکرها، حقدها و کینه‌ها، آراستگی به اخلاق و مکارم و اعمال صالح، و هر آنچه در جهت تعالی و تکامل فرد و جامعه صورت می‌گیرد، سازنده یک حیات سعادتمند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بی‌ایمانی، باورهای غلط، پلیدی و پلشتی، خودخواهی و خودپرستی و آلایش‌ها، ریاکاری‌ها و رباخواری‌ها، دروغ و تهمت، خیانت، غیبت، فساد و فتنه، و خودپرستی و طغیان در برابر آفریدگار، سبب حیات پلید و شقاوت‌آلود برای انسان در جهان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همه این حقایق تابناک را در تعبیری کوتاه بیان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الدنیا مزرعة الاخرة ؛ دنیا کشتگاه آخرت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تخمی افشانده شود، خوب و یا بد، در آخرت به ثمر می‌نشیند و همان گونه که محال است انسان، جو بکارد و گندم برداشت کند یا خار کشت کند و گل بچیند، محال است که در دنیا بذر بد بیفشاند و در آخرت نتیجه خوب درو کند</w:t>
      </w:r>
      <w:r>
        <w:rPr>
          <w:rFonts w:eastAsia="IRNazanin" w:cs="IRNazanin"/>
          <w:color w:val="111111"/>
          <w:sz w:val="28"/>
          <w:szCs w:val="28"/>
          <w:rtl w:val="true"/>
          <w:lang w:bidi="fa-IR"/>
        </w:rPr>
        <w:t>.</w:t>
      </w:r>
      <w:bookmarkStart w:id="554" w:name="pg14545_154911"/>
    </w:p>
    <w:p>
      <w:pPr>
        <w:pStyle w:val="Heading3"/>
        <w:numPr>
          <w:ilvl w:val="2"/>
          <w:numId w:val="1"/>
        </w:numPr>
        <w:rPr/>
      </w:pPr>
      <w:bookmarkStart w:id="555" w:name="__RefHeading___Toc515802_1878427129"/>
      <w:bookmarkStart w:id="556" w:name="_Toc203"/>
      <w:bookmarkEnd w:id="554"/>
      <w:bookmarkEnd w:id="555"/>
      <w:r>
        <w:rPr>
          <w:rtl w:val="true"/>
        </w:rPr>
        <w:t>تجسم اعمال</w:t>
      </w:r>
      <w:bookmarkEnd w:id="556"/>
    </w:p>
    <w:p>
      <w:pPr>
        <w:pStyle w:val="BookText"/>
        <w:rPr/>
      </w:pPr>
      <w:r>
        <w:rPr>
          <w:rFonts w:ascii="IRNazanin" w:hAnsi="IRNazanin" w:eastAsia="IRNazanin"/>
          <w:color w:val="111111"/>
          <w:sz w:val="28"/>
          <w:sz w:val="28"/>
          <w:szCs w:val="28"/>
          <w:rtl w:val="true"/>
          <w:lang w:bidi="fa-IR"/>
        </w:rPr>
        <w:t>نکته دیگر اینکه جهان آخرت، بازتاب اعمال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و روایات ائمه هدی علیهم السلام استفاده می شود که نه تنها انسان، باقی و جاوید است، بلکه اعمال و آثار انسان نیز ضبط و نگهداری می‌شود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قیامت، تجلی‌گاه اعمال خوب و بد انسان است و آنچه را که در این جهان انجام داده به صورت مصور و مجسم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عرصه حضور و شهود اعمال است؛ یعنی رفتار خوب به صورتی زیبا تجسّم می‌یابند و اعمال پلید به صورت‌های زشت و وحشت‌آفرین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پرتو آیاتی از قرآن بیان گردیده؛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شخصی، همه آثار نیک خویش را فرا روی خود حاضر می‌بیند و نیز رفتار بد خویش را مجسّم می‌یابد، در آن حال، آرزو می‌کند که ای کاش میان او و عمل بدش مسافتی بسیار دور و جدایی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که در دنیا انجام داده‌اند در آنجا حاضر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مردم از قبرها پراکنده، بیرون آیند تا اعمال خود را ببینند، پس هر کس به قدر ذره‌ای کار نیک کرده باشد آن را خواهد دید، و هر کس به قدر ذره‌ای کار زشتی مرتکب شده باشد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بیان برخی آیات خداوند متعال همه نفوس را احضار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مقام والای بندگی‌شان، شاهدان و حاضران این عرصه 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زلزال،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از واژه احضار، نوعی تندی و خشونت استشمام می‌گردد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سوره فرقان،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سوره ابراهیم،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سوره تکویر،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سوره صافات،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صلای حشر، همه را محشور می‌فرماید و چون نفوس حاضر شدند، اعمالشان را احضار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نَفْسٌ ما أَحْضَرَتْ</w:t>
      </w:r>
      <w:r>
        <w:rPr>
          <w:rFonts w:eastAsia="IRNazanin" w:cs="IRNazanin"/>
          <w:color w:val="111111"/>
          <w:sz w:val="28"/>
          <w:szCs w:val="28"/>
          <w:rtl w:val="true"/>
          <w:lang w:bidi="fa-IR"/>
        </w:rPr>
        <w:t>)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البته عمل در قیامت به گونه‌ای ظهور می‌یابد که انسان، خود آن عمل را می‌بیند؛ یعنی شخص عامل، خاطرات، اهداف و نیاتش را کاملاً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ظهور اخروی، کیفیت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آخرت، باطن عمل هر فاسقی به او ارائه می‌شود، اما این ظهور به این معنا نیست که خداوند در آن عرصه نور و حضور پیامبران و اولیا، نمایشی از صحنه فحشا و فسق جوارح یا جوانح دنیا را به نمایش می‌گذارد، بلکه آنچه در دنیا بوده در قیامت به گونه‌ای مناسب با آن نشئه ظهور می‌کند، به گونه‌ای که انسان یقین دارد مشهود وی، عین عمل او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لطیفه‌ای بزرگ است که ظهور اخروی عمل به لحاظ خصوصیت عوامل دنیوی، مانند عمل دنیوی نیست، ولی در عین حال، نوعی عینیت میان آن دو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اشیاء، قبل از ظهور در عرصه طبیعت و تجلی به صورت ماده و عنصر، در عالم برین، وجودی متناسب با آن نشئه داشته‌اند؛ یعنی در عالم مثال و عوامل برتر از آن، همه موجودات در یک طرح مهندسی الهی با همه مبادی و مبانی و عوامل اختیاری به این عرصه، تنزل و ظهور پیدا می‌کنند و به صورت ماده و عنصر موجود شده، به رنگ خصوصیات این جهان درمی‌آیند؛ در حالی که سرمنشأ وجود خاص آنها عالم دیگری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نیز این گونه است که قبل از ظهور در این دنیا، در عالم مثال و عوالم برتر از آن، نقشه‌برداری شده و از آنجا با حفظ همه مبادی، شئون و عوامل اختیاری به این عالم تنزل کرده،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جهان طبیعت واقع شده و یافت می‌شود، عین آن در عالم دیگر و الواح عالیه به گونه‌ای که مناسب با آن عالم است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در عالم غیب و آنچه در عالم طبیعت است واقعاً دو تاست؛ یعنی یکی بر اثر تجرد، ماده ندارد و سنگین نیست و قابل تجزیه و تقسیم به نصف و ثلث نمی‌باشد و</w:t>
      </w:r>
    </w:p>
    <w:p>
      <w:pPr>
        <w:pStyle w:val="BookText"/>
        <w:rPr/>
      </w:pPr>
      <w:r>
        <w:rPr>
          <w:rFonts w:ascii="IRNazanin" w:hAnsi="IRNazanin" w:eastAsia="IRNazanin"/>
          <w:color w:val="111111"/>
          <w:sz w:val="28"/>
          <w:sz w:val="28"/>
          <w:szCs w:val="28"/>
          <w:rtl w:val="true"/>
          <w:lang w:bidi="fa-IR"/>
        </w:rPr>
        <w:t xml:space="preserve">مرگ ندارد، ولی آنچه در جهان ماده و طبیعت، نمایان است همه این احکام را داراست، لیکن تردیدی نیست که عین آنچه در عالم طبیعت است در نشئه برتر نیز هست و عین همان حقیقت به نحو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افق ظهور و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عینیت یاد شده هم در قوس نزول و هم در قوس صعود موجود است؛ یعنی همان گونه که در قوس نزول، خواه در جهان تکوین و خارج یا در حیطه نفس انسان بین عالم مثال و عالم طبیعت و در مرحله بالاتر، بین عالم عقل و عالم طبیعت، نحوه‌ای از عینیت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تجلی این حقایق در عرصه‌های مختلف در طول هم و مناسب با همان نشئه می‌باشد، از این رو در قوس صعود نیز این گونه است که آنچه در جهان طبیعت است عین آن به عوالم دیگر می‌رود،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نشئه و در هر موطنی، اثر خاص همان موطن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آگاهی پیامبران و اولیای الهی از حوادث آینده و علم آنان به غیب نیز آگاهی به آن نشئه و برقراری ارتباط حضوری با الواح عالیه، یعنی لوح محفوظ، ام الکتاب، کتاب مبین، لوح محو و اثبات و همانند آنهاست، زیرا آنچه در آینده رخ می‌دهد از قبل با همه مبادی اختیاری آن در الواح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افراد در رؤیای صادقانه، گاهی بی‌تعبیر و گاه با تعبیر آینده را در جام روح خود می‌بینند، نیز بر همین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بدیهی است که عینیت وجود طبیعی و فراطبیعی به معنای بودن وجود مادی و تدریجی و نیز تجزیه پذیری طبیعی در عالم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یا قدح شیری که انسان در عالم رؤیا می‌بیند و از آن می‌نوشد، تعبیرش بهره‌مندی از عصاره علم یا حکمت چندین ساله‌ای است که نصیب عالم یا حکیم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حقیقت علم و حکمت در نشئه عقل، تمثّل به آب زلال و شیر در نشئه مثال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رنج چندین ساله درس و بحث و دعای سحر و نیایش پگاه، در نشئه طبیعت و سرانجام نیل به مقام شامخ علم و حکمت در قوس صعود، همگی یک حقیقت است که هر لحظه به شکلی و با جلوه‌ای در نشئه‌ای تجلی می‌کند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که این حقیقت را برمی‌نمایاند، وحدت و عینیتی است که انسان در گفتار و نوشتار خود، هم در سیر نزولی و هم در سیر صعودی و تعالی دارد؛ یعنی آنچه را می‌گوید یا می‌نویسد پیش از آنکه بر زبان و قلم جاری شود، در اندیشه عقلانی خود تصور و تصدیق می‌کند و آن‌گاه در مرحله وهم و خیال تنزل داده، سپس آن را می‌گوید یا</w:t>
      </w:r>
    </w:p>
    <w:p>
      <w:pPr>
        <w:pStyle w:val="BookText"/>
        <w:rPr/>
      </w:pPr>
      <w:r>
        <w:rPr>
          <w:rFonts w:ascii="IRNazanin" w:hAnsi="IRNazanin" w:eastAsia="IRNazanin"/>
          <w:color w:val="111111"/>
          <w:sz w:val="28"/>
          <w:sz w:val="28"/>
          <w:szCs w:val="28"/>
          <w:rtl w:val="true"/>
          <w:lang w:bidi="fa-IR"/>
        </w:rPr>
        <w:t>می‌نویسد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ذهنم بود و فهمیدم بیان کردم یا نگاشتم؛ با اینکه آنچه در ذهن و روح انسان است، علم مجرد، بسیط و ثابت است و تجافی و خالی شدن ذهنی از آن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در هر نشئه و عالمی، ظهوری خاص و مناسب با همان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در دنیا به صورتی و در قیامت به صورتی دیگر نمایان می‌گردد، ولی آن عمل که در قیامت به صورت مخصوص آن نشئه تجلی می‌کند عین همان عمل دنیاست، اما چون ظهور جداگانه دارد گفته می‌شود آن عمل، پاداش و جزای این عمل است، وگرنه در حقیقت همان عمل دنیاست که به آن صورت ظهور کرده و به عمل کننده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غذای آلوده‌ای که 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حقیقت و عین گناهانی چون غیبت، زنا، زبان گزنده، قلم منحرف و خط مشی و سیره 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قیامت آن‌گاه که این غذای آلوده و چرک و خون و گزنده را به شخص غیبت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سگ درآمده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زناکار و گزنده‌گو و هتک کننده حیثیت دیگران می‌خورانند به 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ما کُنْتُمْ تَعْمَلُونَ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لِلظّالِمِینَ ذُوقُوا ما کُنْتُمْ تَکْسِبُونَ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فِتْنَتَکُمْ هذَا الَّذِی کُنْتُمْ بِهِ تَسْتَعْجِلُونَ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بچشید آنچه را که شما کسب کردید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آیات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می‌یابید عین و حقیقت عمل شماست، نه آنکه چون اعمال زشت مرتکب شده‌اید این پاداش و جزای آن اعمال است</w:t>
      </w:r>
      <w:r>
        <w:rPr>
          <w:rFonts w:eastAsia="IRNazanin" w:cs="IRNazanin"/>
          <w:color w:val="111111"/>
          <w:sz w:val="28"/>
          <w:szCs w:val="28"/>
          <w:rtl w:val="true"/>
          <w:lang w:bidi="fa-IR"/>
        </w:rPr>
        <w:t>».</w:t>
      </w:r>
      <w:r>
        <w:rPr>
          <w:rStyle w:val="FootnoteAnchor"/>
          <w:rtl w:val="true"/>
        </w:rPr>
        <w:footnoteReference w:id="1016"/>
      </w:r>
      <w:bookmarkStart w:id="557" w:name="pg14545_154915"/>
    </w:p>
    <w:p>
      <w:pPr>
        <w:pStyle w:val="Heading3"/>
        <w:numPr>
          <w:ilvl w:val="2"/>
          <w:numId w:val="1"/>
        </w:numPr>
        <w:rPr/>
      </w:pPr>
      <w:bookmarkStart w:id="558" w:name="__RefHeading___Toc515804_1878427129"/>
      <w:bookmarkStart w:id="559" w:name="_Toc204"/>
      <w:bookmarkEnd w:id="557"/>
      <w:bookmarkEnd w:id="558"/>
      <w:r>
        <w:rPr>
          <w:rtl w:val="true"/>
        </w:rPr>
        <w:t>تجسم اعمال از منظر حدیث</w:t>
      </w:r>
      <w:bookmarkEnd w:id="559"/>
    </w:p>
    <w:p>
      <w:pPr>
        <w:pStyle w:val="BookText"/>
        <w:rPr/>
      </w:pPr>
      <w:r>
        <w:rPr>
          <w:rFonts w:ascii="IRNazanin" w:hAnsi="IRNazanin" w:eastAsia="IRNazanin"/>
          <w:color w:val="111111"/>
          <w:sz w:val="28"/>
          <w:sz w:val="28"/>
          <w:szCs w:val="28"/>
          <w:rtl w:val="true"/>
          <w:lang w:bidi="fa-IR"/>
        </w:rPr>
        <w:t>پیرامون تجسم اعمال روایاتی از ائمه هدی علیهم السلام و رسول خدا صلی الله علیه و آله به ما رسیده که در حقیقت تفسیر و تبیین همان آیات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دو حدیث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الحسین علیه السلام یعظ الناس و یزهدهم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در هر جمعه در مسجد رسول خدا صلی الله علیه و آله مردم را موعظه می‌کرد و اندرز می‌داد و آنان را نسبت به دنیا بی‌رغبت و به آخرت تشویق می‌کرد؛ 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الله و اعلموا أنکم إلیه ترجعون، فتجد کل نفس ما عملت فی هذه الدنیا من خیر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با توجه و استشهاد به آیات قرآن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خدا بترسید و از مرگ غافل نباشید، بدانید که به سوی او باز می‌گردید و هر کسی آنچه از اعمال خوب و بد انجام داده است آن را حاضر خواهد یافت و هر کس از مؤمنین در دنیا به مقدار ذره‌ای کار خیر یا شر انجام دهد آن را در قیامت می‌یابد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مفاد این حدیث مبارک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عامل خود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از عمل دیگران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به جز عمل صالح چیزی کارآمد نیست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 تبیین این حقیقت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بعث الله المؤمن مِنْ قبره، خرج معه مثال یقدم أمامه، کُلَّما رأی المؤمن هولاً مِن اهوال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 لا تحزن و أبشِر بالسّرور و الکرامه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هنگامی که خداوند شخص با ایمان را از قبر برمی‌انگیزد، همراه او صورت مثالی از قبر خارج می‌گردد که پیشاپیش او</w:t>
      </w:r>
      <w:bookmarkStart w:id="560" w:name="pg14545_154916"/>
    </w:p>
    <w:p>
      <w:pPr>
        <w:pStyle w:val="BookText"/>
        <w:rPr/>
      </w:pPr>
      <w:bookmarkEnd w:id="560"/>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هول و وحشتی را ببیند، آن صورت مثالی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محزون مباش و بشارت باد تو را از سوی خدای عزوجل به سرور و کرامت، تا آنگاه که در محضر خدای بزرگ برای حساب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آسانی به حساب او رسیدگی می‌شود و سپس خداوند فرمان می‌دهد او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در جلو حرکت می‌کند 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آن صورت مثالی سؤال می‌کند خداوند تو را رحمت کند ای همراه نیکو و زیبای من، تو با من از قبر خارج شدی و پیوسته با من بودی و مرا به سرور و کرامت بشارت دادی تا سرانجام به آن رسیدم، بگو تو کیستی که این گونه به من مهربانی؟ آن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کنتَ ادخلت علی اخیک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سرور و خشنودی هستم که تو در زمان غم برادر دینی خود در دنیا در جان او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سرور مرا آفرید تا امروز بشارت دهنده بر تو باشم</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561" w:name="__RefHeading___Toc515806_1878427129"/>
      <w:bookmarkStart w:id="562" w:name="_Toc205"/>
      <w:bookmarkEnd w:id="561"/>
      <w:r>
        <w:rPr>
          <w:rtl w:val="true"/>
        </w:rPr>
        <w:t>تحلیل استدلالی معاد از منظر قرآن</w:t>
      </w:r>
      <w:bookmarkEnd w:id="562"/>
    </w:p>
    <w:p>
      <w:pPr>
        <w:pStyle w:val="Heading4"/>
        <w:numPr>
          <w:ilvl w:val="3"/>
          <w:numId w:val="1"/>
        </w:numPr>
        <w:rPr/>
      </w:pPr>
      <w:bookmarkStart w:id="563" w:name="__RefHeading___Toc515808_1878427129"/>
      <w:bookmarkStart w:id="564" w:name="_Toc206"/>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گرچه ایمان و معرفت ما به قیامت از ایمان به قرآن و گفتار پیامبران سرچشمه می‌گیرد و لزومی ندارد که پیرامون قیامت، برهان و دلیل عقلی ارائه گردد یا برای آن، شاهد و قرائن علمی آورده شود، ولی از آنجا که خود قرآن کریم به ذکر برخی استدلال‌ها پرداخته تا افکار ما را از راه استدلال و به طور مستقیم، درگیر جریان قیامت سازد، به نمونه‌هایی از این استدلال‌ها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این استدلال‌های قرآنی جواب‌هایی است که به منکران قیامت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جواب‌ها بیانگر این است که مانعی در راه تحقق قیامت وجود ندارد و در حقیقت، پاسخی است به کسانی که قیامت را امری ناشدنی فرض می‌کردند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یک درجه جلوتر رفته، می‌فرمایند که در همین جهان، چیزهایی شبیه به قیامت وجود دارد که با دیدن آنها انکار قیامت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قرآن هم، باز یک درجه جلوتر رفته و وجود قیامت را یک امر ضروری و نتیجه قطعی خلقت حکیمانه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آیاتی که پیرامون قیامت به آنها استدلال شده است سه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یس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مثلی آورد و آفرینش خود را فراموش کرد، گفت چه کسی این استخوان‌های پوسیده را زنده می‌کند؟ بگو همان کسی که اولین بار آن را ابداع کرد و او به هر مخلوقی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پاسخ به مردی کافر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استخوان پوسیده‌ای را در دست گرفت و آن را با دست خود سایید و به صورت پودر درآورد و سپس آن را در هوا پراکنده ساخت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ذرات پراکنده را زنده کند؟ قرآن جواب می‌دهد همان کسی که اولین بار او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براساس قدرت و توانایی خود، امور را به شدنی و ناشدنی تقسیم می‌کند و چون چیزی را ماورا و فوق قدرت خود دید گمان می‌کند آن کار در ذات خود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پاسخ این داوری غلط را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به توانایی بشر، البته این کار ناشدنی است، ولی مگر قیامت و حشر به دست انسان است، هرگز، بلکه قدرتی که قیامت را بر پا می‌کند، همان قدرتی است که برای اولین بار حیات را در جسم مرده آفرید و از درون خاک مرده، گوهر جان و حیات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از قرآن، از چهره این حقیقت پرده‌برداری می‌کند و با تکیه بر قدرت الهی، رستاخیز بزرگ و قیامت کبری را مدلل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همه این آیات این است که مشیت خدای عادل حکیم چنین اقتضا دارد که قیامت باشد و هیچ مانعی در راه انجام مشیت الهی وجود ندارد؛ همان گونه که نخست، فروغ حیات از مشرق قدرت و اراده حضرت حق تجلی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از آیات، خود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براساس جریانی خاص در گذشته، زنده شدن مرده‌ای را شرح می‌دهد؛ همانند آیاتی که در داستان حضرت ابراهیم آمده است که به ساحت ربوبی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آیت الله مرتضی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بنما که چگونه مردگان را زنده 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 دارم ولی می‌خواهم تا با مشاهده آن دلم آرام 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بگیر و گوشت آنها را به هم درآمیز، آن‌گاه هر قسمتی از آن را بر سر کوهی بگذار، سپس آن مرغان را فراخوان تا به سوی تو شتابان پرواز کنند و آن‌گاه بدان که همانا خداوند بر همه چیز توانا و حکیم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نظام موجود و مشهود را آینه‌ای از یک رستاخیز و قیامت می‌داند، زیرا همواره، زمین و گیاهان در فصل پاییز و زمستان می‌میرند و سپس در بهار زنده می‌گردند و در قیامت نیز حیات و زنده شدن پس از مرگ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یکی از این آیات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الَّذِی أَرْسَلَ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بادها را بفرستد تا ابرها را برانگیزد و آن ابر را به شهر و دیار مرده برانیم و به بارانش زمین را زنده گردانیم، زنده شدن در قیامت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الْأَرْضَ هامِدَةً فَإِذا أَنْزَلْنا عَلَیْهَا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وقتی خشک و بی‌گیاه است بنگری آنگاه باران بر آن فرو باریم تا به جنبش آید و برآید و سبز و خرم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تخم‌ها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کند و از هر نوع گیاه زیبا برویاند،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خدای قادر، حق است، و هم او البته مردگان را زنده خواهد کرد و به حق، او بر همه چیزی تواناست و همانا ساعت قیامت، بدون تردید فرا رسد و خدا مردگان را از قبرها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و عقیده متعالی در آیات دیگری از قرآن نیز مدلل و تبیین گردیده است</w:t>
      </w:r>
      <w:r>
        <w:rPr>
          <w:rFonts w:eastAsia="IRNazanin" w:cs="IRNazanin"/>
          <w:color w:val="111111"/>
          <w:sz w:val="28"/>
          <w:szCs w:val="28"/>
          <w:rtl w:val="true"/>
          <w:lang w:bidi="fa-IR"/>
        </w:rPr>
        <w:t>.</w:t>
      </w:r>
      <w:r>
        <w:rPr>
          <w:rStyle w:val="FootnoteAnchor"/>
          <w:rtl w:val="true"/>
        </w:rPr>
        <w:footnoteReference w:id="102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قرآن کریم، قیامت را نوعی تجدید حیات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متعالی و رخشنده، در برگ‌های زرین و لرزان درختان پاییزی و گلبرگ‌های شکفته شده بهاری نگاشته شده و طوفان یغماگر و مرگبار پاییز و زمستان آن را فریاد می‌کند؛ همان</w:t>
      </w:r>
    </w:p>
    <w:p>
      <w:pPr>
        <w:pStyle w:val="BookText"/>
        <w:rPr/>
      </w:pPr>
      <w:r>
        <w:rPr>
          <w:rFonts w:ascii="IRNazanin" w:hAnsi="IRNazanin" w:eastAsia="IRNazanin"/>
          <w:color w:val="111111"/>
          <w:sz w:val="28"/>
          <w:sz w:val="28"/>
          <w:szCs w:val="28"/>
          <w:rtl w:val="true"/>
          <w:lang w:bidi="fa-IR"/>
        </w:rPr>
        <w:t>گونه که نسیم روح‌بخش بهاری با رویش و جوشش و با موسیقی بهجت‌آفرین خویش حیات دوباره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الربیع فاکثروا ذکر النشور ؛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التفسیر الکبیر، فخر رازی،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بهار فرا رسید از قیامت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بهار، مثال و آینه‌ای تابناک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بیان تناسب میان بهار و رستاخیز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نو ز بعد برگ ریز هست برهان بر وجود رستخیز</w:t>
      </w:r>
    </w:p>
    <w:p>
      <w:pPr>
        <w:pStyle w:val="BookText"/>
        <w:rPr/>
      </w:pPr>
      <w:r>
        <w:rPr>
          <w:rFonts w:ascii="IRNazanin" w:hAnsi="IRNazanin" w:eastAsia="IRNazanin"/>
          <w:color w:val="111111"/>
          <w:sz w:val="28"/>
          <w:sz w:val="28"/>
          <w:szCs w:val="28"/>
          <w:rtl w:val="true"/>
          <w:lang w:bidi="fa-IR"/>
        </w:rPr>
        <w:t>آب و ابر و آتش و این آفتاب رازها را می‌برآرد از تراب</w:t>
      </w:r>
    </w:p>
    <w:p>
      <w:pPr>
        <w:pStyle w:val="BookText"/>
        <w:rPr/>
      </w:pPr>
      <w:r>
        <w:rPr>
          <w:rFonts w:ascii="IRNazanin" w:hAnsi="IRNazanin" w:eastAsia="IRNazanin"/>
          <w:color w:val="111111"/>
          <w:sz w:val="28"/>
          <w:sz w:val="28"/>
          <w:szCs w:val="28"/>
          <w:rtl w:val="true"/>
          <w:lang w:bidi="fa-IR"/>
        </w:rPr>
        <w:t>در بهاران سرّها پیدا شود هر چه خورده است این زمین رسوا شود</w:t>
      </w:r>
    </w:p>
    <w:p>
      <w:pPr>
        <w:pStyle w:val="BookText"/>
        <w:rPr/>
      </w:pPr>
      <w:r>
        <w:rPr>
          <w:rFonts w:ascii="IRNazanin" w:hAnsi="IRNazanin" w:eastAsia="IRNazanin"/>
          <w:color w:val="111111"/>
          <w:sz w:val="28"/>
          <w:sz w:val="28"/>
          <w:szCs w:val="28"/>
          <w:rtl w:val="true"/>
          <w:lang w:bidi="fa-IR"/>
        </w:rPr>
        <w:t>بر دمد آن از دهان و از لبش تا پدید آرد ضمیر و مذهبش</w:t>
      </w:r>
    </w:p>
    <w:p>
      <w:pPr>
        <w:pStyle w:val="BookText"/>
        <w:rPr/>
      </w:pPr>
      <w:r>
        <w:rPr>
          <w:rFonts w:ascii="IRNazanin" w:hAnsi="IRNazanin" w:eastAsia="IRNazanin"/>
          <w:color w:val="111111"/>
          <w:sz w:val="28"/>
          <w:sz w:val="28"/>
          <w:szCs w:val="28"/>
          <w:rtl w:val="true"/>
          <w:lang w:bidi="fa-IR"/>
        </w:rPr>
        <w:t>رازها را می‌کند حق آشکار چون بخواهد رُست تخم بد مکار</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 نیز همو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 چو بدیدی بر آمدن بنگر غروب، شمس و قمر را چرا زیان باشد</w:t>
      </w:r>
    </w:p>
    <w:p>
      <w:pPr>
        <w:pStyle w:val="BookText"/>
        <w:rPr/>
      </w:pPr>
      <w:r>
        <w:rPr>
          <w:rFonts w:ascii="IRNazanin" w:hAnsi="IRNazanin" w:eastAsia="IRNazanin"/>
          <w:color w:val="111111"/>
          <w:sz w:val="28"/>
          <w:sz w:val="28"/>
          <w:szCs w:val="28"/>
          <w:rtl w:val="true"/>
          <w:lang w:bidi="fa-IR"/>
        </w:rPr>
        <w:t>کدام دانه فرو رفت در زمین که نرست چرا به دانه انسانت این گمان باشد</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آیاتی است که قیامت را موضوعی ضروری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آیات نبود قیامت و زندگی اخروی را مستلزم امری ناروا و غیرمعقول درباره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دو افق، جلوه‌گرند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عدل الهی و اینکه خداوند به هر مخلوقی آنچه را که استحقاق دارد و شایسته آن است عنایت می‌کند</w:t>
      </w:r>
      <w:r>
        <w:rPr>
          <w:rFonts w:eastAsia="IRNazanin" w:cs="IRNazanin"/>
          <w:color w:val="111111"/>
          <w:sz w:val="28"/>
          <w:szCs w:val="28"/>
          <w:rtl w:val="true"/>
          <w:lang w:bidi="fa-IR"/>
        </w:rPr>
        <w:t>.</w:t>
      </w:r>
      <w:bookmarkStart w:id="565" w:name="pg14545_154920"/>
    </w:p>
    <w:p>
      <w:pPr>
        <w:pStyle w:val="BookText"/>
        <w:rPr/>
      </w:pPr>
      <w:bookmarkEnd w:id="5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حکمت خداوند و اینکه ذات اقدس الهی مخلوقات را برای آرمان و هدفی والا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الهی ایجاب می‌کند که موجودات را به کمال و غایت ممکنشان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تأکید می‌فرماید که اگر قیامت و حیات جاوید و پاداش و کیفر اخروی نباشد، با عدل خداوند ناسازگار است، زیرا نوعی ظلم است و ظلم بر خداوند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حیات جاوید و ابدی در کار نباشد و آینده‌ای پایدار فرا روی حرکت و حیات دنیوی بشر قرار نگیرد، خلقت، عبث و پوچ است و کار عبث و بیهوده بر خداوند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موضوع لزوم برپایی قیامت از دو جنبه عدل و حکمت الهی در دو افق تبیین می‌گردد</w:t>
      </w:r>
      <w:r>
        <w:rPr>
          <w:rFonts w:eastAsia="IRNazanin" w:cs="IRNazanin"/>
          <w:color w:val="111111"/>
          <w:sz w:val="28"/>
          <w:szCs w:val="28"/>
          <w:rtl w:val="true"/>
          <w:lang w:bidi="fa-IR"/>
        </w:rPr>
        <w:t>:</w:t>
      </w:r>
    </w:p>
    <w:p>
      <w:pPr>
        <w:pStyle w:val="Heading4"/>
        <w:numPr>
          <w:ilvl w:val="3"/>
          <w:numId w:val="1"/>
        </w:numPr>
        <w:rPr/>
      </w:pPr>
      <w:bookmarkStart w:id="566" w:name="__RefHeading___Toc515810_1878427129"/>
      <w:bookmarkStart w:id="567" w:name="_Toc207"/>
      <w:bookmarkEnd w:id="566"/>
      <w:r>
        <w:rPr>
          <w:rtl w:val="true"/>
        </w:rPr>
        <w:t>افق اول</w:t>
      </w:r>
      <w:r>
        <w:rPr>
          <w:rtl w:val="true"/>
        </w:rPr>
        <w:t xml:space="preserve">: </w:t>
      </w:r>
      <w:r>
        <w:rPr>
          <w:rtl w:val="true"/>
        </w:rPr>
        <w:t>تبیین معاد از منظر عدل در نگاه قرآن</w:t>
      </w:r>
      <w:bookmarkEnd w:id="567"/>
    </w:p>
    <w:p>
      <w:pPr>
        <w:pStyle w:val="BookText"/>
        <w:rPr/>
      </w:pPr>
      <w:r>
        <w:rPr>
          <w:rFonts w:ascii="IRNazanin" w:hAnsi="IRNazanin" w:eastAsia="IRNazanin"/>
          <w:color w:val="111111"/>
          <w:sz w:val="28"/>
          <w:sz w:val="28"/>
          <w:szCs w:val="28"/>
          <w:rtl w:val="true"/>
          <w:lang w:bidi="fa-IR"/>
        </w:rPr>
        <w:t>آیات ذیل را می‌توان در راستای عدل الهی تبیین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آنان را که به خدا ایمان آورده و به اعمال نیکو پرداختند مانند مردم مفسد در زمین قرار می‌دهیم؟ آیا مردان پارسا و خداترس را همانند فاسقان جزا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که مرتکب اعمال زشت شدند گمان کردند رتبه آنان را همانند کسانی که به خدا ایمان آورده و نیکوکار شدند، قرار می‌دهیم تا در مرگ و زندگانی با مؤمنان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آنها باطل و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کسی آن می‌چیند که کشته و آن می‌بیند که انجام داده است؛ همان گونه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در گرو عملی است که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 هر شخص به سود خود او، و بدی‌هایش نیز به زیان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نمی‌داند که فقط آنچه را که انجام داده دریافت می‌کند و پاداش و عمل خود را به زودی خواهد دید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باری، عدل و داد، فرمان خدای حکیم</w:t>
      </w:r>
      <w:r>
        <w:rPr>
          <w:rStyle w:val="FootnoteAnchor"/>
          <w:rtl w:val="true"/>
        </w:rPr>
        <w:footnoteReference w:id="1030"/>
      </w:r>
      <w:r>
        <w:rPr>
          <w:rFonts w:ascii="IRNazanin" w:hAnsi="IRNazanin" w:eastAsia="IRNazanin"/>
          <w:color w:val="111111"/>
          <w:sz w:val="28"/>
          <w:sz w:val="28"/>
          <w:szCs w:val="28"/>
          <w:rtl w:val="true"/>
          <w:lang w:bidi="fa-IR"/>
        </w:rPr>
        <w:t>و سفارش به حق، دستور مطاع اوست</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در واقع نظام هستی، بر عمود عدل و داد، قائم و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نشان فاخر عدل و داد، چون آفتابی بر بام جهان آفرینش می‌درخشد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از این رو نظام آفرینش بر این محور گردش می‌کند و هر موجودی در نظام عدل و احسان، به رتبه و درجه‌ای که قابلیت آن را داراست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یک از موجودات جهان در درجه‌ای از هستی و قابلیت فیض‌گیری از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فیض خداوند نسبت به هیچ موجودی تا آن اندازه که امکان و قابلیت دارد دریغ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 قع هر موجودی که فاقد چیزی است به این دلیل است که امکان و قابلیت داشتن آن چیز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برخی موجودات با یک سلسله تجهیزات و امکانات به وجود آیند، ولی همواره از افاضه آن کمال لایق به آنها خودداری گردد برخلاف عدل الهی است، بلکه به مقتضای عدالت، متناسب با استحقاق‌ها به آنها افاضه فیض می‌شود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میان سایر موجودات، یگانه موجودی است که سرمایه، استعداد، لیاقت و امکانات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انگیزه‌هایی که عامل حرکت انسان هستند و او را وادار به کار و فعالیت</w:t>
      </w:r>
    </w:p>
    <w:p>
      <w:pPr>
        <w:pStyle w:val="BookText"/>
        <w:rPr/>
      </w:pPr>
      <w:r>
        <w:rPr>
          <w:rFonts w:ascii="IRNazanin" w:hAnsi="IRNazanin" w:eastAsia="IRNazanin"/>
          <w:color w:val="111111"/>
          <w:sz w:val="28"/>
          <w:sz w:val="28"/>
          <w:szCs w:val="28"/>
          <w:rtl w:val="true"/>
          <w:lang w:bidi="fa-IR"/>
        </w:rPr>
        <w:t>می‌کنند منحصر به غرایز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صرفاً دارای غرایزی است که او را به طبیعت و زندگی مادی پیوند زده، ولی انسان، غرایزی دارد که با حساب‌های این جهان سازگاری ندارد و سطحی بالاتر و برتر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تکیه بر انگیزه‌های عالی اخلاقی، علمی، ذوقی، مذهبی و الهی بسیاری از کارهای خویش را انجام می‌دهد و احیاناً زندگی مادی و طبیعی خود را فدای آن هدف‌های فاخر و عالی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تعبیر قرآن، نظام عملی خویش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در این نظام عملی، خواهان حیات جاوید و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اندیشه عظیم جاودانی شدن و غرایزی که آدمی را به آن سو حرکت می‌دهد، بیانگر نوعی استعداد و قابلیت برای جاویدان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تجرد و غیرمادی بودن روح آدمی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در زندگی این دنیا نیز از نظام ایمان و عمل صالح بهره‌مند می‌گردد، ولی این بهره‌وری به تبع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ایمان در حکم بذری است که تنها در یک حیات جاویدان قابل رشد و پرورش است و در آنجا مفهوم و معنای صحیح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نظام ایمان و عمل صالح در اوجی بالاتر از طبیعت پرواز می‌کند و بذرهایی مافوق روابط مادی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نظام مادی ضد دین و ایمان نیز که در فرهنگ قرآن، به کفر و فسق نام گرفته، استحقاق نوعی از حیات جاویدان را یافته که به اصطلاح دین، او را جهنمی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چنین نیست که اگر در مدار ایمان و عمل نیک حرکت نکرد، خود را در مدار حیوان محدود کند، بلکه او در حرکت قهقرایی و حیوانی خود نیز به سوی ابدیت و بی‌نهایت شدن حرکت می‌کند و قالب حیوانی را می‌شکند و به کسوت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حیات جاویدانی در کار نباشد، مَثَل انسان‌های صالح و طالح همانند شاگردانی است که در یک نظام آموزشی، برخی تکالیف خود را به بهترین شکل انجام داده‌اند و برخی دیگر، وقت خود را به بازیگوشی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بخواهد همه آنها را از نمره محروم سازد، این محرومیت و حرمان، ظلم و برخلاف عدل است</w:t>
      </w:r>
      <w:r>
        <w:rPr>
          <w:rFonts w:eastAsia="IRNazanin" w:cs="IRNazanin"/>
          <w:color w:val="111111"/>
          <w:sz w:val="28"/>
          <w:szCs w:val="28"/>
          <w:rtl w:val="true"/>
          <w:lang w:bidi="fa-IR"/>
        </w:rPr>
        <w:t>.</w:t>
      </w:r>
      <w:bookmarkStart w:id="568" w:name="pg14545_154923"/>
    </w:p>
    <w:p>
      <w:pPr>
        <w:pStyle w:val="BookText"/>
        <w:rPr/>
      </w:pPr>
      <w:bookmarkEnd w:id="568"/>
      <w:r>
        <w:rPr>
          <w:rFonts w:ascii="IRNazanin" w:hAnsi="IRNazanin" w:eastAsia="IRNazanin"/>
          <w:color w:val="111111"/>
          <w:sz w:val="28"/>
          <w:sz w:val="28"/>
          <w:szCs w:val="28"/>
          <w:rtl w:val="true"/>
          <w:lang w:bidi="fa-IR"/>
        </w:rPr>
        <w:t>به عبارت دیگر، خداوند متعال همه مردم را دعوت به ایمان و نیکوکاری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پاسخ به این دعوت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دعوت الهی را پذیرفته و نظام فکری و اخلاقی و عمل خود را بر آن تطبیق داده‌اند و برخی دیگر، آن را نپذیرفته و به کارهای بد و فساد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می‌بینیم که این جهان به گونه‌ای نیست که نیکوکار، صددرصد به پاداش عمل نیک خود و بدکار به کیفر اعمال زشت خود برسند، بلکه برخی از نیکوکاری‌ها هست که حیات انسان با آن پایان می‌یابد همانند شهادت و مجالی برای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دیگر باید باشد تا نیکوکاران پاداش کامل عمل نیک خود را دریافت کنند و بدکاران به کیفر اعمال بد خود برسند، و گرنه برخلاف عدل الهی است</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آیت الله مرتضی مطهری،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4"/>
        <w:numPr>
          <w:ilvl w:val="3"/>
          <w:numId w:val="1"/>
        </w:numPr>
        <w:rPr/>
      </w:pPr>
      <w:bookmarkStart w:id="569" w:name="__RefHeading___Toc515812_1878427129"/>
      <w:bookmarkStart w:id="570" w:name="_Toc208"/>
      <w:bookmarkEnd w:id="569"/>
      <w:r>
        <w:rPr>
          <w:rtl w:val="true"/>
        </w:rPr>
        <w:t>افق دوم</w:t>
      </w:r>
      <w:r>
        <w:rPr>
          <w:rtl w:val="true"/>
        </w:rPr>
        <w:t xml:space="preserve">: </w:t>
      </w:r>
      <w:r>
        <w:rPr>
          <w:rtl w:val="true"/>
        </w:rPr>
        <w:t>معاد در قرآن از منظر حکمت الهی</w:t>
      </w:r>
      <w:bookmarkEnd w:id="570"/>
    </w:p>
    <w:p>
      <w:pPr>
        <w:pStyle w:val="BookText"/>
        <w:rPr/>
      </w:pPr>
      <w:r>
        <w:rPr>
          <w:rFonts w:ascii="IRNazanin" w:hAnsi="IRNazanin" w:eastAsia="IRNazanin"/>
          <w:color w:val="111111"/>
          <w:sz w:val="28"/>
          <w:sz w:val="28"/>
          <w:szCs w:val="28"/>
          <w:rtl w:val="true"/>
          <w:lang w:bidi="fa-IR"/>
        </w:rPr>
        <w:t>مجموعه امور و افعال را در یک نگاه کلی می‌توان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امور و رفتارها، هدفمند، بخردانه و بالنده‌اند و نتیجه‌ای مناسب بر آن مترتب می‌گردد و به سوی هدفی در حرکت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امور و افعال، بیهوده، عبث و پوچ‌اند و هدف و غایتی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کریم، آفرینش الهی، براساس حکمت دارای هدف و آرمانی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پرتو آیاتی از قرآن کریم می‌درخشد و می‌توان از دو جنبه، آنها را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هدفمندی خلقت آسمان‌ها و زمین را یادآور می‌شوند،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هر آنچه را بین آنهاست پوچ نیافریده‌ایم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کافران است، وای بر کافران از عذاب سخت آتش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آسمان‌ها و زمین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باطل و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برای اینکه هر کسی به جزای آنچه کسب کرده برسد و آنان هرگز مورد ظلم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تأکید می‌کند خود انسان، موجودی برین و برخوردار از یک هدف متعالی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که ما شما را عبث و بیهوده آفریده‌ایم و هرگز به ما رجوع نخواهید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می‌پندارد که او را مهمل از تکلیف و پاداش و کیفر رها سازند، و او بیهوده و پوچ آفریده شده است؟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به سوی پروردگارت باز خواهی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مَرْجِعُکُمْ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بازگشت شما به سوی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کار خلق به سوی خدا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آیه دیگر از این قبیل واژه‌ها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بازگشت انسان را به سوی خدا تبیین و لقا و حضور در ساحت حضرت کبریایی را آرمان بلند آفرینش انسان تعریف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می‌گردد که کارهای حکیمانه و بخردانه انسان مجموعه</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القرآن الکریم، واژه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فعالیت‌هایی است که او برای رسیدن به اهدافی که به آن نیاز دارد و موجب تعالی و کمال است انجام می‌دهد، ولی کارهای حکیمانه خدا چطور؟ آیا کار حکیمانه خداوند نیز او را به سوی کمال سوق می‌دهد؟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غنی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می‌کند فضل و جود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را برای رفع نیازی از خود و برای رسیدن به کمال و سعادتی انجام نمی‌دهد، بلکه می‌آفریند تا احسان خود را بر مخلوقاتش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همین نکته را به زیبایی در مثنوی خود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حق فرموده است قصد من از خلق احسان بوده است</w:t>
      </w:r>
    </w:p>
    <w:p>
      <w:pPr>
        <w:pStyle w:val="BookText"/>
        <w:rPr/>
      </w:pPr>
      <w:r>
        <w:rPr>
          <w:rFonts w:ascii="IRNazanin" w:hAnsi="IRNazanin" w:eastAsia="IRNazanin"/>
          <w:color w:val="111111"/>
          <w:sz w:val="28"/>
          <w:sz w:val="28"/>
          <w:szCs w:val="28"/>
          <w:rtl w:val="true"/>
          <w:lang w:bidi="fa-IR"/>
        </w:rPr>
        <w:t>آفریدم تا ز من سودی کنند تا ز شهدم دست آلودی کنند</w:t>
      </w:r>
    </w:p>
    <w:p>
      <w:pPr>
        <w:pStyle w:val="BookText"/>
        <w:rPr/>
      </w:pPr>
      <w:r>
        <w:rPr>
          <w:rFonts w:ascii="IRNazanin" w:hAnsi="IRNazanin" w:eastAsia="IRNazanin"/>
          <w:color w:val="111111"/>
          <w:sz w:val="28"/>
          <w:sz w:val="28"/>
          <w:szCs w:val="28"/>
          <w:rtl w:val="true"/>
          <w:lang w:bidi="fa-IR"/>
        </w:rPr>
        <w:t>نه برای آنک تا سودی کنم و ز برهنه من قبایی برکنم</w:t>
      </w:r>
    </w:p>
    <w:p>
      <w:pPr>
        <w:pStyle w:val="BookText"/>
        <w:rPr/>
      </w:pPr>
      <w:r>
        <w:rPr>
          <w:rFonts w:ascii="IRNazanin" w:hAnsi="IRNazanin" w:eastAsia="IRNazanin"/>
          <w:color w:val="111111"/>
          <w:sz w:val="28"/>
          <w:sz w:val="28"/>
          <w:szCs w:val="28"/>
          <w:rtl w:val="true"/>
          <w:lang w:bidi="fa-IR"/>
        </w:rPr>
        <w:t>چند روزی که ز پیشم رانده است چشم من در روی خوبش مانده است</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مثنوی معنوی، دفتر دوم،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ابیات </w:t>
      </w:r>
      <w:r>
        <w:rPr>
          <w:rFonts w:eastAsia="IRNazanin" w:cs="IRNazanin"/>
          <w:color w:val="111111"/>
          <w:sz w:val="28"/>
          <w:szCs w:val="28"/>
          <w:lang w:bidi="fa-IR"/>
        </w:rPr>
        <w:t>2635</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کار حکیمانه خداوند عبارت است از کاری که در پرتو فیض خود، مخلوق را به کمال لایق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دادن کار عبث به خداوند به این معناست که مخلوقی را بیافریند و بدون آنکه آن مخلوق را به کمال ممکن و لایقش برساند او را رها سازد که البته چنین پنداری درباره خدای متعال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حکمت خداوند با آنچه درباره انسان گفته می‌شود فرق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حکمت در انسان، عبارت است از خردمندی و گام برداشتن در مسیر کمال انسانی، ولی در مورد ذات حضرت باری‌تعالی عبارت است از آفرینش آفریده‌ها و سوق و حرکت آنان به سوی اهداف کامل و لایق آنها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بعضی از انسان‌ها این است که چون دنیا و طبیعت، مدام در تحول و تغییرند هر مقصد و مقصودی هم که در این دنیای متحول و دگرگون شونده در نظر گرفته شود، نیز به نوبه خود بی‌ثبات و تغییرپذیر است و هیچ‌کدام مقصد نهایی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پندار واهی، اندیشه بیهودگی و پوچ‌گرایی در آفرینش برای گروهی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که جهان، حکم قافله‌ای را دارد که دائماً در حرکت است و منزل عوض می‌کند و هیچ‌گاه به مقصد واقعی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قرآن به این پندار پوچ این است که اگر تنها طبیعت و دنیا بود و بس، اگر همه زادن‌ها برای مردن و همه روییدن‌ها و سبز و خرم شدن‌ها برای زرد و خشک و متلاشی شدن بود، و اگر همه نو شدن‌ها برای کهنه شدن بود، این پرسش شما جا داشت، ولی این گونه اظهار نظر و تبیین هستی از شناخت ناقص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و گمانه زنی از آنجا ناشی می‌شود که هستی را در قالب محدود دنیا و طبیعت، محصور و زندانی بدانیم؛ ولی هستی به دنیا و طبیعت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دنیا با همه قوانین و نظام‌هایش، روز اول است و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إنَّما الدُّنْیا دَارُ مَجَازٍ و الآخِرَةُ دَارُ قَرارٍ، فَخُذُوا مِنْ مَمَرِّکُمْ لِمَقَرِّکُم ؛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خانه‌ای است رهگذار و آخرت سرایی است پایدار، پس از گذرگاه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برای جایی که در آن پایدارید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جهان جاودان آخرت نبود، جهان، مقصد نهایی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آمدند تا مردم را به حقیقتی آگاه سازند که ندانستن آن، سراسر هستی را در نظرشان پوچ و بی‌معنا می‌کند و اندیشه پوچ‌گرایی را در اندیشه آنان رسوخ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رسوخ اندیشه پوچی و به عبارت دیگر با پوچ‌پنداری، خود ما به صورت موجودی پوچ و بی‌معنا و بی‌هدف در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آثار ایمان و اعتقاد به عالم آخرت و قیامت این است که بشر را از پوچ‌پنداری و پوچ و هیچ بودن نجات می‌بخشد</w:t>
      </w:r>
      <w:r>
        <w:rPr>
          <w:rStyle w:val="FootnoteAnchor"/>
          <w:rtl w:val="true"/>
        </w:rPr>
        <w:footnoteReference w:id="1036"/>
      </w:r>
      <w:r>
        <w:rPr>
          <w:rFonts w:ascii="IRNazanin" w:hAnsi="IRNazanin" w:eastAsia="IRNazanin"/>
          <w:color w:val="111111"/>
          <w:sz w:val="28"/>
          <w:sz w:val="28"/>
          <w:szCs w:val="28"/>
          <w:rtl w:val="true"/>
          <w:lang w:bidi="fa-IR"/>
        </w:rPr>
        <w:t>و به ما اندیشه آرمان‌گرایی ابدی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افقی بی‌نهایت فرا روی انسان می‌گشاید؛ به گونه‌ای که بهره ابرار و نیکان، جلوه‌های ماندگار نعمت‌ها و فیوضات و شهد لقای رحمانی است و سهم بدکاران و مجرمان شررهای آتش و خشم خداوند است</w:t>
      </w:r>
      <w:r>
        <w:rPr>
          <w:rFonts w:eastAsia="IRNazanin" w:cs="IRNazanin"/>
          <w:color w:val="111111"/>
          <w:sz w:val="28"/>
          <w:szCs w:val="28"/>
          <w:rtl w:val="true"/>
          <w:lang w:bidi="fa-IR"/>
        </w:rPr>
        <w:t>.</w:t>
      </w:r>
      <w:bookmarkStart w:id="571" w:name="pg14545_154927"/>
    </w:p>
    <w:p>
      <w:pPr>
        <w:pStyle w:val="Heading3"/>
        <w:numPr>
          <w:ilvl w:val="2"/>
          <w:numId w:val="1"/>
        </w:numPr>
        <w:rPr/>
      </w:pPr>
      <w:bookmarkStart w:id="572" w:name="__RefHeading___Toc515814_1878427129"/>
      <w:bookmarkStart w:id="573" w:name="_Toc209"/>
      <w:bookmarkEnd w:id="571"/>
      <w:bookmarkEnd w:id="572"/>
      <w:r>
        <w:rPr>
          <w:rtl w:val="true"/>
        </w:rPr>
        <w:t>بازگشت به سخنان یادگار نبوت</w:t>
      </w:r>
      <w:bookmarkEnd w:id="573"/>
    </w:p>
    <w:p>
      <w:pPr>
        <w:pStyle w:val="BookText"/>
        <w:rPr/>
      </w:pPr>
      <w:r>
        <w:rPr>
          <w:rFonts w:ascii="IRNazanin" w:hAnsi="IRNazanin" w:eastAsia="IRNazanin"/>
          <w:color w:val="111111"/>
          <w:sz w:val="28"/>
          <w:sz w:val="28"/>
          <w:szCs w:val="28"/>
          <w:rtl w:val="true"/>
          <w:lang w:bidi="fa-IR"/>
        </w:rPr>
        <w:t>با توجه به تفسیر حکیمانه قرآن از مرگ و برزخ و معاد، و بهشت و جهنم، فروغ سخنان حضرت فاطمه علیها السلام پیرامون معاد و کیفر و پاداش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نگاه معاد محور خود، آموزه‌های وحی را پیرامون این اصل معرفتی و اعتقادی فرا روی نگاه خرد حاضران و مخاطبان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بزرگ آموزگار انسانیت، ترجمانی از صدها آیه نورانی قرآن است که مرگ و معاد و پیامدهای آن را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از یک سو، معاد را فروغ حکمت و عدالت الهی دانسته، و از سوی دیگر، آن را عامل تشویق به اعمال نیک و بازدارندگی از اعمال و کردار زشت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مفاهیم بلند آسمانی و ارزش‌آفرین مکتب فاطمی، ایمان به معاد و زندگی جاوید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رسول خدا صلی الله علیه و آله و در پرتو آموزه‌های وحی آموخته بود که ایمان به معاد، چون ایمان به توحید و یگانه‌پرستی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اسوه‌ای تابان و آفتابی درخشان بر آسمان ایمان به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آن بزرگوار چنان است که چون در عرصات جنان بر مقام خویش مستقر گردد حضرت آدم و همه پیامبران علیهم السلام به زیارتش می‌آیند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پیرامون عظمت حضرت زهرا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خدا سوگندت می‌دهم که ما را از فضیلت و مقام فاطمه در روز قیامت خبر ده؟ رسول خدا صلی الله علیه و آله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من در دست قدرت اوست فاطمه علیها السلام روز قیامت سوار بر ناقه‌ای وارد محشر می‌شود، در حالی که جبرئیل از سمت راست او، میکائیل از سمت چپ او، علی علیه السلام پیشاپیش او، حسن و حسین علیهما السلام به دنبال او و خداوند نگهبان و حافظ اوست؛ سپس از سوی خداوند عزوجل به اهل محشر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و نکسوا رؤسکم هذه فاطمة بنت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چشمانتان را ببندید و سرهایتان را فرود آورید، همانا این دختر محمد صلی الله علیه و آله پیامبرتان و همسر علی و مادر حسن و حسین است که با لباس‌های سفید وارد بهشت می‌شود</w:t>
      </w:r>
      <w:r>
        <w:rPr>
          <w:rFonts w:eastAsia="IRNazanin" w:cs="IRNazanin"/>
          <w:color w:val="111111"/>
          <w:sz w:val="28"/>
          <w:szCs w:val="28"/>
          <w:rtl w:val="true"/>
          <w:lang w:bidi="fa-IR"/>
        </w:rPr>
        <w:t>.</w:t>
      </w:r>
      <w:bookmarkStart w:id="574" w:name="pg14545_154928"/>
    </w:p>
    <w:p>
      <w:pPr>
        <w:pStyle w:val="BookText"/>
        <w:rPr/>
      </w:pPr>
      <w:bookmarkEnd w:id="574"/>
      <w:r>
        <w:rPr>
          <w:rFonts w:ascii="IRNazanin" w:hAnsi="IRNazanin" w:eastAsia="IRNazanin"/>
          <w:color w:val="111111"/>
          <w:sz w:val="28"/>
          <w:sz w:val="28"/>
          <w:szCs w:val="28"/>
          <w:rtl w:val="true"/>
          <w:lang w:bidi="fa-IR"/>
        </w:rPr>
        <w:t>آن‌گاه فاطمه علیها السلام با دیدن نعمت‌ها و کرامات الهی این آیه را تلاوت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سوره فاطر، آیات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حزن و اندوه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ما بخشنده و پاداش دهنده به شکرگزاران است؛ شکر آن خدایی را که از لطف و کرم ما را به منزل دائمی بهشت وارد کرد که در اینجا هیچ درد و رنجی به ما نرسد و ابداً ضعف و خستگی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خدای متعال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از من درخواست کن که اجابت کنم و آنچنان عطایت کنم که مسرور و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آرزویم لقای تو و رضوان و خشنودی توست، استدعایم این است که دوستان من و فرزندانم را عذاب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خداوند متعال به فاطمه علیها السلام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دو هزار سال قبل از آفرینش زمین و آسمان عهد کرده‌ام که دوستداران تو و دوستداران فرزندان تو را از آتش عذاب خود عفو کنم</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به هر روی، روح فاطمه علیها السلام لبریز از ایمان و اعتقاد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ایمان، از زلال قرآن و آموزه‌های وحیانی رسول خدا صلی الله علیه و آله و سرشت عرشی آن بانوی آسمانی جاری گشته و بازتابش آفتاب قرآن بر آینه روح خدانمای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دست خداوند علیم و تواناست که این شهد را به کام جان فاطمه علیها السلام جاری ساخته، و ملکوت اعلی را عرصه حضور و شهود آن بانوی بی‌همتا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معاد و حیات جاوید انسانی که از بطون و آفاق باطنی جهان آفرینش است، مشهود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مشرق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بهشت و دوزخ را مشاهده می‌کند</w:t>
      </w:r>
      <w:r>
        <w:rPr>
          <w:rFonts w:eastAsia="IRNazanin" w:cs="IRNazanin"/>
          <w:color w:val="111111"/>
          <w:sz w:val="28"/>
          <w:szCs w:val="28"/>
          <w:rtl w:val="true"/>
          <w:lang w:bidi="fa-IR"/>
        </w:rPr>
        <w:t>.</w:t>
      </w:r>
    </w:p>
    <w:p>
      <w:pPr>
        <w:pStyle w:val="Heading3"/>
        <w:numPr>
          <w:ilvl w:val="2"/>
          <w:numId w:val="1"/>
        </w:numPr>
        <w:rPr/>
      </w:pPr>
      <w:bookmarkStart w:id="575" w:name="__RefHeading___Toc515816_1878427129"/>
      <w:bookmarkStart w:id="576" w:name="_Toc210"/>
      <w:bookmarkEnd w:id="575"/>
      <w:r>
        <w:rPr>
          <w:rtl w:val="true"/>
        </w:rPr>
        <w:t>بشارت بهشت</w:t>
      </w:r>
      <w:bookmarkEnd w:id="57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ابتدا با ترسیم سیمای یک مسلمان واقعی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اهل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 اللهِ وَ نَهیِهِ، وَ حَمَلَةُ دِینِهِ وَ وَحْیِه، و امَنَاءُ اللهِ عَلَی أنْفُسِکُمْ و بُلغَاؤُهُ إلَی الْاُمَمِ ؛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حلال و حرام و حاملان دین و احکام و امانت‌داران حق و رسانندگان به خلق‌اید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بزرگوار با این سخنان مقام و مسئولیت بندگی خدا را به آنان تفهیم و به آنان تأکید کرد که پاداش چنین رستگارانی، بهشت و نعمت‌هایش، لقا و رضوان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ده‌ها آیه به توصیف نعمت‌های آن پرداخته و مقام رضوان و لقای خداوند را که شهد جان مخلصان و صدیقان است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w:t>
      </w:r>
      <w:r>
        <w:rPr>
          <w:rFonts w:eastAsia="Amiri" w:cs="Amiri" w:ascii="Amiri" w:hAnsi="Amiri"/>
          <w:color w:val="111111"/>
          <w:sz w:val="28"/>
          <w:szCs w:val="28"/>
          <w:rtl w:val="true"/>
          <w:lang w:bidi="ar-SA"/>
        </w:rPr>
        <w:t>...)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قرآن کریم پا به پای تبیین احکام و حِکَم دین، اثر و ثمره ایمان یا کفر به آنها را نیز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مؤمنان را به بهشتی بشارت می‌دهد که نهرها در زیر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ثمرات مداوم و جلوه‌های مشابه و همسران پاکیزه و جاودانگی آن حیات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بشارت‌های قرآن برای آنانی است که عمل نیک را با اندیشه و نیت نیکو در هم تنیدند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نامگذاری بهشت به جنّت آن است که شاخسار درختانش در هم فرو رفته و این شاخه‌ها و برگ‌های فراوان، مانند سقفی سبزرنگ زمین بهشت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از زیر این باغ‌ها نهرها جاری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فضای بهشت پوشیده از درختان است، اما با این وجود، فضای آن روشن است، زیرا نور بهشت از چشمه آفتاب نیست، چون چشمه خورشید پیش از فرا رسیدن قیامت تاریک می‌گردد</w:t>
      </w:r>
      <w:r>
        <w:rPr>
          <w:rStyle w:val="FootnoteAnchor"/>
          <w:rtl w:val="true"/>
        </w:rPr>
        <w:footnoteReference w:id="1042"/>
      </w:r>
      <w:r>
        <w:rPr>
          <w:rFonts w:ascii="IRNazanin" w:hAnsi="IRNazanin" w:eastAsia="IRNazanin"/>
          <w:color w:val="111111"/>
          <w:sz w:val="28"/>
          <w:sz w:val="28"/>
          <w:szCs w:val="28"/>
          <w:rtl w:val="true"/>
          <w:lang w:bidi="fa-IR"/>
        </w:rPr>
        <w:t>و آفتاب و ماه بساط خود را جمع می‌کنند؛</w:t>
      </w:r>
      <w:r>
        <w:rPr>
          <w:rStyle w:val="FootnoteAnchor"/>
          <w:rtl w:val="true"/>
        </w:rPr>
        <w:footnoteReference w:id="1043"/>
      </w:r>
      <w:r>
        <w:rPr>
          <w:rFonts w:ascii="IRNazanin" w:hAnsi="IRNazanin" w:eastAsia="IRNazanin"/>
          <w:color w:val="111111"/>
          <w:sz w:val="28"/>
          <w:sz w:val="28"/>
          <w:szCs w:val="28"/>
          <w:rtl w:val="true"/>
          <w:lang w:bidi="fa-IR"/>
        </w:rPr>
        <w:t>همان طور که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بهشت بر تخت‌ها تکیه زنند و آنجا نه آفتابی بینند و نه سرمای زمهریر</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سرچشمه نور، همان افق برین جان مؤمنان آرمیده در آغوش نعمت‌های بهشتی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تسنیم،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جهان آخرت، کمیت و کیفیت بهشت هر کسی در گرو مقدار ایمان و عمل صالح اوست؛ برخی دارای یک بهشت و گروهی دارای دو بهشتند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دارای چند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رابطه انسان بهشتی با بهشت، در قرآن و روایات تبیین گردیده؛ بدین معنا که انسان مؤمن، علت و مالک تکوینی بهشت است، چون بهشت ظهور و تجلی عمل صالح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فرد بهشتی بر بهشت حاکم است و هر چه بخواهد با اراده او موجود می‌شود؛ مثلاً با عزم و اراده او چشمه بهشتی می‌جوشد و جاری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 </w:t>
      </w:r>
      <w:r>
        <w:rPr>
          <w:rStyle w:val="FootnoteAnchor"/>
          <w:rtl w:val="true"/>
        </w:rPr>
        <w:footnoteReference w:id="1047"/>
      </w:r>
      <w:r>
        <w:rPr>
          <w:rFonts w:ascii="IRNazanin" w:hAnsi="IRNazanin" w:eastAsia="IRNazanin"/>
          <w:color w:val="111111"/>
          <w:sz w:val="28"/>
          <w:sz w:val="28"/>
          <w:szCs w:val="28"/>
          <w:rtl w:val="true"/>
          <w:lang w:bidi="fa-IR"/>
        </w:rPr>
        <w:t>همه این امور نشان فاخر آن است که بهشت، محکوم و مملوک تکوینی انسان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الْخَیْرِ، خَیْرٌ مِنْهُ وَ فَاعِلُ الشَّرِّ شَرٌّ مَنْهُ ؛ </w:t>
      </w:r>
      <w:r>
        <w:rPr>
          <w:rStyle w:val="FootnoteAnchor"/>
          <w:rtl w:val="true"/>
        </w:rPr>
        <w:footnoteReference w:id="1048"/>
      </w:r>
      <w:r>
        <w:rPr>
          <w:rFonts w:ascii="IRNazanin" w:hAnsi="IRNazanin" w:eastAsia="IRNazanin"/>
          <w:color w:val="111111"/>
          <w:sz w:val="28"/>
          <w:sz w:val="28"/>
          <w:szCs w:val="28"/>
          <w:rtl w:val="true"/>
          <w:lang w:bidi="fa-IR"/>
        </w:rPr>
        <w:t>نیکوکار از کار نیک بهتر است و بدکار از کار بد،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هرگونه مالکیتی در قیامت، از سنخ تکوینی است، نه از نوع اعتباری آن، زیرا منطقه اعتبار فقط اقلیم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علت حقیقی و مالک تکوینی اصیل و بالذات، در سراسر هستی، خواه در دنیا خواه در قیامت، خداوند متعال است و تنها علیت طولی و مالکیت رتبی به انسان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پارسایان در بهشت، ثمرات بهشتی را دریافت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از پیش روزی ما شده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 هذَا الَّذِی رُزِقْنا مِنْ قَبْلُ</w:t>
      </w:r>
      <w:r>
        <w:rPr>
          <w:rFonts w:eastAsia="Amiri" w:cs="Amiri" w:ascii="Amiri" w:hAnsi="Amiri"/>
          <w:color w:val="111111"/>
          <w:sz w:val="28"/>
          <w:szCs w:val="28"/>
          <w:rtl w:val="true"/>
          <w:lang w:bidi="ar-SA"/>
        </w:rPr>
        <w:t>) .</w:t>
      </w:r>
      <w:r>
        <w:rPr>
          <w:rStyle w:val="FootnoteAnchor"/>
          <w:rtl w:val="true"/>
        </w:rPr>
        <w:footnoteReference w:id="104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 حکیم و فقیه نامور،</w:t>
      </w:r>
    </w:p>
    <w:p>
      <w:pPr>
        <w:pStyle w:val="BookText"/>
        <w:rPr/>
      </w:pPr>
      <w:r>
        <w:rPr>
          <w:rFonts w:ascii="IRNazanin" w:hAnsi="IRNazanin" w:eastAsia="IRNazanin"/>
          <w:color w:val="111111"/>
          <w:sz w:val="28"/>
          <w:sz w:val="28"/>
          <w:szCs w:val="28"/>
          <w:rtl w:val="true"/>
          <w:lang w:bidi="fa-IR"/>
        </w:rPr>
        <w:t xml:space="preserve">آیت الله جوادی معتقدند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در دنیا رزق و روزی انسان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اعمال صالح انسان، در آخرت نزد او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حصر و جزم، جزای انسان را فقط عمل او می‌داند؛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تُوَفّی کُلُّ نَفْسٍ 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عمل انسان نیز چون خود انسان جاوید است، چون میوه‌های بهشتی، ظهور همین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بار که در بهشت میوه‌ای نصیب بهشتیان می‌شود می‌یابند که آن ثمره و میوه، همان عقیده فاخر، اخلاق نیکو و عمل صالحی است که خداوند در دنیا روزی آنان کرده بود که اکنون به صورت این میوه‌ها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در صدد تبیین، تجسم و حضور اعمال در قیامت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بهشت، افزون بر آنچه بازیافت اعمال نیکوی خود انسان است، در پرتو فیض و فضل الهی بارش نعمت‌ها بر او فرو می‌ریزد، و فرد بهشتی را مستغرق نعمت‌های الهی می‌گرداند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بندگان در آنجا هر چه بخواهند مهیاست و باز افزون‌تر از آن نزد ما خواهد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بهشت عزت بر سریرهای زربفت مرصع تکیه زنند، همه با دوستان روبه‌روی یکدیگر بر آن سریرهای عزت می‌نشینند، و پسرانی که حسن و جوانی‌شان ابدی است گرد آنها به خدمت می‌گردند، با کوزه‌ها و مشربه‌ها و جام‌های پر از شراب ناب، نه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دردسری یابند و نه مستی عقل و رنج خمار کشند، و میوه خویش برگزینند، و</w:t>
      </w:r>
      <w:bookmarkStart w:id="577" w:name="pg14545_154932"/>
    </w:p>
    <w:p>
      <w:pPr>
        <w:pStyle w:val="BookText"/>
        <w:rPr/>
      </w:pPr>
      <w:bookmarkEnd w:id="577"/>
      <w:r>
        <w:rPr>
          <w:rFonts w:ascii="IRNazanin" w:hAnsi="IRNazanin" w:eastAsia="IRNazanin"/>
          <w:color w:val="111111"/>
          <w:sz w:val="28"/>
          <w:sz w:val="28"/>
          <w:szCs w:val="28"/>
          <w:rtl w:val="true"/>
          <w:lang w:bidi="fa-IR"/>
        </w:rPr>
        <w:t>گوشت مرغان و هر غذایی که مایل باشند،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سیه چشم و زیبا صورت که در بهاء و لطافت چون درّ و لؤلؤ مکنون‌اند، این نعمت‌های الهی پاداش آن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لغو و بیهوده نشنوند و نه بر یکدیگر گناهی بندند، جز سلام و تحیت و احترام، نگویند و نشوند، و اصحاب یمین چه خوش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درختان سدر پر میوه بی‌خار، و درختان پربرگ سایه‌دار، همه در سایه بلند درختان، و در کنار نهر آب‌های روان و زلال، و میوه‌های بسیار که هیچ وقت قطع نشود، و هیچ کس بهشتیان را از آن میوه‌ها منع نکند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بهشتی در آنجا همسرانی پاکیزه دارند و پاکیزگی همسران بهشتی این است که از همه نقص‌ها از جمله عادات زنانه، پیراسته‌اند آنان ازواج مطهرند،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طیب و پاکند، و آراسته به سلامت و سلام، و زیبنده دارالسلام‌اند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78" w:name="__RefHeading___Toc515818_1878427129"/>
      <w:bookmarkStart w:id="579" w:name="_Toc211"/>
      <w:bookmarkEnd w:id="578"/>
      <w:r>
        <w:rPr>
          <w:rtl w:val="true"/>
        </w:rPr>
        <w:t>نمایش بهشت در زلال حدیث</w:t>
      </w:r>
      <w:bookmarkEnd w:id="579"/>
    </w:p>
    <w:p>
      <w:pPr>
        <w:pStyle w:val="BookText"/>
        <w:rPr/>
      </w:pPr>
      <w:r>
        <w:rPr>
          <w:rFonts w:ascii="IRNazanin" w:hAnsi="IRNazanin" w:eastAsia="IRNazanin"/>
          <w:color w:val="111111"/>
          <w:sz w:val="28"/>
          <w:sz w:val="28"/>
          <w:szCs w:val="28"/>
          <w:rtl w:val="true"/>
          <w:lang w:bidi="fa-IR"/>
        </w:rPr>
        <w:t>رسول خدا صلی الله علیه و آله درباره بهشت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یدخل الجنه یحیی لا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کسی که داخل آن سرای جاوید گردد زندگی‌اش پایدار است و مرگ در تعقیب او نیست؛ نعمتش پیوسته و مداوم است؛ لباسش کهنه نگردد و جوانی او به پیری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پرسیده شد کیفیت ساخت و بنای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خشتی از طلا و خشتی از نقره است و ملاط آن از مشک است، سنگ ریزه آن، لؤلؤ و بافت و خاک آن زعفران است</w:t>
      </w:r>
      <w:r>
        <w:rPr>
          <w:rFonts w:eastAsia="IRNazanin" w:cs="IRNazanin"/>
          <w:color w:val="111111"/>
          <w:sz w:val="28"/>
          <w:szCs w:val="28"/>
          <w:rtl w:val="true"/>
          <w:lang w:bidi="fa-IR"/>
        </w:rPr>
        <w:t>».</w:t>
      </w:r>
      <w:r>
        <w:rPr>
          <w:rStyle w:val="FootnoteAnchor"/>
          <w:rtl w:val="true"/>
        </w:rPr>
        <w:footnoteReference w:id="105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حصار بهشت را با خشتی از طلا و خشتی از نقره ایجاد فرمود، در آن نهرها جاری ساخت و اشجار در آن غرس کرد؛ چون فرشتگان، جلوه و زیبایی و درخشندگی آن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 منازل الملوک</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آن حضرت در جمله‌ای کوتاه در تعریف بهشت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 فی الجنة خیرٌ من الدنیا و ما فیها ؛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وجبی از بهشت از دنیا و آنچه در آن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خلد برین در بیان امیرالمؤمنین علیه السلام نیز چنین ستوده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رَمَیْتَ بِبَصَرِ قَلْبَکَ نَحْوَ ما یوصَفُ لَکَ مِنْها، لَعَزَفَتْ نَفْسُکَ عَنْ بَدَایِع مَا اخرِجَ إلَی الدُّنیَا مِنْ شَهَواتِها وَ 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دیده دل بنگری بدانچه از بهشت برایت ستایند، دل برکنی از آنچه در دنیاست، هر چند بدیع و زیباست، از خواهش‌های نفسانی و خوشی‌های زندگانی، و منظره‌های آراسته، و بیندیشی در جنبش کناره‌های جویباران، و در آویختن خوشه‌های لؤلؤ آبدار بر شاخه‌های آن درختانی که ریشه‌های آن در پشته‌های مشک نهان است، و رسته بر شاخسار؛ و رُستن این میوه‌های گونه‌گون در غلاف‌ها و پوشش‌های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بدون رنج خم گردد و چنانکه چیننده آن خواهد در دسترس او بود، گروهی به گرد کاخ‌هایشان گردند و آنان را از عسل‌های پاکیزه و شراب‌های پالوده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باشند که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پیوسته بود تا در خانه قرار بار گشودند و از رنج سفرها آسودند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آن حضرت در خطبه‌ای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داراً وَ جَعَلْتَ فِیهَا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مَشْرَباً وَ مَطْعَماً و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ستودن تو راست که خانه‌ای آفریدی و خوانی گستردی؛ نوشیدنی و خوردنی و جفت‌ها و خدمتکاران در آن فراهم آوردی؛ و کاخ‌ها و نهرهای روان و کشتزارها و میوه‌های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تا بندگانت را بدان خانه بخواند، خانه‌ای که به آسایش در آن بماند</w:t>
      </w:r>
      <w:r>
        <w:rPr>
          <w:rFonts w:eastAsia="IRNazanin" w:cs="IRNazanin"/>
          <w:color w:val="111111"/>
          <w:sz w:val="28"/>
          <w:szCs w:val="28"/>
          <w:rtl w:val="true"/>
          <w:lang w:bidi="fa-IR"/>
        </w:rPr>
        <w:t>.</w:t>
      </w:r>
      <w:r>
        <w:rPr>
          <w:rStyle w:val="FootnoteAnchor"/>
          <w:rtl w:val="true"/>
        </w:rPr>
        <w:footnoteReference w:id="106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اطاعت پیشگان، پاداش آنان را جوار خود ارزانی دارد و در</w:t>
      </w:r>
      <w:bookmarkStart w:id="580" w:name="pg14545_154934"/>
    </w:p>
    <w:p>
      <w:pPr>
        <w:pStyle w:val="BookText"/>
        <w:rPr/>
      </w:pPr>
      <w:bookmarkEnd w:id="580"/>
      <w:r>
        <w:rPr>
          <w:rFonts w:ascii="IRNazanin" w:hAnsi="IRNazanin" w:eastAsia="IRNazanin"/>
          <w:color w:val="111111"/>
          <w:sz w:val="28"/>
          <w:sz w:val="28"/>
          <w:szCs w:val="28"/>
          <w:rtl w:val="true"/>
          <w:lang w:bidi="fa-IR"/>
        </w:rPr>
        <w:t>خانه خویش جاودانی؛ جایی که فرود آمدگان از آن رخت نبندند و دگرگون حال نگردند، نه بیم آنان را فرا گیرد و نه بیماری بدان‌ها روی آورد و نه خطری آنان را پیش آید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مردم از مراتب ایمان متفاوتی برخوردارند و لاجرم اعمال آنان نیز از درجات مختلفی برخوردار خواهد بود، بهشت نیز که ظهور همان اعمال و تجسم آنهاست دارای درجات و مراتب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بیان این حقیقت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وَ مَنازلُ مُتَفاوِتاتٌ، لا ینْقَطِعُ نَعِیمُها، وَ لا یظعَنُ مُقیمُها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پایه‌های فروتر و برتر، منزل‌هایی برخی از برخی بهتر، نه نعمت آن بریده گردد و نه باشنده آن از آنجا رخت بربندد، نه آن که در آن جاودان است پیر شود و نه آنکه در آن ساکن است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یادگار نبوت چهره مسلمانان پارسا را که در آیات قرآن به نشان فاخر جهاد و ایمان آراسته بودند تبیین نمود؛ آنانی که به مقام والای بیعت رضوان تشرّف یافته بودند و آفتاب رضوان خدا بر آنان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هجرت و جهاد و ایثار خود نام مسلمانی را فروزنده ساخته، و در واقع حافظان و نگهبانان دین و آرمان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خدای بزرگ، بهشت و نعمت‌هایش را به پاسداشت شخصیت ایمانی‌شان برای آنان قرار داده بود که در حقیقت بهشت را خود با ایمان و عمل صالح خویش آفریده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فاطمه علیها السلام با تبیین این مکانت به آنان هشدار می‌دهد که ای مسلمانان آگاه باشید، گرچه شما بر اوج و بر افق بلند کرامت و عظمت بودید؛ ولی آگاه باشید که هر چند اوج و ستیغ بلندتر باشد، سقوط آن خطرناک‌تر است، نکند از آن اوج و فراز سقوط کرده و از بهشت خدا به جهنم الهی سقوط کنید</w:t>
      </w:r>
      <w:r>
        <w:rPr>
          <w:rFonts w:eastAsia="IRNazanin" w:cs="IRNazanin"/>
          <w:color w:val="111111"/>
          <w:sz w:val="28"/>
          <w:szCs w:val="28"/>
          <w:rtl w:val="true"/>
          <w:lang w:bidi="fa-IR"/>
        </w:rPr>
        <w:t>.</w:t>
      </w:r>
    </w:p>
    <w:p>
      <w:pPr>
        <w:pStyle w:val="Heading3"/>
        <w:numPr>
          <w:ilvl w:val="2"/>
          <w:numId w:val="1"/>
        </w:numPr>
        <w:rPr/>
      </w:pPr>
      <w:bookmarkStart w:id="581" w:name="__RefHeading___Toc515820_1878427129"/>
      <w:bookmarkStart w:id="582" w:name="_Toc212"/>
      <w:bookmarkEnd w:id="581"/>
      <w:r>
        <w:rPr>
          <w:rtl w:val="true"/>
        </w:rPr>
        <w:t>نقش بازدارندگی قیامت، دوزخ و محاسبه</w:t>
      </w:r>
      <w:bookmarkEnd w:id="58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نبوت در دو فراز، جریان غصب خلافت و فدک را تبیین نموده و پیامد شومی را که فراروی غاصبان است بازگو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فَدُونَکَها مَخْطُومَةً مَرْحُولَة، تِلْقَاکَ یوْمَ حَشْرِکَ، فَنِعمَ الحَکَمُ اللهُ، وَ الزَّعیمُ مُحَمَّدٌ، وَ المَوْعِدُ القِیامَةُ، وَ عِندَ السّاعَةِ یخْسَرُ المُبْطِلُونَ،</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نَبَإٍ مُسْتَقَرٌّ وَ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مسرور و شادمان و سرمست از باده پیروزی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که اسب راهوار خلافت رامتان گردید و بر آن سوارید به پیش می‌تازید؟ ولی، به هوش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 دیدار آن جهان، این ستور آماده و زین بر نهاده، تو را ارزانی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و شاکی محمد صلی الله علیه و آله و داور،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ستمکار رسوا و زیانکار خواهد بود و حق ستمدیده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یافت که هر خبری را جایگاهی است و هر مظلومی را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ظاهر مرکب خلافت، رام غاصبان گردیده بود و آنان به هدف خویش رسیده بودند، زیرا علی علیه السلام از عرصه زعامت مسلمین برکنار شد و ابوبکر به جای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خونبار اسلام، و وقوع هزاران حادثه شوم و مفاسد بزرگ تا امروز، سند بزرگ شکست جریان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لایه‌های پنهان غصب خلافت را تحلیل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فَدُونَکُمُوهَا، فَاحْتَقِبُوهَا مُدْبِرَةَ الظَّهْرِ، نَاکِبَةَ الحَقِّ، بَاقِیَةَ الْعَارِ، مَوْسُومَةً بِشَنَارِ الْأبَدِ، مَوْصُولَةً بِنَارِ اللهِ الْمُوقَدَةِ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إبْنةُ نَذِیرٍ لَکُمْ بَیْنَ یدَیِ عَذَابِ اللهِ، فَاعْمَلُوا إنَّا عَامِلُونَ‌</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بگیرید خلافت و فدک را این لقمه گلوگیر به شما ارزانی باد و نشان ننگ حق شکنی و حقیقت پوشی بر شما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آسوده نگذارد تا با آتش افروخته خدا بیازارد؛ آتشی که هر دم فرو رود و دل و جان را بسوزد، آنچه را می‌کنید خدا می‌بیند و ستمکار به زودی داند که در کجا نشیند و</w:t>
      </w:r>
    </w:p>
    <w:p>
      <w:pPr>
        <w:pStyle w:val="BookText"/>
        <w:rPr/>
      </w:pPr>
      <w:r>
        <w:rPr>
          <w:rFonts w:ascii="IRNazanin" w:hAnsi="IRNazanin" w:eastAsia="IRNazanin"/>
          <w:color w:val="111111"/>
          <w:sz w:val="28"/>
          <w:sz w:val="28"/>
          <w:szCs w:val="28"/>
          <w:rtl w:val="true"/>
          <w:lang w:bidi="fa-IR"/>
        </w:rPr>
        <w:t>جایگاه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کار را نگرانم و چون پدرم، شما را از عذاب خدا می‌ترسانم، به انتظار بنشینید تا میوه درختی را که کشتید بچینند و کیفر کاری را که کردید ببینند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زندگانی فاطمه زهرا علیهاالسلام،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دختر گرامی پیامبر، مردم را از آن بیم می‌دهد همان آتشی است که خداوند در آیات سوره همزه از آن پرده برداشته است و نیز؛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خدا ایمان آورده‌اید، خود و خانواده خویش را از آتش دوزخ نگاهدارید، آتشی که مردم و سنگ خارا آتش افروز آن‌اند، و بر آن دوزخ فرشتگانی سخت دل مأمورند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خود مردم آتش‌افروز جهنم‌اند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وَقُودُ النّارِ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هیزم جهنم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همچنین از آنجا که دوزخ، مظهر قهر و غضب خدای جبار است، انواع گوناگونی از عذاب‌ها در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فِی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گردن‌هاشان با غل و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 تا به حمیم دوزخ و گنداب متعفن آن در افکننده و سپس در آتش افروخته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جهنم، عذابی است سازنده و با استمرار، و این گونه نیست که شخص در آن معدوم و نابود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آیات ما کافر شدند به زودی به آتش دوزخشان درافکنیم و هر چه پوست تن آنها</w:t>
      </w:r>
    </w:p>
    <w:p>
      <w:pPr>
        <w:pStyle w:val="BookText"/>
        <w:rPr/>
      </w:pPr>
      <w:r>
        <w:rPr>
          <w:rFonts w:ascii="IRNazanin" w:hAnsi="IRNazanin" w:eastAsia="IRNazanin"/>
          <w:color w:val="111111"/>
          <w:sz w:val="28"/>
          <w:sz w:val="28"/>
          <w:szCs w:val="28"/>
          <w:rtl w:val="true"/>
          <w:lang w:bidi="fa-IR"/>
        </w:rPr>
        <w:t>بسوزد به پوست دیگرش مبدل سازیم تا سختی عذاب را بچشند که همانا خدا مقتدر است و کارش همه عدالت 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فاطمه علیها السلام چون پدر و قرآن، نذیر و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است و مردم را از برپایی قیامت و دادرسی سخت و حاکم و داور آن می‌ترساند؛ از جهنمی که بر همه کافران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در فتنه و فساد و تباهی، از کج‌روی و بیدادگری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درباره لزوم عاقبت‌اندیشی آدمی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عاقبتی هست بیا پیش از آن کرده خود بین و بیندیش از آن</w:t>
      </w:r>
    </w:p>
    <w:p>
      <w:pPr>
        <w:pStyle w:val="BookText"/>
        <w:rPr/>
      </w:pPr>
      <w:r>
        <w:rPr>
          <w:rFonts w:ascii="IRNazanin" w:hAnsi="IRNazanin" w:eastAsia="IRNazanin"/>
          <w:color w:val="111111"/>
          <w:sz w:val="28"/>
          <w:sz w:val="28"/>
          <w:szCs w:val="28"/>
          <w:rtl w:val="true"/>
          <w:lang w:bidi="fa-IR"/>
        </w:rPr>
        <w:t>روز قیامت که بود داوری شرم نداری که چه عذر آوری</w:t>
      </w:r>
    </w:p>
    <w:p>
      <w:pPr>
        <w:pStyle w:val="BookText"/>
        <w:rPr/>
      </w:pPr>
      <w:r>
        <w:rPr>
          <w:rFonts w:ascii="IRNazanin" w:hAnsi="IRNazanin" w:eastAsia="IRNazanin"/>
          <w:color w:val="111111"/>
          <w:sz w:val="28"/>
          <w:sz w:val="28"/>
          <w:szCs w:val="28"/>
          <w:rtl w:val="true"/>
          <w:lang w:bidi="fa-IR"/>
        </w:rPr>
        <w:t>ظلم شد امروز تماشای من وای ز رسوایی فردای من</w:t>
      </w:r>
    </w:p>
    <w:p>
      <w:pPr>
        <w:pStyle w:val="BookText"/>
        <w:rPr/>
      </w:pPr>
      <w:r>
        <w:rPr>
          <w:rFonts w:ascii="IRNazanin" w:hAnsi="IRNazanin" w:eastAsia="IRNazanin"/>
          <w:color w:val="111111"/>
          <w:sz w:val="28"/>
          <w:sz w:val="28"/>
          <w:szCs w:val="28"/>
          <w:rtl w:val="true"/>
          <w:lang w:bidi="fa-IR"/>
        </w:rPr>
        <w:t>روز قیامت ز من این ترک تاز باز بپرسند و بپرسند باز</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به قول رفعت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بهر این آمد مقرّر که ظلم و عدل هر دیندار و کافر</w:t>
      </w:r>
    </w:p>
    <w:p>
      <w:pPr>
        <w:pStyle w:val="BookText"/>
        <w:rPr/>
      </w:pPr>
      <w:r>
        <w:rPr>
          <w:rFonts w:ascii="IRNazanin" w:hAnsi="IRNazanin" w:eastAsia="IRNazanin"/>
          <w:color w:val="111111"/>
          <w:sz w:val="28"/>
          <w:sz w:val="28"/>
          <w:szCs w:val="28"/>
          <w:rtl w:val="true"/>
          <w:lang w:bidi="fa-IR"/>
        </w:rPr>
        <w:t>شود در پیش هر کس آشکارا که شاید این سزا را یا جزا را</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امیرالمؤمنین علیه السلام نیز درباره عمل و حساب‌رسی از 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الْیَومَ عَمَلٌ وَ لَا حِسَابٌ وَ غَداً حِسَابٌ وَ لَا عَمَلٌ ؛ </w:t>
      </w:r>
      <w:r>
        <w:rPr>
          <w:rStyle w:val="FootnoteAnchor"/>
          <w:rtl w:val="true"/>
        </w:rPr>
        <w:footnoteReference w:id="1073"/>
      </w:r>
      <w:r>
        <w:rPr>
          <w:rFonts w:ascii="IRNazanin" w:hAnsi="IRNazanin" w:eastAsia="IRNazanin"/>
          <w:color w:val="111111"/>
          <w:sz w:val="28"/>
          <w:sz w:val="28"/>
          <w:szCs w:val="28"/>
          <w:rtl w:val="true"/>
          <w:lang w:bidi="fa-IR"/>
        </w:rPr>
        <w:t>همانا امروز روز کار است و روز شمار نباشد و فردا روز شمار و حساب است و کس را مجال کار نباشد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حضرت فاطمه علیها السلام در خطبه خویش از یک سو افق متعالی بهشت را فرا روی مسلمانان باز نمود و از سوی دیگر، جهنم را با عذاب دردناکش پیش پای آنان قرار داد، تا</w:t>
      </w:r>
    </w:p>
    <w:p>
      <w:pPr>
        <w:pStyle w:val="BookText"/>
        <w:rPr/>
      </w:pPr>
      <w:r>
        <w:rPr>
          <w:rFonts w:ascii="IRNazanin" w:hAnsi="IRNazanin" w:eastAsia="IRNazanin"/>
          <w:color w:val="111111"/>
          <w:sz w:val="28"/>
          <w:sz w:val="28"/>
          <w:szCs w:val="28"/>
          <w:rtl w:val="true"/>
          <w:lang w:bidi="fa-IR"/>
        </w:rPr>
        <w:t>با بشارت بهشت به سوی اعمال نیک و صالح بشتابند و با ترس از جهنم از سقوط در گرداب گناه بپرهیزند؛ رفتار خویش را ارزیابی کنند؛ وظیفه مسلمانی خویش را بشناسد؛ از دگرگونی‌ها در نظام رهبری اسلام جلوگیری کنند و از بروز فتنه‌ها و بدعت‌ها که در اقلیم فرهنگی اسلام رخ داده بود ممانعت نمایند، چون آنگونه که 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مَشْغُوفٌ بِکَلَامِ بِدْعَةٍ ؛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دشمن‌ترین آفریدگان نزد خدا کسی است که دل او شیفته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باره به زیبایی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بنهاد ناخوش سنتی سوی او نفرین رود هر ساعتی</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 نیز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بنهد سنت بد ای فتا تا در افتد بعد او خلق از عَمی</w:t>
      </w:r>
    </w:p>
    <w:p>
      <w:pPr>
        <w:pStyle w:val="BookText"/>
        <w:rPr/>
      </w:pPr>
      <w:r>
        <w:rPr>
          <w:rFonts w:ascii="IRNazanin" w:hAnsi="IRNazanin" w:eastAsia="IRNazanin"/>
          <w:color w:val="111111"/>
          <w:sz w:val="28"/>
          <w:sz w:val="28"/>
          <w:szCs w:val="28"/>
          <w:rtl w:val="true"/>
          <w:lang w:bidi="fa-IR"/>
        </w:rPr>
        <w:t>جمع گردد بر وی آن جمله بزه کو سری بوده ست و ایشان دم غَزه</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به هر حال، آن حضرت در این منشور آسمانی، زمزمی از معارف و معرفت اسلامی را جاری نمود، و آفتابی فرا روی امت اسلامی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خطبه خود اصول پنجگانه اسلامی را تبیین و فلسفه‌ای از احکام الهی را تشریح نمود، در نتیجه، فرق میان سیاست اسلامی و سیاست‌بازی را آشکار ساخت و سند مظلومیت خود و علی علیه السلام را بر تارک تاریخ تا ابد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دفتر، روایتی از رسول خداست که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بَهْجَةُ قَلْبِی، وَ أبْنَاهَا ثَمَرَةُ فُؤَادِی، وَ بَعْلُهَا نُورُ بَصَرِی، وَ الْأئِمَّةُ مِنْ وُلْدِهَا امَنَاءُ رَبِّی، وَ حَبْلُهُ الْمَمْدُودُ بَیْنَهُ وَ بَیْنَ خَلْقِهِ، مَنِ اعْتَصَمَ بِهِ نَجَا وَ مَنْ تَخَلَّفَ عَنْهُ هَوی ؛ </w:t>
      </w:r>
      <w:r>
        <w:rPr>
          <w:rStyle w:val="FootnoteAnchor"/>
          <w:rtl w:val="true"/>
        </w:rPr>
        <w:footnoteReference w:id="1077"/>
      </w:r>
      <w:r>
        <w:rPr>
          <w:rFonts w:ascii="IRNazanin" w:hAnsi="IRNazanin" w:eastAsia="IRNazanin"/>
          <w:color w:val="111111"/>
          <w:sz w:val="28"/>
          <w:sz w:val="28"/>
          <w:szCs w:val="28"/>
          <w:rtl w:val="true"/>
          <w:lang w:bidi="fa-IR"/>
        </w:rPr>
        <w:t>فاطمه، سرور قلب من است و فرزندانش میوه دل من</w:t>
      </w:r>
    </w:p>
    <w:p>
      <w:pPr>
        <w:pStyle w:val="BookText"/>
        <w:rPr/>
      </w:pPr>
      <w:r>
        <w:rPr>
          <w:rFonts w:ascii="IRNazanin" w:hAnsi="IRNazanin" w:eastAsia="IRNazanin"/>
          <w:color w:val="111111"/>
          <w:sz w:val="28"/>
          <w:sz w:val="28"/>
          <w:szCs w:val="28"/>
          <w:rtl w:val="true"/>
          <w:lang w:bidi="fa-IR"/>
        </w:rPr>
        <w:t>می‌باشند، شوهرش نور دیدگان من است و امامان از فرزندانش امناء پروردگار بوده و ریسمان ممدود و ممتد بین خدا و آفریدگانش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ریسمان اعتصام جوید نجات می‌یابد و کسی که از آن بازماند هلاک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 و توفیق منه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غلامعلی عباسی فردوئی</w:t>
      </w:r>
      <w:bookmarkStart w:id="583" w:name="pg14545_154940"/>
    </w:p>
    <w:p>
      <w:pPr>
        <w:pStyle w:val="Heading2"/>
        <w:numPr>
          <w:ilvl w:val="1"/>
          <w:numId w:val="1"/>
        </w:numPr>
        <w:rPr/>
      </w:pPr>
      <w:bookmarkStart w:id="584" w:name="__RefHeading___Toc515822_1878427129"/>
      <w:bookmarkStart w:id="585" w:name="_Toc213"/>
      <w:bookmarkEnd w:id="583"/>
      <w:bookmarkEnd w:id="584"/>
      <w:r>
        <w:rPr>
          <w:rtl w:val="true"/>
        </w:rPr>
        <w:t>کتابنامه</w:t>
      </w:r>
      <w:bookmarkEnd w:id="58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مسعودی، منشورات 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ابی منصور احمد بن علی بن ابی‌طالب الطبرسی،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الموسوی الخرسانی،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الطبعة الرابعه، بی‌جا،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زنده جهان، رابرت ارنست هیوم،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نشر علم،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الصحابة، عزالدین ابی الحسن علی بن ابی الکرم، دار احیاء التراث العربی،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فدک، محمد باقر انصاری، نشر الهادی، قم، چاپ دوم،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المؤمنات، محمد الحسّون، امّ علی مشکور، انتشارات اسوه،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عمر رضا کحاله، چاپ دوم، المطبعة الهاشمیه بدمشق،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السید محسن الامین، دارالتعارف بیروت، الطعبة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الاغانی، ابوالفرج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تراث العربی، بیروت، لبنان، الطبعة الثانیه،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 شیخ الطائفه ابی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مؤسسة البعثة، الطبعة الاولی، نشر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علی اکبر دهخدا، انتشارات امیرکبیر، چاپ سوم، تهران، فروردین ماه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بشر از دین، آیت الله جوادی آملی،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محمدرضا مصطفی‌پور، نشر اسراء، قم، چاپ ششم،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بن جابر البلاذری، 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مؤسسة الاعلمی للمطبوعات، بیروت، الطبعة الاولی،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الایضاح، فضل بن شاذان النیشابوری،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ارموی، بیروت، الاعلمی،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الشیخ محمد باقر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عبدالزهراء العلوی،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الرضا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المعارف، مولی عبدالصمد همدانی،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انتشارات حکمت،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ابی الفضل احمد بن ابی طاهر المعروف بابن طیفور، منشورات مکتبة 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 التبیین، عمرو بن بحر الجاحظ،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هارون، قاهره،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مکتب زهرا علیها السلام، غلامعلی عباسی فردویی،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چاپ اول،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الامم و الملوک، ابی جعفر محمد بن جریر الطبری، مطبعة الاستقامة بالقاهره،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اسحاق الیعقوبی البغدادی، دار الزهراء،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ویل دورانت، انتشارات و آموزش انقلاب اسلامی، چاپ دوم، تهران،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 پیامبر تا زوال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سازمان چاپ و انتشارات وزارت فرهنگ و ارشاد اسلامی، چاپ اول، 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سازمان چاپ و انتشارات، چاپ اول، مهر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اسلام، دکتر حسن ابراهیم 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سازمان انتشارات جاویدان، چاپ هشتم،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شیخ الطائفه، ابی جعفر محمد بن الحسن الطوسی،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 قصیر العاملی، دار احیاء التراث العربی،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تتمه المنتهی فی وقایع ایام خلفا، حاج شیخ عباس قمی، کتابخانه مرکزی،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السلف در تواریخ خلفا و وزرای ایشان، هندوشاه بن سنجر بن عبدالله صاحبی نخجوانی،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به اهتمام دکتر توفیق سبحانی،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تفسیر قرآن کریم،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نشر اسراء، قم، چاپ هشتم،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 لابی الحسن علی بن ابراهیم قمی، منشورات مؤسسة الاعلمی للمطبوعات،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الفخر الرازی، الطبعة الاولی،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ابی القاسم فرات بن ابراهیم بن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مؤسسه النعمان للطباعة و النشر و التوزیع، حسن محمد ابراهیم علی،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 علی بن جمعه العروس الحویزی،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مطبعة الحکمة بقم،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وسائل الشیعه، المحدث الشیخ الحر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لإحیاء التراث، قم، الطبعة الثانیه، قم، جمادی الاخره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بحرالعلوم، مکتبة العلمین الطوسی و بحر العلوم فی نجف الاشرف، الطبعة الثانیه،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احوال الرجال، عبدالله بن شیخ محمد حسن، المامقانی،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للشیخ الجلیل الاقدم الصدوق، ابی جعفر محمد بن علی بن الحسین بن بابویه القمی،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منشورات جماعة المدرسین فی الحوزة العلمیة فی قم المقدسة،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المقاصد، بهاءالدین محمد بن الحسین العاملی، چاپ در مجموعه نفیسه، منشورات مکتبه 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ابی جعفر محمد بن جریر الطبری و بهامشه تفسیر غرائب القرآن و رغائب الفرقان للنیسابوری، دار المعرفه، بیروت، الطبعة الثانیة،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شناسی دین، جابر دانش، نهاد مقام معظم رهبری در دانشگاهها، بی‌جا،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مهدی الهی قمشه‌ای، چاپ سوم،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المحدث و المفسر الکبیر قطب الدین الراوندی،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علیه السلام، قم، منشورات مؤسسة النور للمطبوعات، بیروت، لبنان، الطبعة الثانیه،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فدک، محمد باقر انصاری، سید حسن رجایی، قم، دفتر نشر الهادی،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تفسیر المأثور، جلال الدین عبدالرحمن بن ابی بکر السیوطی، منشورات محمد علی بیضوی، نشر کتب السنة و الجماعة، دار الکتب العلمیه،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الشیخ ابوجعفر محمد بن جریر بن رستم الطبری الصغیر،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مرکز الطباعة و النشر فی مؤسسة البعثه،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الصدق من فضائل امیرالمؤمنین و امامته، محمد حسن مظفر، بصیرتی،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پژوهی، علی اکبر رشاد، پژوهشگاه فرهنگ و انقلاب اسلامی، بی‌جا،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 آیت الله جوادی آملی،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محمدرضا مصطفی‌پور، نشر اسراء، چاپ ششم،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چشم اندازهای نوین، ویلیام آلستون،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توکلی، 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حکیم ابومعین الدین ناصر بن خسرو قبادیانی،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سید نصرالله تقوی، به کوشش مهدی سهیلی، تهران، چاپ افست گلشن، آبان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حکیم ابوالمجد، مجدود بن آدم السنایی الغزنوی، تهران، شرکت طبع کتاب،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خلاق المعانی، ابوالفضل کمال الدین اسماعیل اصفهانی، با مقدمه و حواشی و تعلیقات و فهرست‌ها به انضمام رسالة القوس، به اهتمام حسین بحرالعلومی، تهران، انتشارات کتابفروشی دهخدا، 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شرف الشعراء، بدرالدین قوامی رازی، تصحیح میرجلال الدین حسینی ارمومی، چاپخانه سپهر،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صور معانی، عطار نیشابوری، انتشارات سنایی،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کامل، دکتر قاسم رسا، ملک الشعرای آستان قدس رضوی، مشهد، کتابفروشی باستان، چاپ دوم، اسفند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لامع، محمد رفیع بن عبدالکریم درمیانی،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رفیعی، تهران،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ملاهادی سبزواری، ملا هادی سبزواری، نشر طلوع،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ملک الشعرای بهار، انتشارات علمی،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مولانا محتشم کاشانی، به کوشش مهرعلی گرگانی، انتشارات کتابفروشی محمودی،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عبدالله الطبری، دار المعرفة للطباعة و النشر، بیروت، لبنان،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نماز، آیت الله جوادی آملی،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علی زمانی قمشه‌ای، نشر اسراء، قم، چاپ هیجدهم،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 تحقیق و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ابوملحم، بیروت، 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المعانی، الآلوسی البغدادی، دار احیاء التراث العربی،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السقیفه و فدک، ابوبکر احمد بن عبدالعزیز جوهری، جمع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هادی امینی، تهران، مکتبة نینوی،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ابومحمد عبدالله بن بهرام الدارمی، دارالفکر،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الکبری، ابوبکر احمد بن حسین البیهقی، حیدرآباد، افست بیروت، دارالمعرفه،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النسایی، ابوعبدالرحمن احمد بن شعیب بن علی النسایی، دارالفکر،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 ابن هشام، تحقیق، ضبط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ابراهیم الابیاری، عبدالحفیظ شلبی، جامعة القاهرة، بدار الکتب المصریه،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 ابوالفداء اسماعیل 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دار الرائد العربی، بیروت،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رسول الله صلی الله علیه و آله واهل بیته علیهم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مؤسسه البلاغ،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المعاونة الثقافیة للمجمع العالمی لاهل البیت علیهم السلام، قم، الطبعة الاولی، قم، المجمع العالمی لاهل البیت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عبدالزهراء الحسینی الخطیب، مؤسسة الصادق للطباعة و النشر، تهران، الطبعة الثانیه،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حضرت زهرا علیها السلام، آیت الله سید عزالدین حسینی زنجانی، بوستان کتاب، چاپ نهم،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دفتر دل، علامه حسن‌زاده آملی،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صمدی آملی، انتشارات نبوغ،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انتشارات جهان، دار احیاء الکتب العربیه، عیسی البابی الحلبی و شرکاه،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شمیم ولایت در آثار آیت الله جوادی آملی،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سیدمحمود صادقی، نشر إسراء، چاپ ششم، پاییز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بن ابراهیم البخاری، دار الطباعة العامره الغراء،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دار صادر للطابعة و النشر دار بیروت للطباعة و النشر،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شهاب الدین احمد المعروف بابن عبد ربّه الاندلسی،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عصام شعیتو، منشورات دار و مکتبة الهلال،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ابی جعفر محمد بن علی بن الحسین بن موسی بن بابویه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الطباطبایی الیزدی، مکتبه الطباطبایی بالمدرسه الفیضیه بقم،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العزیزیه فی الاحادیث الدینیه، محمد بن علی بن ابراهیم الاحسایی المعروف بابن ابی جمهور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العظمی السید شهاب الدین النجفی المرعشی،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البحاثة المتتبع الحاج آقا مجتبی العراقی، الطبعة الاولی، مطبعة سیدالشهداء،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الشیخ الصدوق ابی جعفر محمد بن علی بن الحسین بن موسی بن بابویه القمی، منشورات المطعبة الحیدریه، النجف،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ابواسحاق ابراهیم بن محمد ثقفی کوفی اصفهانی، مقدمه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ارموی، تهران، انتشارات انجمن آثار ملی،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فی الکتاب و السنه و الادب، شیخنا الاکبر، عبدالحسین احمد الامینی النجفی، دار الکتب الاسلامیه، تهران، الطبعة الرابعه، الجمادی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ام الائمه و سیدة النساء، الشیخ محمد حسن نائینی، انتشارات نبوغ، قم، مطبعة باقری، الطبعة الثانیه،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بهجة قلب المصطفی، احمد رحمانی همدانی، مؤسسة النعمان للطباعة و النشر و التوزیع، حسن محمد ابراهیم علی، بیروت، لبنان، الطبع الاول،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من المهد إلی اللحد، سید محمد کاظم القزوینی، دار العالم الاسلامی للتألیف و الترجمه و النشر،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محمد صلی الله علیه و آله، سیدجعفر شهیدی، کتابفروشی حافظ، چاپ سوم،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احمد بن یحیی بن جابر بلاذری،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توکل، نشر نقره،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مستوفی هروی، به کوشش غلامرضا طباطبایی مجد، انتشارات و آموزش انقلاب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الاسلام، احمد امین، مطبعة لجنة التألیف و الترجمه و النشر، قاهره،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در فراز و نشیب، آیت الله سید علی حسینی میلانی، ترجمه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مرکز حقایق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 محمد باقر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الکبتی، المطبعة الحیدریة فی النجف،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آیت الله سید محمد حسن قزوینی،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علم الهدی،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چهل ستون مسجد جامع،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رضا استادی، قدس، چاپ اول، بی‌جا، 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فی تفسیر القرآن، الدکتور الشیخ محمد الصادقی، الطبعة الثانیه، انتشارات فرهنگ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آفتاب، غلامعلی عباسی فردویی،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ولایت، آیت الله جعفر سبحانی، انتشارات صحیفه،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عزالدین ابی الحسن علی بن ابی الکرم، محمد بن محمد بن عبدالکریم بن عبدالواحد الشیبانی المعروف بابن الاثیر، دار و مکتبه الهلال،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الخصال، ابی جعفر محمد بن علی الحسین بن بابویه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مؤسسة النشر الاسلامی التابعة لجماعة المدرسین بقم المشرفه،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المحاسن، ابی جعفر احمد بن محمد بن خالد برقی، مؤسسة الاعلمی للمطبوعات، بیروت، الطبعة الاولی،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ابی القاسم جار الله محمود بن عمر الزمخشری الخوارزمی، تعلیق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مأمون شیحا، دارالمعرفة، بیروت، لبنان، الطبعة الثالثة،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الائمه علیهم السلام، ابی الحسن علی بن عیسی بن ابی الفتح الاربلی،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 النشر للمجمع العالمی لأهل البیت علیهم السلام،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شمس تبریزی، مولانا جلال الدین رومی، انتشارات امیرکبیر، چاپ سوم،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لحظه به لحظه از ماجرای فدک، محمد باقر انصاری، انتشارات دلیل ما، قم، چاپ هشتم،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للامام العلامه ابن منظور، تعلیق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احیاء التراث العربی للطباعة و النشر و التوزیع،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فدک، سید احمد فالی، کانون نشر اندیشه‌های اسلامی،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متألّه قرآنی، محمد علی رحیمیان فردوسی، انتشارات دلیل ما، قم،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مولانا جلال الدین محمد بلخی رومی،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نسخه قونیه و مقابله با تصحیح نیکلسون، انتشارات دوستان، تهران، چاپ هشتم،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القران، الشیخ ابی علی، الفضل بن الحسن الطبرسی، تصحیح و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 السید فضل الله الیزدی الطباطبایی، دار المعرفة للطباعة و النشر، بیروت، الطبعة الثانیه،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انتشارات صدرا، تهران، چاپ 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 تهذیب الاحیاء، الحکیم المتأله محمد بن المرتضی المدعو بالمولی محسن الکاشانی،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دفتر انتشارات اسلامی وابسته به جامعه مدرسین حوزه علمیه قم، الطبعة الثانیه،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ابی الحسن علی بن الحسین بن علی المسعودی،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الامیرة للطباعة و النشر و التوزیع، بیروت، الطبعة الاولی،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الشیعه، شیخ مفید، چاپ در مجموعه نفیسه منشورات مکتبه 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احمد بن حنبل،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 فی اسرار امیرالمؤمنین علیه السلام، الحافظ رجب البرسی، دفتر نشر فرهنگ اهل بیت علیهم السلام،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 رضی الدین ا لسید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لاحیاء التراث، مؤسسة آل البیت علیهم السلام لاحیاء التراث،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الاحادیث و الآثار، ابوبکر عبدالله بن محمد بن ابی شیبه، تقدیم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دار التاج،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بن همام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نهج البلاغه در شعر شاعران، محمد دشتی با همکاری جمعی از محققان، نشر مؤسسه تحقیقاتی امیرالمؤمنین علیه السلام، قم،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قُتیبة، ابی محمد عبدالله بن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عکاشه، مطبعة دار الکتب،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شهاب الدین ابی عبدالله یاقوت بن عبدالله الحموی الرومی البغدادی، دار صادر للطباعة و النشر، دار بیروت للطباعة و النشر،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المعالم الجغرافیه، عائق بن غیث البلادی، دار مکة للنشر و التوزیع،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المفهرس لألفاظ القرآن الکریم، محمد فؤاد عبدالباقی،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تهران، چاپ دوم،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نهج البلاغه، 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نشر امام علی علیه السلام، قم چاپ دوم، 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قبایل العرب، عمر رضا کحالة، مؤسسة الرسالة،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 ابونعیم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راضی بن حاج عثمان، مکتبة الدار، مدینه منوره،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مغازی رسول الله، عروة بن زبیر، جمع الدکتور نور سیف،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 ابوالفرج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صقر، الطبعة الثانیه، قم، مؤسسة مطبوعاتی اسماعیلیان،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ملکه اسلام، فاطمه زهرا علیها السلام، الحاج میرزا خلیل الکمره‌ای، چاپخانه اسلامیه،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احمد بن محمد المکی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مؤسسة النشر الاسلامی التابعة لجماعة المدرسین بقم المشرفه،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الطیر، شیخ فریدالدین محمد عطار نیشابوری، به اهتمام دکتر سید صادق گوهرین، بنگاه ترجمه و نشر کتاب، چاپ سوم،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الطیر، شیخ فریدالدین محمد عطار نیشابوری، به اهتمام دکتر سیدصادق گوهرین، پایگاه ترجمه و نشر کتاب،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سیرة اهل البیت علیهم السلام، باقر شریف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قم، الطبعة الاولی،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شمس الدین ذهبی، دار المعرفه، بیروت،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العلامه السید محمد حسین الطباطبایی، الطبعة الثانیه، مؤسسه مطبوعاتی اسماعیلیان، قم، ایران،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 ابوسعید آبی، الهیئة العامة المصریه للکتب، مصر،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و تاریخی فدک، آیت الله شهید سید محمد باقر صدر،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حسینی، انتشارات فدک،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فنون الأدب، شهاب الدین احمد بن عبدالوهاب النویری، مطبعة دار الکتب المصریه، قاهره،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 و الاثر، ابوالسعادات مبارک بن محمد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محمد الطناحی، افست قم،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مترجم دکتر سیدجعفر شهیدی،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مجموعه کلمات قصار حضرت رسول صلی الله علیه و آله، مترجم و فراهم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چاپ اسلامیه، خرداد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و نبوت، آیت الله جوادی آملی،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مرتضی واعظ جوادی، نشر اسراء، چاپ دوم،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باخبار دار المصطفی، نورالدین علی بن احمد السمهودی، بیروت، 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افست قم، منشورات رضی،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إلی دین المصطفی، علامه شیخ محمدجواد بلاغی، دار الکتب الاسلامیه، تهران، چاپ دوم،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همتایی قرآن و اهل بیت علیهم السلام، آیت الله جوادی آملی، تحقیق و تنظیم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سید محمود صادقی، نشر اسراء، چاپ دوم،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احمد بن ابی طیفور،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دلائل الامامة، ابوجعفر محمد بن جریر بن رستم الطبری،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الاحتجاج، احمد بن ابی‌طالب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کشف الغمة،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عبارات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الموفقیات،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البدآیة و النهآیة،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المنثوره، ابن ابی الحدید،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سید بن طاووس،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فی الکتاب العزیز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حدیث الغدیر من الصحابه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شبیه،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محمد بن عمر واقدی،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و فدک،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ابونعیم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نثر الدر،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الزهراء سرالوجود،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لیلة القدر، سید عادل علوی،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 جعفر شهیدی،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غفاری،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ادب المفرد، بخاری،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ابن طاووس،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سید حسین شیخ الاسلامی، ترجمه حیدرعلی حیدری،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الخالده، علامه شهرستانی،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آیت الله حاج شیخ عبدالله جوادی آملی،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آیت الله عبدالله جوادی آملی،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ش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ش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صحیح و مشهور سلسلة الذهب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بشری از دین،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الشعرای بهار،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مولی احمد نراقی،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مغازی رسول الله لعروة بن زبیر،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العادیات،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البدآیة و النهآیة،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سبعین،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علیه السلام، آیت الله جوادی آملی،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حکمت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علیه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حسین علیه السلام در روز عرفه،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آیت الله جوادی آملی،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شیخ صدوق،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احوال درویشان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امام خمینی،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آیت الله جوادی،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ابی‌طالب 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و ده‌ها روایت در بیان مقام امامت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حاقه،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آیت الله جوادی آملی،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تعقیبات مشترکه،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ابیات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معانی، عطار نیشابوری،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عمان سامانی،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موسوعة سیرة اهل البیت علیهم السلام،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فاطمة الزهراء،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الظاهره،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در کتاب غآیة‌المرام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این باره از طرق اهل سنت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طرق شیعه نقل شده است؛ منهاج البراعه،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تذکرة سبط بن جوزی،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طبرسی،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الکافی الشافی،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ابن مردویه و مسند ابن الشیخ؛ صحیح نسایی؛ شمیم ولایت، پاورقی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ولایت،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شبستری، نقل از کتاب شمیم ولایت،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الدّراری، مقدمۀ سید جلال‌الدین آشتیانی،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مشارق الانوار الیقین فی اسرار امیرالمؤمنین علیه السلام، تألیف الحافظ رجب البرسی،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مشارق الانوار،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جوامع التوحید،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صدرالمتألهین،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و تنبیهات، نمط نهم، فصل یکم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نامه،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الدیات، 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التفسیر،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عامه فی تاریخ الفقه الاسلامی، علی حسن عبدالقادر،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العلم، باب کتابة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جوائز الوفد من کتاب الجهاد،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الاسلام، عهد الخلفاء الراشدین،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دلائل الامامه،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حضرت زهرا،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حضرت زهرا علیهاالسلام، عزّ الدین حسینی زنجانی،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آیة الله جوادی آملی،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دلائل الامامه،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موسوعة سیرة اهل البیت فاطمة الزهراء،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الکریم، واژه فتن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لامع،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بزرگ، طه حسین، ترجمه سیدجعفر شهیدی،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مجتبی قزوینی خراسانی، مقدمه از محمدرضا حکیمی،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متأله قرآنی، مقدمه محمدرضا حکیمی،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و عقد الفرید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و فدک،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عبدالفتاح عبدالمقصود،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سیرة اهل البیت، الجزء التاسع، فاطمه الزهراء علیهاالسلام، باقر شریف قرشی،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تألیف ابوالفرج اصفهانی، مجموعه کتاب پیرامون این موضوع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الجزء التاسع، شیخ باقر شریف قرشی،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الشعرای بهار،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لامع،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موسوعة اهل البیت، الجزء التاسع، فاطمة الزهراء علیهاالسلام،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رحمه الله،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متواتر ثقلین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 هفتم از دفتر دوم مبانی قرآنی فدکیه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دلائل الامامة،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موسوعة سیرة اهل البیت علیهم السلام، الجزء التاسع، فاطمة الزهراء علیهاالسلام،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ابن غیث بلادی، واژه فاء،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آیت الله رضا استادی،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ترجمه محمد توکل،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مترجم محمد توکل،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معجم البلدان، یاقوت بن عبدالله حموی،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فدک،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ذیل آیه مبارکه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ادامه خطبه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مترجم،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السقیفه و فدک،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الامامه، علم الهدی سید مرتضی،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عمر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ترجمه محمد توکل،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فدک،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اللوامع الالهیه، فاضل مقداد،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الادب المفرد،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سیدمحسن امین، ترجمه علی حجتی کرمانی،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محمد حسن مظفر،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فی تفسیر القرآن، محمد جواد بلاغی،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کتاب جهاد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آیت الله رضا استادی،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فدک فی التاریخ، محمدباقر صدر،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البدآیة و النهآیة،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سعادت، ترجمه کشف المحجه سید بن طاووس،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ابوبکر احمد بن عبدالعزیز جوهری،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العلام، حاج شیخ عباس قمی،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هدآیة الانام، محدث قمی،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آیت الله رضا استادی،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سیدجعفر شهیدی،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سید بن طاووس،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دلائل الامامة،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موسوعة سیرة اهل البیت، 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ترجمه عبدالعلی محمدی،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جامع الاخبار،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نهج البلاغه در شعر شاعران،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غزلیات،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سبأ،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تغابن،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طور،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ابیات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دیوان شمس تبریزی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نظام گنجوی،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رفعت سمنانی،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139035</Words>
  <Characters>530460</Characters>
  <CharactersWithSpaces>664851</CharactersWithSpaces>
  <Paragraphs>4701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2026-08-24T14:48:44Z</dcterms:created>
  <dc:creator>ghaemiyeh.com</dc:creator>
  <dc:description/>
  <dc:language>en-US</dc:language>
  <cp:lastModifiedBy/>
  <dcterms:modified xsi:type="dcterms:W3CDTF">2026-08-24T18:19:15Z</dcterms:modified>
  <cp:revision>1</cp:revision>
  <dc:subject/>
  <dc:title>مبانی قرآنی خطبه ی فدکیه جلد 3</dc:title>
</cp:coreProperties>
</file>

<file path=docProps/custom.xml><?xml version="1.0" encoding="utf-8"?>
<Properties xmlns="http://schemas.openxmlformats.org/officeDocument/2006/custom-properties" xmlns:vt="http://schemas.openxmlformats.org/officeDocument/2006/docPropsVTypes"/>
</file>