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تکملة الغدیر فی الکتاب و السنة و الأدب ثمرات الاسفار الی الاقطار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4021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4023_99655095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84025_996550957">
            <w:r>
              <w:rPr>
                <w:webHidden/>
                <w:rStyle w:val="IndexLink"/>
                <w:rtl w:val="true"/>
              </w:rPr>
              <w:t>الباب الثّانی</w:t>
            </w:r>
            <w:r>
              <w:rPr>
                <w:rStyle w:val="IndexLink"/>
                <w:rtl w:val="true"/>
              </w:rPr>
              <w:t xml:space="preserve">: </w:t>
            </w:r>
            <w:r>
              <w:rPr>
                <w:rStyle w:val="IndexLink"/>
                <w:rtl w:val="true"/>
              </w:rPr>
              <w:t>فضائل أهل البیت علیهم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1484027_99655095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484029_996550957">
            <w:r>
              <w:rPr>
                <w:webHidden/>
                <w:rStyle w:val="IndexLink"/>
                <w:rtl w:val="true"/>
              </w:rPr>
              <w:t>الفصل الرّابع</w:t>
            </w:r>
            <w:r>
              <w:rPr>
                <w:rStyle w:val="IndexLink"/>
                <w:rtl w:val="true"/>
              </w:rPr>
              <w:t xml:space="preserve">: </w:t>
            </w:r>
            <w:r>
              <w:rPr>
                <w:rStyle w:val="IndexLink"/>
                <w:rtl w:val="true"/>
              </w:rPr>
              <w:t>حثّ النبیّ صلّی اللّه علیه و آله علی حبّ أهل البیت علیهم السّلام</w:t>
            </w:r>
            <w:r>
              <w:rPr>
                <w:rStyle w:val="IndexLink"/>
                <w:rtl w:val="true"/>
              </w:rPr>
              <w:tab/>
            </w:r>
            <w:r>
              <w:rPr>
                <w:rStyle w:val="IndexLink"/>
              </w:rPr>
              <w:t>15</w:t>
            </w:r>
          </w:hyperlink>
        </w:p>
        <w:p>
          <w:pPr>
            <w:pStyle w:val="Contents4"/>
            <w:tabs>
              <w:tab w:val="clear" w:pos="8176"/>
              <w:tab w:val="right" w:pos="9026" w:leader="dot"/>
            </w:tabs>
            <w:rPr/>
          </w:pPr>
          <w:hyperlink w:anchor="__RefHeading___Toc1484031_99655095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484033_996550957">
            <w:r>
              <w:rPr>
                <w:webHidden/>
                <w:rStyle w:val="IndexLink"/>
                <w:rtl w:val="true"/>
              </w:rPr>
              <w:t>الآیات المتعلّقة بالمقام</w:t>
            </w:r>
            <w:r>
              <w:rPr>
                <w:rStyle w:val="IndexLink"/>
                <w:rtl w:val="true"/>
              </w:rPr>
              <w:tab/>
            </w:r>
            <w:r>
              <w:rPr>
                <w:rStyle w:val="IndexLink"/>
              </w:rPr>
              <w:t>17</w:t>
            </w:r>
          </w:hyperlink>
        </w:p>
        <w:p>
          <w:pPr>
            <w:pStyle w:val="Contents5"/>
            <w:tabs>
              <w:tab w:val="clear" w:pos="7892"/>
              <w:tab w:val="right" w:pos="9026" w:leader="dot"/>
            </w:tabs>
            <w:rPr/>
          </w:pPr>
          <w:hyperlink w:anchor="__RefHeading___Toc1484035_996550957">
            <w:r>
              <w:rPr>
                <w:webHidden/>
                <w:rStyle w:val="IndexLink"/>
                <w:rtl w:val="true"/>
              </w:rPr>
              <w:t>آیة المودّة</w:t>
            </w:r>
            <w:r>
              <w:rPr>
                <w:rStyle w:val="IndexLink"/>
                <w:rtl w:val="true"/>
              </w:rPr>
              <w:tab/>
            </w:r>
            <w:r>
              <w:rPr>
                <w:rStyle w:val="IndexLink"/>
              </w:rPr>
              <w:t>17</w:t>
            </w:r>
          </w:hyperlink>
        </w:p>
        <w:p>
          <w:pPr>
            <w:pStyle w:val="Contents5"/>
            <w:tabs>
              <w:tab w:val="clear" w:pos="7892"/>
              <w:tab w:val="right" w:pos="9026" w:leader="dot"/>
            </w:tabs>
            <w:rPr/>
          </w:pPr>
          <w:hyperlink w:anchor="__RefHeading___Toc1484037_996550957">
            <w:r>
              <w:rPr>
                <w:webHidden/>
                <w:rStyle w:val="IndexLink"/>
                <w:rtl w:val="true"/>
              </w:rPr>
              <w:t>آیة سَلامٌ عَلی إِلْ‌یاسِینَ</w:t>
            </w:r>
            <w:r>
              <w:rPr>
                <w:rStyle w:val="IndexLink"/>
                <w:rtl w:val="true"/>
              </w:rPr>
              <w:tab/>
            </w:r>
            <w:r>
              <w:rPr>
                <w:rStyle w:val="IndexLink"/>
              </w:rPr>
              <w:t>24</w:t>
            </w:r>
          </w:hyperlink>
        </w:p>
        <w:p>
          <w:pPr>
            <w:pStyle w:val="Contents5"/>
            <w:tabs>
              <w:tab w:val="clear" w:pos="7892"/>
              <w:tab w:val="right" w:pos="9026" w:leader="dot"/>
            </w:tabs>
            <w:rPr/>
          </w:pPr>
          <w:hyperlink w:anchor="__RefHeading___Toc1484039_996550957">
            <w:r>
              <w:rPr>
                <w:webHidden/>
                <w:rStyle w:val="IndexLink"/>
                <w:rtl w:val="true"/>
              </w:rPr>
              <w:t>آیة وَ آتِ ذَا الْقُرْبی حَقَّهُ</w:t>
            </w:r>
            <w:r>
              <w:rPr>
                <w:rStyle w:val="IndexLink"/>
                <w:rtl w:val="true"/>
              </w:rPr>
              <w:tab/>
            </w:r>
            <w:r>
              <w:rPr>
                <w:rStyle w:val="IndexLink"/>
              </w:rPr>
              <w:t>25</w:t>
            </w:r>
          </w:hyperlink>
        </w:p>
        <w:p>
          <w:pPr>
            <w:pStyle w:val="Contents5"/>
            <w:tabs>
              <w:tab w:val="clear" w:pos="7892"/>
              <w:tab w:val="right" w:pos="9026" w:leader="dot"/>
            </w:tabs>
            <w:rPr/>
          </w:pPr>
          <w:hyperlink w:anchor="__RefHeading___Toc1484041_996550957">
            <w:r>
              <w:rPr>
                <w:webHidden/>
                <w:rStyle w:val="IndexLink"/>
                <w:rtl w:val="true"/>
              </w:rPr>
              <w:t>آیة مَرَجَ الْبَحْرَیْنِ یَلْتَقِیانِ</w:t>
            </w:r>
            <w:r>
              <w:rPr>
                <w:rStyle w:val="IndexLink"/>
                <w:rtl w:val="true"/>
              </w:rPr>
              <w:tab/>
            </w:r>
            <w:r>
              <w:rPr>
                <w:rStyle w:val="IndexLink"/>
              </w:rPr>
              <w:t>25</w:t>
            </w:r>
          </w:hyperlink>
        </w:p>
        <w:p>
          <w:pPr>
            <w:pStyle w:val="Contents5"/>
            <w:tabs>
              <w:tab w:val="clear" w:pos="7892"/>
              <w:tab w:val="right" w:pos="9026" w:leader="dot"/>
            </w:tabs>
            <w:rPr/>
          </w:pPr>
          <w:hyperlink w:anchor="__RefHeading___Toc1484043_996550957">
            <w:r>
              <w:rPr>
                <w:webHidden/>
                <w:rStyle w:val="IndexLink"/>
                <w:rtl w:val="true"/>
              </w:rPr>
              <w:t>آیة وَ اعْتَصِمُوا بِحَبْلِ اللّهِ جَمِیعاً</w:t>
            </w:r>
            <w:r>
              <w:rPr>
                <w:rStyle w:val="IndexLink"/>
                <w:rtl w:val="true"/>
              </w:rPr>
              <w:tab/>
            </w:r>
            <w:r>
              <w:rPr>
                <w:rStyle w:val="IndexLink"/>
              </w:rPr>
              <w:t>27</w:t>
            </w:r>
          </w:hyperlink>
        </w:p>
        <w:p>
          <w:pPr>
            <w:pStyle w:val="Contents5"/>
            <w:tabs>
              <w:tab w:val="clear" w:pos="7892"/>
              <w:tab w:val="right" w:pos="9026" w:leader="dot"/>
            </w:tabs>
            <w:rPr/>
          </w:pPr>
          <w:hyperlink w:anchor="__RefHeading___Toc1484045_996550957">
            <w:r>
              <w:rPr>
                <w:webHidden/>
                <w:rStyle w:val="IndexLink"/>
                <w:rtl w:val="true"/>
              </w:rPr>
              <w:t>آیة إِنّا أَنْزَلْناهُ فِی لَیْلَةِ الْقَدْرِ</w:t>
            </w:r>
            <w:r>
              <w:rPr>
                <w:rStyle w:val="IndexLink"/>
                <w:rtl w:val="true"/>
              </w:rPr>
              <w:tab/>
            </w:r>
            <w:r>
              <w:rPr>
                <w:rStyle w:val="IndexLink"/>
              </w:rPr>
              <w:t>28</w:t>
            </w:r>
          </w:hyperlink>
        </w:p>
        <w:p>
          <w:pPr>
            <w:pStyle w:val="Contents5"/>
            <w:tabs>
              <w:tab w:val="clear" w:pos="7892"/>
              <w:tab w:val="right" w:pos="9026" w:leader="dot"/>
            </w:tabs>
            <w:rPr/>
          </w:pPr>
          <w:hyperlink w:anchor="__RefHeading___Toc1484047_996550957">
            <w:r>
              <w:rPr>
                <w:webHidden/>
                <w:rStyle w:val="IndexLink"/>
                <w:rtl w:val="true"/>
              </w:rPr>
              <w:t>آیة کُونُوا مَعَ الصّادِقِینَ</w:t>
            </w:r>
            <w:r>
              <w:rPr>
                <w:rStyle w:val="IndexLink"/>
                <w:rtl w:val="true"/>
              </w:rPr>
              <w:tab/>
            </w:r>
            <w:r>
              <w:rPr>
                <w:rStyle w:val="IndexLink"/>
              </w:rPr>
              <w:t>28</w:t>
            </w:r>
          </w:hyperlink>
        </w:p>
        <w:p>
          <w:pPr>
            <w:pStyle w:val="Contents5"/>
            <w:tabs>
              <w:tab w:val="clear" w:pos="7892"/>
              <w:tab w:val="right" w:pos="9026" w:leader="dot"/>
            </w:tabs>
            <w:rPr/>
          </w:pPr>
          <w:hyperlink w:anchor="__RefHeading___Toc1484049_996550957">
            <w:r>
              <w:rPr>
                <w:webHidden/>
                <w:rStyle w:val="IndexLink"/>
                <w:rtl w:val="true"/>
              </w:rPr>
              <w:t>آیة وَ مَنْ یَقْتَرِفْ حَسَنَةً نَزِدْ لَهُ فِیها حُسْناً</w:t>
            </w:r>
            <w:r>
              <w:rPr>
                <w:rStyle w:val="IndexLink"/>
                <w:rtl w:val="true"/>
              </w:rPr>
              <w:tab/>
            </w:r>
            <w:r>
              <w:rPr>
                <w:rStyle w:val="IndexLink"/>
              </w:rPr>
              <w:t>28</w:t>
            </w:r>
          </w:hyperlink>
        </w:p>
        <w:p>
          <w:pPr>
            <w:pStyle w:val="Contents5"/>
            <w:tabs>
              <w:tab w:val="clear" w:pos="7892"/>
              <w:tab w:val="right" w:pos="9026" w:leader="dot"/>
            </w:tabs>
            <w:rPr/>
          </w:pPr>
          <w:hyperlink w:anchor="__RefHeading___Toc1484051_996550957">
            <w:r>
              <w:rPr>
                <w:webHidden/>
                <w:rStyle w:val="IndexLink"/>
                <w:rtl w:val="true"/>
              </w:rPr>
              <w:t>آیة إِنَّ اللّهَ اصْطَفی آدَمَ وَ نُوحاً وَ آلَ إِبْراهِیمَ وَ آلَ عِمْرانَ</w:t>
            </w:r>
            <w:r>
              <w:rPr>
                <w:rStyle w:val="IndexLink"/>
                <w:rtl w:val="true"/>
              </w:rPr>
              <w:tab/>
            </w:r>
            <w:r>
              <w:rPr>
                <w:rStyle w:val="IndexLink"/>
              </w:rPr>
              <w:t>29</w:t>
            </w:r>
          </w:hyperlink>
        </w:p>
        <w:p>
          <w:pPr>
            <w:pStyle w:val="Contents5"/>
            <w:tabs>
              <w:tab w:val="clear" w:pos="7892"/>
              <w:tab w:val="right" w:pos="9026" w:leader="dot"/>
            </w:tabs>
            <w:rPr/>
          </w:pPr>
          <w:hyperlink w:anchor="__RefHeading___Toc1484053_996550957">
            <w:r>
              <w:rPr>
                <w:webHidden/>
                <w:rStyle w:val="IndexLink"/>
                <w:rtl w:val="true"/>
              </w:rPr>
              <w:t>آیة رَحْمَتُ اللّهِ وَ بَرَکاتُهُ عَلَیْکُمْ أَهْلَ الْبَیْتِ</w:t>
            </w:r>
            <w:r>
              <w:rPr>
                <w:rStyle w:val="IndexLink"/>
                <w:rtl w:val="true"/>
              </w:rPr>
              <w:tab/>
            </w:r>
            <w:r>
              <w:rPr>
                <w:rStyle w:val="IndexLink"/>
              </w:rPr>
              <w:t>30</w:t>
            </w:r>
          </w:hyperlink>
        </w:p>
        <w:p>
          <w:pPr>
            <w:pStyle w:val="Contents5"/>
            <w:tabs>
              <w:tab w:val="clear" w:pos="7892"/>
              <w:tab w:val="right" w:pos="9026" w:leader="dot"/>
            </w:tabs>
            <w:rPr/>
          </w:pPr>
          <w:hyperlink w:anchor="__RefHeading___Toc1484055_996550957">
            <w:r>
              <w:rPr>
                <w:webHidden/>
                <w:rStyle w:val="IndexLink"/>
                <w:rtl w:val="true"/>
              </w:rPr>
              <w:t>آیة فَقُلْ تَعالَوْا نَدْعُ أَبْناءَنا وَ أَبْناءَکُمْ وَ نِساءَنا وَ نِساءَکُمْ</w:t>
            </w:r>
            <w:r>
              <w:rPr>
                <w:rStyle w:val="IndexLink"/>
                <w:rtl w:val="true"/>
              </w:rPr>
              <w:tab/>
            </w:r>
            <w:r>
              <w:rPr>
                <w:rStyle w:val="IndexLink"/>
              </w:rPr>
              <w:t>31</w:t>
            </w:r>
          </w:hyperlink>
        </w:p>
        <w:p>
          <w:pPr>
            <w:pStyle w:val="Contents5"/>
            <w:tabs>
              <w:tab w:val="clear" w:pos="7892"/>
              <w:tab w:val="right" w:pos="9026" w:leader="dot"/>
            </w:tabs>
            <w:rPr/>
          </w:pPr>
          <w:hyperlink w:anchor="__RefHeading___Toc1484057_996550957">
            <w:r>
              <w:rPr>
                <w:webHidden/>
                <w:rStyle w:val="IndexLink"/>
                <w:rtl w:val="true"/>
              </w:rPr>
              <w:t>آیة یُوفُونَ بِالنَّذْرِ وَ یَخافُونَ یَوْماً کانَ شَرُّهُ مُسْتَطِیراً</w:t>
            </w:r>
            <w:r>
              <w:rPr>
                <w:rStyle w:val="IndexLink"/>
                <w:rtl w:val="true"/>
              </w:rPr>
              <w:tab/>
            </w:r>
            <w:r>
              <w:rPr>
                <w:rStyle w:val="IndexLink"/>
              </w:rPr>
              <w:t>33</w:t>
            </w:r>
          </w:hyperlink>
        </w:p>
        <w:p>
          <w:pPr>
            <w:pStyle w:val="Contents4"/>
            <w:tabs>
              <w:tab w:val="clear" w:pos="8176"/>
              <w:tab w:val="right" w:pos="9026" w:leader="dot"/>
            </w:tabs>
            <w:rPr/>
          </w:pPr>
          <w:hyperlink w:anchor="__RefHeading___Toc1484059_996550957">
            <w:r>
              <w:rPr>
                <w:webHidden/>
                <w:rStyle w:val="IndexLink"/>
                <w:rtl w:val="true"/>
              </w:rPr>
              <w:t>الأحادیث المتعلّقة بالمقام</w:t>
            </w:r>
            <w:r>
              <w:rPr>
                <w:rStyle w:val="IndexLink"/>
                <w:rtl w:val="true"/>
              </w:rPr>
              <w:tab/>
            </w:r>
            <w:r>
              <w:rPr>
                <w:rStyle w:val="IndexLink"/>
              </w:rPr>
              <w:t>37</w:t>
            </w:r>
          </w:hyperlink>
        </w:p>
        <w:p>
          <w:pPr>
            <w:pStyle w:val="Contents5"/>
            <w:tabs>
              <w:tab w:val="clear" w:pos="7892"/>
              <w:tab w:val="right" w:pos="9026" w:leader="dot"/>
            </w:tabs>
            <w:rPr/>
          </w:pPr>
          <w:hyperlink w:anchor="__RefHeading___Toc1484061_99655095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484063_996550957">
            <w:r>
              <w:rPr>
                <w:webHidden/>
                <w:rStyle w:val="IndexLink"/>
                <w:rtl w:val="true"/>
              </w:rPr>
              <w:t>احفظونی فی أهل بیتی</w:t>
            </w:r>
            <w:r>
              <w:rPr>
                <w:rStyle w:val="IndexLink"/>
                <w:rtl w:val="true"/>
              </w:rPr>
              <w:tab/>
            </w:r>
            <w:r>
              <w:rPr>
                <w:rStyle w:val="IndexLink"/>
              </w:rPr>
              <w:t>39</w:t>
            </w:r>
          </w:hyperlink>
        </w:p>
        <w:p>
          <w:pPr>
            <w:pStyle w:val="Contents5"/>
            <w:tabs>
              <w:tab w:val="clear" w:pos="7892"/>
              <w:tab w:val="right" w:pos="9026" w:leader="dot"/>
            </w:tabs>
            <w:rPr/>
          </w:pPr>
          <w:hyperlink w:anchor="__RefHeading___Toc1484065_996550957">
            <w:r>
              <w:rPr>
                <w:webHidden/>
                <w:rStyle w:val="IndexLink"/>
                <w:rtl w:val="true"/>
              </w:rPr>
              <w:t>مکافأة من صنع لآل محمّد معروفا</w:t>
            </w:r>
            <w:r>
              <w:rPr>
                <w:rStyle w:val="IndexLink"/>
                <w:rtl w:val="true"/>
              </w:rPr>
              <w:tab/>
            </w:r>
            <w:r>
              <w:rPr>
                <w:rStyle w:val="IndexLink"/>
              </w:rPr>
              <w:t>41</w:t>
            </w:r>
          </w:hyperlink>
        </w:p>
        <w:p>
          <w:pPr>
            <w:pStyle w:val="Contents5"/>
            <w:tabs>
              <w:tab w:val="clear" w:pos="7892"/>
              <w:tab w:val="right" w:pos="9026" w:leader="dot"/>
            </w:tabs>
            <w:rPr/>
          </w:pPr>
          <w:hyperlink w:anchor="__RefHeading___Toc1484067_996550957">
            <w:r>
              <w:rPr>
                <w:webHidden/>
                <w:rStyle w:val="IndexLink"/>
                <w:rtl w:val="true"/>
              </w:rPr>
              <w:t>جزاء باغضهم علیهم السّلام</w:t>
            </w:r>
            <w:r>
              <w:rPr>
                <w:rStyle w:val="IndexLink"/>
                <w:rtl w:val="true"/>
              </w:rPr>
              <w:tab/>
            </w:r>
            <w:r>
              <w:rPr>
                <w:rStyle w:val="IndexLink"/>
              </w:rPr>
              <w:t>43</w:t>
            </w:r>
          </w:hyperlink>
        </w:p>
        <w:p>
          <w:pPr>
            <w:pStyle w:val="Contents5"/>
            <w:tabs>
              <w:tab w:val="clear" w:pos="7892"/>
              <w:tab w:val="right" w:pos="9026" w:leader="dot"/>
            </w:tabs>
            <w:rPr/>
          </w:pPr>
          <w:hyperlink w:anchor="__RefHeading___Toc1484069_996550957">
            <w:r>
              <w:rPr>
                <w:webHidden/>
                <w:rStyle w:val="IndexLink"/>
                <w:rtl w:val="true"/>
              </w:rPr>
              <w:t>النجوم أمان لأهل السماء و هم علیهم السّلام أمان لأهل الأرض</w:t>
            </w:r>
            <w:r>
              <w:rPr>
                <w:rStyle w:val="IndexLink"/>
                <w:rtl w:val="true"/>
              </w:rPr>
              <w:tab/>
            </w:r>
            <w:r>
              <w:rPr>
                <w:rStyle w:val="IndexLink"/>
              </w:rPr>
              <w:t>50</w:t>
            </w:r>
          </w:hyperlink>
        </w:p>
        <w:p>
          <w:pPr>
            <w:pStyle w:val="Contents5"/>
            <w:tabs>
              <w:tab w:val="clear" w:pos="7892"/>
              <w:tab w:val="right" w:pos="9026" w:leader="dot"/>
            </w:tabs>
            <w:rPr/>
          </w:pPr>
          <w:hyperlink w:anchor="__RefHeading___Toc1484071_996550957">
            <w:r>
              <w:rPr>
                <w:webHidden/>
                <w:rStyle w:val="IndexLink"/>
                <w:rtl w:val="true"/>
              </w:rPr>
              <w:t>أحبّو أهل بیتی لحبّی</w:t>
            </w:r>
            <w:r>
              <w:rPr>
                <w:rStyle w:val="IndexLink"/>
                <w:rtl w:val="true"/>
              </w:rPr>
              <w:tab/>
            </w:r>
            <w:r>
              <w:rPr>
                <w:rStyle w:val="IndexLink"/>
              </w:rPr>
              <w:t>52</w:t>
            </w:r>
          </w:hyperlink>
        </w:p>
        <w:p>
          <w:pPr>
            <w:pStyle w:val="Contents5"/>
            <w:tabs>
              <w:tab w:val="clear" w:pos="7892"/>
              <w:tab w:val="right" w:pos="9026" w:leader="dot"/>
            </w:tabs>
            <w:rPr/>
          </w:pPr>
          <w:hyperlink w:anchor="__RefHeading___Toc1484073_996550957">
            <w:r>
              <w:rPr>
                <w:webHidden/>
                <w:rStyle w:val="IndexLink"/>
                <w:rtl w:val="true"/>
              </w:rPr>
              <w:t>أنا سلم لمن سالمکم</w:t>
            </w:r>
            <w:r>
              <w:rPr>
                <w:rStyle w:val="IndexLink"/>
                <w:rtl w:val="true"/>
              </w:rPr>
              <w:tab/>
            </w:r>
            <w:r>
              <w:rPr>
                <w:rStyle w:val="IndexLink"/>
              </w:rPr>
              <w:t>55</w:t>
            </w:r>
          </w:hyperlink>
        </w:p>
        <w:p>
          <w:pPr>
            <w:pStyle w:val="Contents5"/>
            <w:tabs>
              <w:tab w:val="clear" w:pos="7892"/>
              <w:tab w:val="right" w:pos="9026" w:leader="dot"/>
            </w:tabs>
            <w:rPr/>
          </w:pPr>
          <w:hyperlink w:anchor="__RefHeading___Toc1484075_996550957">
            <w:r>
              <w:rPr>
                <w:webHidden/>
                <w:rStyle w:val="IndexLink"/>
                <w:rtl w:val="true"/>
              </w:rPr>
              <w:t>لا یؤمن أحدکم حتی یحبّهم</w:t>
            </w:r>
            <w:r>
              <w:rPr>
                <w:rStyle w:val="IndexLink"/>
                <w:rtl w:val="true"/>
              </w:rPr>
              <w:tab/>
            </w:r>
            <w:r>
              <w:rPr>
                <w:rStyle w:val="IndexLink"/>
              </w:rPr>
              <w:t>60</w:t>
            </w:r>
          </w:hyperlink>
        </w:p>
        <w:p>
          <w:pPr>
            <w:pStyle w:val="Contents5"/>
            <w:tabs>
              <w:tab w:val="clear" w:pos="7892"/>
              <w:tab w:val="right" w:pos="9026" w:leader="dot"/>
            </w:tabs>
            <w:rPr/>
          </w:pPr>
          <w:hyperlink w:anchor="__RefHeading___Toc1484077_996550957">
            <w:r>
              <w:rPr>
                <w:webHidden/>
                <w:rStyle w:val="IndexLink"/>
                <w:rtl w:val="true"/>
              </w:rPr>
              <w:t>حدیث مفتری</w:t>
            </w:r>
            <w:r>
              <w:rPr>
                <w:rStyle w:val="IndexLink"/>
                <w:rtl w:val="true"/>
              </w:rPr>
              <w:tab/>
            </w:r>
            <w:r>
              <w:rPr>
                <w:rStyle w:val="IndexLink"/>
              </w:rPr>
              <w:t>61</w:t>
            </w:r>
          </w:hyperlink>
        </w:p>
        <w:p>
          <w:pPr>
            <w:pStyle w:val="Contents5"/>
            <w:tabs>
              <w:tab w:val="clear" w:pos="7892"/>
              <w:tab w:val="right" w:pos="9026" w:leader="dot"/>
            </w:tabs>
            <w:rPr/>
          </w:pPr>
          <w:hyperlink w:anchor="__RefHeading___Toc1484079_996550957">
            <w:r>
              <w:rPr>
                <w:webHidden/>
                <w:rStyle w:val="IndexLink"/>
                <w:rtl w:val="true"/>
              </w:rPr>
              <w:t>خیرکم خیرکم لأهلی</w:t>
            </w:r>
            <w:r>
              <w:rPr>
                <w:rStyle w:val="IndexLink"/>
                <w:rtl w:val="true"/>
              </w:rPr>
              <w:tab/>
            </w:r>
            <w:r>
              <w:rPr>
                <w:rStyle w:val="IndexLink"/>
              </w:rPr>
              <w:t>62</w:t>
            </w:r>
          </w:hyperlink>
        </w:p>
        <w:p>
          <w:pPr>
            <w:pStyle w:val="Contents5"/>
            <w:tabs>
              <w:tab w:val="clear" w:pos="7892"/>
              <w:tab w:val="right" w:pos="9026" w:leader="dot"/>
            </w:tabs>
            <w:rPr/>
          </w:pPr>
          <w:hyperlink w:anchor="__RefHeading___Toc1484081_996550957">
            <w:r>
              <w:rPr>
                <w:webHidden/>
                <w:rStyle w:val="IndexLink"/>
                <w:rtl w:val="true"/>
              </w:rPr>
              <w:t>حبّ آل محمّد جواز علی الصراط و معرفتهم أمان من العذاب</w:t>
            </w:r>
            <w:r>
              <w:rPr>
                <w:rStyle w:val="IndexLink"/>
                <w:rtl w:val="true"/>
              </w:rPr>
              <w:tab/>
            </w:r>
            <w:r>
              <w:rPr>
                <w:rStyle w:val="IndexLink"/>
              </w:rPr>
              <w:t>63</w:t>
            </w:r>
          </w:hyperlink>
        </w:p>
        <w:p>
          <w:pPr>
            <w:pStyle w:val="Contents5"/>
            <w:tabs>
              <w:tab w:val="clear" w:pos="7892"/>
              <w:tab w:val="right" w:pos="9026" w:leader="dot"/>
            </w:tabs>
            <w:rPr/>
          </w:pPr>
          <w:hyperlink w:anchor="__RefHeading___Toc1484083_996550957">
            <w:r>
              <w:rPr>
                <w:webHidden/>
                <w:rStyle w:val="IndexLink"/>
                <w:rtl w:val="true"/>
              </w:rPr>
              <w:t>مبغض أهل البیت منافق و ابن زنیة</w:t>
            </w:r>
            <w:r>
              <w:rPr>
                <w:rStyle w:val="IndexLink"/>
                <w:rtl w:val="true"/>
              </w:rPr>
              <w:tab/>
            </w:r>
            <w:r>
              <w:rPr>
                <w:rStyle w:val="IndexLink"/>
              </w:rPr>
              <w:t>65</w:t>
            </w:r>
          </w:hyperlink>
        </w:p>
        <w:p>
          <w:pPr>
            <w:pStyle w:val="Contents5"/>
            <w:tabs>
              <w:tab w:val="clear" w:pos="7892"/>
              <w:tab w:val="right" w:pos="9026" w:leader="dot"/>
            </w:tabs>
            <w:rPr/>
          </w:pPr>
          <w:hyperlink w:anchor="__RefHeading___Toc1484085_996550957">
            <w:r>
              <w:rPr>
                <w:webHidden/>
                <w:rStyle w:val="IndexLink"/>
                <w:rtl w:val="true"/>
              </w:rPr>
              <w:t>لا یدخل اللّه أهل بیتی النار</w:t>
            </w:r>
            <w:r>
              <w:rPr>
                <w:rStyle w:val="IndexLink"/>
                <w:rtl w:val="true"/>
              </w:rPr>
              <w:tab/>
            </w:r>
            <w:r>
              <w:rPr>
                <w:rStyle w:val="IndexLink"/>
              </w:rPr>
              <w:t>68</w:t>
            </w:r>
          </w:hyperlink>
        </w:p>
        <w:p>
          <w:pPr>
            <w:pStyle w:val="Contents5"/>
            <w:tabs>
              <w:tab w:val="clear" w:pos="7892"/>
              <w:tab w:val="right" w:pos="9026" w:leader="dot"/>
            </w:tabs>
            <w:rPr/>
          </w:pPr>
          <w:hyperlink w:anchor="__RefHeading___Toc1484087_996550957">
            <w:r>
              <w:rPr>
                <w:webHidden/>
                <w:rStyle w:val="IndexLink"/>
                <w:rtl w:val="true"/>
              </w:rPr>
              <w:t>أوّل أربعة یدخلون الجنة من أهل البیت علیهم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1484089_996550957">
            <w:r>
              <w:rPr>
                <w:webHidden/>
                <w:rStyle w:val="IndexLink"/>
                <w:rtl w:val="true"/>
              </w:rPr>
              <w:t>بنو عبد المطلب سادات أهل الجنة</w:t>
            </w:r>
            <w:r>
              <w:rPr>
                <w:rStyle w:val="IndexLink"/>
                <w:rtl w:val="true"/>
              </w:rPr>
              <w:tab/>
            </w:r>
            <w:r>
              <w:rPr>
                <w:rStyle w:val="IndexLink"/>
              </w:rPr>
              <w:t>73</w:t>
            </w:r>
          </w:hyperlink>
        </w:p>
        <w:p>
          <w:pPr>
            <w:pStyle w:val="Contents5"/>
            <w:tabs>
              <w:tab w:val="clear" w:pos="7892"/>
              <w:tab w:val="right" w:pos="9026" w:leader="dot"/>
            </w:tabs>
            <w:rPr/>
          </w:pPr>
          <w:hyperlink w:anchor="__RefHeading___Toc1484091_996550957">
            <w:r>
              <w:rPr>
                <w:webHidden/>
                <w:rStyle w:val="IndexLink"/>
                <w:rtl w:val="true"/>
              </w:rPr>
              <w:t>لعن اللّه المستحلّ من عترتی ما حرّم اللّه</w:t>
            </w:r>
            <w:r>
              <w:rPr>
                <w:rStyle w:val="IndexLink"/>
                <w:rtl w:val="true"/>
              </w:rPr>
              <w:tab/>
            </w:r>
            <w:r>
              <w:rPr>
                <w:rStyle w:val="IndexLink"/>
              </w:rPr>
              <w:t>75</w:t>
            </w:r>
          </w:hyperlink>
        </w:p>
        <w:p>
          <w:pPr>
            <w:pStyle w:val="Contents5"/>
            <w:tabs>
              <w:tab w:val="clear" w:pos="7892"/>
              <w:tab w:val="right" w:pos="9026" w:leader="dot"/>
            </w:tabs>
            <w:rPr/>
          </w:pPr>
          <w:hyperlink w:anchor="__RefHeading___Toc1484093_996550957">
            <w:r>
              <w:rPr>
                <w:webHidden/>
                <w:rStyle w:val="IndexLink"/>
                <w:rtl w:val="true"/>
              </w:rPr>
              <w:t>مقام آل محمّد صلّی اللّه علیه و اله و سلم فی الجنة</w:t>
            </w:r>
            <w:r>
              <w:rPr>
                <w:rStyle w:val="IndexLink"/>
                <w:rtl w:val="true"/>
              </w:rPr>
              <w:tab/>
            </w:r>
            <w:r>
              <w:rPr>
                <w:rStyle w:val="IndexLink"/>
              </w:rPr>
              <w:t>77</w:t>
            </w:r>
          </w:hyperlink>
        </w:p>
        <w:p>
          <w:pPr>
            <w:pStyle w:val="Contents5"/>
            <w:tabs>
              <w:tab w:val="clear" w:pos="7892"/>
              <w:tab w:val="right" w:pos="9026" w:leader="dot"/>
            </w:tabs>
            <w:rPr/>
          </w:pPr>
          <w:hyperlink w:anchor="__RefHeading___Toc1484095_996550957">
            <w:r>
              <w:rPr>
                <w:webHidden/>
                <w:rStyle w:val="IndexLink"/>
                <w:rtl w:val="true"/>
              </w:rPr>
              <w:t>صفات محبّیهم و ثوابهم</w:t>
            </w:r>
            <w:r>
              <w:rPr>
                <w:rStyle w:val="IndexLink"/>
                <w:rtl w:val="true"/>
              </w:rPr>
              <w:tab/>
            </w:r>
            <w:r>
              <w:rPr>
                <w:rStyle w:val="IndexLink"/>
              </w:rPr>
              <w:t>83</w:t>
            </w:r>
          </w:hyperlink>
        </w:p>
        <w:p>
          <w:pPr>
            <w:pStyle w:val="Contents5"/>
            <w:tabs>
              <w:tab w:val="clear" w:pos="7892"/>
              <w:tab w:val="right" w:pos="9026" w:leader="dot"/>
            </w:tabs>
            <w:rPr/>
          </w:pPr>
          <w:hyperlink w:anchor="__RefHeading___Toc1484097_996550957">
            <w:r>
              <w:rPr>
                <w:webHidden/>
                <w:rStyle w:val="IndexLink"/>
                <w:rtl w:val="true"/>
              </w:rPr>
              <w:t>بغض قریش لآل محمّد علیهم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1484099_996550957">
            <w:r>
              <w:rPr>
                <w:webHidden/>
                <w:rStyle w:val="IndexLink"/>
                <w:rtl w:val="true"/>
              </w:rPr>
              <w:t>الفصل الخامس</w:t>
            </w:r>
            <w:r>
              <w:rPr>
                <w:rStyle w:val="IndexLink"/>
                <w:rtl w:val="true"/>
              </w:rPr>
              <w:t xml:space="preserve">: </w:t>
            </w:r>
            <w:r>
              <w:rPr>
                <w:rStyle w:val="IndexLink"/>
                <w:rtl w:val="true"/>
              </w:rPr>
              <w:t>الأحادیث المشهورة فی حبّ أهل البیت علیهم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1484101_99655095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484103_996550957">
            <w:r>
              <w:rPr>
                <w:webHidden/>
                <w:rStyle w:val="IndexLink"/>
                <w:rtl w:val="true"/>
              </w:rPr>
              <w:t>حدیث الثقلین</w:t>
            </w:r>
            <w:r>
              <w:rPr>
                <w:rStyle w:val="IndexLink"/>
                <w:rtl w:val="true"/>
              </w:rPr>
              <w:tab/>
            </w:r>
            <w:r>
              <w:rPr>
                <w:rStyle w:val="IndexLink"/>
              </w:rPr>
              <w:t>95</w:t>
            </w:r>
          </w:hyperlink>
        </w:p>
        <w:p>
          <w:pPr>
            <w:pStyle w:val="Contents4"/>
            <w:tabs>
              <w:tab w:val="clear" w:pos="8176"/>
              <w:tab w:val="right" w:pos="9026" w:leader="dot"/>
            </w:tabs>
            <w:rPr/>
          </w:pPr>
          <w:hyperlink w:anchor="__RefHeading___Toc1484105_996550957">
            <w:r>
              <w:rPr>
                <w:webHidden/>
                <w:rStyle w:val="IndexLink"/>
                <w:rtl w:val="true"/>
              </w:rPr>
              <w:t>حدیث الکساء و آیة التطهیر</w:t>
            </w:r>
            <w:r>
              <w:rPr>
                <w:rStyle w:val="IndexLink"/>
                <w:rtl w:val="true"/>
              </w:rPr>
              <w:tab/>
            </w:r>
            <w:r>
              <w:rPr>
                <w:rStyle w:val="IndexLink"/>
              </w:rPr>
              <w:t>127</w:t>
            </w:r>
          </w:hyperlink>
        </w:p>
        <w:p>
          <w:pPr>
            <w:pStyle w:val="Contents4"/>
            <w:tabs>
              <w:tab w:val="clear" w:pos="8176"/>
              <w:tab w:val="right" w:pos="9026" w:leader="dot"/>
            </w:tabs>
            <w:rPr/>
          </w:pPr>
          <w:hyperlink w:anchor="__RefHeading___Toc1484107_996550957">
            <w:r>
              <w:rPr>
                <w:webHidden/>
                <w:rStyle w:val="IndexLink"/>
                <w:rtl w:val="true"/>
              </w:rPr>
              <w:t>حدیث المباهلة</w:t>
            </w:r>
            <w:r>
              <w:rPr>
                <w:rStyle w:val="IndexLink"/>
                <w:rtl w:val="true"/>
              </w:rPr>
              <w:tab/>
            </w:r>
            <w:r>
              <w:rPr>
                <w:rStyle w:val="IndexLink"/>
              </w:rPr>
              <w:t>159</w:t>
            </w:r>
          </w:hyperlink>
        </w:p>
        <w:p>
          <w:pPr>
            <w:pStyle w:val="Contents4"/>
            <w:tabs>
              <w:tab w:val="clear" w:pos="8176"/>
              <w:tab w:val="right" w:pos="9026" w:leader="dot"/>
            </w:tabs>
            <w:rPr/>
          </w:pPr>
          <w:hyperlink w:anchor="__RefHeading___Toc1484109_996550957">
            <w:r>
              <w:rPr>
                <w:webHidden/>
                <w:rStyle w:val="IndexLink"/>
                <w:rtl w:val="true"/>
              </w:rPr>
              <w:t>حدیث السفینة و حدیث باب حطّة</w:t>
            </w:r>
            <w:r>
              <w:rPr>
                <w:rStyle w:val="IndexLink"/>
                <w:rtl w:val="true"/>
              </w:rPr>
              <w:tab/>
            </w:r>
            <w:r>
              <w:rPr>
                <w:rStyle w:val="IndexLink"/>
              </w:rPr>
              <w:t>167</w:t>
            </w:r>
          </w:hyperlink>
        </w:p>
        <w:p>
          <w:pPr>
            <w:pStyle w:val="Contents4"/>
            <w:tabs>
              <w:tab w:val="clear" w:pos="8176"/>
              <w:tab w:val="right" w:pos="9026" w:leader="dot"/>
            </w:tabs>
            <w:rPr/>
          </w:pPr>
          <w:hyperlink w:anchor="__RefHeading___Toc1484111_996550957">
            <w:r>
              <w:rPr>
                <w:webHidden/>
                <w:rStyle w:val="IndexLink"/>
                <w:rtl w:val="true"/>
              </w:rPr>
              <w:t>حدیث السلسلة الذهبیة</w:t>
            </w:r>
            <w:r>
              <w:rPr>
                <w:rStyle w:val="IndexLink"/>
                <w:rtl w:val="true"/>
              </w:rPr>
              <w:tab/>
            </w:r>
            <w:r>
              <w:rPr>
                <w:rStyle w:val="IndexLink"/>
              </w:rPr>
              <w:t>174</w:t>
            </w:r>
          </w:hyperlink>
        </w:p>
        <w:p>
          <w:pPr>
            <w:pStyle w:val="Contents4"/>
            <w:tabs>
              <w:tab w:val="clear" w:pos="8176"/>
              <w:tab w:val="right" w:pos="9026" w:leader="dot"/>
            </w:tabs>
            <w:rPr/>
          </w:pPr>
          <w:hyperlink w:anchor="__RefHeading___Toc1484113_996550957">
            <w:r>
              <w:rPr>
                <w:webHidden/>
                <w:rStyle w:val="IndexLink"/>
                <w:rtl w:val="true"/>
              </w:rPr>
              <w:t>حدیث أهل بیتی أمان</w:t>
            </w:r>
            <w:r>
              <w:rPr>
                <w:rStyle w:val="IndexLink"/>
                <w:rtl w:val="true"/>
              </w:rPr>
              <w:t>...</w:t>
              <w:tab/>
            </w:r>
            <w:r>
              <w:rPr>
                <w:rStyle w:val="IndexLink"/>
              </w:rPr>
              <w:t>175</w:t>
            </w:r>
          </w:hyperlink>
        </w:p>
        <w:p>
          <w:pPr>
            <w:pStyle w:val="Contents3"/>
            <w:tabs>
              <w:tab w:val="clear" w:pos="8459"/>
              <w:tab w:val="right" w:pos="9026" w:leader="dot"/>
            </w:tabs>
            <w:rPr/>
          </w:pPr>
          <w:hyperlink w:anchor="__RefHeading___Toc1484115_996550957">
            <w:r>
              <w:rPr>
                <w:webHidden/>
                <w:rStyle w:val="IndexLink"/>
                <w:rtl w:val="true"/>
              </w:rPr>
              <w:t>الفصل السّادس</w:t>
            </w:r>
            <w:r>
              <w:rPr>
                <w:rStyle w:val="IndexLink"/>
                <w:rtl w:val="true"/>
              </w:rPr>
              <w:t xml:space="preserve">: </w:t>
            </w:r>
            <w:r>
              <w:rPr>
                <w:rStyle w:val="IndexLink"/>
                <w:rtl w:val="true"/>
              </w:rPr>
              <w:t>فی وصف الأئمّة من قریش</w:t>
            </w:r>
            <w:r>
              <w:rPr>
                <w:rStyle w:val="IndexLink"/>
                <w:rtl w:val="true"/>
              </w:rPr>
              <w:tab/>
            </w:r>
            <w:r>
              <w:rPr>
                <w:rStyle w:val="IndexLink"/>
              </w:rPr>
              <w:t>177</w:t>
            </w:r>
          </w:hyperlink>
        </w:p>
        <w:p>
          <w:pPr>
            <w:pStyle w:val="Contents4"/>
            <w:tabs>
              <w:tab w:val="clear" w:pos="8176"/>
              <w:tab w:val="right" w:pos="9026" w:leader="dot"/>
            </w:tabs>
            <w:rPr/>
          </w:pPr>
          <w:hyperlink w:anchor="__RefHeading___Toc1484117_996550957">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484119_996550957">
            <w:r>
              <w:rPr>
                <w:webHidden/>
                <w:rStyle w:val="IndexLink"/>
                <w:rtl w:val="true"/>
              </w:rPr>
              <w:t>الأئمة من قریش</w:t>
            </w:r>
            <w:r>
              <w:rPr>
                <w:rStyle w:val="IndexLink"/>
                <w:rtl w:val="true"/>
              </w:rPr>
              <w:t>(</w:t>
            </w:r>
            <w:r>
              <w:rPr>
                <w:rStyle w:val="IndexLink"/>
                <w:rtl w:val="true"/>
              </w:rPr>
              <w:t>بنو هاشم</w:t>
            </w:r>
            <w:r>
              <w:rPr>
                <w:rStyle w:val="IndexLink"/>
                <w:rtl w:val="true"/>
              </w:rPr>
              <w:t>)</w:t>
              <w:tab/>
            </w:r>
            <w:r>
              <w:rPr>
                <w:rStyle w:val="IndexLink"/>
              </w:rPr>
              <w:t>179</w:t>
            </w:r>
          </w:hyperlink>
        </w:p>
        <w:p>
          <w:pPr>
            <w:pStyle w:val="Contents4"/>
            <w:tabs>
              <w:tab w:val="clear" w:pos="8176"/>
              <w:tab w:val="right" w:pos="9026" w:leader="dot"/>
            </w:tabs>
            <w:rPr/>
          </w:pPr>
          <w:hyperlink w:anchor="__RefHeading___Toc1484121_996550957">
            <w:r>
              <w:rPr>
                <w:webHidden/>
                <w:rStyle w:val="IndexLink"/>
                <w:rtl w:val="true"/>
              </w:rPr>
              <w:t>فضائل بنی هاشم</w:t>
            </w:r>
            <w:r>
              <w:rPr>
                <w:rStyle w:val="IndexLink"/>
                <w:rtl w:val="true"/>
              </w:rPr>
              <w:tab/>
            </w:r>
            <w:r>
              <w:rPr>
                <w:rStyle w:val="IndexLink"/>
              </w:rPr>
              <w:t>181</w:t>
            </w:r>
          </w:hyperlink>
        </w:p>
        <w:p>
          <w:pPr>
            <w:pStyle w:val="Contents3"/>
            <w:tabs>
              <w:tab w:val="clear" w:pos="8459"/>
              <w:tab w:val="right" w:pos="9026" w:leader="dot"/>
            </w:tabs>
            <w:rPr/>
          </w:pPr>
          <w:hyperlink w:anchor="__RefHeading___Toc1484123_996550957">
            <w:r>
              <w:rPr>
                <w:webHidden/>
                <w:rStyle w:val="IndexLink"/>
                <w:rtl w:val="true"/>
              </w:rPr>
              <w:t>الفصل السّابع</w:t>
            </w:r>
            <w:r>
              <w:rPr>
                <w:rStyle w:val="IndexLink"/>
                <w:rtl w:val="true"/>
              </w:rPr>
              <w:t xml:space="preserve">: </w:t>
            </w:r>
            <w:r>
              <w:rPr>
                <w:rStyle w:val="IndexLink"/>
                <w:rtl w:val="true"/>
              </w:rPr>
              <w:t>فی ذریّة الرسول صلّی اللّه علیه و آله و النّسب</w:t>
            </w:r>
            <w:r>
              <w:rPr>
                <w:rStyle w:val="IndexLink"/>
                <w:rtl w:val="true"/>
              </w:rPr>
              <w:tab/>
            </w:r>
            <w:r>
              <w:rPr>
                <w:rStyle w:val="IndexLink"/>
              </w:rPr>
              <w:t>187</w:t>
            </w:r>
          </w:hyperlink>
        </w:p>
        <w:p>
          <w:pPr>
            <w:pStyle w:val="Contents4"/>
            <w:tabs>
              <w:tab w:val="clear" w:pos="8176"/>
              <w:tab w:val="right" w:pos="9026" w:leader="dot"/>
            </w:tabs>
            <w:rPr/>
          </w:pPr>
          <w:hyperlink w:anchor="__RefHeading___Toc1484125_996550957">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484127_996550957">
            <w:r>
              <w:rPr>
                <w:webHidden/>
                <w:rStyle w:val="IndexLink"/>
                <w:rtl w:val="true"/>
              </w:rPr>
              <w:t>فی ذریّة الرسول صلّی اللّه علیه و اله و النّسب</w:t>
            </w:r>
            <w:r>
              <w:rPr>
                <w:rStyle w:val="IndexLink"/>
                <w:rtl w:val="true"/>
              </w:rPr>
              <w:tab/>
            </w:r>
            <w:r>
              <w:rPr>
                <w:rStyle w:val="IndexLink"/>
              </w:rPr>
              <w:t>189</w:t>
            </w:r>
          </w:hyperlink>
        </w:p>
        <w:p>
          <w:pPr>
            <w:pStyle w:val="Contents4"/>
            <w:tabs>
              <w:tab w:val="clear" w:pos="8176"/>
              <w:tab w:val="right" w:pos="9026" w:leader="dot"/>
            </w:tabs>
            <w:rPr/>
          </w:pPr>
          <w:hyperlink w:anchor="__RefHeading___Toc1484129_996550957">
            <w:r>
              <w:rPr>
                <w:webHidden/>
                <w:rStyle w:val="IndexLink"/>
                <w:rtl w:val="true"/>
              </w:rPr>
              <w:t>ذریّة النبی صلّی اللّه علیه و اله من صلب علی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1484131_996550957">
            <w:r>
              <w:rPr>
                <w:webHidden/>
                <w:rStyle w:val="IndexLink"/>
                <w:rtl w:val="true"/>
              </w:rPr>
              <w:t>الفصل الثّامن</w:t>
            </w:r>
            <w:r>
              <w:rPr>
                <w:rStyle w:val="IndexLink"/>
                <w:rtl w:val="true"/>
              </w:rPr>
              <w:t xml:space="preserve">: </w:t>
            </w:r>
            <w:r>
              <w:rPr>
                <w:rStyle w:val="IndexLink"/>
                <w:rtl w:val="true"/>
              </w:rPr>
              <w:t>الصّلاة علی محمّد و آل محمّد</w:t>
            </w:r>
            <w:r>
              <w:rPr>
                <w:rStyle w:val="IndexLink"/>
                <w:rtl w:val="true"/>
              </w:rPr>
              <w:tab/>
            </w:r>
            <w:r>
              <w:rPr>
                <w:rStyle w:val="IndexLink"/>
              </w:rPr>
              <w:t>217</w:t>
            </w:r>
          </w:hyperlink>
        </w:p>
        <w:p>
          <w:pPr>
            <w:pStyle w:val="Contents4"/>
            <w:tabs>
              <w:tab w:val="clear" w:pos="8176"/>
              <w:tab w:val="right" w:pos="9026" w:leader="dot"/>
            </w:tabs>
            <w:rPr/>
          </w:pPr>
          <w:hyperlink w:anchor="__RefHeading___Toc1484133_996550957">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484135_996550957">
            <w:r>
              <w:rPr>
                <w:webHidden/>
                <w:rStyle w:val="IndexLink"/>
                <w:rtl w:val="true"/>
              </w:rPr>
              <w:t>الصلاة علی النبیّ و کیفیتها</w:t>
            </w:r>
            <w:r>
              <w:rPr>
                <w:rStyle w:val="IndexLink"/>
                <w:rtl w:val="true"/>
              </w:rPr>
              <w:tab/>
            </w:r>
            <w:r>
              <w:rPr>
                <w:rStyle w:val="IndexLink"/>
              </w:rPr>
              <w:t>219</w:t>
            </w:r>
          </w:hyperlink>
        </w:p>
        <w:p>
          <w:pPr>
            <w:pStyle w:val="Contents4"/>
            <w:tabs>
              <w:tab w:val="clear" w:pos="8176"/>
              <w:tab w:val="right" w:pos="9026" w:leader="dot"/>
            </w:tabs>
            <w:rPr/>
          </w:pPr>
          <w:hyperlink w:anchor="__RefHeading___Toc1484137_996550957">
            <w:r>
              <w:rPr>
                <w:webHidden/>
                <w:rStyle w:val="IndexLink"/>
                <w:rtl w:val="true"/>
              </w:rPr>
              <w:t>طرق حدیث</w:t>
            </w:r>
            <w:r>
              <w:rPr>
                <w:rStyle w:val="IndexLink"/>
                <w:rtl w:val="true"/>
              </w:rPr>
              <w:t>:</w:t>
            </w:r>
            <w:r>
              <w:rPr>
                <w:rStyle w:val="IndexLink"/>
                <w:rtl w:val="true"/>
              </w:rPr>
              <w:t>الصلاة علی محمّد و آل محمّد</w:t>
            </w:r>
            <w:r>
              <w:rPr>
                <w:rStyle w:val="IndexLink"/>
                <w:rtl w:val="true"/>
              </w:rPr>
              <w:tab/>
            </w:r>
            <w:r>
              <w:rPr>
                <w:rStyle w:val="IndexLink"/>
              </w:rPr>
              <w:t>231</w:t>
            </w:r>
          </w:hyperlink>
        </w:p>
        <w:p>
          <w:pPr>
            <w:pStyle w:val="Contents4"/>
            <w:tabs>
              <w:tab w:val="clear" w:pos="8176"/>
              <w:tab w:val="right" w:pos="9026" w:leader="dot"/>
            </w:tabs>
            <w:rPr/>
          </w:pPr>
          <w:hyperlink w:anchor="__RefHeading___Toc1484139_996550957">
            <w:r>
              <w:rPr>
                <w:webHidden/>
                <w:rStyle w:val="IndexLink"/>
                <w:rtl w:val="true"/>
              </w:rPr>
              <w:t>لا یقبل الدعاء إلا بالصلاة علی محمّد و آل محمّد</w:t>
            </w:r>
            <w:r>
              <w:rPr>
                <w:rStyle w:val="IndexLink"/>
                <w:rtl w:val="true"/>
              </w:rPr>
              <w:tab/>
            </w:r>
            <w:r>
              <w:rPr>
                <w:rStyle w:val="IndexLink"/>
              </w:rPr>
              <w:t>232</w:t>
            </w:r>
          </w:hyperlink>
        </w:p>
        <w:p>
          <w:pPr>
            <w:pStyle w:val="Contents4"/>
            <w:tabs>
              <w:tab w:val="clear" w:pos="8176"/>
              <w:tab w:val="right" w:pos="9026" w:leader="dot"/>
            </w:tabs>
            <w:rPr/>
          </w:pPr>
          <w:hyperlink w:anchor="__RefHeading___Toc1484141_996550957">
            <w:r>
              <w:rPr>
                <w:webHidden/>
                <w:rStyle w:val="IndexLink"/>
                <w:rtl w:val="true"/>
              </w:rPr>
              <w:t>فضل الصلاة علی النبیّ و آله</w:t>
            </w:r>
            <w:r>
              <w:rPr>
                <w:rStyle w:val="IndexLink"/>
                <w:rtl w:val="true"/>
              </w:rPr>
              <w:tab/>
            </w:r>
            <w:r>
              <w:rPr>
                <w:rStyle w:val="IndexLink"/>
              </w:rPr>
              <w:t>233</w:t>
            </w:r>
          </w:hyperlink>
        </w:p>
        <w:p>
          <w:pPr>
            <w:pStyle w:val="Contents2"/>
            <w:tabs>
              <w:tab w:val="clear" w:pos="8743"/>
              <w:tab w:val="right" w:pos="9026" w:leader="dot"/>
            </w:tabs>
            <w:rPr/>
          </w:pPr>
          <w:hyperlink w:anchor="__RefHeading___Toc1484143_996550957">
            <w:r>
              <w:rPr>
                <w:webHidden/>
                <w:rStyle w:val="IndexLink"/>
                <w:rtl w:val="true"/>
              </w:rPr>
              <w:t>الباب الثّالث</w:t>
            </w:r>
            <w:r>
              <w:rPr>
                <w:rStyle w:val="IndexLink"/>
                <w:rtl w:val="true"/>
              </w:rPr>
              <w:t xml:space="preserve">: </w:t>
            </w:r>
            <w:r>
              <w:rPr>
                <w:rStyle w:val="IndexLink"/>
                <w:rtl w:val="true"/>
              </w:rPr>
              <w:t>فی أحوال النّبی صلّی اللّه علیه و آله و أصحابه</w:t>
            </w:r>
            <w:r>
              <w:rPr>
                <w:rStyle w:val="IndexLink"/>
                <w:rtl w:val="true"/>
              </w:rPr>
              <w:tab/>
            </w:r>
            <w:r>
              <w:rPr>
                <w:rStyle w:val="IndexLink"/>
              </w:rPr>
              <w:t>239</w:t>
            </w:r>
          </w:hyperlink>
        </w:p>
        <w:p>
          <w:pPr>
            <w:pStyle w:val="Contents3"/>
            <w:tabs>
              <w:tab w:val="clear" w:pos="8459"/>
              <w:tab w:val="right" w:pos="9026" w:leader="dot"/>
            </w:tabs>
            <w:rPr/>
          </w:pPr>
          <w:hyperlink w:anchor="__RefHeading___Toc1484145_996550957">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1484147_996550957">
            <w:r>
              <w:rPr>
                <w:webHidden/>
                <w:rStyle w:val="IndexLink"/>
                <w:rtl w:val="true"/>
              </w:rPr>
              <w:t>الفصل الأوّل</w:t>
            </w:r>
            <w:r>
              <w:rPr>
                <w:rStyle w:val="IndexLink"/>
                <w:rtl w:val="true"/>
              </w:rPr>
              <w:t xml:space="preserve">: </w:t>
            </w:r>
            <w:r>
              <w:rPr>
                <w:rStyle w:val="IndexLink"/>
                <w:rtl w:val="true"/>
              </w:rPr>
              <w:t>الآیات القرآنیّة النازلة فی النّبی صلّی اللّه علیه و آله و الصحابة رضی الله عنهم</w:t>
            </w:r>
            <w:r>
              <w:rPr>
                <w:rStyle w:val="IndexLink"/>
                <w:rtl w:val="true"/>
              </w:rPr>
              <w:tab/>
            </w:r>
            <w:r>
              <w:rPr>
                <w:rStyle w:val="IndexLink"/>
              </w:rPr>
              <w:t>241</w:t>
            </w:r>
          </w:hyperlink>
        </w:p>
        <w:p>
          <w:pPr>
            <w:pStyle w:val="Contents4"/>
            <w:tabs>
              <w:tab w:val="clear" w:pos="8176"/>
              <w:tab w:val="right" w:pos="9026" w:leader="dot"/>
            </w:tabs>
            <w:rPr/>
          </w:pPr>
          <w:hyperlink w:anchor="__RefHeading___Toc1484149_996550957">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484151_996550957">
            <w:r>
              <w:rPr>
                <w:webHidden/>
                <w:rStyle w:val="IndexLink"/>
                <w:rtl w:val="true"/>
              </w:rPr>
              <w:t>الآیات القرآنیة النازلة فی النبیّ صلّی اللّه علیه و آله و الصحابة رضی الله عنهم</w:t>
            </w:r>
            <w:r>
              <w:rPr>
                <w:rStyle w:val="IndexLink"/>
                <w:rtl w:val="true"/>
              </w:rPr>
              <w:tab/>
            </w:r>
            <w:r>
              <w:rPr>
                <w:rStyle w:val="IndexLink"/>
              </w:rPr>
              <w:t>243</w:t>
            </w:r>
          </w:hyperlink>
        </w:p>
        <w:p>
          <w:pPr>
            <w:pStyle w:val="Contents3"/>
            <w:tabs>
              <w:tab w:val="clear" w:pos="8459"/>
              <w:tab w:val="right" w:pos="9026" w:leader="dot"/>
            </w:tabs>
            <w:rPr/>
          </w:pPr>
          <w:hyperlink w:anchor="__RefHeading___Toc1484153_996550957">
            <w:r>
              <w:rPr>
                <w:webHidden/>
                <w:rStyle w:val="IndexLink"/>
                <w:rtl w:val="true"/>
              </w:rPr>
              <w:t>الفصل الثّانی</w:t>
            </w:r>
            <w:r>
              <w:rPr>
                <w:rStyle w:val="IndexLink"/>
                <w:rtl w:val="true"/>
              </w:rPr>
              <w:t xml:space="preserve">: </w:t>
            </w:r>
            <w:r>
              <w:rPr>
                <w:rStyle w:val="IndexLink"/>
                <w:rtl w:val="true"/>
              </w:rPr>
              <w:t>سنن و أخلاق و مواعظ النّبی صلّی اللّه علیه و اله</w:t>
            </w:r>
            <w:r>
              <w:rPr>
                <w:rStyle w:val="IndexLink"/>
                <w:rtl w:val="true"/>
              </w:rPr>
              <w:tab/>
            </w:r>
            <w:r>
              <w:rPr>
                <w:rStyle w:val="IndexLink"/>
              </w:rPr>
              <w:t>257</w:t>
            </w:r>
          </w:hyperlink>
        </w:p>
        <w:p>
          <w:pPr>
            <w:pStyle w:val="Contents4"/>
            <w:tabs>
              <w:tab w:val="clear" w:pos="8176"/>
              <w:tab w:val="right" w:pos="9026" w:leader="dot"/>
            </w:tabs>
            <w:rPr/>
          </w:pPr>
          <w:hyperlink w:anchor="__RefHeading___Toc1484155_996550957">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484157_996550957">
            <w:r>
              <w:rPr>
                <w:webHidden/>
                <w:rStyle w:val="IndexLink"/>
                <w:rtl w:val="true"/>
              </w:rPr>
              <w:t>أولا</w:t>
            </w:r>
            <w:r>
              <w:rPr>
                <w:rStyle w:val="IndexLink"/>
                <w:rtl w:val="true"/>
              </w:rPr>
              <w:t>:</w:t>
            </w:r>
            <w:r>
              <w:rPr>
                <w:rStyle w:val="IndexLink"/>
                <w:rtl w:val="true"/>
              </w:rPr>
              <w:t>سنن النبیّ صلّی اللّه علیه و اله</w:t>
            </w:r>
            <w:r>
              <w:rPr>
                <w:rStyle w:val="IndexLink"/>
                <w:rtl w:val="true"/>
              </w:rPr>
              <w:tab/>
            </w:r>
            <w:r>
              <w:rPr>
                <w:rStyle w:val="IndexLink"/>
              </w:rPr>
              <w:t>259</w:t>
            </w:r>
          </w:hyperlink>
        </w:p>
        <w:p>
          <w:pPr>
            <w:pStyle w:val="Contents5"/>
            <w:tabs>
              <w:tab w:val="clear" w:pos="7892"/>
              <w:tab w:val="right" w:pos="9026" w:leader="dot"/>
            </w:tabs>
            <w:rPr/>
          </w:pPr>
          <w:hyperlink w:anchor="__RefHeading___Toc1484159_996550957">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484161_996550957">
            <w:r>
              <w:rPr>
                <w:webHidden/>
                <w:rStyle w:val="IndexLink"/>
                <w:rtl w:val="true"/>
              </w:rPr>
              <w:t>الصلاة و ما یتعلّق بها</w:t>
            </w:r>
            <w:r>
              <w:rPr>
                <w:rStyle w:val="IndexLink"/>
                <w:rtl w:val="true"/>
              </w:rPr>
              <w:tab/>
            </w:r>
            <w:r>
              <w:rPr>
                <w:rStyle w:val="IndexLink"/>
              </w:rPr>
              <w:t>264</w:t>
            </w:r>
          </w:hyperlink>
        </w:p>
        <w:p>
          <w:pPr>
            <w:pStyle w:val="Contents6"/>
            <w:tabs>
              <w:tab w:val="clear" w:pos="7609"/>
              <w:tab w:val="right" w:pos="9026" w:leader="dot"/>
            </w:tabs>
            <w:rPr/>
          </w:pPr>
          <w:hyperlink w:anchor="__RefHeading___Toc1484163_996550957">
            <w:r>
              <w:rPr>
                <w:webHidden/>
                <w:rStyle w:val="IndexLink"/>
                <w:rtl w:val="true"/>
              </w:rPr>
              <w:t>أ</w:t>
            </w:r>
            <w:r>
              <w:rPr>
                <w:rStyle w:val="IndexLink"/>
                <w:rtl w:val="true"/>
              </w:rPr>
              <w:t>.</w:t>
            </w:r>
            <w:r>
              <w:rPr>
                <w:rStyle w:val="IndexLink"/>
                <w:rtl w:val="true"/>
              </w:rPr>
              <w:t>فی إرسال الیدین</w:t>
            </w:r>
            <w:r>
              <w:rPr>
                <w:rStyle w:val="IndexLink"/>
                <w:rtl w:val="true"/>
              </w:rPr>
              <w:t>:</w:t>
              <w:tab/>
            </w:r>
            <w:r>
              <w:rPr>
                <w:rStyle w:val="IndexLink"/>
              </w:rPr>
              <w:t>264</w:t>
            </w:r>
          </w:hyperlink>
        </w:p>
        <w:p>
          <w:pPr>
            <w:pStyle w:val="Contents6"/>
            <w:tabs>
              <w:tab w:val="clear" w:pos="7609"/>
              <w:tab w:val="right" w:pos="9026" w:leader="dot"/>
            </w:tabs>
            <w:rPr/>
          </w:pPr>
          <w:hyperlink w:anchor="__RefHeading___Toc1484165_996550957">
            <w:r>
              <w:rPr>
                <w:webHidden/>
                <w:rStyle w:val="IndexLink"/>
                <w:rtl w:val="true"/>
              </w:rPr>
              <w:t>ب</w:t>
            </w:r>
            <w:r>
              <w:rPr>
                <w:rStyle w:val="IndexLink"/>
                <w:rtl w:val="true"/>
              </w:rPr>
              <w:t>-</w:t>
            </w:r>
            <w:r>
              <w:rPr>
                <w:rStyle w:val="IndexLink"/>
                <w:rtl w:val="true"/>
              </w:rPr>
              <w:t>نسیان القراءة فی الأولیتین</w:t>
            </w:r>
            <w:r>
              <w:rPr>
                <w:rStyle w:val="IndexLink"/>
                <w:rtl w:val="true"/>
              </w:rPr>
              <w:t>:</w:t>
              <w:tab/>
            </w:r>
            <w:r>
              <w:rPr>
                <w:rStyle w:val="IndexLink"/>
              </w:rPr>
              <w:t>265</w:t>
            </w:r>
          </w:hyperlink>
        </w:p>
        <w:p>
          <w:pPr>
            <w:pStyle w:val="Contents6"/>
            <w:tabs>
              <w:tab w:val="clear" w:pos="7609"/>
              <w:tab w:val="right" w:pos="9026" w:leader="dot"/>
            </w:tabs>
            <w:rPr/>
          </w:pPr>
          <w:hyperlink w:anchor="__RefHeading___Toc1484167_996550957">
            <w:r>
              <w:rPr>
                <w:webHidden/>
                <w:rStyle w:val="IndexLink"/>
                <w:rtl w:val="true"/>
              </w:rPr>
              <w:t>ج</w:t>
            </w:r>
            <w:r>
              <w:rPr>
                <w:rStyle w:val="IndexLink"/>
                <w:rtl w:val="true"/>
              </w:rPr>
              <w:t>.</w:t>
            </w:r>
            <w:r>
              <w:rPr>
                <w:rStyle w:val="IndexLink"/>
                <w:rtl w:val="true"/>
              </w:rPr>
              <w:t>کره الصلاة علی الطنافس</w:t>
            </w:r>
            <w:r>
              <w:rPr>
                <w:rStyle w:val="IndexLink"/>
                <w:rtl w:val="true"/>
              </w:rPr>
              <w:t>:</w:t>
              <w:tab/>
            </w:r>
            <w:r>
              <w:rPr>
                <w:rStyle w:val="IndexLink"/>
              </w:rPr>
              <w:t>266</w:t>
            </w:r>
          </w:hyperlink>
        </w:p>
        <w:p>
          <w:pPr>
            <w:pStyle w:val="Contents6"/>
            <w:tabs>
              <w:tab w:val="clear" w:pos="7609"/>
              <w:tab w:val="right" w:pos="9026" w:leader="dot"/>
            </w:tabs>
            <w:rPr/>
          </w:pPr>
          <w:hyperlink w:anchor="__RefHeading___Toc1484169_996550957">
            <w:r>
              <w:rPr>
                <w:webHidden/>
                <w:rStyle w:val="IndexLink"/>
                <w:rtl w:val="true"/>
              </w:rPr>
              <w:t>د</w:t>
            </w:r>
            <w:r>
              <w:rPr>
                <w:rStyle w:val="IndexLink"/>
                <w:rtl w:val="true"/>
              </w:rPr>
              <w:t>.</w:t>
            </w:r>
            <w:r>
              <w:rPr>
                <w:rStyle w:val="IndexLink"/>
                <w:rtl w:val="true"/>
              </w:rPr>
              <w:t>الجهر ببسم اللّه الرحمن الرحیم</w:t>
            </w:r>
            <w:r>
              <w:rPr>
                <w:rStyle w:val="IndexLink"/>
                <w:rtl w:val="true"/>
              </w:rPr>
              <w:t>:</w:t>
              <w:tab/>
            </w:r>
            <w:r>
              <w:rPr>
                <w:rStyle w:val="IndexLink"/>
              </w:rPr>
              <w:t>266</w:t>
            </w:r>
          </w:hyperlink>
        </w:p>
        <w:p>
          <w:pPr>
            <w:pStyle w:val="Contents6"/>
            <w:tabs>
              <w:tab w:val="clear" w:pos="7609"/>
              <w:tab w:val="right" w:pos="9026" w:leader="dot"/>
            </w:tabs>
            <w:rPr/>
          </w:pPr>
          <w:hyperlink w:anchor="__RefHeading___Toc1484171_996550957">
            <w:r>
              <w:rPr>
                <w:webHidden/>
                <w:rStyle w:val="IndexLink"/>
                <w:rtl w:val="true"/>
              </w:rPr>
              <w:t>ه</w:t>
            </w:r>
            <w:r>
              <w:rPr>
                <w:rStyle w:val="IndexLink"/>
                <w:rtl w:val="true"/>
              </w:rPr>
              <w:t>.</w:t>
            </w:r>
            <w:r>
              <w:rPr>
                <w:rStyle w:val="IndexLink"/>
                <w:rtl w:val="true"/>
              </w:rPr>
              <w:t>رفع الیدین فی الصلاة</w:t>
            </w:r>
            <w:r>
              <w:rPr>
                <w:rStyle w:val="IndexLink"/>
                <w:rtl w:val="true"/>
              </w:rPr>
              <w:t>:</w:t>
              <w:tab/>
            </w:r>
            <w:r>
              <w:rPr>
                <w:rStyle w:val="IndexLink"/>
              </w:rPr>
              <w:t>269</w:t>
            </w:r>
          </w:hyperlink>
        </w:p>
        <w:p>
          <w:pPr>
            <w:pStyle w:val="Contents6"/>
            <w:tabs>
              <w:tab w:val="clear" w:pos="7609"/>
              <w:tab w:val="right" w:pos="9026" w:leader="dot"/>
            </w:tabs>
            <w:rPr/>
          </w:pPr>
          <w:hyperlink w:anchor="__RefHeading___Toc1484173_996550957">
            <w:r>
              <w:rPr>
                <w:webHidden/>
                <w:rStyle w:val="IndexLink"/>
                <w:rtl w:val="true"/>
              </w:rPr>
              <w:t>و</w:t>
            </w:r>
            <w:r>
              <w:rPr>
                <w:rStyle w:val="IndexLink"/>
                <w:rtl w:val="true"/>
              </w:rPr>
              <w:t>.</w:t>
            </w:r>
            <w:r>
              <w:rPr>
                <w:rStyle w:val="IndexLink"/>
                <w:rtl w:val="true"/>
              </w:rPr>
              <w:t>الجمع بین الصلاتین</w:t>
            </w:r>
            <w:r>
              <w:rPr>
                <w:rStyle w:val="IndexLink"/>
                <w:rtl w:val="true"/>
              </w:rPr>
              <w:t>:</w:t>
              <w:tab/>
            </w:r>
            <w:r>
              <w:rPr>
                <w:rStyle w:val="IndexLink"/>
              </w:rPr>
              <w:t>269</w:t>
            </w:r>
          </w:hyperlink>
        </w:p>
        <w:p>
          <w:pPr>
            <w:pStyle w:val="Contents6"/>
            <w:tabs>
              <w:tab w:val="clear" w:pos="7609"/>
              <w:tab w:val="right" w:pos="9026" w:leader="dot"/>
            </w:tabs>
            <w:rPr/>
          </w:pPr>
          <w:hyperlink w:anchor="__RefHeading___Toc1484175_996550957">
            <w:r>
              <w:rPr>
                <w:webHidden/>
                <w:rStyle w:val="IndexLink"/>
                <w:rtl w:val="true"/>
              </w:rPr>
              <w:t>ز</w:t>
            </w:r>
            <w:r>
              <w:rPr>
                <w:rStyle w:val="IndexLink"/>
                <w:rtl w:val="true"/>
              </w:rPr>
              <w:t>.</w:t>
            </w:r>
            <w:r>
              <w:rPr>
                <w:rStyle w:val="IndexLink"/>
                <w:rtl w:val="true"/>
              </w:rPr>
              <w:t>فی سنن متفرقة</w:t>
            </w:r>
            <w:r>
              <w:rPr>
                <w:rStyle w:val="IndexLink"/>
                <w:rtl w:val="true"/>
              </w:rPr>
              <w:t>:</w:t>
              <w:tab/>
            </w:r>
            <w:r>
              <w:rPr>
                <w:rStyle w:val="IndexLink"/>
              </w:rPr>
              <w:t>271</w:t>
            </w:r>
          </w:hyperlink>
        </w:p>
        <w:p>
          <w:pPr>
            <w:pStyle w:val="Contents4"/>
            <w:tabs>
              <w:tab w:val="clear" w:pos="8176"/>
              <w:tab w:val="right" w:pos="9026" w:leader="dot"/>
            </w:tabs>
            <w:rPr/>
          </w:pPr>
          <w:hyperlink w:anchor="__RefHeading___Toc1484177_996550957">
            <w:r>
              <w:rPr>
                <w:webHidden/>
                <w:rStyle w:val="IndexLink"/>
                <w:rtl w:val="true"/>
              </w:rPr>
              <w:t>ثانیا</w:t>
            </w:r>
            <w:r>
              <w:rPr>
                <w:rStyle w:val="IndexLink"/>
                <w:rtl w:val="true"/>
              </w:rPr>
              <w:t>:</w:t>
            </w:r>
            <w:r>
              <w:rPr>
                <w:rStyle w:val="IndexLink"/>
                <w:rtl w:val="true"/>
              </w:rPr>
              <w:t>فیما یتعلّق بأخلاق النبیّ صلّی اللّه علیه و اله</w:t>
            </w:r>
            <w:r>
              <w:rPr>
                <w:rStyle w:val="IndexLink"/>
                <w:rtl w:val="true"/>
              </w:rPr>
              <w:tab/>
            </w:r>
            <w:r>
              <w:rPr>
                <w:rStyle w:val="IndexLink"/>
              </w:rPr>
              <w:t>277</w:t>
            </w:r>
          </w:hyperlink>
        </w:p>
        <w:p>
          <w:pPr>
            <w:pStyle w:val="Contents4"/>
            <w:tabs>
              <w:tab w:val="clear" w:pos="8176"/>
              <w:tab w:val="right" w:pos="9026" w:leader="dot"/>
            </w:tabs>
            <w:rPr/>
          </w:pPr>
          <w:hyperlink w:anchor="__RefHeading___Toc1484179_996550957">
            <w:r>
              <w:rPr>
                <w:webHidden/>
                <w:rStyle w:val="IndexLink"/>
                <w:rtl w:val="true"/>
              </w:rPr>
              <w:t>ثالثا</w:t>
            </w:r>
            <w:r>
              <w:rPr>
                <w:rStyle w:val="IndexLink"/>
                <w:rtl w:val="true"/>
              </w:rPr>
              <w:t>:</w:t>
            </w:r>
            <w:r>
              <w:rPr>
                <w:rStyle w:val="IndexLink"/>
                <w:rtl w:val="true"/>
              </w:rPr>
              <w:t>فیما یتعلّق بالإرشادات و المواعظ المتنوعة</w:t>
            </w:r>
            <w:r>
              <w:rPr>
                <w:rStyle w:val="IndexLink"/>
                <w:rtl w:val="true"/>
              </w:rPr>
              <w:tab/>
            </w:r>
            <w:r>
              <w:rPr>
                <w:rStyle w:val="IndexLink"/>
              </w:rPr>
              <w:t>286</w:t>
            </w:r>
          </w:hyperlink>
        </w:p>
        <w:p>
          <w:pPr>
            <w:pStyle w:val="Contents3"/>
            <w:tabs>
              <w:tab w:val="clear" w:pos="8459"/>
              <w:tab w:val="right" w:pos="9026" w:leader="dot"/>
            </w:tabs>
            <w:rPr/>
          </w:pPr>
          <w:hyperlink w:anchor="__RefHeading___Toc1484181_996550957">
            <w:r>
              <w:rPr>
                <w:webHidden/>
                <w:rStyle w:val="IndexLink"/>
                <w:rtl w:val="true"/>
              </w:rPr>
              <w:t>الفصل الثّالث</w:t>
            </w:r>
            <w:r>
              <w:rPr>
                <w:rStyle w:val="IndexLink"/>
                <w:rtl w:val="true"/>
              </w:rPr>
              <w:t xml:space="preserve">: </w:t>
            </w:r>
            <w:r>
              <w:rPr>
                <w:rStyle w:val="IndexLink"/>
                <w:rtl w:val="true"/>
              </w:rPr>
              <w:t>فی غزوات النّبی صلّی اللّه علیه و آله</w:t>
            </w:r>
            <w:r>
              <w:rPr>
                <w:rStyle w:val="IndexLink"/>
                <w:rtl w:val="true"/>
              </w:rPr>
              <w:tab/>
            </w:r>
            <w:r>
              <w:rPr>
                <w:rStyle w:val="IndexLink"/>
              </w:rPr>
              <w:t>299</w:t>
            </w:r>
          </w:hyperlink>
        </w:p>
        <w:p>
          <w:pPr>
            <w:pStyle w:val="Contents4"/>
            <w:tabs>
              <w:tab w:val="clear" w:pos="8176"/>
              <w:tab w:val="right" w:pos="9026" w:leader="dot"/>
            </w:tabs>
            <w:rPr/>
          </w:pPr>
          <w:hyperlink w:anchor="__RefHeading___Toc1484183_996550957">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484185_996550957">
            <w:r>
              <w:rPr>
                <w:webHidden/>
                <w:rStyle w:val="IndexLink"/>
                <w:rtl w:val="true"/>
              </w:rPr>
              <w:t>ما یتعلّق بغزوات النبیّ صلّی اللّه علیه و اله</w:t>
            </w:r>
            <w:r>
              <w:rPr>
                <w:rStyle w:val="IndexLink"/>
                <w:rtl w:val="true"/>
              </w:rPr>
              <w:tab/>
            </w:r>
            <w:r>
              <w:rPr>
                <w:rStyle w:val="IndexLink"/>
              </w:rPr>
              <w:t>301</w:t>
            </w:r>
          </w:hyperlink>
        </w:p>
        <w:p>
          <w:pPr>
            <w:pStyle w:val="Contents3"/>
            <w:tabs>
              <w:tab w:val="clear" w:pos="8459"/>
              <w:tab w:val="right" w:pos="9026" w:leader="dot"/>
            </w:tabs>
            <w:rPr/>
          </w:pPr>
          <w:hyperlink w:anchor="__RefHeading___Toc1484187_996550957">
            <w:r>
              <w:rPr>
                <w:webHidden/>
                <w:rStyle w:val="IndexLink"/>
                <w:rtl w:val="true"/>
              </w:rPr>
              <w:t>الفصل الرّابع</w:t>
            </w:r>
            <w:r>
              <w:rPr>
                <w:rStyle w:val="IndexLink"/>
                <w:rtl w:val="true"/>
              </w:rPr>
              <w:t xml:space="preserve">: </w:t>
            </w:r>
            <w:r>
              <w:rPr>
                <w:rStyle w:val="IndexLink"/>
                <w:rtl w:val="true"/>
              </w:rPr>
              <w:t>أحادیث متفرّقة عامّة</w:t>
            </w:r>
            <w:r>
              <w:rPr>
                <w:rStyle w:val="IndexLink"/>
                <w:rtl w:val="true"/>
              </w:rPr>
              <w:tab/>
            </w:r>
            <w:r>
              <w:rPr>
                <w:rStyle w:val="IndexLink"/>
              </w:rPr>
              <w:t>313</w:t>
            </w:r>
          </w:hyperlink>
        </w:p>
        <w:p>
          <w:pPr>
            <w:pStyle w:val="Contents4"/>
            <w:tabs>
              <w:tab w:val="clear" w:pos="8176"/>
              <w:tab w:val="right" w:pos="9026" w:leader="dot"/>
            </w:tabs>
            <w:rPr/>
          </w:pPr>
          <w:hyperlink w:anchor="__RefHeading___Toc1484189_996550957">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1484191_996550957">
            <w:r>
              <w:rPr>
                <w:webHidden/>
                <w:rStyle w:val="IndexLink"/>
                <w:rtl w:val="true"/>
              </w:rPr>
              <w:t>أوّلا</w:t>
            </w:r>
            <w:r>
              <w:rPr>
                <w:rStyle w:val="IndexLink"/>
                <w:rtl w:val="true"/>
              </w:rPr>
              <w:t>.</w:t>
            </w:r>
            <w:r>
              <w:rPr>
                <w:rStyle w:val="IndexLink"/>
                <w:rtl w:val="true"/>
              </w:rPr>
              <w:t>حدیث</w:t>
            </w:r>
            <w:r>
              <w:rPr>
                <w:rStyle w:val="IndexLink"/>
                <w:rtl w:val="true"/>
              </w:rPr>
              <w:t>(</w:t>
            </w:r>
            <w:r>
              <w:rPr>
                <w:rStyle w:val="IndexLink"/>
                <w:rtl w:val="true"/>
              </w:rPr>
              <w:t>أوّل ما خلق اللّه عزّ و جلّ القلم</w:t>
            </w:r>
            <w:r>
              <w:rPr>
                <w:rStyle w:val="IndexLink"/>
                <w:rtl w:val="true"/>
              </w:rPr>
              <w:t>)</w:t>
              <w:tab/>
            </w:r>
            <w:r>
              <w:rPr>
                <w:rStyle w:val="IndexLink"/>
              </w:rPr>
              <w:t>315</w:t>
            </w:r>
          </w:hyperlink>
        </w:p>
        <w:p>
          <w:pPr>
            <w:pStyle w:val="Contents4"/>
            <w:tabs>
              <w:tab w:val="clear" w:pos="8176"/>
              <w:tab w:val="right" w:pos="9026" w:leader="dot"/>
            </w:tabs>
            <w:rPr/>
          </w:pPr>
          <w:hyperlink w:anchor="__RefHeading___Toc1484193_996550957">
            <w:r>
              <w:rPr>
                <w:webHidden/>
                <w:rStyle w:val="IndexLink"/>
                <w:rtl w:val="true"/>
              </w:rPr>
              <w:t>ثانیا</w:t>
            </w:r>
            <w:r>
              <w:rPr>
                <w:rStyle w:val="IndexLink"/>
                <w:rtl w:val="true"/>
              </w:rPr>
              <w:t>.</w:t>
            </w:r>
            <w:r>
              <w:rPr>
                <w:rStyle w:val="IndexLink"/>
                <w:rtl w:val="true"/>
              </w:rPr>
              <w:t>حدیث</w:t>
            </w:r>
            <w:r>
              <w:rPr>
                <w:rStyle w:val="IndexLink"/>
                <w:rtl w:val="true"/>
              </w:rPr>
              <w:t>(</w:t>
            </w:r>
            <w:r>
              <w:rPr>
                <w:rStyle w:val="IndexLink"/>
                <w:rtl w:val="true"/>
              </w:rPr>
              <w:t>من مات بغیر إمام مات میتة الجاهلیة</w:t>
            </w:r>
            <w:r>
              <w:rPr>
                <w:rStyle w:val="IndexLink"/>
                <w:rtl w:val="true"/>
              </w:rPr>
              <w:t>)</w:t>
              <w:tab/>
            </w:r>
            <w:r>
              <w:rPr>
                <w:rStyle w:val="IndexLink"/>
              </w:rPr>
              <w:t>316</w:t>
            </w:r>
          </w:hyperlink>
        </w:p>
        <w:p>
          <w:pPr>
            <w:pStyle w:val="Contents4"/>
            <w:tabs>
              <w:tab w:val="clear" w:pos="8176"/>
              <w:tab w:val="right" w:pos="9026" w:leader="dot"/>
            </w:tabs>
            <w:rPr/>
          </w:pPr>
          <w:hyperlink w:anchor="__RefHeading___Toc1484195_996550957">
            <w:r>
              <w:rPr>
                <w:webHidden/>
                <w:rStyle w:val="IndexLink"/>
                <w:rtl w:val="true"/>
              </w:rPr>
              <w:t>ثالثا</w:t>
            </w:r>
            <w:r>
              <w:rPr>
                <w:rStyle w:val="IndexLink"/>
                <w:rtl w:val="true"/>
              </w:rPr>
              <w:t>.</w:t>
            </w:r>
            <w:r>
              <w:rPr>
                <w:rStyle w:val="IndexLink"/>
                <w:rtl w:val="true"/>
              </w:rPr>
              <w:t>حدیث</w:t>
            </w:r>
            <w:r>
              <w:rPr>
                <w:rStyle w:val="IndexLink"/>
                <w:rtl w:val="true"/>
              </w:rPr>
              <w:t>(</w:t>
            </w:r>
            <w:r>
              <w:rPr>
                <w:rStyle w:val="IndexLink"/>
                <w:rtl w:val="true"/>
              </w:rPr>
              <w:t>رجال آخر الزمان</w:t>
            </w:r>
            <w:r>
              <w:rPr>
                <w:rStyle w:val="IndexLink"/>
                <w:rtl w:val="true"/>
              </w:rPr>
              <w:t>)</w:t>
              <w:tab/>
            </w:r>
            <w:r>
              <w:rPr>
                <w:rStyle w:val="IndexLink"/>
              </w:rPr>
              <w:t>318</w:t>
            </w:r>
          </w:hyperlink>
        </w:p>
        <w:p>
          <w:pPr>
            <w:pStyle w:val="Contents4"/>
            <w:tabs>
              <w:tab w:val="clear" w:pos="8176"/>
              <w:tab w:val="right" w:pos="9026" w:leader="dot"/>
            </w:tabs>
            <w:rPr/>
          </w:pPr>
          <w:hyperlink w:anchor="__RefHeading___Toc1484197_996550957">
            <w:r>
              <w:rPr>
                <w:webHidden/>
                <w:rStyle w:val="IndexLink"/>
                <w:rtl w:val="true"/>
              </w:rPr>
              <w:t>رابعا</w:t>
            </w:r>
            <w:r>
              <w:rPr>
                <w:rStyle w:val="IndexLink"/>
                <w:rtl w:val="true"/>
              </w:rPr>
              <w:t>.</w:t>
            </w:r>
            <w:r>
              <w:rPr>
                <w:rStyle w:val="IndexLink"/>
                <w:rtl w:val="true"/>
              </w:rPr>
              <w:t>حدیث</w:t>
            </w:r>
            <w:r>
              <w:rPr>
                <w:rStyle w:val="IndexLink"/>
                <w:rtl w:val="true"/>
              </w:rPr>
              <w:t>(</w:t>
            </w:r>
            <w:r>
              <w:rPr>
                <w:rStyle w:val="IndexLink"/>
                <w:rtl w:val="true"/>
              </w:rPr>
              <w:t>الجواز علی الصراط</w:t>
            </w:r>
            <w:r>
              <w:rPr>
                <w:rStyle w:val="IndexLink"/>
                <w:rtl w:val="true"/>
              </w:rPr>
              <w:t>)</w:t>
              <w:tab/>
            </w:r>
            <w:r>
              <w:rPr>
                <w:rStyle w:val="IndexLink"/>
              </w:rPr>
              <w:t>319</w:t>
            </w:r>
          </w:hyperlink>
        </w:p>
        <w:p>
          <w:pPr>
            <w:pStyle w:val="Contents4"/>
            <w:tabs>
              <w:tab w:val="clear" w:pos="8176"/>
              <w:tab w:val="right" w:pos="9026" w:leader="dot"/>
            </w:tabs>
            <w:rPr/>
          </w:pPr>
          <w:hyperlink w:anchor="__RefHeading___Toc1484199_996550957">
            <w:r>
              <w:rPr>
                <w:webHidden/>
                <w:rStyle w:val="IndexLink"/>
                <w:rtl w:val="true"/>
              </w:rPr>
              <w:t>خامسا</w:t>
            </w:r>
            <w:r>
              <w:rPr>
                <w:rStyle w:val="IndexLink"/>
                <w:rtl w:val="true"/>
              </w:rPr>
              <w:t>.</w:t>
            </w:r>
            <w:r>
              <w:rPr>
                <w:rStyle w:val="IndexLink"/>
                <w:rtl w:val="true"/>
              </w:rPr>
              <w:t>حدیث</w:t>
            </w:r>
            <w:r>
              <w:rPr>
                <w:rStyle w:val="IndexLink"/>
                <w:rtl w:val="true"/>
              </w:rPr>
              <w:t>(</w:t>
            </w:r>
            <w:r>
              <w:rPr>
                <w:rStyle w:val="IndexLink"/>
                <w:rtl w:val="true"/>
              </w:rPr>
              <w:t>الموتی یعرفون من یزورهم</w:t>
            </w:r>
            <w:r>
              <w:rPr>
                <w:rStyle w:val="IndexLink"/>
                <w:rtl w:val="true"/>
              </w:rPr>
              <w:t>)</w:t>
              <w:tab/>
            </w:r>
            <w:r>
              <w:rPr>
                <w:rStyle w:val="IndexLink"/>
              </w:rPr>
              <w:t>319</w:t>
            </w:r>
          </w:hyperlink>
        </w:p>
        <w:p>
          <w:pPr>
            <w:pStyle w:val="Contents4"/>
            <w:tabs>
              <w:tab w:val="clear" w:pos="8176"/>
              <w:tab w:val="right" w:pos="9026" w:leader="dot"/>
            </w:tabs>
            <w:rPr/>
          </w:pPr>
          <w:hyperlink w:anchor="__RefHeading___Toc1484201_996550957">
            <w:r>
              <w:rPr>
                <w:webHidden/>
                <w:rStyle w:val="IndexLink"/>
                <w:rtl w:val="true"/>
              </w:rPr>
              <w:t>سادسا</w:t>
            </w:r>
            <w:r>
              <w:rPr>
                <w:rStyle w:val="IndexLink"/>
                <w:rtl w:val="true"/>
              </w:rPr>
              <w:t>.</w:t>
            </w:r>
            <w:r>
              <w:rPr>
                <w:rStyle w:val="IndexLink"/>
                <w:rtl w:val="true"/>
              </w:rPr>
              <w:t>حدیث</w:t>
            </w:r>
            <w:r>
              <w:rPr>
                <w:rStyle w:val="IndexLink"/>
                <w:rtl w:val="true"/>
              </w:rPr>
              <w:t>(</w:t>
            </w:r>
            <w:r>
              <w:rPr>
                <w:rStyle w:val="IndexLink"/>
                <w:rtl w:val="true"/>
              </w:rPr>
              <w:t>ما أعددت للساعة؟</w:t>
            </w:r>
            <w:r>
              <w:rPr>
                <w:rStyle w:val="IndexLink"/>
                <w:rtl w:val="true"/>
              </w:rPr>
              <w:t>)</w:t>
              <w:tab/>
            </w:r>
            <w:r>
              <w:rPr>
                <w:rStyle w:val="IndexLink"/>
              </w:rPr>
              <w:t>319</w:t>
            </w:r>
          </w:hyperlink>
        </w:p>
        <w:p>
          <w:pPr>
            <w:pStyle w:val="Contents4"/>
            <w:tabs>
              <w:tab w:val="clear" w:pos="8176"/>
              <w:tab w:val="right" w:pos="9026" w:leader="dot"/>
            </w:tabs>
            <w:rPr/>
          </w:pPr>
          <w:hyperlink w:anchor="__RefHeading___Toc1484203_996550957">
            <w:r>
              <w:rPr>
                <w:webHidden/>
                <w:rStyle w:val="IndexLink"/>
                <w:rtl w:val="true"/>
              </w:rPr>
              <w:t>سابعا</w:t>
            </w:r>
            <w:r>
              <w:rPr>
                <w:rStyle w:val="IndexLink"/>
                <w:rtl w:val="true"/>
              </w:rPr>
              <w:t>.</w:t>
            </w:r>
            <w:r>
              <w:rPr>
                <w:rStyle w:val="IndexLink"/>
                <w:rtl w:val="true"/>
              </w:rPr>
              <w:t>حدیث</w:t>
            </w:r>
            <w:r>
              <w:rPr>
                <w:rStyle w:val="IndexLink"/>
                <w:rtl w:val="true"/>
              </w:rPr>
              <w:t>(</w:t>
            </w:r>
            <w:r>
              <w:rPr>
                <w:rStyle w:val="IndexLink"/>
                <w:rtl w:val="true"/>
              </w:rPr>
              <w:t>لا یزول قدما عبد یوم القیامة</w:t>
            </w:r>
            <w:r>
              <w:rPr>
                <w:rStyle w:val="IndexLink"/>
                <w:rtl w:val="true"/>
              </w:rPr>
              <w:t>)</w:t>
              <w:tab/>
            </w:r>
            <w:r>
              <w:rPr>
                <w:rStyle w:val="IndexLink"/>
              </w:rPr>
              <w:t>320</w:t>
            </w:r>
          </w:hyperlink>
        </w:p>
        <w:p>
          <w:pPr>
            <w:pStyle w:val="Contents3"/>
            <w:tabs>
              <w:tab w:val="clear" w:pos="8459"/>
              <w:tab w:val="right" w:pos="9026" w:leader="dot"/>
            </w:tabs>
            <w:rPr/>
          </w:pPr>
          <w:hyperlink w:anchor="__RefHeading___Toc1484205_996550957">
            <w:r>
              <w:rPr>
                <w:webHidden/>
                <w:rStyle w:val="IndexLink"/>
                <w:rtl w:val="true"/>
              </w:rPr>
              <w:t>الفصل الخامس</w:t>
            </w:r>
            <w:r>
              <w:rPr>
                <w:rStyle w:val="IndexLink"/>
                <w:rtl w:val="true"/>
              </w:rPr>
              <w:t xml:space="preserve">: </w:t>
            </w:r>
            <w:r>
              <w:rPr>
                <w:rStyle w:val="IndexLink"/>
                <w:rtl w:val="true"/>
              </w:rPr>
              <w:t>فی خصائص النّبی صلّی اللّه علیه و اله و أحوال زوجاته و بعض النّوادر المتعلّقة به</w:t>
            </w:r>
            <w:r>
              <w:rPr>
                <w:rStyle w:val="IndexLink"/>
                <w:rtl w:val="true"/>
              </w:rPr>
              <w:tab/>
            </w:r>
            <w:r>
              <w:rPr>
                <w:rStyle w:val="IndexLink"/>
              </w:rPr>
              <w:t>321</w:t>
            </w:r>
          </w:hyperlink>
        </w:p>
        <w:p>
          <w:pPr>
            <w:pStyle w:val="Contents4"/>
            <w:tabs>
              <w:tab w:val="clear" w:pos="8176"/>
              <w:tab w:val="right" w:pos="9026" w:leader="dot"/>
            </w:tabs>
            <w:rPr/>
          </w:pPr>
          <w:hyperlink w:anchor="__RefHeading___Toc1484207_996550957">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484209_996550957">
            <w:r>
              <w:rPr>
                <w:webHidden/>
                <w:rStyle w:val="IndexLink"/>
                <w:rtl w:val="true"/>
              </w:rPr>
              <w:t>أولا</w:t>
            </w:r>
            <w:r>
              <w:rPr>
                <w:rStyle w:val="IndexLink"/>
                <w:rtl w:val="true"/>
              </w:rPr>
              <w:t>:</w:t>
            </w:r>
            <w:r>
              <w:rPr>
                <w:rStyle w:val="IndexLink"/>
                <w:rtl w:val="true"/>
              </w:rPr>
              <w:t>خصائص النبیّ صلّی اللّه علیه و اله</w:t>
            </w:r>
            <w:r>
              <w:rPr>
                <w:rStyle w:val="IndexLink"/>
                <w:rtl w:val="true"/>
              </w:rPr>
              <w:tab/>
            </w:r>
            <w:r>
              <w:rPr>
                <w:rStyle w:val="IndexLink"/>
              </w:rPr>
              <w:t>323</w:t>
            </w:r>
          </w:hyperlink>
        </w:p>
        <w:p>
          <w:pPr>
            <w:pStyle w:val="Contents5"/>
            <w:tabs>
              <w:tab w:val="clear" w:pos="7892"/>
              <w:tab w:val="right" w:pos="9026" w:leader="dot"/>
            </w:tabs>
            <w:rPr/>
          </w:pPr>
          <w:hyperlink w:anchor="__RefHeading___Toc1484211_99655095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484213_996550957">
            <w:r>
              <w:rPr>
                <w:webHidden/>
                <w:rStyle w:val="IndexLink"/>
                <w:rtl w:val="true"/>
              </w:rPr>
              <w:t>أنّه صلّی اللّه علیه و اله علّة خلق الخلق</w:t>
            </w:r>
            <w:r>
              <w:rPr>
                <w:rStyle w:val="IndexLink"/>
                <w:rtl w:val="true"/>
              </w:rPr>
              <w:tab/>
            </w:r>
            <w:r>
              <w:rPr>
                <w:rStyle w:val="IndexLink"/>
              </w:rPr>
              <w:t>324</w:t>
            </w:r>
          </w:hyperlink>
        </w:p>
        <w:p>
          <w:pPr>
            <w:pStyle w:val="Contents5"/>
            <w:tabs>
              <w:tab w:val="clear" w:pos="7892"/>
              <w:tab w:val="right" w:pos="9026" w:leader="dot"/>
            </w:tabs>
            <w:rPr/>
          </w:pPr>
          <w:hyperlink w:anchor="__RefHeading___Toc1484215_996550957">
            <w:r>
              <w:rPr>
                <w:webHidden/>
                <w:rStyle w:val="IndexLink"/>
                <w:rtl w:val="true"/>
              </w:rPr>
              <w:t>أنّ آدم علیه السّلام یکنی بأبی محمّد صلّی اللّه علیه و اله</w:t>
            </w:r>
            <w:r>
              <w:rPr>
                <w:rStyle w:val="IndexLink"/>
                <w:rtl w:val="true"/>
              </w:rPr>
              <w:tab/>
            </w:r>
            <w:r>
              <w:rPr>
                <w:rStyle w:val="IndexLink"/>
              </w:rPr>
              <w:t>324</w:t>
            </w:r>
          </w:hyperlink>
        </w:p>
        <w:p>
          <w:pPr>
            <w:pStyle w:val="Contents5"/>
            <w:tabs>
              <w:tab w:val="clear" w:pos="7892"/>
              <w:tab w:val="right" w:pos="9026" w:leader="dot"/>
            </w:tabs>
            <w:rPr/>
          </w:pPr>
          <w:hyperlink w:anchor="__RefHeading___Toc1484217_996550957">
            <w:r>
              <w:rPr>
                <w:webHidden/>
                <w:rStyle w:val="IndexLink"/>
                <w:rtl w:val="true"/>
              </w:rPr>
              <w:t>أنّه صلّی اللّه علیه و اله أوّل من أخذ میثاقه</w:t>
            </w:r>
            <w:r>
              <w:rPr>
                <w:rStyle w:val="IndexLink"/>
                <w:rtl w:val="true"/>
              </w:rPr>
              <w:tab/>
            </w:r>
            <w:r>
              <w:rPr>
                <w:rStyle w:val="IndexLink"/>
              </w:rPr>
              <w:t>325</w:t>
            </w:r>
          </w:hyperlink>
        </w:p>
        <w:p>
          <w:pPr>
            <w:pStyle w:val="Contents5"/>
            <w:tabs>
              <w:tab w:val="clear" w:pos="7892"/>
              <w:tab w:val="right" w:pos="9026" w:leader="dot"/>
            </w:tabs>
            <w:rPr/>
          </w:pPr>
          <w:hyperlink w:anchor="__RefHeading___Toc1484219_996550957">
            <w:r>
              <w:rPr>
                <w:webHidden/>
                <w:rStyle w:val="IndexLink"/>
                <w:rtl w:val="true"/>
              </w:rPr>
              <w:t>أنّه صلّی اللّه علیه و اله ولیّ أفراد الأمة فی قضاء دیونهم</w:t>
            </w:r>
            <w:r>
              <w:rPr>
                <w:rStyle w:val="IndexLink"/>
                <w:rtl w:val="true"/>
              </w:rPr>
              <w:tab/>
            </w:r>
            <w:r>
              <w:rPr>
                <w:rStyle w:val="IndexLink"/>
              </w:rPr>
              <w:t>325</w:t>
            </w:r>
          </w:hyperlink>
        </w:p>
        <w:p>
          <w:pPr>
            <w:pStyle w:val="Contents5"/>
            <w:tabs>
              <w:tab w:val="clear" w:pos="7892"/>
              <w:tab w:val="right" w:pos="9026" w:leader="dot"/>
            </w:tabs>
            <w:rPr/>
          </w:pPr>
          <w:hyperlink w:anchor="__RefHeading___Toc1484221_996550957">
            <w:r>
              <w:rPr>
                <w:webHidden/>
                <w:rStyle w:val="IndexLink"/>
                <w:rtl w:val="true"/>
              </w:rPr>
              <w:t>أنّه صلّی اللّه علیه و اله الأوّل و الآخر و الشافع</w:t>
            </w:r>
            <w:r>
              <w:rPr>
                <w:rStyle w:val="IndexLink"/>
                <w:rtl w:val="true"/>
              </w:rPr>
              <w:tab/>
            </w:r>
            <w:r>
              <w:rPr>
                <w:rStyle w:val="IndexLink"/>
              </w:rPr>
              <w:t>325</w:t>
            </w:r>
          </w:hyperlink>
        </w:p>
        <w:p>
          <w:pPr>
            <w:pStyle w:val="Contents5"/>
            <w:tabs>
              <w:tab w:val="clear" w:pos="7892"/>
              <w:tab w:val="right" w:pos="9026" w:leader="dot"/>
            </w:tabs>
            <w:rPr/>
          </w:pPr>
          <w:hyperlink w:anchor="__RefHeading___Toc1484223_996550957">
            <w:r>
              <w:rPr>
                <w:webHidden/>
                <w:rStyle w:val="IndexLink"/>
                <w:rtl w:val="true"/>
              </w:rPr>
              <w:t>أنّه صلّی اللّه علیه و اله کان یتختّم بیمینه</w:t>
            </w:r>
            <w:r>
              <w:rPr>
                <w:rStyle w:val="IndexLink"/>
                <w:rtl w:val="true"/>
              </w:rPr>
              <w:tab/>
            </w:r>
            <w:r>
              <w:rPr>
                <w:rStyle w:val="IndexLink"/>
              </w:rPr>
              <w:t>326</w:t>
            </w:r>
          </w:hyperlink>
        </w:p>
        <w:p>
          <w:pPr>
            <w:pStyle w:val="Contents5"/>
            <w:tabs>
              <w:tab w:val="clear" w:pos="7892"/>
              <w:tab w:val="right" w:pos="9026" w:leader="dot"/>
            </w:tabs>
            <w:rPr/>
          </w:pPr>
          <w:hyperlink w:anchor="__RefHeading___Toc1484225_996550957">
            <w:r>
              <w:rPr>
                <w:webHidden/>
                <w:rStyle w:val="IndexLink"/>
                <w:rtl w:val="true"/>
              </w:rPr>
              <w:t>أنّ الأنبیاء بعثوا علی نبوّته صلّی اللّه علیه و اله و ولایة علی علیه السّلام</w:t>
            </w:r>
            <w:r>
              <w:rPr>
                <w:rStyle w:val="IndexLink"/>
                <w:rtl w:val="true"/>
              </w:rPr>
              <w:tab/>
            </w:r>
            <w:r>
              <w:rPr>
                <w:rStyle w:val="IndexLink"/>
              </w:rPr>
              <w:t>326</w:t>
            </w:r>
          </w:hyperlink>
        </w:p>
        <w:p>
          <w:pPr>
            <w:pStyle w:val="Contents5"/>
            <w:tabs>
              <w:tab w:val="clear" w:pos="7892"/>
              <w:tab w:val="right" w:pos="9026" w:leader="dot"/>
            </w:tabs>
            <w:rPr/>
          </w:pPr>
          <w:hyperlink w:anchor="__RefHeading___Toc1484227_996550957">
            <w:r>
              <w:rPr>
                <w:webHidden/>
                <w:rStyle w:val="IndexLink"/>
                <w:rtl w:val="true"/>
              </w:rPr>
              <w:t>أنّه صلّی اللّه علیه و اله یری فی الظلمة و من خلفه</w:t>
            </w:r>
            <w:r>
              <w:rPr>
                <w:rStyle w:val="IndexLink"/>
                <w:rtl w:val="true"/>
              </w:rPr>
              <w:tab/>
            </w:r>
            <w:r>
              <w:rPr>
                <w:rStyle w:val="IndexLink"/>
              </w:rPr>
              <w:t>327</w:t>
            </w:r>
          </w:hyperlink>
        </w:p>
        <w:p>
          <w:pPr>
            <w:pStyle w:val="Contents5"/>
            <w:tabs>
              <w:tab w:val="clear" w:pos="7892"/>
              <w:tab w:val="right" w:pos="9026" w:leader="dot"/>
            </w:tabs>
            <w:rPr/>
          </w:pPr>
          <w:hyperlink w:anchor="__RefHeading___Toc1484229_996550957">
            <w:r>
              <w:rPr>
                <w:webHidden/>
                <w:rStyle w:val="IndexLink"/>
                <w:rtl w:val="true"/>
              </w:rPr>
              <w:t>أنّه صلّی اللّه علیه و اله یشفع لزائره یوم القیامة</w:t>
            </w:r>
            <w:r>
              <w:rPr>
                <w:rStyle w:val="IndexLink"/>
                <w:rtl w:val="true"/>
              </w:rPr>
              <w:tab/>
            </w:r>
            <w:r>
              <w:rPr>
                <w:rStyle w:val="IndexLink"/>
              </w:rPr>
              <w:t>327</w:t>
            </w:r>
          </w:hyperlink>
        </w:p>
        <w:p>
          <w:pPr>
            <w:pStyle w:val="Contents5"/>
            <w:tabs>
              <w:tab w:val="clear" w:pos="7892"/>
              <w:tab w:val="right" w:pos="9026" w:leader="dot"/>
            </w:tabs>
            <w:rPr/>
          </w:pPr>
          <w:hyperlink w:anchor="__RefHeading___Toc1484231_996550957">
            <w:r>
              <w:rPr>
                <w:webHidden/>
                <w:rStyle w:val="IndexLink"/>
                <w:rtl w:val="true"/>
              </w:rPr>
              <w:t>أنّه یستحبّ للناس أن یتبرکوا بآثاره صلّی اللّه علیه و آله</w:t>
            </w:r>
            <w:r>
              <w:rPr>
                <w:rStyle w:val="IndexLink"/>
                <w:rtl w:val="true"/>
              </w:rPr>
              <w:tab/>
            </w:r>
            <w:r>
              <w:rPr>
                <w:rStyle w:val="IndexLink"/>
              </w:rPr>
              <w:t>328</w:t>
            </w:r>
          </w:hyperlink>
        </w:p>
        <w:p>
          <w:pPr>
            <w:pStyle w:val="Contents5"/>
            <w:tabs>
              <w:tab w:val="clear" w:pos="7892"/>
              <w:tab w:val="right" w:pos="9026" w:leader="dot"/>
            </w:tabs>
            <w:rPr/>
          </w:pPr>
          <w:hyperlink w:anchor="__RefHeading___Toc1484233_996550957">
            <w:r>
              <w:rPr>
                <w:webHidden/>
                <w:rStyle w:val="IndexLink"/>
                <w:rtl w:val="true"/>
              </w:rPr>
              <w:t>أنّه صلّی اللّه علیه و اله لا یدعو إلا إلی الخیر</w:t>
            </w:r>
            <w:r>
              <w:rPr>
                <w:rStyle w:val="IndexLink"/>
                <w:rtl w:val="true"/>
              </w:rPr>
              <w:tab/>
            </w:r>
            <w:r>
              <w:rPr>
                <w:rStyle w:val="IndexLink"/>
              </w:rPr>
              <w:t>328</w:t>
            </w:r>
          </w:hyperlink>
        </w:p>
        <w:p>
          <w:pPr>
            <w:pStyle w:val="Contents5"/>
            <w:tabs>
              <w:tab w:val="clear" w:pos="7892"/>
              <w:tab w:val="right" w:pos="9026" w:leader="dot"/>
            </w:tabs>
            <w:rPr/>
          </w:pPr>
          <w:hyperlink w:anchor="__RefHeading___Toc1484235_996550957">
            <w:r>
              <w:rPr>
                <w:webHidden/>
                <w:rStyle w:val="IndexLink"/>
                <w:rtl w:val="true"/>
              </w:rPr>
              <w:t>السجود علی التراب</w:t>
            </w:r>
            <w:r>
              <w:rPr>
                <w:rStyle w:val="IndexLink"/>
                <w:rtl w:val="true"/>
              </w:rPr>
              <w:tab/>
            </w:r>
            <w:r>
              <w:rPr>
                <w:rStyle w:val="IndexLink"/>
              </w:rPr>
              <w:t>328</w:t>
            </w:r>
          </w:hyperlink>
        </w:p>
        <w:p>
          <w:pPr>
            <w:pStyle w:val="Contents4"/>
            <w:tabs>
              <w:tab w:val="clear" w:pos="8176"/>
              <w:tab w:val="right" w:pos="9026" w:leader="dot"/>
            </w:tabs>
            <w:rPr/>
          </w:pPr>
          <w:hyperlink w:anchor="__RefHeading___Toc1484237_996550957">
            <w:r>
              <w:rPr>
                <w:webHidden/>
                <w:rStyle w:val="IndexLink"/>
                <w:rtl w:val="true"/>
              </w:rPr>
              <w:t>ثانیا</w:t>
            </w:r>
            <w:r>
              <w:rPr>
                <w:rStyle w:val="IndexLink"/>
                <w:rtl w:val="true"/>
              </w:rPr>
              <w:t>:</w:t>
            </w:r>
            <w:r>
              <w:rPr>
                <w:rStyle w:val="IndexLink"/>
                <w:rtl w:val="true"/>
              </w:rPr>
              <w:t>فیما یتعلّق بأزواج النبی صلّی اللّه علیه و اله</w:t>
            </w:r>
            <w:r>
              <w:rPr>
                <w:rStyle w:val="IndexLink"/>
                <w:rtl w:val="true"/>
              </w:rPr>
              <w:tab/>
            </w:r>
            <w:r>
              <w:rPr>
                <w:rStyle w:val="IndexLink"/>
              </w:rPr>
              <w:t>329</w:t>
            </w:r>
          </w:hyperlink>
        </w:p>
        <w:p>
          <w:pPr>
            <w:pStyle w:val="Contents5"/>
            <w:tabs>
              <w:tab w:val="clear" w:pos="7892"/>
              <w:tab w:val="right" w:pos="9026" w:leader="dot"/>
            </w:tabs>
            <w:rPr/>
          </w:pPr>
          <w:hyperlink w:anchor="__RefHeading___Toc1484239_996550957">
            <w:r>
              <w:rPr>
                <w:webHidden/>
                <w:rStyle w:val="IndexLink"/>
                <w:rtl w:val="true"/>
              </w:rPr>
              <w:t>حرمة سفر المرأة من غیر محرم</w:t>
            </w:r>
            <w:r>
              <w:rPr>
                <w:rStyle w:val="IndexLink"/>
                <w:rtl w:val="true"/>
              </w:rPr>
              <w:tab/>
            </w:r>
            <w:r>
              <w:rPr>
                <w:rStyle w:val="IndexLink"/>
              </w:rPr>
              <w:t>329</w:t>
            </w:r>
          </w:hyperlink>
        </w:p>
        <w:p>
          <w:pPr>
            <w:pStyle w:val="Contents5"/>
            <w:tabs>
              <w:tab w:val="clear" w:pos="7892"/>
              <w:tab w:val="right" w:pos="9026" w:leader="dot"/>
            </w:tabs>
            <w:rPr/>
          </w:pPr>
          <w:hyperlink w:anchor="__RefHeading___Toc1484241_996550957">
            <w:r>
              <w:rPr>
                <w:webHidden/>
                <w:rStyle w:val="IndexLink"/>
                <w:rtl w:val="true"/>
              </w:rPr>
              <w:t>حدیث محرّف</w:t>
            </w:r>
            <w:r>
              <w:rPr>
                <w:rStyle w:val="IndexLink"/>
                <w:rtl w:val="true"/>
              </w:rPr>
              <w:tab/>
            </w:r>
            <w:r>
              <w:rPr>
                <w:rStyle w:val="IndexLink"/>
              </w:rPr>
              <w:t>329</w:t>
            </w:r>
          </w:hyperlink>
        </w:p>
        <w:p>
          <w:pPr>
            <w:pStyle w:val="Contents5"/>
            <w:tabs>
              <w:tab w:val="clear" w:pos="7892"/>
              <w:tab w:val="right" w:pos="9026" w:leader="dot"/>
            </w:tabs>
            <w:rPr/>
          </w:pPr>
          <w:hyperlink w:anchor="__RefHeading___Toc1484243_996550957">
            <w:r>
              <w:rPr>
                <w:webHidden/>
                <w:rStyle w:val="IndexLink"/>
                <w:rtl w:val="true"/>
              </w:rPr>
              <w:t>المتظاهرتان علی رسول اللّه صلّی اللّه علیه و اله</w:t>
            </w:r>
            <w:r>
              <w:rPr>
                <w:rStyle w:val="IndexLink"/>
                <w:rtl w:val="true"/>
              </w:rPr>
              <w:tab/>
            </w:r>
            <w:r>
              <w:rPr>
                <w:rStyle w:val="IndexLink"/>
              </w:rPr>
              <w:t>329</w:t>
            </w:r>
          </w:hyperlink>
        </w:p>
        <w:p>
          <w:pPr>
            <w:pStyle w:val="Contents5"/>
            <w:tabs>
              <w:tab w:val="clear" w:pos="7892"/>
              <w:tab w:val="right" w:pos="9026" w:leader="dot"/>
            </w:tabs>
            <w:rPr/>
          </w:pPr>
          <w:hyperlink w:anchor="__RefHeading___Toc1484245_996550957">
            <w:r>
              <w:rPr>
                <w:webHidden/>
                <w:rStyle w:val="IndexLink"/>
                <w:rtl w:val="true"/>
              </w:rPr>
              <w:t>طوافه صلّی اللّه علیه و اله علی نساءه</w:t>
            </w:r>
            <w:r>
              <w:rPr>
                <w:rStyle w:val="IndexLink"/>
                <w:rtl w:val="true"/>
              </w:rPr>
              <w:tab/>
            </w:r>
            <w:r>
              <w:rPr>
                <w:rStyle w:val="IndexLink"/>
              </w:rPr>
              <w:t>330</w:t>
            </w:r>
          </w:hyperlink>
        </w:p>
        <w:p>
          <w:pPr>
            <w:pStyle w:val="Contents5"/>
            <w:tabs>
              <w:tab w:val="clear" w:pos="7892"/>
              <w:tab w:val="right" w:pos="9026" w:leader="dot"/>
            </w:tabs>
            <w:rPr/>
          </w:pPr>
          <w:hyperlink w:anchor="__RefHeading___Toc1484247_996550957">
            <w:r>
              <w:rPr>
                <w:webHidden/>
                <w:rStyle w:val="IndexLink"/>
                <w:rtl w:val="true"/>
              </w:rPr>
              <w:t>ندم عائشة علی قتال أمیر المؤمنین علیه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1484249_996550957">
            <w:r>
              <w:rPr>
                <w:webHidden/>
                <w:rStyle w:val="IndexLink"/>
                <w:rtl w:val="true"/>
              </w:rPr>
              <w:t>ثالثا</w:t>
            </w:r>
            <w:r>
              <w:rPr>
                <w:rStyle w:val="IndexLink"/>
                <w:rtl w:val="true"/>
              </w:rPr>
              <w:t>:</w:t>
            </w:r>
            <w:r>
              <w:rPr>
                <w:rStyle w:val="IndexLink"/>
                <w:rtl w:val="true"/>
              </w:rPr>
              <w:t>النوادر</w:t>
            </w:r>
            <w:r>
              <w:rPr>
                <w:rStyle w:val="IndexLink"/>
                <w:rtl w:val="true"/>
              </w:rPr>
              <w:tab/>
            </w:r>
            <w:r>
              <w:rPr>
                <w:rStyle w:val="IndexLink"/>
              </w:rPr>
              <w:t>331</w:t>
            </w:r>
          </w:hyperlink>
        </w:p>
        <w:p>
          <w:pPr>
            <w:pStyle w:val="Contents5"/>
            <w:tabs>
              <w:tab w:val="clear" w:pos="7892"/>
              <w:tab w:val="right" w:pos="9026" w:leader="dot"/>
            </w:tabs>
            <w:rPr/>
          </w:pPr>
          <w:hyperlink w:anchor="__RefHeading___Toc1484251_996550957">
            <w:r>
              <w:rPr>
                <w:webHidden/>
                <w:rStyle w:val="IndexLink"/>
                <w:rtl w:val="true"/>
              </w:rPr>
              <w:t>من تکلّم بالعربیة فهو عربی</w:t>
            </w:r>
            <w:r>
              <w:rPr>
                <w:rStyle w:val="IndexLink"/>
                <w:rtl w:val="true"/>
              </w:rPr>
              <w:tab/>
            </w:r>
            <w:r>
              <w:rPr>
                <w:rStyle w:val="IndexLink"/>
              </w:rPr>
              <w:t>331</w:t>
            </w:r>
          </w:hyperlink>
        </w:p>
        <w:p>
          <w:pPr>
            <w:pStyle w:val="Contents5"/>
            <w:tabs>
              <w:tab w:val="clear" w:pos="7892"/>
              <w:tab w:val="right" w:pos="9026" w:leader="dot"/>
            </w:tabs>
            <w:rPr/>
          </w:pPr>
          <w:hyperlink w:anchor="__RefHeading___Toc1484253_996550957">
            <w:r>
              <w:rPr>
                <w:webHidden/>
                <w:rStyle w:val="IndexLink"/>
                <w:rtl w:val="true"/>
              </w:rPr>
              <w:t>کتاب بأسماء أهل الجنة و أهل النار</w:t>
            </w:r>
            <w:r>
              <w:rPr>
                <w:rStyle w:val="IndexLink"/>
                <w:rtl w:val="true"/>
              </w:rPr>
              <w:tab/>
            </w:r>
            <w:r>
              <w:rPr>
                <w:rStyle w:val="IndexLink"/>
              </w:rPr>
              <w:t>331</w:t>
            </w:r>
          </w:hyperlink>
        </w:p>
        <w:p>
          <w:pPr>
            <w:pStyle w:val="Contents5"/>
            <w:tabs>
              <w:tab w:val="clear" w:pos="7892"/>
              <w:tab w:val="right" w:pos="9026" w:leader="dot"/>
            </w:tabs>
            <w:rPr/>
          </w:pPr>
          <w:hyperlink w:anchor="__RefHeading___Toc1484255_996550957">
            <w:r>
              <w:rPr>
                <w:webHidden/>
                <w:rStyle w:val="IndexLink"/>
                <w:rtl w:val="true"/>
              </w:rPr>
              <w:t>الإسراء غیر المعراج</w:t>
            </w:r>
            <w:r>
              <w:rPr>
                <w:rStyle w:val="IndexLink"/>
                <w:rtl w:val="true"/>
              </w:rPr>
              <w:tab/>
            </w:r>
            <w:r>
              <w:rPr>
                <w:rStyle w:val="IndexLink"/>
              </w:rPr>
              <w:t>331</w:t>
            </w:r>
          </w:hyperlink>
        </w:p>
        <w:p>
          <w:pPr>
            <w:pStyle w:val="Contents5"/>
            <w:tabs>
              <w:tab w:val="clear" w:pos="7892"/>
              <w:tab w:val="right" w:pos="9026" w:leader="dot"/>
            </w:tabs>
            <w:rPr/>
          </w:pPr>
          <w:hyperlink w:anchor="__RefHeading___Toc1484257_996550957">
            <w:r>
              <w:rPr>
                <w:webHidden/>
                <w:rStyle w:val="IndexLink"/>
                <w:rtl w:val="true"/>
              </w:rPr>
              <w:t>أنا من اللّه و المؤمنون منّی</w:t>
            </w:r>
            <w:r>
              <w:rPr>
                <w:rStyle w:val="IndexLink"/>
                <w:rtl w:val="true"/>
              </w:rPr>
              <w:tab/>
            </w:r>
            <w:r>
              <w:rPr>
                <w:rStyle w:val="IndexLink"/>
              </w:rPr>
              <w:t>332</w:t>
            </w:r>
          </w:hyperlink>
        </w:p>
        <w:p>
          <w:pPr>
            <w:pStyle w:val="Contents5"/>
            <w:tabs>
              <w:tab w:val="clear" w:pos="7892"/>
              <w:tab w:val="right" w:pos="9026" w:leader="dot"/>
            </w:tabs>
            <w:rPr/>
          </w:pPr>
          <w:hyperlink w:anchor="__RefHeading___Toc1484259_996550957">
            <w:r>
              <w:rPr>
                <w:webHidden/>
                <w:rStyle w:val="IndexLink"/>
                <w:rtl w:val="true"/>
              </w:rPr>
              <w:t>سجود محبّة لا عبادة</w:t>
            </w:r>
            <w:r>
              <w:rPr>
                <w:rStyle w:val="IndexLink"/>
                <w:rtl w:val="true"/>
              </w:rPr>
              <w:tab/>
            </w:r>
            <w:r>
              <w:rPr>
                <w:rStyle w:val="IndexLink"/>
              </w:rPr>
              <w:t>332</w:t>
            </w:r>
          </w:hyperlink>
        </w:p>
        <w:p>
          <w:pPr>
            <w:pStyle w:val="Contents5"/>
            <w:tabs>
              <w:tab w:val="clear" w:pos="7892"/>
              <w:tab w:val="right" w:pos="9026" w:leader="dot"/>
            </w:tabs>
            <w:rPr/>
          </w:pPr>
          <w:hyperlink w:anchor="__RefHeading___Toc1484261_996550957">
            <w:r>
              <w:rPr>
                <w:webHidden/>
                <w:rStyle w:val="IndexLink"/>
                <w:rtl w:val="true"/>
              </w:rPr>
              <w:t>إبراهیم علیه السّلام خیر البریة</w:t>
            </w:r>
            <w:r>
              <w:rPr>
                <w:rStyle w:val="IndexLink"/>
                <w:rtl w:val="true"/>
              </w:rPr>
              <w:tab/>
            </w:r>
            <w:r>
              <w:rPr>
                <w:rStyle w:val="IndexLink"/>
              </w:rPr>
              <w:t>332</w:t>
            </w:r>
          </w:hyperlink>
        </w:p>
        <w:p>
          <w:pPr>
            <w:pStyle w:val="Contents5"/>
            <w:tabs>
              <w:tab w:val="clear" w:pos="7892"/>
              <w:tab w:val="right" w:pos="9026" w:leader="dot"/>
            </w:tabs>
            <w:rPr/>
          </w:pPr>
          <w:hyperlink w:anchor="__RefHeading___Toc1484263_996550957">
            <w:r>
              <w:rPr>
                <w:webHidden/>
                <w:rStyle w:val="IndexLink"/>
                <w:rtl w:val="true"/>
              </w:rPr>
              <w:t>نهی عمر عن الصلاة فی مسجد صلّی النبی صلّی اللّه علیه و اله فیه</w:t>
            </w:r>
            <w:r>
              <w:rPr>
                <w:rStyle w:val="IndexLink"/>
                <w:rtl w:val="true"/>
              </w:rPr>
              <w:tab/>
            </w:r>
            <w:r>
              <w:rPr>
                <w:rStyle w:val="IndexLink"/>
              </w:rPr>
              <w:t>333</w:t>
            </w:r>
          </w:hyperlink>
        </w:p>
        <w:p>
          <w:pPr>
            <w:pStyle w:val="Contents5"/>
            <w:tabs>
              <w:tab w:val="clear" w:pos="7892"/>
              <w:tab w:val="right" w:pos="9026" w:leader="dot"/>
            </w:tabs>
            <w:rPr/>
          </w:pPr>
          <w:hyperlink w:anchor="__RefHeading___Toc1484265_996550957">
            <w:r>
              <w:rPr>
                <w:webHidden/>
                <w:rStyle w:val="IndexLink"/>
                <w:rtl w:val="true"/>
              </w:rPr>
              <w:t>أثر غبار المدینة</w:t>
            </w:r>
            <w:r>
              <w:rPr>
                <w:rStyle w:val="IndexLink"/>
                <w:rtl w:val="true"/>
              </w:rPr>
              <w:tab/>
            </w:r>
            <w:r>
              <w:rPr>
                <w:rStyle w:val="IndexLink"/>
              </w:rPr>
              <w:t>334</w:t>
            </w:r>
          </w:hyperlink>
        </w:p>
        <w:p>
          <w:pPr>
            <w:pStyle w:val="Contents5"/>
            <w:tabs>
              <w:tab w:val="clear" w:pos="7892"/>
              <w:tab w:val="right" w:pos="9026" w:leader="dot"/>
            </w:tabs>
            <w:rPr/>
          </w:pPr>
          <w:hyperlink w:anchor="__RefHeading___Toc1484267_996550957">
            <w:r>
              <w:rPr>
                <w:webHidden/>
                <w:rStyle w:val="IndexLink"/>
                <w:rtl w:val="true"/>
              </w:rPr>
              <w:t>العطسة</w:t>
            </w:r>
            <w:r>
              <w:rPr>
                <w:rStyle w:val="IndexLink"/>
                <w:rtl w:val="true"/>
              </w:rPr>
              <w:tab/>
            </w:r>
            <w:r>
              <w:rPr>
                <w:rStyle w:val="IndexLink"/>
              </w:rPr>
              <w:t>334</w:t>
            </w:r>
          </w:hyperlink>
        </w:p>
        <w:p>
          <w:pPr>
            <w:pStyle w:val="Contents5"/>
            <w:tabs>
              <w:tab w:val="clear" w:pos="7892"/>
              <w:tab w:val="right" w:pos="9026" w:leader="dot"/>
            </w:tabs>
            <w:rPr/>
          </w:pPr>
          <w:hyperlink w:anchor="__RefHeading___Toc1484269_996550957">
            <w:r>
              <w:rPr>
                <w:webHidden/>
                <w:rStyle w:val="IndexLink"/>
                <w:rtl w:val="true"/>
              </w:rPr>
              <w:t>عمر النبی صلّی اللّه علیه و اله</w:t>
            </w:r>
            <w:r>
              <w:rPr>
                <w:rStyle w:val="IndexLink"/>
                <w:rtl w:val="true"/>
              </w:rPr>
              <w:tab/>
            </w:r>
            <w:r>
              <w:rPr>
                <w:rStyle w:val="IndexLink"/>
              </w:rPr>
              <w:t>335</w:t>
            </w:r>
          </w:hyperlink>
        </w:p>
        <w:p>
          <w:pPr>
            <w:pStyle w:val="Contents5"/>
            <w:tabs>
              <w:tab w:val="clear" w:pos="7892"/>
              <w:tab w:val="right" w:pos="9026" w:leader="dot"/>
            </w:tabs>
            <w:rPr/>
          </w:pPr>
          <w:hyperlink w:anchor="__RefHeading___Toc1484271_996550957">
            <w:r>
              <w:rPr>
                <w:webHidden/>
                <w:rStyle w:val="IndexLink"/>
                <w:rtl w:val="true"/>
              </w:rPr>
              <w:t>عمر النبی داود علیه السّلام</w:t>
            </w:r>
            <w:r>
              <w:rPr>
                <w:rStyle w:val="IndexLink"/>
                <w:rtl w:val="true"/>
              </w:rPr>
              <w:tab/>
            </w:r>
            <w:r>
              <w:rPr>
                <w:rStyle w:val="IndexLink"/>
              </w:rPr>
              <w:t>335</w:t>
            </w:r>
          </w:hyperlink>
        </w:p>
        <w:p>
          <w:pPr>
            <w:pStyle w:val="Contents5"/>
            <w:tabs>
              <w:tab w:val="clear" w:pos="7892"/>
              <w:tab w:val="right" w:pos="9026" w:leader="dot"/>
            </w:tabs>
            <w:rPr/>
          </w:pPr>
          <w:hyperlink w:anchor="__RefHeading___Toc1484273_996550957">
            <w:r>
              <w:rPr>
                <w:webHidden/>
                <w:rStyle w:val="IndexLink"/>
                <w:rtl w:val="true"/>
              </w:rPr>
              <w:t>مسجد الکوفة</w:t>
            </w:r>
            <w:r>
              <w:rPr>
                <w:rStyle w:val="IndexLink"/>
                <w:rtl w:val="true"/>
              </w:rPr>
              <w:tab/>
            </w:r>
            <w:r>
              <w:rPr>
                <w:rStyle w:val="IndexLink"/>
              </w:rPr>
              <w:t>337</w:t>
            </w:r>
          </w:hyperlink>
        </w:p>
        <w:p>
          <w:pPr>
            <w:pStyle w:val="Contents3"/>
            <w:tabs>
              <w:tab w:val="clear" w:pos="8459"/>
              <w:tab w:val="right" w:pos="9026" w:leader="dot"/>
            </w:tabs>
            <w:rPr/>
          </w:pPr>
          <w:hyperlink w:anchor="__RefHeading___Toc1484275_996550957">
            <w:r>
              <w:rPr>
                <w:webHidden/>
                <w:rStyle w:val="IndexLink"/>
                <w:rtl w:val="true"/>
              </w:rPr>
              <w:t>الفصل السّادس</w:t>
            </w:r>
            <w:r>
              <w:rPr>
                <w:rStyle w:val="IndexLink"/>
                <w:rtl w:val="true"/>
              </w:rPr>
              <w:t xml:space="preserve">: </w:t>
            </w:r>
            <w:r>
              <w:rPr>
                <w:rStyle w:val="IndexLink"/>
                <w:rtl w:val="true"/>
              </w:rPr>
              <w:t>وفاة النّبی صلّی اللّه علیه و اله و افتراق الأمّة من بعده</w:t>
            </w:r>
            <w:r>
              <w:rPr>
                <w:rStyle w:val="IndexLink"/>
                <w:rtl w:val="true"/>
              </w:rPr>
              <w:tab/>
            </w:r>
            <w:r>
              <w:rPr>
                <w:rStyle w:val="IndexLink"/>
              </w:rPr>
              <w:t>339</w:t>
            </w:r>
          </w:hyperlink>
        </w:p>
        <w:p>
          <w:pPr>
            <w:pStyle w:val="Contents4"/>
            <w:tabs>
              <w:tab w:val="clear" w:pos="8176"/>
              <w:tab w:val="right" w:pos="9026" w:leader="dot"/>
            </w:tabs>
            <w:rPr/>
          </w:pPr>
          <w:hyperlink w:anchor="__RefHeading___Toc1484277_99655095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1484279_996550957">
            <w:r>
              <w:rPr>
                <w:webHidden/>
                <w:rStyle w:val="IndexLink"/>
                <w:rtl w:val="true"/>
              </w:rPr>
              <w:t>أولا</w:t>
            </w:r>
            <w:r>
              <w:rPr>
                <w:rStyle w:val="IndexLink"/>
                <w:rtl w:val="true"/>
              </w:rPr>
              <w:t>:</w:t>
            </w:r>
            <w:r>
              <w:rPr>
                <w:rStyle w:val="IndexLink"/>
                <w:rtl w:val="true"/>
              </w:rPr>
              <w:t>وفاة النبیّ صلّی اللّه علیه و اله</w:t>
            </w:r>
            <w:r>
              <w:rPr>
                <w:rStyle w:val="IndexLink"/>
                <w:rtl w:val="true"/>
              </w:rPr>
              <w:tab/>
            </w:r>
            <w:r>
              <w:rPr>
                <w:rStyle w:val="IndexLink"/>
              </w:rPr>
              <w:t>341</w:t>
            </w:r>
          </w:hyperlink>
        </w:p>
        <w:p>
          <w:pPr>
            <w:pStyle w:val="Contents5"/>
            <w:tabs>
              <w:tab w:val="clear" w:pos="7892"/>
              <w:tab w:val="right" w:pos="9026" w:leader="dot"/>
            </w:tabs>
            <w:rPr/>
          </w:pPr>
          <w:hyperlink w:anchor="__RefHeading___Toc1484281_996550957">
            <w:r>
              <w:rPr>
                <w:webHidden/>
                <w:rStyle w:val="IndexLink"/>
                <w:rtl w:val="true"/>
              </w:rPr>
              <w:t>أ</w:t>
            </w:r>
            <w:r>
              <w:rPr>
                <w:rStyle w:val="IndexLink"/>
                <w:rtl w:val="true"/>
              </w:rPr>
              <w:t>.</w:t>
            </w:r>
            <w:r>
              <w:rPr>
                <w:rStyle w:val="IndexLink"/>
                <w:rtl w:val="true"/>
              </w:rPr>
              <w:t>معرفة قرب أجله صلّی اللّه علیه و اله</w:t>
            </w:r>
            <w:r>
              <w:rPr>
                <w:rStyle w:val="IndexLink"/>
                <w:rtl w:val="true"/>
              </w:rPr>
              <w:tab/>
            </w:r>
            <w:r>
              <w:rPr>
                <w:rStyle w:val="IndexLink"/>
              </w:rPr>
              <w:t>341</w:t>
            </w:r>
          </w:hyperlink>
        </w:p>
        <w:p>
          <w:pPr>
            <w:pStyle w:val="Contents5"/>
            <w:tabs>
              <w:tab w:val="clear" w:pos="7892"/>
              <w:tab w:val="right" w:pos="9026" w:leader="dot"/>
            </w:tabs>
            <w:rPr/>
          </w:pPr>
          <w:hyperlink w:anchor="__RefHeading___Toc1484283_996550957">
            <w:r>
              <w:rPr>
                <w:webHidden/>
                <w:rStyle w:val="IndexLink"/>
                <w:rtl w:val="true"/>
              </w:rPr>
              <w:t>ب</w:t>
            </w:r>
            <w:r>
              <w:rPr>
                <w:rStyle w:val="IndexLink"/>
                <w:rtl w:val="true"/>
              </w:rPr>
              <w:t>.</w:t>
            </w:r>
            <w:r>
              <w:rPr>
                <w:rStyle w:val="IndexLink"/>
                <w:rtl w:val="true"/>
              </w:rPr>
              <w:t>وصیة النبی صلّی اللّه علیه و اله لعلی علیه السّلام فی تغسیله</w:t>
            </w:r>
            <w:r>
              <w:rPr>
                <w:rStyle w:val="IndexLink"/>
                <w:rtl w:val="true"/>
              </w:rPr>
              <w:tab/>
            </w:r>
            <w:r>
              <w:rPr>
                <w:rStyle w:val="IndexLink"/>
              </w:rPr>
              <w:t>342</w:t>
            </w:r>
          </w:hyperlink>
        </w:p>
        <w:p>
          <w:pPr>
            <w:pStyle w:val="Contents5"/>
            <w:tabs>
              <w:tab w:val="clear" w:pos="7892"/>
              <w:tab w:val="right" w:pos="9026" w:leader="dot"/>
            </w:tabs>
            <w:rPr/>
          </w:pPr>
          <w:hyperlink w:anchor="__RefHeading___Toc1484285_996550957">
            <w:r>
              <w:rPr>
                <w:webHidden/>
                <w:rStyle w:val="IndexLink"/>
                <w:rtl w:val="true"/>
              </w:rPr>
              <w:t>ج</w:t>
            </w:r>
            <w:r>
              <w:rPr>
                <w:rStyle w:val="IndexLink"/>
                <w:rtl w:val="true"/>
              </w:rPr>
              <w:t>.</w:t>
            </w:r>
            <w:r>
              <w:rPr>
                <w:rStyle w:val="IndexLink"/>
                <w:rtl w:val="true"/>
              </w:rPr>
              <w:t>موقف النبیّ صلّی اللّه علیه و اله عند ما حضرته الوفاة</w:t>
            </w:r>
            <w:r>
              <w:rPr>
                <w:rStyle w:val="IndexLink"/>
                <w:rtl w:val="true"/>
              </w:rPr>
              <w:tab/>
            </w:r>
            <w:r>
              <w:rPr>
                <w:rStyle w:val="IndexLink"/>
              </w:rPr>
              <w:t>343</w:t>
            </w:r>
          </w:hyperlink>
        </w:p>
        <w:p>
          <w:pPr>
            <w:pStyle w:val="Contents5"/>
            <w:tabs>
              <w:tab w:val="clear" w:pos="7892"/>
              <w:tab w:val="right" w:pos="9026" w:leader="dot"/>
            </w:tabs>
            <w:rPr/>
          </w:pPr>
          <w:hyperlink w:anchor="__RefHeading___Toc1484287_996550957">
            <w:r>
              <w:rPr>
                <w:webHidden/>
                <w:rStyle w:val="IndexLink"/>
                <w:rtl w:val="true"/>
              </w:rPr>
              <w:t>د</w:t>
            </w:r>
            <w:r>
              <w:rPr>
                <w:rStyle w:val="IndexLink"/>
                <w:rtl w:val="true"/>
              </w:rPr>
              <w:t>.</w:t>
            </w:r>
            <w:r>
              <w:rPr>
                <w:rStyle w:val="IndexLink"/>
                <w:rtl w:val="true"/>
              </w:rPr>
              <w:t>رزیّة یوم الخمیس</w:t>
            </w:r>
            <w:r>
              <w:rPr>
                <w:rStyle w:val="IndexLink"/>
                <w:rtl w:val="true"/>
              </w:rPr>
              <w:tab/>
            </w:r>
            <w:r>
              <w:rPr>
                <w:rStyle w:val="IndexLink"/>
              </w:rPr>
              <w:t>345</w:t>
            </w:r>
          </w:hyperlink>
        </w:p>
        <w:p>
          <w:pPr>
            <w:pStyle w:val="Contents5"/>
            <w:tabs>
              <w:tab w:val="clear" w:pos="7892"/>
              <w:tab w:val="right" w:pos="9026" w:leader="dot"/>
            </w:tabs>
            <w:rPr/>
          </w:pPr>
          <w:hyperlink w:anchor="__RefHeading___Toc1484289_996550957">
            <w:r>
              <w:rPr>
                <w:webHidden/>
                <w:rStyle w:val="IndexLink"/>
                <w:rtl w:val="true"/>
              </w:rPr>
              <w:t>ه</w:t>
            </w:r>
            <w:r>
              <w:rPr>
                <w:rStyle w:val="IndexLink"/>
                <w:rtl w:val="true"/>
              </w:rPr>
              <w:t>.</w:t>
            </w:r>
            <w:r>
              <w:rPr>
                <w:rStyle w:val="IndexLink"/>
                <w:rtl w:val="true"/>
              </w:rPr>
              <w:t>البکاء علی رسول اللّه صلّی اللّه علیه و اله</w:t>
            </w:r>
            <w:r>
              <w:rPr>
                <w:rStyle w:val="IndexLink"/>
                <w:rtl w:val="true"/>
              </w:rPr>
              <w:tab/>
            </w:r>
            <w:r>
              <w:rPr>
                <w:rStyle w:val="IndexLink"/>
              </w:rPr>
              <w:t>346</w:t>
            </w:r>
          </w:hyperlink>
        </w:p>
        <w:p>
          <w:pPr>
            <w:pStyle w:val="Contents4"/>
            <w:tabs>
              <w:tab w:val="clear" w:pos="8176"/>
              <w:tab w:val="right" w:pos="9026" w:leader="dot"/>
            </w:tabs>
            <w:rPr/>
          </w:pPr>
          <w:hyperlink w:anchor="__RefHeading___Toc1484291_996550957">
            <w:r>
              <w:rPr>
                <w:webHidden/>
                <w:rStyle w:val="IndexLink"/>
                <w:rtl w:val="true"/>
              </w:rPr>
              <w:t>ثانیا</w:t>
            </w:r>
            <w:r>
              <w:rPr>
                <w:rStyle w:val="IndexLink"/>
                <w:rtl w:val="true"/>
              </w:rPr>
              <w:t>:</w:t>
            </w:r>
            <w:r>
              <w:rPr>
                <w:rStyle w:val="IndexLink"/>
                <w:rtl w:val="true"/>
              </w:rPr>
              <w:t>افتراق الأمّة بعد النبی صلّی اللّه علیه و اله</w:t>
            </w:r>
            <w:r>
              <w:rPr>
                <w:rStyle w:val="IndexLink"/>
                <w:rtl w:val="true"/>
              </w:rPr>
              <w:tab/>
            </w:r>
            <w:r>
              <w:rPr>
                <w:rStyle w:val="IndexLink"/>
              </w:rPr>
              <w:t>347</w:t>
            </w:r>
          </w:hyperlink>
        </w:p>
        <w:p>
          <w:pPr>
            <w:pStyle w:val="Contents5"/>
            <w:tabs>
              <w:tab w:val="clear" w:pos="7892"/>
              <w:tab w:val="right" w:pos="9026" w:leader="dot"/>
            </w:tabs>
            <w:rPr/>
          </w:pPr>
          <w:hyperlink w:anchor="__RefHeading___Toc1484293_996550957">
            <w:r>
              <w:rPr>
                <w:webHidden/>
                <w:rStyle w:val="IndexLink"/>
                <w:rtl w:val="true"/>
              </w:rPr>
              <w:t>أ</w:t>
            </w:r>
            <w:r>
              <w:rPr>
                <w:rStyle w:val="IndexLink"/>
                <w:rtl w:val="true"/>
              </w:rPr>
              <w:t>.</w:t>
            </w:r>
            <w:r>
              <w:rPr>
                <w:rStyle w:val="IndexLink"/>
                <w:rtl w:val="true"/>
              </w:rPr>
              <w:t>افتراق الأمّة</w:t>
            </w:r>
            <w:r>
              <w:rPr>
                <w:rStyle w:val="IndexLink"/>
                <w:rtl w:val="true"/>
              </w:rPr>
              <w:tab/>
            </w:r>
            <w:r>
              <w:rPr>
                <w:rStyle w:val="IndexLink"/>
              </w:rPr>
              <w:t>347</w:t>
            </w:r>
          </w:hyperlink>
        </w:p>
        <w:p>
          <w:pPr>
            <w:pStyle w:val="Contents5"/>
            <w:tabs>
              <w:tab w:val="clear" w:pos="7892"/>
              <w:tab w:val="right" w:pos="9026" w:leader="dot"/>
            </w:tabs>
            <w:rPr/>
          </w:pPr>
          <w:hyperlink w:anchor="__RefHeading___Toc1484295_996550957">
            <w:r>
              <w:rPr>
                <w:webHidden/>
                <w:rStyle w:val="IndexLink"/>
                <w:rtl w:val="true"/>
              </w:rPr>
              <w:t>ب</w:t>
            </w:r>
            <w:r>
              <w:rPr>
                <w:rStyle w:val="IndexLink"/>
                <w:rtl w:val="true"/>
              </w:rPr>
              <w:t>.</w:t>
            </w:r>
            <w:r>
              <w:rPr>
                <w:rStyle w:val="IndexLink"/>
                <w:rtl w:val="true"/>
              </w:rPr>
              <w:t>الخلفاء و الأمراء بعد النبیّ صلّی اللّه علیه و اله</w:t>
            </w:r>
            <w:r>
              <w:rPr>
                <w:rStyle w:val="IndexLink"/>
                <w:rtl w:val="true"/>
              </w:rPr>
              <w:tab/>
            </w:r>
            <w:r>
              <w:rPr>
                <w:rStyle w:val="IndexLink"/>
              </w:rPr>
              <w:t>349</w:t>
            </w:r>
          </w:hyperlink>
        </w:p>
        <w:p>
          <w:pPr>
            <w:pStyle w:val="Contents5"/>
            <w:tabs>
              <w:tab w:val="clear" w:pos="7892"/>
              <w:tab w:val="right" w:pos="9026" w:leader="dot"/>
            </w:tabs>
            <w:rPr/>
          </w:pPr>
          <w:hyperlink w:anchor="__RefHeading___Toc1484297_996550957">
            <w:r>
              <w:rPr>
                <w:webHidden/>
                <w:rStyle w:val="IndexLink"/>
                <w:rtl w:val="true"/>
              </w:rPr>
              <w:t>ج</w:t>
            </w:r>
            <w:r>
              <w:rPr>
                <w:rStyle w:val="IndexLink"/>
                <w:rtl w:val="true"/>
              </w:rPr>
              <w:t>.</w:t>
            </w:r>
            <w:r>
              <w:rPr>
                <w:rStyle w:val="IndexLink"/>
                <w:rtl w:val="true"/>
              </w:rPr>
              <w:t>علی و أهل بیته بعد رسول اللّه صلّی اللّه علیه و اله</w:t>
            </w:r>
            <w:r>
              <w:rPr>
                <w:rStyle w:val="IndexLink"/>
                <w:rtl w:val="true"/>
              </w:rPr>
              <w:tab/>
            </w:r>
            <w:r>
              <w:rPr>
                <w:rStyle w:val="IndexLink"/>
              </w:rPr>
              <w:t>350</w:t>
            </w:r>
          </w:hyperlink>
        </w:p>
        <w:p>
          <w:pPr>
            <w:pStyle w:val="Contents5"/>
            <w:tabs>
              <w:tab w:val="clear" w:pos="7892"/>
              <w:tab w:val="right" w:pos="9026" w:leader="dot"/>
            </w:tabs>
            <w:rPr/>
          </w:pPr>
          <w:hyperlink w:anchor="__RefHeading___Toc1484299_996550957">
            <w:r>
              <w:rPr>
                <w:webHidden/>
                <w:rStyle w:val="IndexLink"/>
                <w:rtl w:val="true"/>
              </w:rPr>
              <w:t>د</w:t>
            </w:r>
            <w:r>
              <w:rPr>
                <w:rStyle w:val="IndexLink"/>
                <w:rtl w:val="true"/>
              </w:rPr>
              <w:t>.</w:t>
            </w:r>
            <w:r>
              <w:rPr>
                <w:rStyle w:val="IndexLink"/>
                <w:rtl w:val="true"/>
              </w:rPr>
              <w:t>الصحابة بعد رسول اللّه صلّی اللّه علیه و اله</w:t>
            </w:r>
            <w:r>
              <w:rPr>
                <w:rStyle w:val="IndexLink"/>
                <w:rtl w:val="true"/>
              </w:rPr>
              <w:tab/>
            </w:r>
            <w:r>
              <w:rPr>
                <w:rStyle w:val="IndexLink"/>
              </w:rPr>
              <w:t>353</w:t>
            </w:r>
          </w:hyperlink>
        </w:p>
        <w:p>
          <w:pPr>
            <w:pStyle w:val="Contents5"/>
            <w:tabs>
              <w:tab w:val="clear" w:pos="7892"/>
              <w:tab w:val="right" w:pos="9026" w:leader="dot"/>
            </w:tabs>
            <w:rPr/>
          </w:pPr>
          <w:hyperlink w:anchor="__RefHeading___Toc1484301_996550957">
            <w:r>
              <w:rPr>
                <w:webHidden/>
                <w:rStyle w:val="IndexLink"/>
                <w:rtl w:val="true"/>
              </w:rPr>
              <w:t>ه</w:t>
            </w:r>
            <w:r>
              <w:rPr>
                <w:rStyle w:val="IndexLink"/>
                <w:rtl w:val="true"/>
              </w:rPr>
              <w:t>.</w:t>
            </w:r>
            <w:r>
              <w:rPr>
                <w:rStyle w:val="IndexLink"/>
                <w:rtl w:val="true"/>
              </w:rPr>
              <w:t>بنو أمیة</w:t>
            </w:r>
            <w:r>
              <w:rPr>
                <w:rStyle w:val="IndexLink"/>
                <w:rtl w:val="true"/>
              </w:rPr>
              <w:tab/>
            </w:r>
            <w:r>
              <w:rPr>
                <w:rStyle w:val="IndexLink"/>
              </w:rPr>
              <w:t>355</w:t>
            </w:r>
          </w:hyperlink>
        </w:p>
        <w:p>
          <w:pPr>
            <w:pStyle w:val="Contents3"/>
            <w:tabs>
              <w:tab w:val="clear" w:pos="8459"/>
              <w:tab w:val="right" w:pos="9026" w:leader="dot"/>
            </w:tabs>
            <w:rPr/>
          </w:pPr>
          <w:hyperlink w:anchor="__RefHeading___Toc1484303_996550957">
            <w:r>
              <w:rPr>
                <w:webHidden/>
                <w:rStyle w:val="IndexLink"/>
                <w:rtl w:val="true"/>
              </w:rPr>
              <w:t>الفصل السّابع</w:t>
            </w:r>
            <w:r>
              <w:rPr>
                <w:rStyle w:val="IndexLink"/>
                <w:rtl w:val="true"/>
              </w:rPr>
              <w:t xml:space="preserve">: </w:t>
            </w:r>
            <w:r>
              <w:rPr>
                <w:rStyle w:val="IndexLink"/>
                <w:rtl w:val="true"/>
              </w:rPr>
              <w:t>فی شؤون الصّحابة و ما یتعلّق بهم</w:t>
            </w:r>
            <w:r>
              <w:rPr>
                <w:rStyle w:val="IndexLink"/>
                <w:rtl w:val="true"/>
              </w:rPr>
              <w:tab/>
            </w:r>
            <w:r>
              <w:rPr>
                <w:rStyle w:val="IndexLink"/>
              </w:rPr>
              <w:t>359</w:t>
            </w:r>
          </w:hyperlink>
        </w:p>
        <w:p>
          <w:pPr>
            <w:pStyle w:val="Contents4"/>
            <w:tabs>
              <w:tab w:val="clear" w:pos="8176"/>
              <w:tab w:val="right" w:pos="9026" w:leader="dot"/>
            </w:tabs>
            <w:rPr/>
          </w:pPr>
          <w:hyperlink w:anchor="__RefHeading___Toc1484305_996550957">
            <w:r>
              <w:rPr>
                <w:webHidden/>
                <w:rStyle w:val="IndexLink"/>
                <w:rtl w:val="true"/>
              </w:rPr>
              <w:t>اشارة</w:t>
            </w:r>
            <w:r>
              <w:rPr>
                <w:rStyle w:val="IndexLink"/>
                <w:rtl w:val="true"/>
              </w:rPr>
              <w:tab/>
            </w:r>
            <w:r>
              <w:rPr>
                <w:rStyle w:val="IndexLink"/>
              </w:rPr>
              <w:t>359</w:t>
            </w:r>
          </w:hyperlink>
        </w:p>
        <w:p>
          <w:pPr>
            <w:pStyle w:val="Contents4"/>
            <w:tabs>
              <w:tab w:val="clear" w:pos="8176"/>
              <w:tab w:val="right" w:pos="9026" w:leader="dot"/>
            </w:tabs>
            <w:rPr/>
          </w:pPr>
          <w:hyperlink w:anchor="__RefHeading___Toc1484307_996550957">
            <w:r>
              <w:rPr>
                <w:webHidden/>
                <w:rStyle w:val="IndexLink"/>
                <w:rtl w:val="true"/>
              </w:rPr>
              <w:t>فی الخلفاء الثلاثة</w:t>
            </w:r>
            <w:r>
              <w:rPr>
                <w:rStyle w:val="IndexLink"/>
                <w:rtl w:val="true"/>
              </w:rPr>
              <w:tab/>
            </w:r>
            <w:r>
              <w:rPr>
                <w:rStyle w:val="IndexLink"/>
              </w:rPr>
              <w:t>361</w:t>
            </w:r>
          </w:hyperlink>
        </w:p>
        <w:p>
          <w:pPr>
            <w:pStyle w:val="Contents4"/>
            <w:tabs>
              <w:tab w:val="clear" w:pos="8176"/>
              <w:tab w:val="right" w:pos="9026" w:leader="dot"/>
            </w:tabs>
            <w:rPr/>
          </w:pPr>
          <w:hyperlink w:anchor="__RefHeading___Toc1484309_996550957">
            <w:r>
              <w:rPr>
                <w:webHidden/>
                <w:rStyle w:val="IndexLink"/>
                <w:rtl w:val="true"/>
              </w:rPr>
              <w:t>فی الصحابة و التابعین المخلصین</w:t>
            </w:r>
            <w:r>
              <w:rPr>
                <w:rStyle w:val="IndexLink"/>
                <w:rtl w:val="true"/>
              </w:rPr>
              <w:tab/>
            </w:r>
            <w:r>
              <w:rPr>
                <w:rStyle w:val="IndexLink"/>
              </w:rPr>
              <w:t>386</w:t>
            </w:r>
          </w:hyperlink>
        </w:p>
        <w:p>
          <w:pPr>
            <w:pStyle w:val="Contents4"/>
            <w:tabs>
              <w:tab w:val="clear" w:pos="8176"/>
              <w:tab w:val="right" w:pos="9026" w:leader="dot"/>
            </w:tabs>
            <w:rPr/>
          </w:pPr>
          <w:hyperlink w:anchor="__RefHeading___Toc1484311_996550957">
            <w:r>
              <w:rPr>
                <w:webHidden/>
                <w:rStyle w:val="IndexLink"/>
                <w:rtl w:val="true"/>
              </w:rPr>
              <w:t>فی بعض الصحابة و التابعین و المنافقین</w:t>
            </w:r>
            <w:r>
              <w:rPr>
                <w:rStyle w:val="IndexLink"/>
                <w:rtl w:val="true"/>
              </w:rPr>
              <w:tab/>
            </w:r>
            <w:r>
              <w:rPr>
                <w:rStyle w:val="IndexLink"/>
              </w:rPr>
              <w:t>399</w:t>
            </w:r>
          </w:hyperlink>
        </w:p>
        <w:p>
          <w:pPr>
            <w:pStyle w:val="Contents4"/>
            <w:tabs>
              <w:tab w:val="clear" w:pos="8176"/>
              <w:tab w:val="right" w:pos="9026" w:leader="dot"/>
            </w:tabs>
            <w:rPr/>
          </w:pPr>
          <w:hyperlink w:anchor="__RefHeading___Toc1484313_996550957">
            <w:r>
              <w:rPr>
                <w:webHidden/>
                <w:rStyle w:val="IndexLink"/>
                <w:rtl w:val="true"/>
              </w:rPr>
              <w:t>فی النوادر و الخرافات</w:t>
            </w:r>
            <w:r>
              <w:rPr>
                <w:rStyle w:val="IndexLink"/>
                <w:rtl w:val="true"/>
              </w:rPr>
              <w:tab/>
            </w:r>
            <w:r>
              <w:rPr>
                <w:rStyle w:val="IndexLink"/>
              </w:rPr>
              <w:t>405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06_154709"/>
      <w:bookmarkStart w:id="1" w:name="pg14506_154709"/>
      <w:bookmarkEnd w:id="1"/>
    </w:p>
    <w:p>
      <w:pPr>
        <w:pStyle w:val="Heading2"/>
        <w:numPr>
          <w:ilvl w:val="1"/>
          <w:numId w:val="1"/>
        </w:numPr>
        <w:rPr/>
      </w:pPr>
      <w:bookmarkStart w:id="2" w:name="pg14506_154709"/>
      <w:bookmarkStart w:id="3" w:name="__RefHeading___Toc1484021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الغدیر فی الکتاب و السنة و الأدب ثمرات الاسفار الی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شریف قرشی ؛ اشراف محمود هاشمی شاهرودی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الامیر لاحیاء التراث الاسلامی ؛ مراجعه و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و النشر و التوزیع</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الغدیر للدراسات الاسلامیه</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4023_99655095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تکملة الغدیر فی الکتاب و السنة و الأدب ثمرات الاسفار الی الاقطار المجلد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تالیف عبدالحسین امینی نجفی</w:t>
      </w:r>
    </w:p>
    <w:p>
      <w:pPr>
        <w:pStyle w:val="BookText"/>
        <w:rPr/>
      </w:pPr>
      <w:r>
        <w:rPr>
          <w:rFonts w:ascii="IRNazanin" w:hAnsi="IRNazanin" w:eastAsia="IRNazanin"/>
          <w:color w:val="111111"/>
          <w:sz w:val="28"/>
          <w:sz w:val="28"/>
          <w:szCs w:val="28"/>
          <w:rtl w:val="true"/>
          <w:lang w:bidi="fa-IR"/>
        </w:rPr>
        <w:t>مقدمه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قرشی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محمود هاشمی شاهرودی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06_154715"/>
      <w:bookmarkStart w:id="8" w:name="pg14506_154715"/>
      <w:bookmarkEnd w:id="8"/>
    </w:p>
    <w:p>
      <w:pPr>
        <w:pStyle w:val="Heading2"/>
        <w:numPr>
          <w:ilvl w:val="1"/>
          <w:numId w:val="1"/>
        </w:numPr>
        <w:rPr/>
      </w:pPr>
      <w:bookmarkStart w:id="9" w:name="pg14506_154715"/>
      <w:bookmarkStart w:id="10" w:name="__RefHeading___Toc1484025_996550957"/>
      <w:bookmarkStart w:id="11" w:name="_Toc3"/>
      <w:bookmarkEnd w:id="9"/>
      <w:bookmarkEnd w:id="10"/>
      <w:r>
        <w:rPr>
          <w:rtl w:val="true"/>
        </w:rPr>
        <w:t>الباب الثّانی</w:t>
      </w:r>
      <w:r>
        <w:rPr>
          <w:rtl w:val="true"/>
        </w:rPr>
        <w:t xml:space="preserve">: </w:t>
      </w:r>
      <w:r>
        <w:rPr>
          <w:rtl w:val="true"/>
        </w:rPr>
        <w:t>فضائل أهل البیت علیهم السّلام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484027_996550957"/>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506_154717"/>
      <w:bookmarkStart w:id="15" w:name="pg14506_154717"/>
      <w:bookmarkEnd w:id="15"/>
    </w:p>
    <w:p>
      <w:pPr>
        <w:pStyle w:val="Heading3"/>
        <w:numPr>
          <w:ilvl w:val="2"/>
          <w:numId w:val="1"/>
        </w:numPr>
        <w:rPr/>
      </w:pPr>
      <w:bookmarkStart w:id="16" w:name="pg14506_154717"/>
      <w:bookmarkStart w:id="17" w:name="__RefHeading___Toc1484029_996550957"/>
      <w:bookmarkStart w:id="18" w:name="_Toc5"/>
      <w:bookmarkEnd w:id="16"/>
      <w:bookmarkEnd w:id="17"/>
      <w:r>
        <w:rPr>
          <w:rtl w:val="true"/>
        </w:rPr>
        <w:t>الفصل الرّابع</w:t>
      </w:r>
      <w:r>
        <w:rPr>
          <w:rtl w:val="true"/>
        </w:rPr>
        <w:t xml:space="preserve">: </w:t>
      </w:r>
      <w:r>
        <w:rPr>
          <w:rtl w:val="true"/>
        </w:rPr>
        <w:t>حثّ النبیّ صلّی اللّه علیه و آله علی حبّ أهل البیت علیهم السّلام</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 w:name="__RefHeading___Toc1484031_996550957"/>
      <w:bookmarkStart w:id="20" w:name="_Toc6"/>
      <w:bookmarkEnd w:id="19"/>
      <w:r>
        <w:rPr>
          <w:rtl w:val="true"/>
        </w:rPr>
        <w:t>اشارة</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14506_154719"/>
      <w:bookmarkStart w:id="22" w:name="pg14506_154719"/>
      <w:bookmarkEnd w:id="22"/>
    </w:p>
    <w:p>
      <w:pPr>
        <w:pStyle w:val="Heading4"/>
        <w:numPr>
          <w:ilvl w:val="3"/>
          <w:numId w:val="1"/>
        </w:numPr>
        <w:rPr/>
      </w:pPr>
      <w:bookmarkStart w:id="23" w:name="pg14506_154719"/>
      <w:bookmarkStart w:id="24" w:name="__RefHeading___Toc1484033_996550957"/>
      <w:bookmarkStart w:id="25" w:name="_Toc7"/>
      <w:bookmarkEnd w:id="23"/>
      <w:bookmarkEnd w:id="24"/>
      <w:r>
        <w:rPr>
          <w:rtl w:val="true"/>
        </w:rPr>
        <w:t>الآیات المتعلّقة بالمقام</w:t>
      </w:r>
      <w:bookmarkEnd w:id="25"/>
    </w:p>
    <w:p>
      <w:pPr>
        <w:pStyle w:val="Heading5"/>
        <w:numPr>
          <w:ilvl w:val="4"/>
          <w:numId w:val="1"/>
        </w:numPr>
        <w:rPr/>
      </w:pPr>
      <w:bookmarkStart w:id="26" w:name="__RefHeading___Toc1484035_996550957"/>
      <w:bookmarkStart w:id="27" w:name="_Toc8"/>
      <w:bookmarkEnd w:id="26"/>
      <w:r>
        <w:rPr>
          <w:rtl w:val="true"/>
        </w:rPr>
        <w:t>آیة المودّة</w:t>
      </w:r>
      <w:bookmarkEnd w:id="27"/>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Style w:val="FootnoteAnchor"/>
          <w:rtl w:val="true"/>
        </w:rPr>
        <w:footnoteReference w:id="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الطبرانی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اللّه،نا حرب بن الحسن الطحان، نا حسین الأشقر،عن قیس بن الربیع،عن الأعمش،عن سعید بن جبیر، عن ابن عباس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اللّه،و من قرابتک هؤلاء الذین وجبت علینا مودتهم؟قال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ابناهما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الطبرانی فی معجمه الکبیر </w:t>
      </w:r>
      <w:r>
        <w:rPr>
          <w:rStyle w:val="FootnoteAnchor"/>
          <w:rtl w:val="true"/>
        </w:rPr>
        <w:footnoteReference w:id="4"/>
      </w:r>
      <w:r>
        <w:rPr>
          <w:rFonts w:ascii="IRNazanin" w:hAnsi="IRNazanin" w:eastAsia="IRNazanin"/>
          <w:color w:val="111111"/>
          <w:sz w:val="28"/>
          <w:sz w:val="28"/>
          <w:szCs w:val="28"/>
          <w:rtl w:val="true"/>
          <w:lang w:bidi="fa-IR"/>
        </w:rPr>
        <w:t xml:space="preserve">، و ابن أبی حاتم فی تفسیره </w:t>
      </w:r>
      <w:r>
        <w:rPr>
          <w:rStyle w:val="FootnoteAnchor"/>
          <w:rtl w:val="true"/>
        </w:rPr>
        <w:footnoteReference w:id="5"/>
      </w:r>
      <w:r>
        <w:rPr>
          <w:rFonts w:ascii="IRNazanin" w:hAnsi="IRNazanin" w:eastAsia="IRNazanin"/>
          <w:color w:val="111111"/>
          <w:sz w:val="28"/>
          <w:sz w:val="28"/>
          <w:szCs w:val="28"/>
          <w:rtl w:val="true"/>
          <w:lang w:bidi="fa-IR"/>
        </w:rPr>
        <w:t>فی مناقب الشافعی،و الواحدی فی الوسیط و آخرون،منهم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فی المناقب </w:t>
      </w:r>
      <w:r>
        <w:rPr>
          <w:rStyle w:val="FootnoteAnchor"/>
          <w:rtl w:val="true"/>
        </w:rPr>
        <w:footnoteReference w:id="6"/>
      </w:r>
      <w:r>
        <w:rPr>
          <w:rFonts w:ascii="IRNazanin" w:hAnsi="IRNazanin" w:eastAsia="IRNazanin"/>
          <w:color w:val="111111"/>
          <w:sz w:val="28"/>
          <w:sz w:val="28"/>
          <w:szCs w:val="28"/>
          <w:rtl w:val="true"/>
          <w:lang w:bidi="fa-IR"/>
        </w:rPr>
        <w:t xml:space="preserve">،کلّهم من روایة حسین الأشقر بالسند المتقدّم أعلاه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بشر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39/14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طریق الحسن بن زید بن الحسن بن علی،عن أبیه،نا الحسن بن علی رضی الله عنه خطب فقال فی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 أهل البیت الذین افترض اللّه مودّتهم علی کلّ مسلم،فقال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،فاقتراف الحسنة مودّتنا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الشیخ و من طریق الواحدی من حدیث أبی حاتم الرمانی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زاذان،عن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من ال حم آیة لا یحفظ مودتنا إلا کلّ مؤمن ثمّ قرأ قُلْ لا أَسْئَلُکُمْ عَلَیْهِ أَجْراً إِلاَّ الْمَوَدَّةَ فِی الْقُرْبی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السدی عن أبی الدیلم لمّا جیء بعلی بن الحسین رحمه اللّه أسیرا،فأقیم علی درج دمشق،قام رجل من أهل الشام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قتلکم و استأصلکم و قطع قرن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بن الحسین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القرآن و لم أقرأ ال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قرأت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أنکم لأنتم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الطبرانی </w:t>
      </w:r>
      <w:r>
        <w:rPr>
          <w:rStyle w:val="FootnoteAnchor"/>
          <w:rtl w:val="true"/>
        </w:rPr>
        <w:footnoteReference w:id="10"/>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الطبری من طریقه إلی إسحاق السبیعی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عمرو ابن شبیب رحمه اللّه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قربی النبی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أجری علیکم المودّة فی أهل بیتی و إنّی سائلکم غدا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الوصیّة الصریحة بأهل البیت فی غیرها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عدة أسانید فی حدیث الثقلین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جعفر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الحسن محمّد بن الحسن بن شیبان،ثنا أحمد بن عبد العزیز الجوهری،ثنا محمّد بن أبی کثیر،ثنا قیس بن </w:t>
      </w:r>
    </w:p>
    <w:p>
      <w:pPr>
        <w:pStyle w:val="BookText"/>
        <w:rPr/>
      </w:pPr>
      <w:r>
        <w:rPr>
          <w:rFonts w:ascii="Amiri" w:hAnsi="Amiri" w:eastAsia="Amiri" w:cs="Amiri"/>
          <w:color w:val="111111"/>
          <w:sz w:val="28"/>
          <w:sz w:val="28"/>
          <w:szCs w:val="28"/>
          <w:rtl w:val="true"/>
          <w:lang w:bidi="ar-SA"/>
        </w:rPr>
        <w:t>هند،ثنا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ابن الحسن الأشقر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شریک،عن قیس بن الربیع، عن الأعمش،عن سعید بن جبیر،عن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اللّه،من هؤلاء الذین نودّهم؟قال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و فاطمة و ولدهما</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تفاخرت الأنصار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 و فعلنا،فبلغ ذلک النبی صلّی اللّه علیه و اله و سلّم فأتاهم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تکونوا أذلة و أعزکم اللّه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قال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تکونوا ضلاّلا فهداکم اللّه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بلی،قال صلّی اللّه علیه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تجیبونی؟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 یا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یخرجک قومک فآویناک و کذّبوک فصدقناک و خذلوک فنصرناک؟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یقول حتی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للّه و رسوله،فنزلت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عن ابن عباس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الحسین بن محمّد الثقفی العدل،حدّثنا برهان بن علی الصوفی،حدّثنا محمّد بن عبد اللّه بن سلیمان الحضرمی، حدّثنا حرب بن الحسین الطحّان،حدّثنا حسین الأشقر،عن قیس عن الأعمش،عن سعید بن جبیر،عن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من قرابتک هؤلاء الذین وجبت </w:t>
      </w:r>
    </w:p>
    <w:p>
      <w:pPr>
        <w:pStyle w:val="BookText"/>
        <w:rPr/>
      </w:pPr>
      <w:r>
        <w:rPr>
          <w:rFonts w:ascii="IRNazanin" w:hAnsi="IRNazanin" w:eastAsia="IRNazanin"/>
          <w:color w:val="111111"/>
          <w:sz w:val="28"/>
          <w:sz w:val="28"/>
          <w:szCs w:val="28"/>
          <w:rtl w:val="true"/>
          <w:lang w:bidi="fa-IR"/>
        </w:rPr>
        <w:t>علینا مودّتهم؟قال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أنبأنی عقیل بن محمّد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المعافی بن المبتلی،حدّثنا محمّد بن جریر،حدّثنی محمّد بن عمارة،حدّثنا إسماعیل بن أبان،حدّثنا صباح بن یحیی المزنی،عن السدی،عن أبی الدیلم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جیء بعلی بن الحسین ابن علی أسیرا فأقیم علی درج دمشق،قام رجل من أهل الشام،فقال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قتلکم و استأصلکم و قطع قرن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القرآن و لم أقرأ ال حم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أنّکم لأنتم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الحسین بن محمّد بن فنجویه،حدّثنا محمّد بن عبد اللّه ابن برزة،حدّثنا عبید بن شریک البزاز،حدّثنا سلیمان بن عبد الرحمن بن ابنة شرحبیل،حدّثنا مروان بن معاویة الفزاری،حدّثنا یحیی بن کثیر الأسدی،عن صالح بن حیّان الفزاری،عن عبد اللّه بن شداد بن الهاد،عن العباس بن عبد المطلب،أنّه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بال قریش یلقی بعضها بعضا بوجوه تکاد تتسایل من الود،و یلقونا بوجوه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یفعلون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الذی بعثک بالحقّ،فقال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الذی </w:t>
      </w:r>
    </w:p>
    <w:p>
      <w:pPr>
        <w:pStyle w:val="BookText"/>
        <w:rPr/>
      </w:pPr>
      <w:r>
        <w:rPr>
          <w:rFonts w:ascii="IRNazanin" w:hAnsi="IRNazanin" w:eastAsia="IRNazanin"/>
          <w:color w:val="111111"/>
          <w:sz w:val="28"/>
          <w:sz w:val="28"/>
          <w:szCs w:val="28"/>
          <w:rtl w:val="true"/>
          <w:lang w:bidi="fa-IR"/>
        </w:rPr>
        <w:t>بعثنی بالحقّ لا یؤمنوا حتی یحبّوکم لی</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الآیة منسوخة،إنّما نزلت بمکة و المشرکون یؤذون رسول اللّه صلّی اللّه علیه و اله و سلم فأنزل اللّه عزّ و جلّ قُلْ ما سَأَلْتُکُمْ مِنْ أَجْرٍ فَهُوَ لَکُمْ إِنْ أَجْرِیَ إِلاّ عَلَی اللّهِ </w:t>
      </w:r>
      <w:r>
        <w:rPr>
          <w:rStyle w:val="FootnoteAnchor"/>
          <w:rtl w:val="true"/>
        </w:rPr>
        <w:footnoteReference w:id="17"/>
      </w:r>
      <w:r>
        <w:rPr>
          <w:rFonts w:ascii="Amiri" w:hAnsi="Amiri" w:eastAsia="Amiri" w:cs="Amiri"/>
          <w:color w:val="111111"/>
          <w:sz w:val="28"/>
          <w:sz w:val="28"/>
          <w:szCs w:val="28"/>
          <w:rtl w:val="true"/>
          <w:lang w:bidi="ar-SA"/>
        </w:rPr>
        <w:t xml:space="preserve">فهی منسوخة بهذه الآیة،و بقوله قُلْ ما أَسْئَلُکُمْ عَلَیْهِ مِنْ أَجْرٍ وَ ما أَنَا مِنَ الْمُتَکَلِّفِینَ </w:t>
      </w:r>
      <w:r>
        <w:rPr>
          <w:rStyle w:val="FootnoteAnchor"/>
          <w:rtl w:val="true"/>
        </w:rPr>
        <w:footnoteReference w:id="18"/>
      </w:r>
      <w:r>
        <w:rPr>
          <w:rFonts w:ascii="Amiri" w:hAnsi="Amiri" w:eastAsia="Amiri" w:cs="Amiri"/>
          <w:color w:val="111111"/>
          <w:sz w:val="28"/>
          <w:sz w:val="28"/>
          <w:szCs w:val="28"/>
          <w:rtl w:val="true"/>
          <w:lang w:bidi="ar-SA"/>
        </w:rPr>
        <w:t xml:space="preserve">،و قوله وَ ما تَسْئَلُهُمْ عَلَیْهِ مِنْ أَجْرٍ إِنْ هُوَ إِلاّ ذِکْرٌ لِلْعالَمِینَ </w:t>
      </w:r>
      <w:r>
        <w:rPr>
          <w:rStyle w:val="FootnoteAnchor"/>
          <w:rtl w:val="true"/>
        </w:rPr>
        <w:footnoteReference w:id="1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هذا القول ذهب الضحاک و مزاحم و الحسین بن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قول غیر قوی و لا مرضیّ لأنّ ما حکینا من أقاویل أهل التأویل فی هذه الآیة لا یجوز أن یکون واحد منها منسوخا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کفی قبحا بقول من زعم أنّ التقرب إلی اللّه بطاعته و مودّة نبیّه و أهل بیته منسوخ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w:t>
      </w:r>
      <w:r>
        <w:rPr>
          <w:rStyle w:val="FootnoteAnchor"/>
          <w:rtl w:val="true"/>
        </w:rPr>
        <w:footnoteReference w:id="2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وقع فی قلوب قوم منها شیء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یرید إلا أن یحثّنا علی أقاربه من بعده،ثمّ خرجوا، فنزل جبرائیل علیه السّلام فأخبره أنّهم قد اتهموه و أنزل هذه الآیة،فقال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فإنّا نشهد أنّک صادق،فنزل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یَقْبَلُ التَّوْبَةَ عَنْ عِبادِهِ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أبو الحسین علی بن محمّد بن القاسم فی تجرید الکشاف مع زیادة نکت 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قوله 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فی معنی الآیة علی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تودّوا قرابتی،قال علی بن الحسین،و سعید بن جبیر،و السدی و غیرهم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المراد بقرابته صلّی اللّه علیه و اله و سلّم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مرفوعا إلی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قرابتک الذین وجب علینا مودّتهم؟قال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ابناهما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الذین حرّم علیهم الصدقة،و هم بنو هاشم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الشافعی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عبد المطلب بن عبد مناف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28" w:name="pg14506_154726"/>
    </w:p>
    <w:p>
      <w:pPr>
        <w:pStyle w:val="Heading5"/>
        <w:numPr>
          <w:ilvl w:val="4"/>
          <w:numId w:val="1"/>
        </w:numPr>
        <w:rPr/>
      </w:pPr>
      <w:bookmarkStart w:id="29" w:name="__RefHeading___Toc1484037_996550957"/>
      <w:bookmarkStart w:id="30" w:name="_Toc9"/>
      <w:bookmarkEnd w:id="28"/>
      <w:bookmarkEnd w:id="29"/>
      <w:r>
        <w:rPr>
          <w:rtl w:val="true"/>
        </w:rPr>
        <w:t>آیة سَلامٌ عَلی إِلْ‌یاسِینَ</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تجرید الکشاف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أقوال،ثانیها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الکلبی أنّه أراد محمّدا صلّی اللّه علیه و سلم،و یاسین اسمه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عند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یا محمّد، عن سعید بن جبیر،و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لَمِنَ الْمُرْسَلِینَ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لذلک یقال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السید الحمیری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نفس لا تحضی بالنّصح مجتهدا علی المودّة إلا آل یاسینا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یعنی آل محمّد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قیل آل محمّد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31" w:name="pg14506_154727"/>
    </w:p>
    <w:p>
      <w:pPr>
        <w:pStyle w:val="Heading5"/>
        <w:numPr>
          <w:ilvl w:val="4"/>
          <w:numId w:val="1"/>
        </w:numPr>
        <w:rPr/>
      </w:pPr>
      <w:bookmarkStart w:id="32" w:name="__RefHeading___Toc1484039_996550957"/>
      <w:bookmarkStart w:id="33" w:name="_Toc10"/>
      <w:bookmarkEnd w:id="31"/>
      <w:bookmarkEnd w:id="32"/>
      <w:r>
        <w:rPr>
          <w:rtl w:val="true"/>
        </w:rPr>
        <w:t>آیة وَ آتِ ذَا الْقُرْبی حَقَّهُ</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وَ الْمِسْکِینَ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قرابة الرسول،عن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السدی أنّ علی بن الحسین قال لرجل من أهل الشام لما سار به عبید اللّه بن زیاد إلی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قرأت 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أعطی رسول اللّه صلّی اللّه علیه و اله فاطمة فدکا،راجع فی ذلک،شواهد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338/2</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منتخب کنز العمال بهامش مسند أحمد</w:t>
      </w:r>
      <w:r>
        <w:rPr>
          <w:rFonts w:eastAsia="IRNazanin" w:cs="IRNazanin"/>
          <w:color w:val="111111"/>
          <w:sz w:val="28"/>
          <w:szCs w:val="28"/>
          <w:rtl w:val="true"/>
          <w:lang w:bidi="fa-IR"/>
        </w:rPr>
        <w:t>:</w:t>
      </w:r>
      <w:r>
        <w:rPr>
          <w:rFonts w:eastAsia="IRNazanin" w:cs="IRNazanin"/>
          <w:color w:val="111111"/>
          <w:sz w:val="28"/>
          <w:szCs w:val="28"/>
          <w:lang w:bidi="fa-IR"/>
        </w:rPr>
        <w:t>228/1</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w:t>
      </w:r>
      <w:r>
        <w:rPr>
          <w:rFonts w:eastAsia="IRNazanin" w:cs="IRNazanin"/>
          <w:color w:val="111111"/>
          <w:sz w:val="28"/>
          <w:szCs w:val="28"/>
          <w:lang w:bidi="fa-IR"/>
        </w:rPr>
        <w:t>545/3</w:t>
      </w:r>
      <w:r>
        <w:rPr>
          <w:rFonts w:ascii="IRNazanin" w:hAnsi="IRNazanin" w:eastAsia="IRNazanin"/>
          <w:color w:val="111111"/>
          <w:sz w:val="28"/>
          <w:sz w:val="28"/>
          <w:szCs w:val="28"/>
          <w:rtl w:val="true"/>
          <w:lang w:bidi="fa-IR"/>
        </w:rPr>
        <w:t>، فضائل الخمسة من الصحاح الستة</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484041_996550957"/>
      <w:bookmarkStart w:id="35" w:name="_Toc11"/>
      <w:bookmarkEnd w:id="34"/>
      <w:r>
        <w:rPr>
          <w:rtl w:val="true"/>
        </w:rPr>
        <w:t>آیة مَرَجَ الْبَحْرَیْنِ یَلْتَقِیانِ</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Style w:val="FootnoteAnchor"/>
          <w:rtl w:val="true"/>
        </w:rPr>
        <w:footnoteReference w:id="35"/>
      </w:r>
      <w:r>
        <w:rPr>
          <w:rFonts w:ascii="IRNazanin" w:hAnsi="IRNazanin" w:eastAsia="IRNazanin"/>
          <w:color w:val="111111"/>
          <w:sz w:val="28"/>
          <w:sz w:val="28"/>
          <w:szCs w:val="28"/>
          <w:rtl w:val="true"/>
          <w:lang w:bidi="fa-IR"/>
        </w:rPr>
        <w:t>قد روی عن سلیمان،و سعید بن جبیر،و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معنی لا تدلّ علیه،و لا دلّ الدلیل أنّه المراد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البحران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یَخْرُجُ مِنْهُمَا اللُّؤْلُؤُ وَ الْمَرْجانُ الحسن و الحسین،فإن کان هذا مسموعا عن النبی صلّی اللّه علیه و سلم فذاک،و إلا فالظّاهر لا یدلّ علیه فلا یجوز حمله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الأمینی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سئل هذا المفسّر عن الآیات التی أوّلها هو فی 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بنزولها فیه،مثل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37"/>
      </w:r>
      <w:r>
        <w:rPr>
          <w:rFonts w:ascii="IRNazanin" w:hAnsi="IRNazanin" w:eastAsia="IRNazanin"/>
          <w:color w:val="111111"/>
          <w:sz w:val="28"/>
          <w:sz w:val="28"/>
          <w:szCs w:val="28"/>
          <w:rtl w:val="true"/>
          <w:lang w:bidi="fa-IR"/>
        </w:rPr>
        <w:t>،و کذلک آیات کثیرة فی عمر و عثمان،هل سمع فیها عن النبی صلّی اللّه علیه و آله و سلم؟فبأیّ کتاب و أیّ سنّة أوّل ما أوّل فی أولئک الرجال،نعوذ باللّه من العصبیة العمیاء و المعمیة و المصمّة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الْبَحْرَیْنِ یَلْتَقِیانِ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الحسین بن محمّد بن الحسین الدینوری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موسی بن محمّد بن علی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أبو محمّد بن الحسین بن علویة القطان فی کتابه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بعض أصحابنا،حدّثنی رجل من أهل مصر یقال له طبتم،حدّثنا أبو حذیفة عن أبیه،عن سفیان الثوری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علی یَخْرُجُ مِنْهُمَا اللُّؤْلُؤُ وَ الْمَرْجانُ،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هذا القول أیضا عن سعید بن جبیر،و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صلّی اللّه علیه و اله،و اللّه أعلم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36" w:name="pg14506_154729"/>
    </w:p>
    <w:p>
      <w:pPr>
        <w:pStyle w:val="Heading5"/>
        <w:numPr>
          <w:ilvl w:val="4"/>
          <w:numId w:val="1"/>
        </w:numPr>
        <w:rPr/>
      </w:pPr>
      <w:bookmarkStart w:id="37" w:name="__RefHeading___Toc1484043_996550957"/>
      <w:bookmarkStart w:id="38" w:name="_Toc12"/>
      <w:bookmarkEnd w:id="36"/>
      <w:bookmarkEnd w:id="37"/>
      <w:r>
        <w:rPr>
          <w:rtl w:val="true"/>
        </w:rPr>
        <w:t>آیة وَ اعْتَصِمُوا بِحَبْلِ اللّهِ جَمِیعاً</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w:t>
      </w:r>
      <w:r>
        <w:rPr>
          <w:rStyle w:val="FootnoteAnchor"/>
          <w:rtl w:val="true"/>
        </w:rPr>
        <w:footnoteReference w:id="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محمّد بن حبیب المفسر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جدی بخطه،نا أحمد بن الأحجم القاضی المروزی،نا الفضل بن موسی الشیبانی،نا عبد الملک بن أبی سلیمان،عن عطیة العوفی،عن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قد ترکت فیکم خلیفتین إن أخذتم بهما لن تضلّوا بعدی،أحدهما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 عترتی أهل بیتی،ألا و إنّهما لن یتفرّقا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عبد اللّه بن محمّد بن عبد اللّه،نا محمّد بن عثمان،نا محمّد بن الحسین بن صالح،نا علی بن العباس المقانعی،نا جعفر بن محمّد بن الحسین،نا حسن بن الحسین،نا یحیی بن علی الربعی،عن أبان بن تغلب، 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حبل اللّه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جَمِیعاً وَ لا تَفَرَّقُوا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39" w:name="pg14506_154730"/>
    </w:p>
    <w:p>
      <w:pPr>
        <w:pStyle w:val="Heading5"/>
        <w:numPr>
          <w:ilvl w:val="4"/>
          <w:numId w:val="1"/>
        </w:numPr>
        <w:rPr/>
      </w:pPr>
      <w:bookmarkStart w:id="40" w:name="__RefHeading___Toc1484045_996550957"/>
      <w:bookmarkStart w:id="41" w:name="_Toc13"/>
      <w:bookmarkEnd w:id="39"/>
      <w:bookmarkEnd w:id="40"/>
      <w:r>
        <w:rPr>
          <w:rtl w:val="true"/>
        </w:rPr>
        <w:t>آیة إِنّا أَنْزَلْناهُ فِی لَیْلَةِ الْقَدْرِ</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علی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التاسع و الستین عند الکلام حول نزول سورة إنا أنزلناه من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جبرئیل أخبر النبی صلّی اللّه علیه و اله أنّ بنی أمیة یلعنون علی آلک و علی أهل بیتک بعد موتک ألف شهر کما یلعنون علی الکفار،فأعلم النبی صلّی اللّه علیه و اله بذلک،فأنزل اللّه تعالی قوله لَیْلَةُ الْقَدْرِ خَیْرٌ مِنْ أَلْفِ شَهْرٍ </w:t>
      </w:r>
      <w:r>
        <w:rPr>
          <w:rStyle w:val="FootnoteAnchor"/>
          <w:rtl w:val="true"/>
        </w:rPr>
        <w:footnoteReference w:id="43"/>
      </w:r>
      <w:r>
        <w:rPr>
          <w:rFonts w:ascii="IRNazanin" w:hAnsi="IRNazanin" w:eastAsia="IRNazanin"/>
          <w:color w:val="111111"/>
          <w:sz w:val="28"/>
          <w:sz w:val="28"/>
          <w:szCs w:val="28"/>
          <w:rtl w:val="true"/>
          <w:lang w:bidi="fa-IR"/>
        </w:rPr>
        <w:t xml:space="preserve">،یعنی ثنائی علیک و علی أهل بیتک فی لیلة القدر،و هی لیلة ذات شرف أفضل من لعنهم ألف شهر،فطابت نفسه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484047_996550957"/>
      <w:bookmarkStart w:id="43" w:name="_Toc14"/>
      <w:bookmarkEnd w:id="42"/>
      <w:r>
        <w:rPr>
          <w:rtl w:val="true"/>
        </w:rPr>
        <w:t>آیة کُونُوا مَعَ الصّادِقِینَ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الثعلبی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عبد اللّه بن حامد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طبقات الحنابلة</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90/18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عثمان، نا محمّد بن الحسن،ثنا علی بن العباس المقامعی،ثنا جعفر بن محمّد بن الحسن،ثنا أحمد بن صبیح الأسدی،ثنا مفضل بن صالح،عن جابر،عن أبی جعفر،فی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آل محمّد صلّی اللّه علیه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484049_996550957"/>
      <w:bookmarkStart w:id="45" w:name="_Toc15"/>
      <w:bookmarkEnd w:id="44"/>
      <w:r>
        <w:rPr>
          <w:rtl w:val="true"/>
        </w:rPr>
        <w:t>آیة وَ مَنْ یَقْتَرِفْ حَسَنَةً نَزِدْ لَهُ فِیها حُسْناً</w:t>
      </w:r>
      <w:bookmarkEnd w:id="4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w:t>
      </w:r>
      <w:r>
        <w:rPr>
          <w:rStyle w:val="FootnoteAnchor"/>
          <w:rtl w:val="true"/>
        </w:rPr>
        <w:footnoteReference w:id="46"/>
      </w:r>
      <w:bookmarkStart w:id="46" w:name="pg14506_154731"/>
    </w:p>
    <w:p>
      <w:pPr>
        <w:pStyle w:val="BookText"/>
        <w:rPr/>
      </w:pPr>
      <w:bookmarkEnd w:id="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فنجویه،حدّثنا ابن حسن،حدّثنا أبو القاسم بن الفضل، حدّثنا علی بن الحسین،حدّثنا إسماعیل بن موسی،حدّثنا الحاکم بن ظهیر، عن السدی،عن أبی مالک،عن ابن عباس،قال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المودّة لآل محمّد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484051_996550957"/>
      <w:bookmarkStart w:id="48" w:name="_Toc16"/>
      <w:bookmarkEnd w:id="47"/>
      <w:r>
        <w:rPr>
          <w:rtl w:val="true"/>
        </w:rPr>
        <w:t>آیة إِنَّ اللّهَ اصْطَفی آدَمَ وَ نُوحاً وَ آلَ إِبْراهِیمَ وَ آلَ عِمْرانَ</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بآل إبراهیم و آل عمران،إبراهیم و عمران نفسهما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بَقِیَّةٌ مِمّا تَرَکَ آلُ مُوسی وَ آلُ هارُونَ </w:t>
      </w:r>
      <w:r>
        <w:rPr>
          <w:rStyle w:val="FootnoteAnchor"/>
          <w:rtl w:val="true"/>
        </w:rPr>
        <w:footnoteReference w:id="49"/>
      </w:r>
      <w:r>
        <w:rPr>
          <w:rFonts w:ascii="IRNazanin" w:hAnsi="IRNazanin" w:eastAsia="IRNazanin"/>
          <w:color w:val="111111"/>
          <w:sz w:val="28"/>
          <w:sz w:val="28"/>
          <w:szCs w:val="28"/>
          <w:rtl w:val="true"/>
          <w:lang w:bidi="fa-IR"/>
        </w:rPr>
        <w:t>یعنی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تنس میتا بعد میت أحبّه علی و عباس و آل أبی بکر </w:t>
      </w:r>
      <w:r>
        <w:rPr>
          <w:rFonts w:eastAsia="IRNazanin" w:cs="IRNazanin"/>
          <w:color w:val="111111"/>
          <w:sz w:val="28"/>
          <w:szCs w:val="28"/>
          <w:lang w:bidi="fa-IR"/>
        </w:rPr>
        <w:t>4</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قرأ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إبراهیم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و إسحاق و یعقوب و الأسباط،و آل محمّد من آل إبراهیم و آل عمران</w:t>
      </w:r>
      <w:r>
        <w:rPr>
          <w:rFonts w:eastAsia="IRNazanin" w:cs="IRNazanin"/>
          <w:color w:val="111111"/>
          <w:sz w:val="28"/>
          <w:szCs w:val="28"/>
          <w:rtl w:val="true"/>
          <w:lang w:bidi="fa-IR"/>
        </w:rPr>
        <w:t xml:space="preserve">. </w:t>
      </w:r>
      <w:bookmarkStart w:id="49" w:name="pg14506_154732"/>
    </w:p>
    <w:p>
      <w:pPr>
        <w:pStyle w:val="BookText"/>
        <w:rPr/>
      </w:pPr>
      <w:bookmarkEnd w:id="49"/>
      <w:r>
        <w:rPr>
          <w:rFonts w:ascii="Amiri" w:hAnsi="Amiri" w:eastAsia="Amiri" w:cs="Amiri"/>
          <w:color w:val="111111"/>
          <w:sz w:val="28"/>
          <w:sz w:val="28"/>
          <w:szCs w:val="28"/>
          <w:rtl w:val="true"/>
          <w:lang w:bidi="ar-SA"/>
        </w:rPr>
        <w:t>أخبرنی أبو محمّد عبد اللّه بن محمّد بن عبد اللّه القاضی،نا أبو الحسین محمّد بن عثمان بن الحسین النصیبی،نا أبو بکر محمّد بن الحسین بن صالح السبیعی،نا أحمد بن محمّد بن سعید،نا أحمد بن میثم بن أبی نعیم،نا أبو جنادة السلولی،عن الأعمش،عن أبی وائل،قال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فی مصحف عبد اللّه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1484053_996550957"/>
      <w:bookmarkStart w:id="51" w:name="_Toc17"/>
      <w:bookmarkEnd w:id="50"/>
      <w:r>
        <w:rPr>
          <w:rtl w:val="true"/>
        </w:rPr>
        <w:t>آیة رَحْمَتُ اللّهِ وَ بَرَکاتُهُ عَلَیْکُمْ أَهْلَ الْبَیْتِ</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الفاسی السوسی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بنت أم سلمة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271/4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سلم کان عند أم سلمة،فدخل علیها الحسن و الحسین و فاطمة،فجعل الحسن من شق و الحسین من شق و فاطمة فی حجره،فقال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تَعْجَبِینَ مِنْ أَمْرِ اللّهِ رَحْمَتُ اللّهِ وَ بَرَکاتُهُ عَلَیْکُمْ أَهْلَ الْبَیْتِ إِنَّهُ حَمِیدٌ مَجِیدٌ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أنا و أم سلمة جالستین،فبکت أم سلمة فنظر إلیها فقال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خصصت هؤلاء و ترکتنی أنا و ابنتی،فقال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ابنتک من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2" w:name="pg14506_154733"/>
    </w:p>
    <w:p>
      <w:pPr>
        <w:pStyle w:val="Heading5"/>
        <w:numPr>
          <w:ilvl w:val="4"/>
          <w:numId w:val="1"/>
        </w:numPr>
        <w:rPr/>
      </w:pPr>
      <w:bookmarkStart w:id="53" w:name="__RefHeading___Toc1484055_996550957"/>
      <w:bookmarkStart w:id="54" w:name="_Toc18"/>
      <w:bookmarkEnd w:id="52"/>
      <w:bookmarkEnd w:id="53"/>
      <w:r>
        <w:rPr>
          <w:rtl w:val="true"/>
        </w:rPr>
        <w:t>آیة فَقُلْ تَعالَوْا نَدْعُ أَبْناءَنا وَ أَبْناءَکُمْ وَ نِساءَنا وَ نِساءَکُمْ</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الصحابة رضی اللّه عنهم فی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بیتی،و أهل بیتی أحقّ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ذلک لمّا نزلت 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أَبْناءَنا وَ أَبْناءَکُمْ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 سلمة رضی اللّه عنها جاءت تدخل معهم فقال لها صلّی اللّه علیه و سلم بعد منعه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أهلی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واثلة بن الأصقع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رسول اللّه من أهلک؟قال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واثلة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من أرجی ما أرتجی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أسانیدها کلها مقال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Style w:val="FootnoteAnchor"/>
          <w:rtl w:val="true"/>
        </w:rPr>
        <w:footnoteReference w:id="52"/>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قرأ رسول اللّه صلّی اللّه علیه و سلم هذه الآیة علی وفد نجران و دعاهم إلی المباهلة،قالوا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نرجع و ننظر فی أمرنا ثمّ نأتیک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فخلا بعضهم ببعض فقالوا للعاقب،و کان ذا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المسیح 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عرفتم یا معاشر النصاری أنّ محمّدا نبی مرسل،و لقد جاءکم بالفضل من أمر صاحبکم،و اللّه ما لاعن قوم نبیّا فعاش کبیرهم و لا نبت صغیرهم،و لئن فعلتم ذلک لتهلکنّ،فإن أبیتم إلا ألف دینکم و الإقامة علی ما أنتم علیه من القول فی صاحبکم فوادعوا الرجل و انصرفوا إلی بلادکم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رسول اللّه صلّی اللّه علیه و اله و سلّم و قد غدا رسول اللّه صلّی اللّه علیه و اله و سلم محتضنا الحسین آخذا بید الحسن،و فاطمة تمشی خلفه و علی خلفها،و 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 إنّی لأری وجوها لو سألوا اللّه أن یزیل جبلا من مکانه لأزاله،فلا تبتهلوا فتهلکوا و لا یبقی علی وجه الأرض نصرانیّ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القاسم،قد رأینا أن لا نلاعنک و أن نقرّک علی دینک و نثبت علی دیننا،فقال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المباهلة فأسلموا یکن لکم ما للمسلمین و علیکم 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،فأبوا،فقال صلّی اللّه علیه و اله و سلم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أنابذکم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لنا لحرب العرب طاقة،و لکن نصالحک علی أن لا تغزونا و لا تحیفنا و لا تردّنا عن دیننا،علی أن نؤدّی إلیک فی کلّ عام ألفی </w:t>
      </w:r>
      <w:bookmarkStart w:id="55" w:name="pg14506_154735"/>
    </w:p>
    <w:p>
      <w:pPr>
        <w:pStyle w:val="BookText"/>
        <w:rPr/>
      </w:pPr>
      <w:bookmarkEnd w:id="55"/>
      <w:r>
        <w:rPr>
          <w:rFonts w:ascii="IRNazanin" w:hAnsi="IRNazanin" w:eastAsia="IRNazanin"/>
          <w:color w:val="111111"/>
          <w:sz w:val="28"/>
          <w:sz w:val="28"/>
          <w:szCs w:val="28"/>
          <w:rtl w:val="true"/>
          <w:lang w:bidi="fa-IR"/>
        </w:rPr>
        <w:t>حلّة،ألف فی صفر و ألف فی رجب،فصالحهم رسول اللّه صلّی اللّه علیه و اله و سلم علی ذلک،و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العذاب قد نزل علی أهل نجران،و لو تلاعنوا لمسخوا قردة و خنازیر،و لاضطرم الوادی علیهم نارا،و لاستأصل اللّه نجران و أهله حتی الطّیر التی علی الشجر،و لما حال الحول علی النصاری کلّهم حتی هلکوا</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لا شک أنّ إجماع الأمة علی أنّ آیة المباهلة فی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رواها الفریقان بطرق تربو علی التواتر بکثیر،إذ رویت فی صحیح مسلم</w:t>
      </w:r>
      <w:r>
        <w:rPr>
          <w:rFonts w:eastAsia="IRNazanin" w:cs="IRNazanin"/>
          <w:color w:val="111111"/>
          <w:sz w:val="28"/>
          <w:szCs w:val="28"/>
          <w:rtl w:val="true"/>
          <w:lang w:bidi="fa-IR"/>
        </w:rPr>
        <w:t>:</w:t>
      </w:r>
      <w:r>
        <w:rPr>
          <w:rFonts w:eastAsia="IRNazanin" w:cs="IRNazanin"/>
          <w:color w:val="111111"/>
          <w:sz w:val="28"/>
          <w:szCs w:val="28"/>
          <w:lang w:bidi="fa-IR"/>
        </w:rPr>
        <w:t>360/2</w:t>
      </w: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r>
        <w:rPr>
          <w:rFonts w:eastAsia="IRNazanin" w:cs="IRNazanin"/>
          <w:color w:val="111111"/>
          <w:sz w:val="28"/>
          <w:szCs w:val="28"/>
          <w:lang w:bidi="fa-IR"/>
        </w:rPr>
        <w:t>293/4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تفسیر الطبری</w:t>
      </w:r>
      <w:r>
        <w:rPr>
          <w:rFonts w:eastAsia="IRNazanin" w:cs="IRNazanin"/>
          <w:color w:val="111111"/>
          <w:sz w:val="28"/>
          <w:szCs w:val="28"/>
          <w:rtl w:val="true"/>
          <w:lang w:bidi="fa-IR"/>
        </w:rPr>
        <w:t>:</w:t>
      </w:r>
      <w:r>
        <w:rPr>
          <w:rFonts w:eastAsia="IRNazanin" w:cs="IRNazanin"/>
          <w:color w:val="111111"/>
          <w:sz w:val="28"/>
          <w:szCs w:val="28"/>
          <w:lang w:bidi="fa-IR"/>
        </w:rPr>
        <w:t>299/3</w:t>
      </w:r>
      <w:r>
        <w:rPr>
          <w:rFonts w:ascii="IRNazanin" w:hAnsi="IRNazanin" w:eastAsia="IRNazanin"/>
          <w:color w:val="111111"/>
          <w:sz w:val="28"/>
          <w:sz w:val="28"/>
          <w:szCs w:val="28"/>
          <w:rtl w:val="true"/>
          <w:lang w:bidi="fa-IR"/>
        </w:rPr>
        <w:t>، الکشاف</w:t>
      </w:r>
      <w:r>
        <w:rPr>
          <w:rFonts w:eastAsia="IRNazanin" w:cs="IRNazanin"/>
          <w:color w:val="111111"/>
          <w:sz w:val="28"/>
          <w:szCs w:val="28"/>
          <w:rtl w:val="true"/>
          <w:lang w:bidi="fa-IR"/>
        </w:rPr>
        <w:t>:</w:t>
      </w:r>
      <w:r>
        <w:rPr>
          <w:rFonts w:eastAsia="IRNazanin" w:cs="IRNazanin"/>
          <w:color w:val="111111"/>
          <w:sz w:val="28"/>
          <w:szCs w:val="28"/>
          <w:lang w:bidi="fa-IR"/>
        </w:rPr>
        <w:t>368/1</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w:t>
      </w:r>
      <w:r>
        <w:rPr>
          <w:rFonts w:eastAsia="IRNazanin" w:cs="IRNazanin"/>
          <w:color w:val="111111"/>
          <w:sz w:val="28"/>
          <w:szCs w:val="28"/>
          <w:lang w:bidi="fa-IR"/>
        </w:rPr>
        <w:t>370/1</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أحکام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أسباب النزول للواحدی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،أحکام القرآن لابن عربی</w:t>
      </w:r>
      <w:r>
        <w:rPr>
          <w:rFonts w:eastAsia="IRNazanin" w:cs="IRNazanin"/>
          <w:color w:val="111111"/>
          <w:sz w:val="28"/>
          <w:szCs w:val="28"/>
          <w:rtl w:val="true"/>
          <w:lang w:bidi="fa-IR"/>
        </w:rPr>
        <w:t>:</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التسهیل لعلوم التنزیل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البیان فی مقاصد القرآن</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زاد المسیر لابن الجوزی</w:t>
      </w:r>
      <w:r>
        <w:rPr>
          <w:rFonts w:eastAsia="IRNazanin" w:cs="IRNazanin"/>
          <w:color w:val="111111"/>
          <w:sz w:val="28"/>
          <w:szCs w:val="28"/>
          <w:rtl w:val="true"/>
          <w:lang w:bidi="fa-IR"/>
        </w:rPr>
        <w:t>:</w:t>
      </w:r>
      <w:r>
        <w:rPr>
          <w:rFonts w:eastAsia="IRNazanin" w:cs="IRNazanin"/>
          <w:color w:val="111111"/>
          <w:sz w:val="28"/>
          <w:szCs w:val="28"/>
          <w:lang w:bidi="fa-IR"/>
        </w:rPr>
        <w:t>399/1</w:t>
      </w:r>
      <w:r>
        <w:rPr>
          <w:rFonts w:ascii="IRNazanin" w:hAnsi="IRNazanin" w:eastAsia="IRNazanin"/>
          <w:color w:val="111111"/>
          <w:sz w:val="28"/>
          <w:sz w:val="28"/>
          <w:szCs w:val="28"/>
          <w:rtl w:val="true"/>
          <w:lang w:bidi="fa-IR"/>
        </w:rPr>
        <w:t>، فتح القدیر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تفسیر الرازی</w:t>
      </w:r>
      <w:r>
        <w:rPr>
          <w:rFonts w:eastAsia="IRNazanin" w:cs="IRNazanin"/>
          <w:color w:val="111111"/>
          <w:sz w:val="28"/>
          <w:szCs w:val="28"/>
          <w:rtl w:val="true"/>
          <w:lang w:bidi="fa-IR"/>
        </w:rPr>
        <w:t>:</w:t>
      </w:r>
      <w:r>
        <w:rPr>
          <w:rFonts w:eastAsia="IRNazanin" w:cs="IRNazanin"/>
          <w:color w:val="111111"/>
          <w:sz w:val="28"/>
          <w:szCs w:val="28"/>
          <w:lang w:bidi="fa-IR"/>
        </w:rPr>
        <w:t>699/2</w:t>
      </w:r>
      <w:r>
        <w:rPr>
          <w:rFonts w:ascii="IRNazanin" w:hAnsi="IRNazanin" w:eastAsia="IRNazanin"/>
          <w:color w:val="111111"/>
          <w:sz w:val="28"/>
          <w:sz w:val="28"/>
          <w:szCs w:val="28"/>
          <w:rtl w:val="true"/>
          <w:lang w:bidi="fa-IR"/>
        </w:rPr>
        <w:t>، جامع الأصول</w:t>
      </w:r>
      <w:r>
        <w:rPr>
          <w:rFonts w:eastAsia="IRNazanin" w:cs="IRNazanin"/>
          <w:color w:val="111111"/>
          <w:sz w:val="28"/>
          <w:szCs w:val="28"/>
          <w:rtl w:val="true"/>
          <w:lang w:bidi="fa-IR"/>
        </w:rPr>
        <w:t>:</w:t>
      </w:r>
      <w:r>
        <w:rPr>
          <w:rFonts w:eastAsia="IRNazanin" w:cs="IRNazanin"/>
          <w:color w:val="111111"/>
          <w:sz w:val="28"/>
          <w:szCs w:val="28"/>
          <w:lang w:bidi="fa-IR"/>
        </w:rPr>
        <w:t>470/9</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تفسیر البیضاوی</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،تفسیر الخازن</w:t>
      </w:r>
      <w:r>
        <w:rPr>
          <w:rFonts w:eastAsia="IRNazanin" w:cs="IRNazanin"/>
          <w:color w:val="111111"/>
          <w:sz w:val="28"/>
          <w:szCs w:val="28"/>
          <w:rtl w:val="true"/>
          <w:lang w:bidi="fa-IR"/>
        </w:rPr>
        <w:t>:</w:t>
      </w:r>
      <w:r>
        <w:rPr>
          <w:rFonts w:eastAsia="IRNazanin" w:cs="IRNazanin"/>
          <w:color w:val="111111"/>
          <w:sz w:val="28"/>
          <w:szCs w:val="28"/>
          <w:lang w:bidi="fa-IR"/>
        </w:rPr>
        <w:t>302/1</w:t>
      </w:r>
      <w:r>
        <w:rPr>
          <w:rFonts w:ascii="IRNazanin" w:hAnsi="IRNazanin" w:eastAsia="IRNazanin"/>
          <w:color w:val="111111"/>
          <w:sz w:val="28"/>
          <w:sz w:val="28"/>
          <w:szCs w:val="28"/>
          <w:rtl w:val="true"/>
          <w:lang w:bidi="fa-IR"/>
        </w:rPr>
        <w:t>، الإتحاف بحب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السیرة الحلبیة</w:t>
      </w:r>
      <w:r>
        <w:rPr>
          <w:rFonts w:eastAsia="IRNazanin" w:cs="IRNazanin"/>
          <w:color w:val="111111"/>
          <w:sz w:val="28"/>
          <w:szCs w:val="28"/>
          <w:rtl w:val="true"/>
          <w:lang w:bidi="fa-IR"/>
        </w:rPr>
        <w:t>:</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 السیرة النبویة</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شرح نهج البلاغة</w:t>
      </w:r>
      <w:r>
        <w:rPr>
          <w:rFonts w:eastAsia="IRNazanin" w:cs="IRNazanin"/>
          <w:color w:val="111111"/>
          <w:sz w:val="28"/>
          <w:szCs w:val="28"/>
          <w:rtl w:val="true"/>
          <w:lang w:bidi="fa-IR"/>
        </w:rPr>
        <w:t>:</w:t>
      </w:r>
      <w:r>
        <w:rPr>
          <w:rFonts w:eastAsia="IRNazanin" w:cs="IRNazanin"/>
          <w:color w:val="111111"/>
          <w:sz w:val="28"/>
          <w:szCs w:val="28"/>
          <w:lang w:bidi="fa-IR"/>
        </w:rPr>
        <w:t>291/16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المصادر کثیر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 w:name="__RefHeading___Toc1484057_996550957"/>
      <w:bookmarkStart w:id="57" w:name="_Toc19"/>
      <w:bookmarkEnd w:id="56"/>
      <w:r>
        <w:rPr>
          <w:rtl w:val="true"/>
        </w:rPr>
        <w:t>آیة یُوفُونَ بِالنَّذْرِ وَ یَخافُونَ یَوْماً کانَ شَرُّهُ مُسْتَطِیراً</w:t>
      </w:r>
      <w:bookmarkEnd w:id="5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أبو الحسین علی بن محمّد بن القاسم فی تجرید الکشاف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یُوفُونَ بِالنَّذْرِ </w:t>
      </w:r>
      <w:r>
        <w:rPr>
          <w:rStyle w:val="FootnoteAnchor"/>
          <w:rtl w:val="true"/>
        </w:rPr>
        <w:footnoteReference w:id="5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نزولها فی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حدیث ابن عباس بطوله فی نذر علی و فاطمة و فضّة جاریتهما،و إطعامهم المسکین و الیتیم و الأسیر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بِالنَّذْرِ وَ یَخافُونَ یَوْماً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نزولها فی علیّ و فاطمة و الحسن و الحسین و جاریة لهم تسمی فضّة،عن ابن عباس و مجاهد و أبی صالح،و ذلک فی قصّة طویلة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الحسن و الحسین فعادهما جدّهما و وجوه العرب،و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الحسن،لو نذرت علی ولدیک،فنذر صوم ثلاثة أیام إن شفاهما اللّه تعالی،و نذرت فاطمة کذلک و کذلک فضة،فبریا،و صاموا و لیس عندهم شیء،فاقترض علیّ من شمعون الیهودی الخیبری ثلاثة أصوع شعیرا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أخذها لتغزل له فاطمة صوفا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به إلی فاطمة فأخذت فاطمة صاعا فطحنته و خبزته،و صلّی علی المغرب و قرّبته إلیهم،فأتاهم مسکین یدعو لهم و یسألهم فأعطوه و لم یذوقوا إلا الماء،فلمّا کان فی الیوم الثانی أخذت صاعا و طحنته و خبزته و قدّمته إلی علی،و إذا یتیم فی الباب یتطعّم فأعطوه و لم یذوقوا إلا الماء،فلمّا کان فی الیوم الثالث عمدت إلی الباقی و طحنته و خبزته و قدّمته إلی علی،و إذا أسیر فی الباب یتطعّم فأطعموه،فلم یذوقوا إلا الماء ثلاثة أیام،فلمّا کان فی الیوم الرابع و قد قضوا نذرهم،أتی علی و معه الحسن و الحسین النبی صلّی اللّه علیه و سلم و بهما ضعف،فبکی النبی صلّی اللّه علیه و سلم فنزل جبرئیل و أتاه </w:t>
      </w:r>
    </w:p>
    <w:p>
      <w:pPr>
        <w:pStyle w:val="BookText"/>
        <w:rPr/>
      </w:pPr>
      <w:r>
        <w:rPr>
          <w:rFonts w:ascii="Amiri" w:hAnsi="Amiri" w:eastAsia="Amiri" w:cs="Amiri"/>
          <w:color w:val="111111"/>
          <w:sz w:val="28"/>
          <w:sz w:val="28"/>
          <w:szCs w:val="28"/>
          <w:rtl w:val="true"/>
          <w:lang w:bidi="ar-SA"/>
        </w:rPr>
        <w:t xml:space="preserve">هَلْ أَتی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یُطْعِمُونَ الطَّعامَ عَلی حُبِّهِ مِسْکِیناً وَ یَتِیماً وَ أَسِیراً،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الشیخ أبو محمّد الحسین بن أحمد بن محمّد بن علی الشیبانی العدل قراءة علیه فی سنة سبع و ثمانین و ثلاثمائة،قال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حامد أحمد بن محمّد بن الحسن الشرقی،حدّثنا أبو محمّد عبد اللّه ابن محمّد بن عبد الوهاب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الأحنف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ثمانیة و خمسین و مائتین،قال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حماد المروزی،حدّثنا محبوب ابن حمید البصری،و سأله عن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بن عبادة،قال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بهرام،عن لیث،عن مجاهد،عن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أخبرنا عبد اللّه بن حامد،أخبرنا أبو محمّد أحمد بن عبد اللّه المزنی، حدّثنا أبو الحسن محمّد بن أحمد بن سهیل بن علی بن مهران الباهلی بالبصرة،حدّثنا أبو مسعود عبد الرحمن بن فهد بن هلال،حدّثنا القاسم بن یحیی بن أبی علی القنوی،عن محمّد بن السائب،عن أبی صالح،عن ابن عباس</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بن مهران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حدّثنی محمّد بن زکریا البصری،حدّثنی شعیب بن واقد المزنی،حدّثنا القاسم بن بهرام،عن لیث،عن مجاهد،عن ابن عباس،فی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وَ یَخافُونَ یَوْماً کانَ شَرُّهُ مُسْتَطِیراً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 الحسین فعادهما جدّهما محمّد رسول اللّه صلّی اللّه علیه و سلم و معه أبو بکر و عمر،و عادهما عامّة العرب،فقالوا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 لو نذرت </w:t>
      </w:r>
    </w:p>
    <w:p>
      <w:pPr>
        <w:pStyle w:val="BookText"/>
        <w:rPr/>
      </w:pPr>
      <w:r>
        <w:rPr>
          <w:rFonts w:ascii="IRNazanin" w:hAnsi="IRNazanin" w:eastAsia="IRNazanin"/>
          <w:color w:val="111111"/>
          <w:sz w:val="28"/>
          <w:sz w:val="28"/>
          <w:szCs w:val="28"/>
          <w:rtl w:val="true"/>
          <w:lang w:bidi="fa-IR"/>
        </w:rPr>
        <w:t>عن ولدیک نذرا،و کلّ نذر لا یکون له وفاء فلیس بشیء،فقال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برئ ولدای مما بهما صمت ثلاثة أیّام للّه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فاطمة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برئ ولدای مما بهما صمت للّه ثلاثة أیام شکرا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جاریة یقال لها فضّة مربیّة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برئ سیّدای مما بهما صمت للّه ثلاثة أیام شکرا،فألبس الغلامان العافیة و لیس عند آل محمّد قلیل و لا کثیر،فانطلق علی إلی شمعون بن حابا الخیبری و کان یهودیا فاستقرض منه ثلاثة أصوع من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حدیث المزنی عن ابن مهران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علی رضی اللّه عنه إلی جار له من الیهود یعالج الصوف،یقال له شمعون بن حابا،فقال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تعطینی جزّة من صوف تغزلها بنت محمّد صلّی اللّه علیه و سلم بثلاثة أصوع من 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نعم،فأعطاه فجاء بالصوف و الشعیر</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bookmarkStart w:id="58" w:name="pg14506_154739"/>
    </w:p>
    <w:p>
      <w:pPr>
        <w:pStyle w:val="Heading4"/>
        <w:numPr>
          <w:ilvl w:val="3"/>
          <w:numId w:val="1"/>
        </w:numPr>
        <w:rPr/>
      </w:pPr>
      <w:bookmarkStart w:id="59" w:name="__RefHeading___Toc1484059_996550957"/>
      <w:bookmarkStart w:id="60" w:name="_Toc20"/>
      <w:bookmarkEnd w:id="58"/>
      <w:bookmarkEnd w:id="59"/>
      <w:r>
        <w:rPr>
          <w:rtl w:val="true"/>
        </w:rPr>
        <w:t>الأحادیث المتعلّقة بالمقام</w:t>
      </w:r>
      <w:bookmarkEnd w:id="60"/>
    </w:p>
    <w:p>
      <w:pPr>
        <w:pStyle w:val="Heading5"/>
        <w:numPr>
          <w:ilvl w:val="4"/>
          <w:numId w:val="1"/>
        </w:numPr>
        <w:rPr/>
      </w:pPr>
      <w:bookmarkStart w:id="61" w:name="__RefHeading___Toc1484061_996550957"/>
      <w:bookmarkStart w:id="62" w:name="_Toc21"/>
      <w:bookmarkEnd w:id="61"/>
      <w:r>
        <w:rPr>
          <w:rtl w:val="true"/>
        </w:rPr>
        <w:t>اشارة</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خصال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قد أذهب اللّه عنّا الفواحش ما ظهر منها و ما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فردوسه </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ابن حجر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اختار اللّه لنا الآخرة علی الدنیا و إنّ أهل بیتی سیلقون بعدی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الحدیث،و فیه ذکر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w:t>
      </w:r>
      <w:r>
        <w:rPr>
          <w:rStyle w:val="FootnoteAnchor"/>
          <w:rtl w:val="true"/>
        </w:rPr>
        <w:footnoteReference w:id="62"/>
      </w:r>
      <w:r>
        <w:rPr>
          <w:rFonts w:ascii="IRNazanin" w:hAnsi="IRNazanin" w:eastAsia="IRNazanin"/>
          <w:color w:val="111111"/>
          <w:sz w:val="28"/>
          <w:sz w:val="28"/>
          <w:szCs w:val="28"/>
          <w:rtl w:val="true"/>
          <w:lang w:bidi="fa-IR"/>
        </w:rPr>
        <w:t xml:space="preserve">،و الطبرانی فی الأوسط </w:t>
      </w:r>
      <w:r>
        <w:rPr>
          <w:rStyle w:val="FootnoteAnchor"/>
          <w:rtl w:val="true"/>
        </w:rPr>
        <w:footnoteReference w:id="63"/>
      </w:r>
      <w:r>
        <w:rPr>
          <w:rFonts w:ascii="IRNazanin" w:hAnsi="IRNazanin" w:eastAsia="IRNazanin"/>
          <w:color w:val="111111"/>
          <w:sz w:val="28"/>
          <w:sz w:val="28"/>
          <w:szCs w:val="28"/>
          <w:rtl w:val="true"/>
          <w:lang w:bidi="fa-IR"/>
        </w:rPr>
        <w:t xml:space="preserve">عن ابن مسعود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و الستین،عن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اختار اللّه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مرفوعا،ذکره فی السبعین عن الفردوس </w:t>
      </w:r>
      <w:r>
        <w:rPr>
          <w:rStyle w:val="FootnoteAnchor"/>
          <w:rtl w:val="true"/>
        </w:rPr>
        <w:footnoteReference w:id="65"/>
      </w:r>
      <w:r>
        <w:rPr>
          <w:rFonts w:ascii="IRNazanin" w:hAnsi="IRNazanin" w:eastAsia="IRNazanin"/>
          <w:color w:val="111111"/>
          <w:sz w:val="28"/>
          <w:sz w:val="28"/>
          <w:szCs w:val="28"/>
          <w:rtl w:val="true"/>
          <w:lang w:bidi="fa-IR"/>
        </w:rPr>
        <w:t xml:space="preserve">،و هو ضعیف علی ما ذکره الإمام السیوطی،نعم هو صحیح بحسب المعنی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آل محمّد لا تحلّ لنا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أحمد </w:t>
      </w:r>
      <w:r>
        <w:rPr>
          <w:rStyle w:val="FootnoteAnchor"/>
          <w:rtl w:val="true"/>
        </w:rPr>
        <w:footnoteReference w:id="67"/>
      </w:r>
      <w:r>
        <w:rPr>
          <w:rFonts w:ascii="IRNazanin" w:hAnsi="IRNazanin" w:eastAsia="IRNazanin"/>
          <w:color w:val="111111"/>
          <w:sz w:val="28"/>
          <w:sz w:val="28"/>
          <w:szCs w:val="28"/>
          <w:rtl w:val="true"/>
          <w:lang w:bidi="fa-IR"/>
        </w:rPr>
        <w:t xml:space="preserve">و أبو داود </w:t>
      </w:r>
      <w:r>
        <w:rPr>
          <w:rStyle w:val="FootnoteAnchor"/>
          <w:rtl w:val="true"/>
        </w:rPr>
        <w:footnoteReference w:id="68"/>
      </w:r>
      <w:r>
        <w:rPr>
          <w:rFonts w:ascii="IRNazanin" w:hAnsi="IRNazanin" w:eastAsia="IRNazanin"/>
          <w:color w:val="111111"/>
          <w:sz w:val="28"/>
          <w:sz w:val="28"/>
          <w:szCs w:val="28"/>
          <w:rtl w:val="true"/>
          <w:lang w:bidi="fa-IR"/>
        </w:rPr>
        <w:t xml:space="preserve">و الطیالسی </w:t>
      </w:r>
      <w:r>
        <w:rPr>
          <w:rStyle w:val="FootnoteAnchor"/>
          <w:rtl w:val="true"/>
        </w:rPr>
        <w:footnoteReference w:id="69"/>
      </w:r>
      <w:r>
        <w:rPr>
          <w:rFonts w:ascii="IRNazanin" w:hAnsi="IRNazanin" w:eastAsia="IRNazanin"/>
          <w:color w:val="111111"/>
          <w:sz w:val="28"/>
          <w:sz w:val="28"/>
          <w:szCs w:val="28"/>
          <w:rtl w:val="true"/>
          <w:lang w:bidi="fa-IR"/>
        </w:rPr>
        <w:t xml:space="preserve">عن الحسن بن علی، و أخرجه أبو داود من حدیث أبی رافع،و فی الباب عن مهران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الحادی و الستین عن أبی سعید الخدری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کمثل باب 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71"/>
      </w:r>
      <w:r>
        <w:rPr>
          <w:rFonts w:ascii="IRNazanin" w:hAnsi="IRNazanin" w:eastAsia="IRNazanin"/>
          <w:color w:val="111111"/>
          <w:sz w:val="28"/>
          <w:sz w:val="28"/>
          <w:szCs w:val="28"/>
          <w:rtl w:val="true"/>
          <w:lang w:bidi="fa-IR"/>
        </w:rPr>
        <w:t xml:space="preserve">،و هو ضعیف کما ذکره الإمام السیوطی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أنس بن مالک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و عمر أهل اللّه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حذیفة بن أسید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اله و سلم یقرّب کبشین أملحین فیذبح أحدهما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عن محمّد و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 الآخر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عن أمتی من شهد لک بالتوحید و شهد لی بالبلاغ</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63" w:name="pg14506_154741"/>
    </w:p>
    <w:p>
      <w:pPr>
        <w:pStyle w:val="Heading5"/>
        <w:numPr>
          <w:ilvl w:val="4"/>
          <w:numId w:val="1"/>
        </w:numPr>
        <w:rPr/>
      </w:pPr>
      <w:bookmarkStart w:id="64" w:name="__RefHeading___Toc1484063_996550957"/>
      <w:bookmarkStart w:id="65" w:name="_Toc22"/>
      <w:bookmarkEnd w:id="63"/>
      <w:bookmarkEnd w:id="64"/>
      <w:r>
        <w:rPr>
          <w:rtl w:val="true"/>
        </w:rPr>
        <w:t>احفظونی فی أهل بیتی</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حفص الحدثی قال</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408/11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عیسی بن یونس،عن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عبیدة،عن علی بن الحسین،أنّ رسول اللّه صلّی اللّه علیه و اله و سلم قال عند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احفظونی فی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جندل ابن والق،نا محمّد بن حبیب العجلی،عن إبراهیم بن حسن،عن زیاد بن المنذر،عن عبد الرحمن بن مسعود العلوی،عن علیم الکندی،عن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أنزلوا آل محمّد بمنزلة الرأس من الجسد و بمنزلة العین من الرأس،فإنّ الجسد لا یهتدی إلا بالرأس و الرأس لا یهتدی إلا بالعینین</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تعالی علی من آذانی فی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،فردوس الأخبار </w:t>
      </w:r>
      <w:r>
        <w:rPr>
          <w:rStyle w:val="FootnoteAnchor"/>
          <w:rtl w:val="true"/>
        </w:rPr>
        <w:footnoteReference w:id="78"/>
      </w:r>
      <w:r>
        <w:rPr>
          <w:rFonts w:ascii="IRNazanin" w:hAnsi="IRNazanin" w:eastAsia="IRNazanin"/>
          <w:color w:val="111111"/>
          <w:sz w:val="28"/>
          <w:sz w:val="28"/>
          <w:szCs w:val="28"/>
          <w:rtl w:val="true"/>
          <w:lang w:bidi="fa-IR"/>
        </w:rPr>
        <w:t xml:space="preserve">عن أبی سعید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غندر </w:t>
      </w:r>
      <w:r>
        <w:rPr>
          <w:rStyle w:val="FootnoteAnchor"/>
          <w:rtl w:val="true"/>
        </w:rPr>
        <w:footnoteReference w:id="80"/>
      </w:r>
      <w:r>
        <w:rPr>
          <w:rFonts w:ascii="IRNazanin" w:hAnsi="IRNazanin" w:eastAsia="IRNazanin"/>
          <w:color w:val="111111"/>
          <w:sz w:val="28"/>
          <w:sz w:val="28"/>
          <w:szCs w:val="28"/>
          <w:rtl w:val="true"/>
          <w:lang w:bidi="fa-IR"/>
        </w:rPr>
        <w:t xml:space="preserve">،عن شیبة،عن واقد بن </w:t>
      </w:r>
    </w:p>
    <w:p>
      <w:pPr>
        <w:pStyle w:val="BookText"/>
        <w:rPr/>
      </w:pPr>
      <w:r>
        <w:rPr>
          <w:rFonts w:ascii="IRNazanin" w:hAnsi="IRNazanin" w:eastAsia="IRNazanin"/>
          <w:color w:val="111111"/>
          <w:sz w:val="28"/>
          <w:sz w:val="28"/>
          <w:szCs w:val="28"/>
          <w:rtl w:val="true"/>
          <w:lang w:bidi="fa-IR"/>
        </w:rPr>
        <w:t>محمّد،عن زید،عن أبیه،عن ابن عمر،عن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ارقبوا محمّدا صلّی اللّه علیه و سلم فی أهل بیته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عمر،الحدیث </w:t>
      </w:r>
      <w:r>
        <w:rPr>
          <w:rStyle w:val="FootnoteAnchor"/>
          <w:rtl w:val="true"/>
        </w:rPr>
        <w:footnoteReference w:id="82"/>
      </w:r>
      <w:r>
        <w:rPr>
          <w:rFonts w:ascii="IRNazanin" w:hAnsi="IRNazanin" w:eastAsia="IRNazanin"/>
          <w:color w:val="111111"/>
          <w:sz w:val="28"/>
          <w:sz w:val="28"/>
          <w:szCs w:val="28"/>
          <w:rtl w:val="true"/>
          <w:lang w:bidi="fa-IR"/>
        </w:rPr>
        <w:t xml:space="preserve">،أخرجه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بکر ثمّ ذکر الحدیث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شعبة،عن واقد بن محمّد،عن أبیه،عن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،أخرجه البخاری فی صحیحه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زرعة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 و یحیی بن معین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غندر،عن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السخاوی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المحب الطبری بلا إسناد أنّ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حفظنی فی أهل بیتی فقد اتّخذ عند اللّه عهدا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66" w:name="pg14506_154743"/>
    </w:p>
    <w:p>
      <w:pPr>
        <w:pStyle w:val="Heading5"/>
        <w:numPr>
          <w:ilvl w:val="4"/>
          <w:numId w:val="1"/>
        </w:numPr>
        <w:rPr/>
      </w:pPr>
      <w:bookmarkStart w:id="67" w:name="__RefHeading___Toc1484065_996550957"/>
      <w:bookmarkStart w:id="68" w:name="_Toc23"/>
      <w:bookmarkEnd w:id="66"/>
      <w:bookmarkEnd w:id="67"/>
      <w:r>
        <w:rPr>
          <w:rtl w:val="true"/>
        </w:rPr>
        <w:t>مکافأة من صنع لآل محمّد معروفا</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الثعلبی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یعقوب بن السری،أخبرنا محمّد بن عبد اللّه بن الحفید،حدّثنا عبد اللّه بن أحمد بن عامر،حدّثنی أبی،حدّثنی علی بن موسی علیه السّلام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سیرة الأئمة الاثنی عشر</w:t>
      </w:r>
      <w:r>
        <w:rPr>
          <w:rFonts w:eastAsia="IRNazanin" w:cs="IRNazanin"/>
          <w:color w:val="111111"/>
          <w:sz w:val="28"/>
          <w:szCs w:val="28"/>
          <w:rtl w:val="true"/>
          <w:lang w:bidi="fa-IR"/>
        </w:rPr>
        <w:t>:</w:t>
      </w:r>
      <w:r>
        <w:rPr>
          <w:rFonts w:eastAsia="IRNazanin" w:cs="IRNazanin"/>
          <w:color w:val="111111"/>
          <w:sz w:val="28"/>
          <w:szCs w:val="28"/>
          <w:lang w:bidi="fa-IR"/>
        </w:rPr>
        <w:t>352/2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موسی بن جعفر علیه السّلام،حدّثنی أبی جعفر بن محمّد علیه السّلام،حدّثنی أبی محمّد بن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الحسین، حدّثنی أبی الحسین بن علی علیه السّلام،حدّثنی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 و آذانی فی عترتی،و من اصطنع صنعة إلی أحد من ولد عبد المطلب و لم یجازه علیها فأنا أجازیه غدا إذا لقینی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إلی أحد من أهل بیتی معروفا فعجز عن مکافأته فی الدنیا أکافی له یوم القیامة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مثله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 و آذانی فی عترتی،و من اصطنع صنیعة إلی أحد من ولد عبد المطلب و لم یجازه علیها فأنا أجازیه علیها إذا لقینی یوم القیامة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الثعلبی من حدیث علی علیه السّلام و فیه عبد اللّه بن أحمد بن عامر الطائی </w:t>
      </w:r>
      <w:r>
        <w:rPr>
          <w:rStyle w:val="FootnoteAnchor"/>
          <w:rtl w:val="true"/>
        </w:rPr>
        <w:footnoteReference w:id="86"/>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أبیه،و هو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الزیلعی فی تخریجه عن الثعلبی بإسناده عن یعقوب بن السری، عن محمّد بن عبد اللّه بن الحفید،عن عبد اللّه بن أحمد بن عامر،عن أبیه، عن الإمام علی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السخاوی الشافعی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أورده المحب الطبری بلا إشارة إلی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حفظنی فی أهل بیتی فقد اتّخذ عند اللّه عهدا</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الحسین علیه السّلام و کان أفضل هاشمی أدرکته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أحبونا حبّ الإسلام فما برح بنا حبکم حتی صار علینا عارا</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eastAsia="IRNazanin" w:cs="IRNazanin"/>
          <w:color w:val="111111"/>
          <w:sz w:val="28"/>
          <w:szCs w:val="28"/>
          <w:lang w:bidi="fa-IR"/>
        </w:rPr>
        <w:t>179/3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علی بن دحیم الشیبانی بالکوفة،ثنا أحمد ابن حازم بن أبی عزرة،ثنا علی بن خادم،ثنا عبد السلام بن حرب،عن یحیی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علی بن الحسین فجاء قوم من الکوفیین،فقال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 أحبّونا حبّ الإسلام،سمعت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 یا أیها الناس لا ترفعونی فوق قدری فإنّ اللّه اتّخذنی عبدا قبل أن یتّخذنی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فذکرته لسعید بن المسیب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ما اتّخذه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صحیح الإسناد و لم یخرجاه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زکریا بن أبی زائدة،عن عطیة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ینظر تهذیب التهذیب</w:t>
      </w:r>
      <w:r>
        <w:rPr>
          <w:rFonts w:eastAsia="IRNazanin" w:cs="IRNazanin"/>
          <w:color w:val="111111"/>
          <w:sz w:val="28"/>
          <w:szCs w:val="28"/>
          <w:rtl w:val="true"/>
          <w:lang w:bidi="fa-IR"/>
        </w:rPr>
        <w:t>:</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237/4</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الخدری،عن النبی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عیبتی التی آوی إلیها أهل بیتی</w:t>
      </w:r>
      <w:bookmarkStart w:id="69" w:name="pg14506_154745"/>
    </w:p>
    <w:p>
      <w:pPr>
        <w:pStyle w:val="BookText"/>
        <w:rPr/>
      </w:pPr>
      <w:bookmarkEnd w:id="69"/>
      <w:r>
        <w:rPr>
          <w:rFonts w:ascii="IRNazanin" w:hAnsi="IRNazanin" w:eastAsia="IRNazanin"/>
          <w:color w:val="111111"/>
          <w:sz w:val="28"/>
          <w:sz w:val="28"/>
          <w:szCs w:val="28"/>
          <w:rtl w:val="true"/>
          <w:lang w:bidi="fa-IR"/>
        </w:rPr>
        <w:t>و إنّ کرشی الأنصار فاعفوا عن مسیئهم و اقبلوا من محسنهم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الترمذی </w:t>
      </w:r>
      <w:r>
        <w:rPr>
          <w:rStyle w:val="FootnoteAnchor"/>
          <w:rtl w:val="true"/>
        </w:rPr>
        <w:footnoteReference w:id="91"/>
      </w:r>
      <w:r>
        <w:rPr>
          <w:rFonts w:ascii="IRNazanin" w:hAnsi="IRNazanin" w:eastAsia="IRNazanin"/>
          <w:color w:val="111111"/>
          <w:sz w:val="28"/>
          <w:sz w:val="28"/>
          <w:szCs w:val="28"/>
          <w:rtl w:val="true"/>
          <w:lang w:bidi="fa-IR"/>
        </w:rPr>
        <w:t>فی جامعه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العسکری فی الأمثال من طریق عمرو بن قیس،عن عطیة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عیبتی و کرشی أهل بیتی و الأنصار فاقبلوا من محسنهم و تجاوزوا عن مسیئهم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أخرجه الدیلمی </w:t>
      </w:r>
      <w:r>
        <w:rPr>
          <w:rStyle w:val="FootnoteAnchor"/>
          <w:rtl w:val="true"/>
        </w:rPr>
        <w:footnoteReference w:id="92"/>
      </w:r>
      <w:r>
        <w:rPr>
          <w:rFonts w:ascii="IRNazanin" w:hAnsi="IRNazanin" w:eastAsia="IRNazanin"/>
          <w:color w:val="111111"/>
          <w:sz w:val="28"/>
          <w:sz w:val="28"/>
          <w:szCs w:val="28"/>
          <w:rtl w:val="true"/>
          <w:lang w:bidi="fa-IR"/>
        </w:rPr>
        <w:t>من طریق عمرو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 و الأنصار کرشی و عیبتی و الباقی سواء</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484067_996550957"/>
      <w:bookmarkStart w:id="71" w:name="_Toc24"/>
      <w:bookmarkEnd w:id="70"/>
      <w:r>
        <w:rPr>
          <w:rtl w:val="true"/>
        </w:rPr>
        <w:t>جزاء باغضهم علیهم السّلام</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 أنّه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یبغضنا أحد أهل البیت إلا أدخله اللّه النار</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بغض آل محمّد جاء یوم القیامة مکتوب بین عینیه آیس من رحمة اللّه</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بن عبد اللّه بن الحسن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المجدی فی أنساب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w:t>
      </w:r>
    </w:p>
    <w:p>
      <w:pPr>
        <w:pStyle w:val="BookText"/>
        <w:rPr/>
      </w:pPr>
      <w:r>
        <w:rPr>
          <w:rFonts w:ascii="Amiri" w:hAnsi="Amiri" w:eastAsia="Amiri" w:cs="Amiri"/>
          <w:color w:val="111111"/>
          <w:sz w:val="28"/>
          <w:sz w:val="28"/>
          <w:szCs w:val="28"/>
          <w:rtl w:val="true"/>
          <w:lang w:bidi="ar-SA"/>
        </w:rPr>
        <w:t xml:space="preserve">عن أمه فاطمة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392/12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أبیها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أهل بیتی فإنّما یرید هدم اللّه و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الجعابی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670/3</w:t>
      </w:r>
      <w:r>
        <w:rPr>
          <w:rFonts w:ascii="IRNazanin" w:hAnsi="IRNazanin" w:eastAsia="IRNazanin"/>
          <w:color w:val="111111"/>
          <w:sz w:val="28"/>
          <w:sz w:val="28"/>
          <w:szCs w:val="28"/>
          <w:rtl w:val="true"/>
          <w:lang w:bidi="fa-IR"/>
        </w:rPr>
        <w:t>،الکنی و الألقاب</w:t>
      </w:r>
      <w:r>
        <w:rPr>
          <w:rFonts w:eastAsia="IRNazanin" w:cs="IRNazanin"/>
          <w:color w:val="111111"/>
          <w:sz w:val="28"/>
          <w:szCs w:val="28"/>
          <w:rtl w:val="true"/>
          <w:lang w:bidi="fa-IR"/>
        </w:rPr>
        <w:t>:</w:t>
      </w:r>
      <w:r>
        <w:rPr>
          <w:rFonts w:eastAsia="IRNazanin" w:cs="IRNazanin"/>
          <w:color w:val="111111"/>
          <w:sz w:val="28"/>
          <w:szCs w:val="28"/>
          <w:lang w:bidi="fa-IR"/>
        </w:rPr>
        <w:t>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الطالبیین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یبدو إنّ أصوب الأقوال ما نقله العلاّمة الأمینی قدّس سرّه فلاحظ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أحدا من أهل بیتی فقد حرم شفاعتی</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علی أنّه قال لمعاویة بن حدیج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إیاک و بغضنا فإنّ رسول اللّه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یبغضنا و لا یحسدنا أحد إلا ذید عن الحوض یوم القیامة بسیاط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فی الأوسط </w:t>
      </w:r>
      <w:r>
        <w:rPr>
          <w:rStyle w:val="FootnoteAnchor"/>
          <w:rtl w:val="true"/>
        </w:rPr>
        <w:footnoteReference w:id="99"/>
      </w:r>
      <w:r>
        <w:rPr>
          <w:rFonts w:ascii="IRNazanin" w:hAnsi="IRNazanin" w:eastAsia="IRNazanin"/>
          <w:color w:val="111111"/>
          <w:sz w:val="28"/>
          <w:sz w:val="28"/>
          <w:szCs w:val="28"/>
          <w:rtl w:val="true"/>
          <w:lang w:bidi="fa-IR"/>
        </w:rPr>
        <w:t xml:space="preserve">،و سنده ضعیف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عطاء بن أبی رباح و غیره من أصحاب ابن </w:t>
      </w:r>
    </w:p>
    <w:p>
      <w:pPr>
        <w:pStyle w:val="BookText"/>
        <w:rPr/>
      </w:pPr>
      <w:r>
        <w:rPr>
          <w:rFonts w:ascii="IRNazanin" w:hAnsi="IRNazanin" w:eastAsia="IRNazanin"/>
          <w:color w:val="111111"/>
          <w:sz w:val="28"/>
          <w:sz w:val="28"/>
          <w:szCs w:val="28"/>
          <w:rtl w:val="true"/>
          <w:lang w:bidi="fa-IR"/>
        </w:rPr>
        <w:t>عباس،عن ابن عباس،عن رسول اللّه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سألت اللّه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قائمکم و أن یهدی ظالّکم و أن یعلّم جاهلکم، و سألت اللّه أن یجعلکم حلماء کرماء نجباء،فلو أنّ رجلا صفّ بین الرکن و المقام فصلّی و صام ثمّ لقیّ اللّه و هو مبغض لأهل بیت محمّد صلّی اللّه علیه و اله و سلم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الحاکم </w:t>
      </w:r>
      <w:r>
        <w:rPr>
          <w:rStyle w:val="FootnoteAnchor"/>
          <w:rtl w:val="true"/>
        </w:rPr>
        <w:footnoteReference w:id="101"/>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علی شرط مسلم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محمّد العسکری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الحسین بن علی بن الحسین بن علی الحسینی،ثنا عیسی بن مهران،ثنا الحسن بن الحسین،ثنا محمّد بن فضیل،عن أبان،عن أبی نضرة،عن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أنّ أهل السماء و الأرض اجتمعوا علی قتل مؤمن لأدخلهم اللّه النار،و الذی نفسی بیده لا یلقینّ اللّه عزّ و جل أحد یبغضنا أهل البیت إلا أدخله اللّه النار</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آذانی فی أهل بیتی فقد آذی اللّه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 رواه الدیلمی فی فردوسه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الزنباع روح بن الفرج المصری </w:t>
      </w:r>
      <w:r>
        <w:rPr>
          <w:rStyle w:val="FootnoteAnchor"/>
          <w:rtl w:val="true"/>
        </w:rPr>
        <w:footnoteReference w:id="106"/>
      </w:r>
      <w:r>
        <w:rPr>
          <w:rFonts w:ascii="IRNazanin" w:hAnsi="IRNazanin" w:eastAsia="IRNazanin"/>
          <w:color w:val="111111"/>
          <w:sz w:val="28"/>
          <w:sz w:val="28"/>
          <w:szCs w:val="28"/>
          <w:rtl w:val="true"/>
          <w:lang w:bidi="fa-IR"/>
        </w:rPr>
        <w:t xml:space="preserve">،نا یوسف بن عدی،نا حماد بن المختار،عن عطیة العوفی،عن </w:t>
      </w:r>
    </w:p>
    <w:p>
      <w:pPr>
        <w:pStyle w:val="BookText"/>
        <w:rPr/>
      </w:pPr>
      <w:r>
        <w:rPr>
          <w:rFonts w:ascii="IRNazanin" w:hAnsi="IRNazanin" w:eastAsia="IRNazanin"/>
          <w:color w:val="111111"/>
          <w:sz w:val="28"/>
          <w:sz w:val="28"/>
          <w:szCs w:val="28"/>
          <w:rtl w:val="true"/>
          <w:lang w:bidi="fa-IR"/>
        </w:rPr>
        <w:t>أنس بن مالک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أعطیت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الکوثر؟قال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فی الجنة عرضه و طوله ما بین المشرق و المغرب لا یشرب منه أحد فیظمأ و لا یتوضأ منه أحد فیشعث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یشربه إنسان خفر ذمتی و لا قتل أهل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مسلم الکشی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 عبد اللّه بن عمرو الواقفی،نا شریک،عن محمّد بن زید،عن معاویة بن حدیج،قال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أرسلنی معاویة بن أبی سفیان إلی الحسن بن علی رضی الله عنه أخطب علی یزید بنتا له أو أختا له،فأتیته فذکرت له یزید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قوم لا نزوج نساءنا حتی نستأمرهن، فأتها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،فأتیتها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فذکرت لها یزید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یکون ذلک حتی یسیر فینا </w:t>
      </w:r>
    </w:p>
    <w:p>
      <w:pPr>
        <w:pStyle w:val="BookText"/>
        <w:rPr/>
      </w:pPr>
      <w:r>
        <w:rPr>
          <w:rFonts w:ascii="Amiri" w:hAnsi="Amiri" w:eastAsia="Amiri" w:cs="Amiri"/>
          <w:color w:val="111111"/>
          <w:sz w:val="28"/>
          <w:sz w:val="28"/>
          <w:szCs w:val="28"/>
          <w:rtl w:val="true"/>
          <w:lang w:bidi="ar-SA"/>
        </w:rPr>
        <w:t xml:space="preserve">صاحبک کما سار فرعون فی بنی إسرائیل یُذَبِّحُ أَبْناءَهُمْ وَ یَسْتَحْیِی نِساءَهُمْ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،فرجعت إلی الحسن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أرسلتنی إلی فلقة من الفلق تسمی أمیر المؤمنین فرعون،فقال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معاویة إیاک و بغضنا فإنّ رسول اللّه صلّی اللّه علیه و اله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یبغضنا و لا یحسدنا أحد إلا ذید یوم القیامة بسیاط من 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بیتی،أو قاتلهم،و المعین علیهم و من یسبهم،أولئک لا خلاق لهم فی الآخرة و لا یکلمهم اللّه یوم القیامة و لا یزکیهم و لهم عذاب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 من أبغضنی و أهل بیتی کثرة المال و الولد،کفاهم بذلک أن یکثر مالهم فیطول حسابهم،و أن یکثر عیالهم فتکثر شیاطینهم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أورده الدیلمی و بتر منه الإسناد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أنّه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أبغضنا أهل البیت حشره اللّه یوم القیامة یهودیا و إن شهد أن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الطبرانی فی الأوسط </w:t>
      </w:r>
      <w:r>
        <w:rPr>
          <w:rStyle w:val="FootnoteAnchor"/>
          <w:rtl w:val="true"/>
        </w:rPr>
        <w:footnoteReference w:id="107"/>
      </w:r>
      <w:r>
        <w:rPr>
          <w:rFonts w:ascii="IRNazanin" w:hAnsi="IRNazanin" w:eastAsia="IRNazanin"/>
          <w:color w:val="111111"/>
          <w:sz w:val="28"/>
          <w:sz w:val="28"/>
          <w:szCs w:val="28"/>
          <w:rtl w:val="true"/>
          <w:lang w:bidi="fa-IR"/>
        </w:rPr>
        <w:t xml:space="preserve">و العقیلی فی الضعفاء </w:t>
      </w:r>
      <w:r>
        <w:rPr>
          <w:rStyle w:val="FootnoteAnchor"/>
          <w:rtl w:val="true"/>
        </w:rPr>
        <w:footnoteReference w:id="108"/>
      </w:r>
      <w:r>
        <w:rPr>
          <w:rFonts w:ascii="IRNazanin" w:hAnsi="IRNazanin" w:eastAsia="IRNazanin"/>
          <w:color w:val="111111"/>
          <w:sz w:val="28"/>
          <w:sz w:val="28"/>
          <w:szCs w:val="28"/>
          <w:rtl w:val="true"/>
          <w:lang w:bidi="fa-IR"/>
        </w:rPr>
        <w:t xml:space="preserve">بسند مظلم،و ابن عساکر </w:t>
      </w:r>
      <w:r>
        <w:rPr>
          <w:rStyle w:val="FootnoteAnchor"/>
          <w:rtl w:val="true"/>
        </w:rPr>
        <w:footnoteReference w:id="109"/>
      </w:r>
      <w:r>
        <w:rPr>
          <w:rFonts w:ascii="IRNazanin" w:hAnsi="IRNazanin" w:eastAsia="IRNazanin"/>
          <w:color w:val="111111"/>
          <w:sz w:val="28"/>
          <w:sz w:val="28"/>
          <w:szCs w:val="28"/>
          <w:rtl w:val="true"/>
          <w:lang w:bidi="fa-IR"/>
        </w:rPr>
        <w:t xml:space="preserve">بآخر </w:t>
      </w:r>
      <w:r>
        <w:rPr>
          <w:rStyle w:val="FootnoteAnchor"/>
          <w:rtl w:val="true"/>
        </w:rPr>
        <w:footnoteReference w:id="110"/>
      </w:r>
      <w:r>
        <w:rPr>
          <w:rFonts w:ascii="IRNazanin" w:hAnsi="IRNazanin" w:eastAsia="IRNazanin"/>
          <w:color w:val="111111"/>
          <w:sz w:val="28"/>
          <w:sz w:val="28"/>
          <w:szCs w:val="28"/>
          <w:rtl w:val="true"/>
          <w:lang w:bidi="fa-IR"/>
        </w:rPr>
        <w:t xml:space="preserve">فیه کذّاب و هو الذراع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المحب الطبری،عن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الجنة علی من ظلم أهل بیتی أو قاتلهم أو أعان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عزاه لعلی بن موسی </w:t>
      </w:r>
      <w:r>
        <w:rPr>
          <w:rStyle w:val="FootnoteAnchor"/>
          <w:rtl w:val="true"/>
        </w:rPr>
        <w:footnoteReference w:id="112"/>
      </w:r>
      <w:r>
        <w:rPr>
          <w:rFonts w:ascii="IRNazanin" w:hAnsi="IRNazanin" w:eastAsia="IRNazanin"/>
          <w:color w:val="111111"/>
          <w:sz w:val="28"/>
          <w:sz w:val="28"/>
          <w:szCs w:val="28"/>
          <w:rtl w:val="true"/>
          <w:lang w:bidi="fa-IR"/>
        </w:rPr>
        <w:t xml:space="preserve">،و هو عند الدیلمی بلا إسناد </w:t>
      </w:r>
      <w:r>
        <w:rPr>
          <w:rStyle w:val="FootnoteAnchor"/>
          <w:rtl w:val="true"/>
        </w:rPr>
        <w:footnoteReference w:id="113"/>
      </w:r>
      <w:r>
        <w:rPr>
          <w:rFonts w:ascii="Amiri" w:hAnsi="Amiri" w:eastAsia="Amiri" w:cs="Amiri"/>
          <w:color w:val="111111"/>
          <w:sz w:val="28"/>
          <w:sz w:val="28"/>
          <w:szCs w:val="28"/>
          <w:rtl w:val="true"/>
          <w:lang w:bidi="ar-SA"/>
        </w:rPr>
        <w:t xml:space="preserve">،و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یوم القیامة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و المسجد و العترة،یقول 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حرّفونی و مزّقونی،و یقول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خرّبونی و عطّلونی و ضیّعونی،و تقول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قتلونا و طردونا،فأجثوا برکبتی للخصومة فیقول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أنا أولی بذلک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یعلی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أم سلمة،حدّثنا سهل بن زنجلة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452/2</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692/10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ابن أبی أویس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عکرمة بن عمار،عن أثال بن قرّة، عن ابن حوشب الحنفی،قال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بنت النبی صلّی اللّه علیه و اله و سلم إلی رسول اللّه صلّی اللّه علیه و اله و سلم متورّکة الحسن و الحسین،فی یدها برمة للحسن فیها سخین حتی أتت بها النبی صلّی اللّه علیه و اله و سلم،فلما وضعتها قدّامه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فجلس النبی صلّی اللّه علیه و اله و سلم و فاطمة علیها السّلام و الحسن و الحسین یأکلون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سامنی النبی صلّی اللّه علیه و اله و سلم و ما أکل طعاما قطّ إلا و أنّا عنده إلا سامیته قبل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بسامنی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التفّ علیهم بثوبه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عاداهم و وال من والاهم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القاسم السمرقندی،نا أبو الحسین ابن النقور،نا أبو طاهر المخلص،نا أحمد بن عبد اللّه بن سعید،نا عمر بن شبة،نا أبو أحمد الزبیری،نا الحسن بن صالح،عن الحسن بن عمر،عن رشید،عن حبّة،قال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النجباء و أفراطنا أفراط الأنبیاء،و حزبنا حزب اللّه و الفئة الباغیة حزب الشیطان،و من سوّی بیننا و بین عدوّنا فلیس منا</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72" w:name="pg14506_154752"/>
    </w:p>
    <w:p>
      <w:pPr>
        <w:pStyle w:val="Heading5"/>
        <w:numPr>
          <w:ilvl w:val="4"/>
          <w:numId w:val="1"/>
        </w:numPr>
        <w:rPr/>
      </w:pPr>
      <w:bookmarkStart w:id="73" w:name="__RefHeading___Toc1484069_996550957"/>
      <w:bookmarkStart w:id="74" w:name="_Toc25"/>
      <w:bookmarkEnd w:id="72"/>
      <w:bookmarkEnd w:id="73"/>
      <w:r>
        <w:rPr>
          <w:rtl w:val="true"/>
        </w:rPr>
        <w:t>النجوم أمان لأهل السماء و هم علیهم السّلام أمان لأهل الأرض</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الروزباری الصوفی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عبد اللّه بن سلیمان ابن الأشعث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،ثنا علی بن خشرم،ثنا عیسی بن یونس،ثنا موسی بن عبیدة،عن إیاس بن سلمة بن الأکوع،عن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السماء،و أهل بیتی أمان لأهل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المهتدی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مشیخته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إسحاق إبراهیم بن </w:t>
      </w:r>
    </w:p>
    <w:p>
      <w:pPr>
        <w:pStyle w:val="BookText"/>
        <w:rPr/>
      </w:pPr>
      <w:r>
        <w:rPr>
          <w:rFonts w:ascii="IRNazanin" w:hAnsi="IRNazanin" w:eastAsia="IRNazanin"/>
          <w:color w:val="111111"/>
          <w:sz w:val="28"/>
          <w:sz w:val="28"/>
          <w:szCs w:val="28"/>
          <w:rtl w:val="true"/>
          <w:lang w:bidi="fa-IR"/>
        </w:rPr>
        <w:t xml:space="preserve">مخلد بن جعفر بن مخلد الدقاق الباقرجی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264/1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علیه فی شوال سنة تسع و تسعین و ثلثمائة،قال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محمّد إسماعیل بن علی بن إسماعیل،قال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یونس،حدّثنا أبو عاصم،قال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موسی بن عبیدة،عن إیاس بن سلمة بن الأکوع،عن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السماء،و أهل بیتی أمان لأهل الأرض،فإذا ذهب أهل بیتی أتی أمتی ما یوعدون</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شیخ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علی أبی الحسن محمّد بن عبد اللّه بن إبراهیم الرازی المعدل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الأنساب</w:t>
      </w:r>
      <w:r>
        <w:rPr>
          <w:rFonts w:eastAsia="IRNazanin" w:cs="IRNazanin"/>
          <w:color w:val="111111"/>
          <w:sz w:val="28"/>
          <w:szCs w:val="28"/>
          <w:rtl w:val="true"/>
          <w:lang w:bidi="fa-IR"/>
        </w:rPr>
        <w:t>:</w:t>
      </w:r>
      <w:r>
        <w:rPr>
          <w:rFonts w:eastAsia="IRNazanin" w:cs="IRNazanin"/>
          <w:color w:val="111111"/>
          <w:sz w:val="28"/>
          <w:szCs w:val="28"/>
          <w:lang w:bidi="fa-IR"/>
        </w:rPr>
        <w:t>578/3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أحمد بن عبد اللّه الدقاق،قال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قلابة بن عبد الملک بن محمّد الرقاشی،قال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عاصم،قال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عبیدة،عن إیاس بن سلمة بن الأکوع،عن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النجوم أمان لأهل السماء و أهل بیتی </w:t>
      </w:r>
      <w:bookmarkStart w:id="75" w:name="pg14506_154754"/>
    </w:p>
    <w:p>
      <w:pPr>
        <w:pStyle w:val="BookText"/>
        <w:rPr/>
      </w:pPr>
      <w:bookmarkEnd w:id="75"/>
      <w:r>
        <w:rPr>
          <w:rFonts w:ascii="IRNazanin" w:hAnsi="IRNazanin" w:eastAsia="IRNazanin"/>
          <w:color w:val="111111"/>
          <w:sz w:val="28"/>
          <w:sz w:val="28"/>
          <w:szCs w:val="28"/>
          <w:rtl w:val="true"/>
          <w:lang w:bidi="fa-IR"/>
        </w:rPr>
        <w:t>أمان لأمتی</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مسند أبی یعلی </w:t>
      </w:r>
      <w:r>
        <w:rPr>
          <w:rStyle w:val="FootnoteAnchor"/>
          <w:rtl w:val="true"/>
        </w:rPr>
        <w:footnoteReference w:id="122"/>
      </w:r>
      <w:r>
        <w:rPr>
          <w:rFonts w:ascii="IRNazanin" w:hAnsi="IRNazanin" w:eastAsia="IRNazanin"/>
          <w:color w:val="111111"/>
          <w:sz w:val="28"/>
          <w:sz w:val="28"/>
          <w:szCs w:val="28"/>
          <w:rtl w:val="true"/>
          <w:lang w:bidi="fa-IR"/>
        </w:rPr>
        <w:t>،عن سلمة بن الأکوع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أحمد عبد اللّه الفرضی،قال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الحسین عبد الصمد بن علی الطستی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555/15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محمّد بن کثیر الفسوی القاضی أبو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مکی بن إبراهیم،نا موسی بن عبیدة الرمدی، عن إیاس بن سلمة،عن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السماء،و أهل بیتی أمان لأمتی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عباس الغفاری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روایة فی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عبید اللّه بن موسی، ثنا موسی بن عبید،عن إیاس بن سلمة،عن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لأمتی</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484071_996550957"/>
      <w:bookmarkStart w:id="77" w:name="_Toc26"/>
      <w:bookmarkEnd w:id="76"/>
      <w:r>
        <w:rPr>
          <w:rtl w:val="true"/>
        </w:rPr>
        <w:t>أحبّو أهل بیتی لحبّی</w:t>
      </w:r>
      <w:bookmarkEnd w:id="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أحمد بن حنبل،ثنا یحیی ابن معین،نا هشام بن یوسف،عن عبد اللّه بن سلیمان النوفلی </w:t>
      </w:r>
      <w:r>
        <w:rPr>
          <w:rStyle w:val="FootnoteAnchor"/>
          <w:rtl w:val="true"/>
        </w:rPr>
        <w:footnoteReference w:id="126"/>
      </w:r>
      <w:r>
        <w:rPr>
          <w:rFonts w:ascii="Amiri" w:hAnsi="Amiri" w:eastAsia="Amiri" w:cs="Amiri"/>
          <w:color w:val="111111"/>
          <w:sz w:val="28"/>
          <w:sz w:val="28"/>
          <w:szCs w:val="28"/>
          <w:rtl w:val="true"/>
          <w:lang w:bidi="ar-SA"/>
        </w:rPr>
        <w:t xml:space="preserve">،عن محمّد </w:t>
      </w:r>
    </w:p>
    <w:p>
      <w:pPr>
        <w:pStyle w:val="BookText"/>
        <w:rPr/>
      </w:pPr>
      <w:r>
        <w:rPr>
          <w:rFonts w:ascii="IRNazanin" w:hAnsi="IRNazanin" w:eastAsia="IRNazanin"/>
          <w:color w:val="111111"/>
          <w:sz w:val="28"/>
          <w:sz w:val="28"/>
          <w:szCs w:val="28"/>
          <w:rtl w:val="true"/>
          <w:lang w:bidi="fa-IR"/>
        </w:rPr>
        <w:t>ابن علی بن عبد اللّه بن عباس،عن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یغذوکم من نعمه و أحبّونی لحبّ اللّه و أحبّوا أهل بیتی لحبّی</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الفصل الثالث فی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یغذوکم من نعمه و أحبّونی بحبّ اللّه و أحبّوا أهل بیتی بحبّی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،أخرجه الترمذی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أبو القاسم السمرقندی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بإسناده عن ابن عباس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یغذوکم به من نعمه و أحبّونی لحبّ اللّه و أحبّوا أهل بیتی بحبّی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الفاسی السوسی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ابن عباس مرفوعا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الحافظ شمس الدین أبو الخیر محمّد بن عبد الرحمن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الترمذی عن أبی داود صاحب السنن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حسن غریب، إنّا نعرفه من هذا الوجه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أخرجه البیهقی فی الشعب،و من قبله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الإسناد و لم یخرجاه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العجیب ذکر ابن الجوزی </w:t>
      </w:r>
      <w:r>
        <w:rPr>
          <w:rStyle w:val="FootnoteAnchor"/>
          <w:rtl w:val="true"/>
        </w:rPr>
        <w:footnoteReference w:id="129"/>
      </w:r>
      <w:r>
        <w:rPr>
          <w:rFonts w:ascii="IRNazanin" w:hAnsi="IRNazanin" w:eastAsia="IRNazanin"/>
          <w:color w:val="111111"/>
          <w:sz w:val="28"/>
          <w:sz w:val="28"/>
          <w:szCs w:val="28"/>
          <w:rtl w:val="true"/>
          <w:lang w:bidi="fa-IR"/>
        </w:rPr>
        <w:t xml:space="preserve">لهذا الحدیث فی العلل المتناهیة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عن الترمذی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أبو إسحاق بن الجنید الحنبلی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الحدیث الأول من الکتاب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بإسناد الطبرانی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أبی زرعة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معین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بإسناد الطبرانی المتقدم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أبو الحسین محمّد بن علی المهذّب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عن شیخه الأول فی الکتاب أبی الحسن علی بن عمر بن محمّد بن الحسن بن شاذان الحربی </w:t>
      </w:r>
      <w:r>
        <w:rPr>
          <w:rStyle w:val="FootnoteAnchor"/>
          <w:rtl w:val="true"/>
        </w:rPr>
        <w:footnoteReference w:id="134"/>
      </w:r>
      <w:r>
        <w:rPr>
          <w:rFonts w:ascii="IRNazanin" w:hAnsi="IRNazanin" w:eastAsia="IRNazanin"/>
          <w:color w:val="111111"/>
          <w:sz w:val="28"/>
          <w:sz w:val="28"/>
          <w:szCs w:val="28"/>
          <w:rtl w:val="true"/>
          <w:lang w:bidi="fa-IR"/>
        </w:rPr>
        <w:t xml:space="preserve">، </w:t>
      </w:r>
      <w:bookmarkStart w:id="78" w:name="pg14506_154757"/>
    </w:p>
    <w:p>
      <w:pPr>
        <w:pStyle w:val="BookText"/>
        <w:rPr/>
      </w:pPr>
      <w:bookmarkEnd w:id="78"/>
      <w:r>
        <w:rPr>
          <w:rFonts w:ascii="IRNazanin" w:hAnsi="IRNazanin" w:eastAsia="IRNazanin"/>
          <w:color w:val="111111"/>
          <w:sz w:val="28"/>
          <w:sz w:val="28"/>
          <w:szCs w:val="28"/>
          <w:rtl w:val="true"/>
          <w:lang w:bidi="fa-IR"/>
        </w:rPr>
        <w:t xml:space="preserve">و هو الحدیث الأول منه أملاه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أحمد بن الحسن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زکریا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1484073_996550957"/>
      <w:bookmarkStart w:id="80" w:name="_Toc27"/>
      <w:bookmarkEnd w:id="79"/>
      <w:r>
        <w:rPr>
          <w:rtl w:val="true"/>
        </w:rPr>
        <w:t>أنا سلم لمن سالمکم</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راشد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إبراهیم بن سعد الجوهری،نا حسین بن محمّد،نا سلیمان بن قرم،عن أبی الجحاف،عن إبراهیم بن عبد الرحمن بن صبیح مولی أم سلمة رضی اللّه عنها،عن جده،عن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النبی صلّی اللّه علیه و اله و سلم علی بیت فیه فاطمة و علی و حسن و حسین رضی اللّه عنهم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حنبل،حدّثنی أبی،نا تلید ابن سلیمان،عن أبی الجحاف،عن أبی حازم،عن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النبی صلّی اللّه علیه و اله و سلم إلی علی و الحسن و الحسین و فاطمة رضی اللّه عنهم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 و محمّد بن النظر الأزدی،قالا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غسان مالک بن إسماعیل،نا أسباط بن نصر،عن السدی،عن صبیح مولی أم سلمة،عن زید بن أرقم،أنّ النبی صلّی اللّه علیه و اله و سلم قال لعلیّ و فاطمة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سالمتم و حرب لمن حاربتم</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الحلیة </w:t>
      </w:r>
      <w:r>
        <w:rPr>
          <w:rStyle w:val="FootnoteAnchor"/>
          <w:rtl w:val="true"/>
        </w:rPr>
        <w:footnoteReference w:id="139"/>
      </w:r>
      <w:r>
        <w:rPr>
          <w:rFonts w:ascii="IRNazanin" w:hAnsi="IRNazanin" w:eastAsia="IRNazanin"/>
          <w:color w:val="111111"/>
          <w:sz w:val="28"/>
          <w:sz w:val="28"/>
          <w:szCs w:val="28"/>
          <w:rtl w:val="true"/>
          <w:lang w:bidi="fa-IR"/>
        </w:rPr>
        <w:t xml:space="preserve">و الطبرانی </w:t>
      </w:r>
      <w:r>
        <w:rPr>
          <w:rStyle w:val="FootnoteAnchor"/>
          <w:rtl w:val="true"/>
        </w:rPr>
        <w:footnoteReference w:id="140"/>
      </w:r>
      <w:r>
        <w:rPr>
          <w:rFonts w:ascii="IRNazanin" w:hAnsi="IRNazanin" w:eastAsia="IRNazanin"/>
          <w:color w:val="111111"/>
          <w:sz w:val="28"/>
          <w:sz w:val="28"/>
          <w:szCs w:val="28"/>
          <w:rtl w:val="true"/>
          <w:lang w:bidi="fa-IR"/>
        </w:rPr>
        <w:t xml:space="preserve">و المستدرک </w:t>
      </w:r>
      <w:r>
        <w:rPr>
          <w:rStyle w:val="FootnoteAnchor"/>
          <w:rtl w:val="true"/>
        </w:rPr>
        <w:footnoteReference w:id="141"/>
      </w:r>
      <w:r>
        <w:rPr>
          <w:rFonts w:ascii="IRNazanin" w:hAnsi="IRNazanin" w:eastAsia="IRNazanin"/>
          <w:color w:val="111111"/>
          <w:sz w:val="28"/>
          <w:sz w:val="28"/>
          <w:szCs w:val="28"/>
          <w:rtl w:val="true"/>
          <w:lang w:bidi="fa-IR"/>
        </w:rPr>
        <w:t xml:space="preserve">،عن أبی هریرة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حاتم،عن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إلی علیّ و فاطمة و الحسن و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الترمذی </w:t>
      </w:r>
      <w:r>
        <w:rPr>
          <w:rStyle w:val="FootnoteAnchor"/>
          <w:rtl w:val="true"/>
        </w:rPr>
        <w:footnoteReference w:id="144"/>
      </w:r>
      <w:r>
        <w:rPr>
          <w:rFonts w:ascii="IRNazanin" w:hAnsi="IRNazanin" w:eastAsia="IRNazanin"/>
          <w:color w:val="111111"/>
          <w:sz w:val="28"/>
          <w:sz w:val="28"/>
          <w:szCs w:val="28"/>
          <w:rtl w:val="true"/>
          <w:lang w:bidi="fa-IR"/>
        </w:rPr>
        <w:t xml:space="preserve">و ابن حبان </w:t>
      </w:r>
      <w:r>
        <w:rPr>
          <w:rStyle w:val="FootnoteAnchor"/>
          <w:rtl w:val="true"/>
        </w:rPr>
        <w:footnoteReference w:id="145"/>
      </w:r>
      <w:r>
        <w:rPr>
          <w:rFonts w:ascii="IRNazanin" w:hAnsi="IRNazanin" w:eastAsia="IRNazanin"/>
          <w:color w:val="111111"/>
          <w:sz w:val="28"/>
          <w:sz w:val="28"/>
          <w:szCs w:val="28"/>
          <w:rtl w:val="true"/>
          <w:lang w:bidi="fa-IR"/>
        </w:rPr>
        <w:t xml:space="preserve">و الحاکم </w:t>
      </w:r>
      <w:r>
        <w:rPr>
          <w:rStyle w:val="FootnoteAnchor"/>
          <w:rtl w:val="true"/>
        </w:rPr>
        <w:footnoteReference w:id="146"/>
      </w:r>
      <w:r>
        <w:rPr>
          <w:rFonts w:ascii="IRNazanin" w:hAnsi="IRNazanin" w:eastAsia="IRNazanin"/>
          <w:color w:val="111111"/>
          <w:sz w:val="28"/>
          <w:sz w:val="28"/>
          <w:szCs w:val="28"/>
          <w:rtl w:val="true"/>
          <w:lang w:bidi="fa-IR"/>
        </w:rPr>
        <w:t xml:space="preserve">،عن زید بن أرقم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و أبی سعید و أبی هریرة و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و فاطمة </w:t>
      </w:r>
    </w:p>
    <w:p>
      <w:pPr>
        <w:pStyle w:val="BookText"/>
        <w:rPr/>
      </w:pPr>
      <w:r>
        <w:rPr>
          <w:rFonts w:ascii="IRNazanin" w:hAnsi="IRNazanin" w:eastAsia="IRNazanin"/>
          <w:color w:val="111111"/>
          <w:sz w:val="28"/>
          <w:sz w:val="28"/>
          <w:szCs w:val="28"/>
          <w:rtl w:val="true"/>
          <w:lang w:bidi="fa-IR"/>
        </w:rPr>
        <w:t xml:space="preserve">و الحسن و الحسین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الفاسی السوسی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القاضی المحاملی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الأعلی بن واصل،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بن الحسن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هاشم،عن أبیه،عن أبی الجحاف،عن مسلم بن صبیح،عن زید بن أرقم،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 رسول اللّه صلّی اللّه علیه و اله و سلم فی مرضه الذی قبض فیه،علی علی رضی الله عنه و فاطمة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الحافظ أبو الفتح محمّد بن أحمد بن أبی الفوارس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ذر أحمد بن محمّد الباغندی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268/15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علی بن خلف العطار،ثنا الحسن بن صالح بن أبی الأسود،ثنا سلمان بن قرم،عن أبی الجحاف،عن إبراهیم بن عبد الرحمن بن صبیح،عن جده،عن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النبی صلّی اللّه علیه و سلم علی بیت فیه علیّ و فاطمة و حسن و حسین علیهم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علی بن عمر بن محمّد بن الحسین أبی الحسن القزوینی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183/43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بکر محمّد بن علی بن سوید المؤدب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463/23</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صفر سنة خمس و سبعین و ثلثمائة،ثنا عبد اللّه بن أحمد بن یعقوب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سراج بنصیبین،ثنا علی بن عثمان النفلی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أبو غسان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332/2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السدی،عن صبیح مولی أم سلمة،عن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لعلیّ و فاطمة و الحسن</w:t>
      </w:r>
    </w:p>
    <w:p>
      <w:pPr>
        <w:pStyle w:val="BookText"/>
        <w:rPr/>
      </w:pPr>
      <w:r>
        <w:rPr>
          <w:rFonts w:ascii="IRNazanin" w:hAnsi="IRNazanin" w:eastAsia="IRNazanin"/>
          <w:color w:val="111111"/>
          <w:sz w:val="28"/>
          <w:sz w:val="28"/>
          <w:szCs w:val="28"/>
          <w:rtl w:val="true"/>
          <w:lang w:bidi="fa-IR"/>
        </w:rPr>
        <w:t>و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القاضی الرملی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الأعلی بن واصل،ثنا الحسن بن الحسین الأنصاری،یعرف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هاشم،عن أبیه، عن أبی الجحاف،عن مسلم بن صبیح،عن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صلّی اللّه علیه و سلم فی مرضه الذی قبض فیه علی علی رضی الله عنه و فاطمة و حسن و حسین رحمهم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عبد اللّه زید بن علی بن مروان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إسماعیل بن موسی الفزاری،ثنا تلید بن سلیمان،عن أبی الجحاف، عن أبی حازم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صلّی اللّه علیه و سلم إلی فاطمة و حسن و 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 سلم لمن سالمتم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 لعلی و فاطمة و الحسن و الحسین،عن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تسدید القوس، </w:t>
      </w:r>
      <w:bookmarkStart w:id="81" w:name="pg14506_154762"/>
    </w:p>
    <w:p>
      <w:pPr>
        <w:pStyle w:val="BookText"/>
        <w:rPr/>
      </w:pPr>
      <w:bookmarkEnd w:id="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w:t>
      </w:r>
      <w:r>
        <w:rPr>
          <w:rStyle w:val="FootnoteAnchor"/>
          <w:rtl w:val="true"/>
        </w:rPr>
        <w:footnoteReference w:id="156"/>
      </w:r>
      <w:r>
        <w:rPr>
          <w:rFonts w:ascii="IRNazanin" w:hAnsi="IRNazanin" w:eastAsia="IRNazanin"/>
          <w:color w:val="111111"/>
          <w:sz w:val="28"/>
          <w:sz w:val="28"/>
          <w:szCs w:val="28"/>
          <w:rtl w:val="true"/>
          <w:lang w:bidi="fa-IR"/>
        </w:rPr>
        <w:t xml:space="preserve">و الترمذی </w:t>
      </w:r>
      <w:r>
        <w:rPr>
          <w:rStyle w:val="FootnoteAnchor"/>
          <w:rtl w:val="true"/>
        </w:rPr>
        <w:footnoteReference w:id="157"/>
      </w:r>
      <w:r>
        <w:rPr>
          <w:rFonts w:ascii="Amiri" w:hAnsi="Amiri" w:eastAsia="Amiri" w:cs="Amiri"/>
          <w:color w:val="111111"/>
          <w:sz w:val="28"/>
          <w:sz w:val="28"/>
          <w:szCs w:val="28"/>
          <w:rtl w:val="true"/>
          <w:lang w:bidi="ar-SA"/>
        </w:rPr>
        <w:t xml:space="preserve">و ابن ماجة </w:t>
      </w:r>
      <w:r>
        <w:rPr>
          <w:rStyle w:val="FootnoteAnchor"/>
          <w:rtl w:val="true"/>
        </w:rPr>
        <w:footnoteReference w:id="158"/>
      </w:r>
      <w:r>
        <w:rPr>
          <w:rFonts w:ascii="IRNazanin" w:hAnsi="IRNazanin" w:eastAsia="IRNazanin"/>
          <w:color w:val="111111"/>
          <w:sz w:val="28"/>
          <w:sz w:val="28"/>
          <w:szCs w:val="28"/>
          <w:rtl w:val="true"/>
          <w:lang w:bidi="fa-IR"/>
        </w:rPr>
        <w:t xml:space="preserve">و الطبرانی </w:t>
      </w:r>
      <w:r>
        <w:rPr>
          <w:rStyle w:val="FootnoteAnchor"/>
          <w:rtl w:val="true"/>
        </w:rPr>
        <w:footnoteReference w:id="159"/>
      </w:r>
      <w:r>
        <w:rPr>
          <w:rFonts w:ascii="IRNazanin" w:hAnsi="IRNazanin" w:eastAsia="IRNazanin"/>
          <w:color w:val="111111"/>
          <w:sz w:val="28"/>
          <w:sz w:val="28"/>
          <w:szCs w:val="28"/>
          <w:rtl w:val="true"/>
          <w:lang w:bidi="fa-IR"/>
        </w:rPr>
        <w:t xml:space="preserve">عن زید بن أرقم، و الطبرانی عن أبی هریرة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الأثیر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 سلم لمن سالمکم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الترمذی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البدخشی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و فاطمة و الحسن و الحسین،الترمذی عن زید بن أرقم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نظر إلی علی و فاطمة و الحسن و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حاربهم و سلم لمن سالمهم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484075_996550957"/>
      <w:bookmarkStart w:id="83" w:name="_Toc28"/>
      <w:bookmarkEnd w:id="82"/>
      <w:r>
        <w:rPr>
          <w:rtl w:val="true"/>
        </w:rPr>
        <w:t>لا یؤمن أحدکم حتی یحبّهم</w:t>
      </w:r>
      <w:bookmarkEnd w:id="8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أبی لیلی الأنصاری، عن أبیه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إلیه من نفسه،و تکون عترتی أحبّ إلیه من عترته،و یکون أهلی أحبّ إلیه من أهله،و تکون ذاتی أحبّ إلیه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البیهقی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w:t>
      </w:r>
      <w:bookmarkStart w:id="84" w:name="pg14506_154763"/>
    </w:p>
    <w:p>
      <w:pPr>
        <w:pStyle w:val="BookText"/>
        <w:rPr/>
      </w:pPr>
      <w:bookmarkEnd w:id="84"/>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أبو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الدیلمی فی مسنده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جعفر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صاعد، ثنا محمد بن عمران بن أبی لیلی،ثنا إسماعیل بن عمرو بن أبی نصر السکونی،عن ابن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النصیبی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أحمد بن محمّد بن صاعد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 الکامل</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نا محمّد بن عمران،ثنا سعید بن عمرو بن أبی نصر السکونی،عن ابن أبی لیلی،عن الحاکم،عن عبد الرحمن بن أبی لیلی،عن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484077_996550957"/>
      <w:bookmarkStart w:id="86" w:name="_Toc29"/>
      <w:bookmarkEnd w:id="85"/>
      <w:r>
        <w:rPr>
          <w:rtl w:val="true"/>
        </w:rPr>
        <w:t>حدیث مفتری</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الثالث و الستین عن عبد اللّه بن الزبیر </w:t>
      </w:r>
      <w:r>
        <w:rPr>
          <w:rStyle w:val="FootnoteAnchor"/>
          <w:rtl w:val="true"/>
        </w:rPr>
        <w:footnoteReference w:id="1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87/1</w:t>
      </w:r>
      <w:r>
        <w:rPr>
          <w:rFonts w:eastAsia="IRNazanin" w:cs="IRNazanin"/>
          <w:color w:val="111111"/>
          <w:sz w:val="28"/>
          <w:szCs w:val="28"/>
          <w:rtl w:val="true"/>
          <w:lang w:bidi="fa-IR"/>
        </w:rPr>
        <w:t>.</w:t>
      </w:r>
      <w:bookmarkStart w:id="87" w:name="pg14506_154764"/>
    </w:p>
    <w:p>
      <w:pPr>
        <w:pStyle w:val="BookText"/>
        <w:rPr/>
      </w:pPr>
      <w:bookmarkEnd w:id="87"/>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و مثل أهل بیتی کمثل نخلة نبتت فی 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الفردوس </w:t>
      </w:r>
      <w:r>
        <w:rPr>
          <w:rStyle w:val="FootnoteAnchor"/>
          <w:rtl w:val="true"/>
        </w:rPr>
        <w:footnoteReference w:id="169"/>
      </w:r>
      <w:r>
        <w:rPr>
          <w:rFonts w:ascii="IRNazanin" w:hAnsi="IRNazanin" w:eastAsia="IRNazanin"/>
          <w:color w:val="111111"/>
          <w:sz w:val="28"/>
          <w:sz w:val="28"/>
          <w:szCs w:val="28"/>
          <w:rtl w:val="true"/>
          <w:lang w:bidi="fa-IR"/>
        </w:rPr>
        <w:t xml:space="preserve">،و هو ضعیف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ذکره الإمام السیوطی و لم یوجد فی کتب الحدیث کذلک،بل ورد فی مسند أحمد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أهل بیتی فیکم مثل سفینة نوح من رکبها نجا و من تخلف عنها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المشکاة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1484079_996550957"/>
      <w:bookmarkStart w:id="89" w:name="_Toc30"/>
      <w:bookmarkEnd w:id="88"/>
      <w:r>
        <w:rPr>
          <w:rtl w:val="true"/>
        </w:rPr>
        <w:t>خیرکم خیرکم لأهلی</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المتقی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لأهلی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الحاکم </w:t>
      </w:r>
      <w:r>
        <w:rPr>
          <w:rStyle w:val="FootnoteAnchor"/>
          <w:rtl w:val="true"/>
        </w:rPr>
        <w:footnoteReference w:id="171"/>
      </w:r>
      <w:r>
        <w:rPr>
          <w:rFonts w:ascii="IRNazanin" w:hAnsi="IRNazanin" w:eastAsia="IRNazanin"/>
          <w:color w:val="111111"/>
          <w:sz w:val="28"/>
          <w:sz w:val="28"/>
          <w:szCs w:val="28"/>
          <w:rtl w:val="true"/>
          <w:lang w:bidi="fa-IR"/>
        </w:rPr>
        <w:t xml:space="preserve">عن أبی هریرة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لأهلی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یعلی </w:t>
      </w:r>
      <w:r>
        <w:rPr>
          <w:rStyle w:val="FootnoteAnchor"/>
          <w:rtl w:val="true"/>
        </w:rPr>
        <w:footnoteReference w:id="173"/>
      </w:r>
      <w:r>
        <w:rPr>
          <w:rFonts w:ascii="IRNazanin" w:hAnsi="IRNazanin" w:eastAsia="IRNazanin"/>
          <w:color w:val="111111"/>
          <w:sz w:val="28"/>
          <w:sz w:val="28"/>
          <w:szCs w:val="28"/>
          <w:rtl w:val="true"/>
          <w:lang w:bidi="fa-IR"/>
        </w:rPr>
        <w:t xml:space="preserve">و رجاله ثقات،قاله أبو خیثمة راویه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90" w:name="pg14506_154765"/>
    </w:p>
    <w:p>
      <w:pPr>
        <w:pStyle w:val="Heading5"/>
        <w:numPr>
          <w:ilvl w:val="4"/>
          <w:numId w:val="1"/>
        </w:numPr>
        <w:rPr/>
      </w:pPr>
      <w:bookmarkStart w:id="91" w:name="__RefHeading___Toc1484081_996550957"/>
      <w:bookmarkStart w:id="92" w:name="_Toc31"/>
      <w:bookmarkEnd w:id="90"/>
      <w:bookmarkEnd w:id="91"/>
      <w:r>
        <w:rPr>
          <w:rtl w:val="true"/>
        </w:rPr>
        <w:t>حبّ آل محمّد جواز علی الصراط و معرفتهم أمان من العذاب</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إسناد أنّه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براءة من النار،و حبّ آل محمّد جواز علی الصراط، و الولایة لآل محمّد أمان من العذاب</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الکلاباذی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عبد اللّه بن محمّد،ح محمّد بن عبد اللّه ابن مخلد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محمّد بن عثمان البصری،ح محمّد بن فضیل،عن محمّد بن سعد أبی طیبة،عن المقداد بن الأسود،قال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براءة من النار،و حبّ آل محمّد جواز علی الصراط،و الولایة لآل محمّد أمان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الناس فی الآل،فقال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أهل البیت، 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قوم الرجل،و قال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أهل ملته،و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ولد الرجل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Style w:val="FootnoteAnchor"/>
          <w:rtl w:val="true"/>
        </w:rPr>
        <w:footnoteReference w:id="178"/>
      </w:r>
      <w:r>
        <w:rPr>
          <w:rFonts w:ascii="IRNazanin" w:hAnsi="IRNazanin" w:eastAsia="IRNazanin"/>
          <w:color w:val="111111"/>
          <w:sz w:val="28"/>
          <w:sz w:val="28"/>
          <w:szCs w:val="28"/>
          <w:rtl w:val="true"/>
          <w:lang w:bidi="fa-IR"/>
        </w:rPr>
        <w:t>،عن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الزموا </w:t>
      </w:r>
    </w:p>
    <w:p>
      <w:pPr>
        <w:pStyle w:val="BookText"/>
        <w:rPr/>
      </w:pPr>
      <w:r>
        <w:rPr>
          <w:rFonts w:ascii="IRNazanin" w:hAnsi="IRNazanin" w:eastAsia="IRNazanin"/>
          <w:color w:val="111111"/>
          <w:sz w:val="28"/>
          <w:sz w:val="28"/>
          <w:szCs w:val="28"/>
          <w:rtl w:val="true"/>
          <w:lang w:bidi="fa-IR"/>
        </w:rPr>
        <w:t>مودتنا أهل البیت فإنّه من لقی اللّه و هو یودنا دخل الجنة بشفاعتنا،و الذی نفسی بیده لا ینفع عبدا عمله إلا بمعرفة حقّنا</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سورة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الخامس،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الثعلبی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عبد اللّه بن أبی عبد اللّه محمّد بن علی البلخی،ثنا یعقوب بن یوسف ابن إسحاق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288/14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أسلم الطوسی،ثنا یعلی بن عبیدة بن إسماعیل ابن أبی خالد،عن قیس،عن أبی حازم،عن جریر بن عبد اللّه البجلی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ینبس الزیلعی حول حدیثه ببنت شفة،و لو کان فیه ما یوجب الغمز الصحیح لعقّبه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شهاب الدین بن حجر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الشوری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صلّی اللّه علیه و سلم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بن محمّد بن علی البلخی،حدّثنا یعقوب بن یوسف بن إسحاق،حدّثنا محمّد بن أسلم،نا یعلی بن عبید،عن إسماعیل بن أبی خالد،عن قیس بن أبی حازم،عن جریر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الوضع علیه لائحة،و محمّد و من فوقه أثبات،و الآفة فیما بین الثعلبی و بین محمّد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93" w:name="pg14506_154767"/>
    </w:p>
    <w:p>
      <w:pPr>
        <w:pStyle w:val="BookText"/>
        <w:rPr/>
      </w:pPr>
      <w:bookmarkEnd w:id="9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آل محمّد یوما خیر من عبادة سنة</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مقداد بن الأسود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آل محمّد براءة من النار،و حبّ آل محمّد جواز علی الصراط،و الولایة بآل محمّد أمان من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السبعین عن ابن إسحاق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آل محمّد یوما خیر من عبادة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الحدیث عن ابن مسعود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الکلاباذی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محمّد،ثنا محمّد بن عبد اللّه بن خالد،ثنا محمّد بن عثمان البصری،ثنا محمّد بن فضل،عن محمّد بن سعد أبی طیبة،عن المقداد بن الأسود،قال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آل محمّد جواز علی الصراط و الولایة لآل محمّد أمان من العذاب</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484083_996550957"/>
      <w:bookmarkStart w:id="95" w:name="_Toc32"/>
      <w:bookmarkEnd w:id="94"/>
      <w:r>
        <w:rPr>
          <w:rtl w:val="true"/>
        </w:rPr>
        <w:t>مبغض أهل البیت منافق و ابن زنیة</w:t>
      </w:r>
      <w:bookmarkEnd w:id="9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جابر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یبغضنا إلا منافق شقیّ</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أهل البیت إلا مؤمن تقیّ و لا یبغضنا إلا منافق شقیّ</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،ذکره المحب الطبری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عبد الغنی النابلسی فی 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أهل البیت فهو منافق</w:t>
      </w:r>
      <w:r>
        <w:rPr>
          <w:rFonts w:eastAsia="IRNazanin" w:cs="IRNazanin"/>
          <w:color w:val="111111"/>
          <w:sz w:val="28"/>
          <w:szCs w:val="28"/>
          <w:rtl w:val="true"/>
          <w:lang w:bidi="fa-IR"/>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عن الدیلمی فی الفردوس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عادانا فلرسول اللّه عادی</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إیاس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72/2</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w:t>
      </w:r>
      <w:r>
        <w:rPr>
          <w:rFonts w:eastAsia="IRNazanin" w:cs="IRNazanin"/>
          <w:color w:val="111111"/>
          <w:sz w:val="28"/>
          <w:szCs w:val="28"/>
          <w:lang w:bidi="fa-IR"/>
        </w:rPr>
        <w:t>258/1</w:t>
      </w:r>
      <w:r>
        <w:rPr>
          <w:rFonts w:ascii="IRNazanin" w:hAnsi="IRNazanin" w:eastAsia="IRNazanin"/>
          <w:color w:val="111111"/>
          <w:sz w:val="28"/>
          <w:sz w:val="28"/>
          <w:szCs w:val="28"/>
          <w:rtl w:val="true"/>
          <w:lang w:bidi="fa-IR"/>
        </w:rPr>
        <w:t>، صحیح البخاری</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نضرة،عن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یبغضنا أهل البیت أحد إلا أدخله اللّه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الحاکم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علی شرط مسلم،و أخرجه ابن حبان فی صحیحه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حدیث سلیم بن حیان،عن أبی المتوکل الناجی،عن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یبغضنا أهل البیت رجل إلا أدخله اللّه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الدیلمی فی مسنده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الخدری،عن النبی صلّی اللّه علیه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أبغضنا فهو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لفظه عند أحمد فی المناقب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أهل البیت فهو منافق</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اللّه و عمر ابنی محمّد بن علی،عن أبیهما،عن جدّهما،عن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آذانی فی عترتی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الجعابی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الدیلمی فی مسنده </w:t>
      </w:r>
      <w:r>
        <w:rPr>
          <w:rStyle w:val="FootnoteAnchor"/>
          <w:rtl w:val="true"/>
        </w:rPr>
        <w:footnoteReference w:id="197"/>
      </w:r>
      <w:r>
        <w:rPr>
          <w:rFonts w:ascii="IRNazanin" w:hAnsi="IRNazanin" w:eastAsia="IRNazanin"/>
          <w:color w:val="111111"/>
          <w:sz w:val="28"/>
          <w:sz w:val="28"/>
          <w:szCs w:val="28"/>
          <w:rtl w:val="true"/>
          <w:lang w:bidi="fa-IR"/>
        </w:rPr>
        <w:t>من حدیث سعد بن طریف،عن الأصبغ ابن نباتة،عن علی رضی الله عنه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آذانی فی أهلی فقد آذی اللّه عز و جلّ</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رافع مولی رسول اللّه صلّی اللّه علیه و سلم،عن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حق عترتی و الأنصار و العرب فهو لإحدی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منافق و إمّا لزنیة و إمّا امرؤ حملت به أمه من غیر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أبو الشیخ فی الثواب من طریق الدیلمی </w:t>
      </w:r>
      <w:r>
        <w:rPr>
          <w:rStyle w:val="FootnoteAnchor"/>
          <w:rtl w:val="true"/>
        </w:rPr>
        <w:footnoteReference w:id="199"/>
      </w:r>
      <w:r>
        <w:rPr>
          <w:rFonts w:ascii="IRNazanin" w:hAnsi="IRNazanin" w:eastAsia="IRNazanin"/>
          <w:color w:val="111111"/>
          <w:sz w:val="28"/>
          <w:sz w:val="28"/>
          <w:szCs w:val="28"/>
          <w:rtl w:val="true"/>
          <w:lang w:bidi="fa-IR"/>
        </w:rPr>
        <w:t xml:space="preserve">فی مسنده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محمّد 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العباس أحمد بن محمّد بن </w:t>
      </w:r>
      <w:bookmarkStart w:id="96" w:name="pg14506_154770"/>
    </w:p>
    <w:p>
      <w:pPr>
        <w:pStyle w:val="BookText"/>
        <w:rPr/>
      </w:pPr>
      <w:bookmarkEnd w:id="96"/>
      <w:r>
        <w:rPr>
          <w:rFonts w:ascii="IRNazanin" w:hAnsi="IRNazanin" w:eastAsia="IRNazanin"/>
          <w:color w:val="111111"/>
          <w:sz w:val="28"/>
          <w:sz w:val="28"/>
          <w:szCs w:val="28"/>
          <w:rtl w:val="true"/>
          <w:lang w:bidi="fa-IR"/>
        </w:rPr>
        <w:t xml:space="preserve">یحیی الخزاعی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238/5</w:t>
      </w:r>
      <w:r>
        <w:rPr>
          <w:rFonts w:ascii="IRNazanin" w:hAnsi="IRNazanin" w:eastAsia="IRNazanin"/>
          <w:color w:val="111111"/>
          <w:sz w:val="28"/>
          <w:sz w:val="28"/>
          <w:szCs w:val="28"/>
          <w:rtl w:val="true"/>
          <w:lang w:bidi="fa-IR"/>
        </w:rPr>
        <w:t>،و الکامل</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کثیر العبدی،ثنا إسماعیل بن عیاش،ثنا زید ابن صبرة بن محمّد بن صبرة الأنصاری،عن داود بن الحصین،عن أبی رافع مولی رسول اللّه صلّی اللّه علیه و سلم،عن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حق عترتی و الأنصار فهو لإحدی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منافق و إمّا لزنیة و إمّا امرؤ حملت به أمه فی غیر 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أهل البیت فهو منافق</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یعرف حق عترتی و الأنصار و العرب فهو لإحدی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منافق و إمّا لزنیة و إمّا حملته أمه و هی حائض</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484085_996550957"/>
      <w:bookmarkStart w:id="98" w:name="_Toc33"/>
      <w:bookmarkEnd w:id="97"/>
      <w:r>
        <w:rPr>
          <w:rtl w:val="true"/>
        </w:rPr>
        <w:t>لا یدخل اللّه أهل بیتی النار</w:t>
      </w:r>
      <w:bookmarkEnd w:id="9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أسامة،عن عوف،عن عطیة أبی المعدل الطفاوی،عن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أم سلمة أن رسول اللّه صلّی اللّه علیه و سلم کان عندها ذات یوم فجاءت الخادمة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بالسدّة،فقال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تنحّی </w:t>
      </w:r>
    </w:p>
    <w:p>
      <w:pPr>
        <w:pStyle w:val="BookText"/>
        <w:rPr/>
      </w:pPr>
      <w:r>
        <w:rPr>
          <w:rFonts w:ascii="IRNazanin" w:hAnsi="IRNazanin" w:eastAsia="IRNazanin"/>
          <w:color w:val="111111"/>
          <w:sz w:val="28"/>
          <w:sz w:val="28"/>
          <w:szCs w:val="28"/>
          <w:rtl w:val="true"/>
          <w:lang w:bidi="fa-IR"/>
        </w:rPr>
        <w:t>لی عن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،فتنحّیت بناحیة البیت،فدخل علی و فاطمة و حسن و حسین فوضعهما فی حجره و أخذ علیا بإحدی یدیه و ضمّه إلیه و أخذ فاطمة بالید الأخری فضمها إلیه و قبّلهما و أغدف علیهم خمیصة سوداء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لا إلی النار أنا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حسام الهندی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وعدنی ربی تبارک و تعالی فی أهل بیتی من أقرّ منهم بالتوحید و لی بالبلاغ أن لا یعذبهم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أخرجه الحاکم </w:t>
      </w:r>
      <w:r>
        <w:rPr>
          <w:rStyle w:val="FootnoteAnchor"/>
          <w:rtl w:val="true"/>
        </w:rPr>
        <w:footnoteReference w:id="205"/>
      </w:r>
      <w:r>
        <w:rPr>
          <w:rFonts w:ascii="IRNazanin" w:hAnsi="IRNazanin" w:eastAsia="IRNazanin"/>
          <w:color w:val="111111"/>
          <w:sz w:val="28"/>
          <w:sz w:val="28"/>
          <w:szCs w:val="28"/>
          <w:rtl w:val="true"/>
          <w:lang w:bidi="fa-IR"/>
        </w:rPr>
        <w:t xml:space="preserve">عن أنس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بشران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سهل أحمد بن محمّد بن عبد اللّه بن زیاد القطان،ثنا محمّد بن یونس،ثنا أبو علی الحنفی،ثنا إسرائیل، عن أبی حمزة الثمالی،عن أبی رجاء،عن عمران 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عز و جلّ أن لا یدخل أحدا من أهل بیتی النار فأعطانیها</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فتح محمّد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 و الستین 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ألا یدخل أحدا من أهل بیتی النار فأعطانیها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w:t>
      </w:r>
    </w:p>
    <w:p>
      <w:pPr>
        <w:pStyle w:val="BookText"/>
        <w:rPr/>
      </w:pPr>
      <w:r>
        <w:rPr>
          <w:rFonts w:ascii="IRNazanin" w:hAnsi="IRNazanin" w:eastAsia="IRNazanin"/>
          <w:color w:val="111111"/>
          <w:sz w:val="28"/>
          <w:sz w:val="28"/>
          <w:szCs w:val="28"/>
          <w:rtl w:val="true"/>
          <w:lang w:bidi="fa-IR"/>
        </w:rPr>
        <w:t xml:space="preserve">الإمام السیوطی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بعضهم بمعناه،قال فی تذکرة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داود الوضّاع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تذکرة الموصوعات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حسام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القاسم،عن ابن بشران فی أمالیه،عن عمران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تبارک و تعالی ألا یدخل أحدا من أهل بیتی النار فأعطانیها</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الرحمن بن الغسیل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عکرمة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غیر معذبک و لا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الطبرانی فی الکبیر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رجاله ثقات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بن أبی عمرویه،عن قتادة،عن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وعدنی ربی فی أهل بیتی من أقرّ منهم بالتوحید </w:t>
      </w:r>
      <w:bookmarkStart w:id="99" w:name="pg14506_154773"/>
    </w:p>
    <w:p>
      <w:pPr>
        <w:pStyle w:val="BookText"/>
        <w:rPr/>
      </w:pPr>
      <w:bookmarkEnd w:id="99"/>
      <w:r>
        <w:rPr>
          <w:rFonts w:ascii="IRNazanin" w:hAnsi="IRNazanin" w:eastAsia="IRNazanin"/>
          <w:color w:val="111111"/>
          <w:sz w:val="28"/>
          <w:sz w:val="28"/>
          <w:szCs w:val="28"/>
          <w:rtl w:val="true"/>
          <w:lang w:bidi="fa-IR"/>
        </w:rPr>
        <w:t>و لی بالبلاغ أن لا یعذبهم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الحاکم </w:t>
      </w:r>
      <w:r>
        <w:rPr>
          <w:rStyle w:val="FootnoteAnchor"/>
          <w:rtl w:val="true"/>
        </w:rPr>
        <w:footnoteReference w:id="21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الإسناد و لم یخرجاه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1484087_996550957"/>
      <w:bookmarkStart w:id="101" w:name="_Toc34"/>
      <w:bookmarkEnd w:id="100"/>
      <w:r>
        <w:rPr>
          <w:rtl w:val="true"/>
        </w:rPr>
        <w:t>أوّل أربعة یدخلون الجنة من أهل البیت علیهم السّلام</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أول أربعة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و الحسن و الحسین و ذرارینا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14"/>
      </w:r>
      <w:r>
        <w:rPr>
          <w:rFonts w:ascii="IRNazanin" w:hAnsi="IRNazanin" w:eastAsia="IRNazanin"/>
          <w:color w:val="111111"/>
          <w:sz w:val="28"/>
          <w:sz w:val="28"/>
          <w:szCs w:val="28"/>
          <w:rtl w:val="true"/>
          <w:lang w:bidi="fa-IR"/>
        </w:rPr>
        <w:t xml:space="preserve">،الطبرانی عن أبی رافع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یدخل الجنة أنا و أنت و فاطمة و الحسن و الحسین،قلت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فمحبّونا؟قال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 xml:space="preserve">» </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رواه الحاکم، و کلاهما عن علی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أول أربعة یدخلون الجنة أنا أنت و الحسن و الحسین و ذرارینا خلف ظهورنا،و أزواجنا خلف ذرارینا و شیعتنا عن أیماننا و عن شمائلنا</w:t>
      </w:r>
      <w:r>
        <w:rPr>
          <w:rFonts w:eastAsia="IRNazanin" w:cs="IRNazanin"/>
          <w:color w:val="111111"/>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عن عبد اللّه،عن أبی رافع،عن أبیه،عن جده </w:t>
      </w:r>
      <w:r>
        <w:rPr>
          <w:rStyle w:val="FootnoteAnchor"/>
          <w:rtl w:val="true"/>
        </w:rPr>
        <w:footnoteReference w:id="219"/>
      </w:r>
      <w:r>
        <w:rPr>
          <w:rFonts w:ascii="IRNazanin" w:hAnsi="IRNazanin" w:eastAsia="IRNazanin"/>
          <w:color w:val="111111"/>
          <w:sz w:val="28"/>
          <w:sz w:val="28"/>
          <w:szCs w:val="28"/>
          <w:rtl w:val="true"/>
          <w:lang w:bidi="fa-IR"/>
        </w:rPr>
        <w:t xml:space="preserve">،و ابن عساکر عن علی،و فی سنده إسماعیل بن عمرو البجلی ضعیف </w:t>
      </w:r>
      <w:r>
        <w:rPr>
          <w:rStyle w:val="FootnoteAnchor"/>
          <w:rtl w:val="true"/>
        </w:rPr>
        <w:footnoteReference w:id="220"/>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بأحادیث لم یتابع عنها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الزیلعی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الثانی قال بعد حکایة ما فی الکشاف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الطبرانی فی معجمه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إسحاق التستری،ثنا یحیی الحمانی،ثنا مبدل بن علی،عن محمّد بن عبد اللّه بن أبی رافع،عن أبیه،عن جده أبی رافع أنّ رسول اللّه صلّی اللّه علیه و سلم قال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أربعة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و الحسن و الحسین و ذریاتنا خلف ظهورنا و أزواجنا خلف ذریاتنا و شیعتنا عن أیماننا و عن شمائلنا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العباس القنطری،ثنا حرب بن الحسن الطحّان،ثنا یحیی بن یعلی،عن محمّد بن عبید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الثعلبی،أخبرنا منصور ثمّ ذکر لفظ الثعلبی و إسناده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الطبرانی من الکبیر </w:t>
      </w:r>
      <w:r>
        <w:rPr>
          <w:rStyle w:val="FootnoteAnchor"/>
          <w:rtl w:val="true"/>
        </w:rPr>
        <w:footnoteReference w:id="224"/>
      </w:r>
      <w:r>
        <w:rPr>
          <w:rFonts w:ascii="IRNazanin" w:hAnsi="IRNazanin" w:eastAsia="IRNazanin"/>
          <w:color w:val="111111"/>
          <w:sz w:val="28"/>
          <w:sz w:val="28"/>
          <w:szCs w:val="28"/>
          <w:rtl w:val="true"/>
          <w:lang w:bidi="fa-IR"/>
        </w:rPr>
        <w:t>من حدیث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أربعة یدخلون الجنة أنا و أنت و الحسن و الحسین و ذریاتنا خلف ظهورنا و أزواجنا خلف ذرارینا و شیعتنا عن أیماننا و عن شمائلنا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سنده ضعیف جدا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رسول اللّه صلّی اللّه علیه و سلم حسد الناس،فقال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رابع أربعة،أول من یدخل الجنة أنا و أنت و الحسن و الحسین و أزواجنا عن أیماننا و شمائلنا و ذریاتنا خلف أزواجنا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02" w:name="pg14506_154775"/>
    </w:p>
    <w:p>
      <w:pPr>
        <w:pStyle w:val="Heading5"/>
        <w:numPr>
          <w:ilvl w:val="4"/>
          <w:numId w:val="1"/>
        </w:numPr>
        <w:rPr/>
      </w:pPr>
      <w:bookmarkStart w:id="103" w:name="__RefHeading___Toc1484089_996550957"/>
      <w:bookmarkStart w:id="104" w:name="_Toc35"/>
      <w:bookmarkEnd w:id="102"/>
      <w:bookmarkEnd w:id="103"/>
      <w:r>
        <w:rPr>
          <w:rtl w:val="true"/>
        </w:rPr>
        <w:t>بنو عبد المطلب سادات أهل الجنة</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الرحمن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ذکر الشیخ الثامن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القاضی أبو محمّد الحسن بن علی الأسدی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278/22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علیه و أنا أسمع،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جدی أبو القاسم الحسین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علی بن محمّد الفقیه،نا عبد الرحمن بن عثمان بن القاسم،نا عمّی محمّد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أبو الحسین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محمّد بن خلف الحداد،نا سعد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بنی عبد المطلب سادة أهل الجنة،أنا و حمزة و جعفر و علی و الحسن و الحسین و المهدی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228"/>
      </w:r>
      <w:r>
        <w:rPr>
          <w:rFonts w:ascii="IRNazanin" w:hAnsi="IRNazanin" w:eastAsia="IRNazanin"/>
          <w:color w:val="111111"/>
          <w:sz w:val="28"/>
          <w:sz w:val="28"/>
          <w:szCs w:val="28"/>
          <w:rtl w:val="true"/>
          <w:lang w:bidi="fa-IR"/>
        </w:rPr>
        <w:t xml:space="preserve">فی سننه عن هدبة بن عبد الوهاب المروزی عن سعد بن عبد الحمید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الدیلمی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بنی عبد المطلب سادات أهل الجنة،أنا و حمزة و جعفر و علی و الحسن و الحسین و المهدی</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ابن حجر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بنی عبد المطلب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،الحدیث،ابن ماجة عن أنس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الحافظ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محمّد التمتام،قال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سعید بن عبد الحمید بن جعفر،ثنا عبد اللّه بن زیاد الحمانی،عن عکرمة بن عمار،عن إسحاق بن عبد اللّه بن أبی طلحة،عن أنس بن مالک، 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عبد المطلب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و حمزة و الحسن و الحسین و المهدی</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 المطلب سادات أهل الجنة،أنا و حمزة و علی و جعفر و الحسن و الحسین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w:t>
      </w:r>
      <w:r>
        <w:rPr>
          <w:rStyle w:val="FootnoteAnchor"/>
          <w:rtl w:val="true"/>
        </w:rPr>
        <w:footnoteReference w:id="233"/>
      </w:r>
      <w:r>
        <w:rPr>
          <w:rFonts w:ascii="IRNazanin" w:hAnsi="IRNazanin" w:eastAsia="IRNazanin"/>
          <w:color w:val="111111"/>
          <w:sz w:val="28"/>
          <w:sz w:val="28"/>
          <w:szCs w:val="28"/>
          <w:rtl w:val="true"/>
          <w:lang w:bidi="fa-IR"/>
        </w:rPr>
        <w:t xml:space="preserve">،الحاکم </w:t>
      </w:r>
      <w:r>
        <w:rPr>
          <w:rStyle w:val="FootnoteAnchor"/>
          <w:rtl w:val="true"/>
        </w:rPr>
        <w:footnoteReference w:id="234"/>
      </w:r>
      <w:r>
        <w:rPr>
          <w:rFonts w:ascii="IRNazanin" w:hAnsi="IRNazanin" w:eastAsia="IRNazanin"/>
          <w:color w:val="111111"/>
          <w:sz w:val="28"/>
          <w:sz w:val="28"/>
          <w:szCs w:val="28"/>
          <w:rtl w:val="true"/>
          <w:lang w:bidi="fa-IR"/>
        </w:rPr>
        <w:t xml:space="preserve">، فردوس الأخبار </w:t>
      </w:r>
      <w:r>
        <w:rPr>
          <w:rStyle w:val="FootnoteAnchor"/>
          <w:rtl w:val="true"/>
        </w:rPr>
        <w:footnoteReference w:id="235"/>
      </w:r>
      <w:r>
        <w:rPr>
          <w:rFonts w:ascii="IRNazanin" w:hAnsi="IRNazanin" w:eastAsia="IRNazanin"/>
          <w:color w:val="111111"/>
          <w:sz w:val="28"/>
          <w:sz w:val="28"/>
          <w:szCs w:val="28"/>
          <w:rtl w:val="true"/>
          <w:lang w:bidi="fa-IR"/>
        </w:rPr>
        <w:t xml:space="preserve">،عن أنس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الفاسی السوسی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 المطلب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حمزة و علی و جعفر و الحسن و الحسین و المهدی</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علی بن حسام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 المطلب سادات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حمزة و علی و جعفر و الحسن و الحسین و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و الحاکم،عن أنس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السخاوی الشافعی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السری و الدیلمی،و فی مسنده حدیث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بنو عبد المطلب سادات أهل الجنة،أنا و حمزة و علی و جعفر بن أبی طالب و الحسن </w:t>
      </w:r>
      <w:bookmarkStart w:id="105" w:name="pg14506_154777"/>
    </w:p>
    <w:p>
      <w:pPr>
        <w:pStyle w:val="BookText"/>
        <w:rPr/>
      </w:pPr>
      <w:bookmarkEnd w:id="105"/>
      <w:r>
        <w:rPr>
          <w:rFonts w:ascii="IRNazanin" w:hAnsi="IRNazanin" w:eastAsia="IRNazanin"/>
          <w:color w:val="111111"/>
          <w:sz w:val="28"/>
          <w:sz w:val="28"/>
          <w:szCs w:val="28"/>
          <w:rtl w:val="true"/>
          <w:lang w:bidi="fa-IR"/>
        </w:rPr>
        <w:t>و الحسین و المهدی</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علی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عبد اللّه الحسن بن إسماعیل،نا محمّد بن خلف الحداد،نا سعد بن عبد الحمید بن جعفر،حدّثنی عبد اللّه بن زیاد،عن عکرمة،عن إسحاق بن عبد اللّه بن أبی طلحة،عن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بنی عبد المطلب سادات أهل الجنة،أنا و حمزة و جعفر و علی و حسن و حسین و المهدی</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484091_996550957"/>
      <w:bookmarkStart w:id="107" w:name="_Toc36"/>
      <w:bookmarkEnd w:id="106"/>
      <w:r>
        <w:rPr>
          <w:rtl w:val="true"/>
        </w:rPr>
        <w:t>لعن اللّه المستحلّ من عترتی ما حرّم اللّه</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شعیب النسائی،نا قتیبة بن سعد بن أبی الموالی،عن عبید اللّه بن عبد الرحمن بن موهب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عمرة،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لعنهم اللّه و کلّ نبیّ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فی کتاب اللّه عز و جلّ،و المکذّب بقدرة اللّه،و المستحل محارم اللّه،و المستحل من عترتی</w:t>
      </w:r>
    </w:p>
    <w:p>
      <w:pPr>
        <w:pStyle w:val="BookText"/>
        <w:rPr/>
      </w:pPr>
      <w:r>
        <w:rPr>
          <w:rFonts w:ascii="Amiri" w:hAnsi="Amiri" w:eastAsia="Amiri" w:cs="Amiri"/>
          <w:color w:val="111111"/>
          <w:sz w:val="28"/>
          <w:sz w:val="28"/>
          <w:szCs w:val="28"/>
          <w:rtl w:val="true"/>
          <w:lang w:bidi="ar-SA"/>
        </w:rPr>
        <w:t>ما حرّم اللّه،و التارک للسنّة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الفاسی السوسی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لعنهم اللّه و کلّ نبیّ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المحرّف لکتاب اللّه و المکذّب بقدر اللّه و المستحلّ لحرم اللّه و المتسلّط بالجبروت لیعزّ من أذلّ اللّه و یذلّ من أعزّ اللّه و المستحلّ ما حرّم اللّه من عترتی،و التارک لسنتی</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عبید اللّه بن عبد الرحمن بن موهب،عن عمرة،عن عائشة،عن النبی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لعنتهم و کلّ نبیّ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الزائد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و المکذّب بقدر اللّه و المستحلّ محارم اللّه و المستحلّ من عترتی ما حرّم اللّه و التارک السنة</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الزبرقان عن زید الشهید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الإمام أبو الحسین زید بن علی،عن أبیه،عن جده،عن أمیر المؤمنین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سبعة فلعنهم اللّه تعالی و کلّ نبی مجاب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الزاید فی کتاب اللّه تعالی،و المکذّب بقدر اللّه،و المغیر لسنتی،و المستحل من عترتی </w:t>
      </w:r>
      <w:bookmarkStart w:id="108" w:name="pg14506_154779"/>
    </w:p>
    <w:p>
      <w:pPr>
        <w:pStyle w:val="BookText"/>
        <w:rPr/>
      </w:pPr>
      <w:bookmarkEnd w:id="108"/>
      <w:r>
        <w:rPr>
          <w:rFonts w:ascii="IRNazanin" w:hAnsi="IRNazanin" w:eastAsia="IRNazanin"/>
          <w:color w:val="111111"/>
          <w:sz w:val="28"/>
          <w:sz w:val="28"/>
          <w:szCs w:val="28"/>
          <w:rtl w:val="true"/>
          <w:lang w:bidi="fa-IR"/>
        </w:rPr>
        <w:t>ما حرّم اللّه،و المتسلّط بالجبروت لیعزّ ما أذل اللّه و یذلّ ما أعزّ اللّه، و المستحلّ ما حرّم اللّه عز و جلّ،و المستأثر علی المسلمین بفیئهم مستحلا له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یعلی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معمر،نا جریر،عن عطاء بن السائب،عن أبی یحیی النخعی،أنّ الحسن و الحسین مرّ بهما مروان فقال لهما قولا قبیحا،فقال الحسن أو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لعنک اللّه و أنت فی صلب الحکم علی لسان نبیه</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484093_996550957"/>
      <w:bookmarkStart w:id="110" w:name="_Toc37"/>
      <w:bookmarkEnd w:id="109"/>
      <w:r>
        <w:rPr>
          <w:rtl w:val="true"/>
        </w:rPr>
        <w:t>مقام آل محمّد صلّی اللّه علیه و اله و سلم فی الجنة</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حسام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أشفع له یوم القیامة من أمتی أهل بیتی،ثمّ الأقرب فالأقرب من قریش،ثمّ الأنصار،ثمّ من آمن بی و اتّبعنی من الیمن،ثمّ من سائر العرب،ثمّ الأعاجم،و من أشفع له أوّلا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Style w:val="FootnoteAnchor"/>
          <w:rtl w:val="true"/>
        </w:rPr>
        <w:footnoteReference w:id="248"/>
      </w:r>
      <w:r>
        <w:rPr>
          <w:rFonts w:ascii="IRNazanin" w:hAnsi="IRNazanin" w:eastAsia="IRNazanin"/>
          <w:color w:val="111111"/>
          <w:sz w:val="28"/>
          <w:sz w:val="28"/>
          <w:szCs w:val="28"/>
          <w:rtl w:val="true"/>
          <w:lang w:bidi="fa-IR"/>
        </w:rPr>
        <w:t xml:space="preserve">عن ابن عمر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و فاطمة و الحسن و الحسین یوم القیامة فی قبّة تحت العرش سقفها عرش الرحمن</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الرحمن بن سلم الرازی،نا محمّد بن یحیی بن ضریس الفیدی،نا عیسی بن عبد اللّه بن محمّد بن عمر بن علی، حدّثنی أبی،عن أبیه،عن جده،عن علی رضی الله عنه 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فاطمة و الحسن و الحسین مجتمعون و من أحبّنا یوم القیامة،نأکل و نشرب حتی یفرق بین العباد،فبلغ ذلک رجلا من الناس،فسأل عنه فأخبرته،فقال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بالعرض و الحساب؟فقلت له کیف کان لصاحب یس بذلک حین أدخل الجنة من ساعته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عثمان بن صالح،نا عبد اللّه ابن صالح،نا یحیی بن أیوب،عن ابن جریج،عن محمّد بن کعب القرضی، عن أبی هریرة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الأنبیاء یوم القیامة علی الدوابّ لیوافوا من یومهم المحشر،و یبعث صالح علی ناقته،و أبعث أنا علی البراق،و یبعث ابنای الحسن و الحسین علی ناقتین من نوق الجنة</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و فاطمة و الحسن و الحسین یوم القیامة فی قبّة تحت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عن أبی موسی، </w:t>
      </w:r>
      <w:r>
        <w:rPr>
          <w:rStyle w:val="FootnoteAnchor"/>
          <w:rtl w:val="true"/>
        </w:rPr>
        <w:footnoteReference w:id="253"/>
      </w:r>
      <w:r>
        <w:rPr>
          <w:rFonts w:ascii="IRNazanin" w:hAnsi="IRNazanin" w:eastAsia="IRNazanin"/>
          <w:color w:val="111111"/>
          <w:sz w:val="28"/>
          <w:sz w:val="28"/>
          <w:szCs w:val="28"/>
          <w:rtl w:val="true"/>
          <w:lang w:bidi="fa-IR"/>
        </w:rPr>
        <w:t xml:space="preserve">و سنده ضعیف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و علیا و الحسن و الحسین فی حضیرة القدس فی قبّة بیضاء سقفها عرش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عساکر </w:t>
      </w:r>
      <w:r>
        <w:rPr>
          <w:rStyle w:val="FootnoteAnchor"/>
          <w:rtl w:val="true"/>
        </w:rPr>
        <w:footnoteReference w:id="255"/>
      </w:r>
      <w:r>
        <w:rPr>
          <w:rFonts w:ascii="IRNazanin" w:hAnsi="IRNazanin" w:eastAsia="IRNazanin"/>
          <w:color w:val="111111"/>
          <w:sz w:val="28"/>
          <w:sz w:val="28"/>
          <w:szCs w:val="28"/>
          <w:rtl w:val="true"/>
          <w:lang w:bidi="fa-IR"/>
        </w:rPr>
        <w:t xml:space="preserve">عن عمر </w:t>
      </w:r>
    </w:p>
    <w:p>
      <w:pPr>
        <w:pStyle w:val="BookText"/>
        <w:rPr/>
      </w:pPr>
      <w:r>
        <w:rPr>
          <w:rFonts w:ascii="IRNazanin" w:hAnsi="IRNazanin" w:eastAsia="IRNazanin"/>
          <w:color w:val="111111"/>
          <w:sz w:val="28"/>
          <w:sz w:val="28"/>
          <w:szCs w:val="28"/>
          <w:rtl w:val="true"/>
          <w:lang w:bidi="fa-IR"/>
        </w:rPr>
        <w:t xml:space="preserve">ابن الخطاب،و فی سنده عمرو بن زیاد الثوبانی،قال الدارقطنی یضع الحدیث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سعید،عن حسین بن محمّد،عن عمرو بن ثابت،عن أبیه،عن أبی فاختة،عن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أباک 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 فی مقام واحد</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أبو الحسن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عبد اللّه بن أحمد بن یعقوب المقرئ،قال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الحسن بن حفص،قال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یحیی الحجری،قال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عمر بن صخر السلمی،عن الصباح بن یحیی المرّی، عن أبی إسحاق،عن الحرث،عن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بالفقیه حق الفقیه؟من لم ییئس الناس من رحمة اللّه عز و جلّ و لم یرخص لهم فی معاصی اللّه عز و جلّ،ألا لا خیر فی علم لا فقه فیه،و لا خیر فی فقه لا ورع فیه،و لا قراءة لا تدبّر فیها،ألا إنّ لکلّ شیء ذروة و ذروة الجنة الفردوس و هی لمحمّد و آل محمّد صلی اللّه علیه و علیهم أجمعین</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فی المناقب </w:t>
      </w:r>
      <w:r>
        <w:rPr>
          <w:rStyle w:val="FootnoteAnchor"/>
          <w:rtl w:val="true"/>
        </w:rPr>
        <w:footnoteReference w:id="259"/>
      </w: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بنی هاشم و الذی بعثنی بالحق نبیّا لو أخذت بحلقة الجنة ما بدأت إلا بکم</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ألا یدخل النار أحدا من أهل بیتی فأعطیت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المحبّ الطبری </w:t>
      </w:r>
      <w:r>
        <w:rPr>
          <w:rStyle w:val="FootnoteAnchor"/>
          <w:rtl w:val="true"/>
        </w:rPr>
        <w:footnoteReference w:id="261"/>
      </w:r>
      <w:r>
        <w:rPr>
          <w:rFonts w:ascii="IRNazanin" w:hAnsi="IRNazanin" w:eastAsia="IRNazanin"/>
          <w:color w:val="111111"/>
          <w:sz w:val="28"/>
          <w:sz w:val="28"/>
          <w:szCs w:val="28"/>
          <w:rtl w:val="true"/>
          <w:lang w:bidi="fa-IR"/>
        </w:rPr>
        <w:t xml:space="preserve">،و من قبله الدیلمی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ولده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بلا 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عن المحبّ الطبری أیضا،عن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إنّهم عترة رسولک فهب مسیئهم لمحسنهم و محبهم لی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ربکم بکم و یفعله بمن بعدکم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سفیان بن أبی لیلی،عن الحسن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یرد علیّ الحوض أهل بیتی و من أحبّنی من أمتی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الطبرانی فی الأوائل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من طریق الدیلمی فی مسنده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طریق السری بن إسماعیل أحد الهلکی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سفیان هذا کان غالیا فی الرفض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هذا فقد جمع الطبرانی بینه و بین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الناس یرد علیّ الحوض فقراء المهاجرین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أشفع له من أمتی أهل بیتی ثمّ الأقرب 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المخلص فی السادس من حدیثه،و الطبرانی </w:t>
      </w:r>
      <w:r>
        <w:rPr>
          <w:rStyle w:val="FootnoteAnchor"/>
          <w:rtl w:val="true"/>
        </w:rPr>
        <w:footnoteReference w:id="263"/>
      </w:r>
      <w:r>
        <w:rPr>
          <w:rFonts w:ascii="IRNazanin" w:hAnsi="IRNazanin" w:eastAsia="IRNazanin"/>
          <w:color w:val="111111"/>
          <w:sz w:val="28"/>
          <w:sz w:val="28"/>
          <w:szCs w:val="28"/>
          <w:rtl w:val="true"/>
          <w:lang w:bidi="fa-IR"/>
        </w:rPr>
        <w:t xml:space="preserve">و غیرهما کالدارقطنی فی أول الرابع من أفراده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إیاک و هذین یوم القیامة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قاله لفاطمة،أبو یعلی </w:t>
      </w:r>
      <w:r>
        <w:rPr>
          <w:rStyle w:val="FootnoteAnchor"/>
          <w:rtl w:val="true"/>
        </w:rPr>
        <w:footnoteReference w:id="265"/>
      </w:r>
      <w:r>
        <w:rPr>
          <w:rFonts w:ascii="IRNazanin" w:hAnsi="IRNazanin" w:eastAsia="IRNazanin"/>
          <w:color w:val="111111"/>
          <w:sz w:val="28"/>
          <w:sz w:val="28"/>
          <w:szCs w:val="28"/>
          <w:rtl w:val="true"/>
          <w:lang w:bidi="fa-IR"/>
        </w:rPr>
        <w:t xml:space="preserve">عن علی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إیاک و هذین یوم القیامة فی مکان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بهذین الحسن و الحسین رضی الله عنهما،قاله لفاطمة رضی الله عنها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البدخشی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اللّه الأنبیاء یوم القیامة علی الدوابّ،و یبعث صالحا علی ناقته کیما یوافی بالمؤمنین من أصحابه المحشر، و یبعث فاطمة و الحسن و الحسین علی ناقتین من نوق الجنة،و علی بن أبی طالب علی ناقتی،و أنا علی البراق،و یبعث بلالا علی ناقة فینادی بالأذان و شاهده حقا حقا،حتی إذا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اللّه،شهد بها جمیع الخلائق من الأولین و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الطبرانی </w:t>
      </w:r>
      <w:r>
        <w:rPr>
          <w:rStyle w:val="FootnoteAnchor"/>
          <w:rtl w:val="true"/>
        </w:rPr>
        <w:footnoteReference w:id="268"/>
      </w:r>
      <w:r>
        <w:rPr>
          <w:rFonts w:ascii="IRNazanin" w:hAnsi="IRNazanin" w:eastAsia="IRNazanin"/>
          <w:color w:val="111111"/>
          <w:sz w:val="28"/>
          <w:sz w:val="28"/>
          <w:szCs w:val="28"/>
          <w:rtl w:val="true"/>
          <w:lang w:bidi="fa-IR"/>
        </w:rPr>
        <w:t xml:space="preserve">،و الحاکم </w:t>
      </w:r>
      <w:r>
        <w:rPr>
          <w:rStyle w:val="FootnoteAnchor"/>
          <w:rtl w:val="true"/>
        </w:rPr>
        <w:footnoteReference w:id="26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علی شرط مسلم،و الخطیب البغدادی </w:t>
      </w:r>
      <w:r>
        <w:rPr>
          <w:rStyle w:val="FootnoteAnchor"/>
          <w:rtl w:val="true"/>
        </w:rPr>
        <w:footnoteReference w:id="270"/>
      </w:r>
      <w:r>
        <w:rPr>
          <w:rFonts w:ascii="IRNazanin" w:hAnsi="IRNazanin" w:eastAsia="IRNazanin"/>
          <w:color w:val="111111"/>
          <w:sz w:val="28"/>
          <w:sz w:val="28"/>
          <w:szCs w:val="28"/>
          <w:rtl w:val="true"/>
          <w:lang w:bidi="fa-IR"/>
        </w:rPr>
        <w:t xml:space="preserve">،و ابن عساکر </w:t>
      </w:r>
      <w:r>
        <w:rPr>
          <w:rStyle w:val="FootnoteAnchor"/>
          <w:rtl w:val="true"/>
        </w:rPr>
        <w:footnoteReference w:id="271"/>
      </w:r>
      <w:r>
        <w:rPr>
          <w:rFonts w:ascii="IRNazanin" w:hAnsi="IRNazanin" w:eastAsia="IRNazanin"/>
          <w:color w:val="111111"/>
          <w:sz w:val="28"/>
          <w:sz w:val="28"/>
          <w:szCs w:val="28"/>
          <w:rtl w:val="true"/>
          <w:lang w:bidi="fa-IR"/>
        </w:rPr>
        <w:t xml:space="preserve">،کلّهم عن أبی مرّة و إسناده ضعیف،و لذا تعقّبه الذهبی علی الحاکم،و أورده ابن الجوزی فی الموضوعات </w:t>
      </w:r>
      <w:r>
        <w:rPr>
          <w:rStyle w:val="FootnoteAnchor"/>
          <w:rtl w:val="true"/>
        </w:rPr>
        <w:footnoteReference w:id="272"/>
      </w:r>
      <w:r>
        <w:rPr>
          <w:rFonts w:ascii="IRNazanin" w:hAnsi="IRNazanin" w:eastAsia="IRNazanin"/>
          <w:color w:val="111111"/>
          <w:sz w:val="28"/>
          <w:sz w:val="28"/>
          <w:szCs w:val="28"/>
          <w:rtl w:val="true"/>
          <w:lang w:bidi="fa-IR"/>
        </w:rPr>
        <w:t xml:space="preserve">و أعلّه بعبد اللّه بن صالح کاتب اللیث </w:t>
      </w:r>
      <w:r>
        <w:rPr>
          <w:rStyle w:val="FootnoteAnchor"/>
          <w:rtl w:val="true"/>
        </w:rPr>
        <w:footnoteReference w:id="273"/>
      </w:r>
      <w:r>
        <w:rPr>
          <w:rFonts w:ascii="IRNazanin" w:hAnsi="IRNazanin" w:eastAsia="IRNazanin"/>
          <w:color w:val="111111"/>
          <w:sz w:val="28"/>
          <w:sz w:val="28"/>
          <w:szCs w:val="28"/>
          <w:rtl w:val="true"/>
          <w:lang w:bidi="fa-IR"/>
        </w:rPr>
        <w:t xml:space="preserve">،و لم یرض الذهبی إعلاله به لأنّه من رجال البخاری،بل أعلّه بأبی مسلم قاید الأعمش </w:t>
      </w:r>
      <w:r>
        <w:rPr>
          <w:rStyle w:val="FootnoteAnchor"/>
          <w:rtl w:val="true"/>
        </w:rPr>
        <w:footnoteReference w:id="274"/>
      </w:r>
      <w:r>
        <w:rPr>
          <w:rFonts w:ascii="IRNazanin" w:hAnsi="IRNazanin" w:eastAsia="IRNazanin"/>
          <w:color w:val="111111"/>
          <w:sz w:val="28"/>
          <w:sz w:val="28"/>
          <w:szCs w:val="28"/>
          <w:rtl w:val="true"/>
          <w:lang w:bidi="fa-IR"/>
        </w:rPr>
        <w:t xml:space="preserve">و هو متروک لکنه من رجال الترمذی و ابن ماجة،ففی حکم الوضع علیه عندی نظر،ابن عساکر عن علی و بریدة أیضا و السند إلیهما أیضا ضعیف جدا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القیامة راکب غیرنا و نحن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أنا </w:t>
      </w:r>
      <w:bookmarkStart w:id="111" w:name="pg14506_154785"/>
    </w:p>
    <w:p>
      <w:pPr>
        <w:pStyle w:val="BookText"/>
        <w:rPr/>
      </w:pPr>
      <w:bookmarkEnd w:id="111"/>
      <w:r>
        <w:rPr>
          <w:rFonts w:ascii="IRNazanin" w:hAnsi="IRNazanin" w:eastAsia="IRNazanin"/>
          <w:color w:val="111111"/>
          <w:sz w:val="28"/>
          <w:sz w:val="28"/>
          <w:szCs w:val="28"/>
          <w:rtl w:val="true"/>
          <w:lang w:bidi="fa-IR"/>
        </w:rPr>
        <w:t>فعلی دابة اللّه البراق،و أمّا أخی صالح فعلی ناقة اللّه التی عقرت،و عمی حمزة أسد اللّه و أسد رسوله علی ناقتی العضباء،و أنّ أخی و ابن عمی علی ابن أبی طالب علی ناقة من نوق الجنة،مدبجة الظهر و رحلها من زمرد أخضر مصبب بالذهب الأحمر،رأسها من الکافور الأبیض،و ذنبها من العنبر الأشهب،و قوائمها من المسک الأذفر،و عنقها من لؤلؤة علیها قبة من نور، باطنها عفو اللّه و ظاهرها رحمة اللّه،بیده لواء الحمد،فلا یمرّ بملأ من الملائکة إلا قالوا هذا ملک مقرّب أو نبی مرسل أو حامل عرش رب العالمین،فینادی من مناد من بطنان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ملکا مقرّبا و لا نبیا مرسلا و لا حامل عرش رب العالمین،هذا علی بن أبی طالب أمیر المؤمنین و إمام المتقین و قائد الغرّ المحجلین إلی جنات رب العالمین،أفلح من صدّقه و خاب من کذّبه،و لو أنّ عابدا عبد اللّه بین الرکن و المقام ألف عام حتی یکون کالشن البالی </w:t>
      </w:r>
      <w:r>
        <w:rPr>
          <w:rStyle w:val="FootnoteAnchor"/>
          <w:rtl w:val="true"/>
        </w:rPr>
        <w:footnoteReference w:id="276"/>
      </w:r>
      <w:r>
        <w:rPr>
          <w:rFonts w:ascii="IRNazanin" w:hAnsi="IRNazanin" w:eastAsia="IRNazanin"/>
          <w:color w:val="111111"/>
          <w:sz w:val="28"/>
          <w:sz w:val="28"/>
          <w:szCs w:val="28"/>
          <w:rtl w:val="true"/>
          <w:lang w:bidi="fa-IR"/>
        </w:rPr>
        <w:t>و لقی اللّه مبغضا لآل محمّد أکبّه اللّه علی منخریه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البغدادی عن ابن عباس </w:t>
      </w:r>
      <w:r>
        <w:rPr>
          <w:rStyle w:val="FootnoteAnchor"/>
          <w:rtl w:val="true"/>
        </w:rPr>
        <w:footnoteReference w:id="277"/>
      </w:r>
      <w:r>
        <w:rPr>
          <w:rFonts w:ascii="IRNazanin" w:hAnsi="IRNazanin" w:eastAsia="IRNazanin"/>
          <w:color w:val="111111"/>
          <w:sz w:val="28"/>
          <w:sz w:val="28"/>
          <w:szCs w:val="28"/>
          <w:rtl w:val="true"/>
          <w:lang w:bidi="fa-IR"/>
        </w:rPr>
        <w:t xml:space="preserve">،و فی سنده ضعفاء و متروکون،و المتهم به عبد الجبار بن أحمد السمار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484095_996550957"/>
      <w:bookmarkStart w:id="113" w:name="_Toc38"/>
      <w:bookmarkEnd w:id="112"/>
      <w:r>
        <w:rPr>
          <w:rtl w:val="true"/>
        </w:rPr>
        <w:t>صفات محبّیهم و ثوابهم</w:t>
      </w:r>
      <w:bookmarkEnd w:id="11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ضیاء الدین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المبارک بن أبی المعالی </w:t>
      </w:r>
      <w:r>
        <w:rPr>
          <w:rStyle w:val="FootnoteAnchor"/>
          <w:rtl w:val="true"/>
        </w:rPr>
        <w:footnoteReference w:id="279"/>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بغداد،أنّ هبة اللّه بن محمّد،أخبرهم 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الحسن بن علی،أنا أحمد ابن جعفر،ثنا عبد اللّه بن أحمد،حدّثنی نصر بن علی الأزدی،أخبرنی علی ابن جعفر بن محمّد بن علی بن الحسین بن علی،حدّثنی أخی موسی بن جعفر،عن أبیه جعفر بن محمّد،عن أبیه،عن علی بن الحسین،عن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إسماعیل بن علی بن إبراهیم الدمشقی،أنّ هبة اللّه بن محمّد بن علی البخاری أخبرهم 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المبارک بن أبی المعالی بن المعطوش ببغداد،أنّ أبا الغنایم محمّد بن محمّد بن أحمد المهتدی باللّه أخبرهم 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سعید بن محمّد بن محمّد بن عطاف الهمدانی ببغداد،أنّ أبا بکر محمّد بن عبد الباقی الأنصاری أخبرهم قراءة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الطیب طاهر بن عبد اللّه الطبری قراءة علیه،ثنا أبو أحمد محمّد بن أحمد بن الغطریف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عبد الرحمن بن أبی حامد بن عطیة الحربی بها،أنّ أبا بکر محمّد بن عبد الباقی أخبرهم قراءة علیه،أخبرنا الحسن بن علی الجوهری، أخبرنا علی بن محمّد بن الولید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الرحمن بن محمّد بن المغیرة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أسعد بن محمود بن خلف العجلی المفتی بأصبهان،أنّ فاطمة بنت عبد اللّه الجوزدانیة أخبرتهم قراءة علیها،ثنا محمّد بن عبد اللّه بن </w:t>
      </w:r>
    </w:p>
    <w:p>
      <w:pPr>
        <w:pStyle w:val="BookText"/>
        <w:rPr/>
      </w:pPr>
      <w:r>
        <w:rPr>
          <w:rFonts w:ascii="IRNazanin" w:hAnsi="IRNazanin" w:eastAsia="IRNazanin"/>
          <w:color w:val="111111"/>
          <w:sz w:val="28"/>
          <w:sz w:val="28"/>
          <w:szCs w:val="28"/>
          <w:rtl w:val="true"/>
          <w:lang w:bidi="fa-IR"/>
        </w:rPr>
        <w:t>ریذة،أنا سلمان بن أحمد الطبرانی،ثنا محمّد بن محمّد بن خلاد الباهلی البصری،قالا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نصر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الباهلی ثنا،و قال ابن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جعفر قال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موسی بن جعفر، عن أبیه جعفر،عن أبیه محمّد بن علی،عن علی بن الحسین،عن أبیه،عن علی،و قال ابن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علی علیه السّلام،أنّ النبی صلّی اللّه علیه و سلم أخذ بید الحسن و الحسین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أحبّ هذین و أباهما و أمهما کان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الباهلی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أخذ بید الحسن و الحسین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أحبّهما و أباهما و أمهما کان معی فی درجتی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رواها الترمذی </w:t>
      </w:r>
      <w:r>
        <w:rPr>
          <w:rStyle w:val="FootnoteAnchor"/>
          <w:rtl w:val="true"/>
        </w:rPr>
        <w:footnoteReference w:id="280"/>
      </w:r>
      <w:r>
        <w:rPr>
          <w:rFonts w:ascii="IRNazanin" w:hAnsi="IRNazanin" w:eastAsia="IRNazanin"/>
          <w:color w:val="111111"/>
          <w:sz w:val="28"/>
          <w:sz w:val="28"/>
          <w:szCs w:val="28"/>
          <w:rtl w:val="true"/>
          <w:lang w:bidi="fa-IR"/>
        </w:rPr>
        <w:t>عن نصر هذا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غریب لا نعرفه من حدیث جعفر إلا من هذا الوجه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أخذ بید حسن و حسین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أحبّ هذین و أباهما و أمهما کان معی فی درجة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الترمذی،و ذکره رزین بعد قوله و أمهما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متبّعا لسنتی غیر مبتدع کان معی فی الجنة</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الفاسی السوسی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بالإسناد المتقدم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زین العابدین علی بن </w:t>
      </w:r>
    </w:p>
    <w:p>
      <w:pPr>
        <w:pStyle w:val="BookText"/>
        <w:rPr/>
      </w:pPr>
      <w:r>
        <w:rPr>
          <w:rFonts w:ascii="IRNazanin" w:hAnsi="IRNazanin" w:eastAsia="IRNazanin"/>
          <w:color w:val="111111"/>
          <w:sz w:val="28"/>
          <w:sz w:val="28"/>
          <w:szCs w:val="28"/>
          <w:rtl w:val="true"/>
          <w:lang w:bidi="fa-IR"/>
        </w:rPr>
        <w:t>الحسین علیه السّلام،عن أبیه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نفعه اللّه بحبنا</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دمعت عیناه فینا دمعة و قطرت عیناه فینا قطرة آتاه اللّه عز و جلّ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أحمد فی المناقب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شجرة و فاطمة حملها و علی لقاحها و الحسن و الحسین ثمرتها و المحبّون لأهل البیت ورقها من الجنة حقا حقا</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 و حبّ أهل بیتی نافع فی سبعة مواطن أهوالهن 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الوفاة و عند القبر و عند النشور و عند الکتاب و عند الحساب و عند المیزان و عند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تسدید القوس،عن علی بن أبی طالب و معاویة بن أبی سفیان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شیبة،ثنا محمّد ابن عبیدة المحاربی،ثنا عبد الرحمن بن محمّد بن عبد اللّه العرزمی،عن أبیه، عن أبی جحیفة،قال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جحیفة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w:t>
      </w:r>
    </w:p>
    <w:p>
      <w:pPr>
        <w:pStyle w:val="BookText"/>
        <w:rPr/>
      </w:pPr>
      <w:r>
        <w:rPr>
          <w:rFonts w:ascii="IRNazanin" w:hAnsi="IRNazanin" w:eastAsia="IRNazanin"/>
          <w:color w:val="111111"/>
          <w:sz w:val="28"/>
          <w:sz w:val="28"/>
          <w:szCs w:val="28"/>
          <w:rtl w:val="true"/>
          <w:lang w:bidi="fa-IR"/>
        </w:rPr>
        <w:t>النخعی،عن جدّته،قالت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رسول اللّه صلّی اللّه علیه و سلم فی مسجده جالسا فمرّت فاطمة علیها السّلام خارجة من بیتها إلی حجرة رسول اللّه صلّی اللّه علیه و سلم و معها الحسن و الحسین ثمّ تبعها علی علیه السّلام،فرفع رسول اللّه رأسه ثمّ نظر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هؤلاء فقد أحبّنی و من أبغض هؤلاء فقد أبغضنی</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أثبتکم علی الصراط أشدکم حبّا لأهل بیتی</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علی بن حسام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أثبتکم علی الصراط أشدکم حبّا لأهل بیتی و لأصحابی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عدی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الشافعی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بقلبه و أعاننا بیده و لسانه کنت أنا و هو فی علیین،و من أحبّنا بقلبه و أعاننا بلسانه و کفّ یده فهو فی الدرجة التی تلیها، و من أحبّنا بقلبه و کفّ عنا لسانه و یده فهو فی الدرجة التی تلیها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نعیم ابن حماد من طریق سفیان بن اللیل،عن الحسن بن علی،عن أبیه،و ابن اللیل کان غالیا فی الرفض،بل فی الطریق إلیه السری بن إسماعیل أحد الهلکی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محمّد عبد اللّه بن حامد الأصفهانی، أخبرنا أبو عبد اللّه محمّد بن علی بن الحسین البلخی،حدّثنا یعقوب بن یوسف بن إسحاق،حدّثنا محمّد بن أسلم الطوسی،حدّثنا یعلی بن عبید، عن إسماعیل بن أبی خالد،عن قیس بن أبی حازم،عن جریر بن عبد اللّه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 ألا من مات علی حبّ آل محمّد مات مغفورا له،ألا من مات علی حبّ آل محمّد مات تائبا،ألا من مات علی حبّ آل محمّد مات مؤمنا مکتمل الإیمان، ألا و من مات علی حبّ آل محمّد بشره ملک الموت بالجنة،ثمّ منکر و نکیر، ألا و من مات علی حبّ آل محمّد یزف إلی الجنة کما تزف العروس إلی بیت زوجها،ألا و من مات علی حبّ آل محمّد فتح فی قبره باب من الجنة،ألا و من مات علی حبّ آل محمّد جعل اللّه زوار قبره ملائکة الرحمة،ألا و من مات علی حبّ آل محمّد مات علی السنّة و الجماعة،ألا و من مات علی بغض آل محمّد صلّی اللّه علیه و سلم جاء یوم القیامة مکتوب بین عینیه آیس من رحمة اللّه، ألا و من مات علی بغض آل محمّد لم یشمّ رائحة الجنة</w:t>
      </w:r>
      <w:r>
        <w:rPr>
          <w:rFonts w:eastAsia="IRNazanin" w:cs="IRNazanin"/>
          <w:color w:val="111111"/>
          <w:sz w:val="28"/>
          <w:szCs w:val="28"/>
          <w:rtl w:val="true"/>
          <w:lang w:bidi="fa-IR"/>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الشافعی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جریر،قال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شهیدا،ألا و من مات علی حبّ آل محمّد مات مغفورا له،ألا و 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مؤمنا مکتمل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بشره ملک الموت بالجنة و 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یزف إلی الجنة کما تزف العروس إلی بیت زوجها </w:t>
      </w:r>
      <w:bookmarkStart w:id="114" w:name="pg14506_154791"/>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له فی قبره باب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بغض آل محمّد جاء یوم القیامة مکتوب بین عینیه آیس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الثعلبی فی تفسیره،قال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محمّد بن علی، حدّثنا یعقوب بن یوسف بن إسحاق،حدّثنا محمّد بن مسلم،حدّثنا یعلی بن عبید،عن إسماعیل،عن قیس بن أبی حازم،عنه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رجاله من محمّد إلی منتهاه أثبات،لکن الآفة فیما بین الثعلبی و محمّد،و آثار الوضع کما قال شیخنا رحمه اللّه علیه لائحة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السمهودی فی جواهر العقدین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،و کذلک الخفاجی الحنفی فی تفسیر آیة المودّة</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1484097_996550957"/>
      <w:bookmarkStart w:id="116" w:name="_Toc39"/>
      <w:bookmarkEnd w:id="115"/>
      <w:r>
        <w:rPr>
          <w:rtl w:val="true"/>
        </w:rPr>
        <w:t>بغض قریش لآل محمّد علیهم السّلام</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ضیاء الدین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من طریق الحافظ سلیمان ابن أحمد الطبرانی،قال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اللّه بن أحمد بن حنبل،حدّثنی أبی،ثنا محاضر بن المورع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الحسین بن جعفر القتات الکوفی،ثنا منجاب ابن الحرث،ثنا علی بن مسهر،کلاهما عن الأعمش،عن أبی سبرة النخعی، عن محمّد بن کعب القرضی،قال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قریش إذا التقوا فتحدثوا بینهم بالحدیث فجاء رجل منا أهل البیت قطعوا حدیثهم، فأتیت رسول اللّه فأخبرته،و کان رسول اللّه إذا بلغه شیء فوعظهم اتعظوا، </w:t>
      </w:r>
    </w:p>
    <w:p>
      <w:pPr>
        <w:pStyle w:val="BookText"/>
        <w:rPr/>
      </w:pPr>
      <w:r>
        <w:rPr>
          <w:rFonts w:ascii="IRNazanin" w:hAnsi="IRNazanin" w:eastAsia="IRNazanin"/>
          <w:color w:val="111111"/>
          <w:sz w:val="28"/>
          <w:sz w:val="28"/>
          <w:szCs w:val="28"/>
          <w:rtl w:val="true"/>
          <w:lang w:bidi="fa-IR"/>
        </w:rPr>
        <w:t>فخطبهم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یتحدثون بینهم بالحدیث فإذا رأوا رجلا منا أهل البیت قطعوا حدیثهم،و الذی نفسی بیده لا یدخل قلب رجل الإیمان حتی یحبّهم للّه و لقرابتهم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ابن ماجة </w:t>
      </w:r>
      <w:r>
        <w:rPr>
          <w:rStyle w:val="FootnoteAnchor"/>
          <w:rtl w:val="true"/>
        </w:rPr>
        <w:footnoteReference w:id="294"/>
      </w:r>
      <w:r>
        <w:rPr>
          <w:rFonts w:ascii="IRNazanin" w:hAnsi="IRNazanin" w:eastAsia="IRNazanin"/>
          <w:color w:val="111111"/>
          <w:sz w:val="28"/>
          <w:sz w:val="28"/>
          <w:szCs w:val="28"/>
          <w:rtl w:val="true"/>
          <w:lang w:bidi="fa-IR"/>
        </w:rPr>
        <w:t xml:space="preserve">عن محمّد بن طریف،عن محمّد بن فضل،عن الأعمش،و لم أر هذا الحدیث فی مسند أحمد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علی بن حسام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إذا جلس إلیهم أحد من أهل بیتی قطعوا حدیثهم،و الذی نفسی بیده لا یدخل قلب أمرئ الإیمان حتی یحبّهم للّه و لقرابتی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عن العباس بن عبد المطلب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فتح محمّد بن عین العرفاء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الخامس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یتحدثون بینهم فإذا رأوا الرجل من أهل بیتی قطعوا حدیثهم،و اللّه لا یدخل قلب رجل الإیمان حتی یحبهم للّه و لقرابتهم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صاحب السبعین عن الفردوس </w:t>
      </w:r>
      <w:r>
        <w:rPr>
          <w:rStyle w:val="FootnoteAnchor"/>
          <w:rtl w:val="true"/>
        </w:rPr>
        <w:footnoteReference w:id="298"/>
      </w:r>
      <w:r>
        <w:rPr>
          <w:rFonts w:ascii="IRNazanin" w:hAnsi="IRNazanin" w:eastAsia="IRNazanin"/>
          <w:color w:val="111111"/>
          <w:sz w:val="28"/>
          <w:sz w:val="28"/>
          <w:szCs w:val="28"/>
          <w:rtl w:val="true"/>
          <w:lang w:bidi="fa-IR"/>
        </w:rPr>
        <w:t xml:space="preserve">،و فی الصواعق نحوه </w:t>
      </w:r>
      <w:r>
        <w:rPr>
          <w:rStyle w:val="FootnoteAnchor"/>
          <w:rtl w:val="true"/>
        </w:rPr>
        <w:footnoteReference w:id="299"/>
      </w:r>
      <w:r>
        <w:rPr>
          <w:rFonts w:ascii="IRNazanin" w:hAnsi="IRNazanin" w:eastAsia="IRNazanin"/>
          <w:color w:val="111111"/>
          <w:sz w:val="28"/>
          <w:sz w:val="28"/>
          <w:szCs w:val="28"/>
          <w:rtl w:val="true"/>
          <w:lang w:bidi="fa-IR"/>
        </w:rPr>
        <w:t>،و هو فی المشکاة و غیرها عن عبد المطلب بن ربیعة هکذا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العباس بن عبد المطلب دخل علی رسول اللّه مغضبا،فقال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أغضبک؟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ما لنا و لقریش إذا تلاقوا بینهم تلاقوا بوجوه </w:t>
      </w:r>
    </w:p>
    <w:p>
      <w:pPr>
        <w:pStyle w:val="BookText"/>
        <w:rPr/>
      </w:pPr>
      <w:r>
        <w:rPr>
          <w:rFonts w:ascii="IRNazanin" w:hAnsi="IRNazanin" w:eastAsia="IRNazanin"/>
          <w:color w:val="111111"/>
          <w:sz w:val="28"/>
          <w:sz w:val="28"/>
          <w:szCs w:val="28"/>
          <w:rtl w:val="true"/>
          <w:lang w:bidi="fa-IR"/>
        </w:rPr>
        <w:t>مبشرة و إذا لقونا لقونا بغیر ذلک،فغضب رسول اللّه صلّی اللّه علیه و سلم حتی احمرّ وجهه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یدخل قلب رجل الإیمان حتی یحبکم للّه و رسوله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الترمذی </w:t>
      </w:r>
      <w:r>
        <w:rPr>
          <w:rStyle w:val="FootnoteAnchor"/>
          <w:rtl w:val="true"/>
        </w:rPr>
        <w:footnoteReference w:id="300"/>
      </w:r>
      <w:r>
        <w:rPr>
          <w:rFonts w:ascii="IRNazanin" w:hAnsi="IRNazanin" w:eastAsia="IRNazanin"/>
          <w:color w:val="111111"/>
          <w:sz w:val="28"/>
          <w:sz w:val="28"/>
          <w:szCs w:val="28"/>
          <w:rtl w:val="true"/>
          <w:lang w:bidi="fa-IR"/>
        </w:rPr>
        <w:t xml:space="preserve">و غیره،و فیه دلیل علی وجوب محبّة أهل البیت لقرابته صلّی اللّه علیه و سلم،و هو کذلک فإنّ الخاسر کلّ الخسران من لا یحبّهم للّه و رسوله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4506_154795"/>
      <w:bookmarkStart w:id="118" w:name="pg14506_154795"/>
      <w:bookmarkEnd w:id="118"/>
    </w:p>
    <w:p>
      <w:pPr>
        <w:pStyle w:val="Heading3"/>
        <w:numPr>
          <w:ilvl w:val="2"/>
          <w:numId w:val="1"/>
        </w:numPr>
        <w:rPr/>
      </w:pPr>
      <w:bookmarkStart w:id="119" w:name="pg14506_154795"/>
      <w:bookmarkStart w:id="120" w:name="__RefHeading___Toc1484099_996550957"/>
      <w:bookmarkStart w:id="121" w:name="_Toc40"/>
      <w:bookmarkEnd w:id="119"/>
      <w:bookmarkEnd w:id="120"/>
      <w:r>
        <w:rPr>
          <w:rtl w:val="true"/>
        </w:rPr>
        <w:t>الفصل الخامس</w:t>
      </w:r>
      <w:r>
        <w:rPr>
          <w:rtl w:val="true"/>
        </w:rPr>
        <w:t xml:space="preserve">: </w:t>
      </w:r>
      <w:r>
        <w:rPr>
          <w:rtl w:val="true"/>
        </w:rPr>
        <w:t>الأحادیث المشهورة فی حبّ أهل البیت علیهم السّلام</w:t>
      </w:r>
      <w:bookmarkEnd w:id="1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1484101_996550957"/>
      <w:bookmarkStart w:id="123" w:name="_Toc41"/>
      <w:bookmarkEnd w:id="122"/>
      <w:r>
        <w:rPr>
          <w:rtl w:val="true"/>
        </w:rPr>
        <w:t>اشارة</w:t>
      </w:r>
      <w:bookmarkEnd w:id="1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4506_154797"/>
      <w:bookmarkStart w:id="125" w:name="pg14506_154797"/>
      <w:bookmarkEnd w:id="125"/>
    </w:p>
    <w:p>
      <w:pPr>
        <w:pStyle w:val="Heading4"/>
        <w:numPr>
          <w:ilvl w:val="3"/>
          <w:numId w:val="1"/>
        </w:numPr>
        <w:rPr/>
      </w:pPr>
      <w:bookmarkStart w:id="126" w:name="pg14506_154797"/>
      <w:bookmarkStart w:id="127" w:name="__RefHeading___Toc1484103_996550957"/>
      <w:bookmarkStart w:id="128" w:name="_Toc42"/>
      <w:bookmarkEnd w:id="126"/>
      <w:bookmarkEnd w:id="127"/>
      <w:r>
        <w:rPr>
          <w:rtl w:val="true"/>
        </w:rPr>
        <w:t>حدیث الثقلین</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السخاوی محمّد بن عبد الرحمن الشافعی فی کتابه استجلاب ارتقاء الغرف الحدیث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الطبری </w:t>
      </w:r>
      <w:r>
        <w:rPr>
          <w:rStyle w:val="FootnoteAnchor"/>
          <w:rtl w:val="true"/>
        </w:rPr>
        <w:footnoteReference w:id="302"/>
      </w:r>
      <w:r>
        <w:rPr>
          <w:rFonts w:ascii="IRNazanin" w:hAnsi="IRNazanin" w:eastAsia="IRNazanin"/>
          <w:color w:val="111111"/>
          <w:sz w:val="28"/>
          <w:sz w:val="28"/>
          <w:szCs w:val="28"/>
          <w:rtl w:val="true"/>
          <w:lang w:bidi="fa-IR"/>
        </w:rPr>
        <w:t>عن طریق أبی إسحاق السبیعی،قال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عمرو بن شعیب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رحمه اللّه عن قوله تعالی قُلْ لا أَسْئَلُکُمْ عَلَیْهِ أَجْراً إِلاَّ الْمَوَدَّةَ فِی الْقُرْبی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قربی النبی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أجری علیکم المودّة فی أهل بیتی،و إنّی سائلکم غدا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قد جاءت الوصیة الصریحة بأهل البیت و غیرها من الأحادیث</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 سلیمان بن مهران الأعمش </w:t>
      </w:r>
      <w:r>
        <w:rPr>
          <w:rStyle w:val="FootnoteAnchor"/>
          <w:rtl w:val="true"/>
        </w:rPr>
        <w:footnoteReference w:id="306"/>
      </w:r>
      <w:r>
        <w:rPr>
          <w:rFonts w:ascii="IRNazanin" w:hAnsi="IRNazanin" w:eastAsia="IRNazanin"/>
          <w:color w:val="111111"/>
          <w:sz w:val="28"/>
          <w:sz w:val="28"/>
          <w:szCs w:val="28"/>
          <w:rtl w:val="true"/>
          <w:lang w:bidi="fa-IR"/>
        </w:rPr>
        <w:t xml:space="preserve">،عن عطیة بن سعد بن جنادة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 الأمینی قدّس سرّه عن حدّیث الثقلین فی الأجزاء المطبوعة من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العوفی و حبیب بن أبی ثابت،أوّلهما عن أبی سعید الخدری رضی الله عنه،و ثانیهما 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بعدی،أحدهما أعظم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 عترتی أهل بیتی،و لن یتفرقا حتی یردا علی الحوض،فانظروا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الترمذی فی جامعه </w:t>
      </w:r>
      <w:r>
        <w:rPr>
          <w:rStyle w:val="FootnoteAnchor"/>
          <w:rtl w:val="true"/>
        </w:rPr>
        <w:footnoteReference w:id="307"/>
      </w:r>
      <w:r>
        <w:rPr>
          <w:rFonts w:ascii="IRNazanin" w:hAnsi="IRNazanin" w:eastAsia="IRNazanin"/>
          <w:color w:val="111111"/>
          <w:sz w:val="28"/>
          <w:sz w:val="28"/>
          <w:szCs w:val="28"/>
          <w:rtl w:val="true"/>
          <w:lang w:bidi="fa-IR"/>
        </w:rPr>
        <w:t>و قال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أبی سعید عن أحمد فی مسنده </w:t>
      </w:r>
      <w:r>
        <w:rPr>
          <w:rStyle w:val="FootnoteAnchor"/>
          <w:rtl w:val="true"/>
        </w:rPr>
        <w:footnoteReference w:id="308"/>
      </w:r>
      <w:r>
        <w:rPr>
          <w:rFonts w:ascii="IRNazanin" w:hAnsi="IRNazanin" w:eastAsia="IRNazanin"/>
          <w:color w:val="111111"/>
          <w:sz w:val="28"/>
          <w:sz w:val="28"/>
          <w:szCs w:val="28"/>
          <w:rtl w:val="true"/>
          <w:lang w:bidi="fa-IR"/>
        </w:rPr>
        <w:t xml:space="preserve">من حدیث الأعمش و کذا من حدیث أبی إسرائیل الملائی إسماعیل بن خلیفة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الملک بن أبی سلیمان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155/1</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511/7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الطبرانی فی الأوسط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حدیث کثیر النواء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أربعتهم عن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أبو یعلی و آخرون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تعجبت من إیراد ابن الجوزی له فی العلل المتناهیة </w:t>
      </w:r>
      <w:r>
        <w:rPr>
          <w:rStyle w:val="FootnoteAnchor"/>
          <w:rtl w:val="true"/>
        </w:rPr>
        <w:footnoteReference w:id="311"/>
      </w:r>
      <w:r>
        <w:rPr>
          <w:rFonts w:ascii="IRNazanin" w:hAnsi="IRNazanin" w:eastAsia="IRNazanin"/>
          <w:color w:val="111111"/>
          <w:sz w:val="28"/>
          <w:sz w:val="28"/>
          <w:szCs w:val="28"/>
          <w:rtl w:val="true"/>
          <w:lang w:bidi="fa-IR"/>
        </w:rPr>
        <w:t>،بل أعجب من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حدیث لا یصحّ،مع ما سیأتی من طرقه التی بعضها فی صحیح مسلم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أخرج فی صحیحه حدیث زید من طریق سعید بن مسروق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حیان یحیی بن سعید بن حیان 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حیان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 ثانیهما،عن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فینا رسول اللّه صلّی اللّه علیه و سلم خطیبا بماء یدعی خما،فحمد اللّه و أثنی علیه،و وعظ و ذکر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أیها الناس فإنّما أنا بشر یوشک أن یأتی رسول ربی فأجبت،و إنّی تارک فیکم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أولهما کتاب اللّه فیه الهدی و النور،فخذوا بکتاب اللّه و استمسکوا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بیتی أذکّرکم اللّه فی </w:t>
      </w:r>
    </w:p>
    <w:p>
      <w:pPr>
        <w:pStyle w:val="BookText"/>
        <w:rPr/>
      </w:pPr>
      <w:r>
        <w:rPr>
          <w:rFonts w:ascii="IRNazanin" w:hAnsi="IRNazanin" w:eastAsia="IRNazanin"/>
          <w:color w:val="111111"/>
          <w:sz w:val="28"/>
          <w:sz w:val="28"/>
          <w:szCs w:val="28"/>
          <w:rtl w:val="true"/>
          <w:lang w:bidi="fa-IR"/>
        </w:rPr>
        <w:t>أهل بیتی،و أذکّرکم اللّه فی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،و ذکر الحدیث إلی آخره بلفظ مسلم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مسلم أیضا </w:t>
      </w:r>
      <w:r>
        <w:rPr>
          <w:rStyle w:val="FootnoteAnchor"/>
          <w:rtl w:val="true"/>
        </w:rPr>
        <w:footnoteReference w:id="315"/>
      </w:r>
      <w:r>
        <w:rPr>
          <w:rFonts w:ascii="IRNazanin" w:hAnsi="IRNazanin" w:eastAsia="IRNazanin"/>
          <w:color w:val="111111"/>
          <w:sz w:val="28"/>
          <w:sz w:val="28"/>
          <w:szCs w:val="28"/>
          <w:rtl w:val="true"/>
          <w:lang w:bidi="fa-IR"/>
        </w:rPr>
        <w:t xml:space="preserve">،و کذا النسائی باللفظ الأول </w:t>
      </w:r>
      <w:r>
        <w:rPr>
          <w:rStyle w:val="FootnoteAnchor"/>
          <w:rtl w:val="true"/>
        </w:rPr>
        <w:footnoteReference w:id="316"/>
      </w:r>
      <w:r>
        <w:rPr>
          <w:rFonts w:ascii="IRNazanin" w:hAnsi="IRNazanin" w:eastAsia="IRNazanin"/>
          <w:color w:val="111111"/>
          <w:sz w:val="28"/>
          <w:sz w:val="28"/>
          <w:szCs w:val="28"/>
          <w:rtl w:val="true"/>
          <w:lang w:bidi="fa-IR"/>
        </w:rPr>
        <w:t xml:space="preserve">و أحمد </w:t>
      </w:r>
      <w:r>
        <w:rPr>
          <w:rStyle w:val="FootnoteAnchor"/>
          <w:rtl w:val="true"/>
        </w:rPr>
        <w:footnoteReference w:id="317"/>
      </w:r>
      <w:r>
        <w:rPr>
          <w:rFonts w:ascii="IRNazanin" w:hAnsi="IRNazanin" w:eastAsia="IRNazanin"/>
          <w:color w:val="111111"/>
          <w:sz w:val="28"/>
          <w:sz w:val="28"/>
          <w:szCs w:val="28"/>
          <w:rtl w:val="true"/>
          <w:lang w:bidi="fa-IR"/>
        </w:rPr>
        <w:t xml:space="preserve">و الدارمی </w:t>
      </w:r>
      <w:r>
        <w:rPr>
          <w:rStyle w:val="FootnoteAnchor"/>
          <w:rtl w:val="true"/>
        </w:rPr>
        <w:footnoteReference w:id="318"/>
      </w:r>
      <w:r>
        <w:rPr>
          <w:rFonts w:ascii="IRNazanin" w:hAnsi="IRNazanin" w:eastAsia="IRNazanin"/>
          <w:color w:val="111111"/>
          <w:sz w:val="28"/>
          <w:sz w:val="28"/>
          <w:szCs w:val="28"/>
          <w:rtl w:val="true"/>
          <w:lang w:bidi="fa-IR"/>
        </w:rPr>
        <w:t xml:space="preserve">فی مسندیهما و ابن خزیمة فی صحیحه </w:t>
      </w:r>
      <w:r>
        <w:rPr>
          <w:rStyle w:val="FootnoteAnchor"/>
          <w:rtl w:val="true"/>
        </w:rPr>
        <w:footnoteReference w:id="319"/>
      </w:r>
      <w:r>
        <w:rPr>
          <w:rFonts w:ascii="IRNazanin" w:hAnsi="IRNazanin" w:eastAsia="IRNazanin"/>
          <w:color w:val="111111"/>
          <w:sz w:val="28"/>
          <w:sz w:val="28"/>
          <w:szCs w:val="28"/>
          <w:rtl w:val="true"/>
          <w:lang w:bidi="fa-IR"/>
        </w:rPr>
        <w:t>،و آخرون کلّهم من حدیث أبی حیان التیمی یحیی بن سعید بن حیان،عن یزید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أخرجه الحاکم فی المستدرک </w:t>
      </w:r>
      <w:r>
        <w:rPr>
          <w:rStyle w:val="FootnoteAnchor"/>
          <w:rtl w:val="true"/>
        </w:rPr>
        <w:footnoteReference w:id="320"/>
      </w:r>
      <w:r>
        <w:rPr>
          <w:rFonts w:ascii="IRNazanin" w:hAnsi="IRNazanin" w:eastAsia="IRNazanin"/>
          <w:color w:val="111111"/>
          <w:sz w:val="28"/>
          <w:sz w:val="28"/>
          <w:szCs w:val="28"/>
          <w:rtl w:val="true"/>
          <w:lang w:bidi="fa-IR"/>
        </w:rPr>
        <w:t>من حدیث الأعمش،عن حبیب بن أبی ثابت،عن أبی الطفیل عامر بن واثلة،عن زید بن أرقم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رجع رسول اللّه صلّی اللّه علیه و سلم من حجة الوداع و نزل غدیر خم بدوحات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فقمّت 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 و إنّی تارک فیکم الثقلین،أحدهما أکبر من الآخر،کتاب اللّه عزّ و جلّ،و عترتی،فانظروا کیف تخلفونی فیهما،فإنّهما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مولای و أنا ولیّ کل مؤمن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حدیث سلمة بن کهیل،عن أبیه،عن أبی الطفیل أیضا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رسول اللّه صلّی اللّه علیه و سلم بین مکة و المدینة عن سمرات دوحات خمس </w:t>
      </w:r>
      <w:r>
        <w:rPr>
          <w:rStyle w:val="FootnoteAnchor"/>
          <w:rtl w:val="true"/>
        </w:rPr>
        <w:footnoteReference w:id="322"/>
      </w:r>
      <w:r>
        <w:rPr>
          <w:rFonts w:ascii="IRNazanin" w:hAnsi="IRNazanin" w:eastAsia="IRNazanin"/>
          <w:color w:val="111111"/>
          <w:sz w:val="28"/>
          <w:sz w:val="28"/>
          <w:szCs w:val="28"/>
          <w:rtl w:val="true"/>
          <w:lang w:bidi="fa-IR"/>
        </w:rPr>
        <w:t xml:space="preserve">عظام،فکنس </w:t>
      </w:r>
    </w:p>
    <w:p>
      <w:pPr>
        <w:pStyle w:val="BookText"/>
        <w:rPr/>
      </w:pPr>
      <w:r>
        <w:rPr>
          <w:rFonts w:ascii="IRNazanin" w:hAnsi="IRNazanin" w:eastAsia="IRNazanin"/>
          <w:color w:val="111111"/>
          <w:sz w:val="28"/>
          <w:sz w:val="28"/>
          <w:szCs w:val="28"/>
          <w:rtl w:val="true"/>
          <w:lang w:bidi="fa-IR"/>
        </w:rPr>
        <w:t>الناس ما تحت السمرات ثمّ راح رسول اللّه صلّی اللّه علیه و سلم عشیة فصلّی ثمّ قام خطیبا فحمد اللّه عزّ و جلّ و أثنی علیه،و ذکّر و وعظ فقال ما شاء اللّه أن یقول،ثمّ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تارک فیکم أمرین لن تضلوا إن اتّبعتموهما،و هما کتاب اللّه و أهل بیتی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حدیث أبی الضحی مسلم بن صبیح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 مقتصرا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الثقلین،کتاب اللّه و أهل بیتی،و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عقب کلّ من الطرق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صحیح علی شرط الشیخین و لم یخرجاه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أخرجه من طریق یحیی بن جعدة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169/11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أرقم،و وافقه علی تخریج هذه الطریق الطبرانی فی الکبیر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فیها وصف ذاک الیوم،بأنّه ما أتی علینا یوم کان أشدّ حرا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من حدیث</w:t>
      </w:r>
    </w:p>
    <w:p>
      <w:pPr>
        <w:pStyle w:val="BookText"/>
        <w:rPr/>
      </w:pPr>
      <w:r>
        <w:rPr>
          <w:rFonts w:ascii="IRNazanin" w:hAnsi="IRNazanin" w:eastAsia="IRNazanin"/>
          <w:color w:val="111111"/>
          <w:sz w:val="28"/>
          <w:sz w:val="28"/>
          <w:szCs w:val="28"/>
          <w:rtl w:val="true"/>
          <w:lang w:bidi="fa-IR"/>
        </w:rPr>
        <w:t xml:space="preserve">حکیم بن جبیر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583/1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الطفیل،عن زید،و فیه من الزیادات عقب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ربی ذلک لهما فلا تقدموهما فتهلکوا،و لا تقصروا عنهما فتهلکوا،و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الباب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جابر،و حذیفة بن أسید،و خزیمة بن ثابت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485/2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ثابت،و سهل بن سعد،و ضمیرة،و عامر بن لیلی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 الرحمن بن عوف، و عبد اللّه بن عباس،و عبد اللّه بن عمر،و عدی بن حاتم،و عقبة بن عامر، و علی بن أبی طالب،و أبی ذر،و أبی رافع،و أبی شریح الخزاعی،و أبی قدامة الأنصاری،و أبی هریرة،و أبی الهیثم بن التیهان،و رجال من قریش،و أم سلمة،و أم هانی بنت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الصحابة رضی الله عنهم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فرواه الترمذی فی جامعه </w:t>
      </w:r>
      <w:r>
        <w:rPr>
          <w:rStyle w:val="FootnoteAnchor"/>
          <w:rtl w:val="true"/>
        </w:rPr>
        <w:footnoteReference w:id="327"/>
      </w:r>
      <w:r>
        <w:rPr>
          <w:rFonts w:ascii="IRNazanin" w:hAnsi="IRNazanin" w:eastAsia="IRNazanin"/>
          <w:color w:val="111111"/>
          <w:sz w:val="28"/>
          <w:sz w:val="28"/>
          <w:szCs w:val="28"/>
          <w:rtl w:val="true"/>
          <w:lang w:bidi="fa-IR"/>
        </w:rPr>
        <w:t xml:space="preserve">،من طریق زید بن الحسن الأنماطی،عن جعفر بن محمّد بن علی بن الحسین،عن أبیه،عن جابر </w:t>
      </w:r>
    </w:p>
    <w:p>
      <w:pPr>
        <w:pStyle w:val="BookText"/>
        <w:rPr/>
      </w:pPr>
      <w:r>
        <w:rPr>
          <w:rFonts w:ascii="IRNazanin" w:hAnsi="IRNazanin" w:eastAsia="IRNazanin"/>
          <w:color w:val="111111"/>
          <w:sz w:val="28"/>
          <w:sz w:val="28"/>
          <w:szCs w:val="28"/>
          <w:rtl w:val="true"/>
          <w:lang w:bidi="fa-IR"/>
        </w:rPr>
        <w:t>ابن عبد اللّه رضی الله عنهما،قال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سلم یوم عرفة و هو علی ناقته القصواء یخطب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حسن غریب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رواه أبو العباس بن عقدة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340/15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الموالاة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طریق یونس بن عبید اللّه بن أبی فروة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334/6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محمّد بن علی،عن جابر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سلم فی حجّة الوداع فلمّا رجع إلی الجحیفة أمر بشجیرات،فقمّ ما تحتهن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الناس،فإنّی لا أرانی إلا موشکا أن أدعی فأجیب،و إنّی مسؤول و أنتم مسؤولون،فما أنتم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انّک قد بلّغت و نصحت و أدّیت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فرط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366/7</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أنتم</w:t>
      </w:r>
    </w:p>
    <w:p>
      <w:pPr>
        <w:pStyle w:val="BookText"/>
        <w:rPr/>
      </w:pPr>
      <w:r>
        <w:rPr>
          <w:rFonts w:ascii="IRNazanin" w:hAnsi="IRNazanin" w:eastAsia="IRNazanin"/>
          <w:color w:val="111111"/>
          <w:sz w:val="28"/>
          <w:sz w:val="28"/>
          <w:szCs w:val="28"/>
          <w:rtl w:val="true"/>
          <w:lang w:bidi="fa-IR"/>
        </w:rPr>
        <w:t>واردون علی الحوض،و إنّی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حدیث حذیفة بن أسید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فرواه الطبرانی فی معجمه الکبیر </w:t>
      </w:r>
      <w:r>
        <w:rPr>
          <w:rStyle w:val="FootnoteAnchor"/>
          <w:rtl w:val="true"/>
        </w:rPr>
        <w:footnoteReference w:id="330"/>
      </w:r>
      <w:r>
        <w:rPr>
          <w:rFonts w:ascii="IRNazanin" w:hAnsi="IRNazanin" w:eastAsia="IRNazanin"/>
          <w:color w:val="111111"/>
          <w:sz w:val="28"/>
          <w:sz w:val="28"/>
          <w:szCs w:val="28"/>
          <w:rtl w:val="true"/>
          <w:lang w:bidi="fa-IR"/>
        </w:rPr>
        <w:t>من طریق سلمة بن کهیل،عن أبی الطفیل،عنه أو عن زید بن أرقم رضی الله عنهما،قال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صدر رسول اللّه صلّی اللّه علیه و سلم من حجة الوداع،نهی أصحابه عن شجرات بالبطحاء متقاربات أن ینزلوا تحتهن،ثمّ بعث إلیهن فقمّ ما تحتهنّ من الشوک،و عمد إلیهن فصلی تحتهن 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نبأنی اللطیف الخبیر أنّه لن یعمر نبی إلا نصف ما عمر الذی یلیه من قبله، و إنّی لأظن أنی یوشک أن أدعی فأجیب،و إنّی مسؤول و إنّکم مسؤولون، فما ذا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جاهدت،و نصحت فجزاک اللّه خیرا،فقال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ألا إله إلا اللّه و أنّ محمّدا عبده و رسوله، و أنّ جنته حق،و ناره حق،و أنّ الموت حق،و أنّ البعث حق بعد الموت،و أنّ الساعة آتیة لا ریب فیها،و أنّ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اللّه مولای و أنا مولی المؤمنین و أنا أولی بهم من أنفسهم،من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الناس إنی فرطکم و إنّکم واردون علیّ الحوض،حوض أعرض مما بین بصری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441/1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 xml:space="preserve">صنعا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عدد النجوم قدحان من فضة،و إنّی سائلکم حین تردون علیّ عن الثقلین،فانظروا کیف تخلفونی فیهما؟الثقل الأکبر کتاب اللّه عز و جلّ،سبب طرفه بید اللّه،و طرفه بأیدیکم فاستمسکوا به لا تضلوا و لا تبدّلوا،و عترتی أهل بیتی،فإنّه نبأنی اللطیف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هذا الوجه أورده الضیاء فی المختارة </w:t>
      </w:r>
      <w:r>
        <w:rPr>
          <w:rStyle w:val="FootnoteAnchor"/>
          <w:rtl w:val="true"/>
        </w:rPr>
        <w:footnoteReference w:id="333"/>
      </w:r>
      <w:r>
        <w:rPr>
          <w:rFonts w:ascii="IRNazanin" w:hAnsi="IRNazanin" w:eastAsia="IRNazanin"/>
          <w:color w:val="111111"/>
          <w:sz w:val="28"/>
          <w:sz w:val="28"/>
          <w:szCs w:val="28"/>
          <w:rtl w:val="true"/>
          <w:lang w:bidi="fa-IR"/>
        </w:rPr>
        <w:t xml:space="preserve">،و رواه أبو نعیم فی الحلیة </w:t>
      </w:r>
      <w:r>
        <w:rPr>
          <w:rStyle w:val="FootnoteAnchor"/>
          <w:rtl w:val="true"/>
        </w:rPr>
        <w:footnoteReference w:id="334"/>
      </w:r>
      <w:r>
        <w:rPr>
          <w:rFonts w:ascii="IRNazanin" w:hAnsi="IRNazanin" w:eastAsia="IRNazanin"/>
          <w:color w:val="111111"/>
          <w:sz w:val="28"/>
          <w:sz w:val="28"/>
          <w:szCs w:val="28"/>
          <w:rtl w:val="true"/>
          <w:lang w:bidi="fa-IR"/>
        </w:rPr>
        <w:t xml:space="preserve">و غیره من حدیث زید بن الحسن الأنماطی،عن معروف بن خربوذ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218/10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الطفیل،عن حذیفة وحده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حدیث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ابن عقدة </w:t>
      </w:r>
      <w:r>
        <w:rPr>
          <w:rStyle w:val="FootnoteAnchor"/>
          <w:rtl w:val="true"/>
        </w:rPr>
        <w:footnoteReference w:id="336"/>
      </w:r>
      <w:r>
        <w:rPr>
          <w:rFonts w:ascii="IRNazanin" w:hAnsi="IRNazanin" w:eastAsia="IRNazanin"/>
          <w:color w:val="111111"/>
          <w:sz w:val="28"/>
          <w:sz w:val="28"/>
          <w:szCs w:val="28"/>
          <w:rtl w:val="true"/>
          <w:lang w:bidi="fa-IR"/>
        </w:rPr>
        <w:t xml:space="preserve">من طریق محمّد بن کثیر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فطر و أبی الجارود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کلاهما،عن أبی الطفیل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رضی الله عنه قام</w:t>
      </w:r>
    </w:p>
    <w:p>
      <w:pPr>
        <w:pStyle w:val="BookText"/>
        <w:rPr/>
      </w:pPr>
      <w:r>
        <w:rPr>
          <w:rFonts w:ascii="IRNazanin" w:hAnsi="IRNazanin" w:eastAsia="IRNazanin"/>
          <w:color w:val="111111"/>
          <w:sz w:val="28"/>
          <w:sz w:val="28"/>
          <w:szCs w:val="28"/>
          <w:rtl w:val="true"/>
          <w:lang w:bidi="fa-IR"/>
        </w:rPr>
        <w:t>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من شهد یوم غدیر خم إلا قام،و لا یقوم رجل یقول نبّئت أو بلغنی،إلا رجل سمعت أذناه و وعاه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ثابت،و سهل بن سعد،و عدی بن حاتم، و عقبة بن عامر،و أبو أیوب الأنصاری،و أبو سعید الخدری،و أبو شریح الخزاعی،و أبو قدامة الأنصاری،و أبو یعلی،و أبو الهیثم بن التیهان،و رجال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أنّا أقبلنا مع رسول اللّه صلّی اللّه علیه و سلم من حجة الوداع،حتی إذا کان الظهر خرج رسول اللّه صلّی اللّه علیه و سلم فأمر بشجرات فسدین و ألقی علیهن ثوب،ثمّ نادی بالصلاة فخرجنا فصلینا، ثمّ قام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أدعی فأجیب فإنّی مسؤول و أنتم مسؤولون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دماءکم و أموالکم حرام کحرمة یومکم هذا،و حرمة شهرکم هذا،أوصیکم بالنساء،أوصیکم بالجار، أوصیکم بالممالیک،أوصیکم بالعدل و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تارک فیکم الثقلین کتاب اللّه و عترتی أهل بیتی،فإنّهما لن یتفرقا حتی یردا علی الحوض،نبأنی بذلک اللطیف الخبیر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فی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صدقتم و أنا علی ذلک من الشاهدین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فرواه أحمد فی مسنده </w:t>
      </w:r>
      <w:r>
        <w:rPr>
          <w:rStyle w:val="FootnoteAnchor"/>
          <w:rtl w:val="true"/>
        </w:rPr>
        <w:footnoteReference w:id="338"/>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حبل ممدود ما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بین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 و أنّهما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مع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ضمیرة الأسلمی فی الموالاة </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حدیث إبراهیم بن محمّد الأسلمی،عن حسین بن عبد اللّه بن ضمرة،عن أبیه،عن جده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انصرف رسول اللّه صلّی اللّه علیه و سلم من حجة الوداع أمر بشجرات فقممن بوادی خم و هجر فخطب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فإنّی مقبوض أوشک أدعی فأجیب فما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الأمانة،و نصحت و أدّیت،قال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بیتی،ألا و إنّهما لن یتفرقا حتی یردا علیّ الحوض فانظروا کیف تخلفونی فیهما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فأخرجه ابن عقدة فی الموالاة </w:t>
      </w:r>
      <w:r>
        <w:rPr>
          <w:rStyle w:val="FootnoteAnchor"/>
          <w:rtl w:val="true"/>
        </w:rPr>
        <w:footnoteReference w:id="340"/>
      </w:r>
      <w:r>
        <w:rPr>
          <w:rFonts w:ascii="IRNazanin" w:hAnsi="IRNazanin" w:eastAsia="IRNazanin"/>
          <w:color w:val="111111"/>
          <w:sz w:val="28"/>
          <w:sz w:val="28"/>
          <w:szCs w:val="28"/>
          <w:rtl w:val="true"/>
          <w:lang w:bidi="fa-IR"/>
        </w:rPr>
        <w:t>من طریق عبد اللّه ابن سنان،عن أبی الطفیل،عن عامر بن یعلی،عن ضمرة و حذیفة بن أسید رضی الله عنهما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صدر رسول اللّه صلّی اللّه علیه و سلم من حجة الوداع و لم یحج غیرها، حتی إذا کان بالجحفة نهی عن سمرات بالبطحاء متقاربات لا ینزلوا تحتهن، حتی إذا نزل القوم و أخذوا منازلهم سواهن،أرسل إلیهن فقمّ ما تحتهن و سدین علی رؤوس القوم،حتی إذا نودی للصلاة غدا إلیهن فصلّی تحتهن ثمّ انصرف علی الناس،و ذلک یوم غدیر خم،و خم من الجحفة،و له بها </w:t>
      </w:r>
    </w:p>
    <w:p>
      <w:pPr>
        <w:pStyle w:val="BookText"/>
        <w:rPr/>
      </w:pPr>
      <w:r>
        <w:rPr>
          <w:rFonts w:ascii="IRNazanin" w:hAnsi="IRNazanin" w:eastAsia="IRNazanin"/>
          <w:color w:val="111111"/>
          <w:sz w:val="28"/>
          <w:sz w:val="28"/>
          <w:szCs w:val="28"/>
          <w:rtl w:val="true"/>
          <w:lang w:bidi="fa-IR"/>
        </w:rPr>
        <w:t>مسجد معروف،فقال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قد نبأنی اللطیف الخبیر أنّه لن یعمر نبی إلا نصف عمر الذی یلیه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 من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أنا فرطکم، و إنّکم واردون علی الحوض،أعرض مما بین بصری و صنعا،فیه عدد النجوم قدحان من فضة،ألا و إنّی سائلکم حتی یردون علیّ الحوض عن الثقلین فانظروا کیف تخلفونی فیهما حتی تلقونی؟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اللّه،سبب طرفه بید اللّه و طرف بأیدیکم فاستمسکوا به،و لا تضلوا،و لا تبدّلوا،ألا و عترتی فإنّی نبأنی اللطیف الخبیر ألا یتفرقا حتی یلقیانی،و سألت ربی لهم ذلک فأعطانی فلا تسبقوهم فتهلکوا،و لا تعلّموهم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طریق ابن عقدة </w:t>
      </w:r>
      <w:r>
        <w:rPr>
          <w:rStyle w:val="FootnoteAnchor"/>
          <w:rtl w:val="true"/>
        </w:rPr>
        <w:footnoteReference w:id="341"/>
      </w:r>
      <w:r>
        <w:rPr>
          <w:rFonts w:ascii="IRNazanin" w:hAnsi="IRNazanin" w:eastAsia="IRNazanin"/>
          <w:color w:val="111111"/>
          <w:sz w:val="28"/>
          <w:sz w:val="28"/>
          <w:szCs w:val="28"/>
          <w:rtl w:val="true"/>
          <w:lang w:bidi="fa-IR"/>
        </w:rPr>
        <w:t xml:space="preserve">أورده أبو موسی المدینی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1334/4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ذیله فی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غریب جدا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ابن أبی شیبة،و عنه أبو یعلی فی مسندیهما </w:t>
      </w:r>
      <w:r>
        <w:rPr>
          <w:rStyle w:val="FootnoteAnchor"/>
          <w:rtl w:val="true"/>
        </w:rPr>
        <w:footnoteReference w:id="343"/>
      </w:r>
      <w:r>
        <w:rPr>
          <w:rFonts w:ascii="IRNazanin" w:hAnsi="IRNazanin" w:eastAsia="IRNazanin"/>
          <w:color w:val="111111"/>
          <w:sz w:val="28"/>
          <w:sz w:val="28"/>
          <w:szCs w:val="28"/>
          <w:rtl w:val="true"/>
          <w:lang w:bidi="fa-IR"/>
        </w:rPr>
        <w:t xml:space="preserve">،و کذا أخرجه البزار فی مسنده </w:t>
      </w:r>
      <w:r>
        <w:rPr>
          <w:rStyle w:val="FootnoteAnchor"/>
          <w:rtl w:val="true"/>
        </w:rPr>
        <w:footnoteReference w:id="344"/>
      </w:r>
      <w:r>
        <w:rPr>
          <w:rFonts w:ascii="IRNazanin" w:hAnsi="IRNazanin" w:eastAsia="IRNazanin"/>
          <w:color w:val="111111"/>
          <w:sz w:val="28"/>
          <w:sz w:val="28"/>
          <w:szCs w:val="28"/>
          <w:rtl w:val="true"/>
          <w:lang w:bidi="fa-IR"/>
        </w:rPr>
        <w:t>أیضا و لفظه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فتح رسول اللّه صلّی اللّه علیه و سلم مکة،انصرف إلی الطائف فحاصرها سبع عشرة أو تسع عشرة ثمّ قام خطیبا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بعترتی خیرا،و إنّ موعدکم الحوض،و الذی نفسی بیده لتقیمن الصلاة و لتؤتون الزکاة أو لأبعثن إلیکم رجلا منّی أو کنفسی یضرب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بید علی رضی الله عنه فقال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 إلیه الدیلمی فی مسنده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حدیث ابن عمر فهو فی المعجم الأوسط للطبرانی </w:t>
      </w:r>
      <w:r>
        <w:rPr>
          <w:rStyle w:val="FootnoteAnchor"/>
          <w:rtl w:val="true"/>
        </w:rPr>
        <w:footnoteReference w:id="346"/>
      </w:r>
      <w:r>
        <w:rPr>
          <w:rFonts w:ascii="IRNazanin" w:hAnsi="IRNazanin" w:eastAsia="IRNazanin"/>
          <w:color w:val="111111"/>
          <w:sz w:val="28"/>
          <w:sz w:val="28"/>
          <w:szCs w:val="28"/>
          <w:rtl w:val="true"/>
          <w:lang w:bidi="fa-IR"/>
        </w:rPr>
        <w:t>بلفظ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تکلم به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اخلفونی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عدی بن حاتم و عقبة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حدیثهما فی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إسحاق بن راهویه فی مسنده </w:t>
      </w:r>
      <w:r>
        <w:rPr>
          <w:rStyle w:val="FootnoteAnchor"/>
          <w:rtl w:val="true"/>
        </w:rPr>
        <w:footnoteReference w:id="347"/>
      </w:r>
      <w:r>
        <w:rPr>
          <w:rFonts w:ascii="IRNazanin" w:hAnsi="IRNazanin" w:eastAsia="IRNazanin"/>
          <w:color w:val="111111"/>
          <w:sz w:val="28"/>
          <w:sz w:val="28"/>
          <w:szCs w:val="28"/>
          <w:rtl w:val="true"/>
          <w:lang w:bidi="fa-IR"/>
        </w:rPr>
        <w:t>من طریق کثیر بن زید،عن محمّد بن عمر بن علی بن أبی طالب،عن أبیه،عن جده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 فیکم 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سببه بیده و سببه بأیدیکم،و أهل بیتی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رواه الدولابی فی الذریة الطاهرة </w:t>
      </w:r>
      <w:r>
        <w:rPr>
          <w:rStyle w:val="FootnoteAnchor"/>
          <w:rtl w:val="true"/>
        </w:rPr>
        <w:footnoteReference w:id="348"/>
      </w:r>
      <w:r>
        <w:rPr>
          <w:rFonts w:ascii="IRNazanin" w:hAnsi="IRNazanin" w:eastAsia="IRNazanin"/>
          <w:color w:val="111111"/>
          <w:sz w:val="28"/>
          <w:sz w:val="28"/>
          <w:szCs w:val="28"/>
          <w:rtl w:val="true"/>
          <w:lang w:bidi="fa-IR"/>
        </w:rPr>
        <w:t>،و رواه الجعابی فی تاریخ الطالبیین من حدیث عبد اللّه بن موسی،عن أبیه،عن عبد اللّه بن حسن،عن أبیه،عن جده،عن علی رضی الله عنه انّ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جلّ،طرفه بید اللّه و طرفه بأیدیکم،و عترتی أهل بیتی،و لن یتفرقا حتی یردا علیّ الحوض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رواه البزار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مقبوض،و إنّی قد ترکت فیکم الثقلین کتاب اللّه،و أهل بیتی،و إنّکم لن تضلوا بعدهما،و إنّه لن تقوم الساعة حتی یبتغی أصحاب رسول اللّه صلّی اللّه علیه و سلم کما تبتغی الضالة فلا توجد</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حدیث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فأشار إلیه الترمذی فی جامعه </w:t>
      </w:r>
      <w:r>
        <w:rPr>
          <w:rStyle w:val="FootnoteAnchor"/>
          <w:rtl w:val="true"/>
        </w:rPr>
        <w:footnoteReference w:id="350"/>
      </w:r>
      <w:r>
        <w:rPr>
          <w:rFonts w:ascii="IRNazanin" w:hAnsi="IRNazanin" w:eastAsia="IRNazanin"/>
          <w:color w:val="111111"/>
          <w:sz w:val="28"/>
          <w:sz w:val="28"/>
          <w:szCs w:val="28"/>
          <w:rtl w:val="true"/>
          <w:lang w:bidi="fa-IR"/>
        </w:rPr>
        <w:t xml:space="preserve">،و أخرجه ابن عقدة من حدیث سعد بن طریف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410/3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الأصبغ بن نباتة،عن أبی ذر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أخذ بحلقة باب الکعبة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الثقلین،کتاب اللّه و عترتی فإنّهما لم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ابن عقدة </w:t>
      </w:r>
      <w:r>
        <w:rPr>
          <w:rStyle w:val="FootnoteAnchor"/>
          <w:rtl w:val="true"/>
        </w:rPr>
        <w:footnoteReference w:id="352"/>
      </w:r>
      <w:r>
        <w:rPr>
          <w:rFonts w:ascii="IRNazanin" w:hAnsi="IRNazanin" w:eastAsia="IRNazanin"/>
          <w:color w:val="111111"/>
          <w:sz w:val="28"/>
          <w:sz w:val="28"/>
          <w:szCs w:val="28"/>
          <w:rtl w:val="true"/>
          <w:lang w:bidi="fa-IR"/>
        </w:rPr>
        <w:t>أیضا من طریق محمّد بن عبید اللّه بن أبی رافع،عن أبیه،عن جده أبی رافع مولی رسول اللّه صلّی اللّه علیه و سلم،قال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نزل رسول اللّه صلّی اللّه علیه و سلم غدیر خم مصدره من حجّة الوداع،قام خطیبا بالناس 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و الثقل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الثقل الأکبر فبید اللّه طرفه و الطرف الآخر بأیدیکم،و هو کتاب اللّه إن تمسکتم به فلن تضلّوا و لن تذلّوا أبدا،و أمّا الثقل الأصغر فعترتی أهل بیتی،إنّ اللّه هو الخبیر أخبرنی أنّهما لن یتفرقا حتی یردا علیّ الحوض،و سألته ذلک لهما،و الحوض عرضه ما بین بصری </w:t>
      </w:r>
    </w:p>
    <w:p>
      <w:pPr>
        <w:pStyle w:val="BookText"/>
        <w:rPr/>
      </w:pPr>
      <w:r>
        <w:rPr>
          <w:rFonts w:ascii="IRNazanin" w:hAnsi="IRNazanin" w:eastAsia="IRNazanin"/>
          <w:color w:val="111111"/>
          <w:sz w:val="28"/>
          <w:sz w:val="28"/>
          <w:szCs w:val="28"/>
          <w:rtl w:val="true"/>
          <w:lang w:bidi="fa-IR"/>
        </w:rPr>
        <w:t>و صنعا،فیه من الآنیة عدد الکواکب،و اللّه سائلکم کیف خلفتمونی فی کتابه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أبی شریح و أبی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تقدّما فی ترجمة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عند البزار فی مسنده </w:t>
      </w:r>
      <w:r>
        <w:rPr>
          <w:rStyle w:val="FootnoteAnchor"/>
          <w:rtl w:val="true"/>
        </w:rPr>
        <w:footnoteReference w:id="353"/>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خلفت فیکم اثنین لن تضلّوا بعدهما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 نسبی،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أبی الهیثم و رجال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تقدمّوا فی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فحدیثها عند ابن عقدة من حدیث هارون بن خارجة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245/20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فاطمة بنت علی،عن أم سلمة رضی الله عنها،قالت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رسول اللّه صلّی اللّه علیه و سلم بید علی رضی الله عنه بغدیر خمّ فرفعها حتی رأینا بیاض إبطیهما،فقال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عترتی،و 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أمّ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فحدیثها عنده أیضا </w:t>
      </w:r>
      <w:r>
        <w:rPr>
          <w:rStyle w:val="FootnoteAnchor"/>
          <w:rtl w:val="true"/>
        </w:rPr>
        <w:footnoteReference w:id="356"/>
      </w:r>
      <w:r>
        <w:rPr>
          <w:rFonts w:ascii="IRNazanin" w:hAnsi="IRNazanin" w:eastAsia="IRNazanin"/>
          <w:color w:val="111111"/>
          <w:sz w:val="28"/>
          <w:sz w:val="28"/>
          <w:szCs w:val="28"/>
          <w:rtl w:val="true"/>
          <w:lang w:bidi="fa-IR"/>
        </w:rPr>
        <w:t>من حدیث عمرو بن سعید بن عمرو بن جعدة بن هبیرة،عن أبیه،أنّه سمعها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رسول اللّه صلّی اللّه علیه و سلم من حجته حتی إذا کان بغدیر خمّ أمر بدوحات فقممن ثمّ قام خطیبا </w:t>
      </w:r>
    </w:p>
    <w:p>
      <w:pPr>
        <w:pStyle w:val="BookText"/>
        <w:rPr/>
      </w:pPr>
      <w:r>
        <w:rPr>
          <w:rFonts w:ascii="IRNazanin" w:hAnsi="IRNazanin" w:eastAsia="IRNazanin"/>
          <w:color w:val="111111"/>
          <w:sz w:val="28"/>
          <w:sz w:val="28"/>
          <w:szCs w:val="28"/>
          <w:rtl w:val="true"/>
          <w:lang w:bidi="fa-IR"/>
        </w:rPr>
        <w:t>بالهاجرة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فإنّی موشک أن أدعی فأجیب،و قد ترکت فیکم ما لم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طرف بید اللّه و طرف بأیدیکم، و عترتی أهل بیتی،أذکّرکم اللّه فی أهل بیتی،ألا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إشارة إلی شیء من فوائد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فالثقلان و هما کما تقدّم، کتاب اللّه و العترة الطیبة،إنما سماهما بذلک إعظاما لقدرهما و تفخیما لشأنهما، فإنّه یقال لکل شیء خطیر نفیس ثقل،و أیضا فلأنّ الأخذ بهما و العمل بهما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سَنُلْقِی عَلَیْکَ قَوْلاً ثَقِیلاً </w:t>
      </w:r>
      <w:r>
        <w:rPr>
          <w:rStyle w:val="FootnoteAnchor"/>
          <w:rtl w:val="true"/>
        </w:rPr>
        <w:footnoteReference w:id="357"/>
      </w:r>
      <w:r>
        <w:rPr>
          <w:rFonts w:ascii="IRNazanin" w:hAnsi="IRNazanin" w:eastAsia="IRNazanin"/>
          <w:color w:val="111111"/>
          <w:sz w:val="28"/>
          <w:sz w:val="28"/>
          <w:szCs w:val="28"/>
          <w:rtl w:val="true"/>
          <w:lang w:bidi="fa-IR"/>
        </w:rPr>
        <w:t xml:space="preserve">،أی له وزن و قدر، أو لأنّه لا یؤدی إلا بتکلیف ما یثقل،و لذا قیل للجن و الإنس الثقلان لکونهما قطانا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للأرض،و فضّلا بالتمییز علی سائر الحیوان،و ناهیک بهذا الحدیث العظیم فخرا فی أهل بیت النبی صلّی اللّه علیه و سلم،لأنّ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أوصیکم بعترتی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أذکّرکم اللّه فی أهل بیتی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اختلاف الألفاظ فی الروایات التی أوردتها،تتضمن الحث علی المودّة لهم و الإحسان إلیهم و المحافظة بهم </w:t>
      </w:r>
      <w:r>
        <w:rPr>
          <w:rStyle w:val="FootnoteAnchor"/>
          <w:rtl w:val="true"/>
        </w:rPr>
        <w:footnoteReference w:id="359"/>
      </w:r>
      <w:r>
        <w:rPr>
          <w:rFonts w:ascii="IRNazanin" w:hAnsi="IRNazanin" w:eastAsia="IRNazanin"/>
          <w:color w:val="111111"/>
          <w:sz w:val="28"/>
          <w:sz w:val="28"/>
          <w:szCs w:val="28"/>
          <w:rtl w:val="true"/>
          <w:lang w:bidi="fa-IR"/>
        </w:rPr>
        <w:t xml:space="preserve">و احترامهم و إکرامهم و تأدیة حقوقهم الواجبة و المستحبة،فإنّهم من ذریة طاهرة من أشرف بیت وجد علی وجه الأرض فخرا و حسبا و نسبا،و لا سیما إذا کانوا متّبعین للسنة النبویة الصحیحة الواضحة الجلیة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الثعلبی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سَنَفْرُغُ لَکُمْ أَیُّهَ الثَّقَلانِ </w:t>
      </w:r>
      <w:r>
        <w:rPr>
          <w:rStyle w:val="FootnoteAnchor"/>
          <w:rtl w:val="true"/>
        </w:rPr>
        <w:footnoteReference w:id="361"/>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فجعلهما ثقلین إعظاما لقدرهما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الحسن بن محمّد بن حبیب المفسر،قال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جدّی بخطه،نا أحمد بن الأحجم القاضی المروزی،ثنا الفضل بن موسی الشیبانی، نا عبد الملک بن أبی سلیمان،عن عطیة العوفی،عن أبی سعید الخدری،قال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ترکت فیکم خلیفتین إن أخذتم بهما لن تضلّوا بعدی،أحدهما أکبر من الآخر،کتاب اللّه حبل ممدود من السماء إلی الأرض،و عترتی أهل بیتی،ألا و إنّهما لن یتفرّقا حتی یردا علیّ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أخبرنی عبد اللّه بن محمّد بن عبد اللّه،نا محمّد بن عثمان،نا محمّد بن الحسین بن صالح،نا علی بن العباس المقانعی،نا جعفر بن محمّد بن حسین،نا حسن بن حسین،نا یحیی بن علی الربعی،عن أبان بن تغلب،عن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حبل اللّه الذی قال وَ اعْتَصِمُوا بِحَبْلِ اللّهِ جَمِیعاً وَ لا تَفَرَّقُوا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ابن حجر فی زوائده علی مسند البزار الحدیث فقال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منصور،ثنا داود بن عمرو،ثنا صالح بن موسی بن عبد اللّه،حدّثنی عبد العزیز بن رفیع،عن أبی صالح،عن أبی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خلّفت فیکم اثنین لن تضلّوا بعدهما أبدا،کتاب اللّه و نسبی،و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نعلمه یروی عن أبی هریرة إلا بهذا الإسناد،و صالح لینّ الحدیث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الحسین بن علی بن جعفر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بن ثابت،ثنا سعاد بن سلیمان،عن أبی إسحاق،عن الحرث،عن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مقبوض و إنّی قد ترکت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 لن تضلّوا بعدهما،و إنّه لن تقوم الساعة حتی یبتغی أصحاب رسول اللّه صلّی اللّه علیه و سلم کما تبتغی الضالّة فلا توجد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الحدیث الحافظ أبو یعلی الموصلی فی کلامه عن مسند أبی سعید الخدری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بشر بن الولید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673/10</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طلحة،عن الأعمش،عن عطیة ابن سعد،عن أبی سعید،أنّ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أدعا فأجیب</w:t>
      </w:r>
    </w:p>
    <w:p>
      <w:pPr>
        <w:pStyle w:val="BookText"/>
        <w:rPr/>
      </w:pPr>
      <w:r>
        <w:rPr>
          <w:rFonts w:ascii="IRNazanin" w:hAnsi="IRNazanin" w:eastAsia="IRNazanin"/>
          <w:color w:val="111111"/>
          <w:sz w:val="28"/>
          <w:sz w:val="28"/>
          <w:szCs w:val="28"/>
          <w:rtl w:val="true"/>
          <w:lang w:bidi="fa-IR"/>
        </w:rPr>
        <w:t>و إنّی تارک فیکم الثقلین کتاب اللّه حبل ممدود بین السماء و الأرض،و عترتی أهل بیتی،و إنّ اللطیف الخبیر أخبرنی أنّهما لن یفترقا حتی یردا علیّ الحوض فانظروا بما تخلفونی فیهما</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الثقلین أحدهما أکبر من الآخر،کتاب اللّه حبل ممدود بین السماء و الأرض،و عترتی أهل بیتی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سفیان بن وکیع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فضیل،نا عبد الملک بن أبی سلیمان، عن عطیة العوفی،عن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کنت قد ترکت فیکم ما إن أخذتم به لن تضلّوا بعدی،الثقلین أحدهما أکبر من الآخر،کتاب اللّه حبل ممدود من السماء إلی الأرض،و عترتی أهل بیتی،و إنّهما لن یفترقا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زهیر،نا أبو عامر،عن زهیر،عن عبد اللّه بن محمّد،عن عبد الرحمن بن أبی سعید الخدری،عن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علی هذا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 رسول اللّه لا ینفع قومه، بلی و اللّه إنّ رحمی موصولة فی الدنیا و الآخرة،و إنی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 لکم علی الحوض فإذا جئتم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أنا فلان بن فلان، </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بن فلان،فأقول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النسب قد عرفته و لکنکم أحدثتم بعدی و ارتددتم القهقری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قهقر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بن أبی شیبة الحدیث فی مصنفه،فقال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 بن سعد أبو داود الحصری</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عن أبی کثیر،عن القاسم بن حسان،عن زید 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من بعدی،کتاب اللّه و عترتی أهل بیتی،لن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بالحدیث الدارقطنی فی علله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عن حدیث حنش ابن المعتمر،عن أبی ذر،عن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ترکت فیکم الثقلین، کتاب اللّه و عترتی أهل بیتی،و لن یفترقا حتی یردا علیّ الحوض و مثلهما مثل سفینة من رکب فیها 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أبو إسحاق السبیعی عن حنش،قال ذلک الأعمش و یونس بن أبی إسحاق و مفضل بن صالح،و خالفهم إسرائیل فرواه عن أبی إسحاق،عن رجل،عن حنش،و القول عندی قول إسرائیل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 روی الطبرانی الحدیث بأسانید مختلفة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محمّد بن عبد اللّه الحضرمی،نا منجاب بن الحارث،نا علی بن مسهر،عن عبد الملک بن أبی سلیمان،عن عطیة،عن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تارک فیکم ما إن أخذتم به لن تضلوا بعدی،أمرین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ما بین السماء و الأرض،و عترتی أهل بیتی،و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الحضرمی،نا عبد الرحمن بن صالح،نا صالح ابن أبی الأسود،عن الأعمش،عن عطیة،عن أبی سعید رفعه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قد دعیت فأجبت،فإنّی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بین السماء و الأرض،و عترتی أهل بیتی،و إنّهما لن یتفرقا حتی یردا علیّ الحوض،فانظروا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الحضرمی،نا جعفر بن حمید،نا عبد اللّه بن بکیر الغنوی،عن حکیم بن جبیر،عن أبی الطفیل،عن زید بن أرقم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 و إنّکم واردون علیّ الحوض،عرضه ما بین صنعاء إلی بصری،فیه عدد الکواکب من قدحان الذهب و الفضة، فانظروا کیف تخلفونی فی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الثقلان؟فقال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 کتاب اللّه سبب طرفه بیده،و طرفه بأیدیکم فتمسکوا لن تزالوا و لا تضلّوا،و الأصغر عترتی و أنّهما لن یتفرقا حتی یردا علی الحوض،و سألت لهما ذاک ربی،فلا تقدموهما فتهلکوا،و لا تعلّموهما فإنّهما أعلم منکم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الفضل السقطی،نا سعید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محمّد بن </w:t>
      </w:r>
    </w:p>
    <w:p>
      <w:pPr>
        <w:pStyle w:val="BookText"/>
        <w:rPr/>
      </w:pPr>
      <w:r>
        <w:rPr>
          <w:rFonts w:ascii="IRNazanin" w:hAnsi="IRNazanin" w:eastAsia="IRNazanin"/>
          <w:color w:val="111111"/>
          <w:sz w:val="28"/>
          <w:sz w:val="28"/>
          <w:szCs w:val="28"/>
          <w:rtl w:val="true"/>
          <w:lang w:bidi="fa-IR"/>
        </w:rPr>
        <w:t>عبد اللّه الحضرمی و زکریا بن یحیی الساجی،قالا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نصر بن عبد الرحمن الوشا،نا زید بن الحسین الأنماطی،نا معروف بن خربوذ،عن أبی الطفیل، عن حذیفة بن أسید الغفاری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فرط لکم و إنّکم واردون علیّ الحوض،حوض أعرض ما بین صنعاء و بصری،فیه عدد النجوم قدحان من فضة،و إنّی سائلکم حین تردون علیّ عن الثقلین،فانظروا کیف تخلفونی فیهما،السبب الأکبر کتاب اللّه عزّ و جلّ سبب طرفه بید اللّه و طرفه بأیدیکم فاستمسکوا به و لا تضلّوا،و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عبد اللّه الحضرمی و زکریا بن یحیی الساجی،قالا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نصر بن عبد الرحمن الوشا،ح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حدّثنا أحمد بن القاسم بن مساور الجوهری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552/13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سعید بن سلیمان الواسطی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481/10</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زید بن الحسن الأنماطی،نا معروف بن خربوذ،عن أبی الطفیل،عن حذیفة بن أسید الغفاری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صدر رسول اللّه صلّی اللّه علیه و سلم من حجة الوداع نهی أصحابه عن شجیرات بالبطحاء متقاربات أن ینزلوا تحتهن،ثمّ بعث إلیهن فقمّ ما تحتهن</w:t>
      </w:r>
    </w:p>
    <w:p>
      <w:pPr>
        <w:pStyle w:val="BookText"/>
        <w:rPr/>
      </w:pPr>
      <w:r>
        <w:rPr>
          <w:rFonts w:ascii="IRNazanin" w:hAnsi="IRNazanin" w:eastAsia="IRNazanin"/>
          <w:color w:val="111111"/>
          <w:sz w:val="28"/>
          <w:sz w:val="28"/>
          <w:szCs w:val="28"/>
          <w:rtl w:val="true"/>
          <w:lang w:bidi="fa-IR"/>
        </w:rPr>
        <w:t>من الشوک و عمد إلیهن فصلّی تحتهن،ثمّ قام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نبأنی اللطیف الخبیر أنّه لم یعمّر نبی إلا نصف عمر الذی یلیه من قبله،و إنّی لأظن أنّی موشک أن أدعا فأجیب،و إنّی مسؤول و إنّکم مسؤولون،فما ذا أنتم قائلون؟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قد بلّغت و جهدت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تشهدون أن لا إله إلا اللّه و أنّ محمدا عبده و رسوله،و أنّ جنّته حق و ناره حق و أنّ الموت حق و أنّ البعث حق بعد الموت،و أنّ الساعة آتیة لا ریب فیها،و اللّه یبعث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اللّه مولای و أنا مولی المؤمنین،و أنا أولی بهم من أنفسهم،فمن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فرطکم و إنّکم واردون علیّ الحوض،حوض أعرض ما بین بصری و صنعاء فیه عدد النجوم قدحان من فضة،و إنّی سائلکم حین تردون علیّ عن الثقلین، فانظروا کیف تخلفونی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عزّ و جلّ سبب طرفه بید اللّه،و طرفه بأیدیکم فاستمسکوا به لا تضلّوا و لا تبدّلوا،و عترتی أهل بیتی فإنّه قد نبأنی اللطیف الخبیر أنّهما لن ینقضیا حتی یردا علیّ الحوض</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أسماء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ترجمة عبد اللّه بن داهر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یحیی الحلوانی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445/1</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داهر،قال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p>
    <w:p>
      <w:pPr>
        <w:pStyle w:val="BookText"/>
        <w:rPr/>
      </w:pPr>
      <w:r>
        <w:rPr>
          <w:rFonts w:ascii="IRNazanin" w:hAnsi="IRNazanin" w:eastAsia="IRNazanin"/>
          <w:color w:val="111111"/>
          <w:sz w:val="28"/>
          <w:sz w:val="28"/>
          <w:szCs w:val="28"/>
          <w:rtl w:val="true"/>
          <w:lang w:bidi="fa-IR"/>
        </w:rPr>
        <w:t>عبد اللّه بن عبد القدوس،عن الأعمش،عن عطیة،عن أبی سعید الخدری،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عترتی،و إنّهما لن یزالا جمیعا حتی یردا علیّ الحوض فانظروا کیف تخلفونی فیهما</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الحافظ علاء الدین أبو عبد اللّه البکجری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کتابه الدر المنضوم من کلام المصطفی المعصوم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الترمذی من حدیث زید بن أرقم و حسّنه </w:t>
      </w:r>
      <w:r>
        <w:rPr>
          <w:rStyle w:val="FootnoteAnchor"/>
          <w:rtl w:val="true"/>
        </w:rPr>
        <w:footnoteReference w:id="379"/>
      </w:r>
      <w:r>
        <w:rPr>
          <w:rFonts w:ascii="IRNazanin" w:hAnsi="IRNazanin" w:eastAsia="IRNazanin"/>
          <w:color w:val="111111"/>
          <w:sz w:val="28"/>
          <w:sz w:val="28"/>
          <w:szCs w:val="28"/>
          <w:rtl w:val="true"/>
          <w:lang w:bidi="fa-IR"/>
        </w:rPr>
        <w:t>، و الحاکم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علی شرط الشیخین </w:t>
      </w:r>
      <w:r>
        <w:rPr>
          <w:rStyle w:val="FootnoteAnchor"/>
          <w:rtl w:val="true"/>
        </w:rPr>
        <w:footnoteReference w:id="380"/>
      </w:r>
      <w:r>
        <w:rPr>
          <w:rFonts w:ascii="IRNazanin" w:hAnsi="IRNazanin" w:eastAsia="IRNazanin"/>
          <w:color w:val="111111"/>
          <w:sz w:val="28"/>
          <w:sz w:val="28"/>
          <w:szCs w:val="28"/>
          <w:rtl w:val="true"/>
          <w:lang w:bidi="fa-IR"/>
        </w:rPr>
        <w:t xml:space="preserve">،و هو عند مسلم </w:t>
      </w:r>
      <w:r>
        <w:rPr>
          <w:rStyle w:val="FootnoteAnchor"/>
          <w:rtl w:val="true"/>
        </w:rPr>
        <w:footnoteReference w:id="381"/>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تارک فیکم ثقلین أوّلهما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القاضی المحاملی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أخو کر خوید،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یزید بن هارون،قال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زکریا،عن عطیة العوفی،عن أبی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ممدود من السماء إلی الأرض،و عترتی أهل بیتی،و لن یتفرقا حتی یردا علیّ </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الخلدی أبو محمّد جعفر بن نصیر بن القاسم الخواص الحدیث مرّات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القاسم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یحیی بن الحسن،ثنا محمّد بن عمر،عن عبد الملک بن أبی سلیمان،عن عطیة،عن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القاسم،ثنا یحیی بن الحسن،ثنا محمّد بن عمر،عن هارون بن سعد،عن ابن أبی سعید الخدری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القاسم،ثنا إسماعیل بن الخلیل،ثنا علی بن غراب،عن جعفر ابن محمّد،عن أبیه،عن جابر بن عبد اللّه،عن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أبو بکر أحمد بن یوسف بن خلاد النصیبی البغدادی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عثمان بن أبی شیبة،ثنا یحیی بن الحسن بن فرات،ثنا محمّد بن أبی حفص العطار،عن هارون بن سعد،عن عبد الرحمن بن أبی سعید،عن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 عترتی أهل بیتی،و إنّهما 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الأبهری المالکی أبو محمّد بن عبد اللّه بن صالح عن شیوخه فی فوائده المنتقاة الغرائب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الحسین الأشنانی،ثنا عباد بن یعقوب الأسدی،ثنا علی بن هاشم،عن عبد الملک بن أبی سلیمان،عن عطیة العوفی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90/13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سعید الخدری عن النبی صلّی اللّه علیه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قد ترکت فیکم ما إن تمسکتم به لن تضلّوا،الثقلین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حبل ممدود من السماء إلی الأرض و عترتی أهل بیتی فإنّهما لن یتفرقا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الفتح بن أبی الفوارس طراد الزینبی فی الفوائد المنتقاة العوالی،الحدیث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البغوی،قال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بشر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طلحة، عن الأعمش،عن عطیة،عن أبی سعید الخدری،أنّ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أوشک أن أدعا فأجیب،و إنّی تارک فیکم الثقلین کتاب اللّه و عترتی،کتاب اللّه حبل ممدود من السماء إلی الأرض،و عترتی أهل بیتی،و أنّ اللطیف الخبیر أخبرنی أنّهما لن یفترقا حتی یردا علیّ الحوض،فانظروا ما تخلفونی فیهما</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الحافظ أبی القاسم سلیمان بن أحمد بن أیوب الطبرانی اللخمی،أخرج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الحسین بن مسلم بن الطبیب الصنعانی،ثنا عبد الحمید بن صبیح،ثنا یونس بن أرقم،عن هارون بن سعید،عن عطیة،عن أبی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اللّه،و عترتی،و إنّهما 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الحدیث أبو الحسن المؤید بن محمّد بن علی المقرئ الطوسی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105/22</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کتابه الأربعین عن المشایخ الأربعین عن أربعین 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الفتوح عرفة بن علی السرمدی رحمه اللّه،ثنا أبو بکر أحمد بن علی بن خلف الأدیب،ثنا أبو أحمد محمّد بن عبد الوهاب العبدی،ثنا جعفر ابن عون،ثنا أبو حیان یحیی بن سعید بن حیان،عن یزید بن حیان،قال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فینا رسول اللّه صلّی اللّه علیه و سلم ذات یوم خطیبا،فحمد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 إنّما أنا بشر یوشک أن یأتینی رسول ربّی فأجیبه،و إنّی تارک فیکم الثقلین،أولهما کتاب اللّه فیه الهدی و النور فتمسّکوا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علیه و رغّب فیه،ثمّ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بیتی،أذکّرکم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رواه مسلم </w:t>
      </w:r>
      <w:r>
        <w:rPr>
          <w:rStyle w:val="FootnoteAnchor"/>
          <w:rtl w:val="true"/>
        </w:rPr>
        <w:footnoteReference w:id="393"/>
      </w:r>
      <w:r>
        <w:rPr>
          <w:rFonts w:ascii="IRNazanin" w:hAnsi="IRNazanin" w:eastAsia="IRNazanin"/>
          <w:color w:val="111111"/>
          <w:sz w:val="28"/>
          <w:sz w:val="28"/>
          <w:szCs w:val="28"/>
          <w:rtl w:val="true"/>
          <w:lang w:bidi="fa-IR"/>
        </w:rPr>
        <w:t>فی کتابه بأسانید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أسانیده</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الحدیث الحافظ أبو عبد اللّه الصوری </w:t>
      </w:r>
      <w:r>
        <w:rPr>
          <w:rStyle w:val="FootnoteAnchor"/>
          <w:rtl w:val="true"/>
        </w:rPr>
        <w:footnoteReference w:id="395"/>
      </w:r>
      <w:r>
        <w:rPr>
          <w:rFonts w:ascii="IRNazanin" w:hAnsi="IRNazanin" w:eastAsia="IRNazanin"/>
          <w:color w:val="111111"/>
          <w:sz w:val="28"/>
          <w:sz w:val="28"/>
          <w:szCs w:val="28"/>
          <w:rtl w:val="true"/>
          <w:lang w:bidi="fa-IR"/>
        </w:rPr>
        <w:t>فیما انتخبه من حدیث أبی عبد اللّه محمّد بن علی بن الحسن بن عبد الرحمن العلوی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الطیب محمّد بن الحسن بن جعفر التمیمی،قال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العباس بن عقدة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زکریا یحیی بن زکریا الحافظ النیسابوری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حدیث أبی حیان عن یزید بن حیان فی قول النبی صلّی اللّه علیه و سلم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الحدیث و روایته أبو محمّد عبد اللّه بن محمّد بن حیان فی عوالی حدیثه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یعلی،ثنا غسان بن الربیع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إسرائیل،عن عطیة، عن أبی سعید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أحدهما أکبر من الآخر،کتاب اللّه سبب موصول من السماء إلی الأرض، و عترتی أهل بیتی،و إنّهما لن یتفرقا حتی یردا علیّ الحوض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ابن الجوزی فی کتابه المسلسلات فقال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شیخنا أدام اللّه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ناصر،قال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علی ابن میمون،قال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عبد اللّه محمّد بن علی العلقمی،قال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القاضی محمّد بن عبد اللّه الجعفی،قال ثنا الحسین بن محمّد الفزاری،قال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الحسن ابن علی بن بزیع،قال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بن حسن بن 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عبد الرحمن المسعودی،عن الحرث بن حصیرة،عن صخر بن الحکم،عن حیان ابن الحرث الأزدی،عن الربیع بن جمیل الضبّی،عن مالک بن ضمرة،عن أبی ذر،أنّ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الحوض رایة علی أمیر المؤمنین، و إمام الغر المحجلین و أقدم و آخذ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فیبیاض</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وجهه و وجوه أصحابه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خلفتمونی فی الثقلین بعدی؟فیقولون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تبعنا الأکبر و صدقناه، </w:t>
      </w:r>
    </w:p>
    <w:p>
      <w:pPr>
        <w:pStyle w:val="BookText"/>
        <w:rPr/>
      </w:pPr>
      <w:r>
        <w:rPr>
          <w:rFonts w:ascii="IRNazanin" w:hAnsi="IRNazanin" w:eastAsia="IRNazanin"/>
          <w:color w:val="111111"/>
          <w:sz w:val="28"/>
          <w:sz w:val="28"/>
          <w:szCs w:val="28"/>
          <w:rtl w:val="true"/>
          <w:lang w:bidi="fa-IR"/>
        </w:rPr>
        <w:t>و وازرنا الأصغر و نصرناه و قاتلنا معه،فأقول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رواء،فیشربون شربة لا یظمأون بعدها أبدا،وجه إمامهم کالشمس الطالعة،و وجوههم کالقمر لیلة البدر،أو کأضوء نجوم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اشهدوا علیّ عند اللّه أنّ أبا الفضل بن ناصر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264/20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أبا الغنائم بن النرسی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273/19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 بهذا،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علیّ عند اللّه أنّ أبا عبد اللّه محمّد بن علی العلقمی حدّثنی بهذا،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علیّ عند اللّه أنّ القاضی محمّد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اشهدوا علیّ عند اللّه أنّ الحسین بن محمّد بن الفرزدق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 أمل الآمل</w:t>
      </w:r>
      <w:r>
        <w:rPr>
          <w:rFonts w:eastAsia="IRNazanin" w:cs="IRNazanin"/>
          <w:color w:val="111111"/>
          <w:sz w:val="28"/>
          <w:szCs w:val="28"/>
          <w:rtl w:val="true"/>
          <w:lang w:bidi="fa-IR"/>
        </w:rPr>
        <w:t>:</w:t>
      </w:r>
      <w:r>
        <w:rPr>
          <w:rFonts w:eastAsia="IRNazanin" w:cs="IRNazanin"/>
          <w:color w:val="111111"/>
          <w:sz w:val="28"/>
          <w:szCs w:val="28"/>
          <w:lang w:bidi="fa-IR"/>
        </w:rPr>
        <w:t>102/2</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بهذا،قال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اشهدوا علیّ عند اللّه أنّ الحسن بن علی بن بزیع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بهذا،قال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اشهدوا علیّ عند اللّه أن أبا عبد الرحمن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الحارث بن حصیرة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432/1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صخر بن الحکم 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حیان بن الحارث 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الربیع بن جمیل الضبی 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مالک بن ضمرة 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أبا ذر الغفاری 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رسول اللّه صلّی اللّه علیه و سلم حدّثنی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علیّ عند اللّه أنّ جبرائیل علیه السلام حدّثنی بهذا عن اللّه جلّ وجهه و تقدّست أسماؤه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لحدیث الثقلین شهردار بن شیرویه الدیلمی فی کتابه مسند الفردوس </w:t>
      </w:r>
      <w:r>
        <w:rPr>
          <w:rStyle w:val="FootnoteAnchor"/>
          <w:rtl w:val="true"/>
        </w:rPr>
        <w:footnoteReference w:id="404"/>
      </w:r>
      <w:r>
        <w:rPr>
          <w:rFonts w:ascii="IRNazanin" w:hAnsi="IRNazanin" w:eastAsia="IRNazanin"/>
          <w:color w:val="111111"/>
          <w:sz w:val="28"/>
          <w:sz w:val="28"/>
          <w:szCs w:val="28"/>
          <w:rtl w:val="true"/>
          <w:lang w:bidi="fa-IR"/>
        </w:rPr>
        <w:t xml:space="preserve">،و أبوه أبو شجاع شیرویه بن شهردار بن شیرویه فی کتابه فردوس الأخبار </w:t>
      </w:r>
      <w:r>
        <w:rPr>
          <w:rStyle w:val="FootnoteAnchor"/>
          <w:rtl w:val="true"/>
        </w:rPr>
        <w:footnoteReference w:id="405"/>
      </w:r>
      <w:r>
        <w:rPr>
          <w:rFonts w:ascii="IRNazanin" w:hAnsi="IRNazanin" w:eastAsia="IRNazanin"/>
          <w:color w:val="111111"/>
          <w:sz w:val="28"/>
          <w:sz w:val="28"/>
          <w:szCs w:val="28"/>
          <w:rtl w:val="true"/>
          <w:lang w:bidi="fa-IR"/>
        </w:rPr>
        <w:t xml:space="preserve">،و الحسن بن محمّد الصنعانی فی مشارق الأنوار النبویّه من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صحاح الأخبار المصطفویّه </w:t>
      </w:r>
      <w:r>
        <w:rPr>
          <w:rStyle w:val="FootnoteAnchor"/>
          <w:rtl w:val="true"/>
        </w:rPr>
        <w:footnoteReference w:id="406"/>
      </w:r>
      <w:r>
        <w:rPr>
          <w:rFonts w:ascii="IRNazanin" w:hAnsi="IRNazanin" w:eastAsia="IRNazanin"/>
          <w:color w:val="111111"/>
          <w:sz w:val="28"/>
          <w:sz w:val="28"/>
          <w:szCs w:val="28"/>
          <w:rtl w:val="true"/>
          <w:lang w:bidi="fa-IR"/>
        </w:rPr>
        <w:t xml:space="preserve">،و الحافظ العراقی زین الدین أبی الفضل بن الحسین فی تخریج الأحادیث الواقعة فی منهج البیضاوی </w:t>
      </w:r>
      <w:r>
        <w:rPr>
          <w:rStyle w:val="FootnoteAnchor"/>
          <w:rtl w:val="true"/>
        </w:rPr>
        <w:footnoteReference w:id="407"/>
      </w:r>
      <w:r>
        <w:rPr>
          <w:rFonts w:ascii="IRNazanin" w:hAnsi="IRNazanin" w:eastAsia="IRNazanin"/>
          <w:color w:val="111111"/>
          <w:sz w:val="28"/>
          <w:sz w:val="28"/>
          <w:szCs w:val="28"/>
          <w:rtl w:val="true"/>
          <w:lang w:bidi="fa-IR"/>
        </w:rPr>
        <w:t>،کلهم عن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حین أخرج الحدیث و أشار إلیه عن زید بن أرقم و جابر بن عبد اللّه الأنصاری،ابن الأثیر فی جامع الأصول فی أحادیث الرسول </w:t>
      </w:r>
      <w:r>
        <w:rPr>
          <w:rStyle w:val="FootnoteAnchor"/>
          <w:rtl w:val="true"/>
        </w:rPr>
        <w:footnoteReference w:id="408"/>
      </w:r>
      <w:r>
        <w:rPr>
          <w:rFonts w:ascii="IRNazanin" w:hAnsi="IRNazanin" w:eastAsia="IRNazanin"/>
          <w:color w:val="111111"/>
          <w:sz w:val="28"/>
          <w:sz w:val="28"/>
          <w:szCs w:val="28"/>
          <w:rtl w:val="true"/>
          <w:lang w:bidi="fa-IR"/>
        </w:rPr>
        <w:t xml:space="preserve">،و أشار إلیه کذلک فتح محمّد بن عین العرفاء فی مفتاح الهدایة </w:t>
      </w:r>
      <w:r>
        <w:rPr>
          <w:rStyle w:val="FootnoteAnchor"/>
          <w:rtl w:val="true"/>
        </w:rPr>
        <w:footnoteReference w:id="409"/>
      </w:r>
      <w:r>
        <w:rPr>
          <w:rFonts w:ascii="IRNazanin" w:hAnsi="IRNazanin" w:eastAsia="IRNazanin"/>
          <w:color w:val="111111"/>
          <w:sz w:val="28"/>
          <w:sz w:val="28"/>
          <w:szCs w:val="28"/>
          <w:rtl w:val="true"/>
          <w:lang w:bidi="fa-IR"/>
        </w:rPr>
        <w:t>مسندا عن أبی سعید الخدری</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129" w:name="pg14506_154829"/>
    </w:p>
    <w:p>
      <w:pPr>
        <w:pStyle w:val="Heading4"/>
        <w:numPr>
          <w:ilvl w:val="3"/>
          <w:numId w:val="1"/>
        </w:numPr>
        <w:rPr/>
      </w:pPr>
      <w:bookmarkStart w:id="130" w:name="__RefHeading___Toc1484105_996550957"/>
      <w:bookmarkStart w:id="131" w:name="_Toc43"/>
      <w:bookmarkEnd w:id="129"/>
      <w:bookmarkEnd w:id="130"/>
      <w:r>
        <w:rPr>
          <w:rtl w:val="true"/>
        </w:rPr>
        <w:t>حدیث الکساء و آیة التطهیر</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النیسابوری أبو الحسن الواحدی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تفسیره الوسیط حدیث المختصّین بأهل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آیة التطهیر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عبد اللّه الحافظ،نا أحمد بن عمرو بن أبی عاصم،نا أبو الربیع الزهرانی،نا عمار بن محمّد الثوری،نا سفیان،عن أبی الجحاف،عن عطیة،عن أبی سعید الخدری،قال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إِنَّما یُرِیدُ اللّهُ لِیُذْهِبَ عَنْکُمُ الرِّجْسَ أَهْلَ الْبَیْتِ</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فی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النبی صلّی اللّه علیه و سلم و علی و فاطمة و الحسن و الحسین رضی الله عنهم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تجرید الکشاف لأبی الحسین علی بن محمّد بن القاسم بن محمّد بن جعفر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معجم المؤلفین</w:t>
      </w:r>
      <w:r>
        <w:rPr>
          <w:rFonts w:eastAsia="IRNazanin" w:cs="IRNazanin"/>
          <w:color w:val="111111"/>
          <w:sz w:val="28"/>
          <w:szCs w:val="28"/>
          <w:rtl w:val="true"/>
          <w:lang w:bidi="fa-IR"/>
        </w:rPr>
        <w:t>:</w:t>
      </w:r>
      <w:r>
        <w:rPr>
          <w:rFonts w:eastAsia="IRNazanin" w:cs="IRNazanin"/>
          <w:color w:val="111111"/>
          <w:sz w:val="28"/>
          <w:szCs w:val="28"/>
          <w:lang w:bidi="fa-IR"/>
        </w:rPr>
        <w:t>226/7</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حدیث الکساء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عائشة أنّ الرسول صلّی اللّه علیه و سلم خرج و علیه مرط مرجل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401/7</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شعر أسود،فجاء الحسن فأدخله،ثمّ جاء الحسین فأدخله،ثمّ فاطمة،ثمّ علی،ثمّ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حسبک بهذه الآیة دلیلا علی فضل أهل الکساء و عصمتهم، و لقد عرفت النصاری ذلک فنکصت عن مباهلتهم،و حملوا الضالین إلی یوم الدین و لم یعترف بذلک کثیر من المسلمین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جمال الدین المحدّث عطاء اللّه بن فضل اللّه الحسینی الشیرازی الهروی فی کتابه تحفة الأحبّا فی مناقب آل العبا 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فصّل القول فی آیة التطهیر و قال فیها أقوال،و اختار القول بنزولها فی الخمسة الطیبة،استنادا إلی ما أخرجه مسلم عن عائشة </w:t>
      </w:r>
      <w:r>
        <w:rPr>
          <w:rStyle w:val="FootnoteAnchor"/>
          <w:rtl w:val="true"/>
        </w:rPr>
        <w:footnoteReference w:id="417"/>
      </w:r>
      <w:r>
        <w:rPr>
          <w:rFonts w:ascii="IRNazanin" w:hAnsi="IRNazanin" w:eastAsia="IRNazanin"/>
          <w:color w:val="111111"/>
          <w:sz w:val="28"/>
          <w:sz w:val="28"/>
          <w:szCs w:val="28"/>
          <w:rtl w:val="true"/>
          <w:lang w:bidi="fa-IR"/>
        </w:rPr>
        <w:t xml:space="preserve">،و أحمد </w:t>
      </w:r>
      <w:r>
        <w:rPr>
          <w:rStyle w:val="FootnoteAnchor"/>
          <w:rtl w:val="true"/>
        </w:rPr>
        <w:footnoteReference w:id="418"/>
      </w:r>
      <w:r>
        <w:rPr>
          <w:rFonts w:ascii="IRNazanin" w:hAnsi="IRNazanin" w:eastAsia="IRNazanin"/>
          <w:color w:val="111111"/>
          <w:sz w:val="28"/>
          <w:sz w:val="28"/>
          <w:szCs w:val="28"/>
          <w:rtl w:val="true"/>
          <w:lang w:bidi="fa-IR"/>
        </w:rPr>
        <w:t xml:space="preserve">و الطبرانی </w:t>
      </w:r>
      <w:r>
        <w:rPr>
          <w:rStyle w:val="FootnoteAnchor"/>
          <w:rtl w:val="true"/>
        </w:rPr>
        <w:footnoteReference w:id="419"/>
      </w:r>
      <w:r>
        <w:rPr>
          <w:rFonts w:ascii="IRNazanin" w:hAnsi="IRNazanin" w:eastAsia="IRNazanin"/>
          <w:color w:val="111111"/>
          <w:sz w:val="28"/>
          <w:sz w:val="28"/>
          <w:szCs w:val="28"/>
          <w:rtl w:val="true"/>
          <w:lang w:bidi="fa-IR"/>
        </w:rPr>
        <w:t xml:space="preserve">عن أبی سعید الخدری،و أحمد </w:t>
      </w:r>
      <w:r>
        <w:rPr>
          <w:rStyle w:val="FootnoteAnchor"/>
          <w:rtl w:val="true"/>
        </w:rPr>
        <w:footnoteReference w:id="420"/>
      </w:r>
      <w:r>
        <w:rPr>
          <w:rFonts w:ascii="IRNazanin" w:hAnsi="IRNazanin" w:eastAsia="IRNazanin"/>
          <w:color w:val="111111"/>
          <w:sz w:val="28"/>
          <w:sz w:val="28"/>
          <w:szCs w:val="28"/>
          <w:rtl w:val="true"/>
          <w:lang w:bidi="fa-IR"/>
        </w:rPr>
        <w:t xml:space="preserve">عن أنس،و الترمذی </w:t>
      </w:r>
      <w:r>
        <w:rPr>
          <w:rStyle w:val="FootnoteAnchor"/>
          <w:rtl w:val="true"/>
        </w:rPr>
        <w:footnoteReference w:id="421"/>
      </w:r>
      <w:r>
        <w:rPr>
          <w:rFonts w:ascii="IRNazanin" w:hAnsi="IRNazanin" w:eastAsia="IRNazanin"/>
          <w:color w:val="111111"/>
          <w:sz w:val="28"/>
          <w:sz w:val="28"/>
          <w:szCs w:val="28"/>
          <w:rtl w:val="true"/>
          <w:lang w:bidi="fa-IR"/>
        </w:rPr>
        <w:t xml:space="preserve">عن عمر بن أبی سلمة،و أبو العباس المفسر الضریر الاسفرایینی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أسباب</w:t>
      </w:r>
    </w:p>
    <w:p>
      <w:pPr>
        <w:pStyle w:val="BookText"/>
        <w:rPr/>
      </w:pPr>
      <w:r>
        <w:rPr>
          <w:rFonts w:ascii="IRNazanin" w:hAnsi="IRNazanin" w:eastAsia="IRNazanin"/>
          <w:color w:val="111111"/>
          <w:sz w:val="28"/>
          <w:sz w:val="28"/>
          <w:szCs w:val="28"/>
          <w:rtl w:val="true"/>
          <w:lang w:bidi="fa-IR"/>
        </w:rPr>
        <w:t xml:space="preserve">النزول </w:t>
      </w:r>
      <w:r>
        <w:rPr>
          <w:rStyle w:val="FootnoteAnchor"/>
          <w:rtl w:val="true"/>
        </w:rPr>
        <w:footnoteReference w:id="423"/>
      </w:r>
      <w:r>
        <w:rPr>
          <w:rFonts w:ascii="IRNazanin" w:hAnsi="IRNazanin" w:eastAsia="IRNazanin"/>
          <w:color w:val="111111"/>
          <w:sz w:val="28"/>
          <w:sz w:val="28"/>
          <w:szCs w:val="28"/>
          <w:rtl w:val="true"/>
          <w:lang w:bidi="fa-IR"/>
        </w:rPr>
        <w:t>عن أم سلمة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هؤلاء أهل بیتی و أطهار عترتی،و أطائب أرومتی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لحمی و دمی،إلیک لا إلی النار،أذهب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در من قال من أهل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اللّه فی کلّ الأمور توکّلی و بالخمس من آل العباء توسلی</w:t>
      </w:r>
    </w:p>
    <w:p>
      <w:pPr>
        <w:pStyle w:val="BookText"/>
        <w:rPr/>
      </w:pPr>
      <w:r>
        <w:rPr>
          <w:rFonts w:ascii="IRNazanin" w:hAnsi="IRNazanin" w:eastAsia="IRNazanin"/>
          <w:color w:val="111111"/>
          <w:sz w:val="28"/>
          <w:sz w:val="28"/>
          <w:szCs w:val="28"/>
          <w:rtl w:val="true"/>
          <w:lang w:bidi="fa-IR"/>
        </w:rPr>
        <w:t>محمّد المبعوث حقا و بنته و سبطیه ثمّ المقتدی المرتضی علی</w:t>
      </w:r>
    </w:p>
    <w:p>
      <w:pPr>
        <w:pStyle w:val="BookText"/>
        <w:rPr/>
      </w:pPr>
      <w:r>
        <w:rPr>
          <w:rFonts w:ascii="IRNazanin" w:hAnsi="IRNazanin" w:eastAsia="IRNazanin"/>
          <w:color w:val="111111"/>
          <w:sz w:val="28"/>
          <w:sz w:val="28"/>
          <w:szCs w:val="28"/>
          <w:rtl w:val="true"/>
          <w:lang w:bidi="fa-IR"/>
        </w:rPr>
        <w:t xml:space="preserve">ثم ذکر قوله تعالی و نزوله فی العترة الطاهرة عن ابن عباس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زوائد مسند أبی بکر البزار لابن حجر روی فی سبب نزول آیة التطهیر مسندا عن أبی سعید الخدری الحدیث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یحیی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بکر بن یحیی بن زبّان العنزی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428/1</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مندل ابن علی،عن الأعمش،عن عطیة،عن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خمسة إِنَّما یُرِیدُ اللّهُ لِیُذْهِبَ عَنْکُمُ الرِّجْسَ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و فی علی و فاطمة و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فضیل،عن عطیة،عن أبی سعید،عن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شیخه و عطیة </w:t>
      </w:r>
      <w:r>
        <w:rPr>
          <w:rStyle w:val="FootnoteAnchor"/>
          <w:rtl w:val="true"/>
        </w:rPr>
        <w:footnoteReference w:id="427"/>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المقصودین بآیة التطهیر أبو بکر بن أبی شیبة فی مصنفه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بشر،عن زکریا،عن مصعب بن شیبة،عن صفیة بنت شیبة،قالت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النبی صلّی اللّه علیه و سلم غداة و علیه مرط مرجل من شعر أسود،فجاء الحسن فأدخله معه،ثمّ جاء الحسین فأدخله معه،ثمّ جاءت فاطمة فأدخلها،ثمّ جاء علی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مصعب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404/9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الأوزاعی،عن شداد أبی عمار،قال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واثلة و عنده قوم فذکروا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فشتموه فشتمته معهم،فقال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 بما سمعت من رسول اللّه صلّی الله علیه و سلم؟قلت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فاطمة أسألها عن علی،فقالت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إلی رسول اللّه صلّی اللّه علیه و سلم فجلس،فجاء رسول اللّه صلّی اللّه علیه و سلم </w:t>
      </w:r>
    </w:p>
    <w:p>
      <w:pPr>
        <w:pStyle w:val="BookText"/>
        <w:rPr/>
      </w:pPr>
      <w:r>
        <w:rPr>
          <w:rFonts w:ascii="Amiri" w:hAnsi="Amiri" w:eastAsia="Amiri" w:cs="Amiri"/>
          <w:color w:val="111111"/>
          <w:sz w:val="28"/>
          <w:sz w:val="28"/>
          <w:szCs w:val="28"/>
          <w:rtl w:val="true"/>
          <w:lang w:bidi="ar-SA"/>
        </w:rPr>
        <w:t>و معه علی و حسن و حسین،کل واحد منهما آخذ بیده،فأدنی علیا و فاطمة فأجلسهما بین یدیه،و الحسن و الحسین کل منهما علی فخذه،ثمّ لفّ علیهم ثوبه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کساء،ثمّ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بیتی،و أهل بیتی أحق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أبو أسامة،عن عوف،عن عطیة أبی المعدل الطفاوی،عن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کان عندها فی ذات یوم فجاءت الخادمة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بالسدّة،فقال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 لی عن أهل بیتی،فتنحّیت فی ناحیة البیت،فدخل علی و فاطمة و حسن و حسین فوضعهما فی حجره، و أخذ علیا بإحدی یدیه و ضمّه إلیه،و أخذ فاطمة بالید الأخری فضمّها إلیه و قبّلهما،و أغدف علیهم خمیصة سوداء،ثمّ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لا إلی النار أنا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أبو یعلی الحافظ الموصلی فی مسنده حدیث الکساء عند حدیثه عن مسند أم سلمة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إسماعیل،نا أبو نعیم،نا زکریا،عن فراس،عن الشعبی،عن مسروق،عن عطیة،عن أبی سعید،عن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غطّی علی علی و فاطمة و الحسن و الحسین کساء،ثمّ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 إلیک لا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أنت علی خیر</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نصر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فی کتاب أبی،عن شعبة،عن مالک </w:t>
      </w:r>
    </w:p>
    <w:p>
      <w:pPr>
        <w:pStyle w:val="BookText"/>
        <w:rPr/>
      </w:pPr>
      <w:r>
        <w:rPr>
          <w:rFonts w:ascii="IRNazanin" w:hAnsi="IRNazanin" w:eastAsia="IRNazanin"/>
          <w:color w:val="111111"/>
          <w:sz w:val="28"/>
          <w:sz w:val="28"/>
          <w:szCs w:val="28"/>
          <w:rtl w:val="true"/>
          <w:lang w:bidi="fa-IR"/>
        </w:rPr>
        <w:t>ابن أنس،عن عمرو بن مسلم،عن سعید بن المسیب،عن أم سلمة زوج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سلم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آتینی بزوجک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بهم،فألقی علیهم رسول اللّه صلّی اللّه علیه و سلم کساء کان تحتی خیر ما أصبناه من خیبر،ثمّ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آل محمّد علیه السلام فاجعل صلواتک و برکاتک علی آل محمّد کما جعلتها علی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لأدخل معهم فجذبه رسول اللّه صلّی اللّه علیه و سلم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سهل بن زنجلة،نا ابن أبی أویس،قال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عکرمة بن عمّار،عن أثال بن قرة،عن ابن حوشب الحنفی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فاطمة بنت النبی صلّی اللّه علیه و سلم إلی رسول اللّه صلّی اللّه علیه و سلم متورکة الحسن و الحسین،فی یدها برمة للحسن فیها سخین،حتی أتت بها النبی صلّی اللّه علیه و سلم،فلمّا وضعتها قدّامه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فجلس النبی صلّی اللّه علیه و سلم و علی و فاطمة و الحسن و الحسین یأکلون،قالت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سامنی النبی صلّی اللّه علیه و سلم و ما أکل طعاما قطّ و أنا عنده إلا سامیته قبل ذلک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بسامنی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 التفّ علیهم بثوبه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عاداهم،و وال من والاهم</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أبو خیثمة،نا محمّد بن عبد اللّه الأسدی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سفیان،عن زبید،</w:t>
      </w:r>
    </w:p>
    <w:p>
      <w:pPr>
        <w:pStyle w:val="BookText"/>
        <w:rPr/>
      </w:pPr>
      <w:r>
        <w:rPr>
          <w:rFonts w:ascii="IRNazanin" w:hAnsi="IRNazanin" w:eastAsia="IRNazanin"/>
          <w:color w:val="111111"/>
          <w:sz w:val="28"/>
          <w:sz w:val="28"/>
          <w:szCs w:val="28"/>
          <w:rtl w:val="true"/>
          <w:lang w:bidi="fa-IR"/>
        </w:rPr>
        <w:t>عن شهر بن حوشب،عن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جلّل علیا و حسنا و حسینا و فاطمة کساء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حامّتی،اللهم 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أبو خیثمة،حدّثنا عفان،حدّثنا حماد بن سلمة،نا علی بن زید،عن شهر بن حوشب،عن أم سلمة أنّ رسول اللّه صلّی اللّه علیه و سلم قال لفاطمة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ائتینی بزوجک و بابنیک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بهم،فألقی علیهم کساء فدکیا ثمّ وضع یده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آل محمّد فاجعل صلواتک و برکاتک علی محمّد و علی آل محمّد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لأدخل فیهم فجذبه من یدی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إسماعیل بن أبی سمینة البصری،نا محمّد بن مصعب،نا الأوزاعی،عن أبی عمار شداد،عن واثلة بن الأسقع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أقعد النبی صلّی اللّه علیه و سلم علیا عن یمینه و فاطمة عن یساره،و حسنا و حسینا بین یدیه،و غطّی علیهم بثوب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أتوا إلیک لا إلی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أثبت الطبرانی فی معجمه الکبیر حدیث الکساء و نزول آیة التطهیر </w:t>
      </w:r>
    </w:p>
    <w:p>
      <w:pPr>
        <w:pStyle w:val="BookText"/>
        <w:rPr/>
      </w:pPr>
      <w:r>
        <w:rPr>
          <w:rFonts w:ascii="IRNazanin" w:hAnsi="IRNazanin" w:eastAsia="IRNazanin"/>
          <w:color w:val="111111"/>
          <w:sz w:val="28"/>
          <w:sz w:val="28"/>
          <w:szCs w:val="28"/>
          <w:rtl w:val="true"/>
          <w:lang w:bidi="fa-IR"/>
        </w:rPr>
        <w:t>فی الخمسة من أهل البیت صلوات اللّه علیهم مرات عدیدة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عبد العزیز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348/13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أبو نعیم،نا فضیل بن مرزوق،نا عطیة العوفی،عن أبی سعید الخدری،عن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بیتی إِنَّما یُرِیدُ اللّهُ لِیُذْهِبَ عَنْکُمُ الرِّجْسَ أَهْلَ الْبَیْتِ وَ یُطَهِّرَکُمْ تَطْهِیراً و أنا جالسة علی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لست من أهل البیت؟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إلی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بکر بن سهل الدمیاطی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جعفر بن مسافر التنیسی،نا ابن أبی فدیک،نا موسی بن یعقوب الزمعی،عن هشام بن هاشم،عن وهب بن عبد اللّه بن زمعة،عن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جمع فاطمة و حسنا و حسینا رضی الله عنهم ثمّ أدخلهم تحت ثوبه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أدخلنی معهم،قال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عبد العزیز،نا حجاج بن المنهال،نا حماد بن سلمة، عن علی بن زید بن جدعان،عن شهر بن حوشب،عن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ائتینی بزوجک و ابنیه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بهم فألقی رسول اللّه صلّی اللّه علیه و سلم علیهم کساء فدکیا،ثمّ وضع یده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آل محمّد صلّی اللّه علیه و سلم فاجعل صلواتک و برکاتک علی آل محمّد فإنّک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فرفعت الکساء لأدخل معهم فجذبه من یدی،و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 الوارث بن إبراهیم أبو عبیدة العسکری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حوثرة بن أشرس المنقری،نا عقبة بن عبد اللّه الرفاعی،عن شهر بن حوشب،عن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ائتینی بزوجک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بهم، فألقی علیهم رسول اللّه صلّی اللّه علیه و سلم کساء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آل محمّد،فاجعل صلواتک و برکاتک علی آل محمّد کما جعلتها 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 العزیز،و أبو مسلم الکشی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حجاج بن المنهال،ح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خلیفة الفضل بن الحباب الجمحی،نا أبو الولید الطیالسی،قالا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الحمید بن بهرام الفزاری،نا شهر بن حوشب،قال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فاطمة غدیّة بثریدة لها تحملها فی طبق لها، </w:t>
      </w:r>
    </w:p>
    <w:p>
      <w:pPr>
        <w:pStyle w:val="BookText"/>
        <w:rPr/>
      </w:pPr>
      <w:r>
        <w:rPr>
          <w:rFonts w:ascii="IRNazanin" w:hAnsi="IRNazanin" w:eastAsia="IRNazanin"/>
          <w:color w:val="111111"/>
          <w:sz w:val="28"/>
          <w:sz w:val="28"/>
          <w:szCs w:val="28"/>
          <w:rtl w:val="true"/>
          <w:lang w:bidi="fa-IR"/>
        </w:rPr>
        <w:t>حتی وضعتها بین یدیه،فقال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و ائتینی بابنیّ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 تقود ابنیها کلّ واحد منهما فی ید، و علی یمشی فی إثرهما حتی دخلوا علی رسول اللّه صلّی اللّه علیه و سلم،فأجلسهما فی حجره و جلس علی عن یمینه،و جلست فاطمة رضی الله عنها عن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من تحتی کساء کان بساطنا علی المنامة فی البیت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ببرمة فیها خزیرة </w:t>
      </w:r>
      <w:r>
        <w:rPr>
          <w:rStyle w:val="FootnoteAnchor"/>
          <w:rtl w:val="true"/>
        </w:rPr>
        <w:footnoteReference w:id="442"/>
      </w:r>
      <w:r>
        <w:rPr>
          <w:rFonts w:ascii="Amiri" w:hAnsi="Amiri" w:eastAsia="Amiri" w:cs="Amiri"/>
          <w:color w:val="111111"/>
          <w:sz w:val="28"/>
          <w:sz w:val="28"/>
          <w:szCs w:val="28"/>
          <w:rtl w:val="true"/>
          <w:lang w:bidi="ar-SA"/>
        </w:rPr>
        <w:t>،فقال لها النبی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ادعی لی بعلک و ابنیک الحسن 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فدعتهم فجلسوا جمیعا یأکلون من تلک البرمة،قالت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أصلی فی تلک الحجرة،فنزلت هذه الآیة إِنَّما یُرِیدُ اللّهُ لِیُذْهِبَ عَنْکُمُ الرِّجْسَ أَهْلَ الْبَیْتِ وَ یُطَهِّرَکُمْ تَطْهِیراً ،فأخذ فضل الکساء فغشّاهم ثمّ أخرج یده الیمنی من الکساء و ألوی بها إلی السماء،ثمّ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بیتی و حامّتی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153/12</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البیت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العباس المؤدب،نا هوذة بن خلیفة،نا عوف،عن عطیة أبی المعدل،عن أبیه،عن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اعتنق رسول اللّه صلّی اللّه علیه و سلم علیا و فاطمة بید،و حسنا و حسینا بید،و عطف علیهم خمیصة </w:t>
      </w:r>
      <w:r>
        <w:rPr>
          <w:rStyle w:val="FootnoteAnchor"/>
          <w:rtl w:val="true"/>
        </w:rPr>
        <w:footnoteReference w:id="444"/>
      </w:r>
      <w:r>
        <w:rPr>
          <w:rFonts w:ascii="IRNazanin" w:hAnsi="IRNazanin" w:eastAsia="IRNazanin"/>
          <w:color w:val="111111"/>
          <w:sz w:val="28"/>
          <w:sz w:val="28"/>
          <w:szCs w:val="28"/>
          <w:rtl w:val="true"/>
          <w:lang w:bidi="fa-IR"/>
        </w:rPr>
        <w:t xml:space="preserve">کانت علیه </w:t>
      </w:r>
    </w:p>
    <w:p>
      <w:pPr>
        <w:pStyle w:val="BookText"/>
        <w:rPr/>
      </w:pPr>
      <w:r>
        <w:rPr>
          <w:rFonts w:ascii="IRNazanin" w:hAnsi="IRNazanin" w:eastAsia="IRNazanin"/>
          <w:color w:val="111111"/>
          <w:sz w:val="28"/>
          <w:sz w:val="28"/>
          <w:szCs w:val="28"/>
          <w:rtl w:val="true"/>
          <w:lang w:bidi="fa-IR"/>
        </w:rPr>
        <w:t>سوداء،و قبّل علیا و فاطمة رضی الله عنهما،ثمّ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لا إلی النار،أنا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حفص بن عمر بن الصباح الرقی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406/13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 غسان مالک بن إسماعیل،نا جعفر الأحمر،عن عبد الملک بن أبی سلیمان،عن عطاء،عن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جاءت بطعیّم لها إلی أبیها و هو علی منامة له فی بیت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اذهبی فادعی ابنیّ و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فجاؤا،فجلّلهم بکساء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حامّتی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زوج النبی صلّی اللّه علیه و سلم 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عبد العزیز،نا أبو نعیم،نا عبد السلام بن حرب،عن کلثوم بن زیاد،عن أبی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لجالس عند واثلة بن الأسقع إذ ذکروا علیا رضی الله عنه فشتموه،فلما قاموا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إجلس حتی أخبرک عن هذا الذی شتموا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عند رسول اللّه صلّی اللّه علیه و سلم ذات یوم،إذ جاء علی و فاطمة و الحسن و الحسین رضی الله عنهم،فألقی علیهم کساء له،ثمّ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و أنا؟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إنّها لأوثق عمل فی نفسی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علی الصایغ المکّی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428/13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محمّد بن بشر التنیسی،نا الأوزاعی،نا أبو عمار شداد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 بن الأسقع اللیثی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أرید علیا فلم أجده،فقالت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إلی رسول اللّه صلّی اللّه علیه و سلم یدعوه حتی 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رسول اللّه صلّی اللّه علیه و سلم و جاء،فدخلت معهما،فدعا رسول اللّه صلّی اللّه علیه و سلم حسنا و حسینا فأجلس کل واحد منهما علی فخذه،و أدنی فاطمة من حجره،ثمّ لفّ علیهم ثوبه و أنا مستند،ثمّ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أنا من أهلک؟قال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لأرجی ما أرجوه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واثلة بن الأسقع لیس ممن نزلت فیهم آیة التطهیر،و لیس من أولئک أهل البیت،و یکذّب قوله ما مرّ و ما یأتی من النصوص الواردة فی آیة التطهیر،و هل یصدّق واثلة فی نبأه هذا و رسول اللّه صلّی اللّه علیه و اله و سلم لم یر حلیلته الجلیلة الورعة التقیة من أهل البیت المطهرین بالآیة الکریمة؟أنّی ثمّ أنّی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عبد العزیز،و أبو مسلم الکشی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حجاج بن </w:t>
      </w:r>
    </w:p>
    <w:p>
      <w:pPr>
        <w:pStyle w:val="BookText"/>
        <w:rPr/>
      </w:pPr>
      <w:r>
        <w:rPr>
          <w:rFonts w:ascii="IRNazanin" w:hAnsi="IRNazanin" w:eastAsia="IRNazanin"/>
          <w:color w:val="111111"/>
          <w:sz w:val="28"/>
          <w:sz w:val="28"/>
          <w:szCs w:val="28"/>
          <w:rtl w:val="true"/>
          <w:lang w:bidi="fa-IR"/>
        </w:rPr>
        <w:t>المنهال،نا حماد بن سلمة،عن علی بن زید بن جدعان،عن أنس بن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صلّی اللّه علیه و سلم کان یمر ببیت فاطمة ستة أشهر إذا خرج من صلاة الفجر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البیت الصلاة، 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الحسین الأنماطی،نا سعید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منصور بن أبی الأسود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الحمراء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رسول اللّه صلّی اللّه علیه و سلم یأتی باب فاطمة ستة أشهر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محمّد بن عثمان بن أبی شیبة،نا إبراهیم بن محمّد بن میمون،نا علی بن عباس،عن أبی الجحاف،عن عطیة،عن أبی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الأعمش،عن عطیة،عن أبی سعید الخدری،قال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فی رسول اللّه صلّی اللّه علیه و اله و سلم و علی و فاطمة و الحسن و الحسین رضی الله عنهم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w:t>
      </w:r>
      <w:r>
        <w:rPr>
          <w:rStyle w:val="FootnoteAnchor"/>
          <w:rtl w:val="true"/>
        </w:rPr>
        <w:footnoteReference w:id="450"/>
      </w:r>
      <w:r>
        <w:rPr>
          <w:rFonts w:ascii="IRNazanin" w:hAnsi="IRNazanin" w:eastAsia="IRNazanin"/>
          <w:color w:val="111111"/>
          <w:sz w:val="28"/>
          <w:sz w:val="28"/>
          <w:szCs w:val="28"/>
          <w:rtl w:val="true"/>
          <w:lang w:bidi="fa-IR"/>
        </w:rPr>
        <w:t xml:space="preserve">فی ترجمة عمر بن أبی سلمة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406/3</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حنبل،نا محمّد بن أبان الواسطی،ح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أحمد بن النصر العسکری،نا أحمد بن النعمان الفراء المصیصی،قالا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سلیمان بن</w:t>
      </w:r>
    </w:p>
    <w:p>
      <w:pPr>
        <w:pStyle w:val="BookText"/>
        <w:rPr/>
      </w:pPr>
      <w:r>
        <w:rPr>
          <w:rFonts w:ascii="IRNazanin" w:hAnsi="IRNazanin" w:eastAsia="IRNazanin"/>
          <w:color w:val="111111"/>
          <w:sz w:val="28"/>
          <w:sz w:val="28"/>
          <w:szCs w:val="28"/>
          <w:rtl w:val="true"/>
          <w:lang w:bidi="fa-IR"/>
        </w:rPr>
        <w:t>الأصبهانی،عن یحیی بن عبید المالکی،عن عطاء بن أبی رباح،عن عمر بن أبی 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علی رسول اللّه صلّی اللّه علیه و سلم و هو فی بیت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،فدعا الحسن و الحسین و فاطمة فأجلسهم بین یدیه،و دعا علیا فاجلسه خلف ظهره،و تجلّل هو و هم بالکساء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 فأذهب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یا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مکانک و أنت علی خیر</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الفاسی المغربی محمّد بن محمّد بن سلیمان فی جمع الفوائد من جامع الأصول و مجمع الزوائد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أبی سلمة، أنّ النبی صلّی اللّه علیه و سلم کان عند أم سلمة،فدخل علیهما الحسن و الحسین و فاطمة، فجعل الحسن من شق،و الحسین من شق،و فاطمة فی حجره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و برکاته علیکم أهل البیت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أم سلمة جالستین، فبکت أم سلمة،فنظر إلیها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خصصت هؤلاء و ترکتنی أنا و ابنتی،فقال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ابنتک من أهل البیت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فی الکبیر </w:t>
      </w:r>
      <w:r>
        <w:rPr>
          <w:rStyle w:val="FootnoteAnchor"/>
          <w:rtl w:val="true"/>
        </w:rPr>
        <w:footnoteReference w:id="454"/>
      </w:r>
      <w:r>
        <w:rPr>
          <w:rFonts w:ascii="IRNazanin" w:hAnsi="IRNazanin" w:eastAsia="IRNazanin"/>
          <w:color w:val="111111"/>
          <w:sz w:val="28"/>
          <w:sz w:val="28"/>
          <w:szCs w:val="28"/>
          <w:rtl w:val="true"/>
          <w:lang w:bidi="fa-IR"/>
        </w:rPr>
        <w:t xml:space="preserve">و الأوسط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سلمة أنّ النبی صلّی اللّه علیه و سلم جلّل الحسن و الحسین و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هؤلاء أهل بیتی و خاصّتی أذهب عنهم الرجس </w:t>
      </w:r>
    </w:p>
    <w:p>
      <w:pPr>
        <w:pStyle w:val="BookText"/>
        <w:rPr/>
      </w:pPr>
      <w:r>
        <w:rPr>
          <w:rFonts w:ascii="IRNazanin" w:hAnsi="IRNazanin" w:eastAsia="IRNazanin"/>
          <w:color w:val="111111"/>
          <w:sz w:val="28"/>
          <w:sz w:val="28"/>
          <w:szCs w:val="28"/>
          <w:rtl w:val="true"/>
          <w:lang w:bidi="fa-IR"/>
        </w:rPr>
        <w:t>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معهم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الی خیر</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أبی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إِنَّما یُرِیدُ اللّهُ لِیُذْهِبَ عَنْکُمُ الرِّجْسَ أَهْلَ الْبَیْتِ وَ یُطَهِّرَکُمْ تَطْهِیراً فی بیت أم سلمة،فدعا النبی صلّی اللّه علیه و سلم فاطمة و حسنا و حسینا فجلّلهم بکساء و علی خلف ظهره،ثمّ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هؤلاء أهل بیتی فأذهب عنهم الرجس و طهّرهم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یا نبی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مکانک،و أنت علی خیر</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أثبت الحدیث و سبب نزول الآیة أبو منصور عبد الرحمن بن محمّد ابن الحسن بن عساکر الشافعی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الثامن و العشرون منه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عمی الإمام الحافظ،أنا أبو بکر محمّد بن عبد الباقی البزاز رحمه اللّه،أنا الجوهری،أنا أبو عمرو بن حیویّه،أنا أحمد بن معروف،أنا الحسین بن الفهم،أنا ابن سعد الکاتب الواقدی،أنا أبو أسامة،عن عوف بن أبی جمیلة،عن أبی المعدل عطیة الطفاوی،عن أمه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أخبرتنی أم سلمة،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سلم ذات یوم فی بیتی إذ جاءت الخادمة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بالسدّة،فقال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فتنحیت فی ناحیة البیت،فدخل علی و فاطمة و معهما الحسن و الحسین،و هما صبیان صغیران،فأخذ حسنا و حسینا </w:t>
      </w:r>
    </w:p>
    <w:p>
      <w:pPr>
        <w:pStyle w:val="BookText"/>
        <w:rPr/>
      </w:pPr>
      <w:r>
        <w:rPr>
          <w:rFonts w:ascii="IRNazanin" w:hAnsi="IRNazanin" w:eastAsia="IRNazanin"/>
          <w:color w:val="111111"/>
          <w:sz w:val="28"/>
          <w:sz w:val="28"/>
          <w:szCs w:val="28"/>
          <w:rtl w:val="true"/>
          <w:lang w:bidi="fa-IR"/>
        </w:rPr>
        <w:t>فأجلسهما فی حجره،و أخذ علیا فاحتضنه إلیه،و أخذ فاطمة بیده الأخری، فاحتضنهما و قبلهما و أغدف علیهما خمیصة سوداء،ثمّ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إلیک لا إلی النار أنا و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صحیح،و قد روی مختصرا فی صحیح مسلم رحمه اللّه </w:t>
      </w:r>
      <w:r>
        <w:rPr>
          <w:rStyle w:val="FootnoteAnchor"/>
          <w:rtl w:val="true"/>
        </w:rPr>
        <w:footnoteReference w:id="459"/>
      </w:r>
      <w:r>
        <w:rPr>
          <w:rFonts w:ascii="IRNazanin" w:hAnsi="IRNazanin" w:eastAsia="IRNazanin"/>
          <w:color w:val="111111"/>
          <w:sz w:val="28"/>
          <w:sz w:val="28"/>
          <w:szCs w:val="28"/>
          <w:rtl w:val="true"/>
          <w:lang w:bidi="fa-IR"/>
        </w:rPr>
        <w:t>من حدیث عائشة 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أسدل علیهم،و الخمیصة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 مربع أسود له علمان،فإن لم یکن له علمان فلیس بخمیصة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فی حدیث عائشة رضی الله عنها فی وفاته صلّی اللّه علیه و سلم،و قد روی من وجه آخر فقیل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السادس و الثلاثون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الشیخ الإمام الزاهد صدر الدین شیخ الشیوخ أبو القاسم عبد الرحیم بن إسماعیل بن أبی سعد الصوفی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مختصر تاریخ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الإمام أبو أحمد عبد الوهاب بن علی بن علی بن الأمین،قالا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 هبة بن الحصین،أنا أبو طالب محمّد بن محمّد بن غیلان،أنا أبو بکر محمّد بن عبد اللّه بن إبراهیم الشافعی،ثنا إسحاق بن میمون الحری،أنا أبو غسان،ثنا فضیل،عن عطیة، عن أبی سعید الخدری،عن أم سلمة رضی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بیتی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قلت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رسول اللّه أ لست من أهل 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 إنّک من أزواج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 و علی و فاطمة و الحسن و الحسین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من وجه آخر دون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رواه أبو سعید سعد بن مالک بن سنان الخدری،صحب النبی صلّی اللّه علیه و سلم و روی عنه الکثیر،روی عنه ابن عمر،و جابر بن عبد اللّه،و أبو سلمة،و أبو صالح،و عبید اللّه بن عبد اللّه بن عتبة،و حمید بن عبد الرحمن،و عطا بن سارق،و مات سنة أربع و سبعین،و هذا یدخل فی روایة الصحابی عن الصحابی،و قولها أهل البیت هؤلاء الذین ذکرتهم إشارة إلی الذین وجدوا فی البیت فی تلک الحالة،و إلا فآل رسول اللّه صلّی اللّه علیه و سلم کلّهم أهل بیته،و الآیة نزلت خاصة فی حقّ هؤلاء المذکورین و اللّه أعلم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الکشف و البیان أسند الثعلبی الحدیث عن أم سلمة فقال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منصور الخمشاذی،أخبرنی أبو نصر أحمد بن الحسین بن أحمد،حدّثنا أبو العباس محمّد بن همام،حدّثنا إسحاق بن عبد اللّه بن محمّد ابن رزین،حدّثنی حسان یعنی ابن حسان،حدّثنا حماد بن سلمة،و ابن أخت حمید الطویل،عن علی بن زید بن جدعان،عن شهر بن حوشب،عن أم سلمة،عن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ائتینی بزوجک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بهم،فألقی علیهم فدکیا،ثمّ رفع یده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آل محمّد،فاجعل صلواتک و برکاتک علی آل محمّد فإنّک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فرفعت الکساء لأدخل معهم فاجتذبه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العقیلی فی أسماء الضعفاء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ترجمة عبادة أبی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اللّه بن محمّد المروزی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287/15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علی الحلوانی،قال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عاصم،عن عبادة أبی یحیی،قال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داود یحدّث عن أبی الحمراء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صلّی اللّه علیه و سلم سبعة أشهر أو ثمانیة أشهر یأتی إلی باب علی و فاطمة و الحسن و الحسین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یرحمکم اللّه، 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داود اسمه نقیع بن الحرث الدارمی الکوفی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193/20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روایة من غیر هذا الوجه فیها لین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هذا الحدیث من طرق تناهز حد التواتر،و الأسانید إلیها صحیحة و لیس کما قال العقیلی،فمن راجع مسند المناقب من کتابنا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الحمراء</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یعرف بطلان قول الرجل و یعلم أنّه تمویه علی الحقائق الراهنة،من دون أی مبرر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أخرج عند ترجمة عمران بن مسلم الفزاری الأزدی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304/3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یحیی بن عثمان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نعیم بن حماد،قال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الفضل بن موسی الشیبانی،قال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عمران بن مسلم،عن عطیة، عن أبی سعید الخدری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رسول اللّه صلّی اللّه علیه و اله و سلم علیا و فاطمة و الحسن و الحسین ثمّ أدار علیهم الکساء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بیتی،اللهم أذهب عنهم الرجس و 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یروی بإسناد أصحّ من هذا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السخاوی الشافعی فی استجلاب ارتقاء الغرف فقال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أحمد فی المناقب </w:t>
      </w:r>
      <w:r>
        <w:rPr>
          <w:rStyle w:val="FootnoteAnchor"/>
          <w:rtl w:val="true"/>
        </w:rPr>
        <w:footnoteReference w:id="468"/>
      </w:r>
      <w:r>
        <w:rPr>
          <w:rFonts w:ascii="Amiri" w:hAnsi="Amiri" w:eastAsia="Amiri" w:cs="Amiri"/>
          <w:color w:val="111111"/>
          <w:sz w:val="28"/>
          <w:sz w:val="28"/>
          <w:szCs w:val="28"/>
          <w:rtl w:val="true"/>
          <w:lang w:bidi="ar-SA"/>
        </w:rPr>
        <w:t>عن أبی سعید الخدری،قال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صلّی اللّه علیه و سلم و علی و فاطمة و الحسن و الحسین رضی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فیما رواه ابن أبی حاتم من طریق حصین بن عبد الرحمن،عن أبی جمیلة أنّ الحسن بن علی رضی الله عنهما استخلف حین قتل علی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فبینما هو یصلّی إذ وثب علیه رجل فطعنه بخنجر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حصین أنّه بلغه أنّ الذی طعنه رجل من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العراق اتقوا اللّه فینا،فإنّا أمراؤکم،و ضیفانکم،و نحن أهل البیت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w:t>
      </w:r>
    </w:p>
    <w:p>
      <w:pPr>
        <w:pStyle w:val="BookText"/>
        <w:rPr/>
      </w:pPr>
      <w:r>
        <w:rPr>
          <w:rFonts w:ascii="Amiri" w:hAnsi="Amiri" w:eastAsia="Amiri" w:cs="Amiri"/>
          <w:color w:val="111111"/>
          <w:sz w:val="28"/>
          <w:sz w:val="28"/>
          <w:szCs w:val="28"/>
          <w:rtl w:val="true"/>
          <w:lang w:bidi="ar-SA"/>
        </w:rPr>
        <w:t xml:space="preserve">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یقولها حتی ما بقی أحد من المسجد إلا و هو یحنّ 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زین العابدین علی بن الحسین بن علی بن أبی طالب لرجل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 فی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أثبت الزیلعی فی تخریج أحادیث الکشاف فی سورة آل عمران سند حدیث الکساء بعد ذکر کلمة الزمخشری فی الکشاف </w:t>
      </w:r>
      <w:r>
        <w:rPr>
          <w:rStyle w:val="FootnoteAnchor"/>
          <w:rtl w:val="true"/>
        </w:rPr>
        <w:footnoteReference w:id="4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w:t>
      </w:r>
      <w:r>
        <w:rPr>
          <w:rStyle w:val="FootnoteAnchor"/>
          <w:rtl w:val="true"/>
        </w:rPr>
        <w:footnoteReference w:id="471"/>
      </w:r>
      <w:r>
        <w:rPr>
          <w:rFonts w:ascii="Amiri" w:hAnsi="Amiri" w:eastAsia="Amiri" w:cs="Amiri"/>
          <w:color w:val="111111"/>
          <w:sz w:val="28"/>
          <w:sz w:val="28"/>
          <w:szCs w:val="28"/>
          <w:rtl w:val="true"/>
          <w:lang w:bidi="ar-SA"/>
        </w:rPr>
        <w:t>فی صحیحه فی کتاب الفضائل من حدیث صفیة ابنة شیبة،عن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صلّی اللّه علیه و سلم غداة و علیه مرط مرجل من شعر أسود،فجاء الحسن بن علی فأدخله،ثمّ جاء الحسین فأدخله،ثمّ جاءت فاطمة فأدخلها،ثمّ جاء علی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وهم الحاکم فرواه فی مستدرکه </w:t>
      </w:r>
      <w:r>
        <w:rPr>
          <w:rStyle w:val="FootnoteAnchor"/>
          <w:rtl w:val="true"/>
        </w:rPr>
        <w:footnoteReference w:id="472"/>
      </w:r>
      <w:r>
        <w:rPr>
          <w:rFonts w:ascii="IRNazanin" w:hAnsi="IRNazanin" w:eastAsia="IRNazanin"/>
          <w:color w:val="111111"/>
          <w:sz w:val="28"/>
          <w:sz w:val="28"/>
          <w:szCs w:val="28"/>
          <w:rtl w:val="true"/>
          <w:lang w:bidi="fa-IR"/>
        </w:rPr>
        <w:t>فی کتاب الفضائل،و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علی شرط الشیخین و لم یخرجاه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کتاب عروس الأجزاء أکّد الثقفی الأصبهانی عز الدین أبو الفتوح مسعود بن الحسن بن القاسم بن الفضل بن أحمد </w:t>
      </w:r>
      <w:r>
        <w:rPr>
          <w:rStyle w:val="FootnoteAnchor"/>
          <w:rtl w:val="true"/>
        </w:rPr>
        <w:footnoteReference w:id="474"/>
      </w:r>
      <w:r>
        <w:rPr>
          <w:rFonts w:ascii="IRNazanin" w:hAnsi="IRNazanin" w:eastAsia="IRNazanin"/>
          <w:color w:val="111111"/>
          <w:sz w:val="28"/>
          <w:sz w:val="28"/>
          <w:szCs w:val="28"/>
          <w:rtl w:val="true"/>
          <w:lang w:bidi="fa-IR"/>
        </w:rPr>
        <w:t xml:space="preserve">،الحجّة فی اختصاص </w:t>
      </w:r>
    </w:p>
    <w:p>
      <w:pPr>
        <w:pStyle w:val="BookText"/>
        <w:rPr/>
      </w:pPr>
      <w:r>
        <w:rPr>
          <w:rFonts w:ascii="IRNazanin" w:hAnsi="IRNazanin" w:eastAsia="IRNazanin"/>
          <w:color w:val="111111"/>
          <w:sz w:val="28"/>
          <w:sz w:val="28"/>
          <w:szCs w:val="28"/>
          <w:rtl w:val="true"/>
          <w:lang w:bidi="fa-IR"/>
        </w:rPr>
        <w:t>الخمسة أصحاب الکساء بآیة التطهیر فی الجزء الثالث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 اللّه البغوی،ثنا القیسی،ثنا حماد بن سلمة،عن علی بن زید،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سلم کان یمر ببیت فاطمة علیها السّلام بعد أن بنی بها علی علیه السّلام بستة أشهر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القاسم زاهر بن طاهر بن محمّد النیسابوری حدیث الکساء فی الأحادیث الألف السباعیات فقال فی الجزء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سعد محمّد بن عبد الرحمن الکنجرودی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سعید محمّد بن بشر بن العباس البصری،نا أبو لبید محمّد بن إدریس السامی،نا سوید ابن سعید،نا محمّد بن عمر،نا إسحاق بن سوید،عن البراء بن عازب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و فاطمة و الحسن و الحسین رضی الله عنهم إلی باب النبی صلّی اللّه علیه و سلم،فخرج النبی صلّی اللّه علیه و سلم بردائه و طرحه علیهم،و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عترتی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أبی جعفر البحتری حدیث سبب نزول آیة التطهیر عن أم سلمة،فقال فی المجلس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حنبل بن إسحاق بن حنبل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281/8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أبو نعیم،ثنا الفضیل یعنی ابن مرزوق،عن عطیة،عن أبی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بیتی إِنَّما یُرِیدُ اللّهُ لِیُذْهِبَ عَنْکُمُ الرِّجْسَ أَهْلَ الْبَیْتِ وَ یُطَهِّرَکُمْ تَطْهِیراً و أنا جالسة علی باب البیت،فقلت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أ لست من أهل 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إلی خیر،أنت من أزواج النبی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عثمان بن أبی شیبة،نا إبراهیم بن محمّد،نا علی بن عابس،عن أبی الجحاف،عن عطیة،عن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الأعمش،عن عطیة،عن أبی سعید الخدری،قال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رسول اللّه صلّی اللّه علیه و سلم و علی و فاطمة و الحسن و الحسین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الروذباری أبو عبد اللّه أحمد بن عطا الصوفی </w:t>
      </w:r>
      <w:r>
        <w:rPr>
          <w:rStyle w:val="FootnoteAnchor"/>
          <w:rtl w:val="true"/>
        </w:rPr>
        <w:footnoteReference w:id="479"/>
      </w:r>
      <w:r>
        <w:rPr>
          <w:rFonts w:ascii="IRNazanin" w:hAnsi="IRNazanin" w:eastAsia="IRNazanin"/>
          <w:color w:val="111111"/>
          <w:sz w:val="28"/>
          <w:sz w:val="28"/>
          <w:szCs w:val="28"/>
          <w:rtl w:val="true"/>
          <w:lang w:bidi="fa-IR"/>
        </w:rPr>
        <w:t xml:space="preserve">فی أمالیه </w:t>
      </w:r>
    </w:p>
    <w:p>
      <w:pPr>
        <w:pStyle w:val="BookText"/>
        <w:rPr/>
      </w:pPr>
      <w:r>
        <w:rPr>
          <w:rFonts w:ascii="IRNazanin" w:hAnsi="IRNazanin" w:eastAsia="IRNazanin"/>
          <w:color w:val="111111"/>
          <w:sz w:val="28"/>
          <w:sz w:val="28"/>
          <w:szCs w:val="28"/>
          <w:rtl w:val="true"/>
          <w:lang w:bidi="fa-IR"/>
        </w:rPr>
        <w:t>حدیث الکساء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الحسن علی بن محمّد بن عبید،ثنا جعفر بن أبی عثمان الطیالسی،ثنا یحیی بن معین،ثنا أبو عبیدة عبد الواحد بن واصل،ثنا طریف ابن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یوسف بن عبد الحمید،قال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ثوبان مولی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أجلس رسول اللّه صلّی اللّه علیه و سلم الحسن و الحسین علی فخذیه، و فاطمة رضی الله عنها فی حجره،و اعتنق علیا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سمعون أبو الحسن محمّد بن ناصر بن إسماعیل بن عنبس ابن إسماعیل فی أمالیه حدیث الکساء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التاسع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بکر محمّد بن جعفر الصیرفی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،نا أبو أسامة،قال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علی ابن ثابت،قال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أسباط بن نصر،عن السدی،عن بلال بن مرداس،عن شهر بن حوشب،عن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فاطمة إلی رسول اللّه صلّی اللّه علیه و سلم بخزیرة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،فوضعتها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،فدعتهم فطعموا،و علیهم کساء خیبری،فجمع الکساء علیهم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أهل </w:t>
      </w:r>
    </w:p>
    <w:p>
      <w:pPr>
        <w:pStyle w:val="BookText"/>
        <w:rPr/>
      </w:pPr>
      <w:r>
        <w:rPr>
          <w:rFonts w:ascii="IRNazanin" w:hAnsi="IRNazanin" w:eastAsia="IRNazanin"/>
          <w:color w:val="111111"/>
          <w:sz w:val="28"/>
          <w:sz w:val="28"/>
          <w:szCs w:val="28"/>
          <w:rtl w:val="true"/>
          <w:lang w:bidi="fa-IR"/>
        </w:rPr>
        <w:t>بیتی و خاصّتی منی،فأذهب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رسول اللّه أ لست من أهل 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 أو إلی خیر</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المجالسة لأبی بکر أحمد بن مروان المالکی الدینوری،أخرج سبب نزول آیة التطهیر من حدیث أبی سعید الخدری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أبو یوسف القلوسی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631/12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سلیمان بن داود،حدّثنا عمار بن الجعد،حدّثنا سفیان الثوری،عن أبی الجحاف،عن أبی سعید،قال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إِنَّما یُرِیدُ اللّهُ لِیُذْهِبَ عَنْکُمُ الرِّجْسَ أَهْلَ الْبَیْتِ وَ یُطَهِّرَکُمْ تَطْهِیراً 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رسول اللّه صلّی اللّه علیه و سلم،و علی و فاطمة و الحسن و الحسین رضی الله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الحدیث أبو الفوارس طراد بن محمّد بن علی الزینبی فی المجلس الثالث من أمالیه عن أم سلمة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أحمد بن محمّد بن حسنون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عمرو إملاء،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عبد الملک الدقیقی،قال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هارون،قال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 الملک بن أبی سلیمان،عن عطا،عن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أبی لیلی </w:t>
      </w:r>
    </w:p>
    <w:p>
      <w:pPr>
        <w:pStyle w:val="BookText"/>
        <w:rPr/>
      </w:pPr>
      <w:r>
        <w:rPr>
          <w:rFonts w:ascii="IRNazanin" w:hAnsi="IRNazanin" w:eastAsia="IRNazanin"/>
          <w:color w:val="111111"/>
          <w:sz w:val="28"/>
          <w:sz w:val="28"/>
          <w:szCs w:val="28"/>
          <w:rtl w:val="true"/>
          <w:lang w:bidi="fa-IR"/>
        </w:rPr>
        <w:t xml:space="preserve">الکندی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239/34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داود بن أبی عوف،عن شهر بن حوشب،عن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رسول اللّه صلّی اللّه علیه و سلم علی منامة له علیها کساء خیبری،إذ جاءت فاطمة رضی الله عنها ببرمة فیها خزیرة،فقال لها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علی تلک البرمة،فأکلوا منها،فنزلت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 ،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صلّی اللّه علیه و سلم فضل الکساء فغشاهم إیاه ثمّ أخرج یدیه فلواهما نحو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أهل بیتی و خاصّتی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مرتین،قالت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فأدخلت رأسی فی الکساء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خیر،إنّک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خمسة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سلم و فاطمة و علی و الحسن و الحسین رضی الله عنهم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محمّد جعفر بن محمّد بن نصیر بن القاسم الخلدی حدیث الکساء بالإسناد عن أم سلمة فی فوائده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القاسم،ثنا مخول بن إبراهیم،ثنا عبد الجبار بن العباس،عن عمار الدهنی،عن عمرة،عن أم سلمة،قالت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فی بیتی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و فی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سلم،و جبرئیل،و علی،و فاطمة،و الحسن،و الحسین،و أنا </w:t>
      </w:r>
    </w:p>
    <w:p>
      <w:pPr>
        <w:pStyle w:val="BookText"/>
        <w:rPr/>
      </w:pPr>
      <w:r>
        <w:rPr>
          <w:rFonts w:ascii="IRNazanin" w:hAnsi="IRNazanin" w:eastAsia="IRNazanin"/>
          <w:color w:val="111111"/>
          <w:sz w:val="28"/>
          <w:sz w:val="28"/>
          <w:szCs w:val="28"/>
          <w:rtl w:val="true"/>
          <w:lang w:bidi="fa-IR"/>
        </w:rPr>
        <w:t>علی باب البیت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لست من أهل البیت؟قال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علی خیر،إنّک من أزواج النبی</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فوائد أبی بکر محمد بن عبد اللّه بن إبراهیم الشافعی أکّد حدیث الکساء فی الجزء الثالث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إسحاق بن الحسن بن میمون الحرمی،نا أبو غسان،نا فضیل، عن عطیة،عن أبی سعید الخدری،عن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فی بیتی إِنَّما یُرِیدُ اللّهُ لِیُذْهِبَ عَنْکُمُ الرِّجْسَ أَهْلَ الْبَیْتِ وَ یُطَهِّرَکُمْ تَطْهِیراً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صلّی اللّه علیک،أ لست من أهل البیت؟قال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إلی خیر،إنّک من أزواج رسول اللّه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صلّی اللّه علیه و سلم، و علی،و فاطمة،و الحسن و الحسین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الحدیث نفسه الحاکم النیسابوری فی الجزء العاشر من فوائده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إسحاق إبراهیم بن محمّد العمری بالکوفة،ثنا عباد بن یعقوب الرواجنی،ثنا علی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کهیل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شهر بن حوشب،قال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رسول اللّه صلّی اللّه علیه و سلم عندی فأرسل إلی حسن و حسین و علی و فاطمة رضی الله عنهم فانتزع کساء عنی فألقاه علیهم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بیتی،اللهم فأذهب عنهم الرجس و طهّرهم تطهیرا</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سبب نزول آیة التطهیر بسند آخر أبو بکر مکرم بن أحمد بن محمّد بن مکرم القاضی فی الجزء الأول من فوائده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غالب أبو جعفر تمتام،ثنا سلیمان بن داود أبو الربیع الزهرانی،ثنا عمار بن محمّد،عن سفیان،عن داود أبی الجحاف،عن عطیة، عن أبی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أنها نزلت فی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صلّی اللّه علیه و سلم،و علی و فاطمة و الحسن و الحسین علیهم السّلام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أکّد الرزاز أبو جعفر محمّد بن عمرو بن البحتری حدیث الکساء فی أمالیه فقال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 بن عبد الملک الدقیقی،ثنا یزید بن هارون،أنا عبد الملک ابن أبی سلیمان،عن عطاء،عن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لیلی الکندی 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داود بن أبی عوف،عن شهر بن حوشب،عن أم سلمة رضی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 سلم علی منامة له علیها کساء خیبری،إذ جاءت فاطمة رضی الله عنها ببرمة فیها خزیرة،فقال لها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إدعی زوجک و ابنیک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علی تلک البرمة،فأکلوا منها،فنزلت هذه الآیة و أنا أصلّی فی الحجرة إِنَّما یُرِیدُ اللّهُ لِیُذْهِبَ عَنْکُمُ الرِّجْسَ أَهْلَ الْبَیْتِ وَ یُطَهِّرَکُمْ تَطْهِیراً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رسول اللّه صلّی اللّه علیه و سلم فضل الکساء فغشاهم إیاه، ثمّ أخرج یده نحو السماء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هؤلاء أهل بیتی،و خاصّتی 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مرتین،قالت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فأدخلت </w:t>
      </w:r>
    </w:p>
    <w:p>
      <w:pPr>
        <w:pStyle w:val="BookText"/>
        <w:rPr/>
      </w:pPr>
      <w:r>
        <w:rPr>
          <w:rFonts w:ascii="IRNazanin" w:hAnsi="IRNazanin" w:eastAsia="IRNazanin"/>
          <w:color w:val="111111"/>
          <w:sz w:val="28"/>
          <w:sz w:val="28"/>
          <w:szCs w:val="28"/>
          <w:rtl w:val="true"/>
          <w:lang w:bidi="fa-IR"/>
        </w:rPr>
        <w:t>رأسی فی الکساء،فقلت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 معکم؟فقال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خمسة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صلّی اللّه علیه و سلم و فاطمة و علی و الحسن و الحسین رضی الله عنهم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حدیث الکساء أبو بکر محمّد بن جعفر بن محمّد بن الهیثم الأنباری فی حدیثه،فقال فی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أحمد بن أبی العوام،ثنا عوف،عن أبی المعدل عطیة الطفاوی،ثنا أبی،عن أم سلمة زوج النبی صلّی اللّه علیه و سلم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رسول اللّه صلّی اللّه علیه و سلم فی بیتی إذ قالت الخادمة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فی السدّة،قال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عن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فتنحّیت فی ناحیة البیت قریبا،فدخل علی و فاطمة و معهما الحسن و الحسین صبیان صغیران،فأخذ الصبیین فقبّلهما و وضعهما فی حجره و اعتنق علی و فاطمة،ثمّ أغدف علیهما ببردة 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إلیک لا إلی النار أنا و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الحدیث أبو عمرو محمّد بن أحمد البحیری فی الفوائد المنتخبة من حدیث أبی محمّد الحسن بن أحمد بن محمّد بن الحسن بن علی بن مخلد ابن شیبان العدل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الثقات</w:t>
      </w:r>
      <w:r>
        <w:rPr>
          <w:rFonts w:eastAsia="IRNazanin" w:cs="IRNazanin"/>
          <w:color w:val="111111"/>
          <w:sz w:val="28"/>
          <w:szCs w:val="28"/>
          <w:rtl w:val="true"/>
          <w:lang w:bidi="fa-IR"/>
        </w:rPr>
        <w:t>:</w:t>
      </w:r>
      <w:r>
        <w:rPr>
          <w:rFonts w:eastAsia="IRNazanin" w:cs="IRNazanin"/>
          <w:color w:val="111111"/>
          <w:sz w:val="28"/>
          <w:szCs w:val="28"/>
          <w:lang w:bidi="fa-IR"/>
        </w:rPr>
        <w:t>164/8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الجزء الثالث</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بکر الاسفرایینی،ثنا الربیع بن سلیمان،ثنا أسد بن موسی، ثنا عمران بن زید التغلبی،عن زبید الأیامی،عن شهر بن حوشب،عن أم </w:t>
      </w:r>
    </w:p>
    <w:p>
      <w:pPr>
        <w:pStyle w:val="BookText"/>
        <w:rPr/>
      </w:pPr>
      <w:r>
        <w:rPr>
          <w:rFonts w:ascii="IRNazanin" w:hAnsi="IRNazanin" w:eastAsia="IRNazanin"/>
          <w:color w:val="111111"/>
          <w:sz w:val="28"/>
          <w:sz w:val="28"/>
          <w:szCs w:val="28"/>
          <w:rtl w:val="true"/>
          <w:lang w:bidi="fa-IR"/>
        </w:rPr>
        <w:t>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 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اخرجی فخبرینی،فرجعت الجاریة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الحسین،فشهقت شهقة غشی علیها،ثمّ أفاقت فاسترجعت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قتلهم اللّه،قتلوه أذلّهم اللّه،قتلوه أخزاهم اللّه،ثمّ أنشأت تحدّث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صلّی اللّه علیه و سلم علی السریر أم علی هذا الدکان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157/13</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أهلی و أهل بیتی،ادعوا لی الحسن و الحسین و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و لست من أهل بیتک؟قال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فی خیر و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 و أهل بیتی أذهب عنهم الرجس أهل البیت و طهّرهم تطهیرا</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تفسیر ابن العادل الحنبلی أورد حدیث الکساء عند آیة التطهیر باختلاف ظاهر فقال فی المجلد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أبو سعید الخدری و جماعة من التابعین منهم مجاهد و قتادة و غیرهم إلی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روت عائشة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رسول اللّه صلّی اللّه علیه و سلم ذات غدوة و علیه مرط مرجل من شعر أسود فجلس، فأتت فاطمة فأدخلها فیه،ثمّ جاء علی فأدخله فیه،ثمّ جاء الحسن فأدخله فیه،ثمّ جاء الحسین فأدخله فیه،ثمّ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بیتی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أما أنا من أهل البیت؟قال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بلی إن شاء اللّه تعالی</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باطل موضوع،و جاء أصل الحدیث بلفظ </w:t>
      </w:r>
    </w:p>
    <w:p>
      <w:pPr>
        <w:pStyle w:val="BookText"/>
        <w:rPr/>
      </w:pPr>
      <w:r>
        <w:rPr>
          <w:rFonts w:ascii="IRNazanin" w:hAnsi="IRNazanin" w:eastAsia="IRNazanin"/>
          <w:color w:val="111111"/>
          <w:sz w:val="28"/>
          <w:sz w:val="28"/>
          <w:szCs w:val="28"/>
          <w:rtl w:val="true"/>
          <w:lang w:bidi="fa-IR"/>
        </w:rPr>
        <w:t>آخر صحیح لیس فیه الذیل المذکور،و الآیة نزلت فی بیت أم سلمة و لم تکن هناک عائشة حتی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قالت ما عزیت إلیها أم سلمة،فسمعت من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نصّ رسول اللّه صلّی اللّه علیه و سلم بحدیث صحیح متسالم علیه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خمسة و سادسهم جبرائیل،و إنّما یتلعثم و یتتعتع المزیّف لیحرف الکلم عن مواضعها، و الاجتهاد اتجاه النص باطل لا محالة،و قد احتج سیدنا أمیر المؤمنین بالآیة الشریفة علی الصحابة الأولین،و أنشدهم هل نزلت هی فی غیرنا،قالوا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العدید من المصنفین إلی حدیث الکساء و سبب نزول آیة التطهیر،منهم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البدخشی فی تحفة المحبین </w:t>
      </w:r>
      <w:r>
        <w:rPr>
          <w:rStyle w:val="FootnoteAnchor"/>
          <w:rtl w:val="true"/>
        </w:rPr>
        <w:footnoteReference w:id="494"/>
      </w:r>
      <w:r>
        <w:rPr>
          <w:rFonts w:ascii="IRNazanin" w:hAnsi="IRNazanin" w:eastAsia="IRNazanin"/>
          <w:color w:val="111111"/>
          <w:sz w:val="28"/>
          <w:sz w:val="28"/>
          <w:szCs w:val="28"/>
          <w:rtl w:val="true"/>
          <w:lang w:bidi="fa-IR"/>
        </w:rPr>
        <w:t xml:space="preserve">،و الحسن بن محمّد الصنعانی فی مشارق الأنوار النبویة من صحاح الأخبار المصطفویة </w:t>
      </w:r>
      <w:r>
        <w:rPr>
          <w:rStyle w:val="FootnoteAnchor"/>
          <w:rtl w:val="true"/>
        </w:rPr>
        <w:footnoteReference w:id="495"/>
      </w:r>
      <w:r>
        <w:rPr>
          <w:rFonts w:ascii="IRNazanin" w:hAnsi="IRNazanin" w:eastAsia="IRNazanin"/>
          <w:color w:val="111111"/>
          <w:sz w:val="28"/>
          <w:sz w:val="28"/>
          <w:szCs w:val="28"/>
          <w:rtl w:val="true"/>
          <w:lang w:bidi="fa-IR"/>
        </w:rPr>
        <w:t xml:space="preserve">،کلاهما عن مسلم،و ابن علویه القطان أبو محمّد الحسن بن علی بن سلمان فی فوائده مرفوعا عن واثلة بن الأسقع </w:t>
      </w:r>
      <w:r>
        <w:rPr>
          <w:rStyle w:val="FootnoteAnchor"/>
          <w:rtl w:val="true"/>
        </w:rPr>
        <w:footnoteReference w:id="496"/>
      </w:r>
      <w:r>
        <w:rPr>
          <w:rFonts w:ascii="IRNazanin" w:hAnsi="IRNazanin" w:eastAsia="IRNazanin"/>
          <w:color w:val="111111"/>
          <w:sz w:val="28"/>
          <w:sz w:val="28"/>
          <w:szCs w:val="28"/>
          <w:rtl w:val="true"/>
          <w:lang w:bidi="fa-IR"/>
        </w:rPr>
        <w:t xml:space="preserve">،و الحافظ ضیاء الدین أبو عبد اللّه محمّد بن عبد الواحد المقدسی فی حدیثه مسندا عن ثوبان مولی رسول اللّه صلّی اللّه علیه و سلم </w:t>
      </w:r>
      <w:r>
        <w:rPr>
          <w:rStyle w:val="FootnoteAnchor"/>
          <w:rtl w:val="true"/>
        </w:rPr>
        <w:footnoteReference w:id="497"/>
      </w:r>
      <w:r>
        <w:rPr>
          <w:rFonts w:ascii="IRNazanin" w:hAnsi="IRNazanin" w:eastAsia="IRNazanin"/>
          <w:color w:val="111111"/>
          <w:sz w:val="28"/>
          <w:sz w:val="28"/>
          <w:szCs w:val="28"/>
          <w:rtl w:val="true"/>
          <w:lang w:bidi="fa-IR"/>
        </w:rPr>
        <w:t xml:space="preserve">، و السعدی علی بن حجر بن إیاس فی حدیثه مرفوعا عن عطاء </w:t>
      </w:r>
      <w:r>
        <w:rPr>
          <w:rStyle w:val="FootnoteAnchor"/>
          <w:rtl w:val="true"/>
        </w:rPr>
        <w:footnoteReference w:id="498"/>
      </w:r>
      <w:r>
        <w:rPr>
          <w:rFonts w:ascii="IRNazanin" w:hAnsi="IRNazanin" w:eastAsia="IRNazanin"/>
          <w:color w:val="111111"/>
          <w:sz w:val="28"/>
          <w:sz w:val="28"/>
          <w:szCs w:val="28"/>
          <w:rtl w:val="true"/>
          <w:lang w:bidi="fa-IR"/>
        </w:rPr>
        <w:t xml:space="preserve">،و الحافظ العراقی زین الدین أبو الفضل عبد الرحیم بن الحسین العراقی فی کتابه تخریج الأحادیث الواقعة فی منهاج البیضاوی </w:t>
      </w:r>
      <w:r>
        <w:rPr>
          <w:rStyle w:val="FootnoteAnchor"/>
          <w:rtl w:val="true"/>
        </w:rPr>
        <w:footnoteReference w:id="499"/>
      </w:r>
      <w:r>
        <w:rPr>
          <w:rFonts w:ascii="IRNazanin" w:hAnsi="IRNazanin" w:eastAsia="IRNazanin"/>
          <w:color w:val="111111"/>
          <w:sz w:val="28"/>
          <w:sz w:val="28"/>
          <w:szCs w:val="28"/>
          <w:rtl w:val="true"/>
          <w:lang w:bidi="fa-IR"/>
        </w:rPr>
        <w:t xml:space="preserve">نقلا عن الترمذی من طریق عمر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أبی سلمة </w:t>
      </w:r>
      <w:r>
        <w:rPr>
          <w:rStyle w:val="FootnoteAnchor"/>
          <w:rtl w:val="true"/>
        </w:rPr>
        <w:footnoteReference w:id="500"/>
      </w:r>
      <w:r>
        <w:rPr>
          <w:rFonts w:ascii="IRNazanin" w:hAnsi="IRNazanin" w:eastAsia="IRNazanin"/>
          <w:color w:val="111111"/>
          <w:sz w:val="28"/>
          <w:sz w:val="28"/>
          <w:szCs w:val="28"/>
          <w:rtl w:val="true"/>
          <w:lang w:bidi="fa-IR"/>
        </w:rPr>
        <w:t xml:space="preserve">،و عن أحمد و الحاکم من طریق أم سلمة </w:t>
      </w:r>
      <w:r>
        <w:rPr>
          <w:rStyle w:val="FootnoteAnchor"/>
          <w:rtl w:val="true"/>
        </w:rPr>
        <w:footnoteReference w:id="501"/>
      </w:r>
      <w:r>
        <w:rPr>
          <w:rFonts w:ascii="IRNazanin" w:hAnsi="IRNazanin" w:eastAsia="IRNazanin"/>
          <w:color w:val="111111"/>
          <w:sz w:val="28"/>
          <w:sz w:val="28"/>
          <w:szCs w:val="28"/>
          <w:rtl w:val="true"/>
          <w:lang w:bidi="fa-IR"/>
        </w:rPr>
        <w:t xml:space="preserve">،و عن مسلم من طریق عائشة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4506_154861"/>
      <w:bookmarkStart w:id="133" w:name="pg14506_154861"/>
      <w:bookmarkEnd w:id="133"/>
    </w:p>
    <w:p>
      <w:pPr>
        <w:pStyle w:val="Heading4"/>
        <w:numPr>
          <w:ilvl w:val="3"/>
          <w:numId w:val="1"/>
        </w:numPr>
        <w:rPr/>
      </w:pPr>
      <w:bookmarkStart w:id="134" w:name="pg14506_154861"/>
      <w:bookmarkStart w:id="135" w:name="__RefHeading___Toc1484107_996550957"/>
      <w:bookmarkStart w:id="136" w:name="_Toc44"/>
      <w:bookmarkEnd w:id="134"/>
      <w:bookmarkEnd w:id="135"/>
      <w:r>
        <w:rPr>
          <w:rtl w:val="true"/>
        </w:rPr>
        <w:t>حدیث المباهلة</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الزیلعی الحنفی جمال الدین عبد اللّه بن یوسف بن محمّد فی کتابه تخریج أحادیث الکشاف،حدیث المباهلة 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آل عمران،الحدیث الحادی عشر قال بعد ذکر ما فی الکشاف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أبو نعیم فی کتابه دلائل النبوة </w:t>
      </w:r>
      <w:r>
        <w:rPr>
          <w:rStyle w:val="FootnoteAnchor"/>
          <w:rtl w:val="true"/>
        </w:rPr>
        <w:footnoteReference w:id="504"/>
      </w:r>
      <w:r>
        <w:rPr>
          <w:rFonts w:ascii="IRNazanin" w:hAnsi="IRNazanin" w:eastAsia="IRNazanin"/>
          <w:color w:val="111111"/>
          <w:sz w:val="28"/>
          <w:sz w:val="28"/>
          <w:szCs w:val="28"/>
          <w:rtl w:val="true"/>
          <w:lang w:bidi="fa-IR"/>
        </w:rPr>
        <w:t>فی الباب الحادی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إبراهیم بن أحمد،ثنا أحمد بن فرح،ثنا أبو عمر الدوری،ثنا محمّد بن مروان،عن محمّد بن السائب الکلبی،عن أبی صالح،عن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وفد نجران من النصاری قدموا علی رسول اللّه صلّی اللّه علیه و سلم و هم أربعة عشر رجلا من أشرافهم،منهم السید و هو الکبیر،و العاقب و هو الذی بعده و کان صاحب رأیهم و اسمه عبد المسیح،فقال لهم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عِیسی عِنْدَ اللّهِ کَمَثَلِ آدَمَ</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قرأها علیهم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نعرف ما تقول،فقال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إن لم تقبلوا هذا أن أباهلکم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القاسم حتی نرجع فننظر فی أمرنا ثمّ نأتیک،قال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فخلا بعضهم ببعض، </w:t>
      </w:r>
    </w:p>
    <w:p>
      <w:pPr>
        <w:pStyle w:val="BookText"/>
        <w:rPr/>
      </w:pPr>
      <w:r>
        <w:rPr>
          <w:rFonts w:ascii="IRNazanin" w:hAnsi="IRNazanin" w:eastAsia="IRNazanin"/>
          <w:color w:val="111111"/>
          <w:sz w:val="28"/>
          <w:sz w:val="28"/>
          <w:szCs w:val="28"/>
          <w:rtl w:val="true"/>
          <w:lang w:bidi="fa-IR"/>
        </w:rPr>
        <w:t>و قال السید للعاقب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المسیح قد و اللّه علمتم إنّ الرجل لنبی مرسل، و ما لاعن قوم قط نبیا فبقی کبیرهم و لا نبت صغیرهم،فإن أنتم لن تتّبعوه و أبیتم إلا إلف دینکم فوادعوه و ارجعوا إلی بلادکم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 و سلم قد خرج بنفر من أهله،فجاء عبد المسیح بابنه و ابن أخ له،و جاء رسول اللّه صلّی اللّه علیه و سلم و معه علی و الحسن و الحسین و فاطمة،فقال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فأبوا أن یلاعنوا،و صالحوه علی الجزیة،و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نرجع علی دیننا،و ندعک و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نحوه عن الشعبی مرسلا 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إلا المباهلة فأسلموا و لکم ما للمسلمین و علیکم ما علیهم،فإن أبیتم فاعطوا الجزیة کما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نملک إلا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فإنّی أنبذ إلیکم 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طاقة بحرب العرب و لکن نؤدّی الجزیة،فجعل علیهم کل سنة ألفی حلّة فی صفر،و ألفا فی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أتانی البشیر بهلکة أهل نجران لو أتوا علی الملاعنة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الطبری فی تفسیره </w:t>
      </w:r>
      <w:r>
        <w:rPr>
          <w:rStyle w:val="FootnoteAnchor"/>
          <w:rtl w:val="true"/>
        </w:rPr>
        <w:footnoteReference w:id="507"/>
      </w:r>
      <w:r>
        <w:rPr>
          <w:rFonts w:ascii="IRNazanin" w:hAnsi="IRNazanin" w:eastAsia="IRNazanin"/>
          <w:color w:val="111111"/>
          <w:sz w:val="28"/>
          <w:sz w:val="28"/>
          <w:szCs w:val="28"/>
          <w:rtl w:val="true"/>
          <w:lang w:bidi="fa-IR"/>
        </w:rPr>
        <w:t xml:space="preserve">من حدیث محمّد بن إسحاق،حدّثنی محمّد بن جعفر بن الزبیر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 إِنَّ هذا لَهُوَ الْقَصَصُ</w:t>
      </w:r>
    </w:p>
    <w:p>
      <w:pPr>
        <w:pStyle w:val="BookText"/>
        <w:rPr/>
      </w:pPr>
      <w:r>
        <w:rPr>
          <w:rFonts w:ascii="Amiri" w:hAnsi="Amiri" w:eastAsia="Amiri" w:cs="Amiri"/>
          <w:color w:val="111111"/>
          <w:sz w:val="28"/>
          <w:sz w:val="28"/>
          <w:szCs w:val="28"/>
          <w:rtl w:val="true"/>
          <w:lang w:bidi="ar-SA"/>
        </w:rPr>
        <w:t xml:space="preserve">اَلْحَقُّ </w:t>
      </w:r>
      <w:r>
        <w:rPr>
          <w:rStyle w:val="FootnoteAnchor"/>
          <w:rtl w:val="true"/>
        </w:rPr>
        <w:footnoteReference w:id="5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دعا رسول اللّه صلّی اللّه علیه و سلم الوفد من نصاری نجران إلی الملاعنة،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دعنا ننظر فی أمرنا ثمّ نأتیک بما ترید أن تفعل فیما دعوتنا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عنه،ثمّ خلوا بالعاقب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ذا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المسیح ما ترید؟قال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معشر النصاری لو علمتم أنّ محمّدا نبی مرسل،و لقد جاءکم بالفضل من خبر صاحبکم،و قد علمتم ما لاعن قوم نبیا قطّ فبقی کبیرهم و لا نبت صغیرهم،و أنّه لیستأصل منکم إن فعلتم،فإن کنتم أبیتم إلا إلف دینکم و الإقامة علی ما أنتم علیه من القول فی صاحبکم، فوادعوا الرجل ثمّ انصرفوا إلی بلادکم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رسول اللّه صلّی اللّه علیه و سلم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قد رأینا أن لا نلاعنک،و أن نترکک علی دینک و نرجع علی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أسند إلی السدی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النبی صلّی اللّه علیه و سلم الحسن و الحسین و فاطمة 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معهم فلم تخرج النصاری یومئذ،و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أن یکون هذا هو النبی،و لیست دعوة النبی کغیره،فتخلّفوا عنه،فقال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خرجوا لاحترقوا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فصالحوه علی أنّ له علیهم ثمانین ألفا،فما عجزت الدراهم ففی العروض،الحلّة بأربعین،و علی أنّ له علیهم ثلاثا و ثلاثین درعا،و ثلاثا و ثلاثین بعیرا،و أربعة و ثلاثین فرسا عاریة کاسیة،و أنّ رسول اللّه صلّی اللّه علیه و سلم ضامن لها حتی یؤدّیها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ابن هشام فی السیرة </w:t>
      </w:r>
      <w:r>
        <w:rPr>
          <w:rStyle w:val="FootnoteAnchor"/>
          <w:rtl w:val="true"/>
        </w:rPr>
        <w:footnoteReference w:id="510"/>
      </w:r>
      <w:r>
        <w:rPr>
          <w:rFonts w:ascii="IRNazanin" w:hAnsi="IRNazanin" w:eastAsia="IRNazanin"/>
          <w:color w:val="111111"/>
          <w:sz w:val="28"/>
          <w:sz w:val="28"/>
          <w:szCs w:val="28"/>
          <w:rtl w:val="true"/>
          <w:lang w:bidi="fa-IR"/>
        </w:rPr>
        <w:t>من قول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مصالحة أهل نجران علی ألفی حلة،و عاریة ثلاثین درعا،رواه أبو داود فی سننه </w:t>
      </w:r>
      <w:r>
        <w:rPr>
          <w:rStyle w:val="FootnoteAnchor"/>
          <w:rtl w:val="true"/>
        </w:rPr>
        <w:footnoteReference w:id="511"/>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کتاب الخراج من حدیث السدی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رسول اللّه صلّی اللّه علیه و سلم أهل نجران علی ألفی حلّة،النصف فی صفر،و البقیة فی رجب یؤدّونها إلی المسلمین،و عاریة ثلاثین فرسا و ثلاثین درعا و ثلاثین بعیرا و ثلاثین من کلّ صنف من أصناف السلاح یغزون بها،و المسلمون ضامنون لها حتی یردّوها علیهم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الثعلبی فی تفسیره حدیث المباهلة و آیته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قرأ رسول اللّه صلّی اللّه علیه و سلم هذه الآیة علی وفد نجران و دعاهم إلی المباهلة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نرجع ننظر فی أمرنا ثمّ نأتیک غدا،فخلا بعضهم ببعض فقالوا للعاقب و کان ذا رأیهم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المسیح ما تری؟فقال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عرفتم یا معشر النصاری أنّ محمدا نبی مرسل،و لقد جاءکم بالفضل من أمر صاحبکم، و اللّه ما لاعن قوم نبیا فعاش کبیرهم،و لا نبت صغیرهم،و لئن فعلتم ذلک لتهلکن،فإن أبیتم إلا إلف دینکم و الإقامة علی ما أنتم علیه من القول فی صاحبکم فوادعوا الرجل و انصرفوا إلی بلادکم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رسول اللّه صلّی اللّه علیه و سلم و قد غدا رسول اللّه صلّی اللّه علیه و سلم محتضنا الحسین آخذا بید الحسن و فاطمة تمشی خلفه، و علیا خلفها،و 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 إنّی لأری وجوها لو سألوا اللّه أن یزیل جبلا من مکانه لأزاله،فلا تبتهلوا فتهلکوا،و لا یبقی علی وجه الأرض نصرانیا إلی یوم القیامة،فقالوا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القاسم قد رأینا أن لا نلاعنک،و أن نترکک علی دینک، </w:t>
      </w:r>
    </w:p>
    <w:p>
      <w:pPr>
        <w:pStyle w:val="BookText"/>
        <w:rPr/>
      </w:pPr>
      <w:r>
        <w:rPr>
          <w:rFonts w:ascii="IRNazanin" w:hAnsi="IRNazanin" w:eastAsia="IRNazanin"/>
          <w:color w:val="111111"/>
          <w:sz w:val="28"/>
          <w:sz w:val="28"/>
          <w:szCs w:val="28"/>
          <w:rtl w:val="true"/>
          <w:lang w:bidi="fa-IR"/>
        </w:rPr>
        <w:t>و نثبت علی دیننا،فقال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أبیتم المباهلة فأسلموا یکن لکم ما للمسلمین و علیکم 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أنابذکم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ما لنا لحرب العرب طاقة،و لکنّا نصالحک علی أن لا تغزونا و لا تخیفنا و لا تردّنا عن دیننا،علی أن نؤدی إلیک کل عام ألفی حلّة،ألف فی صفر و ألف فی رجب،فصالحهم رسول اللّه صلّی اللّه علیه و سلم علی ذلک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العذاب قد تدلّی علی أهل نجران،و لو تلاعنوا لمسخوا قردة و خنازیر،و لاضطرم علیهم الوادی نارا،و لاستأصل اللّه نجران و أهله حتی الطیر علی الشجر،و لما حال الحول علی النصاری کلهم حتی هلکوا</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حدیث المباهلة و سبب نزول آیتها أبو الحسن الواحدی النیسابوری فی تفسیره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نزلت هذه الآیة دعا رسول اللّه صلّی اللّه علیه و سلم وفد نجران إلی المباهلة،و خرج رسول اللّه صلّی اللّه علیه و سلم محتضنا الحسین آخذا بید الحسن و فاطمة تمشی و علی کرم اللّه وجهه خلفها،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أسقف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 إنّی لأری وجوها لو سألوا اللّه أن یزیل جبلا عن مکانه لأزاله فلا تبتهلوا فتهلکوا، و لا یبقی علی وجه الأرض نصرانیا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قبلوا الجزیة و انصرفوا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نفسی بیده إنّ العذاب قد تدلّی علی أهل نجران، و لو تلاعنوا لمسخوا قردة و خنازیر،و لاضطرم علیهم الوادی نارا،و لاستأصل اللّه </w:t>
      </w:r>
    </w:p>
    <w:p>
      <w:pPr>
        <w:pStyle w:val="BookText"/>
        <w:rPr/>
      </w:pPr>
      <w:r>
        <w:rPr>
          <w:rFonts w:ascii="IRNazanin" w:hAnsi="IRNazanin" w:eastAsia="IRNazanin"/>
          <w:color w:val="111111"/>
          <w:sz w:val="28"/>
          <w:sz w:val="28"/>
          <w:szCs w:val="28"/>
          <w:rtl w:val="true"/>
          <w:lang w:bidi="fa-IR"/>
        </w:rPr>
        <w:t>نجران و أهله حتی الطیر علی الشجر،و لما حال الحول علی النصاری حتی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عثمان سعید بن محمّد الزعفرانی،نا إبراهیم بن محمّد بن یحیی،نا محمّد بن إسحاق الثقفی،نا قتیبة،نا حاتم بن إسماعیل،نا بکر بن مسمار،عن عامر ابن سعد بن أبی وقاص،عن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سلم علیا و فاطمة و حسنا و حسینا علیهم السّلام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فی المسند </w:t>
      </w:r>
      <w:r>
        <w:rPr>
          <w:rStyle w:val="FootnoteAnchor"/>
          <w:rtl w:val="true"/>
        </w:rPr>
        <w:footnoteReference w:id="516"/>
      </w:r>
      <w:r>
        <w:rPr>
          <w:rFonts w:ascii="IRNazanin" w:hAnsi="IRNazanin" w:eastAsia="IRNazanin"/>
          <w:color w:val="111111"/>
          <w:sz w:val="28"/>
          <w:sz w:val="28"/>
          <w:szCs w:val="28"/>
          <w:rtl w:val="true"/>
          <w:lang w:bidi="fa-IR"/>
        </w:rPr>
        <w:t xml:space="preserve">عن قتیبة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أثبت سبب نزول آیة المباهلة و حدیثها الزبیدی الحنفی فی تفسیره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فلمّا قرأ رسول اللّه صلّی اللّه علیه و سلم هذه الآیة علی نصاری نجران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أن أباهلکم إن لم تقبلوا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 لنرجع فننظر فی أمرنا،ثمّ نأتیک فنعلمک،فرجعوا و خلا بعضهم ببعض و قال السید للعاقب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 اللّه علمت أنّ الرجل نبی مرسل،و لئن لاعنتموه یا معشر النصاری لیستأصلنکم،و ما لاعن نبی قطّ قوما فعاش کبیرهم و لا نبت صغیرهم،و إن أنتم أبیتم إلا إلف دینکم فوادعوه و ارجعوا إلی بلادکم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رسول اللّه صلّی اللّه علیه و سلم من الغد،و قد خرج بنفر من أهله محتضنا الحسین آخذا بید الحسن و فاطمة تمشی علی إثرهم و علی بعدها و 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واحد من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إنّی لأری وجوها لو سألوا اللّه أن یزیل جبلا من مکانه لأزاله فلا تبتهلوا فتهلکوا،و لا یبقی علی الأرض نصرانیا إلی یوم القیامة </w:t>
      </w:r>
      <w:r>
        <w:rPr>
          <w:rStyle w:val="FootnoteAnchor"/>
          <w:rtl w:val="true"/>
        </w:rPr>
        <w:footnoteReference w:id="519"/>
      </w:r>
      <w:r>
        <w:rPr>
          <w:rFonts w:ascii="IRNazanin" w:hAnsi="IRNazanin" w:eastAsia="IRNazanin"/>
          <w:color w:val="111111"/>
          <w:sz w:val="28"/>
          <w:sz w:val="28"/>
          <w:szCs w:val="28"/>
          <w:rtl w:val="true"/>
          <w:lang w:bidi="fa-IR"/>
        </w:rPr>
        <w:t>إلی آخر الحدیث الذی ذکرناه فی غیر موضع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مفتاح الهدایة لفتح محمّد بن عین العرفاء ذکر حدیث المباهلة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أبی وقاص،نزول آیة المباهلة فی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موجود فی أکثر کتب الحدیث بروایات عدیدة عن مسلم </w:t>
      </w:r>
      <w:r>
        <w:rPr>
          <w:rStyle w:val="FootnoteAnchor"/>
          <w:rtl w:val="true"/>
        </w:rPr>
        <w:footnoteReference w:id="520"/>
      </w:r>
      <w:r>
        <w:rPr>
          <w:rFonts w:ascii="IRNazanin" w:hAnsi="IRNazanin" w:eastAsia="IRNazanin"/>
          <w:color w:val="111111"/>
          <w:sz w:val="28"/>
          <w:sz w:val="28"/>
          <w:szCs w:val="28"/>
          <w:rtl w:val="true"/>
          <w:lang w:bidi="fa-IR"/>
        </w:rPr>
        <w:t xml:space="preserve">و غیره،و فیه دلیل علی فضل أهل البیت من حیث القرابة،و لا شبهة فیه، فإنّهم من هذه الحیثیة قطعة منه صلّی اللّه علیه و آله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عن صحیح مسلم ابن حجر فی إتحاف إخوان الصفا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آیة المباهلة دعا صلّی اللّه علیه و اله و سلم علیا و فاطمة و حسنا و حسینا،و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أکّد الحدیث نفسه السیوطی فی مناقب الخلفاء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مسلم عن سعد بن أبی وقاص،قال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 أَبْناءَنا وَ أَبْناءَکُمْ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سلم علیا و فاطمة و حسنا و حسینا فقال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الحدیث فقال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جریر،عن مغیرة،عن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 رسول اللّه صلّی اللّه علیه و سلم أن یلاعن أهل نجران أخذ بید الحسن و الحسین 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تمشی خلفه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37" w:name="pg14506_154869"/>
    </w:p>
    <w:p>
      <w:pPr>
        <w:pStyle w:val="Heading4"/>
        <w:numPr>
          <w:ilvl w:val="3"/>
          <w:numId w:val="1"/>
        </w:numPr>
        <w:rPr/>
      </w:pPr>
      <w:bookmarkStart w:id="138" w:name="__RefHeading___Toc1484109_996550957"/>
      <w:bookmarkStart w:id="139" w:name="_Toc45"/>
      <w:bookmarkEnd w:id="137"/>
      <w:bookmarkEnd w:id="138"/>
      <w:r>
        <w:rPr>
          <w:rtl w:val="true"/>
        </w:rPr>
        <w:t>حدیث السفینة و حدیث باب حطّة</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الحدیث ابن بشران فی أمالیه و قال فی الجزء الثامن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دعلج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882/1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محمّد بن أیوب،ثنا مسلم بن إبراهیم،ثنا الحسن ابن أبی جعفر،ثنا أبو الصهباء،عن سعید بن جبیر،عن ابن عباس،قال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 فیها نجا و من تخلّف عنها غرق</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الحدیث مرفوعا 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الکرخی البغدادی صلاح الدین أبو بکر أحمد بن المقرب بن الحسین فی کتابه أربعون حدیثا عن أربعین شیخا فی أربعین معنی و فضیلة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الثامن عن شیخ ثامن فی فضل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w:t>
      </w:r>
    </w:p>
    <w:p>
      <w:pPr>
        <w:pStyle w:val="BookText"/>
        <w:rPr/>
      </w:pPr>
      <w:r>
        <w:rPr>
          <w:rFonts w:ascii="IRNazanin" w:hAnsi="IRNazanin" w:eastAsia="IRNazanin"/>
          <w:color w:val="111111"/>
          <w:sz w:val="28"/>
          <w:sz w:val="28"/>
          <w:szCs w:val="28"/>
          <w:rtl w:val="true"/>
          <w:lang w:bidi="fa-IR"/>
        </w:rPr>
        <w:t xml:space="preserve">الشیخ أبو سعید محمّد بن عبد الکریم بن محمّد بن عمر بن خشیش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علی الحسن بن أحمد بن إبراهیم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عمرو عثمان ابن أحمد بن عبد اللّه الدقاق المعروف بابن السماک،قال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الفرج الأزرق،نا مسلم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الحسن بن أبی جعدة </w:t>
      </w:r>
      <w:r>
        <w:rPr>
          <w:rStyle w:val="FootnoteAnchor"/>
          <w:rtl w:val="true"/>
        </w:rPr>
        <w:footnoteReference w:id="5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زید،عن سعید بن المسیب،عن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 رکب فیها نجا و من تخلّف عنها غرق</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الطبرانی فی المعجم الکبیر الحدیث أکثر من مرة و بأسانید مختلفة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 العزیز،نا مسلم بن إبراهیم،نا الحسن بن أبی جعفر،نا علی بن زید بن جدعان،عن سعید بن المسیب،عن أبی ذر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 فیها نجا، و من تخلّف عنها غرق،و من قاتلنا فی آخر الزمان فکأنّما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أحمد بن منصور سجادة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100/2</w:t>
      </w:r>
      <w:r>
        <w:rPr>
          <w:rFonts w:ascii="IRNazanin" w:hAnsi="IRNazanin" w:eastAsia="IRNazanin"/>
          <w:color w:val="111111"/>
          <w:sz w:val="28"/>
          <w:sz w:val="28"/>
          <w:szCs w:val="28"/>
          <w:rtl w:val="true"/>
          <w:lang w:bidi="fa-IR"/>
        </w:rPr>
        <w:t>، ضعفاء العقیلی</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عبد اللّه بن داهر</w:t>
      </w:r>
    </w:p>
    <w:p>
      <w:pPr>
        <w:pStyle w:val="BookText"/>
        <w:rPr/>
      </w:pPr>
      <w:r>
        <w:rPr>
          <w:rFonts w:ascii="IRNazanin" w:hAnsi="IRNazanin" w:eastAsia="IRNazanin"/>
          <w:color w:val="111111"/>
          <w:sz w:val="28"/>
          <w:sz w:val="28"/>
          <w:szCs w:val="28"/>
          <w:rtl w:val="true"/>
          <w:lang w:bidi="fa-IR"/>
        </w:rPr>
        <w:t>الرازی،نا عبد اللّه بن عبد القدوس عن الأعمش عن أبی إسحاق عن حنش ابن المعتمر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 ذر آخذا بعضادتی باب الکعبة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فقد عرفنی،و من لم یعرفنی فأنا أبو ذر الغفاری،سمعت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کمثل سفینة نوح فی قوم نوح من رکبها نجا، و من تخلّف عنها هلک،و مثل باب حطّة فی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علی بن عبد العزیز،نا مسلم بن إبراهیم،نا الحسن بن أبی جعفر،عن أبی الصهباء،عن سعید بن جبیر،عن ابن عباس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 فیها نجا و من تخلّف عنها غرق</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ابن حجر العسقلانی فی زوائده علی مسند أبی بکر البزار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یحیی بن معلی بن منصور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246/11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ابن أبی مریم،ثنا ابن لهیعة، عن الأسود،عن عامر بن عبد اللّه بن الزبیر،عن أبیه،أنّ النبی صلّی اللّه علیه و 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نجا،و من ترکها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نسمع بهذا الإسناد إلا من یحیی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عمرو بن علی و الجراح بن مخلد و محمّد بن معمر </w:t>
      </w:r>
      <w:r>
        <w:rPr>
          <w:rStyle w:val="FootnoteAnchor"/>
          <w:rtl w:val="true"/>
        </w:rPr>
        <w:footnoteReference w:id="533"/>
      </w:r>
      <w:r>
        <w:rPr>
          <w:rFonts w:ascii="IRNazanin" w:hAnsi="IRNazanin" w:eastAsia="IRNazanin"/>
          <w:color w:val="111111"/>
          <w:sz w:val="28"/>
          <w:sz w:val="28"/>
          <w:szCs w:val="28"/>
          <w:rtl w:val="true"/>
          <w:lang w:bidi="fa-IR"/>
        </w:rPr>
        <w:t xml:space="preserve">و اللفظ </w:t>
      </w:r>
    </w:p>
    <w:p>
      <w:pPr>
        <w:pStyle w:val="BookText"/>
        <w:rPr/>
      </w:pPr>
      <w:r>
        <w:rPr>
          <w:rFonts w:ascii="IRNazanin" w:hAnsi="IRNazanin" w:eastAsia="IRNazanin"/>
          <w:color w:val="111111"/>
          <w:sz w:val="28"/>
          <w:sz w:val="28"/>
          <w:szCs w:val="28"/>
          <w:rtl w:val="true"/>
          <w:lang w:bidi="fa-IR"/>
        </w:rPr>
        <w:t>لعمرو،قالوا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مسلم بن إبراهیم،ثنا الحسن بن أبی جعفر،عن علی بن زید،عن سعید بن المسیب،عن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کمثل سفینة نوح من رکب فیها نجا،و من تخلّف عنها غرق،و من قاتلنا فی آخر الزمان کان کمن قاتل مع الدجال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صحابیا رواه إلا أبا ذر،و له غیر هذا الإسناد،و تفرّد به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متروک،و قد رواه الطبرانی من حدیث عبد اللّه بن داهر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أیضا،و هو متروک أیضا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بن معمر،ثنا مسلم بن إبراهیم،ثنا الحسن بن أبی جعفر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،ثنا أبو الصهباء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 فیها نجا،و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رواه الحسن،و لیس بالقوی </w:t>
      </w:r>
      <w:r>
        <w:rPr>
          <w:rStyle w:val="FootnoteAnchor"/>
          <w:rtl w:val="true"/>
        </w:rPr>
        <w:footnoteReference w:id="534"/>
      </w:r>
      <w:r>
        <w:rPr>
          <w:rFonts w:ascii="IRNazanin" w:hAnsi="IRNazanin" w:eastAsia="IRNazanin"/>
          <w:color w:val="111111"/>
          <w:sz w:val="28"/>
          <w:sz w:val="28"/>
          <w:szCs w:val="28"/>
          <w:rtl w:val="true"/>
          <w:lang w:bidi="fa-IR"/>
        </w:rPr>
        <w:t xml:space="preserve">،و کان من العبّاد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الحدیث عن علی علیه السّلام أبو بکر بن أبی شیبة فی مصنفه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معاویة بن هشام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196/10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عمار،عن الأعمش،عن المنهال، عن عبد اللّه بن الحارث،عن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مثلنا فی هذه الأمة کسفینة نوح،و کباب حطّة فی بنی إسرائیل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أسند شیرویه فی فردوس الأخبار عن عبد اللّه بن الزبیر،قوله صلّی اللّه علیه و سلم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و مثل أهل بیتی کمثل نخلة نبتت فی مزبلة</w:t>
      </w:r>
      <w:r>
        <w:rPr>
          <w:rFonts w:eastAsia="IRNazanin" w:cs="IRNazanin"/>
          <w:color w:val="111111"/>
          <w:sz w:val="28"/>
          <w:szCs w:val="28"/>
          <w:rtl w:val="true"/>
          <w:lang w:bidi="fa-IR"/>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فی قومه،من رکبها نجا،و من تخلّف عنها غرق،و مثل حطّة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الحاکم </w:t>
      </w:r>
      <w:r>
        <w:rPr>
          <w:rStyle w:val="FootnoteAnchor"/>
          <w:rtl w:val="true"/>
        </w:rPr>
        <w:footnoteReference w:id="538"/>
      </w:r>
      <w:r>
        <w:rPr>
          <w:rFonts w:ascii="IRNazanin" w:hAnsi="IRNazanin" w:eastAsia="IRNazanin"/>
          <w:color w:val="111111"/>
          <w:sz w:val="28"/>
          <w:sz w:val="28"/>
          <w:szCs w:val="28"/>
          <w:rtl w:val="true"/>
          <w:lang w:bidi="fa-IR"/>
        </w:rPr>
        <w:t>من وجهین عن أبی إسحاق هذا لفظ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أهل بیتی فیکم مثل 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دون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هو عند أبی یعلی فی مسنده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الطبرانی فی معجمه الأوسط </w:t>
      </w:r>
      <w:r>
        <w:rPr>
          <w:rStyle w:val="FootnoteAnchor"/>
          <w:rtl w:val="true"/>
        </w:rPr>
        <w:footnoteReference w:id="540"/>
      </w:r>
      <w:r>
        <w:rPr>
          <w:rFonts w:ascii="IRNazanin" w:hAnsi="IRNazanin" w:eastAsia="IRNazanin"/>
          <w:color w:val="111111"/>
          <w:sz w:val="28"/>
          <w:sz w:val="28"/>
          <w:szCs w:val="28"/>
          <w:rtl w:val="true"/>
          <w:lang w:bidi="fa-IR"/>
        </w:rPr>
        <w:t xml:space="preserve">و الصغیر </w:t>
      </w:r>
      <w:r>
        <w:rPr>
          <w:rStyle w:val="FootnoteAnchor"/>
          <w:rtl w:val="true"/>
        </w:rPr>
        <w:footnoteReference w:id="541"/>
      </w:r>
      <w:r>
        <w:rPr>
          <w:rFonts w:ascii="IRNazanin" w:hAnsi="IRNazanin" w:eastAsia="IRNazanin"/>
          <w:color w:val="111111"/>
          <w:sz w:val="28"/>
          <w:sz w:val="28"/>
          <w:szCs w:val="28"/>
          <w:rtl w:val="true"/>
          <w:lang w:bidi="fa-IR"/>
        </w:rPr>
        <w:t>من طریق الأعمش،عن أبی إسحاق،و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عبد القدوس تفرّد به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الأوسط أیضا من طریق الحسن بن عمرو الفقیمی،عن أبی إسحاق،و من طریق سماک بن حرب،عن حنش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أخرجه أبو یعلی أیضا من حدیث أبی الطفیل،عن أبی ذر رضی الله عنه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بیتی فیکم مثل سفینة نوح من رکب فیها نجا و من تخلّف عنها غرق،و إنّ مثل أهل بیتی فیکم مثل باب حطّة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البزار </w:t>
      </w:r>
      <w:r>
        <w:rPr>
          <w:rStyle w:val="FootnoteAnchor"/>
          <w:rtl w:val="true"/>
        </w:rPr>
        <w:footnoteReference w:id="543"/>
      </w:r>
      <w:r>
        <w:rPr>
          <w:rFonts w:ascii="IRNazanin" w:hAnsi="IRNazanin" w:eastAsia="IRNazanin"/>
          <w:color w:val="111111"/>
          <w:sz w:val="28"/>
          <w:sz w:val="28"/>
          <w:szCs w:val="28"/>
          <w:rtl w:val="true"/>
          <w:lang w:bidi="fa-IR"/>
        </w:rPr>
        <w:t>من طریق سعید بن المسیب،عن أبی 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أبی الصهباء،عن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و أبو نعیم فی الحلیة </w:t>
      </w:r>
      <w:r>
        <w:rPr>
          <w:rStyle w:val="FootnoteAnchor"/>
          <w:rtl w:val="true"/>
        </w:rPr>
        <w:footnoteReference w:id="544"/>
      </w:r>
      <w:r>
        <w:rPr>
          <w:rFonts w:ascii="IRNazanin" w:hAnsi="IRNazanin" w:eastAsia="IRNazanin"/>
          <w:color w:val="111111"/>
          <w:sz w:val="28"/>
          <w:sz w:val="28"/>
          <w:szCs w:val="28"/>
          <w:rtl w:val="true"/>
          <w:lang w:bidi="fa-IR"/>
        </w:rPr>
        <w:t>و البزار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سفینة نوح من رکبها سلم و من ترکها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البزار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مثل أهل بیتی فیکم کمثل سفینة نوح من رکبها نجا،و من تخلف عنها غرق،و إنما مثل أهل بیتی فیکم مثل باب حطّة فی بنی إسرائیل من دخله 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الطبرانی فی الصغیر </w:t>
      </w:r>
      <w:r>
        <w:rPr>
          <w:rStyle w:val="FootnoteAnchor"/>
          <w:rtl w:val="true"/>
        </w:rPr>
        <w:footnoteReference w:id="546"/>
      </w:r>
      <w:r>
        <w:rPr>
          <w:rFonts w:ascii="IRNazanin" w:hAnsi="IRNazanin" w:eastAsia="IRNazanin"/>
          <w:color w:val="111111"/>
          <w:sz w:val="28"/>
          <w:sz w:val="28"/>
          <w:szCs w:val="28"/>
          <w:rtl w:val="true"/>
          <w:lang w:bidi="fa-IR"/>
        </w:rPr>
        <w:t xml:space="preserve">و الأوسط </w:t>
      </w:r>
      <w:r>
        <w:rPr>
          <w:rStyle w:val="FootnoteAnchor"/>
          <w:rtl w:val="true"/>
        </w:rPr>
        <w:footnoteReference w:id="547"/>
      </w:r>
      <w:r>
        <w:rPr>
          <w:rFonts w:ascii="IRNazanin" w:hAnsi="IRNazanin" w:eastAsia="IRNazanin"/>
          <w:color w:val="111111"/>
          <w:sz w:val="28"/>
          <w:sz w:val="28"/>
          <w:szCs w:val="28"/>
          <w:rtl w:val="true"/>
          <w:lang w:bidi="fa-IR"/>
        </w:rPr>
        <w:t xml:space="preserve">،و بعض هذه الطرق یقوّی بعضا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للحدیثین محمّد بن محمّد السوسی المغربی فی جمع الفوائد </w:t>
      </w:r>
      <w:r>
        <w:rPr>
          <w:rStyle w:val="FootnoteAnchor"/>
          <w:rtl w:val="true"/>
        </w:rPr>
        <w:footnoteReference w:id="549"/>
      </w:r>
      <w:r>
        <w:rPr>
          <w:rFonts w:ascii="IRNazanin" w:hAnsi="IRNazanin" w:eastAsia="IRNazanin"/>
          <w:color w:val="111111"/>
          <w:sz w:val="28"/>
          <w:sz w:val="28"/>
          <w:szCs w:val="28"/>
          <w:rtl w:val="true"/>
          <w:lang w:bidi="fa-IR"/>
        </w:rPr>
        <w:t xml:space="preserve">، و ابن حجر فی تسدید القوس </w:t>
      </w:r>
      <w:r>
        <w:rPr>
          <w:rStyle w:val="FootnoteAnchor"/>
          <w:rtl w:val="true"/>
        </w:rPr>
        <w:footnoteReference w:id="550"/>
      </w:r>
      <w:r>
        <w:rPr>
          <w:rFonts w:ascii="IRNazanin" w:hAnsi="IRNazanin" w:eastAsia="IRNazanin"/>
          <w:color w:val="111111"/>
          <w:sz w:val="28"/>
          <w:sz w:val="28"/>
          <w:szCs w:val="28"/>
          <w:rtl w:val="true"/>
          <w:lang w:bidi="fa-IR"/>
        </w:rPr>
        <w:t>،و کلاهما نقلا عن الطبرانی مرفوعا عن ابن الزبیر و أبی ذر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لحدیث السفینة شیرویه الدیلمی فی فردوس الأخبار </w:t>
      </w:r>
      <w:r>
        <w:rPr>
          <w:rStyle w:val="FootnoteAnchor"/>
          <w:rtl w:val="true"/>
        </w:rPr>
        <w:footnoteReference w:id="551"/>
      </w:r>
      <w:bookmarkStart w:id="140" w:name="pg14506_154876"/>
    </w:p>
    <w:p>
      <w:pPr>
        <w:pStyle w:val="BookText"/>
        <w:rPr/>
      </w:pPr>
      <w:bookmarkEnd w:id="140"/>
      <w:r>
        <w:rPr>
          <w:rFonts w:ascii="IRNazanin" w:hAnsi="IRNazanin" w:eastAsia="IRNazanin"/>
          <w:color w:val="111111"/>
          <w:sz w:val="28"/>
          <w:sz w:val="28"/>
          <w:szCs w:val="28"/>
          <w:rtl w:val="true"/>
          <w:lang w:bidi="fa-IR"/>
        </w:rPr>
        <w:t xml:space="preserve">مرفوعا عن أنس،و علی بن حسام المتقی الهندی فی منهج العمال </w:t>
      </w:r>
      <w:r>
        <w:rPr>
          <w:rStyle w:val="FootnoteAnchor"/>
          <w:rtl w:val="true"/>
        </w:rPr>
        <w:footnoteReference w:id="552"/>
      </w:r>
      <w:r>
        <w:rPr>
          <w:rFonts w:ascii="IRNazanin" w:hAnsi="IRNazanin" w:eastAsia="IRNazanin"/>
          <w:color w:val="111111"/>
          <w:sz w:val="28"/>
          <w:sz w:val="28"/>
          <w:szCs w:val="28"/>
          <w:rtl w:val="true"/>
          <w:lang w:bidi="fa-IR"/>
        </w:rPr>
        <w:t xml:space="preserve">مرفوعا عن أبی ذر کما فی المعجم الکبیر للطبرانی و عن ابن عباس و ابن الزبیر کما فی زوائد البزار،و المیرزا محمّد البدخشی فی تحفة المحبین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484111_996550957"/>
      <w:bookmarkStart w:id="142" w:name="_Toc46"/>
      <w:bookmarkEnd w:id="141"/>
      <w:r>
        <w:rPr>
          <w:rtl w:val="true"/>
        </w:rPr>
        <w:t>حدیث السلسلة الذهبیة</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الإمام شمس الدین أبو عبد اللّه محمّد بن محمّد الجزری الشافعی الحدیث فی کتابه الأحادیث المسلسلات و عشاریات الإسناد عالیات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بالإسناد عن الإمام أبی الحسن علی بن موسی الرضا علیه السّلام عن آبائه حدیث سلسلة الذهب 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أنا اللّه لا إله إلا أنا،من أقرّ لی بالتوحید دخل حصنی،و 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وقع هذا الحدیث بهذا السیاق من المسلسلات السعیدة، و العمدة فیه علی البلاذری،و اللّه أعلم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حامد أحمد بن محمّد بن هاشم البلاذری حافظ زمانه،ثنا محمّد بن الحسین بن علی إمام عصره،ثنا الحسین بن علی السید المحجوب،حدّثنا أبی علی بن موسی الرضا،حدّثنا أبی موسی بن جعفر الکاظم،حدّثنا أبی جعفر بن محمّد الصادق،حدثنا أبی محمّد بن علی الباقر،ثنا أبی علی بن الحسین زین العابدین،ثنا أبی الحسین بن علی سید الشهداء،ثنا أبی علی بن أبی طالب سید الأولیاء،ثنا سید الأنبیاء محمّد بن </w:t>
      </w:r>
      <w:bookmarkStart w:id="143" w:name="pg14506_154877"/>
    </w:p>
    <w:p>
      <w:pPr>
        <w:pStyle w:val="BookText"/>
        <w:rPr/>
      </w:pPr>
      <w:bookmarkEnd w:id="143"/>
      <w:r>
        <w:rPr>
          <w:rFonts w:ascii="IRNazanin" w:hAnsi="IRNazanin" w:eastAsia="IRNazanin"/>
          <w:color w:val="111111"/>
          <w:sz w:val="28"/>
          <w:sz w:val="28"/>
          <w:szCs w:val="28"/>
          <w:rtl w:val="true"/>
          <w:lang w:bidi="fa-IR"/>
        </w:rPr>
        <w:t>عبد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جبرائیل سید الملائکة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الشیخ أبو عثمان سعید بن محمّد النجیرمی فی فوائده المخرجة من أصول مسموعاته فقال فی الجزء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بکر محمّد بن أحمد بن محمّد بن عقیل القطان،ثنا أبو محمّد ابن أحمد بن محمّد بن إبراهیم الحافظ،ثنا الحسن بن محمّد إمام عصره بمکة، ثنا أبی محمّد بن علی السید المحجوب،ثنا أبی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فی الجزء التاسع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الرحمن بن محبور المذکر،ثنا أبی عبد الرحمن بن محمّد بن محبور،ثنا محمّد بن شادل،ثنا أیوب بن منصور،ثنا عبد اللّه بن أشرس،قال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علی بن موسی الرضا و هو فی قبّة،فقمت إلیه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و بآبائک إلا ما حدّثتنی،فقال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أبی، عن أبیه،عن جده،عن النبی صلّی اللّه علیه و سلم،عن جبرائیل،عن اللّه عز و جلّ،أنّه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حصنی،فمن قالها دخل حصنی و من دخل حصنی أمن عذابی</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484113_996550957"/>
      <w:bookmarkStart w:id="145" w:name="_Toc47"/>
      <w:bookmarkEnd w:id="144"/>
      <w:r>
        <w:rPr>
          <w:rtl w:val="true"/>
        </w:rPr>
        <w:t>حدیث أهل بیتی أمان</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الحدیث عن سابقیه،السخاوی الشافعی فی استجلاب ارتقاء الغرف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إیاس بن سلمة الأکوع،عن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أهل بیتی أمان لأمتی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أخرجه مسدّد،و ابن أبی شیبة،و أبو یعلی فی مسانیدهم </w:t>
      </w:r>
      <w:r>
        <w:rPr>
          <w:rStyle w:val="FootnoteAnchor"/>
          <w:rtl w:val="true"/>
        </w:rPr>
        <w:footnoteReference w:id="556"/>
      </w:r>
      <w:r>
        <w:rPr>
          <w:rFonts w:ascii="IRNazanin" w:hAnsi="IRNazanin" w:eastAsia="IRNazanin"/>
          <w:color w:val="111111"/>
          <w:sz w:val="28"/>
          <w:sz w:val="28"/>
          <w:szCs w:val="28"/>
          <w:rtl w:val="true"/>
          <w:lang w:bidi="fa-IR"/>
        </w:rPr>
        <w:t xml:space="preserve">، و الطبرانی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 القول بتضعیف سند هذا الحدیث لا یتعدی أن یکون رأی السخاوی فی حدیث الأصحاب، أما الحدیث بروایته الثانیة فأسانیده صحیحة قویة،و مصادیقها صادقة واضحة،و النظر فیها خیر 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الهیثمی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174/9</w:t>
      </w:r>
      <w:r>
        <w:rPr>
          <w:rFonts w:ascii="IRNazanin" w:hAnsi="IRNazanin" w:eastAsia="IRNazanin"/>
          <w:color w:val="111111"/>
          <w:sz w:val="28"/>
          <w:sz w:val="28"/>
          <w:szCs w:val="28"/>
          <w:rtl w:val="true"/>
          <w:lang w:bidi="fa-IR"/>
        </w:rPr>
        <w:t>،و المقریزی فی النزاع و التخاصم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،و القندوزی فی ینابیع المودّة</w:t>
      </w:r>
      <w:r>
        <w:rPr>
          <w:rFonts w:eastAsia="IRNazanin" w:cs="IRNazanin"/>
          <w:color w:val="111111"/>
          <w:sz w:val="28"/>
          <w:szCs w:val="28"/>
          <w:rtl w:val="true"/>
          <w:lang w:bidi="fa-IR"/>
        </w:rPr>
        <w:t>:</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،و غیرهم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،کلّهم بسند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السماء،فإذا ذهب النجوم،ذهب أهل السماء،و أهل بیتی أمان لأهل الأرض،فاذا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أحمد فی المناقب </w:t>
      </w:r>
      <w:r>
        <w:rPr>
          <w:rStyle w:val="FootnoteAnchor"/>
          <w:rtl w:val="true"/>
        </w:rPr>
        <w:footnoteReference w:id="558"/>
      </w:r>
      <w:r>
        <w:rPr>
          <w:rFonts w:ascii="IRNazanin" w:hAnsi="IRNazanin" w:eastAsia="IRNazanin"/>
          <w:color w:val="111111"/>
          <w:sz w:val="28"/>
          <w:sz w:val="28"/>
          <w:szCs w:val="28"/>
          <w:rtl w:val="true"/>
          <w:lang w:bidi="fa-IR"/>
        </w:rPr>
        <w:t xml:space="preserve">و ذکره الدیلمی و ابنه </w:t>
      </w:r>
      <w:r>
        <w:rPr>
          <w:rStyle w:val="FootnoteAnchor"/>
          <w:rtl w:val="true"/>
        </w:rPr>
        <w:footnoteReference w:id="559"/>
      </w:r>
      <w:r>
        <w:rPr>
          <w:rFonts w:ascii="IRNazanin" w:hAnsi="IRNazanin" w:eastAsia="IRNazanin"/>
          <w:color w:val="111111"/>
          <w:sz w:val="28"/>
          <w:sz w:val="28"/>
          <w:szCs w:val="28"/>
          <w:rtl w:val="true"/>
          <w:lang w:bidi="fa-IR"/>
        </w:rPr>
        <w:t>معا بلا 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قتادة،عن عطاء،عن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 الاختلاف، فإذا خالفتها قبیلة من العرب،اختلفوا فصاروا حزب ابلیس</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الحاکم </w:t>
      </w:r>
      <w:r>
        <w:rPr>
          <w:rStyle w:val="FootnoteAnchor"/>
          <w:rtl w:val="true"/>
        </w:rPr>
        <w:footnoteReference w:id="56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الإسناد و لم یخرجاه</w:t>
      </w:r>
      <w:r>
        <w:rPr>
          <w:rFonts w:eastAsia="IRNazanin" w:cs="IRNazanin"/>
          <w:color w:val="111111"/>
          <w:sz w:val="28"/>
          <w:szCs w:val="28"/>
          <w:rtl w:val="true"/>
          <w:lang w:bidi="fa-IR"/>
        </w:rPr>
        <w:t xml:space="preserve">. </w:t>
      </w:r>
      <w:bookmarkStart w:id="146" w:name="pg14506_154879"/>
    </w:p>
    <w:p>
      <w:pPr>
        <w:pStyle w:val="Heading3"/>
        <w:numPr>
          <w:ilvl w:val="2"/>
          <w:numId w:val="1"/>
        </w:numPr>
        <w:rPr/>
      </w:pPr>
      <w:bookmarkStart w:id="147" w:name="__RefHeading___Toc1484115_996550957"/>
      <w:bookmarkStart w:id="148" w:name="_Toc48"/>
      <w:bookmarkEnd w:id="146"/>
      <w:bookmarkEnd w:id="147"/>
      <w:r>
        <w:rPr>
          <w:rtl w:val="true"/>
        </w:rPr>
        <w:t>الفصل السّادس</w:t>
      </w:r>
      <w:r>
        <w:rPr>
          <w:rtl w:val="true"/>
        </w:rPr>
        <w:t xml:space="preserve">: </w:t>
      </w:r>
      <w:r>
        <w:rPr>
          <w:rtl w:val="true"/>
        </w:rPr>
        <w:t>فی وصف الأئمّة من قریش</w:t>
      </w:r>
      <w:bookmarkEnd w:id="1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 w:name="__RefHeading___Toc1484117_996550957"/>
      <w:bookmarkStart w:id="150" w:name="_Toc49"/>
      <w:bookmarkEnd w:id="149"/>
      <w:r>
        <w:rPr>
          <w:rtl w:val="true"/>
        </w:rPr>
        <w:t>اشارة</w:t>
      </w:r>
      <w:bookmarkEnd w:id="1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4506_154881"/>
      <w:bookmarkStart w:id="152" w:name="pg14506_154881"/>
      <w:bookmarkEnd w:id="152"/>
    </w:p>
    <w:p>
      <w:pPr>
        <w:pStyle w:val="Heading4"/>
        <w:numPr>
          <w:ilvl w:val="3"/>
          <w:numId w:val="1"/>
        </w:numPr>
        <w:rPr/>
      </w:pPr>
      <w:bookmarkStart w:id="153" w:name="pg14506_154881"/>
      <w:bookmarkStart w:id="154" w:name="__RefHeading___Toc1484119_996550957"/>
      <w:bookmarkStart w:id="155" w:name="_Toc50"/>
      <w:bookmarkEnd w:id="153"/>
      <w:bookmarkEnd w:id="154"/>
      <w:r>
        <w:rPr>
          <w:rtl w:val="true"/>
        </w:rPr>
        <w:t>الأئمة من قریش</w:t>
      </w:r>
      <w:r>
        <w:rPr>
          <w:rtl w:val="true"/>
        </w:rPr>
        <w:t>(</w:t>
      </w:r>
      <w:r>
        <w:rPr>
          <w:rtl w:val="true"/>
        </w:rPr>
        <w:t>بنو هاشم</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الفضائل الحسن بن محمّد بن الحسن الصنعانی فی کتابه 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البخاری من طریق ابن عمر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فی قریش ما بقی منهم اثنان</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النسائی من طریق أنس أخرج الحافظ العراقی زین الدین أبی الفضل عبد الرحیم بن الحسین العراقی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فی قریش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نقله السیوطی،عن أحمد،و غیره عن أبی برزة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الفوائد المخرجة من أصول مسموعات الشیخ أبی عثمان سعید </w:t>
      </w:r>
    </w:p>
    <w:p>
      <w:pPr>
        <w:pStyle w:val="BookText"/>
        <w:rPr/>
      </w:pPr>
      <w:r>
        <w:rPr>
          <w:rFonts w:ascii="IRNazanin" w:hAnsi="IRNazanin" w:eastAsia="IRNazanin"/>
          <w:color w:val="111111"/>
          <w:sz w:val="28"/>
          <w:sz w:val="28"/>
          <w:szCs w:val="28"/>
          <w:rtl w:val="true"/>
          <w:lang w:bidi="fa-IR"/>
        </w:rPr>
        <w:t>ابن محمّد بن أحمد بن محمّد بن جعفر النجیرمی،التی انتخبها أبو سعد سعید ابن محمّد الشعیبی،بروایة أبی القاسم زاهر بن طاهر الشحامی عن النجیرمی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بالإسناد عن سعید بن عمرو بن أشوع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عامر الشعبی،عن جابر بن سمرة،قال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مع أبی إلی المسجد و رسول اللّه صلّی اللّه علیه و سلم یخطب،قال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،ثمّ خفض صوته فلم أدر 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ما یقول؟قال</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المصنف،کتاب الأوائل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أسامة،عن عوف بن زیاد بن مخراق،عن أبی کنانة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النبی صلّی اللّه علیه و سلم علی باب فیه نفر من قریش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فی قریش ما داموا إذا استرحموا رحموا،و إذا ما حکموا عدلوا،و إذا ما قسموا أقسطوا،</w:t>
      </w:r>
      <w:bookmarkStart w:id="156" w:name="pg14506_154883"/>
    </w:p>
    <w:p>
      <w:pPr>
        <w:pStyle w:val="BookText"/>
        <w:rPr/>
      </w:pPr>
      <w:bookmarkEnd w:id="156"/>
      <w:r>
        <w:rPr>
          <w:rFonts w:ascii="IRNazanin" w:hAnsi="IRNazanin" w:eastAsia="IRNazanin"/>
          <w:color w:val="111111"/>
          <w:sz w:val="28"/>
          <w:sz w:val="28"/>
          <w:szCs w:val="28"/>
          <w:rtl w:val="true"/>
          <w:lang w:bidi="fa-IR"/>
        </w:rPr>
        <w:t>فمن لم یفعل ذلک منهم فعلیه لعنة اللّه و الملائکة و الناس أجمعین،لا یقبل منه صرف و لا عدل</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تاریخ أول إنسان تسنّم عرش الخلافة بالانتخاب الدستوری و هلمّ جرّا،و سل التاریخ هل رحم إذ استرحمته بضعة النبی الأقدس صلّی اللّه علیه و سلم،و هل عدل إذ کشف عن بیتها،و هل قسط إذ قسم نحلتها من أبیها؟فانظر إلی من یوجه رسول اللّه صلّی اللّه علیه و سلم تلک القارصة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القواریری، نا محمّد بن عبید اللّه العبدی،عن حفص بن خالد العبدی،حدّثنی أبی،عن جدی،عن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خطب الناس ذات 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الأمراء من قریش،ألا إنّ الأمراء من قریش ألا إنّ الأمراء من قریش ما أقاموا 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حکموا فعدلوا،و ما عاهدوا فوفوا،و ما استرحموا فرحموا، فمن لم یفعل ذلک منهم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الحدیث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1484121_996550957"/>
      <w:bookmarkStart w:id="158" w:name="_Toc51"/>
      <w:bookmarkEnd w:id="157"/>
      <w:r>
        <w:rPr>
          <w:rtl w:val="true"/>
        </w:rPr>
        <w:t>فضائل بنی هاشم</w:t>
      </w:r>
      <w:bookmarkEnd w:id="1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القاضی أبو عبد اللّه الحسین بن إسماعیل المحاملی فی أمالیه بروایة أبی عمر عبد الواحد بن محمّد الفارسی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أحمد بن محمّد ابن یحیی بن سعید القطان،ثنا بهلول بن المورق </w:t>
      </w:r>
      <w:r>
        <w:rPr>
          <w:rStyle w:val="FootnoteAnchor"/>
          <w:rtl w:val="true"/>
        </w:rPr>
        <w:footnoteReference w:id="5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موسی بن </w:t>
      </w:r>
    </w:p>
    <w:p>
      <w:pPr>
        <w:pStyle w:val="BookText"/>
        <w:rPr/>
      </w:pPr>
      <w:r>
        <w:rPr>
          <w:rFonts w:ascii="IRNazanin" w:hAnsi="IRNazanin" w:eastAsia="IRNazanin"/>
          <w:color w:val="111111"/>
          <w:sz w:val="28"/>
          <w:sz w:val="28"/>
          <w:szCs w:val="28"/>
          <w:rtl w:val="true"/>
          <w:lang w:bidi="fa-IR"/>
        </w:rPr>
        <w:t>عبید،عن عمرو بن عبد اللّه بن نوفل،عن الزهری،عن أبی سلمة،عن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الأرض مشارقها و مغاربها فلم أجد رجلا أفضل من محمّد صلّی اللّه علیه و سلم و قلّبت الأرض مشارقها و مغاربها فلم أجد بنی أب أفضل من بنی هاشم</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أخرجه ابن أبی الفوارس فی الفوائد المنتقاة من حدیث أبی طاهر المخلص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شهاب،عن أبی سلمة،عن عائشة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أبو القاسم عیسی بن علی بن داود بن الجراح الوزیر البغدادی بروایة أبی الحسین أحمد بن محمّد بن أحمد بن النقور البغدادی البزاز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372/18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القاسم عبد اللّه بن محمّد بن عبد العزیز البغوی إملاء،ثنا الحسن بن إسرائیل النهرتیری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بکار بن عبیدة الرمدی،عن</w:t>
      </w:r>
    </w:p>
    <w:p>
      <w:pPr>
        <w:pStyle w:val="BookText"/>
        <w:rPr/>
      </w:pPr>
      <w:r>
        <w:rPr>
          <w:rFonts w:ascii="IRNazanin" w:hAnsi="IRNazanin" w:eastAsia="IRNazanin"/>
          <w:color w:val="111111"/>
          <w:sz w:val="28"/>
          <w:sz w:val="28"/>
          <w:szCs w:val="28"/>
          <w:rtl w:val="true"/>
          <w:lang w:bidi="fa-IR"/>
        </w:rPr>
        <w:t>موسی بن عبیدة،أخبرنی عمرو بن عبید اللّه بن المؤمل العدوی،عن محمّد ابن شهاب،عن أبی سلمة،عن عبد الرحمن،عن عائشة زوج النبی صلّی اللّه علیه و سلم،عن جبرئیل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الحدیث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التجرید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أبی داود و سلمان ابن الأشعث السجستانی،عن أنس بن مالک مرفوعا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أخذت بحلقة الجنة ما بدأت إلا بکم یا بنی هاشم</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رواه ابن عساکر أیضا فی السداسیات فی حدیث الإمام کمال الدین أبی عبد اللّه محمّد بن الفضل بن أحمد بن محمّد الصاعدی الفراوی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615/19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أمالی أبی بکر یوسف بن یعقوب بن إسحاق بن البهلول الأنباری </w:t>
      </w:r>
      <w:r>
        <w:rPr>
          <w:rStyle w:val="FootnoteAnchor"/>
          <w:rtl w:val="true"/>
        </w:rPr>
        <w:footnoteReference w:id="578"/>
      </w:r>
      <w:r>
        <w:rPr>
          <w:rFonts w:ascii="IRNazanin" w:hAnsi="IRNazanin" w:eastAsia="IRNazanin"/>
          <w:color w:val="111111"/>
          <w:sz w:val="28"/>
          <w:sz w:val="28"/>
          <w:szCs w:val="28"/>
          <w:rtl w:val="true"/>
          <w:lang w:bidi="fa-IR"/>
        </w:rPr>
        <w:t xml:space="preserve">بروایة أبی الحسین أحمد بن محمّد بن حماد الصوفی الواعظ </w:t>
      </w:r>
    </w:p>
    <w:p>
      <w:pPr>
        <w:pStyle w:val="BookText"/>
        <w:rPr/>
      </w:pPr>
      <w:r>
        <w:rPr>
          <w:rFonts w:ascii="IRNazanin" w:hAnsi="IRNazanin" w:eastAsia="IRNazanin"/>
          <w:color w:val="111111"/>
          <w:sz w:val="28"/>
          <w:sz w:val="28"/>
          <w:szCs w:val="28"/>
          <w:rtl w:val="true"/>
          <w:lang w:bidi="fa-IR"/>
        </w:rPr>
        <w:t xml:space="preserve">المعروف بابن المتیم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حاتم المغیرة بن المهلب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عبد الغفار بن محمّد الکلابی،عن عمرو بن الهیثم الرقاشی،عن شعبة،عن عمرو بن مرة،عن سالم بن أبی الجعد،قال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علیه و سلم کان یکرم بنی هاشم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الشیخ عبد الغنی النابلسی عن الخطیب البغدادی فی کتابه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 الرجل فی مجلسه إلا لبنی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السخاوی الشافعی فی استجلابه عن الطبرانی و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أبی أمامة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الرجل لأخیه عن مقعده إلا بنی هاشم فإنّهم لا یقومون لأحد</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فی الکبیر </w:t>
      </w:r>
      <w:r>
        <w:rPr>
          <w:rStyle w:val="FootnoteAnchor"/>
          <w:rtl w:val="true"/>
        </w:rPr>
        <w:footnoteReference w:id="580"/>
      </w:r>
      <w:r>
        <w:rPr>
          <w:rFonts w:ascii="IRNazanin" w:hAnsi="IRNazanin" w:eastAsia="IRNazanin"/>
          <w:color w:val="111111"/>
          <w:sz w:val="28"/>
          <w:sz w:val="28"/>
          <w:szCs w:val="28"/>
          <w:rtl w:val="true"/>
          <w:lang w:bidi="fa-IR"/>
        </w:rPr>
        <w:t xml:space="preserve">،و الخطیب فی جامعه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محمّد بن عبد اللّه بن إبراهیم الشافعی فی فوائده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فیه عن الحسین بن زید بن علی بن الحسین السبط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مشیخة أهل بیتی یشربون الماء فی المسجد إذا کان لبنی هاشم و یکرهونه إذا لم یکن لبنی هاشم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أمالی القاضی أبی عبد اللّه الحسین بن هارون الضبی بروایة أبی الحسین أحمد بن محمّد بن أحمد بن عبد اللّه بن النقور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محمّد بن سعید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محمدا بن أحمد بن الحسن القطوانی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إیضاح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عوف بن المبارک الخثعمی،ثنا المنذر بن زیاد الضبی،عن زید بن أسلم،عن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دخل علی رجل من بنی هاشم یعوده فقبّل بین عینیه،فقال له رجل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 هذا و لیس تفعله بأحد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بنی هاشم نافلة،وصلتهم فریضة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شیرویه الدیلمی فی فردوسه عن حذیفة،عن النبی صلّی اللّه علیه و 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بنو هاشم علی الناس بست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بقرابتهم منّی،و ببراعة علم عالمهم،و بالرأی الفاضل،و بالجمال،و بالسخاوة</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59" w:name="pg14506_154889"/>
    </w:p>
    <w:p>
      <w:pPr>
        <w:pStyle w:val="Heading3"/>
        <w:numPr>
          <w:ilvl w:val="2"/>
          <w:numId w:val="1"/>
        </w:numPr>
        <w:rPr/>
      </w:pPr>
      <w:bookmarkStart w:id="160" w:name="__RefHeading___Toc1484123_996550957"/>
      <w:bookmarkStart w:id="161" w:name="_Toc52"/>
      <w:bookmarkEnd w:id="159"/>
      <w:bookmarkEnd w:id="160"/>
      <w:r>
        <w:rPr>
          <w:rtl w:val="true"/>
        </w:rPr>
        <w:t>الفصل السّابع</w:t>
      </w:r>
      <w:r>
        <w:rPr>
          <w:rtl w:val="true"/>
        </w:rPr>
        <w:t xml:space="preserve">: </w:t>
      </w:r>
      <w:r>
        <w:rPr>
          <w:rtl w:val="true"/>
        </w:rPr>
        <w:t>فی ذریّة الرسول صلّی اللّه علیه و آله و النّسب</w:t>
      </w:r>
      <w:bookmarkEnd w:id="16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1484125_996550957"/>
      <w:bookmarkStart w:id="163" w:name="_Toc53"/>
      <w:bookmarkEnd w:id="162"/>
      <w:r>
        <w:rPr>
          <w:rtl w:val="true"/>
        </w:rPr>
        <w:t>اشارة</w:t>
      </w:r>
      <w:bookmarkEnd w:id="16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4506_154891"/>
      <w:bookmarkStart w:id="165" w:name="pg14506_154891"/>
      <w:bookmarkEnd w:id="165"/>
    </w:p>
    <w:p>
      <w:pPr>
        <w:pStyle w:val="Heading4"/>
        <w:numPr>
          <w:ilvl w:val="3"/>
          <w:numId w:val="1"/>
        </w:numPr>
        <w:rPr/>
      </w:pPr>
      <w:bookmarkStart w:id="166" w:name="pg14506_154891"/>
      <w:bookmarkStart w:id="167" w:name="__RefHeading___Toc1484127_996550957"/>
      <w:bookmarkStart w:id="168" w:name="_Toc54"/>
      <w:bookmarkEnd w:id="166"/>
      <w:bookmarkEnd w:id="167"/>
      <w:r>
        <w:rPr>
          <w:rtl w:val="true"/>
        </w:rPr>
        <w:t>فی ذریّة الرسول صلّی اللّه علیه و اله و النّسب</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الثعلبی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5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عقیل بن محمّد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الفرج البغدادی أخبرهم، عن محمّد بن جریر،حدثنی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یعقوب،حدّثنا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طهیر،عن السدی،عن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رضی محمّد أن لا یدخل أحد من أهل بیته النار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أبو عبد اللّه بن فنجویه،حدثنا أبو علی المقری،حدّثنا محمّد بن عمران الموصلی،حدّثنا محمّد بن أحمد المذاری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18/28</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عمرو بن عاصم،حدّثنا حرب بن شریح البزاز،حدّثنا أبو جعفر محمّد بن علی،حدّثنی عمی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طالب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أشفع لأمتی حتی ینادینی ربّی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أرضیت یا محمّد؟فأقول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لی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معشر أهل العراق تقولون إن أرجی آیة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عِبادِیَ الَّذِینَ أَسْرَفُوا عَلی أَنْفُسِهِمْ لا تَقْنَطُوا مِنْ رَحْمَةِ اللّهِ </w:t>
      </w:r>
      <w:r>
        <w:rPr>
          <w:rFonts w:eastAsia="Amiri" w:cs="Amiri" w:ascii="Amiri" w:hAnsi="Amiri"/>
          <w:color w:val="111111"/>
          <w:sz w:val="28"/>
          <w:szCs w:val="28"/>
          <w:rtl w:val="true"/>
          <w:lang w:bidi="ar-SA"/>
        </w:rPr>
        <w:t xml:space="preserve">» </w:t>
      </w:r>
      <w:r>
        <w:rPr>
          <w:rStyle w:val="FootnoteAnchor"/>
          <w:rtl w:val="true"/>
        </w:rPr>
        <w:footnoteReference w:id="5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لنقول ذلک،قال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لکنّا أهل البیت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أرجی آیة فی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یُعْطِیکَ رَبُّکَ فَتَرْضی و هی الشفاعة</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رسول اللّه صلّی اللّه علیه و سلم علی فاطمة رضی الله عنها و علیها کساء من بله الإبل و هی تطحن بیدها و ترضع ولدها، فدمعت عینا رسول اللّه لمّا أبصرها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ابنتاه تعجّلی مرارة الدنیا بحلاوة الآخرة فقد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السدی عن ابن الدیلمی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 لرجل من أهل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أقرأت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قرأت فی بنی إسرائیل </w:t>
      </w:r>
      <w:bookmarkStart w:id="169" w:name="pg14506_154893"/>
    </w:p>
    <w:p>
      <w:pPr>
        <w:pStyle w:val="BookText"/>
        <w:rPr/>
      </w:pPr>
      <w:bookmarkEnd w:id="169"/>
      <w:r>
        <w:rPr>
          <w:rFonts w:ascii="Amiri" w:hAnsi="Amiri" w:eastAsia="Amiri" w:cs="Amiri"/>
          <w:color w:val="111111"/>
          <w:sz w:val="28"/>
          <w:sz w:val="28"/>
          <w:szCs w:val="28"/>
          <w:rtl w:val="true"/>
          <w:lang w:bidi="ar-SA"/>
        </w:rPr>
        <w:t>وَ آتِ ذَا الْقُرْبی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إنکم للقرابة الذین أمر اللّه تعالی أن یؤتی حقه؟قال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العسقلانی فی تلخیصه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یعقوب،ثنا أبو یحیی التیمی،ثنا فضیل بن مرزوق،عن عطیة،عن أبی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دعا رسول اللّه صلّی اللّه علیه و سلم فاطمة فأعطاها فدک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1484129_996550957"/>
      <w:bookmarkStart w:id="171" w:name="_Toc55"/>
      <w:bookmarkEnd w:id="170"/>
      <w:r>
        <w:rPr>
          <w:rtl w:val="true"/>
        </w:rPr>
        <w:t>ذریّة النبی صلّی اللّه علیه و اله من صلب علی علیه السلام</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شیبة،نا عبادة بن زیاد الأسدی،نا یحیی بن العلاء الرازی،عن جعفر بن محمّد، عن أبیه،عن جابر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جعل ذریة کلّ نبی فی صلبه و إنّ اللّه تعالی جعل ذریتی فی صلب علی بن أبی طالب رضی الله عنه</w:t>
      </w:r>
      <w:r>
        <w:rPr>
          <w:rFonts w:eastAsia="IRNazanin" w:cs="IRNazanin"/>
          <w:color w:val="111111"/>
          <w:sz w:val="28"/>
          <w:szCs w:val="28"/>
          <w:rtl w:val="true"/>
          <w:lang w:bidi="fa-IR"/>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أخرجه الدیلمی فی فردوسه </w:t>
      </w:r>
      <w:r>
        <w:rPr>
          <w:rStyle w:val="FootnoteAnchor"/>
          <w:rtl w:val="true"/>
        </w:rPr>
        <w:footnoteReference w:id="598"/>
      </w:r>
      <w:r>
        <w:rPr>
          <w:rFonts w:ascii="IRNazanin" w:hAnsi="IRNazanin" w:eastAsia="IRNazanin"/>
          <w:color w:val="111111"/>
          <w:sz w:val="28"/>
          <w:sz w:val="28"/>
          <w:szCs w:val="28"/>
          <w:rtl w:val="true"/>
          <w:lang w:bidi="fa-IR"/>
        </w:rPr>
        <w:t xml:space="preserve">و البدخشی فی تحفته نقلا عن الطبرانی فی الکبیر عن جابر و عن ابن عباس عن الخطیب البغدادی </w:t>
      </w:r>
      <w:r>
        <w:rPr>
          <w:rStyle w:val="FootnoteAnchor"/>
          <w:rtl w:val="true"/>
        </w:rPr>
        <w:footnoteReference w:id="599"/>
      </w:r>
      <w:r>
        <w:rPr>
          <w:rFonts w:ascii="IRNazanin" w:hAnsi="IRNazanin" w:eastAsia="IRNazanin"/>
          <w:color w:val="111111"/>
          <w:sz w:val="28"/>
          <w:sz w:val="28"/>
          <w:szCs w:val="28"/>
          <w:rtl w:val="true"/>
          <w:lang w:bidi="fa-IR"/>
        </w:rPr>
        <w:t>، و نقله أیضا السخاوی الشافعی فی استجلابه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الطبرانی فی </w:t>
      </w:r>
    </w:p>
    <w:p>
      <w:pPr>
        <w:pStyle w:val="BookText"/>
        <w:rPr/>
      </w:pPr>
      <w:r>
        <w:rPr>
          <w:rFonts w:ascii="IRNazanin" w:hAnsi="IRNazanin" w:eastAsia="IRNazanin"/>
          <w:color w:val="111111"/>
          <w:sz w:val="28"/>
          <w:sz w:val="28"/>
          <w:szCs w:val="28"/>
          <w:rtl w:val="true"/>
          <w:lang w:bidi="fa-IR"/>
        </w:rPr>
        <w:t>ترجمة الحسن فی الکبیر،و أیضا من طریق یحیی بن العلاء الرازی،عن جعفر ابن محمّد،عن أبیه،عن جابر،و بعضها یقوّی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ابن الجوزی و قد أورده فی العلل المتناهیة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یصحّ،لیس بجید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هذا الحدیث بلفظه أیضا فتح محمّد بن عین العرفاء فی مفتاحه عن الطبرانی و الخطیب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فی الحدیث العشرین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موجود فی أکثر الکتب و منهج العمال و الریاض النضرة و الصواعق عن الطبرانی و الخطیب و غیرهما،لکنه لا یخلو عن ضعف کما قاله ابن الجوزی و غیره،و هو صحیح بحسب المعنی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ابن الجوزی فی العلل المتناهیة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القزاز،أنا أحمد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محمّد بن أبی السری الوکیل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259/43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عبد اللّه محمّد بن عمران المرزبانی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الحسن محمّد بن أحمد بن عبد الرحیم المؤدب،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عبد الرحمن بن محمّد الحاسب،قال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خزیمة بن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أمیر المؤمنین المنصور،قال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علی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أبی عبد اللّه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أبی العباس جالسین عند رسول اللّه صلّی اللّه علیه و سلم،إذ دخل علی بن أبی طالب،فسلم فرد علیه السلام و بشّ به و قام إلیه و اعتنقه و قبل بین عینیه و أجلسه عن یمینه،فقال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تحبّ هذا؟فقال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رسول اللّه،و اللّه،اللّه أشدّ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منّی،إنّ اللّه جعل ذریة کل نبی فی صلبه و جعل ذریتی فی صلب هذا</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لا یصحّ عن رسول اللّه،قال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المرزبانی ثقة،و قال أبو عبد اللّه بن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المرزبانی کذابا،و 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فوق المرزبانی فی الإسناد إلی المنصور بین مجهول و بین من لا یوثق به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فی علله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ند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إسماعیل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إسماعیل بن مسعدة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564/18</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حمزة بن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أحمد بن</w:t>
      </w:r>
    </w:p>
    <w:p>
      <w:pPr>
        <w:pStyle w:val="BookText"/>
        <w:rPr/>
      </w:pPr>
      <w:r>
        <w:rPr>
          <w:rFonts w:ascii="IRNazanin" w:hAnsi="IRNazanin" w:eastAsia="IRNazanin"/>
          <w:color w:val="111111"/>
          <w:sz w:val="28"/>
          <w:sz w:val="28"/>
          <w:szCs w:val="28"/>
          <w:rtl w:val="true"/>
          <w:lang w:bidi="fa-IR"/>
        </w:rPr>
        <w:t>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علی بن الحسین المدائنی،قال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القاسم بن القطان،قال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عبادة بن زیاد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یحیی بن العلاء الرازی،عن جعفر بن محمّد،عن أبیه،عن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ذریة کلّ نبیّ فی صلبه و جعل ذریتی فی صلب علیّ</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العلاء کذاب یضع الحدیث،و کذلک 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أحادیثه موضوعات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عیسی بن قاسم الصیدلانی البغدادی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110/12</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124/26</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عبد الرحمن بن بشر بن الحکم المروزی،نا موسی بن عبد العزیز العدنی،حدّثنی الحکم بن أبان،عن عکرمة،عن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 سببی و نسبی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حنبل،نا عبادة بن زیاد الأسدی،نا یونس بن أبی یعفور،عن أبیه،عن عبد اللّه بن عمر رضی الله عنه،قال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عمر بن الخطاب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یوم القیامة منقطع إلا سببی و نسبی</w:t>
      </w:r>
      <w:r>
        <w:rPr>
          <w:rFonts w:eastAsia="IRNazanin" w:cs="IRNazanin"/>
          <w:color w:val="111111"/>
          <w:sz w:val="28"/>
          <w:szCs w:val="28"/>
          <w:rtl w:val="true"/>
          <w:lang w:bidi="fa-IR"/>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الحسن بن سهل الحناط، نا سفیان بن عیینة،عن جعفر بن محمّد،عن أبیه،عن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ابن الخطاب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یوم القیامة کلّ سبب و نسب إلا سببی و نسبی</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هذا الحدیث أیضا الفاسی المغربی فی جمع الفوائد نقلا عن الطبرانی فی الکبیر و الأوسط،و قد ذکره عن عمر مرفوعا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أیضا الحافظ أبو أحمد عبد اللّه بن عدی الجرجانی فی کامله فی ترجمة إبراهیم بن رستم بن مهران المروروذی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عمر بن الخطاب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و صهر منقطع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أبو عبد اللّه القاسم بن الفضل بن أحمد بن محمود الثقفی الأصبهانی فی الفوائد العوالی المنتقاة من أصول مسموعاته بروایة أبی طاهر السلفی،حیث إنّه أخرجه من طریق الإمام جعفر بن محمّد،عن أبیه،عن جده،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الحافظ أبو طاهر محمّد بن عبد الرحمن البزاز الذهبی المخلص البغدادی فی فوائده،بروایة أبی محمّد عبد اللّه بن هزارمرد الصریفینی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حیث إنّه أخرج فی المجلس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بلفظه فی الجزء الرابع من الفوائد المنتخبة من حدیث أبی محمّد الحسن بن أحمد بن محمّد بن الحسن بن علی بن مخلد بن شیبان العدل،التی انتخبها أبو عمرو محمّد بن أحمد البحیری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ابن عباس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فی فوائد أبی علی محمّد بن أحمد بن الحسن الصداق،بروایة الحافظ أبی نعیم أحمد بن عبد اللّه الأصفهانی عنه،و عن أبی نعیم،أبو علی </w:t>
      </w:r>
    </w:p>
    <w:p>
      <w:pPr>
        <w:pStyle w:val="BookText"/>
        <w:rPr/>
      </w:pPr>
      <w:r>
        <w:rPr>
          <w:rFonts w:ascii="IRNazanin" w:hAnsi="IRNazanin" w:eastAsia="IRNazanin"/>
          <w:color w:val="111111"/>
          <w:sz w:val="28"/>
          <w:sz w:val="28"/>
          <w:szCs w:val="28"/>
          <w:rtl w:val="true"/>
          <w:lang w:bidi="fa-IR"/>
        </w:rPr>
        <w:t xml:space="preserve">الحسن بن أحمد الحداد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أحمد بن حنبل،ثنا عبادة ابن زیاد،حدّثنا یونس بن أبی یعفور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247/9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أبیه،عن عبد اللّه بن عمر،قال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النبی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بلفظه فی فردوس الدیلمی عن عمر بن الخطاب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أورده أیضا الثعلبی فی تفسیره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أَرَدْتُمُ اسْتِبْدالَ زَوْجٍ مَکانَ زَوْجٍ وَ آتَیْتُمْ إِحْداهُنَّ قِنْطاراً </w:t>
      </w:r>
      <w:r>
        <w:rPr>
          <w:rStyle w:val="FootnoteAnchor"/>
          <w:rtl w:val="true"/>
        </w:rPr>
        <w:footnoteReference w:id="6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عبد اللّه الحسین بن محمّد بن الحسین الثقفی رحمه اللّه بقراءتی علیه فی داری،نا عبید اللّه بن محمّد بن سنیة و عبد اللّه بن یوسف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عمران بن هارون،نا محمّد بن إسحاق الصنعانی،نا أبو عبد اللّه القاسم بن سلام،نا عبد اللّه بن صالح،عن اللیث،عن هشام بن سعد،عن عطا الخراسانی،قال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عمر بن الخطاب إلی علی ابن أبی طالب رضی الله عنه ابنته أم کلثوم و هی من فاطمة بنت رسول اللّه صلّی اللّه علیه و سلم 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نسب و صهر ینقطع یوم القیامة إلا نسبی و صهری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رغبت فی هذا</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السخاوی الشافعی فی استجلابه بطرق عدیدة نقلا عن الطبرانی و البیهقی و غیرهما،و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بن أبان،عن عکرمة،عن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المسور بن مخرمة،قال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 الأسباب و الأنساب و الأصهار إلا صهری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البیهقی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ینقطع کلّ نسب إلا نسبی و سببی و صهری</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المسور بن مخرمة،عن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بضعة منی،یقبضنی ما یقبضها،و یبسطنی ما یبسطها،و إنّ الأنساب یوم القیامة تنقطع غیر نسبی و سببی و صهری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الباب عن ابن عمر أیضا أشار إلیه البیهقی،و عن محمّد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الخطاب،عن النبی،قال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سبب و نسب منقطع یوم القیامة إلا سببی و نسبی،و کل ولد أم فإنّ عصبتهم لأبیهم </w:t>
      </w:r>
    </w:p>
    <w:p>
      <w:pPr>
        <w:pStyle w:val="BookText"/>
        <w:rPr/>
      </w:pPr>
      <w:r>
        <w:rPr>
          <w:rFonts w:ascii="IRNazanin" w:hAnsi="IRNazanin" w:eastAsia="IRNazanin"/>
          <w:color w:val="111111"/>
          <w:sz w:val="28"/>
          <w:sz w:val="28"/>
          <w:szCs w:val="28"/>
          <w:rtl w:val="true"/>
          <w:lang w:bidi="fa-IR"/>
        </w:rPr>
        <w:t>ما خلا ولد فاطمة فإنّی أنا أبوهم و عصبتهم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صالح المؤذن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فی فضل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شریک القاضی،عن شبیب،عن غرقدة،عن المستظل بن حصین،عن عمر،به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هو فی ترجمة عمر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نعیم من طریق بشر بن مهران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شریک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خطب إلی علی ابنته أم کلثوم،فاعتلّ علیه بصغرها،فقال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أرد الباءة و لکنی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سبب و نسب منقطع یوم القیامة ما خلا سببی و نسبی،و کلّ ولد أب فإنّ عصبتهم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أخرجه الطبرانی فی ترجمة الحسن فی معجمه الکبیر من طریق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رجاله موثقون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أخرجه من طریق جعفر بن محمّد،عن أبیه،عن جابر،عن عمر،نقلا عن الطبرانی فی الأوسط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من طریق ابن أبی ملیکة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الحسن،عن أبیه،عن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عن</w:t>
      </w:r>
    </w:p>
    <w:p>
      <w:pPr>
        <w:pStyle w:val="BookText"/>
        <w:rPr/>
      </w:pPr>
      <w:r>
        <w:rPr>
          <w:rFonts w:ascii="IRNazanin" w:hAnsi="IRNazanin" w:eastAsia="IRNazanin"/>
          <w:color w:val="111111"/>
          <w:sz w:val="28"/>
          <w:sz w:val="28"/>
          <w:szCs w:val="28"/>
          <w:rtl w:val="true"/>
          <w:lang w:bidi="fa-IR"/>
        </w:rPr>
        <w:t xml:space="preserve">الطبرانی فی الکبیر من حدیث أسلم مولی عمر عنه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طریق أسلم نقلا عن الذریة الطاهرة للدولابی،و هو أیضا من طریق وافد بن محمّد بن عبد اللّه بن عمر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البیهقی من روایة ابن إسحاق،عن أبی جعفر،عن أبیه،و من طریق عقبة بن عامر عن عمر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تمام فی فوائده من حدیث الثوری، عن خالد بن سعد،عن نافع،عن ابن عمر،عن عمر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ذکروا الحدیث و من ثمّ ذکروا طرقه،الحنبلی المقدسی فی المستخرج من الأحادیث 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الحدیث بإسناده عن عمر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ینقطع یوم القیامة غیر سببی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المبارک بن أبی المعالی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513/22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هبة اللّه بن محمّد أخبرهم قراءة علیه،أنا الحسن بن علی،أنا أحمد بن جعفر،ثنا عبد اللّه بن أحمد، حدّثنی نصر بن علی الأزدی،أخبرنی علی بن جعفر بن محمّد بن علی بن الحسین بن علی،حدّثنی أخی موسی بن جعفر،عن أبیه جعفر بن محمّد،عن أبیه،عن علی بن الحسین،عن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إسماعیل بن إبراهیم الدمشقی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هبة اللّه بن محمّد </w:t>
      </w:r>
    </w:p>
    <w:p>
      <w:pPr>
        <w:pStyle w:val="BookText"/>
        <w:rPr/>
      </w:pPr>
      <w:r>
        <w:rPr>
          <w:rFonts w:ascii="IRNazanin" w:hAnsi="IRNazanin" w:eastAsia="IRNazanin"/>
          <w:color w:val="111111"/>
          <w:sz w:val="28"/>
          <w:sz w:val="28"/>
          <w:szCs w:val="28"/>
          <w:rtl w:val="true"/>
          <w:lang w:bidi="fa-IR"/>
        </w:rPr>
        <w:t>ابن علی البخاری أخبرهم 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المبارک بن أبی المعالی بن المعطوش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الغنائم محمّد بن محمّد بن أحمد بن المهتدی باللّه أخبرهم 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سعید بن محمّد بن محمّد بن عطاف الهمدانی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محمّد بن عبد الباقی الأنصاری أخبرهم قراءة علیه،قالوا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الطیب طاهر بن عبد اللّه الطبری قراءة علیه،ثنا أبو أحمد محمّد بن أحمد بن الغطریف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عبد الرحمن بن أبی حامد بن عطیة الحربی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محمّد بن عبد الباقی أخبرهم قراءة علیه،أنّ الحسن بن علی الجوهری و علی بن محمّد بن أحمد بن لؤلؤ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عبد الرحمن بن محمّد بن المغیرة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ذکره الدارقطنی فی علله عند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حدیث علی بن الحسین،عن عمر،عن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سبب و نسب منقطع یوم القیامة إلا سببی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 رواه محمّد بن إسحاق،عن جعفر بن محمّد، عن أبیه،عن جده،عن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خالفه الثوری،و ابن عیینة،و وهب و غیرهم فرووه عن جعفر،عن أبیه،عن عمر،و لم یذکروا بینهما جده علی بن الحسین،و قولهم هو محفوظ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الطبرانی فی معجمه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زکریا الغلابی </w:t>
      </w:r>
      <w:r>
        <w:rPr>
          <w:rStyle w:val="FootnoteAnchor"/>
          <w:rtl w:val="true"/>
        </w:rPr>
        <w:footnoteReference w:id="638"/>
      </w:r>
      <w:r>
        <w:rPr>
          <w:rFonts w:ascii="IRNazanin" w:hAnsi="IRNazanin" w:eastAsia="IRNazanin"/>
          <w:color w:val="111111"/>
          <w:sz w:val="28"/>
          <w:sz w:val="28"/>
          <w:szCs w:val="28"/>
          <w:rtl w:val="true"/>
          <w:lang w:bidi="fa-IR"/>
        </w:rPr>
        <w:t xml:space="preserve">،نا بشر بن مهران،نا شریک بن عبد اللّه،عن شبیب بن </w:t>
      </w:r>
    </w:p>
    <w:p>
      <w:pPr>
        <w:pStyle w:val="BookText"/>
        <w:rPr/>
      </w:pPr>
      <w:r>
        <w:rPr>
          <w:rFonts w:ascii="Amiri" w:hAnsi="Amiri" w:eastAsia="Amiri" w:cs="Amiri"/>
          <w:color w:val="111111"/>
          <w:sz w:val="28"/>
          <w:sz w:val="28"/>
          <w:szCs w:val="28"/>
          <w:rtl w:val="true"/>
          <w:lang w:bidi="ar-SA"/>
        </w:rPr>
        <w:t xml:space="preserve">غرقدة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المستظل بن حصین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عمر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أنثی فإنّ عصبتهم لأبیهم،ما خلا ولد فاطمة فإنّی أنا عصبتهم و أنا أبوهم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عثمان بن أبی شیبة،نا جریر،عن شیبة بن نعامة،عن فاطمة بنت حسین،عن فاطمة الکبری،قالت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أم ینتمون إلی عصبة إلا ولد فاطمة فأنا ولیّهم و أنا عصبتهم</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بسنده العقیلی فی ضعفائه و لکنه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بنی أب عصبة ینتمون إلیه إلا ولد فاطمة أنا عصبتهم</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الرحمن بن محمّد بن مسلم </w:t>
      </w:r>
      <w:r>
        <w:rPr>
          <w:rStyle w:val="FootnoteAnchor"/>
          <w:rtl w:val="true"/>
        </w:rPr>
        <w:footnoteReference w:id="6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عبد اللّه بن الحسین المختار،قال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عمرو بن عتبة الرازی،قال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حسین الأشقر،قال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جریر بن عبد الحمید،عن شیبة بن نعامة، عن فاطمة بنت الحسین،عن فاطمة بنت علی،قالت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بنو أم ینتمون إلی عصبتهم إلا ولد فاطمة فأنا أبوهم و أنا عصبتهم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الحافظ أبو موسی محمّد بن أبی بکر بن أبی عیسی المداینی، عن الحافظ أبی عبد اللّه بن مندة،و من أدرکه من الرواة عنه الشیخ أبو عبد اللّه الحسین بن عبد الملک الخلال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الإمام أبو القاسم عبد الرحمن بن أبی عبد اللّه بن مندة رحمه اللّه،أخبرنا أبو الحسن علی بن أبی حامد الجرجانی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،أخبرنا أبو محمّد الحسن بن عبد اللّه بن سعید العسکری،أخبرنا أحمد بن إسحاق بن إبراهیم الخارکی أبو بکر،حدّثنا النصر بن طاهر،حدّثنا ابن أبی الزنار،عن هشام بن عروة،عن فاطمة الصغری،عن فاطمة </w:t>
      </w:r>
    </w:p>
    <w:p>
      <w:pPr>
        <w:pStyle w:val="BookText"/>
        <w:rPr/>
      </w:pPr>
      <w:r>
        <w:rPr>
          <w:rFonts w:ascii="IRNazanin" w:hAnsi="IRNazanin" w:eastAsia="IRNazanin"/>
          <w:color w:val="111111"/>
          <w:sz w:val="28"/>
          <w:sz w:val="28"/>
          <w:szCs w:val="28"/>
          <w:rtl w:val="true"/>
          <w:lang w:bidi="fa-IR"/>
        </w:rPr>
        <w:t>الکبری رضی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ولادة فمن قبل الأب إلا ولد فاطمة فإنّ ولادتهم إلیّ</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عن مسند أبی هریرة الحدیث،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عثمان بن أبی شیبة،نا جریر،عن شیبة بن نعامة،عن فاطمة ابنة الحسین،عن فاطمة الکبری،قالت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بنی أم عصبة ینتمون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المتقی الهندی الحدیث فی منهج العمال بألفاظه المختلفة جامعا إیاها من مصادر عدّة،فهو یذکر نقلا عن الحاکم فی مستدرکه عن جابر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بنی أم عصبة ینتمون إلیهم إلا ابنی فاطمة فأنّا ولیّهما و عصبتهما</w:t>
      </w:r>
      <w:r>
        <w:rPr>
          <w:rFonts w:eastAsia="IRNazanin" w:cs="IRNazanin"/>
          <w:color w:val="111111"/>
          <w:sz w:val="28"/>
          <w:szCs w:val="28"/>
          <w:rtl w:val="true"/>
          <w:lang w:bidi="fa-IR"/>
        </w:rPr>
        <w:t xml:space="preserve">»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یقصد بابنی فاطمة الحسن و الحسین علیهما السّلام،و ینقل عن الطبرانی فی معجمه الکبیر عن فاطمة الزهراء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بنی أنثی عصبة</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أم ینتمون إلی عصبة</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عنه،عن ابن عمر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بنی أنثی فإنّ عصبتهم لأبیهم ما خلا ولد فاطمة فإنّی أنا عصبتهم و أنا أبوهم</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السخاوی الشافعی فی استجلابه،عن فاطمة بنت الحسین،عن جدتها فاطمة الکبری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أم ینتمون إلی عصبة إلا ولد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ذاکرا بعد ذلک طرق روایة الحدیث 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الطبرانی فی الکبیر بطریق عثمان بن أبی شیبة،عن جریر، عن شیبة بن نعامة،عن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أخرجه أبو یعلی و من طریقه الدیلمی فی مسنده عن عثمان بن أبی شیبة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بنی أم عصبة ینتمون إلیها إلا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یتفرّد به ابن أبی شیبة بل رواه الخطیب فی تاریخه من طریق محمّد بن أحمد بن زید بن أبی العوام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أبی،حدّثنا جریر،بلفظ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آدم ینتمون إلی عصبتهم إلا ولد فاطمة فإنّی أنا أبوهم و أنا عصبتهم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عن مسند أبی سعید الخدری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زهیر،ثنا أبو عامر،عن زهیر،عن عبد اللّه بن محمّد،عن عبد </w:t>
      </w:r>
    </w:p>
    <w:p>
      <w:pPr>
        <w:pStyle w:val="BookText"/>
        <w:rPr/>
      </w:pPr>
      <w:r>
        <w:rPr>
          <w:rFonts w:ascii="IRNazanin" w:hAnsi="IRNazanin" w:eastAsia="IRNazanin"/>
          <w:color w:val="111111"/>
          <w:sz w:val="28"/>
          <w:sz w:val="28"/>
          <w:szCs w:val="28"/>
          <w:rtl w:val="true"/>
          <w:lang w:bidi="fa-IR"/>
        </w:rPr>
        <w:t>الرحمن بن أبی سعید الخدری،عن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علی هذا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یقولون إنّ رحم رسول اللّه لا تنفع قومه،بلی و اللّه إنّ رحمی موصولة فی الدنیا و الآخرة،و إنی یا أیها الناس فرط لکم علی الحوض،فإذا جئتم 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 بن فلان،و قال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فلان بن فلان،فأقول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النسب فقد عرفته و لکنکم أحدثتم بعدی و ارتددتم القهقری</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أبو سعید الشاشی فی حدیثه الذی رواه عن أبو القاسم عبد اللّه بن محمّد بن عبد العزیز البغوی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عمرو الأسدی الرقی،عن ابن عقیل،عن حمزة،عن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و هو علی المنبر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یقولون رحم رسول اللّه لا ینفع یوم القیامة،و اللّه إنّ رحمی لموصولة فی الدنیا و الآخرة،و إنی یا أیها الناس فرط لکم یوم القیامة علی الحوض،و إنّ رجالا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أنا فلان بن فلان،فأقول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النسب فقد عرف و لکنکم أحدثتم بعدی و ارتددتم القهقری</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الدیلمی فی فردوسه عن العباس بن عبد المطلب 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یتحدثون،فإذا رأوا الرجل من أهل بیتی قطعوا حدیثهم؟و اللّه لا یدخل قلب رجل الإیمان حتی یحبهم للّه و لقرابتهم منی</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 السخاوی الشافعی فی الاستجلاب فی باب الحثّ علی حبهم و القیام بواجب حقّهم و لکنه بلفظ آخر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عبد اللّه بن الحارث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طبقات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العباس بن عبد المطلب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صلّی اللّه علیه و سلّم إنّ قریشا إذا لقی بعضهم بعضا لقوهم ببشر حسن،و إذا لقونا لقونا بوجوه لا نعرفها،قال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النبی صلّی اللّه علیه و سلم غضبا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یدخل قلب رجل الإیمان حتی یحبکم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الحاکم فی صحیحه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استشهد لصحته بما أخرجه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ابن ماجة </w:t>
      </w:r>
      <w:r>
        <w:rPr>
          <w:rStyle w:val="FootnoteAnchor"/>
          <w:rtl w:val="true"/>
        </w:rPr>
        <w:footnoteReference w:id="653"/>
      </w:r>
      <w:r>
        <w:rPr>
          <w:rFonts w:ascii="IRNazanin" w:hAnsi="IRNazanin" w:eastAsia="IRNazanin"/>
          <w:color w:val="111111"/>
          <w:sz w:val="28"/>
          <w:sz w:val="28"/>
          <w:szCs w:val="28"/>
          <w:rtl w:val="true"/>
          <w:lang w:bidi="fa-IR"/>
        </w:rPr>
        <w:t>من طریق محمّد بن کعب القرظی عن العباس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نلقی النفر من قریش و هم یتحدّثون فیقطعون حدیثهم،فذکرنا ذلک لرسول اللّه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یتحدثون فإذا رأوا الرجل من أهل بیتی قطعوا حدیثهم؟و اللّه لا یدخل قلب رجل الإیمان حتی یحبهم للّه و لقرابتهم منّی</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بعدها الحدیث من طریق آخر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الحارث أیضا،عن عبد المطلب بن ربیعة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العباس رضی اللّه عنه علی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لنخرج فنری قریشا تحدّث فإذا رأونا سکتوا،فغضب </w:t>
      </w:r>
    </w:p>
    <w:p>
      <w:pPr>
        <w:pStyle w:val="BookText"/>
        <w:rPr/>
      </w:pPr>
      <w:r>
        <w:rPr>
          <w:rFonts w:ascii="IRNazanin" w:hAnsi="IRNazanin" w:eastAsia="IRNazanin"/>
          <w:color w:val="111111"/>
          <w:sz w:val="28"/>
          <w:sz w:val="28"/>
          <w:szCs w:val="28"/>
          <w:rtl w:val="true"/>
          <w:lang w:bidi="fa-IR"/>
        </w:rPr>
        <w:t>رسول اللّه صلّی اللّه علیه و سلم و درّ عرق بین عینیه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یدخل قلب امرئ مسلم إیمان حتی یحبّکم للّه و لقرابتی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أحمد و البغوی و کذا الترمذی فی جامعه لکن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یحبّکم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 محمّد بن نصر المروزی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یدخل قلب أحد الإیمان حتی یحبّکم للّه و لقرابتی</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ذکره من طریق ابن عباس و عبد اللّه بن جعفر نقلا عن الطبرانی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رحم رسول اللّه لا ینفع قومه یوم القیامة،بلی و اللّه إنّ رحمی موصولة فی الدنیا و الآخرة و إنی أیها الناس فرط لکم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w:t>
      </w:r>
      <w:r>
        <w:rPr>
          <w:rStyle w:val="FootnoteAnchor"/>
          <w:rtl w:val="true"/>
        </w:rPr>
        <w:footnoteReference w:id="657"/>
      </w:r>
      <w:r>
        <w:rPr>
          <w:rFonts w:ascii="IRNazanin" w:hAnsi="IRNazanin" w:eastAsia="IRNazanin"/>
          <w:color w:val="111111"/>
          <w:sz w:val="28"/>
          <w:sz w:val="28"/>
          <w:szCs w:val="28"/>
          <w:rtl w:val="true"/>
          <w:lang w:bidi="fa-IR"/>
        </w:rPr>
        <w:t xml:space="preserve">و الحاکم </w:t>
      </w:r>
      <w:r>
        <w:rPr>
          <w:rStyle w:val="FootnoteAnchor"/>
          <w:rtl w:val="true"/>
        </w:rPr>
        <w:footnoteReference w:id="658"/>
      </w:r>
      <w:r>
        <w:rPr>
          <w:rFonts w:ascii="IRNazanin" w:hAnsi="IRNazanin" w:eastAsia="IRNazanin"/>
          <w:color w:val="111111"/>
          <w:sz w:val="28"/>
          <w:sz w:val="28"/>
          <w:szCs w:val="28"/>
          <w:rtl w:val="true"/>
          <w:lang w:bidi="fa-IR"/>
        </w:rPr>
        <w:t xml:space="preserve">فی صحیحه،و البیهقی </w:t>
      </w:r>
      <w:r>
        <w:rPr>
          <w:rStyle w:val="FootnoteAnchor"/>
          <w:rtl w:val="true"/>
        </w:rPr>
        <w:footnoteReference w:id="659"/>
      </w:r>
      <w:r>
        <w:rPr>
          <w:rFonts w:ascii="IRNazanin" w:hAnsi="IRNazanin" w:eastAsia="IRNazanin"/>
          <w:color w:val="111111"/>
          <w:sz w:val="28"/>
          <w:sz w:val="28"/>
          <w:szCs w:val="28"/>
          <w:rtl w:val="true"/>
          <w:lang w:bidi="fa-IR"/>
        </w:rPr>
        <w:t xml:space="preserve">من طریق عبد اللّه بن محمّد بن عقیل،عن حمزة بن أبی سعید رحمه اللّه به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عن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درّة بنت أبی لهب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رضی اللّه عنها،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سلم مغضبا حتی استوی علی المنبر فحمد اللّه و أثنی علیه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رجال یؤذوننی فی أهل بیتی،و الذی نفسی بیده لا یؤمن عبد بی حتی یحبنی،و لا یحبنی حتی یحبّ ذویّ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أبو الشیخ بسند ضعیف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رواه من طرق أخری بألفاظ أخری عن درّة بنت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لفظ ابن مندة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یؤذوننی فی نسبی و ذوی رحمی،ألا و من آذی نسبی و ذوی رحمی فقد آذانی و من آذانی فقد آذی اللّه</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نقلا عن البزار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هانی بن أیوب الحصری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ابن لصفیة عمة رسول اللّه صلّی اللّه علیه و سلم فبکت علیه و صاحت فأتاها النبی صلّی اللّه علیه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ما یبکیک؟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ابنی،قال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عمّة من توفی له ولد فی الإسلام فصبر بنی اللّه له بیتا فی </w:t>
      </w:r>
    </w:p>
    <w:p>
      <w:pPr>
        <w:pStyle w:val="BookText"/>
        <w:rPr/>
      </w:pP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من عند رسول اللّه صلّی اللّه علیه و سلم فاستقبلها عمر بن الخطاب رضی اللّه 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صفیة سمعت صراخک،إنّ قرابتک من رسول اللّه صلّی اللّه علیه و سلم لن تغنی عنک من اللّه شیئا،فبکت،فسمعها النبی صلّی اللّه علیه و سلم و کان یکرمها و یحبّها،فقال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 أ تبکین و قد قلت لک 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أبکانی یا رسول اللّه،استقبلنی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قرابتک من رسول اللّه لن تغنی عنک من اللّه شیئا،قال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النبی صلّی اللّه علیه و سلم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هجّر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،فهجّر بالصلاة،فصعد النبی صلّی اللّه علیه و سلم المنبر،فحمد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یزعمون أنّ قرابتی لا تنفع،کلّ سبب و نسب منقطع یوم القیامة إلا سببی و نسبی فإنّها موصولة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العسقلانی فی تلخیصه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فتزوجت أم کلثوم بنت علی لمّا سمعت من رسول اللّه صلّی اللّه علیه و سلم یومئذ،أحببت أن یکون لی منه سبب و نسب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طاهر محمّد بن عبد الرحمن بن العباس المخلص فی فوائده التی انتقاها أبو الفتح محمّد بن أحمد بن أبی الفوارس الحافظ،و عنه أبو الحسین أحمد بن محمّد بن أحمد بن عبد اللّه بن النقور البزاز،و عنه أبو القاسم إسماعیل بن أحمد بن عمر السمرقندی،و عنه الحافظ ابن عساکر،و فیه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محمّد بن صاعد،نا یوسف بن محمّد بن سابق،نا أبو مالک الجنبی،عن جویبر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صاحبه الضحاک بن مزاحم،و محمّد بن واسع،و أنس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الثوری،و معمر،و أبو معاویة،و المبارک بن هارون،و إسماعیل بن محمّد بن عبد الرحمن المدائنی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258/7</w:t>
      </w:r>
      <w:r>
        <w:rPr>
          <w:rFonts w:ascii="IRNazanin" w:hAnsi="IRNazanin" w:eastAsia="IRNazanin"/>
          <w:color w:val="111111"/>
          <w:sz w:val="28"/>
          <w:sz w:val="28"/>
          <w:szCs w:val="28"/>
          <w:rtl w:val="true"/>
          <w:lang w:bidi="fa-IR"/>
        </w:rPr>
        <w:t>،إکمال الکمال</w:t>
      </w:r>
      <w:r>
        <w:rPr>
          <w:rFonts w:eastAsia="IRNazanin" w:cs="IRNazanin"/>
          <w:color w:val="111111"/>
          <w:sz w:val="28"/>
          <w:szCs w:val="28"/>
          <w:rtl w:val="true"/>
          <w:lang w:bidi="fa-IR"/>
        </w:rPr>
        <w:t>:</w:t>
      </w:r>
      <w:r>
        <w:rPr>
          <w:rFonts w:eastAsia="IRNazanin" w:cs="IRNazanin"/>
          <w:color w:val="111111"/>
          <w:sz w:val="28"/>
          <w:szCs w:val="28"/>
          <w:lang w:bidi="fa-IR"/>
        </w:rPr>
        <w:t>164/2</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الضحاک،عن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w:t>
      </w:r>
    </w:p>
    <w:p>
      <w:pPr>
        <w:pStyle w:val="BookText"/>
        <w:rPr/>
      </w:pPr>
      <w:r>
        <w:rPr>
          <w:rFonts w:ascii="IRNazanin" w:hAnsi="IRNazanin" w:eastAsia="IRNazanin"/>
          <w:color w:val="111111"/>
          <w:sz w:val="28"/>
          <w:sz w:val="28"/>
          <w:szCs w:val="28"/>
          <w:rtl w:val="true"/>
          <w:lang w:bidi="fa-IR"/>
        </w:rPr>
        <w:t xml:space="preserve">البیت شجرة النبوة و مختلف الملائکة و أهل بیت الرسالة و أهل بیت الرحمة و معدن العلم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السخاوی الشافعی فی استجلابه فی باب مکافأة الرسول صلّی اللّه علیه و سلم لمن أحسن إلیهم یوم القیامة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عبد اللّه بن محمّد بن عمر ابن علی،عن أبیه،عن جده،عن علی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اصطنع إلی أحد من أهل بیتی یدا کافأته عنها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أخرجه الجعابی فی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الثعلبی فی تفسیره بسند فیه عبد اللّه بن أحمد بن عامر الطائی و هو کذاب،بلفظ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اصطنع صنیعة إلی أحد من ولد عبد المطلب و لم یجازه علیها فأنا أجازیه علیها إذا لقینی یوم القیامة،و حرمت الجنة علی من ظلم أهل بیتی و آذانی فی عترتی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عند الطبرانی فی الأوسط من حدیث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عثمان بن عفان،قال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إلی أحد من ولد عبد المطلب یدا فلم یکافئه بها فی الدنیا فعلیّ مکافأته غدا إذا لقینی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للدیلمی من حدیث عبد اللّه بن أحمد بن عامر،عن </w:t>
      </w:r>
    </w:p>
    <w:p>
      <w:pPr>
        <w:pStyle w:val="BookText"/>
        <w:rPr/>
      </w:pPr>
      <w:r>
        <w:rPr>
          <w:rFonts w:ascii="IRNazanin" w:hAnsi="IRNazanin" w:eastAsia="IRNazanin"/>
          <w:color w:val="111111"/>
          <w:sz w:val="28"/>
          <w:sz w:val="28"/>
          <w:szCs w:val="28"/>
          <w:rtl w:val="true"/>
          <w:lang w:bidi="fa-IR"/>
        </w:rPr>
        <w:t>أبیه،عن علی الرضا،عن أبیه موسی الکاظم،عن أبیه جعفر الصادق،عن أبیه محمّد الباقر،عن أبیه زین العابدین علی،عن أبیه الحسین،عن أبیه علی ابن أبی طالب رضی اللّه عنهم،قال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المکرم لذریتی،و القاضی لهم حوائجهم،و الساعی لهم فی أمورهم عند ما اضطروا إلیه،و المحبّ لهم بقلبه و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سنده ضعیف جدا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الفاسی المغربی الحدیث نقلا عن الطبرانی فی الأوسط </w:t>
      </w:r>
      <w:r>
        <w:rPr>
          <w:rStyle w:val="FootnoteAnchor"/>
          <w:rtl w:val="true"/>
        </w:rPr>
        <w:footnoteReference w:id="668"/>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إلی أحد من ولد عبد المطلب یدا فلم یکافئه بها فی الدنیا فعلیّ مکافأته غدا إذا لقینی</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الغنی النابلسی فی کنزه نقلا عن المستدرک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لأهلی من بعدی</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الطبرانی لدی ذکره خالد بن عرفطة العذری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العباس بن حمدان الحنفی الأصبهانی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565/3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عباد بن یعقوب الأسدی،نا علی بن هاشم،عن شقیق بن أبی عبد اللّه،حدّثنی عمارة بن یحیی بن خالد ابن عرفطة،قال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خالد بن عرفطة یوم قتل الحسین بن علی رضی الله عنه، فقال لنا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سمعت من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ستبتلون فی أهل بیتی من بعدی</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یحیی بن عثمان بن صالح و مطلب بن شعیب الأزدی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بن رشدین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233/5</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المصریون،قالوا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إبراهیم بن حماد ابن أبی حازم المدینی،نا عمران بن محمّد بن سعید بن المسیب،عن أبیه،عن جدّه،عن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حرمات ثلاث،من حفظهن حفظ اللّه له أمر دینه و دنیاه،و من لم یخفظهن لم یحفظ اللّه</w:t>
      </w:r>
    </w:p>
    <w:p>
      <w:pPr>
        <w:pStyle w:val="BookText"/>
        <w:rPr/>
      </w:pPr>
      <w:r>
        <w:rPr>
          <w:rFonts w:ascii="IRNazanin" w:hAnsi="IRNazanin" w:eastAsia="IRNazanin"/>
          <w:color w:val="111111"/>
          <w:sz w:val="28"/>
          <w:sz w:val="28"/>
          <w:szCs w:val="28"/>
          <w:rtl w:val="true"/>
          <w:lang w:bidi="fa-IR"/>
        </w:rPr>
        <w:t>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الإسلام و حرمتی و حرمة رحمی</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الفریابی،نا عبد الرحمن بن عمرو الحرانی،نا محمّد بن فضیل،قال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عمارة بن القعقاع شیئا ذکره عن إبراهیم،و کان عمارة قد خرج إلی مکة،فاکتریت حمارا فأتیته بالقادسیة،فحدّثنی عن إبراهیم،عن علقمة،عن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سلم یمر به الفتیة من أهل بیته فیتغیر لذلک لونه،فقلنا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نزال نری منک ما یشق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الفتیة من أهل بیتک یمرون بک فیتغیر لذلک لونک؟فقال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هؤلاء اختار اللّه لهم الآخرة و لم یختر لهم الدنیا</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ما أخرجه فی معجمه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إسحاق بن إسماعیل الطالقانی،نا سفیان بن عیینة،عن أبی موسی،عن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 الحسین بن علی رضی الله عنه ستة عشر رجلا من أهل بیته،و اللّه ما علی ظهر الأرض یومئذ أهل بیت بهم یشبهون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سفیان و من یشک فی هذا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المتقی الهندی فی منهجه،عن ابن عساکر،عن سلمة بن الأکوع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 الفراخ فراخ آل محمّد من خلیفة مستخلف مترف</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عن مسند علی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عمر،نا یحیی،عن فطر،عن منذر،عن أبی یعلی،عن محمّد بن الحنفیة،عن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استأذن رسول اللّه صلّی اللّه علیه و سلم فی إن ولد له بعده ولد أن یسمیه باسمه و بکنیته،قال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رخصة من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اسمه محمّد و کنیته أبو القاسم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4506_154919"/>
      <w:bookmarkStart w:id="173" w:name="pg14506_154919"/>
      <w:bookmarkEnd w:id="173"/>
    </w:p>
    <w:p>
      <w:pPr>
        <w:pStyle w:val="Heading3"/>
        <w:numPr>
          <w:ilvl w:val="2"/>
          <w:numId w:val="1"/>
        </w:numPr>
        <w:rPr/>
      </w:pPr>
      <w:bookmarkStart w:id="174" w:name="pg14506_154919"/>
      <w:bookmarkStart w:id="175" w:name="__RefHeading___Toc1484131_996550957"/>
      <w:bookmarkStart w:id="176" w:name="_Toc56"/>
      <w:bookmarkEnd w:id="174"/>
      <w:bookmarkEnd w:id="175"/>
      <w:r>
        <w:rPr>
          <w:rtl w:val="true"/>
        </w:rPr>
        <w:t>الفصل الثّامن</w:t>
      </w:r>
      <w:r>
        <w:rPr>
          <w:rtl w:val="true"/>
        </w:rPr>
        <w:t xml:space="preserve">: </w:t>
      </w:r>
      <w:r>
        <w:rPr>
          <w:rtl w:val="true"/>
        </w:rPr>
        <w:t>الصّلاة علی محمّد و آل محمّد</w:t>
      </w:r>
      <w:bookmarkEnd w:id="17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7" w:name="__RefHeading___Toc1484133_996550957"/>
      <w:bookmarkStart w:id="178" w:name="_Toc57"/>
      <w:bookmarkEnd w:id="177"/>
      <w:r>
        <w:rPr>
          <w:rtl w:val="true"/>
        </w:rPr>
        <w:t>اشارة</w:t>
      </w:r>
      <w:bookmarkEnd w:id="17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506_154921"/>
      <w:bookmarkStart w:id="180" w:name="pg14506_154921"/>
      <w:bookmarkEnd w:id="180"/>
    </w:p>
    <w:p>
      <w:pPr>
        <w:pStyle w:val="Heading4"/>
        <w:numPr>
          <w:ilvl w:val="3"/>
          <w:numId w:val="1"/>
        </w:numPr>
        <w:rPr/>
      </w:pPr>
      <w:bookmarkStart w:id="181" w:name="pg14506_154921"/>
      <w:bookmarkStart w:id="182" w:name="__RefHeading___Toc1484135_996550957"/>
      <w:bookmarkStart w:id="183" w:name="_Toc58"/>
      <w:bookmarkEnd w:id="181"/>
      <w:bookmarkEnd w:id="182"/>
      <w:r>
        <w:rPr>
          <w:rtl w:val="true"/>
        </w:rPr>
        <w:t>الصلاة علی النبیّ و کیفیتها</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الواحدی النیسابوری فی تفسیره آیة یا أَیُّهَا الَّذِینَ آمَنُوا صَلُّوا عَلَیْهِ وَ سَلِّمُوا تَسْلِیماً </w:t>
      </w:r>
      <w:r>
        <w:rPr>
          <w:rStyle w:val="FootnoteAnchor"/>
          <w:rtl w:val="true"/>
        </w:rPr>
        <w:footnoteReference w:id="680"/>
      </w:r>
      <w:r>
        <w:rPr>
          <w:rFonts w:ascii="IRNazanin" w:hAnsi="IRNazanin" w:eastAsia="IRNazanin"/>
          <w:color w:val="111111"/>
          <w:sz w:val="28"/>
          <w:sz w:val="28"/>
          <w:szCs w:val="28"/>
          <w:rtl w:val="true"/>
          <w:lang w:bidi="fa-IR"/>
        </w:rPr>
        <w:t xml:space="preserve">حدیث کعب بن عجرة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کیفیة الصلاة علی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الصحیح الجامع لتفسیر هذه الآیة هو ما أخبرنا الأستاذ أبو طاهر الزیادی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276/17</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أبو النضر محمّد بن محمّد بن یوسف الفقیه،نا الفضل بن عبد اللّه بن مسعود،نا مالک بن سلیمان،نا شعبة،عن الحکم،عن عبد الرحمن بن أبی لیلی،عن کعب بن عجرة،قال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رسول اللّه قد عرفنا السلام علیک فکیف الصلاة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 کما صلیت علی إبراهیم و آل إبراهیم إنک حمید مجید و بارک علی محمّد و آل محمّد کما بارکت علی إبراهیم و آل إبراهیم إنّک</w:t>
      </w:r>
    </w:p>
    <w:p>
      <w:pPr>
        <w:pStyle w:val="BookText"/>
        <w:rPr/>
      </w:pPr>
      <w:r>
        <w:rPr>
          <w:rFonts w:ascii="IRNazanin" w:hAnsi="IRNazanin" w:eastAsia="IRNazanin"/>
          <w:color w:val="111111"/>
          <w:sz w:val="28"/>
          <w:sz w:val="28"/>
          <w:szCs w:val="28"/>
          <w:rtl w:val="true"/>
          <w:lang w:bidi="fa-IR"/>
        </w:rPr>
        <w:t>حمید مجید</w:t>
      </w:r>
      <w:r>
        <w:rPr>
          <w:rFonts w:eastAsia="IRNazanin" w:cs="IRNazanin"/>
          <w:color w:val="111111"/>
          <w:sz w:val="28"/>
          <w:szCs w:val="28"/>
          <w:rtl w:val="true"/>
          <w:lang w:bidi="fa-IR"/>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الحسین علی فی تجریده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البخاری </w:t>
      </w:r>
      <w:r>
        <w:rPr>
          <w:rStyle w:val="FootnoteAnchor"/>
          <w:rtl w:val="true"/>
        </w:rPr>
        <w:footnoteReference w:id="683"/>
      </w:r>
      <w:r>
        <w:rPr>
          <w:rFonts w:ascii="IRNazanin" w:hAnsi="IRNazanin" w:eastAsia="IRNazanin"/>
          <w:color w:val="111111"/>
          <w:sz w:val="28"/>
          <w:sz w:val="28"/>
          <w:szCs w:val="28"/>
          <w:rtl w:val="true"/>
          <w:lang w:bidi="fa-IR"/>
        </w:rPr>
        <w:t xml:space="preserve">و مسلم </w:t>
      </w:r>
      <w:r>
        <w:rPr>
          <w:rStyle w:val="FootnoteAnchor"/>
          <w:rtl w:val="true"/>
        </w:rPr>
        <w:footnoteReference w:id="684"/>
      </w:r>
      <w:r>
        <w:rPr>
          <w:rFonts w:ascii="IRNazanin" w:hAnsi="IRNazanin" w:eastAsia="IRNazanin"/>
          <w:color w:val="111111"/>
          <w:sz w:val="28"/>
          <w:sz w:val="28"/>
          <w:szCs w:val="28"/>
          <w:rtl w:val="true"/>
          <w:lang w:bidi="fa-IR"/>
        </w:rPr>
        <w:t xml:space="preserve">عن کعب بن عجرة فی کیفیة الصلاة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وکیع،عن مسعر بن الحکم،عن ابن أبی لیلی،عن کعب بن عجرة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بکر،ثنا ابن فضیل،عن یزید بن أبی زیاد،عن عبد الرحمن بن أبی لیلی،عن کعب بن عجرة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السوسی فی جمعه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الجوهری فی مسنده،عن شعبة،عن الحکم،عن ابن أبی لیلی،عن کعب بن عجرة </w:t>
      </w:r>
      <w:r>
        <w:rPr>
          <w:rStyle w:val="FootnoteAnchor"/>
          <w:rtl w:val="true"/>
        </w:rPr>
        <w:footnoteReference w:id="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نعیم فی مسنده الصحیح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الأثیر الجزری فی جامعه </w:t>
      </w:r>
      <w:r>
        <w:rPr>
          <w:rStyle w:val="FootnoteAnchor"/>
          <w:rtl w:val="true"/>
        </w:rPr>
        <w:footnoteReference w:id="690"/>
      </w:r>
      <w:r>
        <w:rPr>
          <w:rFonts w:ascii="IRNazanin" w:hAnsi="IRNazanin" w:eastAsia="IRNazanin"/>
          <w:color w:val="111111"/>
          <w:sz w:val="28"/>
          <w:sz w:val="28"/>
          <w:szCs w:val="28"/>
          <w:rtl w:val="true"/>
          <w:lang w:bidi="fa-IR"/>
        </w:rPr>
        <w:t xml:space="preserve">نقلا عن الصحیحین، و الترمذی </w:t>
      </w:r>
      <w:r>
        <w:rPr>
          <w:rStyle w:val="FootnoteAnchor"/>
          <w:rtl w:val="true"/>
        </w:rPr>
        <w:footnoteReference w:id="691"/>
      </w:r>
      <w:r>
        <w:rPr>
          <w:rFonts w:ascii="IRNazanin" w:hAnsi="IRNazanin" w:eastAsia="IRNazanin"/>
          <w:color w:val="111111"/>
          <w:sz w:val="28"/>
          <w:sz w:val="28"/>
          <w:szCs w:val="28"/>
          <w:rtl w:val="true"/>
          <w:lang w:bidi="fa-IR"/>
        </w:rPr>
        <w:t xml:space="preserve">،و أبو داود </w:t>
      </w:r>
      <w:r>
        <w:rPr>
          <w:rStyle w:val="FootnoteAnchor"/>
          <w:rtl w:val="true"/>
        </w:rPr>
        <w:footnoteReference w:id="692"/>
      </w:r>
      <w:r>
        <w:rPr>
          <w:rFonts w:ascii="IRNazanin" w:hAnsi="IRNazanin" w:eastAsia="IRNazanin"/>
          <w:color w:val="111111"/>
          <w:sz w:val="28"/>
          <w:sz w:val="28"/>
          <w:szCs w:val="28"/>
          <w:rtl w:val="true"/>
          <w:lang w:bidi="fa-IR"/>
        </w:rPr>
        <w:t xml:space="preserve">و النسائی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أبو علی العبدی فی أحادیثه </w:t>
      </w:r>
      <w:r>
        <w:rPr>
          <w:rStyle w:val="FootnoteAnchor"/>
          <w:rtl w:val="true"/>
        </w:rPr>
        <w:footnoteReference w:id="694"/>
      </w:r>
      <w:r>
        <w:rPr>
          <w:rFonts w:ascii="IRNazanin" w:hAnsi="IRNazanin" w:eastAsia="IRNazanin"/>
          <w:color w:val="111111"/>
          <w:sz w:val="28"/>
          <w:sz w:val="28"/>
          <w:szCs w:val="28"/>
          <w:rtl w:val="true"/>
          <w:lang w:bidi="fa-IR"/>
        </w:rPr>
        <w:t xml:space="preserve">،و المحاملی فی أمالیه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الحسن علی بن أبی المکارم المفضل المقدسی طرق حدیث کعب بن عجرة فی کیفیة الصلاة علی محمّد و آله</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أیضا ابن الجزری فی مسلسلاته </w:t>
      </w:r>
      <w:r>
        <w:rPr>
          <w:rStyle w:val="FootnoteAnchor"/>
          <w:rtl w:val="true"/>
        </w:rPr>
        <w:footnoteReference w:id="697"/>
      </w:r>
      <w:r>
        <w:rPr>
          <w:rFonts w:ascii="IRNazanin" w:hAnsi="IRNazanin" w:eastAsia="IRNazanin"/>
          <w:color w:val="111111"/>
          <w:sz w:val="28"/>
          <w:sz w:val="28"/>
          <w:szCs w:val="28"/>
          <w:rtl w:val="true"/>
          <w:lang w:bidi="fa-IR"/>
        </w:rPr>
        <w:t xml:space="preserve">،و السهروردی فی حدیثه </w:t>
      </w:r>
      <w:r>
        <w:rPr>
          <w:rStyle w:val="FootnoteAnchor"/>
          <w:rtl w:val="true"/>
        </w:rPr>
        <w:footnoteReference w:id="698"/>
      </w:r>
      <w:r>
        <w:rPr>
          <w:rFonts w:ascii="IRNazanin" w:hAnsi="IRNazanin" w:eastAsia="IRNazanin"/>
          <w:color w:val="111111"/>
          <w:sz w:val="28"/>
          <w:sz w:val="28"/>
          <w:szCs w:val="28"/>
          <w:rtl w:val="true"/>
          <w:lang w:bidi="fa-IR"/>
        </w:rPr>
        <w:t xml:space="preserve">،و ابن الهیثم البندار الأنباری بإسناده عن عبد الرحمن بن أبی لیلی عن کعب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أبو الحسن المؤید المقرئ الطوسی فی أحادیثه بإسناده مرفوعا،و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رواه البخاری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أیضا البحتری فی أمالیه </w:t>
      </w:r>
      <w:r>
        <w:rPr>
          <w:rStyle w:val="FootnoteAnchor"/>
          <w:rtl w:val="true"/>
        </w:rPr>
        <w:footnoteReference w:id="701"/>
      </w:r>
      <w:r>
        <w:rPr>
          <w:rFonts w:ascii="IRNazanin" w:hAnsi="IRNazanin" w:eastAsia="IRNazanin"/>
          <w:color w:val="111111"/>
          <w:sz w:val="28"/>
          <w:sz w:val="28"/>
          <w:szCs w:val="28"/>
          <w:rtl w:val="true"/>
          <w:lang w:bidi="fa-IR"/>
        </w:rPr>
        <w:t xml:space="preserve">،و القاضی الخلعی فی فوائده المنتخبة </w:t>
      </w:r>
      <w:r>
        <w:rPr>
          <w:rStyle w:val="FootnoteAnchor"/>
          <w:rtl w:val="true"/>
        </w:rPr>
        <w:footnoteReference w:id="702"/>
      </w:r>
      <w:r>
        <w:rPr>
          <w:rFonts w:ascii="IRNazanin" w:hAnsi="IRNazanin" w:eastAsia="IRNazanin"/>
          <w:color w:val="111111"/>
          <w:sz w:val="28"/>
          <w:sz w:val="28"/>
          <w:szCs w:val="28"/>
          <w:rtl w:val="true"/>
          <w:lang w:bidi="fa-IR"/>
        </w:rPr>
        <w:t xml:space="preserve">،و أبو حفص عمر المؤدب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الصلاة علی النبی و آله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119/4</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،المصنف للصنعانی</w:t>
      </w:r>
      <w:r>
        <w:rPr>
          <w:rFonts w:eastAsia="IRNazanin" w:cs="IRNazanin"/>
          <w:color w:val="111111"/>
          <w:sz w:val="28"/>
          <w:szCs w:val="28"/>
          <w:rtl w:val="true"/>
          <w:lang w:bidi="fa-IR"/>
        </w:rPr>
        <w:t>:</w:t>
      </w:r>
      <w:r>
        <w:rPr>
          <w:rFonts w:eastAsia="IRNazanin" w:cs="IRNazanin"/>
          <w:color w:val="111111"/>
          <w:sz w:val="28"/>
          <w:szCs w:val="28"/>
          <w:lang w:bidi="fa-IR"/>
        </w:rPr>
        <w:t>212/2</w:t>
      </w:r>
      <w:r>
        <w:rPr>
          <w:rFonts w:ascii="IRNazanin" w:hAnsi="IRNazanin" w:eastAsia="IRNazanin"/>
          <w:color w:val="111111"/>
          <w:sz w:val="28"/>
          <w:sz w:val="28"/>
          <w:szCs w:val="28"/>
          <w:rtl w:val="true"/>
          <w:lang w:bidi="fa-IR"/>
        </w:rPr>
        <w:t>،مسند أبی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منتخب مسند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،فضل الصلاة علی النبی للجهنمی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w:t>
      </w:r>
      <w:r>
        <w:rPr>
          <w:rFonts w:eastAsia="IRNazanin" w:cs="IRNazanin"/>
          <w:color w:val="111111"/>
          <w:sz w:val="28"/>
          <w:szCs w:val="28"/>
          <w:lang w:bidi="fa-IR"/>
        </w:rPr>
        <w:t>306/1</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eastAsia="IRNazanin" w:cs="IRNazanin"/>
          <w:color w:val="111111"/>
          <w:sz w:val="28"/>
          <w:szCs w:val="28"/>
          <w:lang w:bidi="fa-IR"/>
        </w:rPr>
        <w:t>148/1</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215/3</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142/19</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w:t>
      </w:r>
      <w:r>
        <w:rPr>
          <w:rFonts w:eastAsia="IRNazanin" w:cs="IRNazanin"/>
          <w:color w:val="111111"/>
          <w:sz w:val="28"/>
          <w:szCs w:val="28"/>
          <w:lang w:bidi="fa-IR"/>
        </w:rPr>
        <w:t>146/2</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163/10</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Fonts w:eastAsia="IRNazanin" w:cs="IRNazanin"/>
          <w:color w:val="111111"/>
          <w:sz w:val="28"/>
          <w:szCs w:val="28"/>
          <w:lang w:bidi="fa-IR"/>
        </w:rPr>
        <w:t>338/6</w:t>
      </w:r>
      <w:r>
        <w:rPr>
          <w:rFonts w:ascii="IRNazanin" w:hAnsi="IRNazanin" w:eastAsia="IRNazanin"/>
          <w:color w:val="111111"/>
          <w:sz w:val="28"/>
          <w:sz w:val="28"/>
          <w:szCs w:val="28"/>
          <w:rtl w:val="true"/>
          <w:lang w:bidi="fa-IR"/>
        </w:rPr>
        <w:t>، مسند الحمیدی</w:t>
      </w:r>
      <w:r>
        <w:rPr>
          <w:rFonts w:eastAsia="IRNazanin" w:cs="IRNazanin"/>
          <w:color w:val="111111"/>
          <w:sz w:val="28"/>
          <w:szCs w:val="28"/>
          <w:rtl w:val="true"/>
          <w:lang w:bidi="fa-IR"/>
        </w:rPr>
        <w:t>:</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w:t>
      </w:r>
      <w:r>
        <w:rPr>
          <w:rFonts w:eastAsia="IRNazanin" w:cs="IRNazanin"/>
          <w:color w:val="111111"/>
          <w:sz w:val="28"/>
          <w:szCs w:val="28"/>
          <w:lang w:bidi="fa-IR"/>
        </w:rPr>
        <w:t>353/1</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193/15</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،شعار أصحاب الحدیث لابن إسحاق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w:t>
      </w:r>
      <w:r>
        <w:rPr>
          <w:rFonts w:eastAsia="IRNazanin" w:cs="IRNazanin"/>
          <w:color w:val="111111"/>
          <w:sz w:val="28"/>
          <w:szCs w:val="28"/>
          <w:lang w:bidi="fa-IR"/>
        </w:rPr>
        <w:t>347/1</w:t>
      </w:r>
      <w:r>
        <w:rPr>
          <w:rFonts w:ascii="IRNazanin" w:hAnsi="IRNazanin" w:eastAsia="IRNazanin"/>
          <w:color w:val="111111"/>
          <w:sz w:val="28"/>
          <w:sz w:val="28"/>
          <w:szCs w:val="28"/>
          <w:rtl w:val="true"/>
          <w:lang w:bidi="fa-IR"/>
        </w:rPr>
        <w:t>، مسند الشهاب لابن سلامة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طریق الإمام علی علیه السّلام حدیث آخر بهذا المعنی،فقد أخرج ابن الجوزی فی مسلسلاته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شیخنا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أبو عبد اللّه الحسین بن علی الخیاط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محمّد عبد اللّه بن عطا الإبراهیمی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القاسم عبد الرحمن بن محمّد بن إسحاق الحافظ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سعید الحسن بن محمّد ابن عبد اللّه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عمر بن سالم الجعابی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بن الحسن الطحّان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یحیی ابن مساور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عمرو بن خالد،قال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عدّهن فی یدی زید بن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أبی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أبی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أبی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جبرئیل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أنزلت بهنّ من عند رب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علی آل محمّد کما صلّیت علی إبراهیم و علی آل إبراهیم إنّک حمید مجید،اللهم و بارک علی محمّد و علی آل محمّد کما بارکت علی إبراهیم و علی آل إبراهیم إنّک حمید مجید،و ترحم علی محمّد و علی آل محمّد کما ترحمت علی إبراهیم و علی آل إبراهیم إنّک حمید مجید،اللهم و کبّر علی محمّد و آل محمّد کما کبّرت علی إبراهیم و علی آل إبراهیم إنّک حمید مجید،اللهم و سلم </w:t>
      </w:r>
    </w:p>
    <w:p>
      <w:pPr>
        <w:pStyle w:val="BookText"/>
        <w:rPr/>
      </w:pPr>
      <w:r>
        <w:rPr>
          <w:rFonts w:ascii="IRNazanin" w:hAnsi="IRNazanin" w:eastAsia="IRNazanin"/>
          <w:color w:val="111111"/>
          <w:sz w:val="28"/>
          <w:sz w:val="28"/>
          <w:szCs w:val="28"/>
          <w:rtl w:val="true"/>
          <w:lang w:bidi="fa-IR"/>
        </w:rPr>
        <w:t>علی محمّد و علی آل محمّد کما سلمت علی إبراهیم و علی آل إبراهیم إنّک حمید مجید</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شیخنا أدام اللّه أیامه و عدّهن فی یده خمسا،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ناصر و عدّهن فی یده خمسا،قال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الغنائم محمّد بن علی النرسی و عدّهن فی یده خمسا،قال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عبد اللّه محمّد بن علی العلوی و عدّهن فی یده خمسا،قال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القاضی محمّد بن عبد اللّه الجعفی و عدّهن فی یده خمسا،قال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الحسین محمّد بن أحمد بن مخزوم و عدّهن فی یده خمسا،قال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السواق و عدّهن فی یده،قال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حرب بن حسن الطحّان و عدّهن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کبّر و تحنّن علی محمّد و علی آل محمّد کما تحنّنت علی إبراهیم و علی آل إبراهیم إنّک حمید مجید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شیخنا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یحیی المدبر و عدّهن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بکر محمّد بن عبد الباقی و عدّهن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هناد ابن إبراهیم بن إبراهیم بن نصر النسفی و عدّهن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 علی بن أحمد بن محمد الرزاز و عدّهن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جعفر بن محمّد بن نصیر الخواص و عدّهن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علی بن أحمد بن الحسن العجلی و عدّهن فی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حرب بن الحسن و عدّهن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نهایة السند و الحدیث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الحافظ أبو القاسم إسماعیل بن محمّد بن الفضل التمیمی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الشیخ أبو بکر بن خلف و عدّهن فی 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ثنا الحاکم أبو عبد اللّه و عدّهن فی یدی،و بإسناده إلی آخر الحدیث عن علی علیه السّلام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الحاکم فی کتابه معرفة الحدیث </w:t>
      </w:r>
      <w:r>
        <w:rPr>
          <w:rStyle w:val="FootnoteAnchor"/>
          <w:rtl w:val="true"/>
        </w:rPr>
        <w:footnoteReference w:id="709"/>
      </w:r>
      <w:r>
        <w:rPr>
          <w:rFonts w:ascii="IRNazanin" w:hAnsi="IRNazanin" w:eastAsia="IRNazanin"/>
          <w:color w:val="111111"/>
          <w:sz w:val="28"/>
          <w:sz w:val="28"/>
          <w:szCs w:val="28"/>
          <w:rtl w:val="true"/>
          <w:lang w:bidi="fa-IR"/>
        </w:rPr>
        <w:t>،و أخرجناه فی مسند علی علیه السّلام فی کتابنا الکبیر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مسند زید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القاسم علی بن محمّد النخعی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161/43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إبراهیم المحاربی جدّی أبو أمی،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نصر بن مزاحم المنقری،قال 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أبو خالد الواسطی،و قال أبو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الإمام أبو الحسین زید بن علی،و قال الإمام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الإمام علی بن الحسین علیه السّلام،و قال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عدّهن فی یدی الحسین بن علی علیه السّلام،و قال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السند و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طریق أبی سعید الخدری أخرج عز الدین أبو الفتوح مسعود بن </w:t>
      </w:r>
    </w:p>
    <w:p>
      <w:pPr>
        <w:pStyle w:val="BookText"/>
        <w:rPr/>
      </w:pPr>
      <w:r>
        <w:rPr>
          <w:rFonts w:ascii="IRNazanin" w:hAnsi="IRNazanin" w:eastAsia="IRNazanin"/>
          <w:color w:val="111111"/>
          <w:sz w:val="28"/>
          <w:sz w:val="28"/>
          <w:szCs w:val="28"/>
          <w:rtl w:val="true"/>
          <w:lang w:bidi="fa-IR"/>
        </w:rPr>
        <w:t>الحسن بن القاسم بن الفضل الثقفی الأصبهانی بإسناده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قتیبة بن سعید، عن بکر بن نصر،عن ابن الهاد،عن عبد اللّه بن خباب،عن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سلم هذا السلام علیک قد عرفناه فکیف الصلاة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کما صلّیت علی إبراهیم،و بارک علی محمّد و آل محمّد کما بارکت علی إبراهیم و آل إبراهیم</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رواه ابن بشران فی أمالیه فی الجزء الثالث و العشرین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دعلج بن أحمد بن دعلج،ثنا محمّد بن شاذان الجوهری و محمد بن نعیم و ابن المنتج،قالوا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قتیبة بن سعید،ثنا بکر بن مضر،عن ابن الهاد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السند و الحدیث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أبو العباس السراج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قتیبة بن سعید،عن بکر ابن مضر،عن ابن الهاد بآخر سنده المعروف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الموصلی فی مسنده بالسند نفسه</w:t>
      </w:r>
      <w:r>
        <w:rPr>
          <w:rFonts w:eastAsia="IRNazanin" w:cs="IRNazanin"/>
          <w:color w:val="111111"/>
          <w:sz w:val="28"/>
          <w:szCs w:val="28"/>
          <w:rtl w:val="true"/>
          <w:lang w:bidi="fa-IR"/>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السوسی المغربی فی جمعه</w:t>
      </w:r>
      <w:r>
        <w:rPr>
          <w:rFonts w:eastAsia="IRNazanin" w:cs="IRNazanin"/>
          <w:color w:val="111111"/>
          <w:sz w:val="28"/>
          <w:szCs w:val="28"/>
          <w:rtl w:val="true"/>
          <w:lang w:bidi="fa-IR"/>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الصنعانی فی مشارقه</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طریق أبی هریرة جاء حدیث الصلاة علی محمّد و آل محمّد </w:t>
      </w:r>
    </w:p>
    <w:p>
      <w:pPr>
        <w:pStyle w:val="BookText"/>
        <w:rPr/>
      </w:pPr>
      <w:r>
        <w:rPr>
          <w:rFonts w:ascii="IRNazanin" w:hAnsi="IRNazanin" w:eastAsia="IRNazanin"/>
          <w:color w:val="111111"/>
          <w:sz w:val="28"/>
          <w:sz w:val="28"/>
          <w:szCs w:val="28"/>
          <w:rtl w:val="true"/>
          <w:lang w:bidi="fa-IR"/>
        </w:rPr>
        <w:t>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بشر إسماعیل بن عبد ربه العبدی بإسناده عن أبی محمّد عبد اللّه ابن جعفر بن أحمد بن فارس،قال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مسلمة،ثنا داود بن قیس،عن نعیم بن عبد اللّه،عن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سألوا رسول اللّه صلّی اللّه علیه و سلم کیف نصلی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بارک علی محمّد و آل محمّد کما صلیت علی إبراهیم و آل إبراهیم فی العالمین إنّک حمید مجید</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و أخرجه السوسی فی جمعه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ابن مسعود البدری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الدارقطنی عن حدیث أبی جعفر محمّد بن علی بن الحسین،عن ابن مسعود،عن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صلاة لم یصلّ فیها علیّ و لا علی أهل بیتی لم تقبل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عبد المؤمن بن القاسم الأنصاری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أبی مریم،عن جابر،عن أبی جعفر کذلک،و خالفه إسرائیل و شریک،فردوه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صلیت صلاة لم أصلّ فیها علی النبی صلّی اللّه علیه و سلم و لا علی أهل بیته لرأیت أنّها لا 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و هو الصواب عن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السوسی المغربی فی جمعه</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 xml:space="preserve">نقلا عن الصحاح السته </w:t>
      </w:r>
      <w:r>
        <w:rPr>
          <w:rStyle w:val="FootnoteAnchor"/>
          <w:rtl w:val="true"/>
        </w:rPr>
        <w:footnoteReference w:id="721"/>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أبو نعیم فی مسنده</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الأثیر الجزری</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نقلا عن مسلم،و الموطأ،و الترمذی،و أبی داود،و النسائی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السخاوی فی استجلابه</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طریق زید بن خارجة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الثقفی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ابن یحیی بن سعید الأموی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أبی،ثنا عثمان بن حکیم،عن خالد بن سلمة،عن موسی بن طلحة،عن عبد الحمید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دعاه فأجلسه علی السریر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عیسی کیف بلغک فی الصلاة علی رسول اللّه صلّی اللّه علیه و سلم؟فقال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زید بن خارجة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الصلاة علی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 و اجتهدوا فی الصلاة و قولوا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ابن الأثیر الجزری فی </w:t>
      </w:r>
    </w:p>
    <w:p>
      <w:pPr>
        <w:pStyle w:val="BookText"/>
        <w:rPr/>
      </w:pPr>
      <w:r>
        <w:rPr>
          <w:rFonts w:ascii="IRNazanin" w:hAnsi="IRNazanin" w:eastAsia="IRNazanin"/>
          <w:color w:val="111111"/>
          <w:sz w:val="28"/>
          <w:sz w:val="28"/>
          <w:szCs w:val="28"/>
          <w:rtl w:val="true"/>
          <w:lang w:bidi="fa-IR"/>
        </w:rPr>
        <w:t xml:space="preserve">جامعه </w:t>
      </w:r>
      <w:r>
        <w:rPr>
          <w:rStyle w:val="FootnoteAnchor"/>
          <w:rtl w:val="true"/>
        </w:rPr>
        <w:footnoteReference w:id="727"/>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النسائی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الثقفی السراج طریق أبی حمید الساعدی عن کیفیة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بندار السباک الجرجانی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عثمان بن عمر،ثنا مالک،عن عبد اللّه بن أبی بکر،عن أبیه،عن أبی حمید الساعدی،قال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رسول اللّه قد علمنا کیف نسلّم علیک فکیف نصلّی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 کما صلّیت علی إبراهیم و آل إبراهیم إنّک حمید مجید،و بارک علی محمّد و آل محمّد کما بارکت علی إبراهیم و آل إبراهیم إنّک حمید مجید</w:t>
      </w:r>
      <w:r>
        <w:rPr>
          <w:rFonts w:eastAsia="IRNazanin" w:cs="IRNazanin"/>
          <w:color w:val="111111"/>
          <w:sz w:val="28"/>
          <w:szCs w:val="28"/>
          <w:rtl w:val="true"/>
          <w:lang w:bidi="fa-IR"/>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السوسی المغربی فی جمعه</w:t>
      </w:r>
      <w:r>
        <w:rPr>
          <w:rFonts w:eastAsia="IRNazanin" w:cs="IRNazanin"/>
          <w:color w:val="111111"/>
          <w:sz w:val="28"/>
          <w:szCs w:val="28"/>
          <w:rtl w:val="true"/>
          <w:lang w:bidi="fa-IR"/>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طلحة أخرجه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بشر،عن مجمع بن یحیی،عن عثمان بن موهب،عن موسی بن طلحة،عن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رسول اللّه قد علمنا السلام علیک فکیف الصلاة علیک؟فقال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علی آل محمّد کما صلّیت علی إبراهیم و علی آل إبراهیم إنّک حمید مجید،و بارک علی محمّد و علی آل محمّد کما بارکت علی </w:t>
      </w:r>
    </w:p>
    <w:p>
      <w:pPr>
        <w:pStyle w:val="BookText"/>
        <w:rPr/>
      </w:pPr>
      <w:r>
        <w:rPr>
          <w:rFonts w:ascii="IRNazanin" w:hAnsi="IRNazanin" w:eastAsia="IRNazanin"/>
          <w:color w:val="111111"/>
          <w:sz w:val="28"/>
          <w:sz w:val="28"/>
          <w:szCs w:val="28"/>
          <w:rtl w:val="true"/>
          <w:lang w:bidi="fa-IR"/>
        </w:rPr>
        <w:t xml:space="preserve">إبراهیم و آل إبراهیم إنّک حمید مجید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أبو یعلی الموصلی بنفس السند السابق عن ابن أبی شیبة</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سند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عبد اللّه بن نمیر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455/11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السند و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عقبة بن عمرو أخرج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اللّه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زهیر،قال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ابن إبراهیم بن الحارث،عن محمّد بن عبد اللّه بن زید،عن عقبة بن عمرو،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سلم رجل حتی جلس بین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أمّا السلام علیک فقد علمناه و أما الصلاة علیک فأخبرنا بها کیف نصلّی علیک؟ فصمت رسول اللّه صلّی اللّه علیه و سلم حتی وددنا أنّ الرجل الذی سأله،لم یسأله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صلّیتم علیّ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النبی الأمی و علی آل محمّد کما بارکت علی إبراهیم و علی آل إبراهیم إنّک حمید مجید</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السخاوی طریق إبراهیم بن یزید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w:t>
      </w:r>
    </w:p>
    <w:p>
      <w:pPr>
        <w:pStyle w:val="BookText"/>
        <w:rPr/>
      </w:pPr>
      <w:r>
        <w:rPr>
          <w:rFonts w:ascii="IRNazanin" w:hAnsi="IRNazanin" w:eastAsia="IRNazanin"/>
          <w:color w:val="111111"/>
          <w:sz w:val="28"/>
          <w:sz w:val="28"/>
          <w:szCs w:val="28"/>
          <w:rtl w:val="true"/>
          <w:lang w:bidi="fa-IR"/>
        </w:rPr>
        <w:t xml:space="preserve">مغیرة بن مقسم الضبّی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معشر زیاد بن کلیب،عن إبراهیم بن یزید النخعی مرسلا،أنّهم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قد علمنا السلام علیک فکیف الصلاة علیک؟قال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عبدک و رسولک و أهل بیته کما صلّیت علی إبراهیم إنّک حمید مجید و بارک علیه و أهل بیته کما بارکت علی إبراهیم إنّک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واثلة بن الأسقع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 لما جمع فاطمة و علیا و الحسن و الحسین رضی الله عنهم تحت 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جعلت صلواتک و رحمتک و مغفرتک و رضوانک علی إبراهیم و آل إبراهیم،اللّهم إنّهم منّی و أنا منهم، فاجعل صلواتک و رحمتک و مغفرتک و رضوانک علیّ و علیهم</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أیضا البدخشی فی تحفته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جبر بن محمّد بن هشام القرطبی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إیضاح المکنون</w:t>
      </w:r>
      <w:r>
        <w:rPr>
          <w:rFonts w:eastAsia="IRNazanin" w:cs="IRNazanin"/>
          <w:color w:val="111111"/>
          <w:sz w:val="28"/>
          <w:szCs w:val="28"/>
          <w:rtl w:val="true"/>
          <w:lang w:bidi="fa-IR"/>
        </w:rPr>
        <w:t>:</w:t>
      </w:r>
      <w:r>
        <w:rPr>
          <w:rFonts w:eastAsia="IRNazanin" w:cs="IRNazanin"/>
          <w:color w:val="111111"/>
          <w:sz w:val="28"/>
          <w:szCs w:val="28"/>
          <w:lang w:bidi="fa-IR"/>
        </w:rPr>
        <w:t>497/2</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کتاب فضل الصلاة علی النبی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النبی صلّی اللّه علیه و سلم کان إذا أجلس أصحابه لا یجلس بینه و بین أبی بکر رضی الله عنه أحد،فدخل علیه رجل فأجلسه بینه و بین أبی بکر،</w:t>
      </w:r>
      <w:bookmarkStart w:id="184" w:name="pg14506_154933"/>
    </w:p>
    <w:p>
      <w:pPr>
        <w:pStyle w:val="BookText"/>
        <w:rPr/>
      </w:pPr>
      <w:bookmarkEnd w:id="184"/>
      <w:r>
        <w:rPr>
          <w:rFonts w:ascii="IRNazanin" w:hAnsi="IRNazanin" w:eastAsia="IRNazanin"/>
          <w:color w:val="111111"/>
          <w:sz w:val="28"/>
          <w:sz w:val="28"/>
          <w:szCs w:val="28"/>
          <w:rtl w:val="true"/>
          <w:lang w:bidi="fa-IR"/>
        </w:rPr>
        <w:t>فلما قام الرجل و خرج،فقیل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رأیناک فعلت شیئا لم تفعله قط، أجلست هذا الرجل بینک و بین أبی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علی صلاة لم یصلّ علیّ مثله أحد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ذلک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علی آل محمّد کما أمرتنا أن نصلّی علیه،اللّهم صلّ علی محمّد و علی آل محمّد کما هو أهله،اللهم صلّ علی محمّد و علی آل محمّد کما تحبّ و ترضی</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484137_996550957"/>
      <w:bookmarkStart w:id="186" w:name="_Toc59"/>
      <w:bookmarkEnd w:id="185"/>
      <w:r>
        <w:rPr>
          <w:rtl w:val="true"/>
        </w:rPr>
        <w:t>طرق حدیث</w:t>
      </w:r>
      <w:r>
        <w:rPr>
          <w:rtl w:val="true"/>
        </w:rPr>
        <w:t>:</w:t>
      </w:r>
      <w:r>
        <w:rPr>
          <w:rtl w:val="true"/>
        </w:rPr>
        <w:t>الصلاة علی محمّد و آل محمّد</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إسماعیل بن إسحاق بن إسماعیل بن حماد بن زید القاضی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319/13</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بروایة أبی القاسم إسماعیل بن یعقوب بن إبراهیم بن أحمد البحتری البغدادی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الحراث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کعب بن عجرة بإسنادین و لفظین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عقبة بن عمرو مرفوعا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عمر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مسعود الأنصاری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إبراهیم و عن الحسن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سعید الخدری مرفوعا بإسنادین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طلحة مرفوعا،و عن زید بن حارثة أخو بنی الحرث بن الخزرج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حمید الساعدی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الرحمن بن بشر بن مسعود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bookmarkStart w:id="187" w:name="pg14506_154934"/>
    </w:p>
    <w:p>
      <w:pPr>
        <w:pStyle w:val="BookText"/>
        <w:rPr/>
      </w:pPr>
      <w:bookmarkEnd w:id="187"/>
      <w:r>
        <w:rPr>
          <w:rFonts w:ascii="IRNazanin" w:hAnsi="IRNazanin" w:eastAsia="IRNazanin"/>
          <w:color w:val="111111"/>
          <w:sz w:val="28"/>
          <w:sz w:val="28"/>
          <w:szCs w:val="28"/>
          <w:rtl w:val="true"/>
          <w:lang w:bidi="fa-IR"/>
        </w:rPr>
        <w:t xml:space="preserve">هؤلاء ذکروا فی کیفیة الصلاة علیه صلّی اللّه علیه و سلم ذکر الآل،و لم یخل لفظ منه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484139_996550957"/>
      <w:bookmarkStart w:id="189" w:name="_Toc60"/>
      <w:bookmarkEnd w:id="188"/>
      <w:r>
        <w:rPr>
          <w:rtl w:val="true"/>
        </w:rPr>
        <w:t>لا یقبل الدعاء إلا بالصلاة علی محمّد و آل محمّد</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شریح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إسماعیل بن العباس الوراق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74/15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الحسن بن عرفة العبدی،ثنا الولید بن بکر أبو حبان،عن سلام الجزار،عن أبی إسحاق السبیعی،عن الحارث،عن علی علیه السّلام،عن النبی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دعاء إلا بینه و بین السماء حجاب حتی یصلّی علی محمّد و علی آله،فإذا صلّی علی النبی انحرق الحجاب و استجیب الدعاء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محل آخر نقله 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یصلّ علی النبی لم یستجب اللّه الدعاء</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اللفظ تحریف حرفتها الید الأمینة علی ودایع السنة،و المحفوظ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یصلّی علی محمّد و آل محمّد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 القطان فی حدیثه عن شیخه الحسن ابن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الولید بن بکیر،عن سلام الحرانی،عن أبی إسحاق السبیعی،عن الحارث،عن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90" w:name="pg14506_154935"/>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عبد اللّه محمّد بن مخلد بن حفص الخضیب العطار الدوری بروایة أبی عمر عبد الواحد بن محمّد بن عبد اللّه بن مهدی الفارسی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221/17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مثله</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 فی حصنه</w:t>
      </w:r>
      <w:r>
        <w:rPr>
          <w:rFonts w:eastAsia="IRNazanin" w:cs="IRNazanin"/>
          <w:color w:val="111111"/>
          <w:sz w:val="28"/>
          <w:szCs w:val="28"/>
          <w:rtl w:val="true"/>
          <w:lang w:bidi="fa-IR"/>
        </w:rPr>
        <w:t xml:space="preserve">] </w:t>
      </w:r>
      <w:r>
        <w:rPr>
          <w:rStyle w:val="FootnoteAnchor"/>
          <w:rtl w:val="true"/>
        </w:rPr>
        <w:footnoteReference w:id="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الطوسی فی أربعینه</w:t>
      </w:r>
      <w:r>
        <w:rPr>
          <w:rFonts w:eastAsia="IRNazanin" w:cs="IRNazanin"/>
          <w:color w:val="111111"/>
          <w:sz w:val="28"/>
          <w:szCs w:val="28"/>
          <w:rtl w:val="true"/>
          <w:lang w:bidi="fa-IR"/>
        </w:rPr>
        <w:t xml:space="preserve">] </w:t>
      </w:r>
      <w:r>
        <w:rPr>
          <w:rStyle w:val="FootnoteAnchor"/>
          <w:rtl w:val="true"/>
        </w:rPr>
        <w:footnoteReference w:id="7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النابلسی فی کنزه</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الأثیر الجزری فی 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عن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الدعاء موقوف بین السماء و الأرض لا یصعد منه شیء حتی تصلّی علی نبیک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1484141_996550957"/>
      <w:bookmarkStart w:id="192" w:name="_Toc61"/>
      <w:bookmarkEnd w:id="191"/>
      <w:r>
        <w:rPr>
          <w:rtl w:val="true"/>
        </w:rPr>
        <w:t>فضل الصلاة علی النبیّ و آله</w:t>
      </w:r>
      <w:bookmarkEnd w:id="19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أبو الفرج أحمد بن محمّد بن عمر بن الحسن بن مسلمة بروایة أبی الفوارس طراد بن محمّد بن علی الزینبی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حدّثنی أخی </w:t>
      </w:r>
    </w:p>
    <w:p>
      <w:pPr>
        <w:pStyle w:val="BookText"/>
        <w:rPr/>
      </w:pPr>
      <w:r>
        <w:rPr>
          <w:rFonts w:ascii="IRNazanin" w:hAnsi="IRNazanin" w:eastAsia="IRNazanin"/>
          <w:color w:val="111111"/>
          <w:sz w:val="28"/>
          <w:sz w:val="28"/>
          <w:szCs w:val="28"/>
          <w:rtl w:val="true"/>
          <w:lang w:bidi="fa-IR"/>
        </w:rPr>
        <w:t>أحمد بن موسی،عن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محمّد و أهل بیته مائتی مرّة قضی اللّه له مائتی حاجة،ثلاثین فی الدنیا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السمرقندی عن جابر بن عبد اللّه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فی الیوم مائة مرّة قضی اللّه له مائة حاجة،سبعین منها لآخرته و ثلاثین للدنیا</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أخرجه ابن شیرویه الدیلمی فی فردوسه </w:t>
      </w:r>
      <w:r>
        <w:rPr>
          <w:rStyle w:val="FootnoteAnchor"/>
          <w:rtl w:val="true"/>
        </w:rPr>
        <w:footnoteReference w:id="755"/>
      </w:r>
      <w:r>
        <w:rPr>
          <w:rFonts w:ascii="IRNazanin" w:hAnsi="IRNazanin" w:eastAsia="IRNazanin"/>
          <w:color w:val="111111"/>
          <w:sz w:val="28"/>
          <w:sz w:val="28"/>
          <w:szCs w:val="28"/>
          <w:rtl w:val="true"/>
          <w:lang w:bidi="fa-IR"/>
        </w:rPr>
        <w:t xml:space="preserve">،و ابن حجر فی تسدید القوس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نقله ابن جابر القرطبی فی فضل الصلاة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أمسی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یا ربّ محمّد و کلّ محمّد صلّ علی محمّد و آل محمّد و اعط محمّدا الوسیلة و الدرجة فی الجنة،اللهم یا ربّ محمّد و آل محمّد اخبر محمدا 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صباح و لم یبق حقا لنبیه إلا أدّاه،غفر له و لوالدیه و حشر مع محمّد و 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کلّ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علی أهل بیته مائة مرّة تقضی له مائة حاجة منها ثلاثین فی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الطفیل بن أبی کعب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قد أجمعت أن أجعل صلاتی کلّها صلاة علیک،قال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یکفیک اللّه ما أهمّک من دنیاک و آخرتک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عن أبی رافع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طنّت أذن أحدکم فلیذکرنی و لیصلّ علیّ 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لخیر من ذکری</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الأثیر الجزری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الدارانی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سألت اللّه حاجة فابدأ الصلاة علی النبی صلّی اللّه علیه و سلم،ثمّ ادع بما شئت ثمّ اختتم بالصلاة علیه صلّی اللّه علیه و سلم،فإنّ اللّه سبحانه بکرمه یقبل الصلاتین،و هو أکرم من أن یدع ما بینهما،اللّهم صلّ علی محمّد و آل محمّد کما صلّیت علی إبراهیم و آل إبراهیم إنّک حمید مجید،اللهم بارک علی محمّد و علی آل محمّد کما بارکت علی إبراهیم و آل إبراهیم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شیرویه،عن أنس،عن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علیّ یوم الجمعة و لیلة الجمعة مائة من الصلوات قضی اللّه له مائة حاجة،سبعین من حوائج الآخرة و ثلاثین من حوائج الدنیا،و و کلّ اللّه بذلک ملکا یدخل علی قبری کما یدخل علیکم الهدایا،و یخبرنی بمن صلّی علیّ باسمه و نسبه </w:t>
      </w:r>
    </w:p>
    <w:p>
      <w:pPr>
        <w:pStyle w:val="BookText"/>
        <w:rPr/>
      </w:pPr>
      <w:r>
        <w:rPr>
          <w:rFonts w:ascii="IRNazanin" w:hAnsi="IRNazanin" w:eastAsia="IRNazanin"/>
          <w:color w:val="111111"/>
          <w:sz w:val="28"/>
          <w:sz w:val="28"/>
          <w:szCs w:val="28"/>
          <w:rtl w:val="true"/>
          <w:lang w:bidi="fa-IR"/>
        </w:rPr>
        <w:t>و إلی عشیرته فأثبته عندی فی صحیفة</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عمار،عن جعفر بن محمّد بن علی ابن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محمّد و علی أهل بیته مائة مرّة قضی اللّه له مائة حاجة</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الحاکم محمّد بن أحمد النیسابوری فی کتاب شعار أصحاب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صلّیت صلاة لم أصلّ فیها علی النبی صلّی اللّه علیه و سلم لأعدت الصلاة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حدیثا مرفوعا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صلاة بغیر طهور و الصلاة علیّ</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محمّد بن إبراهیم بن جملة الشافعی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183/7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للصلاة قد ترتقی هذه الصلاة إلی الوجوب،ثمّ عدّ تلک المواضع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التشهد الأخیر للصلاة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تجب الصلاة فی خطبتی الجمعة عند الشافعی،و لا یختلف مذهبه فی </w:t>
      </w:r>
    </w:p>
    <w:p>
      <w:pPr>
        <w:pStyle w:val="BookText"/>
        <w:rPr/>
      </w:pPr>
      <w:r>
        <w:rPr>
          <w:rFonts w:ascii="IRNazanin" w:hAnsi="IRNazanin" w:eastAsia="IRNazanin"/>
          <w:color w:val="111111"/>
          <w:sz w:val="28"/>
          <w:sz w:val="28"/>
          <w:szCs w:val="28"/>
          <w:rtl w:val="true"/>
          <w:lang w:bidi="fa-IR"/>
        </w:rPr>
        <w:t>ذلک،و اتفق أصحابه علیه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الجنازة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کلّما ذکر،و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ذهب الحلیمی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بالنذر،لأنّها أعظم القربات و أنجح المساعی و الطاعات لما ثبت فی صحیح البخاری و غیره،عن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نذر أن یطیع اللّه فلیطعه</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4506_154941"/>
      <w:bookmarkStart w:id="194" w:name="pg14506_154941"/>
      <w:bookmarkEnd w:id="194"/>
    </w:p>
    <w:p>
      <w:pPr>
        <w:pStyle w:val="Heading2"/>
        <w:numPr>
          <w:ilvl w:val="1"/>
          <w:numId w:val="1"/>
        </w:numPr>
        <w:rPr/>
      </w:pPr>
      <w:bookmarkStart w:id="195" w:name="pg14506_154941"/>
      <w:bookmarkStart w:id="196" w:name="__RefHeading___Toc1484143_996550957"/>
      <w:bookmarkStart w:id="197" w:name="_Toc62"/>
      <w:bookmarkEnd w:id="195"/>
      <w:bookmarkEnd w:id="196"/>
      <w:r>
        <w:rPr>
          <w:rtl w:val="true"/>
        </w:rPr>
        <w:t>الباب الثّالث</w:t>
      </w:r>
      <w:r>
        <w:rPr>
          <w:rtl w:val="true"/>
        </w:rPr>
        <w:t xml:space="preserve">: </w:t>
      </w:r>
      <w:r>
        <w:rPr>
          <w:rtl w:val="true"/>
        </w:rPr>
        <w:t>فی أحوال النّبی صلّی اللّه علیه و آله و أصحابه</w:t>
      </w:r>
      <w:bookmarkEnd w:id="1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484145_996550957"/>
      <w:bookmarkStart w:id="199" w:name="_Toc63"/>
      <w:bookmarkEnd w:id="198"/>
      <w:r>
        <w:rPr>
          <w:rtl w:val="true"/>
        </w:rPr>
        <w:t>اشارة</w:t>
      </w:r>
      <w:bookmarkEnd w:id="19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4506_154943"/>
      <w:bookmarkStart w:id="201" w:name="pg14506_154943"/>
      <w:bookmarkEnd w:id="201"/>
    </w:p>
    <w:p>
      <w:pPr>
        <w:pStyle w:val="Heading3"/>
        <w:numPr>
          <w:ilvl w:val="2"/>
          <w:numId w:val="1"/>
        </w:numPr>
        <w:rPr/>
      </w:pPr>
      <w:bookmarkStart w:id="202" w:name="pg14506_154943"/>
      <w:bookmarkStart w:id="203" w:name="__RefHeading___Toc1484147_996550957"/>
      <w:bookmarkStart w:id="204" w:name="_Toc64"/>
      <w:bookmarkEnd w:id="202"/>
      <w:bookmarkEnd w:id="203"/>
      <w:r>
        <w:rPr>
          <w:rtl w:val="true"/>
        </w:rPr>
        <w:t>الفصل الأوّل</w:t>
      </w:r>
      <w:r>
        <w:rPr>
          <w:rtl w:val="true"/>
        </w:rPr>
        <w:t xml:space="preserve">: </w:t>
      </w:r>
      <w:r>
        <w:rPr>
          <w:rtl w:val="true"/>
        </w:rPr>
        <w:t>الآیات القرآنیّة النازلة فی النّبی صلّی اللّه علیه و آله و الصحابة رضی الله عنهم</w:t>
      </w:r>
      <w:bookmarkEnd w:id="20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5" w:name="__RefHeading___Toc1484149_996550957"/>
      <w:bookmarkStart w:id="206" w:name="_Toc65"/>
      <w:bookmarkEnd w:id="205"/>
      <w:r>
        <w:rPr>
          <w:rtl w:val="true"/>
        </w:rPr>
        <w:t>اشارة</w:t>
      </w:r>
      <w:bookmarkEnd w:id="20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4506_154945"/>
      <w:bookmarkStart w:id="208" w:name="pg14506_154945"/>
      <w:bookmarkEnd w:id="208"/>
    </w:p>
    <w:p>
      <w:pPr>
        <w:pStyle w:val="Heading4"/>
        <w:numPr>
          <w:ilvl w:val="3"/>
          <w:numId w:val="1"/>
        </w:numPr>
        <w:rPr/>
      </w:pPr>
      <w:bookmarkStart w:id="209" w:name="pg14506_154945"/>
      <w:bookmarkStart w:id="210" w:name="__RefHeading___Toc1484151_996550957"/>
      <w:bookmarkStart w:id="211" w:name="_Toc66"/>
      <w:bookmarkEnd w:id="209"/>
      <w:bookmarkEnd w:id="210"/>
      <w:r>
        <w:rPr>
          <w:rtl w:val="true"/>
        </w:rPr>
        <w:t>الآیات القرآنیة النازلة فی النبیّ صلّی اللّه علیه و آله و الصحابة رضی الله عنهم</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سورة آل عمران روی الطبرانی فی معجمه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علی بن عبد العزیز،نا عمرو بن حماد بن طلحة القناد،نا أسباط بن نصر،عن سماک ابن حرب،عن عکرمة،عن ابن عباس،أنّ علیا رضی الله عنه کان یقول فی حیاة رسول اللّه 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765"/>
      </w:r>
      <w:r>
        <w:rPr>
          <w:rFonts w:ascii="IRNazanin" w:hAnsi="IRNazanin" w:eastAsia="IRNazanin"/>
          <w:color w:val="111111"/>
          <w:sz w:val="28"/>
          <w:sz w:val="28"/>
          <w:szCs w:val="28"/>
          <w:rtl w:val="true"/>
          <w:lang w:bidi="fa-IR"/>
        </w:rPr>
        <w:t>،و اللّه لا ننقلب علی أعقابنا بعد إذ هدانا اللّه،و اللّه لئن مات أو قتل لأقاتلن علی ما قاتل علیه حتی أموت،و اللّه إنی لأخوه و ولیّه و ابن عمّه و وارثه فمن أحق منی</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نقله الحنبلی المقدسی فی المستخرج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الفخر أسعد بن سعید بن محمود الأصبهانی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491/21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بنت عبد اللّه الجوزدانیة أخبرتهم قراءة علیها،أنا محمّد بن عبد اللّه بن ربذة،أنا سلیمان بن أحمد</w:t>
      </w:r>
    </w:p>
    <w:p>
      <w:pPr>
        <w:pStyle w:val="BookText"/>
        <w:rPr/>
      </w:pPr>
      <w:r>
        <w:rPr>
          <w:rFonts w:ascii="IRNazanin" w:hAnsi="IRNazanin" w:eastAsia="IRNazanin"/>
          <w:color w:val="111111"/>
          <w:sz w:val="28"/>
          <w:sz w:val="28"/>
          <w:szCs w:val="28"/>
          <w:rtl w:val="true"/>
          <w:lang w:bidi="fa-IR"/>
        </w:rPr>
        <w:t>الطبرانی،ثنا علی بن عبد العزیز،ثنا عمرو بن حماد بن طلحة القناد،ثنا أسباط بن نصر،عن سماک بن حرب،عن عکرمة،عن ابن عباس،أنّ علیا رضی الله عنه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فی تفسیره قائلا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لَکَ مِنَ الْأَمْرِ شَیْءٌ </w:t>
      </w:r>
      <w:r>
        <w:rPr>
          <w:rStyle w:val="FootnoteAnchor"/>
          <w:rtl w:val="true"/>
        </w:rPr>
        <w:footnoteReference w:id="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نزول هذه الآیة،فقال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رسول اللّه صلی اللّه علیه و اله و سلم أن یدعو علی المنهزمین عنه من أصحابه یوم أحد،و کان عثمان منهم فنهاه اللّه تعالی،و تاب علیهم و أنزل هذه الآیة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أیضا قوله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الزهری،عن سعید بن المسیب،عن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رسول اللّه صلی اللّه علیه و اله و سلم قام عمر بن الخطاب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من المنافقین یزعمون أنّ رسول اللّه صلی اللّه علیه و اله و سلم توفی،و إنّ رسول اللّه ما مات،و لکنه ذهب إلی ربه کما ذهب موسی بن عمران فغاب عن قومه أربعین لیلة ثمّ رجع بعد أن قیل مات،و اللّه لیرجعن رسول اللّه فلیقطعنّ أیدی رجال و أرجلهم یزعمون أنّ رسول اللّه مات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بکر حتی نزل علی باب المسجد حین بلغه الخبر، و عمر یکلّم الناس،فلم یلتفت إلی شیء حتی دخل علی رسول اللّه فی بیت عائشة،و رسول اللّه صلّی اللّه علیه و اله و سلم مسجّی ببرد جرّه فأقبل حتی کشف عن وجهه ثمّ أکبّ علیه فقبله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أمّا الموتة التی کتبها اللّه علیک فقد </w:t>
      </w:r>
    </w:p>
    <w:p>
      <w:pPr>
        <w:pStyle w:val="BookText"/>
        <w:rPr/>
      </w:pPr>
      <w:r>
        <w:rPr>
          <w:rFonts w:ascii="IRNazanin" w:hAnsi="IRNazanin" w:eastAsia="IRNazanin"/>
          <w:color w:val="111111"/>
          <w:sz w:val="28"/>
          <w:sz w:val="28"/>
          <w:szCs w:val="28"/>
          <w:rtl w:val="true"/>
          <w:lang w:bidi="fa-IR"/>
        </w:rPr>
        <w:t>ذقتها ثمّ لم یصبک بعدها موتة أبدا،ثمّ رد الثوب علی وجهه ثمّ خرج و عمر یکلّم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یا عمر فأنصت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إلا أن یتکلم،فلمّا رآه أبو بکر لا ینصت أقبل علی الناس، فلمّا سمع الناس کلامه أقبلوا علیه فترکوا عمرا،فحمد اللّه و أثنی علیه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إنّه من کان یعبد محمدا فقد مات و من کان یعبد اللّه فإنّ اللّه حیّ لا یموت،ثمّ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w:t>
      </w:r>
      <w:r>
        <w:rPr>
          <w:rFonts w:eastAsia="Amiri" w:cs="Amiri" w:ascii="Amiri" w:hAnsi="Amiri"/>
          <w:color w:val="111111"/>
          <w:sz w:val="28"/>
          <w:szCs w:val="28"/>
          <w:rtl w:val="true"/>
          <w:lang w:bidi="ar-SA"/>
        </w:rPr>
        <w:t xml:space="preserve">.. </w:t>
      </w:r>
      <w:r>
        <w:rPr>
          <w:rStyle w:val="FootnoteAnchor"/>
          <w:rtl w:val="true"/>
        </w:rPr>
        <w:footnoteReference w:id="772"/>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لکأنّ الناس لم یعلموا أنّ هذه الآیة نزلت علی رسول اللّه صلی اللّه علیه و اله و سلم حتی تلاها أبو بکر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الناس عن أبی بکر فإنّما هی فی أفواههم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هو إلا أن سمعت أبا بکر یتلوها فعقرت حتی وقعت إلی الأرض ما یحملنی رجلای و عرفت أنّ رسول اللّه صلی اللّه علیه و آله و سلم قد مات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البیهقی فی تهذیبه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یَنْهَوْنَ عَنْهُ وَ یَنْأَوْنَ عَنْهُ وَ إِنْ یُهْلِکُونَ إِلاّ أَنْفُسَهُمْ وَ ما یَشْعُرُونَ </w:t>
      </w:r>
      <w:r>
        <w:rPr>
          <w:rStyle w:val="FootnoteAnchor"/>
          <w:rtl w:val="true"/>
        </w:rPr>
        <w:footnoteReference w:id="774"/>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أبی طالب، کان یمنع الناس عن أذی النبی و لا یتّبعه،عن عطا و مقاتل</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اله و سلم عند أبی طالب یدعوه إلی الإسلام فاجتمعت قریش إلی أبی طالب،یریدون سوءا بالنبی صلی اللّه علیه و اله و سلم،و یسألون </w:t>
      </w:r>
    </w:p>
    <w:p>
      <w:pPr>
        <w:pStyle w:val="BookText"/>
        <w:rPr/>
      </w:pPr>
      <w:r>
        <w:rPr>
          <w:rFonts w:ascii="IRNazanin" w:hAnsi="IRNazanin" w:eastAsia="IRNazanin"/>
          <w:color w:val="111111"/>
          <w:sz w:val="28"/>
          <w:sz w:val="28"/>
          <w:szCs w:val="28"/>
          <w:rtl w:val="true"/>
          <w:lang w:bidi="fa-IR"/>
        </w:rPr>
        <w:t>أبا طالب مخالفته لهم و لآبائهم و تسلیمه إلیهم،فأبی و أنشأ یقول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یصلوا إلیک بجمعهم حتی أوسّد فی التراب دفینا</w:t>
      </w:r>
    </w:p>
    <w:p>
      <w:pPr>
        <w:pStyle w:val="BookText"/>
        <w:rPr/>
      </w:pPr>
      <w:r>
        <w:rPr>
          <w:rFonts w:ascii="IRNazanin" w:hAnsi="IRNazanin" w:eastAsia="IRNazanin"/>
          <w:color w:val="111111"/>
          <w:sz w:val="28"/>
          <w:sz w:val="28"/>
          <w:szCs w:val="28"/>
          <w:rtl w:val="true"/>
          <w:lang w:bidi="fa-IR"/>
        </w:rPr>
        <w:t>فاسطع بأمرک ما علیک غضاضة أبشر و قرّ بذاک منک عیونا</w:t>
      </w:r>
    </w:p>
    <w:p>
      <w:pPr>
        <w:pStyle w:val="BookText"/>
        <w:rPr/>
      </w:pPr>
      <w:r>
        <w:rPr>
          <w:rFonts w:ascii="IRNazanin" w:hAnsi="IRNazanin" w:eastAsia="IRNazanin"/>
          <w:color w:val="111111"/>
          <w:sz w:val="28"/>
          <w:sz w:val="28"/>
          <w:szCs w:val="28"/>
          <w:rtl w:val="true"/>
          <w:lang w:bidi="fa-IR"/>
        </w:rPr>
        <w:t>و دعوتنی و زعمت أنّک ناصحی فلقد صدقت و کنت قبل أمینا</w:t>
      </w:r>
    </w:p>
    <w:p>
      <w:pPr>
        <w:pStyle w:val="BookText"/>
        <w:rPr/>
      </w:pPr>
      <w:r>
        <w:rPr>
          <w:rFonts w:ascii="IRNazanin" w:hAnsi="IRNazanin" w:eastAsia="IRNazanin"/>
          <w:color w:val="111111"/>
          <w:sz w:val="28"/>
          <w:sz w:val="28"/>
          <w:szCs w:val="28"/>
          <w:rtl w:val="true"/>
          <w:lang w:bidi="fa-IR"/>
        </w:rPr>
        <w:t>و عرضت دینا لا محالة إنّه من خیر أدیان البریة دینا</w:t>
      </w:r>
    </w:p>
    <w:p>
      <w:pPr>
        <w:pStyle w:val="BookText"/>
        <w:rPr/>
      </w:pPr>
      <w:r>
        <w:rPr>
          <w:rFonts w:ascii="IRNazanin" w:hAnsi="IRNazanin" w:eastAsia="IRNazanin"/>
          <w:color w:val="111111"/>
          <w:sz w:val="28"/>
          <w:sz w:val="28"/>
          <w:szCs w:val="28"/>
          <w:rtl w:val="true"/>
          <w:lang w:bidi="fa-IR"/>
        </w:rPr>
        <w:t>لو لا الغضاضة أو تکون مسبة لوجدتنی سمحا بذاک مبینا</w:t>
      </w:r>
    </w:p>
    <w:p>
      <w:pPr>
        <w:pStyle w:val="BookText"/>
        <w:rPr/>
      </w:pP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یصحّ لوجوه،منها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عدول عن الظاهر و ما یقتضیه الکلام الأوّل لأنّ نسق الکلام فی ذمهم و یهجینهم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قوله هم یرجع إلی 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أبا طالب کان یقرب منه و یخالطه و یمنعه و یقوم بنصرته و الذب عنه ما هو المشهور،و لم ینأ عنه قطّ،فإن قالوا نأی عن دینه،قلنا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 الظاهر،و لأنّ ظاهر الکلام أنّ الوصفین ذم و تهجین و علی ما یقوله أحدهما مدح و الثانی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الروایات مختلفة،منهم من یروی أنّه لم یسلم،و منهم من یروی أنّه أسلم،و أهل البیت أجمعوا علی الروایة بأنّه أسلم،فإذا عاضد أحد الروایتین إجماعهم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مشایخنا فإنّهم یوافقوا فیه و لم یقطعوا علی شیء لاختلاف الروایات و اللّه أعلم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الْأَعْرافِ </w:t>
      </w:r>
    </w:p>
    <w:p>
      <w:pPr>
        <w:pStyle w:val="BookText"/>
        <w:rPr/>
      </w:pP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محمّد بن عبد اللّه القاضی،قال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القاضی أبو الحسین محمّد بن عثمان النصیبی،قال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محمّد بن الحسین بن صالح السبیعی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أحمد بن نصر أبو جعفر الضبعی،قال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إبراهیم بن سلام بن رشید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عاصم بن سلیمان المفسر أبو إسحاق،قال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جویبر بن سعید،عن الضحاک،عن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الْأَعْرافِ رِجالٌ الآیة،قال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موضع عال من الصراط علیه العباس و حمزة و علی بن أبی طالب و جعفر ذو الجناحین یعرفون محبیهم ببیاض الوجوه و مبغضیهم بسواد الوجوه،یعرفون کلا بسیماهم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ذکره صاحب تجرید الکشاف نقلا عن التهذیب إلا أنّه قد غیرّ فی بعض الألفاظ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موضع عال علی الصراط علیه علی و حمزة و العباس و جعفر یعرفون محبیهم ببیاض الوجوه و مبغضیهم بسوادها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الثعلبی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w:t>
      </w:r>
      <w:r>
        <w:rPr>
          <w:rStyle w:val="FootnoteAnchor"/>
          <w:rtl w:val="true"/>
        </w:rPr>
        <w:footnoteReference w:id="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أهل التفسیر و المغازی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ورد رسول اللّه صلی اللّه علیه و اله و سلم بدرا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مصارع القوم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طلعوا علیه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قریش اللهم إنّی أسألک ما وعدتنی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جبرئیل علیه السّلام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قبضة من التراب فارمهم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اله و سلم لما التقی الجمعان لعلی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اعطنی قبضة من حصباء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،فناوله کفا من حصی علیه تراب فرمی به رسول اللّه صلی اللّه علیه و اله و سلم وجوه </w:t>
      </w:r>
    </w:p>
    <w:p>
      <w:pPr>
        <w:pStyle w:val="BookText"/>
        <w:rPr/>
      </w:pPr>
      <w:r>
        <w:rPr>
          <w:rFonts w:ascii="IRNazanin" w:hAnsi="IRNazanin" w:eastAsia="IRNazanin"/>
          <w:color w:val="111111"/>
          <w:sz w:val="28"/>
          <w:sz w:val="28"/>
          <w:szCs w:val="28"/>
          <w:rtl w:val="true"/>
          <w:lang w:bidi="fa-IR"/>
        </w:rPr>
        <w:t>القوم،و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شاهت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508/13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مشرک إلا دخل عینه و فمه و منخریه منها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أیضا ما نقله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Style w:val="FootnoteAnchor"/>
          <w:rtl w:val="true"/>
        </w:rPr>
        <w:footnoteReference w:id="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علی بن أحمد بن إبراهیم و القاسم بن عروة بن محمّد بن عروة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صالح محمّد بن عیسی ابن محمّد بن عبد الرحمن الضبی،حدّثنا أبو عبد اللّه الحسین بن عبید اللّه بن الخصیب الأبزاری،حدّثنا إبراهیم بن سعید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أمیر المؤمنین المأمون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أمیر المؤمنین الرشید،قال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سفیان بن عیینة،عن علی بن زید بن جدعان،عن سعید بن المسیب فی قول اللّه عزّ و جلّ وَ ما جَعَلْنَا الرُّؤْیَا الَّتِی أَرَیْناکَ إِلاّ فِتْنَةً لِلنّاسِ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بنی أمیة علی المنابر،فساءه ذلک،فقیل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الدنیا یعطونها،فسری عنه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المهیمن بن عباس بن سهل بن سعد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440/18</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أبیه،عن جدّه،قال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صلی اللّه علیه و اله و سلم بنی أمیة ینزون علی منبره نزو القردة فساءه</w:t>
      </w:r>
    </w:p>
    <w:p>
      <w:pPr>
        <w:pStyle w:val="BookText"/>
        <w:rPr/>
      </w:pPr>
      <w:r>
        <w:rPr>
          <w:rFonts w:ascii="Amiri" w:hAnsi="Amiri" w:eastAsia="Amiri" w:cs="Amiri"/>
          <w:color w:val="111111"/>
          <w:sz w:val="28"/>
          <w:sz w:val="28"/>
          <w:szCs w:val="28"/>
          <w:rtl w:val="true"/>
          <w:lang w:bidi="ar-SA"/>
        </w:rPr>
        <w:t>ذلک،فما استجمع ضاحکا حتی مات،فأنزل اللّه تعالی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الرُّؤْیَا الَّتِی أَرَیْناکَ إِلاّ فِتْنَةً لِلنّاسِ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w:t>
      </w:r>
      <w:r>
        <w:rPr>
          <w:rFonts w:eastAsia="IRNazanin" w:cs="IRNazanin"/>
          <w:color w:val="111111"/>
          <w:sz w:val="28"/>
          <w:szCs w:val="28"/>
          <w:lang w:bidi="fa-IR"/>
        </w:rPr>
        <w:t>141/15</w:t>
      </w:r>
      <w:r>
        <w:rPr>
          <w:rFonts w:ascii="IRNazanin" w:hAnsi="IRNazanin" w:eastAsia="IRNazanin"/>
          <w:color w:val="111111"/>
          <w:sz w:val="28"/>
          <w:sz w:val="28"/>
          <w:szCs w:val="28"/>
          <w:rtl w:val="true"/>
          <w:lang w:bidi="fa-IR"/>
        </w:rPr>
        <w:t>، تفسیر القرطبی</w:t>
      </w:r>
      <w:r>
        <w:rPr>
          <w:rFonts w:eastAsia="IRNazanin" w:cs="IRNazanin"/>
          <w:color w:val="111111"/>
          <w:sz w:val="28"/>
          <w:szCs w:val="28"/>
          <w:rtl w:val="true"/>
          <w:lang w:bidi="fa-IR"/>
        </w:rPr>
        <w:t>:</w:t>
      </w:r>
      <w:r>
        <w:rPr>
          <w:rFonts w:eastAsia="IRNazanin" w:cs="IRNazanin"/>
          <w:color w:val="111111"/>
          <w:sz w:val="28"/>
          <w:szCs w:val="28"/>
          <w:lang w:bidi="fa-IR"/>
        </w:rPr>
        <w:t>283/10</w:t>
      </w:r>
      <w:r>
        <w:rPr>
          <w:rFonts w:ascii="IRNazanin" w:hAnsi="IRNazanin" w:eastAsia="IRNazanin"/>
          <w:color w:val="111111"/>
          <w:sz w:val="28"/>
          <w:sz w:val="28"/>
          <w:szCs w:val="28"/>
          <w:rtl w:val="true"/>
          <w:lang w:bidi="fa-IR"/>
        </w:rPr>
        <w:t>، تفسیر ابن کثیر</w:t>
      </w:r>
      <w:r>
        <w:rPr>
          <w:rFonts w:eastAsia="IRNazanin" w:cs="IRNazanin"/>
          <w:color w:val="111111"/>
          <w:sz w:val="28"/>
          <w:szCs w:val="28"/>
          <w:rtl w:val="true"/>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مصعب بن عبد اللّه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w:t>
      </w:r>
      <w:r>
        <w:rPr>
          <w:rFonts w:eastAsia="IRNazanin" w:cs="IRNazanin"/>
          <w:color w:val="111111"/>
          <w:sz w:val="28"/>
          <w:szCs w:val="28"/>
          <w:lang w:bidi="fa-IR"/>
        </w:rPr>
        <w:t>440/5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أبی حازم،عن العلاء،عن أبیه،عن أبی هریرة،أنّ رسول اللّه صلی اللّه علیه و اله و سلم رأی فی المنام کأنّ بنی الحکم ینزون علی منبره و ینزلون فأصبح کالمتغیط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رأیت بنی الحکم ینزون علی منبری نزو 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رئی رسول اللّه مستجمعا ضاحکا بعد ذلک حتی مات صلّی اللّه علیه و سلم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الواحدی النیسابوری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إبراهیم بن محمّد بن یحیی، نا عبد الملک بن الحسن بن یوسف بن السقطی،نا یوسف بن یعقوب القاضی،نا عمرو بن مرزوق،نا شعبة،عن أبی هاشم،عن أبی مجلز </w:t>
      </w:r>
      <w:r>
        <w:rPr>
          <w:rStyle w:val="FootnoteAnchor"/>
          <w:rtl w:val="true"/>
        </w:rPr>
        <w:footnoteReference w:id="788"/>
      </w:r>
      <w:r>
        <w:rPr>
          <w:rFonts w:ascii="IRNazanin" w:hAnsi="IRNazanin" w:eastAsia="IRNazanin"/>
          <w:color w:val="111111"/>
          <w:sz w:val="28"/>
          <w:sz w:val="28"/>
          <w:szCs w:val="28"/>
          <w:rtl w:val="true"/>
          <w:lang w:bidi="fa-IR"/>
        </w:rPr>
        <w:t xml:space="preserve">،عن قیس بن </w:t>
      </w:r>
    </w:p>
    <w:p>
      <w:pPr>
        <w:pStyle w:val="BookText"/>
        <w:rPr/>
      </w:pPr>
      <w:r>
        <w:rPr>
          <w:rFonts w:ascii="Amiri" w:hAnsi="Amiri" w:eastAsia="Amiri" w:cs="Amiri"/>
          <w:color w:val="111111"/>
          <w:sz w:val="28"/>
          <w:sz w:val="28"/>
          <w:szCs w:val="28"/>
          <w:rtl w:val="true"/>
          <w:lang w:bidi="ar-SA"/>
        </w:rPr>
        <w:t xml:space="preserve">عبادة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w:t>
      </w:r>
      <w:r>
        <w:rPr>
          <w:rFonts w:eastAsia="IRNazanin" w:cs="IRNazanin"/>
          <w:color w:val="111111"/>
          <w:sz w:val="28"/>
          <w:szCs w:val="28"/>
          <w:lang w:bidi="fa-IR"/>
        </w:rPr>
        <w:t>369/5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ذر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فِی رَبِّهِمْ ،فی هؤلاء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عبیدة،و علی بن أبی طالب و عتبة،و شیبة بن ربیعة و الولید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عن حجاج بن منهال عن هشیم،و رواه مسلم،عن أبی بکر بن أبی شیبة،عن وکیع،عن سفیان کلاهما،عن أبی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علل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حدیث قیس بن عبادة،عن أبی ذر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خَصْمانِ اخْتَصَمُوا فِی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علی و حمزة و عبیدة بن الحرث،تبارزوا یوم بدر مع عتبة و شیبة ابنی ربیعة و الولید بن عتبة،فقال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أبو هاشم الدسمانی،عن أبی مخلد،عن قیس بن عبادة،عن أبی ذر،قاله هشیم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الثوری،عن أبی هاشم،عن أبی مخلد، عن قیس بن عبادة،عن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قال یوسف بن یعقوب الضبعی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التیمی،عن أبی مخلد،عن قیس،عن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التیمی،عن أبی مخلد،عن قیس بن عبادة،عن علی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یجثو للخصومة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هذانِ خَصْمانِ اخْتَصَمُوا فِی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حدیث هشیم عن أبی هاشم صحیح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فی تهذیب البیهقی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ستة نفر برزوا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علی و عبیدة بن الحرث من أصحاب النبی صلی اللّه علیه و اله و سلم و عتبة بن ربیعة و شیبة بن ربیعة و الولید 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ذر و عطا،و کان أبو ذر یقسم باللّه أنّها نزلت فیهم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الطلحی الأصفهانی فی سیره عند ترجمة حمزة بن عبد المطلب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ذر رضی الله عنه أقسم باللّه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خَصْمانِ اخْتَصَمُوا فِی رَبِّهِمْ فی هؤلاء النفر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 بإسناده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بَسَطَ اللّهُ الرِّزْقَ لِعِبادِهِ لَبَغَوْا فِی الْأَرْضِ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مالک،عن رسول اللّه صلی اللّه علیه و اله و سلم،عن جبرئیل، عن ربه،قال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أهان لی ولیا فقد بارزنی بالعداوة و المحاربة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یزال عبدی المؤمن یتقرب إلیّ بالنوافل حتی أحبّه فإذا أحببته کنت له سمعا و بصرا و یدا و مؤیدا،إن سألنی أعطیته و إن دعانی استجبت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تهذیب البیهقی ذکر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الْمُصَّدِّقِینَ وَ الْمُصَّدِّقاتِ وَ أَقْرَضُوا اللّهَ قَرْضاً حَسَناً</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ثمانیة نفر سبقوا إلی الإسلام،علی علیه السّلام و أبو بکر و زید و عثمان و طلحة و سعد و حمزة،و ثامنهم عمر،نقله عن الضحاک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فیه أیضا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مَوْلاهُ وَ جِبْرِیلُ وَ صالِحُ الْمُؤْمِنِینَ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بن أبی طالب علیه السّلام،رواه علی عن النبی صلی اللّه علیه و اله و سلم، و روته أسماء بنت عمیس عن النبی صلی اللّه علیه و اله و سلم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أیضا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جاءَکَ الْمُنافِقُونَ قالُوا نَشْهَدُ إِنَّکَ لَرَسُولُ اللّهِ</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التأکید،و العرب تؤکد باللام و یقولون لأعطینک و لأضربنک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 یکون الفتح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فأعطاها علیا علیه السّلام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الأمینی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یوجد فی هامش النسخة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معاویة ممن حضر فی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من النبی صلی اللّه علیه و اله و سلم ذلک قام و هو یتمطأ و اتکأ علی المغیرة بن شعبة و عبد اللّه الأشعری،ثمّ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نصدّق محمّدا فی مقاله و لا نقرّ لعلی بولایة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 فی شأنه فَلا صَدَّقَ وَ لا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 وَ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إِلی أَهْلِهِ 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هذا فی شواهد التنزیل للمحسن بن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هذا التفسیر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التهذیب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محمّد أن لا یدخل أحد من أهل بیته النار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الثعلبی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Style w:val="FootnoteAnchor"/>
          <w:rtl w:val="true"/>
        </w:rPr>
        <w:footnoteReference w:id="8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أخبرنی ابن فنجویه،حدّثنا ابن أبی شیبة،حدّثنا عبد اللّه بن محمّد بن الأشقر،حدّثنا زید بن أخزم،حدّثنا أبو داود،عن القاسم بن الفضل،عن یوسف بن مازن الراسبی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364/11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رجل إلی الحسن بن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سوّدت وجوه المؤمنین،عمدت إلی هذا الرجل فبایعته،فقال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تؤنبنی فإنّ رسول اللّه صلی اللّه علیه و اله و سلم قد رأی بنی أمیة یخطبون علی منبره رجل فرجل، فساءه ذلک فنزلت إِنّا أَعْطَیْناکَ الْکَوْثَرَ </w:t>
      </w:r>
      <w:r>
        <w:rPr>
          <w:rStyle w:val="FootnoteAnchor"/>
          <w:rtl w:val="true"/>
        </w:rPr>
        <w:footnoteReference w:id="8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Style w:val="FootnoteAnchor"/>
          <w:rtl w:val="true"/>
        </w:rPr>
        <w:footnoteReference w:id="808"/>
      </w:r>
      <w:r>
        <w:rPr>
          <w:rFonts w:ascii="IRNazanin" w:hAnsi="IRNazanin" w:eastAsia="IRNazanin"/>
          <w:color w:val="111111"/>
          <w:sz w:val="28"/>
          <w:sz w:val="28"/>
          <w:szCs w:val="28"/>
          <w:rtl w:val="true"/>
          <w:lang w:bidi="fa-IR"/>
        </w:rPr>
        <w:t>تملکه بنو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فحسبنا ملک بنی أمیة فإذا هو ألف شهر لا یزید و لا ینقص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المکّی الشافعی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فَضْلُ اللّهِ عَلَیْکَ عَظِیماً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حسینا مع صبیة فی السکة،فتقدم رسول اللّه صلی اللّه علیه و اله و سلم </w:t>
      </w:r>
    </w:p>
    <w:p>
      <w:pPr>
        <w:pStyle w:val="BookText"/>
        <w:rPr/>
      </w:pPr>
      <w:r>
        <w:rPr>
          <w:rFonts w:ascii="IRNazanin" w:hAnsi="IRNazanin" w:eastAsia="IRNazanin"/>
          <w:color w:val="111111"/>
          <w:sz w:val="28"/>
          <w:sz w:val="28"/>
          <w:szCs w:val="28"/>
          <w:rtl w:val="true"/>
          <w:lang w:bidi="fa-IR"/>
        </w:rPr>
        <w:t xml:space="preserve">أمام القوم،و طفق الحسین یفر هاهنا و هاهنا و رسول اللّه صلی اللّه علیه و اله و سلم یضاحکه حتی أخذه فجعل إحدی یدیه تحت ذقنه و الأخری فوق رأسه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آخر ما أردنا إیراده فی هذا الفصل موضوع التغنّی بالقرآن و ما ذکر حول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کتاب الغریب لابن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بإسناده عن رسول اللّه صلی اللّه علیه و اله و سلم من طریق عبد اللّه بن أبی نهیک،قال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دخل علی سعد و عنده متاع رثّ و مثال رثّ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یتغنّ بالقرآن</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 رثّة المتاع و المثال عند هذا الحدیث ینبیک إنّه إنّما أراد الاستغناء بالمال القلیل،و لیس الصوت من هذا فی شیء،و یبیّن ذلک حدیث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مهدی،عن سفیان،عن أبی إسحاق،عن سلیم بن حنظلة،عن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قرأ سورة آل عمران فهو غنی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بإسناد آخر عن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کنز الصعلوک سورة آل عمران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الحدیث أنّه لا ینبغی لحامل القرآن أن یری أن أحدا من أهل الأرض أغنی منه و لو ملک الدنیا برحبها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وجهه کما تأوله بعض الناس إنه الترجیع بالقراءة و حسن الصوت لکانت العقوبة قد عظمت فی ترک ذلک،أن تکون من لم یرجّع صوته بالقرآن فلیس من النبی صلی اللّه علیه و اله و سلم حین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یتغنّ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وجه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أنّه کلام جائز فاش فی کلام العرب و أشعارها،أن یقولوا تغنیت و تغانیت تغانیا بمعنی استغنیت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کنت امرءا زمنا بالعراق عفیف المناخ طویل التغنّی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یرید الاستغناء أو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المغیرة التمیمی یعاتب أخا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کلانا غنی عن أخیه حیاته و نحن إذا متنا أشدّ تغانیا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یرید أشدّ استغناء فهذا وجه الحدیث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 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الکمیت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 طوال الساعدین کأنّما یری بسری اللیل المثال الممهّدا </w:t>
      </w:r>
      <w:r>
        <w:rPr>
          <w:rStyle w:val="FootnoteAnchor"/>
          <w:rtl w:val="true"/>
        </w:rPr>
        <w:footnoteReference w:id="817"/>
      </w:r>
      <w:r>
        <w:rPr>
          <w:rStyle w:val="FootnoteAnchor"/>
          <w:rtl w:val="true"/>
        </w:rPr>
        <w:footnoteReference w:id="81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14506_154959"/>
      <w:bookmarkStart w:id="213" w:name="pg14506_154959"/>
      <w:bookmarkEnd w:id="213"/>
    </w:p>
    <w:p>
      <w:pPr>
        <w:pStyle w:val="Heading3"/>
        <w:numPr>
          <w:ilvl w:val="2"/>
          <w:numId w:val="1"/>
        </w:numPr>
        <w:rPr/>
      </w:pPr>
      <w:bookmarkStart w:id="214" w:name="pg14506_154959"/>
      <w:bookmarkStart w:id="215" w:name="__RefHeading___Toc1484153_996550957"/>
      <w:bookmarkStart w:id="216" w:name="_Toc67"/>
      <w:bookmarkEnd w:id="214"/>
      <w:bookmarkEnd w:id="215"/>
      <w:r>
        <w:rPr>
          <w:rtl w:val="true"/>
        </w:rPr>
        <w:t>الفصل الثّانی</w:t>
      </w:r>
      <w:r>
        <w:rPr>
          <w:rtl w:val="true"/>
        </w:rPr>
        <w:t xml:space="preserve">: </w:t>
      </w:r>
      <w:r>
        <w:rPr>
          <w:rtl w:val="true"/>
        </w:rPr>
        <w:t>سنن و أخلاق و مواعظ النّبی صلّی اللّه علیه و اله</w:t>
      </w:r>
      <w:bookmarkEnd w:id="2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1484155_996550957"/>
      <w:bookmarkStart w:id="218" w:name="_Toc68"/>
      <w:bookmarkEnd w:id="217"/>
      <w:r>
        <w:rPr>
          <w:rtl w:val="true"/>
        </w:rPr>
        <w:t>اشارة</w:t>
      </w:r>
      <w:bookmarkEnd w:id="21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4506_154961"/>
      <w:bookmarkStart w:id="220" w:name="pg14506_154961"/>
      <w:bookmarkEnd w:id="220"/>
    </w:p>
    <w:p>
      <w:pPr>
        <w:pStyle w:val="Heading4"/>
        <w:numPr>
          <w:ilvl w:val="3"/>
          <w:numId w:val="1"/>
        </w:numPr>
        <w:rPr/>
      </w:pPr>
      <w:bookmarkStart w:id="221" w:name="pg14506_154961"/>
      <w:bookmarkStart w:id="222" w:name="__RefHeading___Toc1484157_996550957"/>
      <w:bookmarkStart w:id="223" w:name="_Toc69"/>
      <w:bookmarkEnd w:id="221"/>
      <w:bookmarkEnd w:id="222"/>
      <w:r>
        <w:rPr>
          <w:rtl w:val="true"/>
        </w:rPr>
        <w:t>أولا</w:t>
      </w:r>
      <w:r>
        <w:rPr>
          <w:rtl w:val="true"/>
        </w:rPr>
        <w:t>:</w:t>
      </w:r>
      <w:r>
        <w:rPr>
          <w:rtl w:val="true"/>
        </w:rPr>
        <w:t>سنن النبیّ صلّی اللّه علیه و اله</w:t>
      </w:r>
      <w:bookmarkEnd w:id="223"/>
    </w:p>
    <w:p>
      <w:pPr>
        <w:pStyle w:val="Heading5"/>
        <w:numPr>
          <w:ilvl w:val="4"/>
          <w:numId w:val="1"/>
        </w:numPr>
        <w:rPr/>
      </w:pPr>
      <w:bookmarkStart w:id="224" w:name="__RefHeading___Toc1484159_996550957"/>
      <w:bookmarkStart w:id="225" w:name="_Toc70"/>
      <w:bookmarkEnd w:id="224"/>
      <w:r>
        <w:rPr>
          <w:rtl w:val="true"/>
        </w:rPr>
        <w:t>اشارة</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القاضی أبو یعلی محمّد بن الحسین بن محمّد بن خلف الفراء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89/18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 فی فوائده بروایة أبی غالب أحمد بن الحسن بن أحمد بن البناء الحنبلی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603/19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 بتخریج أبی محمّد بن عبد العزیز بن محمّد النخشبی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حسان بن عطیة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466/5</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جبرئیل ینزل علی النبی صلی اللّه علیه و اله و سلم بالسنّة کما</w:t>
      </w:r>
    </w:p>
    <w:p>
      <w:pPr>
        <w:pStyle w:val="BookText"/>
        <w:rPr/>
      </w:pPr>
      <w:r>
        <w:rPr>
          <w:rFonts w:ascii="IRNazanin" w:hAnsi="IRNazanin" w:eastAsia="IRNazanin"/>
          <w:color w:val="111111"/>
          <w:sz w:val="28"/>
          <w:sz w:val="28"/>
          <w:szCs w:val="28"/>
          <w:rtl w:val="true"/>
          <w:lang w:bidi="fa-IR"/>
        </w:rPr>
        <w:t xml:space="preserve">ینزل علیه بالقرآن یعلّمه إیاها کما یعلّمه القرآن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الوضوء أخرج ابن أبی شیبة فی مصنفه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ابن بشر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أبی عروبة،عن قتادة،عن مسلم بن یسار، عن حمران،قال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عثمان بماء فتوضأ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تسألونی مما أضحک؟ قالوا یا أمیر المؤمنین ما أضحکک؟قال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صلّی اللّه علیه و سلم توضأ کما توضأت فمضمض و استنشق و غسل وجهه ثلاثا و یدیه ثلاثا و مسح رأسه و ظهر قدمیه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عیینة،عن عمر بن یحیی،عن أبیه،عن عبد اللّه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سلم توضأ فغسل وجهه ثلاثا و یدیه مرتین و مسح برأسه و رجلیه مرتین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شریک،عن ثابت،عن أبی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جابر أنّ النبی صلّی اللّه علیه و سلم توضأ مرّة مرّة؟قال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خالد الأحمر عن أشعث،عن الشعبی،عن قرظة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563/23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ثلاث ثلاث و اثنتان تجزئان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بإسناده فی مسح الرأس کم مرّة هو أحادیث منها عن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النبی صلّی اللّه علیه و سلم توضأ فمسح رأسه مسحة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سلم مسح مرّة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سلم کان یتوضأ ثلاثا إلا المسح مرّة مرّة</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أنّه کان یمسح مقدم رأسه مرّة واحدة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کنت علی شاطئ الفرات ما زدت علی مسحة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وکیع،عن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الحکم و حمادا علی مسح الرأس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سالما مسح رأسه واحدة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یأمر أن یمسح علی الرأس مرّة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یمسح الرأس مرّة واحدة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سلم مسح رأسه مرّة واحدة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کان یمسح رأسه بفضل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w:t>
      </w:r>
    </w:p>
    <w:p>
      <w:pPr>
        <w:pStyle w:val="BookText"/>
        <w:rPr/>
      </w:pPr>
      <w:r>
        <w:rPr>
          <w:rFonts w:ascii="IRNazanin" w:hAnsi="IRNazanin" w:eastAsia="IRNazanin"/>
          <w:color w:val="111111"/>
          <w:sz w:val="28"/>
          <w:sz w:val="28"/>
          <w:szCs w:val="28"/>
          <w:rtl w:val="true"/>
          <w:lang w:bidi="fa-IR"/>
        </w:rPr>
        <w:t xml:space="preserve">عفراء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کتاب المحبر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النبی صلّی اللّه علیه و سلم فتوضأ و مسح رأسه بما بقی من وضوئه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کانا یمسحان رؤوسهما بفضل أیدیهما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جعفر عن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یمسح رأسه بفضال وضوئه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الدارقطنی فی المجتنی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إسماعیل،قال یوسف بن موسی،قال هشام بن عبد الملک و الحجاج بن منهال و اللفظ لأبی الولید، قال همام بن یحیی،قال إسحاق بن عبد اللّه بن أبی طلحة،عن علی بن یحیی بن خلاد،عن أبیه،عن عمّه رفاعة بن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تتمّ صلاة أحدکم حتی یسبغ الوضوء کما أمره اللّه،فیغسل وجهه و یدیه إلی المرفقین، و یمسح برأسه و رجلیه إلی الکعبین</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من طریق إبراهیم بن حماد،عن العباس بن یزید،عن سفیان ابن عیینة،عن عبد اللّه بن محمّد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بن الحسین أرسله إلی الربیع بنت معوذ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سألها عن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p>
    <w:p>
      <w:pPr>
        <w:pStyle w:val="BookText"/>
        <w:rPr/>
      </w:pPr>
      <w:r>
        <w:rPr>
          <w:rFonts w:ascii="IRNazanin" w:hAnsi="IRNazanin" w:eastAsia="IRNazanin"/>
          <w:color w:val="111111"/>
          <w:sz w:val="28"/>
          <w:sz w:val="28"/>
          <w:szCs w:val="28"/>
          <w:rtl w:val="true"/>
          <w:lang w:bidi="fa-IR"/>
        </w:rPr>
        <w:t>أخرج الوضوء لرسول اللّه صلّی اللّه علیه و سلم فیبدأ فیغسل یدیه قبل أن یدخلهما ثلاثا،ثمّ یتوضأ فیغسل وجهه ثلاثا،ثمّ یمضمض و یستنشق ثلاثا،ثمّ یغسل یدیه،ثمّ یمسح برأسه مقبلا و مدبرا،ثمّ غسل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أتانی ابن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أجد فی الکتاب إلا غسلتین و مسحتین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العباس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المرأة حدّثت عن النبی صلّی اللّه علیه و سلم أنّه بدأ بالوجه قبل المضمضة و الاستنشاق،و قد حدّث أهل بدر منهم عثمان و علی رضی الله عنهما أنّه بدأ بالمضمضة و الاستنشاق قبل الوجه،و الناس علیه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حدیث ابن مندة الأصفهانی بروایة أبی علی إسماعیل بن محمّد بن إسماعیل الصفار النحوی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440/15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علی ابن أبی طالب علیه السّلام ثلاثا و مسح رأسه مرّة،و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وضوء رسول اللّه صلی اللّه علیه و اله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الأذان أخرج أبو بکر بن أبی شیبة فی مصنفه،فی من کان یقول فی أذانه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بکر،عن حاتم بن إسماعیل،عن جعفر،عن أبیه و مسلم بن أبی مریم أنّ علی بن الحسین کان یؤذّن فإذا بلغ حی علی الفلاح،قال</w:t>
      </w:r>
      <w:r>
        <w:rPr>
          <w:rFonts w:eastAsia="IRNazanin" w:cs="IRNazanin"/>
          <w:color w:val="111111"/>
          <w:sz w:val="28"/>
          <w:szCs w:val="28"/>
          <w:rtl w:val="true"/>
          <w:lang w:bidi="fa-IR"/>
        </w:rPr>
        <w:t xml:space="preserve">: </w:t>
      </w:r>
      <w:bookmarkStart w:id="226" w:name="pg14506_154966"/>
    </w:p>
    <w:p>
      <w:pPr>
        <w:pStyle w:val="BookText"/>
        <w:rPr/>
      </w:pPr>
      <w:bookmarkEnd w:id="2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الأذان الأول</w:t>
      </w:r>
      <w:r>
        <w:rPr>
          <w:rFonts w:eastAsia="IRNazanin" w:cs="IRNazanin"/>
          <w:color w:val="111111"/>
          <w:sz w:val="28"/>
          <w:szCs w:val="28"/>
          <w:rtl w:val="true"/>
          <w:lang w:bidi="fa-IR"/>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خالد،عن ابن عجلان،عن نافع،عن ابن عمر،أنّه کان یقول فی أذانه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النوم،و ربما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 علی خیر العمل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عبید اللّه،عن نافع،قال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ابن عمر ربما زاد فی أذانه حی علی خیر العمل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484161_996550957"/>
      <w:bookmarkStart w:id="228" w:name="_Toc71"/>
      <w:bookmarkEnd w:id="227"/>
      <w:r>
        <w:rPr>
          <w:rtl w:val="true"/>
        </w:rPr>
        <w:t>الصلاة و ما یتعلّق بها</w:t>
      </w:r>
      <w:bookmarkEnd w:id="228"/>
    </w:p>
    <w:p>
      <w:pPr>
        <w:pStyle w:val="Heading6"/>
        <w:numPr>
          <w:ilvl w:val="5"/>
          <w:numId w:val="1"/>
        </w:numPr>
        <w:rPr/>
      </w:pPr>
      <w:bookmarkStart w:id="229" w:name="__RefHeading___Toc1484163_996550957"/>
      <w:bookmarkStart w:id="230" w:name="_Toc72"/>
      <w:bookmarkEnd w:id="229"/>
      <w:r>
        <w:rPr>
          <w:rtl w:val="true"/>
        </w:rPr>
        <w:t>أ</w:t>
      </w:r>
      <w:r>
        <w:rPr>
          <w:rtl w:val="true"/>
        </w:rPr>
        <w:t>.</w:t>
      </w:r>
      <w:r>
        <w:rPr>
          <w:rtl w:val="true"/>
        </w:rPr>
        <w:t>فی إرسال الیدین</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إرسال الیدین فی الصلاة،نصّ ابن أبی شیبة فی مصنفه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هشیم،عن یونس،عن الحسن و مغیرة،عن إبراهیم أنّهما کانا یرسلان أیدیهما فی الصلاة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عفان،عن یزید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عمرو بن دینار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ابن الزبیر إذا صلّی یرسل یدیه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هارون،عن عبد اللّه بن یزید،قال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w:t>
      </w:r>
      <w:bookmarkStart w:id="231" w:name="pg14506_154967"/>
    </w:p>
    <w:p>
      <w:pPr>
        <w:pStyle w:val="BookText"/>
        <w:rPr/>
      </w:pPr>
      <w:bookmarkEnd w:id="231"/>
      <w:r>
        <w:rPr>
          <w:rFonts w:ascii="IRNazanin" w:hAnsi="IRNazanin" w:eastAsia="IRNazanin"/>
          <w:color w:val="111111"/>
          <w:sz w:val="28"/>
          <w:sz w:val="28"/>
          <w:szCs w:val="28"/>
          <w:rtl w:val="true"/>
          <w:lang w:bidi="fa-IR"/>
        </w:rPr>
        <w:t xml:space="preserve">ابن المسیب قابضا یمینه فی الصلاة،و کان یرسلهما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سعید،عن عبد اللّه بن عبد العزیز،قال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أطوف مع سعید بن جبیر فرأی رجلا یصلّی واضعا أحدی یدیه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علی هذه و هذه علی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یفرق بینهما ثمّ جاء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2" w:name="__RefHeading___Toc1484165_996550957"/>
      <w:bookmarkStart w:id="233" w:name="_Toc73"/>
      <w:bookmarkEnd w:id="232"/>
      <w:r>
        <w:rPr>
          <w:rtl w:val="true"/>
        </w:rPr>
        <w:t>ب</w:t>
      </w:r>
      <w:r>
        <w:rPr>
          <w:rtl w:val="true"/>
        </w:rPr>
        <w:t>-</w:t>
      </w:r>
      <w:r>
        <w:rPr>
          <w:rtl w:val="true"/>
        </w:rPr>
        <w:t>نسیان القراءة فی الأولیتین</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فیمن نسی أن یقرأ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عبید اللّه ابن نمیر،عن عبید اللّه بن عمر،عن محمّد بن إبراهیم عن أبی سلمة،قال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عمر المغرب فلم یقرأ،فلما انصرف قال له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لم تقرأ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کان الرکوع و السجود،تام هو؟قالوا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إنّی حدّثت نفسی بعیرا جهزتها بأقتابها و حقائبها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معاویة،عن الأعمش،عن إبراهیم،عن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عمر المغرب فلم یقرأ فیها،فلما انصرف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إنّک لم تقرأ،فقال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حدّثت نفسی و أنا فی الصلاة بعیرا و جهتها من المدینة، فلم أزل أجرها حتی دخلت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أعاد الصلاة و القراءة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من نسی القراءة فی الأولیتین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وکیع،نا عکرمة بن عمار الیمامی،عن ضمضم بن جبیر الهغانی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337/4</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w:t>
      </w:r>
      <w:bookmarkStart w:id="234" w:name="pg14506_154968"/>
    </w:p>
    <w:p>
      <w:pPr>
        <w:pStyle w:val="BookText"/>
        <w:rPr/>
      </w:pPr>
      <w:bookmarkEnd w:id="234"/>
      <w:r>
        <w:rPr>
          <w:rFonts w:ascii="Amiri" w:hAnsi="Amiri" w:eastAsia="Amiri" w:cs="Amiri"/>
          <w:color w:val="111111"/>
          <w:sz w:val="28"/>
          <w:sz w:val="28"/>
          <w:szCs w:val="28"/>
          <w:rtl w:val="true"/>
          <w:lang w:bidi="ar-SA"/>
        </w:rPr>
        <w:t xml:space="preserve">اللّه بن حنظلة بن الراهب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بنا عمر بن الخطاب،فنسی أن یقرأ فی الرکعة الأولی،فلما قام فی الرکعة الثانیة قرأ بفاتحة الکتاب مرتین و سورتین،فلما قضی الصلاة سجد سجدتین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484167_996550957"/>
      <w:bookmarkStart w:id="236" w:name="_Toc74"/>
      <w:bookmarkEnd w:id="235"/>
      <w:r>
        <w:rPr>
          <w:rtl w:val="true"/>
        </w:rPr>
        <w:t>ج</w:t>
      </w:r>
      <w:r>
        <w:rPr>
          <w:rtl w:val="true"/>
        </w:rPr>
        <w:t>.</w:t>
      </w:r>
      <w:r>
        <w:rPr>
          <w:rtl w:val="true"/>
        </w:rPr>
        <w:t>کره الصلاة علی الطنافس</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فی کره الصلاة علی الطنافس </w:t>
      </w:r>
      <w:r>
        <w:rPr>
          <w:rStyle w:val="FootnoteAnchor"/>
          <w:rtl w:val="true"/>
        </w:rPr>
        <w:footnoteReference w:id="855"/>
      </w:r>
      <w:r>
        <w:rPr>
          <w:rFonts w:ascii="IRNazanin" w:hAnsi="IRNazanin" w:eastAsia="IRNazanin"/>
          <w:color w:val="111111"/>
          <w:sz w:val="28"/>
          <w:sz w:val="28"/>
          <w:szCs w:val="28"/>
          <w:rtl w:val="true"/>
          <w:lang w:bidi="fa-IR"/>
        </w:rPr>
        <w:t>ما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الطنفسة محدث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بلفظه ما أخرجه بإسناده عن سعید بن المسیب</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أبی عبیدة،قال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 اللّه لا یسجد و لا یصلّی إلا علی الأرض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وکیع،عن سفیان،عن عبد الکریم،عن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7" w:name="__RefHeading___Toc1484169_996550957"/>
      <w:bookmarkStart w:id="238" w:name="_Toc75"/>
      <w:bookmarkEnd w:id="237"/>
      <w:r>
        <w:rPr>
          <w:rtl w:val="true"/>
        </w:rPr>
        <w:t>د</w:t>
      </w:r>
      <w:r>
        <w:rPr>
          <w:rtl w:val="true"/>
        </w:rPr>
        <w:t>.</w:t>
      </w:r>
      <w:r>
        <w:rPr>
          <w:rtl w:val="true"/>
        </w:rPr>
        <w:t>الجهر ببسم اللّه الرحمن الرحیم</w:t>
      </w:r>
      <w:r>
        <w:rPr>
          <w:rtl w:val="true"/>
        </w:rPr>
        <w:t>:</w:t>
      </w:r>
      <w:bookmarkEnd w:id="23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الجهر ببسم اللّه الرحمن الرحیم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أبی هریرة، أنّه کان یجهر ببسم اللّه الرحمن الرحیم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بإسناده عن سعید بن جبیر</w:t>
      </w:r>
      <w:r>
        <w:rPr>
          <w:rFonts w:eastAsia="IRNazanin" w:cs="IRNazanin"/>
          <w:color w:val="111111"/>
          <w:sz w:val="28"/>
          <w:szCs w:val="28"/>
          <w:rtl w:val="true"/>
          <w:lang w:bidi="fa-IR"/>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بالإسناد عن عطا و طاووس و مجاهد أنّهم کانوا یجهرون ببسم اللّه الرحمن الرحیم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عن ابن الزبیر أنّه قرأ بسم اللّه الرحمن الرحیم ثمّ قرأ الحمد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عن ابن عمر أنّه کان إذا افتتح الصلاة قرأ بسم اللّه الرحمن الرحیم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أنّ ابن الزبیر کان یجهر ببسم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یقول ما یمنعهم إلا الکبر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بإسناده أنّ عمر جهر ببسم اللّه الرحمن الرحیم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الحاکم النیسابوری فی شعاره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الدلیل علی أنّ بسم اللّه الرحمن الرحیم هی من کلّ سورة و وجوب تلاوتها فی الصلاة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الجزء العاشر من أمالی أبی القاسم المعدل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بإسناده عن عبد خیر،عن علی رضی الله عنه وَ لَقَدْ آتَیْناکَ سَبْعاً مِنَ الْمَثانِی </w:t>
      </w:r>
      <w:r>
        <w:rPr>
          <w:rStyle w:val="FootnoteAnchor"/>
          <w:rtl w:val="true"/>
        </w:rPr>
        <w:footnoteReference w:id="8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آیة منها بسم اللّه الرحمن </w:t>
      </w:r>
    </w:p>
    <w:p>
      <w:pPr>
        <w:pStyle w:val="BookText"/>
        <w:rPr/>
      </w:pP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علی الحسن بن علی بن إسحاق </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أمالیه بروایة أبی نصر أحمد بن محمّد بن عبد القاهر الطوسی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124/10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ابن عبد اللّه بن إبراهیم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أحمد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الحسن أبو بکر المقری،قال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الفضل الطبری،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هارون البزاز،قال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الفضل بن دکین،قال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خالد بن إیاس، عن المقبری،عن أبی هریرة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علیه السّلام فعلّمنی الصلاة فقرأ بسم اللّه الرحمن الرحیم فجهر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المعجم الکبیر قال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یحیی بن حمزة الدمشقی </w:t>
      </w:r>
      <w:r>
        <w:rPr>
          <w:rStyle w:val="FootnoteAnchor"/>
          <w:rtl w:val="true"/>
        </w:rPr>
        <w:footnoteReference w:id="871"/>
      </w:r>
      <w:r>
        <w:rPr>
          <w:rFonts w:ascii="IRNazanin" w:hAnsi="IRNazanin" w:eastAsia="IRNazanin"/>
          <w:color w:val="111111"/>
          <w:sz w:val="28"/>
          <w:sz w:val="28"/>
          <w:szCs w:val="28"/>
          <w:rtl w:val="true"/>
          <w:lang w:bidi="fa-IR"/>
        </w:rPr>
        <w:t>،حدّثنی أبی،عن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بنا المهدی فجهر ببسم اللّه </w:t>
      </w:r>
      <w:bookmarkStart w:id="239" w:name="pg14506_154971"/>
    </w:p>
    <w:p>
      <w:pPr>
        <w:pStyle w:val="BookText"/>
        <w:rPr/>
      </w:pPr>
      <w:bookmarkEnd w:id="239"/>
      <w:r>
        <w:rPr>
          <w:rFonts w:ascii="IRNazanin" w:hAnsi="IRNazanin" w:eastAsia="IRNazanin"/>
          <w:color w:val="111111"/>
          <w:sz w:val="28"/>
          <w:sz w:val="28"/>
          <w:szCs w:val="28"/>
          <w:rtl w:val="true"/>
          <w:lang w:bidi="fa-IR"/>
        </w:rPr>
        <w:t>الرحمن الرحیم،فقلت له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أبیه،عن جده،عن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سلم کان یجهر ببسم اللّه الرحمن الرحیم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الحضرمی،نا إسحاق بن محمّد العرزمی،نا سعید بن خثیم،عن الأوقص،عن ابن جریج،عن عطا،عن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سلم کان یجهر ببسم اللّه الرحمن الرحیم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الدارقطنی فی المجتنی فی الجزء الأول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کثیرة من طرق شتی فی الجهر ببسم اللّه فی الفاتحة و السورة فی الصلوات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484171_996550957"/>
      <w:bookmarkStart w:id="241" w:name="_Toc76"/>
      <w:bookmarkEnd w:id="240"/>
      <w:r>
        <w:rPr>
          <w:rtl w:val="true"/>
        </w:rPr>
        <w:t>ه</w:t>
      </w:r>
      <w:r>
        <w:rPr>
          <w:rtl w:val="true"/>
        </w:rPr>
        <w:t>.</w:t>
      </w:r>
      <w:r>
        <w:rPr>
          <w:rtl w:val="true"/>
        </w:rPr>
        <w:t>رفع الیدین فی الصلاة</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شعار النیسابوری أفرد بابا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الدلیل علی رفع الأیدی عند الافتتاح و عند الرکوع و عند الرفع من الرکوع سنّة سنّها المصطفی صلّی اللّه علیه و سلم و أخرج أحادیث فیه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1484173_996550957"/>
      <w:bookmarkStart w:id="243" w:name="_Toc77"/>
      <w:bookmarkEnd w:id="242"/>
      <w:r>
        <w:rPr>
          <w:rtl w:val="true"/>
        </w:rPr>
        <w:t>و</w:t>
      </w:r>
      <w:r>
        <w:rPr>
          <w:rtl w:val="true"/>
        </w:rPr>
        <w:t>.</w:t>
      </w:r>
      <w:r>
        <w:rPr>
          <w:rtl w:val="true"/>
        </w:rPr>
        <w:t>الجمع بین الصلاتین</w:t>
      </w:r>
      <w:r>
        <w:rPr>
          <w:rtl w:val="true"/>
        </w:rPr>
        <w:t>:</w:t>
      </w:r>
      <w:bookmarkEnd w:id="24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مسألة الجمع بین الصلاتین أخرج عبد اللّه بن جعفر بن حبان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صلّی اللّه علیه و سلم بین الظهر و العصر فی غیر مطر و لا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w:t>
      </w:r>
    </w:p>
    <w:p>
      <w:pPr>
        <w:pStyle w:val="BookText"/>
        <w:rPr/>
      </w:pPr>
      <w:r>
        <w:rPr>
          <w:rFonts w:ascii="IRNazanin" w:hAnsi="IRNazanin" w:eastAsia="IRNazanin"/>
          <w:color w:val="111111"/>
          <w:sz w:val="28"/>
          <w:sz w:val="28"/>
          <w:szCs w:val="28"/>
          <w:rtl w:val="true"/>
          <w:lang w:bidi="fa-IR"/>
        </w:rPr>
        <w:t>أن لا یحرج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بأسانید ثلاث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 بلفظ آخر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58/12</w:t>
      </w:r>
      <w:r>
        <w:rPr>
          <w:rFonts w:ascii="IRNazanin" w:hAnsi="IRNazanin" w:eastAsia="IRNazanin"/>
          <w:color w:val="111111"/>
          <w:sz w:val="28"/>
          <w:sz w:val="28"/>
          <w:szCs w:val="28"/>
          <w:rtl w:val="true"/>
          <w:lang w:bidi="fa-IR"/>
        </w:rPr>
        <w:t>،نصب الرایة</w:t>
      </w:r>
      <w:r>
        <w:rPr>
          <w:rFonts w:eastAsia="IRNazanin" w:cs="IRNazanin"/>
          <w:color w:val="111111"/>
          <w:sz w:val="28"/>
          <w:szCs w:val="28"/>
          <w:rtl w:val="true"/>
          <w:lang w:bidi="fa-IR"/>
        </w:rPr>
        <w:t>:</w:t>
      </w:r>
      <w:r>
        <w:rPr>
          <w:rFonts w:eastAsia="IRNazanin" w:cs="IRNazanin"/>
          <w:color w:val="111111"/>
          <w:sz w:val="28"/>
          <w:szCs w:val="28"/>
          <w:lang w:bidi="fa-IR"/>
        </w:rPr>
        <w:t>232/2</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275/13</w:t>
      </w:r>
      <w:r>
        <w:rPr>
          <w:rFonts w:ascii="IRNazanin" w:hAnsi="IRNazanin" w:eastAsia="IRNazanin"/>
          <w:color w:val="111111"/>
          <w:sz w:val="28"/>
          <w:sz w:val="28"/>
          <w:szCs w:val="28"/>
          <w:rtl w:val="true"/>
          <w:lang w:bidi="fa-IR"/>
        </w:rPr>
        <w:t>، تاریخ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أخرج بإسناد آخر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رسول اللّه صلّی اللّه علیه و سلم بین الظهر و العصر و المغرب و العشاء فی غیر سفر و لا خوف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عمر محمّد بن العباس الخزاز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408/16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 بروایة أبی محمّد الحسن بن علی بن محمّد الجوهری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موسی بن عقبة، عن سعید بن جبیر،عن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جمع بین الظهر و العصر بالمدینة من غیر سفر و لا 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سعید لابن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صنع ذلک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یحرج أمته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أیضا بلفظ آخر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سفر و لا خوف</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4506_15497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الأفراد الغرائب لابن رزیق البغدادی بتخریج خلف بن محمّد بن علی الواسطی الحافظ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260/17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الحسین بن 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240/9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سلیمان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الربیع بن یحیی الأشنانی،قال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سفیان الثوری،عن محمّد بن المنکدر،عن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جمع بین الظهر و العصر و المغرب و العشاء بالمدینة من غیر خوف و لا علّة للرخصة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5" w:name="__RefHeading___Toc1484175_996550957"/>
      <w:bookmarkStart w:id="246" w:name="_Toc78"/>
      <w:bookmarkEnd w:id="245"/>
      <w:r>
        <w:rPr>
          <w:rtl w:val="true"/>
        </w:rPr>
        <w:t>ز</w:t>
      </w:r>
      <w:r>
        <w:rPr>
          <w:rtl w:val="true"/>
        </w:rPr>
        <w:t>.</w:t>
      </w:r>
      <w:r>
        <w:rPr>
          <w:rtl w:val="true"/>
        </w:rPr>
        <w:t>فی سنن متفرقة</w:t>
      </w:r>
      <w:r>
        <w:rPr>
          <w:rtl w:val="true"/>
        </w:rPr>
        <w:t>:</w:t>
      </w:r>
      <w:bookmarkEnd w:id="2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الحافظ السیوطی فی درره قوله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وراء کلّ برّ 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داود و الدارقطنی و اللفظ له،کلّ طرقه واهیة لما صرّح به غیر واحد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الفوائد المنتقاة لأبی الحسن علی بن عمار بن محمّد الصیرفی الحربی السکری،عنه أبو الحسین أحمد بن محمّد بن أحمد بن النقور البزاز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بإسناده عن ابن مسعود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فاقتلوه</w:t>
      </w:r>
      <w:r>
        <w:rPr>
          <w:rFonts w:eastAsia="IRNazanin" w:cs="IRNazanin"/>
          <w:color w:val="111111"/>
          <w:sz w:val="28"/>
          <w:szCs w:val="28"/>
          <w:rtl w:val="true"/>
          <w:lang w:bidi="fa-IR"/>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حجر فی تسدید القوس حدیث أسنده عن الحکم بن عمیر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صعب مستصعب علی من کرهه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أحادیث أبی عثمان طالوت بن عباد الصیرفی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495/4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عنه أبو القاسم عبد اللّه بن محمّد بن عبد العزیز البغوی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حرب بن سریج، نا عبد اللّه بن أبی ملیکة،عن عبد اللّه بن محمّد بن عقیل،عن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کان یضحّی بکبشین أحدهما عن نفسه و عن أهل بیته و الآخر عن محمّد و أمته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مسلم الکاتب محمّد بن أحمد بن علی البغدادی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222/19</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صلّی اللّه علیه و سلم علیا رضی الله عنه فأتاه بدواة و أدیم فأملی علیه رسول اللّه صلّی اللّه علیه و سلم و کتب علی رضی الله عنه حتی ملأ الأدیم</w:t>
      </w:r>
    </w:p>
    <w:p>
      <w:pPr>
        <w:pStyle w:val="BookText"/>
        <w:rPr/>
      </w:pPr>
      <w:r>
        <w:rPr>
          <w:rFonts w:ascii="IRNazanin" w:hAnsi="IRNazanin" w:eastAsia="IRNazanin"/>
          <w:color w:val="111111"/>
          <w:sz w:val="28"/>
          <w:sz w:val="28"/>
          <w:szCs w:val="28"/>
          <w:rtl w:val="true"/>
          <w:lang w:bidi="fa-IR"/>
        </w:rPr>
        <w:t xml:space="preserve">و أکارعه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التاریخ للحافظ أبی حاتم محمّد بن حبان بن أحمد التمیمی البستی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قرأناه فی المجلّد الأول عند ذکره عرض رسول اللّه صلّی اللّه علیه و سلم نفسه علی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الحسین بن عبد اللّه بن یزید القطان </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بالرقة،ثنا عبد الجبار بن سعید بن کثیر التمیمی،ثنا محمّد بن بشیر الیمانی،عن أبان ابن عبد اللّه البجلی،عن أبان بن تغلب،عن عکرمة،عن ابن عباس،قال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علی بن أبی طالب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 اللّه رسوله صلّی اللّه علیه و سلم أن یعرض نفسه علی قبائل العرب خرج و أنا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بنی عامر بن صعصعة فی منازلهم فدعاهم إلی اللّه 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اتّبعناک و صدقناک فنصرک اللّه،لنا الأمر بعدک؟فقال رسول اللّه 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أنهدف نحورنا للعرب دونک فاذا ظهرت کان الأمر فی غیرنا،لا حاجة لنا فی هذا من أمرک</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القاضی المحاملی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عبد الرحمن 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ولانی رسول اللّه صلّی اللّه علیه و سلم خمس الخمس </w:t>
      </w:r>
    </w:p>
    <w:p>
      <w:pPr>
        <w:pStyle w:val="BookText"/>
        <w:rPr/>
      </w:pPr>
      <w:r>
        <w:rPr>
          <w:rFonts w:ascii="IRNazanin" w:hAnsi="IRNazanin" w:eastAsia="IRNazanin"/>
          <w:color w:val="111111"/>
          <w:sz w:val="28"/>
          <w:sz w:val="28"/>
          <w:szCs w:val="28"/>
          <w:rtl w:val="true"/>
          <w:lang w:bidi="fa-IR"/>
        </w:rPr>
        <w:t>فوضعته مواضعه،فحیاة رسول اللّه و حیاة أبی بکر و حیاة عمر،ثمّ أتی عمر بمال فدعانی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فإنکم أحق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استغنینا عنه،فجعله فی بیت المال</w:t>
      </w:r>
      <w:r>
        <w:rPr>
          <w:rFonts w:eastAsia="IRNazanin" w:cs="IRNazanin"/>
          <w:color w:val="111111"/>
          <w:sz w:val="28"/>
          <w:szCs w:val="28"/>
          <w:rtl w:val="true"/>
          <w:lang w:bidi="fa-IR"/>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الفضایل الحسن بن محمّد الصنعانی فی مشارقه عن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أبی هریرة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 بالمؤمنین من أنفسهم فمن توفّی من المؤمنین فترک دینا فعلیّ قضاؤه،و من ترک مالا فلورثته</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أخرجه أبو العباس أحمد بن سعد الإقلیشی فی الکوکب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بلفظه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 فی مسنده عند مسند عائشة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سوید بن سعید،نا ابن أبی حازم،عن أبیه،عن أبی سلمة،عن عائشة،أنّها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 رسول اللّه صلّی اللّه علیه و سلم جبرئیل علیه السّلام فی ساعة یأتیه فیها،فجاءت تلک الساعة و لم یأت،و فی یده عصا فألقاها من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یخلف اللّه وعده و لا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فإذا جرو کلب تحت السریر،فقال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 متی دخل هذا الکلب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رأیت به أمر به فأخرج،فجاء جبرئیل 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واعدتنی فجلست لک فلم تأت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منعنی الکلب الذی کان فی بیتک،إنّا لا ندخل بیتا فیه کلب و لا صورة</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أم سلمة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زهیر،نا سعید بن سلمان،نا سلیمان ابن کثیر،نا ابن شهاب،عن عبید بن أسباط،عن ابن عباس،عن میمونة ابنة الحارث،قالت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علینا رسول اللّه صلّی اللّه علیه و سلم یوما فاترا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یا رسول اللّه،مالی أراک فاترا،قال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علیه السّلام وعدنی أن یأتینی و ما أخلفنی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فمکث یومه ذاک و لیلته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فاتهم جرو کلب کانت تحت نضد لهم للحسین،فأمر به فأخرج و أمر بماء فنضح مکانه بیده،قالت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فإذا هو بجبرئیل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وعدتنی أن تأتینی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ندخل بیتا فیه کلب و لا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أمر رسول اللّه صلّی اللّه علیه و سلم بقتل الکلاب حتی إن کان لیکلّم فی کلب الحائط الصغیر فما یأذن فیه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الحنبلی المقدسی فی المستخرج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أحمد الحربی بها،أنّ هبة اللّه أخبرهم قراءة علیه،ثنا الحسن،ثنا أحمد،ثنا عبد اللّه،حدّثنی أبی،نا محمد بن عبید،نا شرحبیل بن مدرک الجعفی،عن عبد اللّه بن نجی الحضرمی،عن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من رسول اللّه صلّی اللّه علیه و سلم منزلة لم تکن لأحد من الخلایق،و إنی کنت آتیه کلّ سحر فأسلم علیه حتی یتنحنح،و إنّی جئت ذات لیلة فسلمت علیه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یا أبا حسن حتی أخرج إلیک،فلما خرج إلیّ قلت یا نبی اللّه أغضبک أحد؟قال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فمالک لم تکلمنی فیما مضی حتی کلمتنی اللیلة؟قال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فی الحجرة حرکة،قلت من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p>
    <w:p>
      <w:pPr>
        <w:pStyle w:val="BookText"/>
        <w:rPr/>
      </w:pPr>
      <w:r>
        <w:rPr>
          <w:rFonts w:ascii="IRNazanin" w:hAnsi="IRNazanin" w:eastAsia="IRNazanin"/>
          <w:color w:val="111111"/>
          <w:sz w:val="28"/>
          <w:sz w:val="28"/>
          <w:szCs w:val="28"/>
          <w:rtl w:val="true"/>
          <w:lang w:bidi="fa-IR"/>
        </w:rPr>
        <w:t>جبرئیل،قلت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لا،اخرج إلیّ،فلما خرجت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بیتک شیئا لا یدخله ملک ما دام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أعلمه یا جبرئیل،قال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فانظر،ففتشت البیت فلم أجد فیه شیئا غیر جرو کان یلعب به الحسن،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إلا جروا،قال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ثلاث لن یلج ملک ما دام فیها أبدا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أو جنابة أو صورة روح</w:t>
      </w:r>
      <w:r>
        <w:rPr>
          <w:rFonts w:eastAsia="IRNazanin" w:cs="IRNazanin"/>
          <w:color w:val="111111"/>
          <w:sz w:val="28"/>
          <w:szCs w:val="28"/>
          <w:rtl w:val="true"/>
          <w:lang w:bidi="fa-IR"/>
        </w:rPr>
        <w:t xml:space="preserve">» </w:t>
      </w:r>
      <w:r>
        <w:rPr>
          <w:rStyle w:val="FootnoteAnchor"/>
          <w:rtl w:val="true"/>
        </w:rPr>
        <w:footnoteReference w:id="8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النسائی،عن القاسم بن زکریا بن دینار،عن أبی أسامة،عن شرحبیل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 فی المختار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منزلة من رسول اللّه صلّی اللّه علیه و سلم لم تکن لأحد من الخلایق،آتیه بأعلی السحر فأقول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تنحنح انصرفت إلی أهلی و إلا دخلت علیه</w:t>
      </w:r>
      <w:r>
        <w:rPr>
          <w:rFonts w:eastAsia="IRNazanin" w:cs="IRNazanin"/>
          <w:color w:val="111111"/>
          <w:sz w:val="28"/>
          <w:szCs w:val="28"/>
          <w:rtl w:val="true"/>
          <w:lang w:bidi="fa-IR"/>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ما أخرجه الجزری فی جامع الأصول </w:t>
      </w:r>
      <w:r>
        <w:rPr>
          <w:rStyle w:val="FootnoteAnchor"/>
          <w:rtl w:val="true"/>
        </w:rPr>
        <w:footnoteReference w:id="896"/>
      </w:r>
      <w:r>
        <w:rPr>
          <w:rFonts w:ascii="IRNazanin" w:hAnsi="IRNazanin" w:eastAsia="IRNazanin"/>
          <w:color w:val="111111"/>
          <w:sz w:val="28"/>
          <w:sz w:val="28"/>
          <w:szCs w:val="28"/>
          <w:rtl w:val="true"/>
          <w:lang w:bidi="fa-IR"/>
        </w:rPr>
        <w:t xml:space="preserve">،و محمّد السوسی المغربی فی جمع الفوائد </w:t>
      </w:r>
      <w:r>
        <w:rPr>
          <w:rStyle w:val="FootnoteAnchor"/>
          <w:rtl w:val="true"/>
        </w:rPr>
        <w:footnoteReference w:id="897"/>
      </w:r>
      <w:r>
        <w:rPr>
          <w:rFonts w:ascii="IRNazanin" w:hAnsi="IRNazanin" w:eastAsia="IRNazanin"/>
          <w:color w:val="111111"/>
          <w:sz w:val="28"/>
          <w:sz w:val="28"/>
          <w:szCs w:val="28"/>
          <w:rtl w:val="true"/>
          <w:lang w:bidi="fa-IR"/>
        </w:rPr>
        <w:t xml:space="preserve">،و کلاهما نقلا عن النسائی </w:t>
      </w:r>
      <w:r>
        <w:rPr>
          <w:rStyle w:val="FootnoteAnchor"/>
          <w:rtl w:val="true"/>
        </w:rPr>
        <w:footnoteReference w:id="8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الأرزنجانی فی نزهته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bookmarkStart w:id="247" w:name="pg14506_154979"/>
    </w:p>
    <w:p>
      <w:pPr>
        <w:pStyle w:val="BookText"/>
        <w:rPr/>
      </w:pPr>
      <w:bookmarkEnd w:id="247"/>
      <w:r>
        <w:rPr>
          <w:rFonts w:ascii="Amiri" w:hAnsi="Amiri" w:eastAsia="Amiri" w:cs="Amiri"/>
          <w:color w:val="111111"/>
          <w:sz w:val="28"/>
          <w:sz w:val="28"/>
          <w:szCs w:val="28"/>
          <w:rtl w:val="true"/>
          <w:lang w:bidi="ar-SA"/>
        </w:rPr>
        <w:t>بإسناده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رسول اللّه عثمان بن مظعون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ما مات،حتی سالت دموع النبی صلی اللّه علیه و اله و سلم علی وجه عثمان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48" w:name="__RefHeading___Toc1484177_996550957"/>
      <w:bookmarkStart w:id="249" w:name="_Toc79"/>
      <w:bookmarkEnd w:id="248"/>
      <w:r>
        <w:rPr>
          <w:rtl w:val="true"/>
        </w:rPr>
        <w:t>ثانیا</w:t>
      </w:r>
      <w:r>
        <w:rPr>
          <w:rtl w:val="true"/>
        </w:rPr>
        <w:t>:</w:t>
      </w:r>
      <w:r>
        <w:rPr>
          <w:rtl w:val="true"/>
        </w:rPr>
        <w:t>فیما یتعلّق بأخلاق النبیّ صلّی اللّه علیه و اله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بکر محمّد الکلاباذی البخاری فی تعرّفه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قولهم فی الإیمان قول رسول اللّه صلّی اللّه علیه و اله من طریق جعفر بن محمّد،عن آبائه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باللسان و تصدیق بالقلب و عمل بالأرکان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الصنعانی فی المشارق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أکون أحب إلیه من والده و ولده و 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مما اتفق علیه الشیخان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عبد اللّه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الذی نفسی بیده حتی أکون </w:t>
      </w:r>
    </w:p>
    <w:p>
      <w:pPr>
        <w:pStyle w:val="BookText"/>
        <w:rPr/>
      </w:pPr>
      <w:r>
        <w:rPr>
          <w:rFonts w:ascii="IRNazanin" w:hAnsi="IRNazanin" w:eastAsia="IRNazanin"/>
          <w:color w:val="111111"/>
          <w:sz w:val="28"/>
          <w:sz w:val="28"/>
          <w:szCs w:val="28"/>
          <w:rtl w:val="true"/>
          <w:lang w:bidi="fa-IR"/>
        </w:rPr>
        <w:t>أحبّ إلیک من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الآن و اللّه لأنت أحبّ إلی من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حکاه عن البخاری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الحدیث مبتور الأول فراجع البخاری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نور الدین أبی طالب عبد الرحمن بن عمر بن أبی القاسم بن علی بن عثمان البصری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الأعلام للزرکلی</w:t>
      </w:r>
      <w:r>
        <w:rPr>
          <w:rFonts w:eastAsia="IRNazanin" w:cs="IRNazanin"/>
          <w:color w:val="111111"/>
          <w:sz w:val="28"/>
          <w:szCs w:val="28"/>
          <w:rtl w:val="true"/>
          <w:lang w:bidi="fa-IR"/>
        </w:rPr>
        <w:t>:</w:t>
      </w:r>
      <w:r>
        <w:rPr>
          <w:rFonts w:eastAsia="IRNazanin" w:cs="IRNazanin"/>
          <w:color w:val="111111"/>
          <w:sz w:val="28"/>
          <w:szCs w:val="28"/>
          <w:lang w:bidi="fa-IR"/>
        </w:rPr>
        <w:t>319/3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منتهی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لا یؤمن عبد حتی أکون أحبّ إلیه من نفسه و أهله و ولده و الناس أجمعین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النابلسی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الدارقطنی </w:t>
      </w:r>
      <w:r>
        <w:rPr>
          <w:rStyle w:val="FootnoteAnchor"/>
          <w:rtl w:val="true"/>
        </w:rPr>
        <w:footnoteReference w:id="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أکون أحبّ إلیه من نفسه</w:t>
      </w:r>
      <w:r>
        <w:rPr>
          <w:rFonts w:eastAsia="IRNazanin" w:cs="IRNazanin"/>
          <w:color w:val="111111"/>
          <w:sz w:val="28"/>
          <w:szCs w:val="28"/>
          <w:rtl w:val="true"/>
          <w:lang w:bidi="fa-IR"/>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آخر أخرجه أبو نعیم الأصفهانی فی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إلیه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أنس بن مالک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عبد حتی أکون أحبّ إلیه من أهله و ماله و الناس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بإسناد آخر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 ثالث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أکون أحبّ إلیه من ولده و والده و الناس أجمعین</w:t>
      </w:r>
      <w:r>
        <w:rPr>
          <w:rFonts w:eastAsia="IRNazanin" w:cs="IRNazanin"/>
          <w:color w:val="111111"/>
          <w:sz w:val="28"/>
          <w:szCs w:val="28"/>
          <w:rtl w:val="true"/>
          <w:lang w:bidi="fa-IR"/>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رزیق البغدادی فی الأفراد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فی طلب العلم فهو فی سبیل اللّه عزّ و جلّ حتی یرجع</w:t>
      </w:r>
      <w:r>
        <w:rPr>
          <w:rFonts w:eastAsia="IRNazanin" w:cs="IRNazanin"/>
          <w:color w:val="111111"/>
          <w:sz w:val="28"/>
          <w:szCs w:val="28"/>
          <w:rtl w:val="true"/>
          <w:lang w:bidi="fa-IR"/>
        </w:rPr>
        <w:t xml:space="preserve">»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التاسع من أمالی المعدل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بإسناده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علمان،علم فی القلب فذاک العلم النافع،و علم علی اللسان،فتلک حجة اللّه عزّ و جل علی ابن آدم</w:t>
      </w:r>
      <w:r>
        <w:rPr>
          <w:rFonts w:eastAsia="IRNazanin" w:cs="IRNazanin"/>
          <w:color w:val="111111"/>
          <w:sz w:val="28"/>
          <w:szCs w:val="28"/>
          <w:rtl w:val="true"/>
          <w:lang w:bidi="fa-IR"/>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مشیخة الإمام عبد الرحمن بن أبی عمر محمّد المقدسی الحنبلی قال فی الجزء السادس من المشیخة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عبد الرحمن بن أبی لیلی، 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دعوات إذا قلتهن غفر لک،علی إنّه مغفور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الکریم،لا إله إلا اللّه العلی العظیم،سبحان رب العرش العظیم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کلمات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بإسناده من طریق عبد اللّه بن سلمة عن علی رضی الله عنه أیضا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أخرجه بإسناده آخر عن علی رضی الله عنه عالیا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مشیخة ابن البخاری فخر الدین أبی الحسن المقدسی الحنبلی أخرجه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شیخه المسند أبی علی حنبل بن عبد اللّه الواسطی البغدادی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431/21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حفص عمر بن محمّد بن معمر المؤدب قراءة علیه و أنا أسمع فی جمادی الأولی من سنة ثلاث و ستمائة،نا أبو غالب أحمد بن الحسن بن أحمد بن عبد اللّه بن البنا قراءة علیه و أنا أسمع ببغداد فی ربیع الأول من سنة خمس و عشرین و خمسمائة،نا أبو محمّد الحسن بن علی بن محمّد الجوهری إملاء،قال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و قال ابن المذهب،نا أبو بکر أحمد بن جعفر بن حمدان بن مالک القطیعی،نا عبد اللّه بن أحمد،حدّثنی أبی،نا أبو سعید،نا إسرائیل،نا أبو إسحاق،عن عبد الرحمن بن أبی لیلی،عن علی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بکلمات إذا قلتهن 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الدارقطنی فی علله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عبد الرحمن بن أبی لیلی،عن علی،عن النبی صلّی اللّه علیه و سلم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أعلمک کلمات إن قلتهن 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من طریق أبی إسحاق السبیعی و إسرائیل و سفیان الثوری و نصر بن أبی الأشعث و أبی أیوب الإفریقی و إسحاق بن منصور </w:t>
      </w:r>
    </w:p>
    <w:p>
      <w:pPr>
        <w:pStyle w:val="BookText"/>
        <w:rPr/>
      </w:pPr>
      <w:r>
        <w:rPr>
          <w:rFonts w:ascii="IRNazanin" w:hAnsi="IRNazanin" w:eastAsia="IRNazanin"/>
          <w:color w:val="111111"/>
          <w:sz w:val="28"/>
          <w:sz w:val="28"/>
          <w:szCs w:val="28"/>
          <w:rtl w:val="true"/>
          <w:lang w:bidi="fa-IR"/>
        </w:rPr>
        <w:t>و هارون بن عنترة و الحسن بن صالح و علی بن محمّد بن عبید و محمّد بن أحمد بن صالح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جلّ طرقه صحیحة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مشیخة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لدی ذکر الشیخ الثانی و الثلاثین أبی محمّد عبد الرحمن بن إبراهیم المقدسی قراءة علیه،بإسناده عن عبد الرحمن ابن أبی لیلی،عن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تعلیم رسول اللّه صلی اللّه علیه و اله و سلم إیاه التسبیح إذا أخذ المضجع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لیلة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النسائی فی کتاب عمل الیوم و اللیلة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الثانی من الرابع من الفوائد المنتقاة عن الشیوخ العوالی لأبی طاهر المخلص،قال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مرفوعا عن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ما هم بأنبیاء و لا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یغبطهم الأنبیاء و الشهداء لمکانهم من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المتحابون فی اللّه،لا دنیا لهم یتعاطونها،و لا قرابة بینهم،و اللّه إنّ وجوههم لنور و إنّهم لعلی منابر من نور</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مقطوعا،جامع البیان</w:t>
      </w:r>
      <w:r>
        <w:rPr>
          <w:rFonts w:eastAsia="IRNazanin" w:cs="IRNazanin"/>
          <w:color w:val="111111"/>
          <w:sz w:val="28"/>
          <w:szCs w:val="28"/>
          <w:rtl w:val="true"/>
          <w:lang w:bidi="fa-IR"/>
        </w:rPr>
        <w:t>:</w:t>
      </w:r>
      <w:r>
        <w:rPr>
          <w:rFonts w:eastAsia="IRNazanin" w:cs="IRNazanin"/>
          <w:color w:val="111111"/>
          <w:sz w:val="28"/>
          <w:szCs w:val="28"/>
          <w:lang w:bidi="fa-IR"/>
        </w:rPr>
        <w:t>172/11</w:t>
      </w:r>
      <w:r>
        <w:rPr>
          <w:rFonts w:ascii="IRNazanin" w:hAnsi="IRNazanin" w:eastAsia="IRNazanin"/>
          <w:color w:val="111111"/>
          <w:sz w:val="28"/>
          <w:sz w:val="28"/>
          <w:szCs w:val="28"/>
          <w:rtl w:val="true"/>
          <w:lang w:bidi="fa-IR"/>
        </w:rPr>
        <w:t>، زاد المسیر</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،أیضا فیه شیء من التغییر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مسند الفردوس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عن الطبری مرفوعا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خصال ثلاث،علی حبّ نبیکم،و حبّ أهل بیته،و علی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 فی ترجمة بریدة الأسلمی،قال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عن بشیر بن سعد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283/10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المؤمن من المؤمن منزلة الرأس من الجسد،متی ما اشتکی الجسد اشتکی له الرأس،و متی اشتکی الرأس اشتکی سائر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أبو عبد اللّه الحسین بن یحیی بن عیاش القطان،عن الحسین بن عرفة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547/11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أحمد بن عبید اللّه بن أحمد بن أبی مسلم القرضی المقری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 المؤمن المؤمن کان کضمّ البناء یشدّ بعضه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بکر محمّد بن عبد اللّه بن خلف الدقاق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334/16</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شیوخه</w:t>
      </w:r>
    </w:p>
    <w:p>
      <w:pPr>
        <w:pStyle w:val="BookText"/>
        <w:rPr/>
      </w:pPr>
      <w:r>
        <w:rPr>
          <w:rFonts w:ascii="IRNazanin" w:hAnsi="IRNazanin" w:eastAsia="IRNazanin"/>
          <w:color w:val="111111"/>
          <w:sz w:val="28"/>
          <w:sz w:val="28"/>
          <w:szCs w:val="28"/>
          <w:rtl w:val="true"/>
          <w:lang w:bidi="fa-IR"/>
        </w:rPr>
        <w:t>روایة أبی بکر أحمد بن الحسن بن محمّد المعروف بابن الجندی</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555/16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صاحب باطل فدفع حقا،بریء من اللّه و رسوله</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و بلفظ آخر ذکر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لیدحض بباطله حقا فقد برء من ذمة اللّه عزّ و جلّ و ذمة رسوله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94/11</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574/2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الغنی النابلسی فی کنزه نقلا عن الدیلمی</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رأی مظلوما فلم ینصره</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الحسد أخرج أبو القاسم المعدل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الرابع عشر من مجلس یوم الجمعة الرابع و العشرین من رجب سنة خمس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الحسد فإنّ الحسد یأکل الحسنات کما تأکل النار الحطب</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ابن أبی شیبة</w:t>
      </w:r>
      <w:r>
        <w:rPr>
          <w:rFonts w:eastAsia="IRNazanin" w:cs="IRNazanin"/>
          <w:color w:val="111111"/>
          <w:sz w:val="28"/>
          <w:szCs w:val="28"/>
          <w:rtl w:val="true"/>
          <w:lang w:bidi="fa-IR"/>
        </w:rPr>
        <w:t>:</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،منتخب مسند عبد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330/6</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448/1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462/3</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eastAsia="IRNazanin" w:cs="IRNazanin"/>
          <w:color w:val="111111"/>
          <w:sz w:val="28"/>
          <w:szCs w:val="28"/>
          <w:lang w:bidi="fa-IR"/>
        </w:rPr>
        <w:t>271/1</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45/28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القاضی ضیاء الدین دانیال بن منکلی الکرکی الشافعی فی </w:t>
      </w:r>
    </w:p>
    <w:p>
      <w:pPr>
        <w:pStyle w:val="BookText"/>
        <w:rPr/>
      </w:pPr>
      <w:r>
        <w:rPr>
          <w:rFonts w:ascii="IRNazanin" w:hAnsi="IRNazanin" w:eastAsia="IRNazanin"/>
          <w:color w:val="111111"/>
          <w:sz w:val="28"/>
          <w:sz w:val="28"/>
          <w:szCs w:val="28"/>
          <w:rtl w:val="true"/>
          <w:lang w:bidi="fa-IR"/>
        </w:rPr>
        <w:t xml:space="preserve">مشیخته،عنه علی بن بلبان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عبدی یتقرب إلیّ بالنوافل حتی أحبّه،فإذا أحببته کنت سمعه الذی یسمع به و بصره الذی یبصر به و یده التی یبطش بها و رجله التی یمشی علیها،و لئن سألنی عبدی لأعطیته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الصنعانی</w:t>
      </w:r>
      <w:r>
        <w:rPr>
          <w:rFonts w:eastAsia="IRNazanin" w:cs="IRNazanin"/>
          <w:color w:val="111111"/>
          <w:sz w:val="28"/>
          <w:szCs w:val="28"/>
          <w:rtl w:val="true"/>
          <w:lang w:bidi="fa-IR"/>
        </w:rPr>
        <w:t>:</w:t>
      </w:r>
      <w:r>
        <w:rPr>
          <w:rFonts w:eastAsia="IRNazanin" w:cs="IRNazanin"/>
          <w:color w:val="111111"/>
          <w:sz w:val="28"/>
          <w:szCs w:val="28"/>
          <w:lang w:bidi="fa-IR"/>
        </w:rPr>
        <w:t>192/11</w:t>
      </w:r>
      <w:r>
        <w:rPr>
          <w:rFonts w:ascii="IRNazanin" w:hAnsi="IRNazanin" w:eastAsia="IRNazanin"/>
          <w:color w:val="111111"/>
          <w:sz w:val="28"/>
          <w:sz w:val="28"/>
          <w:szCs w:val="28"/>
          <w:rtl w:val="true"/>
          <w:lang w:bidi="fa-IR"/>
        </w:rPr>
        <w:t>،صحیح ابن حبان</w:t>
      </w:r>
      <w:r>
        <w:rPr>
          <w:rFonts w:eastAsia="IRNazanin" w:cs="IRNazanin"/>
          <w:color w:val="111111"/>
          <w:sz w:val="28"/>
          <w:szCs w:val="28"/>
          <w:rtl w:val="true"/>
          <w:lang w:bidi="fa-IR"/>
        </w:rPr>
        <w:t>:</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206/8</w:t>
      </w:r>
      <w:r>
        <w:rPr>
          <w:rFonts w:ascii="IRNazanin" w:hAnsi="IRNazanin" w:eastAsia="IRNazanin"/>
          <w:color w:val="111111"/>
          <w:sz w:val="28"/>
          <w:sz w:val="28"/>
          <w:szCs w:val="28"/>
          <w:rtl w:val="true"/>
          <w:lang w:bidi="fa-IR"/>
        </w:rPr>
        <w:t>، الجامع الصغیر</w:t>
      </w:r>
      <w:r>
        <w:rPr>
          <w:rFonts w:eastAsia="IRNazanin" w:cs="IRNazanin"/>
          <w:color w:val="111111"/>
          <w:sz w:val="28"/>
          <w:szCs w:val="28"/>
          <w:rtl w:val="true"/>
          <w:lang w:bidi="fa-IR"/>
        </w:rPr>
        <w:t>:</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eastAsia="IRNazanin" w:cs="IRNazanin"/>
          <w:color w:val="111111"/>
          <w:sz w:val="28"/>
          <w:szCs w:val="28"/>
          <w:lang w:bidi="fa-IR"/>
        </w:rPr>
        <w:t>278/37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البخاری فی صحیحه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عبد الرزاق الصنعانی فی مسنده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معمر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تقرب إلیّ عبدی بمثل ما افترضت علیه،و ما یزال عبدی یتقرب إلیّ بالنوافل حتی أحبه فأکون عینیه اللتین یبصر بهما فإذا دعانی أجبته و إذا سألنی أعطیته و إذا استغفرنی غفرت له</w:t>
      </w:r>
      <w:r>
        <w:rPr>
          <w:rFonts w:eastAsia="IRNazanin" w:cs="IRNazanin"/>
          <w:color w:val="111111"/>
          <w:sz w:val="28"/>
          <w:szCs w:val="28"/>
          <w:rtl w:val="true"/>
          <w:lang w:bidi="fa-IR"/>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علی بن أحمد بن عبد الواحد المقدسی الحنبلی فی مشیخة ابن البخاری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 طریقه أیضا عن أبی هریرة مرفوعا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لی ولیا فقد آذننی بالحرب،و ما تقرب إلی عبدی بشیء أحبّ إلیّ مما افترضت علیه،و ما یزال عبدی یتقرب إلیّ بالنوافل حتی أحبه،فإذا أحببته کنت سمعه الذی یسمع به و بصره الذی یبصر به و یده التی یبطش بها و رجله التی یمشی علیها،فلئن سألنی عبدی لأعطینه و لئن استعاذنی لأعیذنه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بلفظه عنه أبو بکر أحمد بن الحسین البیهقی فی الأسماء و الصفات،قال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البخاری عن محمّد بن عثمان بن کرامة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أیضا النیسابوری فی الأربعین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السابع و الثلاثین منها،بإسناده 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لی ولیا فقد استحلّ محارمی،و ما یتقرب إلیّ عبدی بمثل أداء فرائضی، و إنّ عبدی یتقرب إلیّ بالنوافل حتی أحبّه،فإذا أحببته کنت عینه التی ینظر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أیضا أبو یعلی الموصلی فی مسنده،عند مسند أم سلمة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العباس بن الولید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یوسف بن خالد،عن عمر بن إسحاق،أنّه سمع عطاء بن یسار یحدّث عن میمونة زوج النبی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لی ولیا فقد استحق محاربتی،و ما تقرب إلیّ عبد بمثل أداء فرائضی،و إنّه لیتقرب إلی بالنوافل حتی أحبّه،فإذا أحببته کنت رجله التی یمشی بها و یده التی یبطش بها و لسانه الذی ینطق به و قلبه الذی یعقل به،إن سألنی أعطیته و إن دعانی أجبته</w:t>
      </w:r>
      <w:r>
        <w:rPr>
          <w:rFonts w:eastAsia="IRNazanin" w:cs="IRNazanin"/>
          <w:color w:val="111111"/>
          <w:sz w:val="28"/>
          <w:szCs w:val="28"/>
          <w:rtl w:val="true"/>
          <w:lang w:bidi="fa-IR"/>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250" w:name="pg14506_154988"/>
    </w:p>
    <w:p>
      <w:pPr>
        <w:pStyle w:val="Heading4"/>
        <w:numPr>
          <w:ilvl w:val="3"/>
          <w:numId w:val="1"/>
        </w:numPr>
        <w:rPr/>
      </w:pPr>
      <w:bookmarkStart w:id="251" w:name="__RefHeading___Toc1484179_996550957"/>
      <w:bookmarkStart w:id="252" w:name="_Toc80"/>
      <w:bookmarkEnd w:id="250"/>
      <w:bookmarkEnd w:id="251"/>
      <w:r>
        <w:rPr>
          <w:rtl w:val="true"/>
        </w:rPr>
        <w:t>ثالثا</w:t>
      </w:r>
      <w:r>
        <w:rPr>
          <w:rtl w:val="true"/>
        </w:rPr>
        <w:t>:</w:t>
      </w:r>
      <w:r>
        <w:rPr>
          <w:rtl w:val="true"/>
        </w:rPr>
        <w:t>فیما یتعلّق بالإرشادات و المواعظ المتنوعة</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المتقی الهندی فی منهجه عن ابن عساکر </w:t>
      </w:r>
      <w:r>
        <w:rPr>
          <w:rStyle w:val="FootnoteAnchor"/>
          <w:rtl w:val="true"/>
        </w:rPr>
        <w:footnoteReference w:id="931"/>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شعرة منی فقد آذانی و من آذانی فقد آذی اللّه</w:t>
      </w:r>
      <w:r>
        <w:rPr>
          <w:rFonts w:eastAsia="IRNazanin" w:cs="IRNazanin"/>
          <w:color w:val="111111"/>
          <w:sz w:val="28"/>
          <w:szCs w:val="28"/>
          <w:rtl w:val="true"/>
          <w:lang w:bidi="fa-IR"/>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جمال الدین الزیلعی الحنفی فی تخریج أحادیث الکشاف عند سورة آل عمران الحدیث السابع و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 بالمعروف و نهی عن المنکر فهو خلیفة اللّه فی أرضه و خلیفة رسول اللّه و خلیفة کتابه</w:t>
      </w:r>
      <w:r>
        <w:rPr>
          <w:rFonts w:eastAsia="IRNazanin" w:cs="IRNazanin"/>
          <w:color w:val="111111"/>
          <w:sz w:val="28"/>
          <w:szCs w:val="28"/>
          <w:rtl w:val="true"/>
          <w:lang w:bidi="fa-IR"/>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ابن عدی فی کتابه الکامل من حدیث کادح بن رحمة العرنی،عن عبد اللّه بن لهیعة،عن ابن أبی حبیب،عن مسلم بن جابر الصدفی،عن عبادة بن الصامت،قال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سلم،فذکره سواء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حدیث مرسل رواه علی بن معبد فی کتاب الطاعة و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بقیة ابن الولید الحمصی،عن حبان بن سلیمان،عن أبی نصرة،عن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سلم،فذکره </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السند رواه الثعلبی فی تفسیره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المقدسی الحنبلی فی مشیخة ابن البخاری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شیخه الخامس و العشرین أبی القاسم أحمد بن أبی محمّد عبد اللّه بن عبد الصمد بن </w:t>
      </w:r>
    </w:p>
    <w:p>
      <w:pPr>
        <w:pStyle w:val="BookText"/>
        <w:rPr/>
      </w:pPr>
      <w:r>
        <w:rPr>
          <w:rFonts w:ascii="IRNazanin" w:hAnsi="IRNazanin" w:eastAsia="IRNazanin"/>
          <w:color w:val="111111"/>
          <w:sz w:val="28"/>
          <w:sz w:val="28"/>
          <w:szCs w:val="28"/>
          <w:rtl w:val="true"/>
          <w:lang w:bidi="fa-IR"/>
        </w:rPr>
        <w:t xml:space="preserve">عبد الرزاق السلمی البغدادی العطار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یغذوکم به من نعمه،و أحبونی لحبّ اللّه،و أحبوا أهل بیتی لحبی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بلفظه فی مسند الفردوس </w:t>
      </w:r>
      <w:r>
        <w:rPr>
          <w:rStyle w:val="FootnoteAnchor"/>
          <w:rtl w:val="true"/>
        </w:rPr>
        <w:footnoteReference w:id="939"/>
      </w:r>
      <w:r>
        <w:rPr>
          <w:rFonts w:ascii="IRNazanin" w:hAnsi="IRNazanin" w:eastAsia="IRNazanin"/>
          <w:color w:val="111111"/>
          <w:sz w:val="28"/>
          <w:sz w:val="28"/>
          <w:szCs w:val="28"/>
          <w:rtl w:val="true"/>
          <w:lang w:bidi="fa-IR"/>
        </w:rPr>
        <w:t xml:space="preserve">،عن الطبرانی فی الکبیر </w:t>
      </w:r>
      <w:r>
        <w:rPr>
          <w:rStyle w:val="FootnoteAnchor"/>
          <w:rtl w:val="true"/>
        </w:rPr>
        <w:footnoteReference w:id="940"/>
      </w:r>
      <w:r>
        <w:rPr>
          <w:rFonts w:ascii="IRNazanin" w:hAnsi="IRNazanin" w:eastAsia="IRNazanin"/>
          <w:color w:val="111111"/>
          <w:sz w:val="28"/>
          <w:sz w:val="28"/>
          <w:szCs w:val="28"/>
          <w:rtl w:val="true"/>
          <w:lang w:bidi="fa-IR"/>
        </w:rPr>
        <w:t xml:space="preserve">و أبی نعیم فی الحلیة و کذلک المتقی الهندی فی منهج العمال </w:t>
      </w:r>
      <w:r>
        <w:rPr>
          <w:rStyle w:val="FootnoteAnchor"/>
          <w:rtl w:val="true"/>
        </w:rPr>
        <w:footnoteReference w:id="941"/>
      </w:r>
      <w:r>
        <w:rPr>
          <w:rFonts w:ascii="IRNazanin" w:hAnsi="IRNazanin" w:eastAsia="IRNazanin"/>
          <w:color w:val="111111"/>
          <w:sz w:val="28"/>
          <w:sz w:val="28"/>
          <w:szCs w:val="28"/>
          <w:rtl w:val="true"/>
          <w:lang w:bidi="fa-IR"/>
        </w:rPr>
        <w:t xml:space="preserve">،عن الترمذی </w:t>
      </w:r>
      <w:r>
        <w:rPr>
          <w:rStyle w:val="FootnoteAnchor"/>
          <w:rtl w:val="true"/>
        </w:rPr>
        <w:footnoteReference w:id="942"/>
      </w:r>
      <w:r>
        <w:rPr>
          <w:rFonts w:ascii="IRNazanin" w:hAnsi="IRNazanin" w:eastAsia="IRNazanin"/>
          <w:color w:val="111111"/>
          <w:sz w:val="28"/>
          <w:sz w:val="28"/>
          <w:szCs w:val="28"/>
          <w:rtl w:val="true"/>
          <w:lang w:bidi="fa-IR"/>
        </w:rPr>
        <w:t xml:space="preserve">،و الحاکم </w:t>
      </w:r>
      <w:r>
        <w:rPr>
          <w:rStyle w:val="FootnoteAnchor"/>
          <w:rtl w:val="true"/>
        </w:rPr>
        <w:footnoteReference w:id="943"/>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الحافظ أبو طاهر السلفی عن ابن ودعان </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164/19</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IRNazanin" w:hAnsi="IRNazanin" w:eastAsia="IRNazanin"/>
          <w:color w:val="111111"/>
          <w:sz w:val="28"/>
          <w:sz w:val="28"/>
          <w:szCs w:val="28"/>
          <w:rtl w:val="true"/>
          <w:lang w:bidi="fa-IR"/>
        </w:rPr>
        <w:t>الشیخ الإمام الحافظ أبو طاهر أحمد بن محمّد بن أحمد السلفی الأصبهانی،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نصر محمّد بن علی بن عبید اللّه بن أحمد بن صالح بن سلیمان بن ودعان حاکم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المتصل إلی أبی سعید الخدری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من سنتی أدخلته یوم القیامة فی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طلحة بن جبر،عن المطلب بن عبد اللّه،عن مصعب بن عبد الرحمن،عن عبد الرحمن ابن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افتتح رسول اللّه صلّی اللّه علیه و اله و سلم مکة انصرف إلی الطائف فحاصرها سبع عشرة أو ثمان عشرة،فلم یفتحها ثمّ ارتحل روحة أو غدوة فنزل ثمّ هجر،ثمّ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فرط لکم و أوصیکم بعترتی خیرا و إنّ موعدکم الحوض،و الذی نفسی بیده لیقیمن الصلاة و لیؤتین الزکاة أو لأبعثن إلیکم رجلا منی أو کنفسی فلیضر بن أعناق مقاتلیهم و لیسبین 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الناس أبو بکر أو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بکر الکلاباذی البخاری فی معانیه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علی محمّد بن محمّد،حدّثنا أبو جعفر أحمد بن هارون بن حنش البخاری،حدّثنی إبراهیم بن محمّد بن الحسین،حدّثنی أبی،حدّثنی عیسی بن موسی بن غنجار،حدّثنی خارجة أبو الحجاج بن مصعب،عن أبی عبد الرحمن،عن </w:t>
      </w:r>
    </w:p>
    <w:p>
      <w:pPr>
        <w:pStyle w:val="BookText"/>
        <w:rPr/>
      </w:pPr>
      <w:r>
        <w:rPr>
          <w:rFonts w:ascii="IRNazanin" w:hAnsi="IRNazanin" w:eastAsia="IRNazanin"/>
          <w:color w:val="111111"/>
          <w:sz w:val="28"/>
          <w:sz w:val="28"/>
          <w:szCs w:val="28"/>
          <w:rtl w:val="true"/>
          <w:lang w:bidi="fa-IR"/>
        </w:rPr>
        <w:t>عبد المجید و هو ابن سهیل بن عبد الرحمن بن عوف،عن محمّد بن عباد القرشی عن ابن عباس رضی الله عنه 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 الولد ریح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قال ذلک فی ولده و هی فاطمة و ابناها؛و ذلک أنّه روی عن النبی صلّی اللّه علیه و سلم ما حدّثناه عن محمّد بن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مالک إذا قبّلت فاطمة أدخلت لسانک فی فیها تلعقها کأنک تلعق العسل؟فقال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اشتقت إلی الجنة قبّلتها و هی حوراء إنسیة</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أبو بکر محمّد بن إبراهیم بن علی بن عاصم بن المقرئ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973/3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حدّیثه الذی رواه عنه أبو الفتح علی بن محمّد بن عبد الصمد الدلیلی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القرآن أهل اللّه و خاصّته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فوائد الحفاظ تمام بن محمّد بن عبد اللّه بن جعفر بن الجنید الرازی بروایة الحافظ أبی محمّد عبد العزیز بن أحمد بن محمّد الکتانی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أنس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عمّار بیوت اللّه عزّ و جل هم أهل اللّه عزّ و جل</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651/7</w:t>
      </w:r>
      <w:r>
        <w:rPr>
          <w:rFonts w:ascii="IRNazanin" w:hAnsi="IRNazanin" w:eastAsia="IRNazanin"/>
          <w:color w:val="111111"/>
          <w:sz w:val="28"/>
          <w:sz w:val="28"/>
          <w:szCs w:val="28"/>
          <w:rtl w:val="true"/>
          <w:lang w:bidi="fa-IR"/>
        </w:rPr>
        <w:t>،الکامل لابن عدی</w:t>
      </w:r>
      <w:r>
        <w:rPr>
          <w:rFonts w:eastAsia="IRNazanin" w:cs="IRNazanin"/>
          <w:color w:val="111111"/>
          <w:sz w:val="28"/>
          <w:szCs w:val="28"/>
          <w:rtl w:val="true"/>
          <w:lang w:bidi="fa-IR"/>
        </w:rPr>
        <w:t>:</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شجاع الدیلمی عن أنس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أمناء اللّه و رسوله علی عبادة ما لم یخالطوا السلطان و یداخلوا الدنیا،فإذا خالطوا السلطان و داخلوا الدنیا فقد خانوا اللّه و الرسل فاحذروهم و اخشوهم</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مصنف ابن أبی شیبة أخرج فیمن سأل الوسیلة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موسی،عن موسی،عن عبیدة،عن محمّد بن عمرو بن عطا،عن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اللّه لی الوسیلة،لا یسألها مؤمن فی الدنیا إلا کنت له شهیدا أو شفیعا یوم القیامة</w:t>
      </w:r>
      <w:r>
        <w:rPr>
          <w:rFonts w:eastAsia="IRNazanin" w:cs="IRNazanin"/>
          <w:color w:val="111111"/>
          <w:sz w:val="28"/>
          <w:szCs w:val="28"/>
          <w:rtl w:val="true"/>
          <w:lang w:bidi="fa-IR"/>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أبو الفضائل الصنعانی فی مشارق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جابر عن صحیح البخاری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حین یسمع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هذه الدعوة التامّة و الصلاة القائمة،آت محمدا الوسیلة و ابعثه مقاما محمودا الذی وعدته، حلّت له شفاعتی یوم القیامة</w:t>
      </w:r>
      <w:r>
        <w:rPr>
          <w:rFonts w:eastAsia="IRNazanin" w:cs="IRNazanin"/>
          <w:color w:val="111111"/>
          <w:sz w:val="28"/>
          <w:szCs w:val="28"/>
          <w:rtl w:val="true"/>
          <w:lang w:bidi="fa-IR"/>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عبد اللّه بن عمر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سمعتم المؤذن فقولوا مثلما یقول،ثمّ صلّوا علیّ،فإنّه من صلّی علیّ صلاة صلّی اللّه علیه بها عشرا،ثمّ سلوا اللّه لی الوسیلة فإنّها منزلة فی الجنة لا ینبغی إلا لعبد من عباد اللّه و أرجو أن أکون أنا هو،فمن سأل لی الوسیلة حلّت علیه الشفاعة</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الجوهری فی الجزء الرابع من مسنده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شعبة،عن الأعمش،عن أبی ظبیان،عن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أتی بمجنونة قد زنت و هی حبلی،فأراد رجمها فقال له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بلغک أنّ القلم قد وضع علی ثلاثة،عن المجنون حتی یفیق و عن الصبی حتی یعقل و عن النائم حتی یستیقظ</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ألّف تقی الدین علی بن عبد الکافی السبکی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ذیل 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کتابا اختصره</w:t>
      </w:r>
    </w:p>
    <w:p>
      <w:pPr>
        <w:pStyle w:val="BookText"/>
        <w:rPr/>
      </w:pPr>
      <w:r>
        <w:rPr>
          <w:rFonts w:ascii="IRNazanin" w:hAnsi="IRNazanin" w:eastAsia="IRNazanin"/>
          <w:color w:val="111111"/>
          <w:sz w:val="28"/>
          <w:sz w:val="28"/>
          <w:szCs w:val="28"/>
          <w:rtl w:val="true"/>
          <w:lang w:bidi="fa-IR"/>
        </w:rPr>
        <w:t>محمّد بن العطار الشافعی فی هذا الموضوع،و أطلق علیه تسمیة اختصار إبراز الحکم من حدیث 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النائم حتی یستیقظ و عن المبتلی حتی یبرأ و عن الصبی حتی یکبر</w:t>
      </w:r>
      <w:r>
        <w:rPr>
          <w:rFonts w:eastAsia="IRNazanin" w:cs="IRNazanin"/>
          <w:color w:val="111111"/>
          <w:sz w:val="28"/>
          <w:szCs w:val="28"/>
          <w:rtl w:val="true"/>
          <w:lang w:bidi="fa-IR"/>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إتحاف إخوان الصفا ذکر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النبی صلّی اللّه علیه و سلم إذا غضب لم یجترئ أحد أن یکلّمه إلا علیّ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البزاز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 یوم المباهاة یباهی اللّه عزّ و جلّ ملائکة السماء بأهل الأرض،یقول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جاءونی شعثا غبرا لم یرونی و آمنوا بکتابی،أشهدکم أنّی قد غفرت لهم یوم الحج الأکبر</w:t>
      </w:r>
      <w:r>
        <w:rPr>
          <w:rFonts w:eastAsia="IRNazanin" w:cs="IRNazanin"/>
          <w:color w:val="111111"/>
          <w:sz w:val="28"/>
          <w:szCs w:val="28"/>
          <w:rtl w:val="true"/>
          <w:lang w:bidi="fa-IR"/>
        </w:rPr>
        <w:t xml:space="preserve">»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المستدرک للنیسابوری</w:t>
      </w:r>
      <w:r>
        <w:rPr>
          <w:rFonts w:eastAsia="IRNazanin" w:cs="IRNazanin"/>
          <w:color w:val="111111"/>
          <w:sz w:val="28"/>
          <w:szCs w:val="28"/>
          <w:rtl w:val="true"/>
          <w:lang w:bidi="fa-IR"/>
        </w:rPr>
        <w:t>:</w:t>
      </w:r>
      <w:r>
        <w:rPr>
          <w:rFonts w:eastAsia="IRNazanin" w:cs="IRNazanin"/>
          <w:color w:val="111111"/>
          <w:sz w:val="28"/>
          <w:szCs w:val="28"/>
          <w:lang w:bidi="fa-IR"/>
        </w:rPr>
        <w:t>465/1</w:t>
      </w:r>
      <w:r>
        <w:rPr>
          <w:rFonts w:ascii="IRNazanin" w:hAnsi="IRNazanin" w:eastAsia="IRNazanin"/>
          <w:color w:val="111111"/>
          <w:sz w:val="28"/>
          <w:sz w:val="28"/>
          <w:szCs w:val="28"/>
          <w:rtl w:val="true"/>
          <w:lang w:bidi="fa-IR"/>
        </w:rPr>
        <w:t>، مقطوعا،شرح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تغییر بسیط،و بالمعنی فی مجمع الزوائد</w:t>
      </w:r>
      <w:r>
        <w:rPr>
          <w:rFonts w:eastAsia="IRNazanin" w:cs="IRNazanin"/>
          <w:color w:val="111111"/>
          <w:sz w:val="28"/>
          <w:szCs w:val="28"/>
          <w:rtl w:val="true"/>
          <w:lang w:bidi="fa-IR"/>
        </w:rPr>
        <w:t>:</w:t>
      </w:r>
      <w:r>
        <w:rPr>
          <w:rFonts w:eastAsia="IRNazanin" w:cs="IRNazanin"/>
          <w:color w:val="111111"/>
          <w:sz w:val="28"/>
          <w:szCs w:val="28"/>
          <w:lang w:bidi="fa-IR"/>
        </w:rPr>
        <w:t>274/3</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یوسف بن عبد اللّه الحسینی الأرمیونی الشافعی فی الأربعین 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الرابع و العشرین عن جابر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مسلم یقف عشیّة عرفة بالموقف فیستقبل القبلة بوجهه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له،له الملک و له الحمد و هو علی کل شیء قدیر،مائة مرّة،ثمّ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 مائة مرّة،ثمّ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کما صلّیت علی إبراهیم و علی آل إبراهیم إنّک حمید مجید،و علینا معهم،مائة مرّة،إلا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ملائکتی ما جزاء عبدی هذا،سبّحنی،و هلّلنی،و کبّرنی،و عظّمنی،و عرفنی،و أثنی </w:t>
      </w:r>
    </w:p>
    <w:p>
      <w:pPr>
        <w:pStyle w:val="BookText"/>
        <w:rPr/>
      </w:pPr>
      <w:r>
        <w:rPr>
          <w:rFonts w:ascii="IRNazanin" w:hAnsi="IRNazanin" w:eastAsia="IRNazanin"/>
          <w:color w:val="111111"/>
          <w:sz w:val="28"/>
          <w:sz w:val="28"/>
          <w:szCs w:val="28"/>
          <w:rtl w:val="true"/>
          <w:lang w:bidi="fa-IR"/>
        </w:rPr>
        <w:t>علیّ،و صلّی علی نبیّی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اشهدوا یا ملائکتی إنّی قد غفرت له و شفعته فی نفسه، و لو سألنی عبدی هذه الشفعة فی أهل الموقف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البیهقی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متن غریب و لیس فی انسابه من ینسب إلی الوضع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المعجم الکبیر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ترجمة حبیب بن سباع أبو جمعة الأنصاری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الوهاب الحوطی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152/13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زید الحوطی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بإسنادین،عن أبی جمعة،قال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تغدینا مع رسول اللّه صلّی اللّه علیه و سلم و معنا أبو عبیدة بن الجراح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أحد خیر منّا،آمنّا بک و جاهدنا معک؟قال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نعم،قوم یجیئون من بعدکم یؤمنون بی و لم یرونی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بن دحیم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أبی جمعة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بکر بن 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صالح،عن معاویة بن صالح،عن جبیر،عن أبی جمعة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 صلّی اللّه علیه و سلم و معنا معاذ بن جبل عاشر عشرة،فقلنا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هل من قوم أعظم منّا أجرا، آمنّا بک و اتّبعناک؟قال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یمنعکم من ذلک و رسول اللّه صلّی اللّه علیه و سلم بین أظهرکم یأتیکم الوحی من السماء،بلی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یأتون من بعدکم یأتیهم کتاب بین لوحین فیؤمنون به،و یعملون بما فیه أولئک أعظم منکم أجرا،أولئک أعظم منکم أجرا،أولئک أعظم منکم أجرا</w:t>
      </w:r>
      <w:r>
        <w:rPr>
          <w:rFonts w:eastAsia="IRNazanin" w:cs="IRNazanin"/>
          <w:color w:val="111111"/>
          <w:sz w:val="28"/>
          <w:szCs w:val="28"/>
          <w:rtl w:val="true"/>
          <w:lang w:bidi="fa-IR"/>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بلفظ آخر أخرجه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سعید الرازی بإسناد آخر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یا رسول اللّه هل أحد خیر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یجیئون من بعدکم یجدون کتابا بین لوحین یؤمنون به و یصدّقون هم خیر منکم</w:t>
      </w:r>
      <w:r>
        <w:rPr>
          <w:rFonts w:eastAsia="IRNazanin" w:cs="IRNazanin"/>
          <w:color w:val="111111"/>
          <w:sz w:val="28"/>
          <w:szCs w:val="28"/>
          <w:rtl w:val="true"/>
          <w:lang w:bidi="fa-IR"/>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مشارق الأنوار أخرج نقلا عن البخاری </w:t>
      </w:r>
      <w:r>
        <w:rPr>
          <w:rStyle w:val="FootnoteAnchor"/>
          <w:rtl w:val="true"/>
        </w:rPr>
        <w:footnoteReference w:id="966"/>
      </w:r>
      <w:r>
        <w:rPr>
          <w:rFonts w:ascii="IRNazanin" w:hAnsi="IRNazanin" w:eastAsia="IRNazanin"/>
          <w:color w:val="111111"/>
          <w:sz w:val="28"/>
          <w:sz w:val="28"/>
          <w:szCs w:val="28"/>
          <w:rtl w:val="true"/>
          <w:lang w:bidi="fa-IR"/>
        </w:rPr>
        <w:t>من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هریرة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اللّه العبد نادی جبرئیل إنّ اللّه یحبّ فلانا فأحببه،فیحبه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فینادی فی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یحبّ فلانا فأحبّوه فیحبّه أهل </w:t>
      </w:r>
    </w:p>
    <w:p>
      <w:pPr>
        <w:pStyle w:val="BookText"/>
        <w:rPr/>
      </w:pPr>
      <w:r>
        <w:rPr>
          <w:rFonts w:ascii="IRNazanin" w:hAnsi="IRNazanin" w:eastAsia="IRNazanin"/>
          <w:color w:val="111111"/>
          <w:sz w:val="28"/>
          <w:sz w:val="28"/>
          <w:szCs w:val="28"/>
          <w:rtl w:val="true"/>
          <w:lang w:bidi="fa-IR"/>
        </w:rPr>
        <w:t>السماء،ثمّ یوضع له القبول فی الأرض</w:t>
      </w:r>
      <w:r>
        <w:rPr>
          <w:rFonts w:eastAsia="IRNazanin" w:cs="IRNazanin"/>
          <w:color w:val="111111"/>
          <w:sz w:val="28"/>
          <w:szCs w:val="28"/>
          <w:rtl w:val="true"/>
          <w:lang w:bidi="fa-IR"/>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الإقلیشی فی کوکبه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أحبّ أحدکم أخاه فلیخبره أنّه یحبّه</w:t>
      </w:r>
      <w:r>
        <w:rPr>
          <w:rFonts w:eastAsia="IRNazanin" w:cs="IRNazanin"/>
          <w:color w:val="111111"/>
          <w:sz w:val="28"/>
          <w:szCs w:val="28"/>
          <w:rtl w:val="true"/>
          <w:lang w:bidi="fa-IR"/>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تعرف من لم تر من أمتک؟قال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محجّلون بلق من آثار الطهور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غرّ محجّلون من آثار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طریق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یأتون غرا محجلین</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هشام الرفاعی،نا یحیی بن یمان،نا الأعمش، عن أبی صالح،عن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الغرّ المحجّلون</w:t>
      </w:r>
      <w:r>
        <w:rPr>
          <w:rFonts w:eastAsia="IRNazanin" w:cs="IRNazanin"/>
          <w:color w:val="111111"/>
          <w:sz w:val="28"/>
          <w:szCs w:val="28"/>
          <w:rtl w:val="true"/>
          <w:lang w:bidi="fa-IR"/>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الحنبلی المقدسی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المبارک بن المعطوش بقراءتی علیه ببغداد،قلت له،أخبرهم هبة اللّه بن محمّد قراءة علیه و أنت تسمع،أنا الحسن بن علی،قالا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أحمد بن جعفر،ثنا عبد اللّه بن أحمد،حدّثنی أبی،ثنا عفان،أبو عوانة،عن عثمان بن المغیرة،عن أبی </w:t>
      </w:r>
    </w:p>
    <w:p>
      <w:pPr>
        <w:pStyle w:val="BookText"/>
        <w:rPr/>
      </w:pPr>
      <w:r>
        <w:rPr>
          <w:rFonts w:ascii="IRNazanin" w:hAnsi="IRNazanin" w:eastAsia="IRNazanin"/>
          <w:color w:val="111111"/>
          <w:sz w:val="28"/>
          <w:sz w:val="28"/>
          <w:szCs w:val="28"/>
          <w:rtl w:val="true"/>
          <w:lang w:bidi="fa-IR"/>
        </w:rPr>
        <w:t xml:space="preserve">صادق،عن ربیعة بن ناجد </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رسول اللّه صلّی اللّه علیه و سلم بنی عبد المطلب فیهم رهط کلّهم یأکل الجذعة و یشرب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حدیث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یبایعنی علی أن یکون أخی و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طاهر المبارک بن المعطوش ببغداد أنّ هبة اللّه ابن محمّد أخبرهم قراءة علیه،أنا الحسن بن علی،أنا أحمد بن جعفر،ثنا عبد اللّه بن أحمد،ثنا أبی،ثنا أسود بن عامر،ثنا شریک،عن الأعمش،عن المنهال،عن عباد بن عبد اللّه الأسدی،عن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 xml:space="preserve">» </w:t>
      </w:r>
      <w:r>
        <w:rPr>
          <w:rStyle w:val="FootnoteAnchor"/>
          <w:rtl w:val="true"/>
        </w:rPr>
        <w:footnoteReference w:id="9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النبی صلّی اللّه علیه و سلم من أهل بیته فاجتمع ثلاثون فأکلوا و شربوا،قال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عنی دینی و مواعیدی و یکون معی فی الجنة و یکون خلیفتی فی أهلی؟فقال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إنّک کنت بحرا من یقوم بهذا؟قال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ذلک علی أهل بیته،فقال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أنبأنا أبو بکر محمّد بن عبید اللّه بن نصر بن الزاغونی </w:t>
      </w:r>
      <w:r>
        <w:rPr>
          <w:rStyle w:val="FootnoteAnchor"/>
          <w:rtl w:val="true"/>
        </w:rPr>
        <w:footnoteReference w:id="974"/>
      </w:r>
      <w:r>
        <w:rPr>
          <w:rFonts w:ascii="IRNazanin" w:hAnsi="IRNazanin" w:eastAsia="IRNazanin"/>
          <w:color w:val="111111"/>
          <w:sz w:val="28"/>
          <w:sz w:val="28"/>
          <w:szCs w:val="28"/>
          <w:rtl w:val="true"/>
          <w:lang w:bidi="fa-IR"/>
        </w:rPr>
        <w:t xml:space="preserve">،نا أبو الحسن علی بن الحسین بن علی بن أیوب،نا </w:t>
      </w:r>
    </w:p>
    <w:p>
      <w:pPr>
        <w:pStyle w:val="BookText"/>
        <w:rPr/>
      </w:pPr>
      <w:r>
        <w:rPr>
          <w:rFonts w:ascii="IRNazanin" w:hAnsi="IRNazanin" w:eastAsia="IRNazanin"/>
          <w:color w:val="111111"/>
          <w:sz w:val="28"/>
          <w:sz w:val="28"/>
          <w:szCs w:val="28"/>
          <w:rtl w:val="true"/>
          <w:lang w:bidi="fa-IR"/>
        </w:rPr>
        <w:t>أبو علی الحسن بن أحمد بن إبراهیم بن شاذان،نا أبو بکر أحمد بن کامل بن خلف بن شجرة،نا القاسم بن العباس المشعری،نا زکریا بن یحیی الخزاز المقری،نا إسماعیل بن عباد،نا شریک،عن منصور،عن إبراهیم،عن علقمة، 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رسول اللّه صلّی اللّه علیه و سلم من بیت زینب بنت جحش و أتی بیت أم سلمة فکان یومها من رسول اللّه صلّی اللّه علیه و سلم،فلم یلبث أن جاء علیّ فدقّ الباب دقا حفیا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النبی صلّی اللّه علیه و سلم و أنکرته أم سلمة فقال رسول اللّه صلّی اللّه علیه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فافتحی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هذا الذی من خطره ما یفتح له الباب أتلقاه بمعاصمی و قد نزلت فیّ آیة من کتاب اللّه بالأمس؟فقال لها کهیئة المغضب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طاعة الرسول طاعة اللّه و من عصی رسول اللّه فقد عصی اللّه،إنّ بالباب رجلا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بعوق</w:t>
      </w:r>
      <w:r>
        <w:rPr>
          <w:rFonts w:eastAsia="IRNazanin" w:cs="IRNazanin"/>
          <w:color w:val="111111"/>
          <w:sz w:val="28"/>
          <w:szCs w:val="28"/>
          <w:rtl w:val="true"/>
          <w:lang w:bidi="fa-IR"/>
        </w:rPr>
        <w:t xml:space="preserve">] </w:t>
      </w:r>
      <w:r>
        <w:rPr>
          <w:rStyle w:val="FootnoteAnchor"/>
          <w:rtl w:val="true"/>
        </w:rPr>
        <w:footnoteReference w:id="976"/>
      </w:r>
      <w:r>
        <w:rPr>
          <w:rFonts w:ascii="IRNazanin" w:hAnsi="IRNazanin" w:eastAsia="IRNazanin"/>
          <w:color w:val="111111"/>
          <w:sz w:val="28"/>
          <w:sz w:val="28"/>
          <w:szCs w:val="28"/>
          <w:rtl w:val="true"/>
          <w:lang w:bidi="fa-IR"/>
        </w:rPr>
        <w:t>و لا علق،یحبّ اللّه و رسوله و یحبّه اللّه و رسوله،لم یکن لیدخل حتی ینقطع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و أنا أختال فی مشییّ و أنا أقول بخ بخ من ذا الذی یحبّ اللّه و رسوله و یحبّه اللّه و رسوله، ففتحت الباب فأخذ بعضادتی الباب،حتی إذا لم یسمع حسّا و لا حرکة و صرت فی خدری استأذن فدخل،فقال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 أ تعرفینه؟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یا رسول اللّه هذا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صدقت،سید أحبّه،لحمه من لحمی و دمه من دمی و هو عیبة بیتی اسمعی و اشهدی،و هو قاتل الناکثین </w:t>
      </w:r>
    </w:p>
    <w:p>
      <w:pPr>
        <w:pStyle w:val="BookText"/>
        <w:rPr/>
      </w:pPr>
      <w:r>
        <w:rPr>
          <w:rFonts w:ascii="IRNazanin" w:hAnsi="IRNazanin" w:eastAsia="IRNazanin"/>
          <w:color w:val="111111"/>
          <w:sz w:val="28"/>
          <w:sz w:val="28"/>
          <w:szCs w:val="28"/>
          <w:rtl w:val="true"/>
          <w:lang w:bidi="fa-IR"/>
        </w:rPr>
        <w:t>و القاسطین و المارقین من بعدی فاسمعی و اشهدی،و هو قاضی عداتی فاسمعی و اشهدی،و هو و اللّه یحیی سنتی فاسمعی و اشهدی،لو أنّ عبدا عبد اللّه ألف عام بعد ألف عام،و ألف عام بین الرکن و المقام ثمّ لقی اللّه مبغضا لعلی بن أبی طالب و عترتی أکبّه اللّه علی منخره یوم القیامة فی نار جهنم</w:t>
      </w:r>
      <w:r>
        <w:rPr>
          <w:rFonts w:eastAsia="IRNazanin" w:cs="IRNazanin"/>
          <w:color w:val="111111"/>
          <w:sz w:val="28"/>
          <w:szCs w:val="28"/>
          <w:rtl w:val="true"/>
          <w:lang w:bidi="fa-IR"/>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المشارق ذکر الصنعانی مما اتفق علیه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أبی موسی الأشعری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أبواب الجنة تحت ظلال السیوف</w:t>
      </w:r>
      <w:r>
        <w:rPr>
          <w:rFonts w:eastAsia="IRNazanin" w:cs="IRNazanin"/>
          <w:color w:val="111111"/>
          <w:sz w:val="28"/>
          <w:szCs w:val="28"/>
          <w:rtl w:val="true"/>
          <w:lang w:bidi="fa-IR"/>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 مما اتفق علیه 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عائشة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روح القدس لا یزال یؤیدک ما نافحت عن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لحسان بن ثابت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253" w:name="pg14506_155001"/>
    </w:p>
    <w:p>
      <w:pPr>
        <w:pStyle w:val="Heading3"/>
        <w:numPr>
          <w:ilvl w:val="2"/>
          <w:numId w:val="1"/>
        </w:numPr>
        <w:rPr/>
      </w:pPr>
      <w:bookmarkStart w:id="254" w:name="__RefHeading___Toc1484181_996550957"/>
      <w:bookmarkStart w:id="255" w:name="_Toc81"/>
      <w:bookmarkEnd w:id="253"/>
      <w:bookmarkEnd w:id="254"/>
      <w:r>
        <w:rPr>
          <w:rtl w:val="true"/>
        </w:rPr>
        <w:t>الفصل الثّالث</w:t>
      </w:r>
      <w:r>
        <w:rPr>
          <w:rtl w:val="true"/>
        </w:rPr>
        <w:t xml:space="preserve">: </w:t>
      </w:r>
      <w:r>
        <w:rPr>
          <w:rtl w:val="true"/>
        </w:rPr>
        <w:t>فی غزوات النّبی صلّی اللّه علیه و آله</w:t>
      </w:r>
      <w:bookmarkEnd w:id="25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6" w:name="__RefHeading___Toc1484183_996550957"/>
      <w:bookmarkStart w:id="257" w:name="_Toc82"/>
      <w:bookmarkEnd w:id="256"/>
      <w:r>
        <w:rPr>
          <w:rtl w:val="true"/>
        </w:rPr>
        <w:t>اشارة</w:t>
      </w:r>
      <w:bookmarkEnd w:id="25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14506_155003"/>
      <w:bookmarkStart w:id="259" w:name="pg14506_155003"/>
      <w:bookmarkEnd w:id="259"/>
    </w:p>
    <w:p>
      <w:pPr>
        <w:pStyle w:val="Heading4"/>
        <w:numPr>
          <w:ilvl w:val="3"/>
          <w:numId w:val="1"/>
        </w:numPr>
        <w:rPr/>
      </w:pPr>
      <w:bookmarkStart w:id="260" w:name="pg14506_155003"/>
      <w:bookmarkStart w:id="261" w:name="__RefHeading___Toc1484185_996550957"/>
      <w:bookmarkStart w:id="262" w:name="_Toc83"/>
      <w:bookmarkEnd w:id="260"/>
      <w:bookmarkEnd w:id="261"/>
      <w:r>
        <w:rPr>
          <w:rtl w:val="true"/>
        </w:rPr>
        <w:t>ما یتعلّق بغزوات النبیّ صلّی اللّه علیه و اله</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إسحاق الثعلبی فی 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یَمْکُرُ بِکَ الَّذِینَ کَفَرُوا </w:t>
      </w:r>
      <w:r>
        <w:rPr>
          <w:rStyle w:val="FootnoteAnchor"/>
          <w:rtl w:val="true"/>
        </w:rPr>
        <w:footnoteReference w:id="980"/>
      </w:r>
      <w:r>
        <w:rPr>
          <w:rFonts w:ascii="IRNazanin" w:hAnsi="IRNazanin" w:eastAsia="IRNazanin"/>
          <w:color w:val="111111"/>
          <w:sz w:val="28"/>
          <w:sz w:val="28"/>
          <w:szCs w:val="28"/>
          <w:rtl w:val="true"/>
          <w:lang w:bidi="fa-IR"/>
        </w:rPr>
        <w:t>علی ما ذکر ابن عباس و غیره من المفسرین حدیث لیلة المبیت،و رقدة أمیر المؤمنین فی فراش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رسول اللّه صلی اللّه علیه و اله و سلم علیا مکة حتی یؤدّی عنه الودائع التی قبلها، و کانت الودائع توضع عنده لصدقه و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إجماع قریش علی قتل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جبرئیل علیه السّلام فأخبره بذلک و أمره أن لا یبیت فی مضجعه الذی کان یبیت فیه،و أذن اللّه تعالی له بالخروج إلی المدینة عند ذلک،فأمر رسول اللّه صلی اللّه علیه و اله و سلم علی بن أبی طالب رضی الله عنه فنام فی مضجعه،و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اتّشح ببردی فإنّه لن یخلص إلیک منهم أمر تکرهه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النبی صلی اللّه علیه و اله و سلم فأخذ قبضة من تراب فأخذ اللّه تعالی أبصارهم عنه،و جعل یثیر التراب علی رؤوسهم و هو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فِی أَعْناقِهِمْ أَغْلالاً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 یُبْصِرُونَ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مضی إلی الغار من ثور،فدخله هو و أبو بکر و خلّف علیا رضی الله عنه بمکة، حتی یؤدی عنه الودایع التی قبلها،و کانت الودایع توضع عنده لصدقه و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بات المشرکون یحرسون علیا و هو فی فراش رسول اللّه صلی اللّه علیه و اله و سلم </w:t>
      </w:r>
    </w:p>
    <w:p>
      <w:pPr>
        <w:pStyle w:val="BookText"/>
        <w:rPr/>
      </w:pPr>
      <w:r>
        <w:rPr>
          <w:rFonts w:ascii="IRNazanin" w:hAnsi="IRNazanin" w:eastAsia="IRNazanin"/>
          <w:color w:val="111111"/>
          <w:sz w:val="28"/>
          <w:sz w:val="28"/>
          <w:szCs w:val="28"/>
          <w:rtl w:val="true"/>
          <w:lang w:bidi="fa-IR"/>
        </w:rPr>
        <w:t>فیحسبون أنّه النبی صلی اللّه علیه و اله و سلم فلمّا أصبحوا ثاروا إلیه فرأوا علیا،فقد ردّ اللّه تعالی مکرهم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الطبرانی فی معجمه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محمّد التمار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عمرو بن مرزوق،نا شعبة،عن أبی هاشم الرمانی،عن أبی مجلز،عن قیس بن عبّاد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1197/3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ذر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لنزلت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فِی 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هؤلاء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عبیدة و علی بن أبی طالب رضی الله عنهم،و عتبة و شیبة ابنی ربیعة و الولید بن عتبة،و کانوا تبارزوا یوم بدر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إسحاق إبراهیم بن عمر بن أحمد البرمکی فی حدیث أبی عمرو محمّد بن العباس بن حیویة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رسول اللّه صلی اللّه علیه و اله و سلم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لیباهی ملائکته سیف الغازی و رمحه و سلاحه</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ابن عباس رحمه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رسول اللّه صلی اللّه علیه و اله و سلم له الرایة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أبی طالب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بدر و هو ابن عشرین سنة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الکبیر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عثمان بن أبی شیبة، نا منجاب بن الحارث،نا أبو مالک الجبنی،عن الحجاج،عن الحکم،عن مقسم،عن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عدّة أهل بدر ثلثمائة و ثلاثة عشر رجلا، و کان المهاجرون نیفا و ستین رجلا،و کانت الأنصار مائتین و ستة و ثلاثین رجلا،و کان صاحب رایة المهاجرین علی بن أبی طالب رضی الله عنه و صاحب رایة الأنصار سعد بن عبادة رضی الله عنه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عبدوس بن کامل،نا علی بن الجعد،نا أبو شیبة،عن الحکم،عن مقسم،عن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بن أبی طالب کان صاحب رایة رسول اللّه صلی اللّه علیه و اله و سلم یوم بدر،و صاحب رایة المهاجرین علی و فی المواطن کلّها،و قیس بن سعد بن عبادة صاحب رایة علی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ابن الأثیر الجزری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البراء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بدرا؟قال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نعم،بارز و ظاهر </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بالإسناد إلی علی بن أبی طالب رضی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لی یوم بدر و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لأحدنا معک جبرئیل،و قیل للآخر معک میکائیل،و إسرافیل ملک عظیم یشهد القتال و لا یقاتل و یکون فی الصف</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فیه إجمال و غموض من جهة عدم تحدید أیا من الملکین کان مع علی و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تطرق الحدیث فی آخره الی التعریف بإسرافیل علیه السّلام و وظیفته،و هو خروج واضح عن السیاق،و التعریف بحد ذاته صحیح غیر أنّه أقحم هنا لدرء الشکوک التی قد تثار عند قراءة صدر الحدیث،کما أوضحنا فی النقطه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المعلوم تاریخیا أنّ أبا بکر لم یؤثر عنه شدة شوکة و بسالة فی الحروب،و قد کان من رجال العریش،و جعله هنا فی مصاف أمیر المؤمنین علیه السّلام فی الإقدام و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تأیید أحد الملکین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مخالفة صریحة للنصوص التاریخیة الثابتة بالأدلة القطعیة، و التی تفید بضآلة دور أبی بکر فی حروب و غزوات النبی صلی اللّه علیه و اله و سلم،مما یعنی أنّ واضع الحدیث لم یحسن الوضع بشکل 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عن حارث،عن علی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لیلة بدر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یستسقی لنا من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فأحجم الناس،فقام علی رضی الله عنه فاحتضن قربة ثمّ أتی بئرا بعیدة القعر مظلمة فانحدر فیها،فأوحی اللّه إلی جبرئیل و میکائیل و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لنصر محمّد و حزبه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،فهبطوا من السماء لهم لغط یذعر من سمعه،فلما جازوا بالبئر سلّموا علیه من عند آخرهم إکراما و تبجیلا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العجلونی فی الفیض 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التلویح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خواص علی رضی الله عنه أنّه کان أقضی الصحابة،و أنّ رسول اللّه صلی اللّه علیه و اله و سلم تخلّف عن </w:t>
      </w:r>
    </w:p>
    <w:p>
      <w:pPr>
        <w:pStyle w:val="BookText"/>
        <w:rPr/>
      </w:pPr>
      <w:r>
        <w:rPr>
          <w:rFonts w:ascii="IRNazanin" w:hAnsi="IRNazanin" w:eastAsia="IRNazanin"/>
          <w:color w:val="111111"/>
          <w:sz w:val="28"/>
          <w:sz w:val="28"/>
          <w:szCs w:val="28"/>
          <w:rtl w:val="true"/>
          <w:lang w:bidi="fa-IR"/>
        </w:rPr>
        <w:t>أصحابه لأجله،و أنّه باب مدینة العلم،و أنّه لمّا أراد کسر الأصنام التی فی الکعبة المشرفة أصعده النبی صلی اللّه علیه و اله و سلم برجلیه علی منکبیه،و أنّه حاز سهم جبرئیل علیه السّلام بتبوک فقیل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حوی سهمین من غیر أن غزا غزاة تبوک حبذا سهم مسهم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 xml:space="preserve">و أنّ النظر الی وجهه عبادة </w:t>
      </w:r>
      <w:r>
        <w:rPr>
          <w:rStyle w:val="FootnoteAnchor"/>
          <w:rtl w:val="true"/>
        </w:rPr>
        <w:footnoteReference w:id="992"/>
      </w:r>
      <w:r>
        <w:rPr>
          <w:rFonts w:ascii="IRNazanin" w:hAnsi="IRNazanin" w:eastAsia="IRNazanin"/>
          <w:color w:val="111111"/>
          <w:sz w:val="28"/>
          <w:sz w:val="28"/>
          <w:szCs w:val="28"/>
          <w:rtl w:val="true"/>
          <w:lang w:bidi="fa-IR"/>
        </w:rPr>
        <w:t>،روته عائشة رضی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بکر أحمد بن الحسین البیهقی فی دلائل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الأستاذ أبو بکر محمّد بن الحسن بن فورک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اللّه بن جعفر الأصبهانی،قال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یونس بن حبیب،قال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أبو داود الطیالسی،قال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شعبة،عن الحکم،عن مصعب بن سعد،عن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رسول اللّه صلی اللّه علیه و اله و سلم علی بن أبی طالب فی غزوة تبوک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الرایة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أخرجاه فی الصحیح من حدیث شعبة، و استشهد البخاری بروایة أبی داود،کذلک رواه عامر بن سعد بن أبی وقاص و إبراهیم بن سعد بن أبی وقاص عن أبیهما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شیرویه بن شهردار فی فردوسه عن معاویة بن حیدة عن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 بن أبی طالب لعمرو بن ود یوم الخندق أفضل من عمل أمتی إلی یوم القیامة</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صاحب تحفة المحبین،و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یوم الخندق حین قتل </w:t>
      </w:r>
    </w:p>
    <w:p>
      <w:pPr>
        <w:pStyle w:val="BookText"/>
        <w:rPr/>
      </w:pPr>
      <w:r>
        <w:rPr>
          <w:rFonts w:ascii="IRNazanin" w:hAnsi="IRNazanin" w:eastAsia="IRNazanin"/>
          <w:color w:val="111111"/>
          <w:sz w:val="28"/>
          <w:sz w:val="28"/>
          <w:szCs w:val="28"/>
          <w:rtl w:val="true"/>
          <w:lang w:bidi="fa-IR"/>
        </w:rPr>
        <w:t>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المستدرک عن بهز بن حکیم،عن أبیه،عن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تعقبه الذهبی </w:t>
      </w:r>
      <w:r>
        <w:rPr>
          <w:rStyle w:val="FootnoteAnchor"/>
          <w:rtl w:val="true"/>
        </w:rPr>
        <w:footnoteReference w:id="99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قبح اللّه رافضیا افتراه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یتجلّی بوضوح فی هذا الحدیث و نحوه من الأحادیث التی تتحدث عن فضائل أمیر المؤمنین التی لا یشرکه فیها أحد ردود فعل غاضبة من بعض النواصب،أیسرها أنّ تضعّف الحدیث أو یتهم صاحبه بالرفض،و الاتهام بالرفض ذریعة یتخذها بعض المتعصبین لاتهام الرواة بالکذب،غیر أنّ عین تلک الردود تکشف لطالب الحقیقة أنّ الحق أوضح من أن تسدل علیه ستائر الأراجیف و التشنّجات البغیضة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أخذت منی عبیدة بن الحارث یوم بدر و حمزة بن عبد المطلب یوم أحد،و هذا علی،فلا تذرنی فردا و أنت خیر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یوم الخندق حین أذن له إلی حرب عمرو بن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الدیلمی فی الفردوس عن علی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مصنفه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موسی،عن طلحة بن جبیر،عن المطلب بن عبد اللّه،عن مصعب بن عبد الرحمن،عن عبد الرحمن بن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افتتح رسول اللّه صلّی اللّه علیه و سلم مکة انصرف إلی الطائف فحاصرهم تسع عشرة،فلم یفتحها،ثمّ أوغل روحة و غدوة فنزل ثمّ هجّر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إنّی فرط لکم فأوصیکم بعترتی خیرا و إنّ موعدکم الحوض،و الذی نفسی بیده لیقیمنّ الصلاة و لیؤتن الزکاة أو لأبعثنّ إلیهم رجلا منی أو کنفسی،فلیضربنّ أعناق مقاتلتهم و لیسبین ذراریهم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الناس أنّه أبو بکر أو عمر،فأخذ بید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فتح محمّد بن عین العرفاء فی مفتاح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 سلم بعثین علی أحدهما علی،و علی الآخر خالد بن الولید،فقال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التقیتم فعلی علی الناس،و إذا افترقتم فکل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زبیدة</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فاقتتلنا و ظهرنا علیهم و سبیناهم،فاصطفی علی من السبی واحدا لنفسه،فبعثنی خالد إلی النبی صلّی اللّه علیه و سلم یخبره بذلک،فأتیته و أخبرته،فقلت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بلّغت ما أرسلت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فی علی فإنّه منّی و أنا منه و هو ولیّی و وصیّی من بعدی</w:t>
      </w:r>
      <w:r>
        <w:rPr>
          <w:rFonts w:eastAsia="IRNazanin" w:cs="IRNazanin"/>
          <w:color w:val="111111"/>
          <w:sz w:val="28"/>
          <w:szCs w:val="28"/>
          <w:rtl w:val="true"/>
          <w:lang w:bidi="fa-IR"/>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إسحاق التستری، نا یوسف بن محمّد بن سابق،نا أبو مالک الجنبی،عن جویبر،عن الضحاک،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عقد رسول اللّه صلی اللّه علیه و اله و سلم اللواء لعلی یوم خیبر دعا له هنیهة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أعنه و أعن به،و ارحمه و ارحم به،و انصره و انصر به، 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الحافظ أبو بکر البیهقی فی 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الجبار،قال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یونس،عن الحسین بن واقد المروزی،عن عبد اللّه بن بریدة،قال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خیبر أخذ اللواء أبو بکر فرجع و لم یفتح له، فلما کان الغد أخذه عمر و رجع و لم یفتح له و قتل محمود بن مسلمة،فرجع الناس فقال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لأدفعنّ لوائی غدا إلی رجل یحبّ اللّه و رسوله </w:t>
      </w:r>
    </w:p>
    <w:p>
      <w:pPr>
        <w:pStyle w:val="BookText"/>
        <w:rPr/>
      </w:pPr>
      <w:r>
        <w:rPr>
          <w:rFonts w:ascii="IRNazanin" w:hAnsi="IRNazanin" w:eastAsia="IRNazanin"/>
          <w:color w:val="111111"/>
          <w:sz w:val="28"/>
          <w:sz w:val="28"/>
          <w:szCs w:val="28"/>
          <w:rtl w:val="true"/>
          <w:lang w:bidi="fa-IR"/>
        </w:rPr>
        <w:t>و یحبّه اللّه و رسوله لم یرجع حتی یفتح له</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محمّد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بکیر،عن ابن إسحاق،عن بعض أهله،عن أبی رافع مولی رسول اللّه صلّی اللّه علیه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مع علی حین بعثه رسول اللّه صلّی اللّه علیه و سلم برایته،فلما دنا من الحصن خرج إلیه أهله فقاتلهم،فضربه رجل من یهود فطرح ترسه من یده،فتناول علی باب الحصن فتترس به عن نفسه،فلم یزل فی یده و هو یقاتل حتی فتح اللّه علیه، ثمّ ألقاه من یده،فلقد رأیتنی فی نفر مع سبعة أنا ثامنهم نجهد أن نقلّب ذلک الباب فما استطعنا أن نقلّبه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الحسین بن علی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الهیثم بن خلف الدوری،قال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موسی السّدی،قال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مطلب بن زیاد،عن لیث بن أبی سلیم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179/6</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بن</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حمل الباب یوم خیبر حتی صعد المسلمون علیه فافتتحوها و أنّه جرّب بعد ذلک فلم یحمله أربعون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تابعه فضیل بن عبد الوهاب عن المطلب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 وجه آخر ضعیف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اجتمع علیه سبعون رجلا فکان جهدهم أن أعادوا الباب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أبی شیبة فی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مطلب بن زیاد،عن لیث،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جعفر فذکر ذنوبه و ما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جابر أنّ علیا حمل الباب یوم خیبر حتی صعد المسلمون ففتحوها،و أنّه جرّب فلم یحمله إلا أربعون رجلا</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السیوطی فی مناقب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إسحاق فی المغازی و ابن عساکر عن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تناول بابا عند الحصن،حصن خیبر فتترس به عن نفسه فلم یزل فی یده و هو یقاتل حتی فتح اللّه علینا،ثمّ ألقاه،فلقد رأیتنا ثمانیة نفر نجتهد أن نقلّب ذلک الباب فما استطعنا أن نقلّبه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السیوطی فی الدرر المنتثرة فی الأحادیث المشتهرة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حمل باب خیبر،أخرجه الحاکم من طرق،عن جابر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لما انتهی إلی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اجتبذ</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أحد أبوابه فألقاه بالأرض،فاجتمع علیه بعد سبعون رجلا،و کان جهدهم أن أعادوا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ابن إسحاق فی سیرته،عن </w:t>
      </w:r>
    </w:p>
    <w:p>
      <w:pPr>
        <w:pStyle w:val="BookText"/>
        <w:rPr/>
      </w:pPr>
      <w:r>
        <w:rPr>
          <w:rFonts w:ascii="IRNazanin" w:hAnsi="IRNazanin" w:eastAsia="IRNazanin"/>
          <w:color w:val="111111"/>
          <w:sz w:val="28"/>
          <w:sz w:val="28"/>
          <w:szCs w:val="28"/>
          <w:rtl w:val="true"/>
          <w:lang w:bidi="fa-IR"/>
        </w:rPr>
        <w:t>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سبعة لم یقیموه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عساکر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جابر بن عبد اللّه أنّ علیا رضی اللّه عنه حمل الباب علی ظهره یوم خیبر حتی صعد المسلمون علیه ففتحوها،و أنّه لم یحمله إلا أربعون رجلا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 البیهقی فی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الحسن بن فورک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جعفر الأصبهانی،قال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یونس بن حبیب،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داود الطیالسی،قال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عوانة،عن مغیرة الضبّی،عن أم موسی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رمدت و لا صدعت مذ دفع إلیّ رسول اللّه صلّی اللّه علیه و سلم الرایة یوم خیبر</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الشیخ أبو سعید بن محمّد الشعیبی فی الفوائد المخرجة من أصول مسموعات الشیخ أبی عثمان سعید بن محمّد النجیرمی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الأعمش،قال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رأی علیا رضی اللّه عنه یوم صفین یصفق بیدیه و یعضّ علیهما،و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 أعصی و یطاع معاویة</w:t>
      </w:r>
      <w:r>
        <w:rPr>
          <w:rFonts w:eastAsia="IRNazanin" w:cs="IRNazanin"/>
          <w:color w:val="111111"/>
          <w:sz w:val="28"/>
          <w:szCs w:val="28"/>
          <w:rtl w:val="true"/>
          <w:lang w:bidi="fa-IR"/>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الشیخ أبو سعد المحسن بن محمّد الجشمی البیهقی فی مسالک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یصلّ أمیر المؤمنین علیه السّلام علی قتلی الجمل و صفین و النهروان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البیهقی فی دلائل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سمعت أبا یعلی حمزة بن محمّد العلوی،یقول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هاشم بن محمّد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أخذنی أبی بالمدینة إلی زیارة قبور الشهداء فی یوم جمعة بین طلوع الفجر و الشمس،و کنت أمشی خلفه،فلما انتهی إلی المقابر رفع صوته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السلام 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أبی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المجیب یا بنی؟فقلت 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بیدی فجعلنی عن یمینه ثمّ أعاد السلام علیهم،ثمّ جعل کلما سلم علیهم یرد علیه،حتی فعل ذلک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أبی ساجدا شکرا للّه عزّ و جلّ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4506_155015"/>
      <w:bookmarkStart w:id="264" w:name="pg14506_155015"/>
      <w:bookmarkEnd w:id="264"/>
    </w:p>
    <w:p>
      <w:pPr>
        <w:pStyle w:val="Heading3"/>
        <w:numPr>
          <w:ilvl w:val="2"/>
          <w:numId w:val="1"/>
        </w:numPr>
        <w:rPr/>
      </w:pPr>
      <w:bookmarkStart w:id="265" w:name="pg14506_155015"/>
      <w:bookmarkStart w:id="266" w:name="__RefHeading___Toc1484187_996550957"/>
      <w:bookmarkStart w:id="267" w:name="_Toc84"/>
      <w:bookmarkEnd w:id="265"/>
      <w:bookmarkEnd w:id="266"/>
      <w:r>
        <w:rPr>
          <w:rtl w:val="true"/>
        </w:rPr>
        <w:t>الفصل الرّابع</w:t>
      </w:r>
      <w:r>
        <w:rPr>
          <w:rtl w:val="true"/>
        </w:rPr>
        <w:t xml:space="preserve">: </w:t>
      </w:r>
      <w:r>
        <w:rPr>
          <w:rtl w:val="true"/>
        </w:rPr>
        <w:t>أحادیث متفرّقة عامّة</w:t>
      </w:r>
      <w:bookmarkEnd w:id="26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8" w:name="__RefHeading___Toc1484189_996550957"/>
      <w:bookmarkStart w:id="269" w:name="_Toc85"/>
      <w:bookmarkEnd w:id="268"/>
      <w:r>
        <w:rPr>
          <w:rtl w:val="true"/>
        </w:rPr>
        <w:t>اشارة</w:t>
      </w:r>
      <w:bookmarkEnd w:id="26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4506_155017"/>
      <w:bookmarkStart w:id="271" w:name="pg14506_155017"/>
      <w:bookmarkEnd w:id="271"/>
    </w:p>
    <w:p>
      <w:pPr>
        <w:pStyle w:val="Heading4"/>
        <w:numPr>
          <w:ilvl w:val="3"/>
          <w:numId w:val="1"/>
        </w:numPr>
        <w:rPr/>
      </w:pPr>
      <w:bookmarkStart w:id="272" w:name="pg14506_155017"/>
      <w:bookmarkStart w:id="273" w:name="__RefHeading___Toc1484191_996550957"/>
      <w:bookmarkStart w:id="274" w:name="_Toc86"/>
      <w:bookmarkEnd w:id="272"/>
      <w:bookmarkEnd w:id="273"/>
      <w:r>
        <w:rPr>
          <w:rtl w:val="true"/>
        </w:rPr>
        <w:t>أوّلا</w:t>
      </w:r>
      <w:r>
        <w:rPr>
          <w:rtl w:val="true"/>
        </w:rPr>
        <w:t>.</w:t>
      </w:r>
      <w:r>
        <w:rPr>
          <w:rtl w:val="true"/>
        </w:rPr>
        <w:t>حدیث</w:t>
      </w:r>
      <w:r>
        <w:rPr>
          <w:rtl w:val="true"/>
        </w:rPr>
        <w:t>(</w:t>
      </w:r>
      <w:r>
        <w:rPr>
          <w:rtl w:val="true"/>
        </w:rPr>
        <w:t>أوّل ما خلق اللّه عزّ و جلّ القلم</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 شهردار بن شیرویه فی مسند الفردوس نقلا عمّن سبقه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أول ما خلق اللّه عزّ و جلّ،أ ت ط ع طب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r>
        <w:rPr>
          <w:rFonts w:eastAsia="IRNazanin" w:cs="IRNazanin"/>
          <w:color w:val="111111"/>
          <w:sz w:val="28"/>
          <w:szCs w:val="28"/>
          <w:lang w:bidi="fa-IR"/>
        </w:rPr>
        <w:t>342/11</w:t>
      </w: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الأخبار،تسدید القوس</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عباس، و أبو هریرة،و عبادة بن الصامت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خلق اللّه عزّ و جلّ القلم بیده،ثمّ خلق النون،و هی الدواة،ثمّ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أکتب؟قال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 ما هو کائن إلی یوم القیامة،ثمّ ختم علیّ فی القلم فلم ینطق،و لا ینطق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4506_155018"/>
    </w:p>
    <w:p>
      <w:pPr>
        <w:pStyle w:val="Heading4"/>
        <w:numPr>
          <w:ilvl w:val="3"/>
          <w:numId w:val="1"/>
        </w:numPr>
        <w:rPr/>
      </w:pPr>
      <w:bookmarkStart w:id="276" w:name="__RefHeading___Toc1484193_996550957"/>
      <w:bookmarkStart w:id="277" w:name="_Toc87"/>
      <w:bookmarkEnd w:id="275"/>
      <w:bookmarkEnd w:id="276"/>
      <w:r>
        <w:rPr>
          <w:rtl w:val="true"/>
        </w:rPr>
        <w:t>ثانیا</w:t>
      </w:r>
      <w:r>
        <w:rPr>
          <w:rtl w:val="true"/>
        </w:rPr>
        <w:t>.</w:t>
      </w:r>
      <w:r>
        <w:rPr>
          <w:rtl w:val="true"/>
        </w:rPr>
        <w:t>حدیث</w:t>
      </w:r>
      <w:r>
        <w:rPr>
          <w:rtl w:val="true"/>
        </w:rPr>
        <w:t>(</w:t>
      </w:r>
      <w:r>
        <w:rPr>
          <w:rtl w:val="true"/>
        </w:rPr>
        <w:t>من مات بغیر إمام مات میتة الجاهلیة</w:t>
      </w:r>
      <w:r>
        <w:rPr>
          <w:rtl w:val="true"/>
        </w:rPr>
        <w:t>)</w:t>
      </w:r>
      <w:bookmarkEnd w:id="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الحدیث الطبرانی فی معجمه الکبیر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جریر الصوری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أبو الجماهر،نا خلید بن دعلج،عن قتادة،عن سعید ابن المسیب،عن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المسلمین قید شبر فقد خلع ربقة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الإسلام من عنقه،و من مات لیس علیه إمام فمیتته جاهلیة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 أکثر من مرة بطرائق مختلفة أبو بکر 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خالد الأحمر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eastAsia="IRNazanin" w:cs="IRNazanin"/>
          <w:color w:val="111111"/>
          <w:sz w:val="28"/>
          <w:szCs w:val="28"/>
          <w:lang w:bidi="fa-IR"/>
        </w:rPr>
        <w:t>384/1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حمید،عن أبی المتوکل الناجی، 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قتال عمیّة و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قتال عمیّة؟قال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لفلان،یا 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میتة جاهلیة؟قال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تموت و لا إمام علیک</w:t>
      </w:r>
      <w:r>
        <w:rPr>
          <w:rFonts w:eastAsia="IRNazanin" w:cs="IRNazanin"/>
          <w:color w:val="111111"/>
          <w:sz w:val="28"/>
          <w:szCs w:val="28"/>
          <w:rtl w:val="true"/>
          <w:lang w:bidi="fa-IR"/>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حدّثنا علی بن حفص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272/7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شریک،عن عاصم،عن عبد اللّه بن عامر،عن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طاعة علیه مات میتة جاهلیة،و من خلعها بعد عقده إیاها فلا حجة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یحیی بن آدم </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522/9</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جریر بن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غیلان ابن جریر،عن أبی قیس بن رباح القیسی،قال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هریرة یحدّث عن رسول اللّه صلی اللّه علیه و اله و سلم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الطاعة و فارق الجماعة فمات،مات میتة جاهلیه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96/4</w:t>
      </w:r>
      <w:r>
        <w:rPr>
          <w:rFonts w:ascii="IRNazanin" w:hAnsi="IRNazanin" w:eastAsia="IRNazanin"/>
          <w:color w:val="111111"/>
          <w:sz w:val="28"/>
          <w:sz w:val="28"/>
          <w:szCs w:val="28"/>
          <w:rtl w:val="true"/>
          <w:lang w:bidi="fa-IR"/>
        </w:rPr>
        <w:t>، کنز العمال للمتقی الهندی</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الحدیث الدارقطنی فی علل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سئل عن حدیث أبی صالح،عن معاویة،عن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جاهلیة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أبو بکر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اختلاف الطرق إلیه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278" w:name="pg14506_155020"/>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الجزء الأول من حدیث أبی بکر محمّد بن جعفر بن محمّد بن الهیثم الأنباری البندار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بإسناده عن ابن عمر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خلع یدا من طاعة لقی اللّه یوم القیامة لا حجّة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مات و لیس فی عنقه بیعة مات میتة جاهلیة</w:t>
      </w:r>
      <w:r>
        <w:rPr>
          <w:rFonts w:eastAsia="IRNazanin" w:cs="IRNazanin"/>
          <w:color w:val="111111"/>
          <w:sz w:val="28"/>
          <w:szCs w:val="28"/>
          <w:rtl w:val="true"/>
          <w:lang w:bidi="fa-IR"/>
        </w:rPr>
        <w:t xml:space="preserve">»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ذکر أیضا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الأحوذی للمبارکفوری</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،ریاض الصالحین للنووی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الحدیث نفسه بلفظه أبو محمّد عبد اللّه بن محمّد بن جعفر بن حیان بن حدیثه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1484195_996550957"/>
      <w:bookmarkStart w:id="280" w:name="_Toc88"/>
      <w:bookmarkEnd w:id="279"/>
      <w:r>
        <w:rPr>
          <w:rtl w:val="true"/>
        </w:rPr>
        <w:t>ثالثا</w:t>
      </w:r>
      <w:r>
        <w:rPr>
          <w:rtl w:val="true"/>
        </w:rPr>
        <w:t>.</w:t>
      </w:r>
      <w:r>
        <w:rPr>
          <w:rtl w:val="true"/>
        </w:rPr>
        <w:t>حدیث</w:t>
      </w:r>
      <w:r>
        <w:rPr>
          <w:rtl w:val="true"/>
        </w:rPr>
        <w:t>(</w:t>
      </w:r>
      <w:r>
        <w:rPr>
          <w:rtl w:val="true"/>
        </w:rPr>
        <w:t>رجال آخر الزمان</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الحدیث أبو محمّد بن عبد اللّه بن أبی شریح الأنصاری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394/3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شیوخه فی الأحادیث المئة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مسندا مرفوعا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سیجیء فی آخر الزمان أقوام یکون وجوههم وجوه الآدمیین، و قلوبهم قلوب الذئاب الضواری،لیس فی قلوبهم شیء من الرحمة،سفّاکون للدماء لا یرعون عن قبیح،إن تابعتهم ضارّوک،و إن ائتمنتهم خانوک،صبیهم عارم،و شیخهم لا یأمر بالمعروف و لا ینهی عن المنکر،الاعتزاز بهم ذل، و طلب ما فی أیدیهم فقر،و المؤمن فیهم مستضعف،و السنّة فیهم بدعة، </w:t>
      </w:r>
      <w:bookmarkStart w:id="281" w:name="pg14506_155021"/>
    </w:p>
    <w:p>
      <w:pPr>
        <w:pStyle w:val="BookText"/>
        <w:rPr/>
      </w:pPr>
      <w:bookmarkEnd w:id="281"/>
      <w:r>
        <w:rPr>
          <w:rFonts w:ascii="IRNazanin" w:hAnsi="IRNazanin" w:eastAsia="IRNazanin"/>
          <w:color w:val="111111"/>
          <w:sz w:val="28"/>
          <w:sz w:val="28"/>
          <w:szCs w:val="28"/>
          <w:rtl w:val="true"/>
          <w:lang w:bidi="fa-IR"/>
        </w:rPr>
        <w:t>و البدعة فیهم سنّة،لذلک سلّط اللّه علیهم شرارهم،و یدعو خیارهم فلا یستجاب لهم</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484197_996550957"/>
      <w:bookmarkStart w:id="283" w:name="_Toc89"/>
      <w:bookmarkEnd w:id="282"/>
      <w:r>
        <w:rPr>
          <w:rtl w:val="true"/>
        </w:rPr>
        <w:t>رابعا</w:t>
      </w:r>
      <w:r>
        <w:rPr>
          <w:rtl w:val="true"/>
        </w:rPr>
        <w:t>.</w:t>
      </w:r>
      <w:r>
        <w:rPr>
          <w:rtl w:val="true"/>
        </w:rPr>
        <w:t>حدیث</w:t>
      </w:r>
      <w:r>
        <w:rPr>
          <w:rtl w:val="true"/>
        </w:rPr>
        <w:t>(</w:t>
      </w:r>
      <w:r>
        <w:rPr>
          <w:rtl w:val="true"/>
        </w:rPr>
        <w:t>الجواز علی الصراط</w:t>
      </w:r>
      <w:r>
        <w:rPr>
          <w:rtl w:val="true"/>
        </w:rPr>
        <w:t>)</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الحدیث الحافظ ضیاء الدین محمّد بن عبد الواحد المقدسی فی الجزء الرابع عشر من الأحادیث و الحکایات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مسندا عن سلمان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المؤمن جوازا 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من اللّه العزیز الحکیم لفلان بن فلان،أدخلوه جنة عالیه قطوفها دانیة</w:t>
      </w:r>
      <w:r>
        <w:rPr>
          <w:rFonts w:eastAsia="IRNazanin" w:cs="IRNazanin"/>
          <w:color w:val="111111"/>
          <w:sz w:val="28"/>
          <w:szCs w:val="28"/>
          <w:rtl w:val="true"/>
          <w:lang w:bidi="fa-IR"/>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484199_996550957"/>
      <w:bookmarkStart w:id="285" w:name="_Toc90"/>
      <w:bookmarkEnd w:id="284"/>
      <w:r>
        <w:rPr>
          <w:rtl w:val="true"/>
        </w:rPr>
        <w:t>خامسا</w:t>
      </w:r>
      <w:r>
        <w:rPr>
          <w:rtl w:val="true"/>
        </w:rPr>
        <w:t>.</w:t>
      </w:r>
      <w:r>
        <w:rPr>
          <w:rtl w:val="true"/>
        </w:rPr>
        <w:t>حدیث</w:t>
      </w:r>
      <w:r>
        <w:rPr>
          <w:rtl w:val="true"/>
        </w:rPr>
        <w:t>(</w:t>
      </w:r>
      <w:r>
        <w:rPr>
          <w:rtl w:val="true"/>
        </w:rPr>
        <w:t>الموتی یعرفون من یزورهم</w:t>
      </w:r>
      <w:r>
        <w:rPr>
          <w:rtl w:val="true"/>
        </w:rPr>
        <w:t>)</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الغزالی فی الدرّة الفاخرة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أنّ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منکم من أحد یمرّ بقبر أخیه المؤمن ممن یعرفه فی الدنیا فسلم علیه إلا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أیضا أنّهم یسمعون قرع نعالهم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484201_996550957"/>
      <w:bookmarkStart w:id="287" w:name="_Toc91"/>
      <w:bookmarkEnd w:id="286"/>
      <w:r>
        <w:rPr>
          <w:rtl w:val="true"/>
        </w:rPr>
        <w:t>سادسا</w:t>
      </w:r>
      <w:r>
        <w:rPr>
          <w:rtl w:val="true"/>
        </w:rPr>
        <w:t>.</w:t>
      </w:r>
      <w:r>
        <w:rPr>
          <w:rtl w:val="true"/>
        </w:rPr>
        <w:t>حدیث</w:t>
      </w:r>
      <w:r>
        <w:rPr>
          <w:rtl w:val="true"/>
        </w:rPr>
        <w:t>(</w:t>
      </w:r>
      <w:r>
        <w:rPr>
          <w:rtl w:val="true"/>
        </w:rPr>
        <w:t>ما أعددت للساعة؟</w:t>
      </w:r>
      <w:r>
        <w:rPr>
          <w:rtl w:val="true"/>
        </w:rPr>
        <w:t>)</w:t>
      </w:r>
      <w:bookmarkEnd w:id="28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فی معجمه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أبی سریحة </w:t>
      </w:r>
      <w:r>
        <w:rPr>
          <w:rStyle w:val="FootnoteAnchor"/>
          <w:rtl w:val="true"/>
        </w:rPr>
        <w:footnoteReference w:id="10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288" w:name="pg14506_155022"/>
    </w:p>
    <w:p>
      <w:pPr>
        <w:pStyle w:val="BookText"/>
        <w:rPr/>
      </w:pPr>
      <w:bookmarkEnd w:id="288"/>
      <w:r>
        <w:rPr>
          <w:rFonts w:ascii="IRNazanin" w:hAnsi="IRNazanin" w:eastAsia="IRNazanin"/>
          <w:color w:val="111111"/>
          <w:sz w:val="28"/>
          <w:sz w:val="28"/>
          <w:szCs w:val="28"/>
          <w:rtl w:val="true"/>
          <w:lang w:bidi="fa-IR"/>
        </w:rPr>
        <w:t>سأل رجل رسول اللّه صلی اللّه علیه و اله و سلم عن الساعة،فقال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أعددت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أعددت لها کبیرا،إلا أنّی أحبّ اللّه و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مع 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أخرج بإسناده عن أبی قتادة،قال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 اله و سلم فسأله عن الساعة،فقال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أعددت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اللّه عزّ و جلّ و رسوله،قال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مع من أحببت</w:t>
      </w:r>
      <w:r>
        <w:rPr>
          <w:rFonts w:eastAsia="IRNazanin" w:cs="IRNazanin"/>
          <w:color w:val="111111"/>
          <w:sz w:val="28"/>
          <w:szCs w:val="28"/>
          <w:rtl w:val="true"/>
          <w:lang w:bidi="fa-IR"/>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484203_996550957"/>
      <w:bookmarkStart w:id="290" w:name="_Toc92"/>
      <w:bookmarkEnd w:id="289"/>
      <w:r>
        <w:rPr>
          <w:rtl w:val="true"/>
        </w:rPr>
        <w:t>سابعا</w:t>
      </w:r>
      <w:r>
        <w:rPr>
          <w:rtl w:val="true"/>
        </w:rPr>
        <w:t>.</w:t>
      </w:r>
      <w:r>
        <w:rPr>
          <w:rtl w:val="true"/>
        </w:rPr>
        <w:t>حدیث</w:t>
      </w:r>
      <w:r>
        <w:rPr>
          <w:rtl w:val="true"/>
        </w:rPr>
        <w:t>(</w:t>
      </w:r>
      <w:r>
        <w:rPr>
          <w:rtl w:val="true"/>
        </w:rPr>
        <w:t>لا یزول قدما عبد یوم القیامة</w:t>
      </w:r>
      <w:r>
        <w:rPr>
          <w:rtl w:val="true"/>
        </w:rPr>
        <w:t>)</w:t>
      </w:r>
      <w:bookmarkEnd w:id="29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فی المعجم مرفوعا عن ابن عباس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الهیثم ابن خلف الدوری،نا أحمد بن محمّد بن یزید بن سلیم مولی بنی هاشم، حدّثنی حسین بن الحسن الأشقر،نا هیثم بن بشیر،عن أبی هاشم،عن مجاهد،عن ابن عباس رضی الله عنهما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قدما عبد یوم القیامة حتی یسأل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فیما أفناه،و عن جسده فیما أبلاه،و عن ماله فیما أنفقه و من أین کسبه،و عن حبّنا أهل البیت</w:t>
      </w:r>
      <w:r>
        <w:rPr>
          <w:rFonts w:eastAsia="IRNazanin" w:cs="IRNazanin"/>
          <w:color w:val="111111"/>
          <w:sz w:val="28"/>
          <w:szCs w:val="28"/>
          <w:rtl w:val="true"/>
          <w:lang w:bidi="fa-IR"/>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bookmarkStart w:id="291" w:name="pg14506_155023"/>
    </w:p>
    <w:p>
      <w:pPr>
        <w:pStyle w:val="Heading3"/>
        <w:numPr>
          <w:ilvl w:val="2"/>
          <w:numId w:val="1"/>
        </w:numPr>
        <w:rPr/>
      </w:pPr>
      <w:bookmarkStart w:id="292" w:name="__RefHeading___Toc1484205_996550957"/>
      <w:bookmarkStart w:id="293" w:name="_Toc93"/>
      <w:bookmarkEnd w:id="291"/>
      <w:bookmarkEnd w:id="292"/>
      <w:r>
        <w:rPr>
          <w:rtl w:val="true"/>
        </w:rPr>
        <w:t>الفصل الخامس</w:t>
      </w:r>
      <w:r>
        <w:rPr>
          <w:rtl w:val="true"/>
        </w:rPr>
        <w:t xml:space="preserve">: </w:t>
      </w:r>
      <w:r>
        <w:rPr>
          <w:rtl w:val="true"/>
        </w:rPr>
        <w:t>فی خصائص النّبی صلّی اللّه علیه و اله و أحوال زوجاته و بعض النّوادر المتعلّقة به</w:t>
      </w:r>
      <w:bookmarkEnd w:id="29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1484207_996550957"/>
      <w:bookmarkStart w:id="295" w:name="_Toc94"/>
      <w:bookmarkEnd w:id="294"/>
      <w:r>
        <w:rPr>
          <w:rtl w:val="true"/>
        </w:rPr>
        <w:t>اشارة</w:t>
      </w:r>
      <w:bookmarkEnd w:id="2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4506_155025"/>
      <w:bookmarkStart w:id="297" w:name="pg14506_155025"/>
      <w:bookmarkEnd w:id="297"/>
    </w:p>
    <w:p>
      <w:pPr>
        <w:pStyle w:val="Heading4"/>
        <w:numPr>
          <w:ilvl w:val="3"/>
          <w:numId w:val="1"/>
        </w:numPr>
        <w:rPr/>
      </w:pPr>
      <w:bookmarkStart w:id="298" w:name="pg14506_155025"/>
      <w:bookmarkStart w:id="299" w:name="__RefHeading___Toc1484209_996550957"/>
      <w:bookmarkStart w:id="300" w:name="_Toc95"/>
      <w:bookmarkEnd w:id="298"/>
      <w:bookmarkEnd w:id="299"/>
      <w:r>
        <w:rPr>
          <w:rtl w:val="true"/>
        </w:rPr>
        <w:t>أولا</w:t>
      </w:r>
      <w:r>
        <w:rPr>
          <w:rtl w:val="true"/>
        </w:rPr>
        <w:t>:</w:t>
      </w:r>
      <w:r>
        <w:rPr>
          <w:rtl w:val="true"/>
        </w:rPr>
        <w:t>خصائص النبیّ صلّی اللّه علیه و اله</w:t>
      </w:r>
      <w:bookmarkEnd w:id="300"/>
    </w:p>
    <w:p>
      <w:pPr>
        <w:pStyle w:val="Heading5"/>
        <w:numPr>
          <w:ilvl w:val="4"/>
          <w:numId w:val="1"/>
        </w:numPr>
        <w:rPr/>
      </w:pPr>
      <w:bookmarkStart w:id="301" w:name="__RefHeading___Toc1484211_996550957"/>
      <w:bookmarkStart w:id="302" w:name="_Toc96"/>
      <w:bookmarkEnd w:id="301"/>
      <w:r>
        <w:rPr>
          <w:rtl w:val="true"/>
        </w:rPr>
        <w:t>اشارة</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البدخشی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یا علی فیک خمسا فمنعنی واحدة و أعطانی أربعة،سألت اللّه أن یجمع علیک أمتی فأبی علیّ،و أعطانی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تنشق عنه الأرض یوم القیامة أنا و أنت معی،معک لواء الحمد،و أنت تحمله بین یدی تسبق به الأولین و الآخرین،و أعطانی أنّک ولی المؤمنین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الخطیب البغدادی </w:t>
      </w:r>
      <w:r>
        <w:rPr>
          <w:rStyle w:val="FootnoteAnchor"/>
          <w:rtl w:val="true"/>
        </w:rPr>
        <w:footnoteReference w:id="1032"/>
      </w:r>
      <w:r>
        <w:rPr>
          <w:rFonts w:ascii="IRNazanin" w:hAnsi="IRNazanin" w:eastAsia="IRNazanin"/>
          <w:color w:val="111111"/>
          <w:sz w:val="28"/>
          <w:sz w:val="28"/>
          <w:szCs w:val="28"/>
          <w:rtl w:val="true"/>
          <w:lang w:bidi="fa-IR"/>
        </w:rPr>
        <w:t xml:space="preserve">و الرافعی،کلاهما عن علی و سنده واحد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العباس المؤدب و الحسن بن المتوکل </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381/7</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سریح بن النعمان الجوهری،نا عبد اللّه بن نافع،عن</w:t>
      </w:r>
      <w:bookmarkStart w:id="303" w:name="pg14506_155026"/>
    </w:p>
    <w:p>
      <w:pPr>
        <w:pStyle w:val="BookText"/>
        <w:rPr/>
      </w:pPr>
      <w:bookmarkEnd w:id="303"/>
      <w:r>
        <w:rPr>
          <w:rFonts w:ascii="IRNazanin" w:hAnsi="IRNazanin" w:eastAsia="IRNazanin"/>
          <w:color w:val="111111"/>
          <w:sz w:val="28"/>
          <w:sz w:val="28"/>
          <w:szCs w:val="28"/>
          <w:rtl w:val="true"/>
          <w:lang w:bidi="fa-IR"/>
        </w:rPr>
        <w:t xml:space="preserve">عاصم بن أبی عمر،عن أبی بکر عمر بن عبد الرحمن بن عبد اللّه بن عمر بن الخطاب </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سالم،عن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تنشقّ الأرض عنه یوم القیامة،ثمّ أبو بکر،ثمّ عمر،ثمّ یأتی أهل البقیع فیحشرون معی،ثمّ أنتظر أهل مکة فیحشرون 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484213_996550957"/>
      <w:bookmarkStart w:id="305" w:name="_Toc97"/>
      <w:bookmarkEnd w:id="304"/>
      <w:r>
        <w:rPr>
          <w:rtl w:val="true"/>
        </w:rPr>
        <w:t>أنّه صلّی اللّه علیه و اله علّة خلق الخلق</w:t>
      </w:r>
      <w:bookmarkEnd w:id="3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الدیلمی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484215_996550957"/>
      <w:bookmarkStart w:id="307" w:name="_Toc98"/>
      <w:bookmarkEnd w:id="306"/>
      <w:r>
        <w:rPr>
          <w:rtl w:val="true"/>
        </w:rPr>
        <w:t>أنّ آدم علیه السّلام یکنی بأبی محمّد صلّی اللّه علیه و اله</w:t>
      </w:r>
      <w:bookmarkEnd w:id="3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أبو بکر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ما جاء فی تحدّث رسول اللّه صلّی اللّه علیه و اله بنعمة ربه عزّ و جلّ،عن شیخه أبی عبد اللّه الحافظ الحاکم النیسابوری بإسناده،عن الإمام موسی الکاظم علیه السّلام،عن آباءه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الجنة لیس لهم کنی إلا آدم فإنّه یکنی بأبی محمّد توقیرا و تعظیما</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308" w:name="pg14506_155027"/>
    </w:p>
    <w:p>
      <w:pPr>
        <w:pStyle w:val="Heading5"/>
        <w:numPr>
          <w:ilvl w:val="4"/>
          <w:numId w:val="1"/>
        </w:numPr>
        <w:rPr/>
      </w:pPr>
      <w:bookmarkStart w:id="309" w:name="__RefHeading___Toc1484217_996550957"/>
      <w:bookmarkStart w:id="310" w:name="_Toc99"/>
      <w:bookmarkEnd w:id="308"/>
      <w:bookmarkEnd w:id="309"/>
      <w:r>
        <w:rPr>
          <w:rtl w:val="true"/>
        </w:rPr>
        <w:t>أنّه صلّی اللّه علیه و اله أوّل من أخذ میثاقه</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یا رسول اللّه متی أخذ میثاقک؟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بین الروح و الجسد</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484219_996550957"/>
      <w:bookmarkStart w:id="312" w:name="_Toc100"/>
      <w:bookmarkEnd w:id="311"/>
      <w:r>
        <w:rPr>
          <w:rtl w:val="true"/>
        </w:rPr>
        <w:t>أنّه صلّی اللّه علیه و اله ولیّ أفراد الأمة فی قضاء دیونهم</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بکر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أحادیثه بإسناده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من أمتی دینا ثمّ جهد فی قضائه فمات قبل أن یقضیه فأنا ولیّه</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484221_996550957"/>
      <w:bookmarkStart w:id="314" w:name="_Toc101"/>
      <w:bookmarkEnd w:id="313"/>
      <w:r>
        <w:rPr>
          <w:rtl w:val="true"/>
        </w:rPr>
        <w:t>أنّه صلّی اللّه علیه و اله الأوّل و الآخر و الشافع</w:t>
      </w:r>
      <w:bookmarkEnd w:id="31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محمّد المعدل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العباس محمّد بن إسحاق الثقفی السراج،ثنا أبو عبد اللّه یحیی بن محمّد الشکر،ثنا حیان بن هلال،ثنا مبارک بن فضالة،حدّثنی عبد اللّه بن عمر،عن جندب بن عبد الرحمن،عن حفص بن عاصم،عن أبی هریرة،عن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آدم خبر آدم ببنیه،فجعل یریه فضائل بعظهم علی بعض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نورا فی أسفلهم،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من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ابنک أحمد هو الأوّل و هو الآخر و هو أوّل شافع</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xml:space="preserve">. </w:t>
      </w:r>
      <w:bookmarkStart w:id="315" w:name="pg14506_155028"/>
    </w:p>
    <w:p>
      <w:pPr>
        <w:pStyle w:val="Heading5"/>
        <w:numPr>
          <w:ilvl w:val="4"/>
          <w:numId w:val="1"/>
        </w:numPr>
        <w:rPr/>
      </w:pPr>
      <w:bookmarkStart w:id="316" w:name="__RefHeading___Toc1484223_996550957"/>
      <w:bookmarkStart w:id="317" w:name="_Toc102"/>
      <w:bookmarkEnd w:id="315"/>
      <w:bookmarkEnd w:id="316"/>
      <w:r>
        <w:rPr>
          <w:rtl w:val="true"/>
        </w:rPr>
        <w:t>أنّه صلّی اللّه علیه و اله کان یتختّم بیمینه</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 عن مسند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سعید الجوهری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149/12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محمّد بن عیسی الطباع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عباد بن العوام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سعید، عن قتادة،عن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کان یتختّم فی یمینه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484225_996550957"/>
      <w:bookmarkStart w:id="319" w:name="_Toc103"/>
      <w:bookmarkEnd w:id="318"/>
      <w:r>
        <w:rPr>
          <w:rtl w:val="true"/>
        </w:rPr>
        <w:t>أنّ الأنبیاء بعثوا علی نبوّته صلّی اللّه علیه و اله و ولایة علی علیه السّلام</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فتح محمّد بن عین العرفاء فی مفتاح الهدایة</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التاسع و الأربعون عن أبی هریرة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أسری بی لیلة </w:t>
      </w:r>
      <w:bookmarkStart w:id="320" w:name="pg14506_155029"/>
    </w:p>
    <w:p>
      <w:pPr>
        <w:pStyle w:val="BookText"/>
        <w:rPr/>
      </w:pPr>
      <w:bookmarkEnd w:id="320"/>
      <w:r>
        <w:rPr>
          <w:rFonts w:ascii="IRNazanin" w:hAnsi="IRNazanin" w:eastAsia="IRNazanin"/>
          <w:color w:val="111111"/>
          <w:sz w:val="28"/>
          <w:sz w:val="28"/>
          <w:szCs w:val="28"/>
          <w:rtl w:val="true"/>
          <w:lang w:bidi="fa-IR"/>
        </w:rPr>
        <w:t>المعراج فاجتمع علیّ الأنبیاء فأوحی اللّه تعالی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یا محمّد بم بعثتم؟ فقالوا بعثنا علی شهادة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و علی ولی اللّه، الإقرار بنبوتک و الولایة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السبعین عن الحافظ أبی نعیم،و لم یوجد هذا الحدیث فی کتاب عن قسم الصحیح و لا فی الحسن و لا فی الضعیف،لکن فی بعض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أسری بی رأیت علی ساق العرش محمّدا رسول اللّه أیدته بعلی و نصرته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فی الریاض النضرة </w:t>
      </w:r>
      <w:r>
        <w:rPr>
          <w:rStyle w:val="FootnoteAnchor"/>
          <w:rtl w:val="true"/>
        </w:rPr>
        <w:footnoteReference w:id="1042"/>
      </w:r>
      <w:r>
        <w:rPr>
          <w:rFonts w:ascii="IRNazanin" w:hAnsi="IRNazanin" w:eastAsia="IRNazanin"/>
          <w:color w:val="111111"/>
          <w:sz w:val="28"/>
          <w:sz w:val="28"/>
          <w:szCs w:val="28"/>
          <w:rtl w:val="true"/>
          <w:lang w:bidi="fa-IR"/>
        </w:rPr>
        <w:t xml:space="preserve">،إلا أنّه قال فی تذکرة الموضوعات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باطل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484227_996550957"/>
      <w:bookmarkStart w:id="322" w:name="_Toc104"/>
      <w:bookmarkEnd w:id="321"/>
      <w:r>
        <w:rPr>
          <w:rtl w:val="true"/>
        </w:rPr>
        <w:t>أنّه صلّی اللّه علیه و اله یری فی الظلمة و من خلفه</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فی الظلمة کما أری فی الضوء،و إنّی أری من خلفی کما من بین یدیّ</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484229_996550957"/>
      <w:bookmarkStart w:id="324" w:name="_Toc105"/>
      <w:bookmarkEnd w:id="323"/>
      <w:r>
        <w:rPr>
          <w:rtl w:val="true"/>
        </w:rPr>
        <w:t>أنّه صلّی اللّه علیه و اله یشفع لزائره یوم القیامة</w:t>
      </w:r>
      <w:bookmarkEnd w:id="32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عبدان بن أحمد،نا عبد اللّه بن محمّد العبادی البصری،نا مسلم بن سالم الجهینی،حدّثنی عبید اللّه بن عمر،عن نافع،عن سالم،عن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جاءنی زائرا لم تنزعه حاجة إلا زیارتی کان حقا علیّ أن أکون له شفیعا یوم القیامة</w:t>
      </w:r>
      <w:r>
        <w:rPr>
          <w:rFonts w:eastAsia="IRNazanin" w:cs="IRNazanin"/>
          <w:color w:val="111111"/>
          <w:sz w:val="28"/>
          <w:szCs w:val="28"/>
          <w:rtl w:val="true"/>
          <w:lang w:bidi="fa-IR"/>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325" w:name="pg14506_155030"/>
    </w:p>
    <w:p>
      <w:pPr>
        <w:pStyle w:val="Heading5"/>
        <w:numPr>
          <w:ilvl w:val="4"/>
          <w:numId w:val="1"/>
        </w:numPr>
        <w:rPr/>
      </w:pPr>
      <w:bookmarkStart w:id="326" w:name="__RefHeading___Toc1484231_996550957"/>
      <w:bookmarkStart w:id="327" w:name="_Toc106"/>
      <w:bookmarkEnd w:id="325"/>
      <w:bookmarkEnd w:id="326"/>
      <w:r>
        <w:rPr>
          <w:rtl w:val="true"/>
        </w:rPr>
        <w:t>أنّه یستحبّ للناس أن یتبرکوا بآثاره صلّی اللّه علیه و آله</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بکر،نا زید بن الحباب،قال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مودودة،قال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یزید بن عبد الملک بن قسیط،قال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نفرا من أصحاب النبی صلی اللّه علیه و اله و سلم إذا خلا لهم المسجد قاموا إلی رمانّة المسجد القرعاء و دعوا،قال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یزید یفعل ذلک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484233_996550957"/>
      <w:bookmarkStart w:id="329" w:name="_Toc107"/>
      <w:bookmarkEnd w:id="328"/>
      <w:r>
        <w:rPr>
          <w:rtl w:val="true"/>
        </w:rPr>
        <w:t>أنّه صلّی اللّه علیه و اله لا یدعو إلا إلی الخیر</w:t>
      </w:r>
      <w:bookmarkEnd w:id="3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أبا طالب قال لعلی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ما هذا الذی أنت علیه؟قال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آمنت باللّه و رسوله و صدّقتة فیما جاء به و صلّیت معه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 محمّدا لا یدعو إلا إلی الخیر فالزمه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484235_996550957"/>
      <w:bookmarkStart w:id="331" w:name="_Toc108"/>
      <w:bookmarkEnd w:id="330"/>
      <w:r>
        <w:rPr>
          <w:rtl w:val="true"/>
        </w:rPr>
        <w:t>السجود علی التراب</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وکیع،نا یزید بن إبراهیم،عن ابن سیرین،قال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 أنّ مسروقا کان یحمل معه لبنة فی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یسجد علیها</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یزید بن هارون،حدثنا ابن عون،عن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مسروقا کان إذا سافر یحمل معه فی السفینة لبنة لیسجد علیها</w:t>
      </w:r>
      <w:r>
        <w:rPr>
          <w:rFonts w:eastAsia="IRNazanin" w:cs="IRNazanin"/>
          <w:color w:val="111111"/>
          <w:sz w:val="28"/>
          <w:szCs w:val="28"/>
          <w:rtl w:val="true"/>
          <w:lang w:bidi="fa-IR"/>
        </w:rPr>
        <w:t xml:space="preserve">. </w:t>
      </w:r>
      <w:r>
        <w:rPr>
          <w:rStyle w:val="FootnoteAnchor"/>
          <w:rtl w:val="true"/>
        </w:rPr>
        <w:footnoteReference w:id="1050"/>
      </w:r>
      <w:bookmarkStart w:id="332" w:name="pg14506_155031"/>
    </w:p>
    <w:p>
      <w:pPr>
        <w:pStyle w:val="Heading4"/>
        <w:numPr>
          <w:ilvl w:val="3"/>
          <w:numId w:val="1"/>
        </w:numPr>
        <w:rPr/>
      </w:pPr>
      <w:bookmarkStart w:id="333" w:name="__RefHeading___Toc1484237_996550957"/>
      <w:bookmarkStart w:id="334" w:name="_Toc109"/>
      <w:bookmarkEnd w:id="332"/>
      <w:bookmarkEnd w:id="333"/>
      <w:r>
        <w:rPr>
          <w:rtl w:val="true"/>
        </w:rPr>
        <w:t>ثانیا</w:t>
      </w:r>
      <w:r>
        <w:rPr>
          <w:rtl w:val="true"/>
        </w:rPr>
        <w:t>:</w:t>
      </w:r>
      <w:r>
        <w:rPr>
          <w:rtl w:val="true"/>
        </w:rPr>
        <w:t>فیما یتعلّق بأزواج النبی صلّی اللّه علیه و اله</w:t>
      </w:r>
      <w:bookmarkEnd w:id="334"/>
    </w:p>
    <w:p>
      <w:pPr>
        <w:pStyle w:val="Heading5"/>
        <w:numPr>
          <w:ilvl w:val="4"/>
          <w:numId w:val="1"/>
        </w:numPr>
        <w:rPr/>
      </w:pPr>
      <w:bookmarkStart w:id="335" w:name="__RefHeading___Toc1484239_996550957"/>
      <w:bookmarkStart w:id="336" w:name="_Toc110"/>
      <w:bookmarkEnd w:id="335"/>
      <w:r>
        <w:rPr>
          <w:rtl w:val="true"/>
        </w:rPr>
        <w:t>حرمة سفر المرأة من غیر محرم</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الفضائل الحسن بن محمّد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أبی هریرة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لامرأة تؤمن باللّه و الیوم الآخر أن تسافر مسیرة یوم و لیلة و لیس معها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ذی محرم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حکاه عن الشیخین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484241_996550957"/>
      <w:bookmarkStart w:id="338" w:name="_Toc111"/>
      <w:bookmarkEnd w:id="337"/>
      <w:r>
        <w:rPr>
          <w:rtl w:val="true"/>
        </w:rPr>
        <w:t>حدیث محرّف</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أبی موسی الأشعری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من الرجال کثیر و لم یکمل من النساء غیر مریم بنت عمران و امرأة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الشیخین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محرّف لعبت به أیدی الهوی کما بینّاه فی الغدیر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484243_996550957"/>
      <w:bookmarkStart w:id="340" w:name="_Toc112"/>
      <w:bookmarkEnd w:id="339"/>
      <w:r>
        <w:rPr>
          <w:rtl w:val="true"/>
        </w:rPr>
        <w:t>المتظاهرتان علی رسول اللّه صلّی اللّه علیه و اله</w:t>
      </w:r>
      <w:bookmarkEnd w:id="3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من مسند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عثمان بن أبی شیبة،نا عبد اللّه </w:t>
      </w:r>
      <w:bookmarkStart w:id="341" w:name="pg14506_155032"/>
    </w:p>
    <w:p>
      <w:pPr>
        <w:pStyle w:val="BookText"/>
        <w:rPr/>
      </w:pPr>
      <w:bookmarkEnd w:id="341"/>
      <w:r>
        <w:rPr>
          <w:rFonts w:ascii="IRNazanin" w:hAnsi="IRNazanin" w:eastAsia="IRNazanin"/>
          <w:color w:val="111111"/>
          <w:sz w:val="28"/>
          <w:sz w:val="28"/>
          <w:szCs w:val="28"/>
          <w:rtl w:val="true"/>
          <w:lang w:bidi="fa-IR"/>
        </w:rPr>
        <w:t>ابن إدریس،عن محمّد بن إسحاق،عن الزهری،عن عبید اللّه بن عبد اللّه بن أبی ثور،عن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من المرأتان المتظاهرتان علی رسول اللّه صلّی اللّه علیه و سلم </w:t>
      </w:r>
      <w:r>
        <w:rPr>
          <w:rStyle w:val="FootnoteAnchor"/>
          <w:rtl w:val="true"/>
        </w:rPr>
        <w:footnoteReference w:id="10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عایشة و حفصة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484245_996550957"/>
      <w:bookmarkStart w:id="343" w:name="_Toc113"/>
      <w:bookmarkEnd w:id="342"/>
      <w:r>
        <w:rPr>
          <w:rtl w:val="true"/>
        </w:rPr>
        <w:t>طوافه صلّی اللّه علیه و اله علی نساءه</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اله و سلم طاف علی نسائه فی لیلة بغسل واحد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4" w:name="__RefHeading___Toc1484247_996550957"/>
      <w:bookmarkStart w:id="345" w:name="_Toc114"/>
      <w:bookmarkEnd w:id="344"/>
      <w:r>
        <w:rPr>
          <w:rtl w:val="true"/>
        </w:rPr>
        <w:t>ندم عائشة علی قتال أمیر المؤمنین علیه السّلام</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وکیع،عن جریر بن حازم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عبید،عن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کنت غصنا رطبا و لم أسر مسیری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4506_155033"/>
    </w:p>
    <w:p>
      <w:pPr>
        <w:pStyle w:val="Heading4"/>
        <w:numPr>
          <w:ilvl w:val="3"/>
          <w:numId w:val="1"/>
        </w:numPr>
        <w:rPr/>
      </w:pPr>
      <w:bookmarkStart w:id="347" w:name="__RefHeading___Toc1484249_996550957"/>
      <w:bookmarkStart w:id="348" w:name="_Toc115"/>
      <w:bookmarkEnd w:id="346"/>
      <w:bookmarkEnd w:id="347"/>
      <w:r>
        <w:rPr>
          <w:rtl w:val="true"/>
        </w:rPr>
        <w:t>ثالثا</w:t>
      </w:r>
      <w:r>
        <w:rPr>
          <w:rtl w:val="true"/>
        </w:rPr>
        <w:t>:</w:t>
      </w:r>
      <w:r>
        <w:rPr>
          <w:rtl w:val="true"/>
        </w:rPr>
        <w:t>النوادر</w:t>
      </w:r>
      <w:bookmarkEnd w:id="348"/>
    </w:p>
    <w:p>
      <w:pPr>
        <w:pStyle w:val="Heading5"/>
        <w:numPr>
          <w:ilvl w:val="4"/>
          <w:numId w:val="1"/>
        </w:numPr>
        <w:rPr/>
      </w:pPr>
      <w:bookmarkStart w:id="349" w:name="__RefHeading___Toc1484251_996550957"/>
      <w:bookmarkStart w:id="350" w:name="_Toc116"/>
      <w:bookmarkEnd w:id="349"/>
      <w:r>
        <w:rPr>
          <w:rtl w:val="true"/>
        </w:rPr>
        <w:t>من تکلّم بالعربیة فهو عربی</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الحسن علی بن عمر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قام یجر رداءه حتی وصل المسجد،ثمّ نودی أنّ الصلاة جامعة،و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الرب ربّ واحد،و الأب أبّ واحد و لیست العربیة من أب و لا أم و إنّما هی لسان،فمن تکلم العربیة فهو عربی</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484253_996550957"/>
      <w:bookmarkStart w:id="352" w:name="_Toc117"/>
      <w:bookmarkEnd w:id="351"/>
      <w:r>
        <w:rPr>
          <w:rtl w:val="true"/>
        </w:rPr>
        <w:t>کتاب بأسماء أهل الجنة و أهل النار</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مجاهد،عن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و سلم خرج فبسط کفه الیمنی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کتاب من اللّه الرحمن الرحیم بأسماء أهل الجنة و أسماء آبائهم و قبائلهم و عشائرهم لا یزاد فیهم و لا ینقص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بسط کفه الیسری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الرحیم،هذا کتاب من اللّه الرحمن الرحیم لأهل النار بأسمائهم و أسماء آبائهم و قبائلهم و عشائرهم لا یزاد فیهم و لا ینقص منهم</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484255_996550957"/>
      <w:bookmarkStart w:id="354" w:name="_Toc118"/>
      <w:bookmarkEnd w:id="353"/>
      <w:r>
        <w:rPr>
          <w:rtl w:val="true"/>
        </w:rPr>
        <w:t>الإسراء غیر المعراج</w:t>
      </w:r>
      <w:bookmarkEnd w:id="3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القول فی الإسراء و حکی عن بعض فی الجمع بین أحادیثه أنّ لیلة المعراج غیر لیلة الإسراء إلی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ابن إسحاق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الإسراء منه إلی السماء و لم یکن علی البراق </w:t>
      </w:r>
      <w:bookmarkStart w:id="355" w:name="pg14506_155034"/>
    </w:p>
    <w:p>
      <w:pPr>
        <w:pStyle w:val="BookText"/>
        <w:rPr/>
      </w:pPr>
      <w:bookmarkEnd w:id="355"/>
      <w:r>
        <w:rPr>
          <w:rFonts w:ascii="IRNazanin" w:hAnsi="IRNazanin" w:eastAsia="IRNazanin"/>
          <w:color w:val="111111"/>
          <w:sz w:val="28"/>
          <w:sz w:val="28"/>
          <w:szCs w:val="28"/>
          <w:rtl w:val="true"/>
          <w:lang w:bidi="fa-IR"/>
        </w:rPr>
        <w:t xml:space="preserve">بل فی المعراج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1484257_996550957"/>
      <w:bookmarkStart w:id="357" w:name="_Toc119"/>
      <w:bookmarkEnd w:id="356"/>
      <w:r>
        <w:rPr>
          <w:rtl w:val="true"/>
        </w:rPr>
        <w:t>أنا من اللّه و المؤمنون منّی</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جراد،قال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اللّه عزّ و جلّ و المؤمنون منّی،فمن آذی مؤمنا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جراد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484259_996550957"/>
      <w:bookmarkStart w:id="359" w:name="_Toc120"/>
      <w:bookmarkEnd w:id="358"/>
      <w:r>
        <w:rPr>
          <w:rtl w:val="true"/>
        </w:rPr>
        <w:t>سجود محبّة لا عبادة</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البیهقی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تدلّ علی تشریف آدم،و أمر الملائکة بسجوده و ذلک سجود محبّة لا سجود عبادة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أَبَوَیْهِ عَلَی الْعَرْشِ وَ خَرُّوا لَهُ سُجَّداً </w:t>
      </w:r>
      <w:r>
        <w:rPr>
          <w:rStyle w:val="FootnoteAnchor"/>
          <w:rtl w:val="true"/>
        </w:rPr>
        <w:footnoteReference w:id="106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تدلّ الآیة علی أنّ السجود لغیر اللّه علی غیر وجه العبادة یجوز،و أنّ ذلک یتعین بالقصد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1484261_996550957"/>
      <w:bookmarkStart w:id="361" w:name="_Toc121"/>
      <w:bookmarkEnd w:id="360"/>
      <w:r>
        <w:rPr>
          <w:rtl w:val="true"/>
        </w:rPr>
        <w:t>إبراهیم علیه السّلام خیر البریة</w:t>
      </w:r>
      <w:bookmarkEnd w:id="36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فی مسند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بإسناده عن أنس بن مالک، </w:t>
      </w:r>
      <w:bookmarkStart w:id="362" w:name="pg14506_155035"/>
    </w:p>
    <w:p>
      <w:pPr>
        <w:pStyle w:val="BookText"/>
        <w:rPr/>
      </w:pPr>
      <w:bookmarkEnd w:id="36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 لرسول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البریة،فقال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بإسناد ثالث أیضا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 w:name="__RefHeading___Toc1484263_996550957"/>
      <w:bookmarkStart w:id="364" w:name="_Toc122"/>
      <w:bookmarkEnd w:id="363"/>
      <w:r>
        <w:rPr>
          <w:rtl w:val="true"/>
        </w:rPr>
        <w:t>نهی عمر عن الصلاة فی مسجد صلّی النبی صلّی اللّه علیه و اله فیه</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معاویة،عن الأعمش،عن المعرور بن سوید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عمر فی حجّة حجّها فقرأ بنا فی الفجر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کَیْفَ فَعَلَ رَبُّکَ بِأَصْحابِ الْفِیلِ </w:t>
      </w:r>
      <w:r>
        <w:rPr>
          <w:rStyle w:val="FootnoteAnchor"/>
          <w:rtl w:val="true"/>
        </w:rPr>
        <w:footnoteReference w:id="1068"/>
      </w:r>
      <w:r>
        <w:rPr>
          <w:rFonts w:ascii="IRNazanin" w:hAnsi="IRNazanin" w:eastAsia="IRNazanin"/>
          <w:color w:val="111111"/>
          <w:sz w:val="28"/>
          <w:sz w:val="28"/>
          <w:szCs w:val="28"/>
          <w:rtl w:val="true"/>
          <w:lang w:bidi="fa-IR"/>
        </w:rPr>
        <w:t>و لِإِیلافِ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حجّه و رجع و الناس یبتدرون،فقال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صلّی فیه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هلک أهل الکتاب اتخذوا آثار أنبیائهم بیعا،من عرضت له منکم فیه الصلاة فلیصلّ،و من لم تعرض له منکم فیه الصلاة فلا یصلّی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xml:space="preserve">. </w:t>
      </w:r>
      <w:bookmarkStart w:id="365" w:name="pg14506_155036"/>
    </w:p>
    <w:p>
      <w:pPr>
        <w:pStyle w:val="Heading5"/>
        <w:numPr>
          <w:ilvl w:val="4"/>
          <w:numId w:val="1"/>
        </w:numPr>
        <w:rPr/>
      </w:pPr>
      <w:bookmarkStart w:id="366" w:name="__RefHeading___Toc1484265_996550957"/>
      <w:bookmarkStart w:id="367" w:name="_Toc123"/>
      <w:bookmarkEnd w:id="365"/>
      <w:bookmarkEnd w:id="366"/>
      <w:r>
        <w:rPr>
          <w:rtl w:val="true"/>
        </w:rPr>
        <w:t>أثر غبار المدینة</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الدیلمی عن قیس بن شماس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المدینة شفاء من الجذام</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484267_996550957"/>
      <w:bookmarkStart w:id="369" w:name="_Toc124"/>
      <w:bookmarkEnd w:id="368"/>
      <w:r>
        <w:rPr>
          <w:rtl w:val="true"/>
        </w:rPr>
        <w:t>العطسة</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طلق بن غنام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240/10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شیبان، عن أبی أسحاق حبة العرنی،عن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عند کلّ عطسة یسمعها الحمد للّه رب العالمین علی کلّ حال ما کان،لم یجد وجع ضرس و لا أذن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یعلی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اللّه،نا یحیی،عن ابن أبی ذئب،عن ابن أبی لیلی،حدّثنی أخی،عن أبی،عن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أحدکم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علی کل حال،و لیقل یرحمکم اللّه،و لیقل یهدیکم اللّه و یصلح بالکم</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 xml:space="preserve">. </w:t>
      </w:r>
      <w:bookmarkStart w:id="370" w:name="pg14506_155037"/>
    </w:p>
    <w:p>
      <w:pPr>
        <w:pStyle w:val="Heading5"/>
        <w:numPr>
          <w:ilvl w:val="4"/>
          <w:numId w:val="1"/>
        </w:numPr>
        <w:rPr/>
      </w:pPr>
      <w:bookmarkStart w:id="371" w:name="__RefHeading___Toc1484269_996550957"/>
      <w:bookmarkStart w:id="372" w:name="_Toc125"/>
      <w:bookmarkEnd w:id="370"/>
      <w:bookmarkEnd w:id="371"/>
      <w:r>
        <w:rPr>
          <w:rtl w:val="true"/>
        </w:rPr>
        <w:t>عمر النبی صلّی اللّه علیه و اله</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البزار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 بن الخطاب،ثنا ابن أبی مریم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ابن لهیعة،عن جعفر بن ربیعة،عن عبد اللّه بن الأسود،عن عروة،عن عایشة،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 صلی اللّه علیه و اله و سلم أنا و فاطمة،فناجی فاطمة بشیء،فلما فرغ بکت،ثمّ ناجاها الثانیة فضحکت،فقلت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ضحکا أقرب من البکاء من هذا،فسألتها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لأطلعک علی سر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رسول اللّه صلی اللّه علیه و اله و سلم سألتها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نبی إلا کان له من العمر نصف عمر الذی قبله،و قد بلغت نصف عمر الذی قبلی،فبکیت،ثمّ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سیدة نساء أهل الجنة إلا مریم بنت عمران فضحکت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إسناد ضعیف مخالف لما فی الصحیح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484271_996550957"/>
      <w:bookmarkStart w:id="374" w:name="_Toc126"/>
      <w:bookmarkEnd w:id="373"/>
      <w:r>
        <w:rPr>
          <w:rtl w:val="true"/>
        </w:rPr>
        <w:t>عمر النبی داود علیه السّلام</w:t>
      </w:r>
      <w:bookmarkEnd w:id="3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الکلاباذی البخاری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العزیز بن محمّد،حدّثنا محمّد بن إبراهیم،حدّثنا أبو ثابت،حدّثنی عبد اللّه بن وهب، عن هشام بن سعد،عن زید بن أسلم،عن عطاء بن یسار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449/4</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هریرة</w:t>
      </w:r>
    </w:p>
    <w:p>
      <w:pPr>
        <w:pStyle w:val="BookText"/>
        <w:rPr/>
      </w:pP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خلق اللّه آدم علیه السّلام مسح ظهره،فسقط من ظهره کلّ نسمة تکون إلی یوم القیامة،فعرضهم علی آدم،فرأی فی وجه کلّ رجل منهم ومیضا من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رجلا منهم له ومیض أعجبه،فقال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هذا یا 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ولدک اسمه داود،قال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عمره یا رب؟قال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 من عمری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یکتب و یختم و لا یبدل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نفذ عمر آدم إلا الأربعین التی وهبها لداود،أتاه ملک الموت، 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بقی من عمری أربعون 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تعطها إلی داود؟قال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فجحد،فجحدت ذریته،و نسی فنسیت ذریته و خطأ فخطأت ذریته،فرأی منهم القوی و الضعیف،و الغنی و الفقیر،و الصحیح و المبتلی،فقال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ألا سویت بینهم،قال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الذریة من ظهر آدم،أصله فی الکتاب،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w:t>
      </w:r>
      <w:r>
        <w:rPr>
          <w:rStyle w:val="FootnoteAnchor"/>
          <w:rtl w:val="true"/>
        </w:rPr>
        <w:footnoteReference w:id="1076"/>
      </w:r>
      <w:r>
        <w:rPr>
          <w:rFonts w:ascii="IRNazanin" w:hAnsi="IRNazanin" w:eastAsia="IRNazanin"/>
          <w:color w:val="111111"/>
          <w:sz w:val="28"/>
          <w:sz w:val="28"/>
          <w:szCs w:val="28"/>
          <w:rtl w:val="true"/>
          <w:lang w:bidi="fa-IR"/>
        </w:rPr>
        <w:t>و تفسیر ذلک عن النبی صلی اللّه علیه و اله و سلم فی غیر حدیث و روایات مختلفة، روی کثیر من الأئمة هذا الحدیث من تفسیر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و تلقته الأمة بالقبول إلا شرذمة قلیلون لا یعبأ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عامة أهل الحدیث،و أکثر المثبتة أقروا بأخذ الذریة من ظهر آدم کما جاء فی الحدیث أنّه أخرجهم من صلبه مثل الذر،و أخذ علیهم المیثاق أنّه ربّهم بقوله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لَسْتُ بِرَبِّکُمْ ؟فأجابوا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الفطرة التی فطر الناس علیها، 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مولود یولد علی الفطرة فأبواه یهودانه و ینصرانه </w:t>
      </w:r>
      <w:bookmarkStart w:id="375" w:name="pg14506_155039"/>
    </w:p>
    <w:p>
      <w:pPr>
        <w:pStyle w:val="BookText"/>
        <w:rPr/>
      </w:pPr>
      <w:bookmarkEnd w:id="375"/>
      <w:r>
        <w:rPr>
          <w:rFonts w:ascii="IRNazanin" w:hAnsi="IRNazanin" w:eastAsia="IRNazanin"/>
          <w:color w:val="111111"/>
          <w:sz w:val="28"/>
          <w:sz w:val="28"/>
          <w:szCs w:val="28"/>
          <w:rtl w:val="true"/>
          <w:lang w:bidi="fa-IR"/>
        </w:rPr>
        <w:t>و یمجسانه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جاء فی حدیث آخر عن النبی صلّی اللّه علیه و سلم روی عن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الناس حنفاء فأضلّتهم الشیاطین</w:t>
      </w:r>
      <w:r>
        <w:rPr>
          <w:rFonts w:eastAsia="IRNazanin" w:cs="IRNazanin"/>
          <w:color w:val="111111"/>
          <w:sz w:val="28"/>
          <w:szCs w:val="28"/>
          <w:rtl w:val="true"/>
          <w:lang w:bidi="fa-IR"/>
        </w:rPr>
        <w:t xml:space="preserve">» </w:t>
      </w:r>
      <w:r>
        <w:rPr>
          <w:rStyle w:val="FootnoteAnchor"/>
          <w:rtl w:val="true"/>
        </w:rPr>
        <w:footnoteReference w:id="10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484273_996550957"/>
      <w:bookmarkStart w:id="377" w:name="_Toc127"/>
      <w:bookmarkEnd w:id="376"/>
      <w:r>
        <w:rPr>
          <w:rtl w:val="true"/>
        </w:rPr>
        <w:t>مسجد الکوفة</w:t>
      </w:r>
      <w:bookmarkEnd w:id="3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وکیع،عن سفیان،عن أبی المقدام، عن حبّة،قال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اشتریت بعیرا و تجهّزت أرید بیت المقدس،فقال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بعیرک و صلّ فی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الکوفة</w:t>
      </w:r>
      <w:r>
        <w:rPr>
          <w:rFonts w:eastAsia="IRNazanin" w:cs="IRNazanin"/>
          <w:color w:val="111111"/>
          <w:sz w:val="28"/>
          <w:szCs w:val="28"/>
          <w:rtl w:val="true"/>
          <w:lang w:bidi="fa-IR"/>
        </w:rPr>
        <w:t xml:space="preserve">) </w:t>
      </w:r>
      <w:r>
        <w:rPr>
          <w:rStyle w:val="FootnoteAnchor"/>
          <w:rtl w:val="true"/>
        </w:rPr>
        <w:footnoteReference w:id="1079"/>
      </w:r>
      <w:r>
        <w:rPr>
          <w:rFonts w:ascii="IRNazanin" w:hAnsi="IRNazanin" w:eastAsia="IRNazanin"/>
          <w:color w:val="111111"/>
          <w:sz w:val="28"/>
          <w:sz w:val="28"/>
          <w:szCs w:val="28"/>
          <w:rtl w:val="true"/>
          <w:lang w:bidi="fa-IR"/>
        </w:rPr>
        <w:t>فما من مسجد بعد المسجد الحرام و مسجد المدینة أحبّ إلیّ منه</w:t>
      </w:r>
      <w:r>
        <w:rPr>
          <w:rFonts w:eastAsia="IRNazanin" w:cs="IRNazanin"/>
          <w:color w:val="111111"/>
          <w:sz w:val="28"/>
          <w:szCs w:val="28"/>
          <w:rtl w:val="true"/>
          <w:lang w:bidi="fa-IR"/>
        </w:rPr>
        <w:t xml:space="preserve">»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نقص مما أسس خمسمائة ذراع یعنی مسجد الکوفة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منصور،ثنا إسرائیل،عن إبراهیم بن مهاجر،عن إبراهیم،عن الأسود،قال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لقینی کعب ببیت المقدس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أین؟فقلت من مسجد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لإن أکون جئت من حیث جئت أحبّ إلی من أن أتصدق بألف دینار،أضع کلّ دینار منها فی ید مسکین،ثمّ حلف أنّه أوسط الأرض کقعر الطست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14506_155041"/>
      <w:bookmarkStart w:id="379" w:name="pg14506_155041"/>
      <w:bookmarkEnd w:id="379"/>
    </w:p>
    <w:p>
      <w:pPr>
        <w:pStyle w:val="Heading3"/>
        <w:numPr>
          <w:ilvl w:val="2"/>
          <w:numId w:val="1"/>
        </w:numPr>
        <w:rPr/>
      </w:pPr>
      <w:bookmarkStart w:id="380" w:name="pg14506_155041"/>
      <w:bookmarkStart w:id="381" w:name="__RefHeading___Toc1484275_996550957"/>
      <w:bookmarkStart w:id="382" w:name="_Toc128"/>
      <w:bookmarkEnd w:id="380"/>
      <w:bookmarkEnd w:id="381"/>
      <w:r>
        <w:rPr>
          <w:rtl w:val="true"/>
        </w:rPr>
        <w:t>الفصل السّادس</w:t>
      </w:r>
      <w:r>
        <w:rPr>
          <w:rtl w:val="true"/>
        </w:rPr>
        <w:t xml:space="preserve">: </w:t>
      </w:r>
      <w:r>
        <w:rPr>
          <w:rtl w:val="true"/>
        </w:rPr>
        <w:t>وفاة النّبی صلّی اللّه علیه و اله و افتراق الأمّة من بعده</w:t>
      </w:r>
      <w:bookmarkEnd w:id="3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3" w:name="__RefHeading___Toc1484277_996550957"/>
      <w:bookmarkStart w:id="384" w:name="_Toc129"/>
      <w:bookmarkEnd w:id="383"/>
      <w:r>
        <w:rPr>
          <w:rtl w:val="true"/>
        </w:rPr>
        <w:t>اشارة</w:t>
      </w:r>
      <w:bookmarkEnd w:id="38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4506_155043"/>
      <w:bookmarkStart w:id="386" w:name="pg14506_155043"/>
      <w:bookmarkEnd w:id="386"/>
    </w:p>
    <w:p>
      <w:pPr>
        <w:pStyle w:val="Heading4"/>
        <w:numPr>
          <w:ilvl w:val="3"/>
          <w:numId w:val="1"/>
        </w:numPr>
        <w:rPr/>
      </w:pPr>
      <w:bookmarkStart w:id="387" w:name="pg14506_155043"/>
      <w:bookmarkStart w:id="388" w:name="__RefHeading___Toc1484279_996550957"/>
      <w:bookmarkStart w:id="389" w:name="_Toc130"/>
      <w:bookmarkEnd w:id="387"/>
      <w:bookmarkEnd w:id="388"/>
      <w:r>
        <w:rPr>
          <w:rtl w:val="true"/>
        </w:rPr>
        <w:t>أولا</w:t>
      </w:r>
      <w:r>
        <w:rPr>
          <w:rtl w:val="true"/>
        </w:rPr>
        <w:t>:</w:t>
      </w:r>
      <w:r>
        <w:rPr>
          <w:rtl w:val="true"/>
        </w:rPr>
        <w:t>وفاة النبیّ صلّی اللّه علیه و اله</w:t>
      </w:r>
      <w:bookmarkEnd w:id="389"/>
    </w:p>
    <w:p>
      <w:pPr>
        <w:pStyle w:val="Heading5"/>
        <w:numPr>
          <w:ilvl w:val="4"/>
          <w:numId w:val="1"/>
        </w:numPr>
        <w:rPr/>
      </w:pPr>
      <w:bookmarkStart w:id="390" w:name="__RefHeading___Toc1484281_996550957"/>
      <w:bookmarkStart w:id="391" w:name="_Toc131"/>
      <w:bookmarkEnd w:id="390"/>
      <w:r>
        <w:rPr>
          <w:rtl w:val="true"/>
        </w:rPr>
        <w:t>أ</w:t>
      </w:r>
      <w:r>
        <w:rPr>
          <w:rtl w:val="true"/>
        </w:rPr>
        <w:t>.</w:t>
      </w:r>
      <w:r>
        <w:rPr>
          <w:rtl w:val="true"/>
        </w:rPr>
        <w:t>معرفة قرب أجله صلّی اللّه علیه و اله</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المتّقی الهندی فی منهجه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کان یعارضنی القرآن کلّ سنة مرة،و إنّه عارضنی العام مرتین،و لا أراه إلا حضور أجلی،و إنّک أول أهل بیتی لحاقا بی فاتق اللّه و اصبری فإنه نعم السلف أنا لک</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السوسی المغربی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أیها الناس فإنّما أنا بشر یوشک أن یأتی رسول ربی فأجیب إلی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عن مسلم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392" w:name="pg14506_155044"/>
    </w:p>
    <w:p>
      <w:pPr>
        <w:pStyle w:val="Heading5"/>
        <w:numPr>
          <w:ilvl w:val="4"/>
          <w:numId w:val="1"/>
        </w:numPr>
        <w:rPr/>
      </w:pPr>
      <w:bookmarkStart w:id="393" w:name="__RefHeading___Toc1484283_996550957"/>
      <w:bookmarkStart w:id="394" w:name="_Toc132"/>
      <w:bookmarkEnd w:id="392"/>
      <w:bookmarkEnd w:id="393"/>
      <w:r>
        <w:rPr>
          <w:rtl w:val="true"/>
        </w:rPr>
        <w:t>ب</w:t>
      </w:r>
      <w:r>
        <w:rPr>
          <w:rtl w:val="true"/>
        </w:rPr>
        <w:t>.</w:t>
      </w:r>
      <w:r>
        <w:rPr>
          <w:rtl w:val="true"/>
        </w:rPr>
        <w:t>وصیة النبی صلّی اللّه علیه و اله لعلی علیه السّلام فی تغسیله</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إسماعیل الحدیدی،قال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یزید بن محمّد أبو خالد الثقفی،قال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خلید الصیدلی،عن أبی الصباح و هو الکنانی،عن زرارة بن أعین،عن محمّد بن علی،عن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یغسلنی أحد غیرک</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داود،حدّثنا إبراهیم بن سعید، حدّثنا عبد الصمد بن النعمان،عن یزید بن بلال،عن علی رضی اللّه عنه،قال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یغسله غیری فإن أحدا لا یری عورته إلا طمست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أسامة یناولنی الماء و هو مغمض</w:t>
      </w:r>
      <w:r>
        <w:rPr>
          <w:rFonts w:eastAsia="IRNazanin" w:cs="IRNazanin"/>
          <w:color w:val="111111"/>
          <w:sz w:val="28"/>
          <w:szCs w:val="28"/>
          <w:rtl w:val="true"/>
          <w:lang w:bidi="fa-IR"/>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الحدیث أیضا البیهقی فی دلائله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عمر بن کیسان،عن یزید بن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 فی تلخیص زوائد مسند أبی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الرحیم،ثنا عبد الصمد بن النعمان،ثنا کیسان أبو عمر،عن یزید بن بلال،عن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و أسامة یتناولان الماء من وراء ستر</w:t>
      </w:r>
      <w:r>
        <w:rPr>
          <w:rFonts w:eastAsia="IRNazanin" w:cs="IRNazanin"/>
          <w:color w:val="111111"/>
          <w:sz w:val="28"/>
          <w:szCs w:val="28"/>
          <w:rtl w:val="true"/>
          <w:lang w:bidi="fa-IR"/>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حجر فی تسدیده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تغسل جثتی و تؤدّی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أسنده عن أبی سعید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395" w:name="pg14506_155045"/>
    </w:p>
    <w:p>
      <w:pPr>
        <w:pStyle w:val="BookText"/>
        <w:rPr/>
      </w:pPr>
      <w:bookmarkEnd w:id="395"/>
      <w:r>
        <w:rPr>
          <w:rFonts w:ascii="IRNazanin" w:hAnsi="IRNazanin" w:eastAsia="IRNazanin"/>
          <w:color w:val="111111"/>
          <w:sz w:val="28"/>
          <w:sz w:val="28"/>
          <w:szCs w:val="28"/>
          <w:rtl w:val="true"/>
          <w:lang w:bidi="fa-IR"/>
        </w:rPr>
        <w:t>و أیضا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إذا متّ فاغسلنی أنت و ابن عباس نصب عینک</w:t>
      </w:r>
      <w:r>
        <w:rPr>
          <w:rFonts w:eastAsia="IRNazanin" w:cs="IRNazanin"/>
          <w:color w:val="111111"/>
          <w:sz w:val="28"/>
          <w:szCs w:val="28"/>
          <w:rtl w:val="true"/>
          <w:lang w:bidi="fa-IR"/>
        </w:rPr>
        <w:t xml:space="preserve">» </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الطبرانی،عن ابن عباس و جابر</w:t>
      </w:r>
      <w:r>
        <w:rPr>
          <w:rFonts w:eastAsia="IRNazanin" w:cs="IRNazanin"/>
          <w:color w:val="111111"/>
          <w:sz w:val="28"/>
          <w:szCs w:val="28"/>
          <w:rtl w:val="true"/>
          <w:lang w:bidi="fa-IR"/>
        </w:rPr>
        <w:t>.</w:t>
      </w:r>
    </w:p>
    <w:p>
      <w:pPr>
        <w:pStyle w:val="Heading5"/>
        <w:numPr>
          <w:ilvl w:val="4"/>
          <w:numId w:val="1"/>
        </w:numPr>
        <w:rPr/>
      </w:pPr>
      <w:bookmarkStart w:id="396" w:name="__RefHeading___Toc1484285_996550957"/>
      <w:bookmarkStart w:id="397" w:name="_Toc133"/>
      <w:bookmarkEnd w:id="396"/>
      <w:r>
        <w:rPr>
          <w:rtl w:val="true"/>
        </w:rPr>
        <w:t>ج</w:t>
      </w:r>
      <w:r>
        <w:rPr>
          <w:rtl w:val="true"/>
        </w:rPr>
        <w:t>.</w:t>
      </w:r>
      <w:r>
        <w:rPr>
          <w:rtl w:val="true"/>
        </w:rPr>
        <w:t>موقف النبیّ صلّی اللّه علیه و اله عند ما حضرته الوفاة</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الطبرانی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إبراهیم بن هاشم البغوی </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أحمد بن یسار المروزی،نا عبد اللّه بن عثمان،عن أبی حمزة السکری،عن یزید بن أبی زیاد،عن مقسم،عن ابن عباس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اله و سلم ما ثقل و عنده عائشة و حفصة أذ دخل علی رضی اللّه عنه،فلما رآه رفع رأسه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فاستند إلیه،فلم یزل عنده حتی توفی صلی اللّه علیه و اله و سلم،فلما قضی قام علی رضی اللّه عنه و أغلق الباب فجاء العباس رضی اللّه عنه و معه بنو عبد المطلب فقاموا علی الباب،فجعل علی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طیّبا حیّا و طیّبا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سطعت ریح طیبة لم یجدوا مثلها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أدخلوا علیّ 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نشدناکم باللّه فی نصیبنا من رسول اللّه صلی اللّه علیه و اله و سلم،فأدخلوا رجلا منهم یقال له أوس بن خولی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306/9</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یحمل جرة بإحدی یدیه،فسمعوا صوتا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تجردوا رسول اللّه صلی اللّه علیه و اله و سلم و اغسلوه کما هو فی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فغسله علی رضی اللّه عنه یدخل یده تحت القمیص،و الفضل یمسک الثوب عنه،و الأنصاری ینقل الماء، و علی ید علی رضی اللّه عنه خرقة و یدخل یده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 و هی فی بیتها لما حضره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فدعوت له أبا بکر فنظر إلیه ثمّ وضع رأسه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إلی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له عمرا فلما نظر إلیه وضع رأسه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حبیبی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ادعوا له علی بن أبی طالب فو اللّه ما یرید غیره،فلما رآه أفرد الثوب الذی کان علیه،ثمّ أدخل فیه فلم یزل محتضنه حتی قبض و یده علیه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عائشة و قد سألتها امرأتان فقالتا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اخبرینا عن علی،فقالت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شیء تسألن عن رجل وضع یده من رسول اللّه صلی اللّه علیه و اله و سلم موضعا فسالت نفسه فی یده فمسح بها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خرجتی علیه؟فقالت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قضی لوددت أنی أفدیه بما علی الأرض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و أبو سعید بن أبی عمرو،قالا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محمّد بن یعقوب،حدّثنا أحمد بن عبد الجبار، حدّثنا یونس،عن ابن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فاطمه بنت محمّد امرأة عبد اللّه </w:t>
      </w:r>
      <w:bookmarkStart w:id="398" w:name="pg14506_155047"/>
    </w:p>
    <w:p>
      <w:pPr>
        <w:pStyle w:val="BookText"/>
        <w:rPr/>
      </w:pPr>
      <w:bookmarkEnd w:id="398"/>
      <w:r>
        <w:rPr>
          <w:rFonts w:ascii="IRNazanin" w:hAnsi="IRNazanin" w:eastAsia="IRNazanin"/>
          <w:color w:val="111111"/>
          <w:sz w:val="28"/>
          <w:sz w:val="28"/>
          <w:szCs w:val="28"/>
          <w:rtl w:val="true"/>
          <w:lang w:bidi="fa-IR"/>
        </w:rPr>
        <w:t>ابن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أدخلنی علیها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تسمعه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عمرة،عن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علمنا بدفن رسول اللّه صلی اللّه علیه و اله و سلم حتی سمعنا صوت المساحی فی جوف لیلة الأربعاء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484287_996550957"/>
      <w:bookmarkStart w:id="400" w:name="_Toc134"/>
      <w:bookmarkEnd w:id="399"/>
      <w:r>
        <w:rPr>
          <w:rtl w:val="true"/>
        </w:rPr>
        <w:t>د</w:t>
      </w:r>
      <w:r>
        <w:rPr>
          <w:rtl w:val="true"/>
        </w:rPr>
        <w:t>.</w:t>
      </w:r>
      <w:r>
        <w:rPr>
          <w:rtl w:val="true"/>
        </w:rPr>
        <w:t>رزیّة یوم الخمیس</w:t>
      </w:r>
      <w:bookmarkEnd w:id="4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حفص السدوسی،نا عاصم بن علی،نا قیس بن الربیع،عن الأعمش،عن عبد اللّه بن عبید اللّه،عن سعید ابن جبیر،عن ابن عباس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الخمیس،و ما یوم الخمیس،ثمّ بکی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بصحیفة و دواة أکتب لکم کتابا لا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 رسول اللّه صلی اللّه علیه و اله و سلم،ثمّ سکتوا و سکت،قالوا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ألا نأتیک بعد،قال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أخرجها أیضا باختلاف بسیط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یحیی بن مالک الضبی الأصبهانی </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342/2</w:t>
      </w:r>
      <w:r>
        <w:rPr>
          <w:rFonts w:ascii="IRNazanin" w:hAnsi="IRNazanin" w:eastAsia="IRNazanin"/>
          <w:color w:val="111111"/>
          <w:sz w:val="28"/>
          <w:sz w:val="28"/>
          <w:szCs w:val="28"/>
          <w:rtl w:val="true"/>
          <w:lang w:bidi="fa-IR"/>
        </w:rPr>
        <w:t>، طبقات المحدثین بأصبهان</w:t>
      </w:r>
      <w:r>
        <w:rPr>
          <w:rFonts w:eastAsia="IRNazanin" w:cs="IRNazanin"/>
          <w:color w:val="111111"/>
          <w:sz w:val="28"/>
          <w:szCs w:val="28"/>
          <w:rtl w:val="true"/>
          <w:lang w:bidi="fa-IR"/>
        </w:rPr>
        <w:t>:</w:t>
      </w:r>
      <w:r>
        <w:rPr>
          <w:rFonts w:eastAsia="IRNazanin" w:cs="IRNazanin"/>
          <w:color w:val="111111"/>
          <w:sz w:val="28"/>
          <w:szCs w:val="28"/>
          <w:lang w:bidi="fa-IR"/>
        </w:rPr>
        <w:t>437/2</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عبد العزیز بن أبی رزمة،نا علی بن الحسن بن شقیق،عن أبی حمزة،عن لیث،عن طاووس،عن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 صلی اللّه علیه و اله و سلم بکتف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الکتف أکتب لکم کتابا لا</w:t>
      </w:r>
      <w:bookmarkStart w:id="401" w:name="pg14506_155048"/>
    </w:p>
    <w:p>
      <w:pPr>
        <w:pStyle w:val="BookText"/>
        <w:rPr/>
      </w:pPr>
      <w:bookmarkEnd w:id="401"/>
      <w:r>
        <w:rPr>
          <w:rFonts w:ascii="IRNazanin" w:hAnsi="IRNazanin" w:eastAsia="IRNazanin"/>
          <w:color w:val="111111"/>
          <w:sz w:val="28"/>
          <w:sz w:val="28"/>
          <w:szCs w:val="28"/>
          <w:rtl w:val="true"/>
          <w:lang w:bidi="fa-IR"/>
        </w:rPr>
        <w:t>تختلفوا بعدی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 عنده من الناس فی لغط،فقالت امرأة ممن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عهد رسول اللّه صلی اللّه علیه و اله و سلم إلیکم،فقال بعض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 فإنّه لا عقل لک،فقال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لا أحلام لکم</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484289_996550957"/>
      <w:bookmarkStart w:id="403" w:name="_Toc135"/>
      <w:bookmarkEnd w:id="402"/>
      <w:r>
        <w:rPr>
          <w:rtl w:val="true"/>
        </w:rPr>
        <w:t>ه</w:t>
      </w:r>
      <w:r>
        <w:rPr>
          <w:rtl w:val="true"/>
        </w:rPr>
        <w:t>.</w:t>
      </w:r>
      <w:r>
        <w:rPr>
          <w:rtl w:val="true"/>
        </w:rPr>
        <w:t>البکاء علی رسول اللّه صلّی اللّه علیه و اله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سعد المحسن الجشمی البیهقی فی الباب الخامس من مسالکه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علیه السّلام یبکی رسول اللّه صلی اللّه علیه و اله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بعد تکفین النبی و دفنه بأثوابه آسی علی میّت ثوی</w:t>
      </w:r>
    </w:p>
    <w:p>
      <w:pPr>
        <w:pStyle w:val="BookText"/>
        <w:rPr/>
      </w:pPr>
      <w:r>
        <w:rPr>
          <w:rFonts w:ascii="IRNazanin" w:hAnsi="IRNazanin" w:eastAsia="IRNazanin"/>
          <w:color w:val="111111"/>
          <w:sz w:val="28"/>
          <w:sz w:val="28"/>
          <w:szCs w:val="28"/>
          <w:rtl w:val="true"/>
          <w:lang w:bidi="fa-IR"/>
        </w:rPr>
        <w:t xml:space="preserve">رزینا رسول اللّه فینا فلن نری لذلک عدلا ما حیینا من الوری </w:t>
      </w:r>
      <w:r>
        <w:rPr>
          <w:rStyle w:val="FootnoteAnchor"/>
          <w:rtl w:val="true"/>
        </w:rPr>
        <w:footnoteReference w:id="1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البیهقی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دفن رسول اللّه صلی اللّه علیه و اله و سلم أخذت فاطمة من تراب قبره و شمتها 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ضرّ من قد شمّ تربة أحمد أن لا یشمّ مدی الزمان غوالیا</w:t>
      </w:r>
    </w:p>
    <w:p>
      <w:pPr>
        <w:pStyle w:val="BookText"/>
        <w:rPr/>
      </w:pPr>
      <w:r>
        <w:rPr>
          <w:rFonts w:ascii="IRNazanin" w:hAnsi="IRNazanin" w:eastAsia="IRNazanin"/>
          <w:color w:val="111111"/>
          <w:sz w:val="28"/>
          <w:sz w:val="28"/>
          <w:szCs w:val="28"/>
          <w:rtl w:val="true"/>
          <w:lang w:bidi="fa-IR"/>
        </w:rPr>
        <w:t xml:space="preserve">صبّت علیّ مصائب لو أنّها صبّت علی الأیام صرن لیالیا </w:t>
      </w:r>
      <w:r>
        <w:rPr>
          <w:rStyle w:val="FootnoteAnchor"/>
          <w:rtl w:val="true"/>
        </w:rPr>
        <w:footnoteReference w:id="110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ذا علی من شمّ تربة أحمد أن لا یشمّ مدی الزمان غوالیا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الشعر،نظم درر السمطین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،أنوار العقول من أشعار وصی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،دیوان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bookmarkStart w:id="404" w:name="pg14506_155049"/>
    </w:p>
    <w:p>
      <w:pPr>
        <w:pStyle w:val="Heading4"/>
        <w:numPr>
          <w:ilvl w:val="3"/>
          <w:numId w:val="1"/>
        </w:numPr>
        <w:rPr/>
      </w:pPr>
      <w:bookmarkStart w:id="405" w:name="__RefHeading___Toc1484291_996550957"/>
      <w:bookmarkStart w:id="406" w:name="_Toc136"/>
      <w:bookmarkEnd w:id="404"/>
      <w:bookmarkEnd w:id="405"/>
      <w:r>
        <w:rPr>
          <w:rtl w:val="true"/>
        </w:rPr>
        <w:t>ثانیا</w:t>
      </w:r>
      <w:r>
        <w:rPr>
          <w:rtl w:val="true"/>
        </w:rPr>
        <w:t>:</w:t>
      </w:r>
      <w:r>
        <w:rPr>
          <w:rtl w:val="true"/>
        </w:rPr>
        <w:t>افتراق الأمّة بعد النبی صلّی اللّه علیه و اله</w:t>
      </w:r>
      <w:bookmarkEnd w:id="406"/>
    </w:p>
    <w:p>
      <w:pPr>
        <w:pStyle w:val="Heading5"/>
        <w:numPr>
          <w:ilvl w:val="4"/>
          <w:numId w:val="1"/>
        </w:numPr>
        <w:rPr/>
      </w:pPr>
      <w:bookmarkStart w:id="407" w:name="__RefHeading___Toc1484293_996550957"/>
      <w:bookmarkStart w:id="408" w:name="_Toc137"/>
      <w:bookmarkEnd w:id="407"/>
      <w:r>
        <w:rPr>
          <w:rtl w:val="true"/>
        </w:rPr>
        <w:t>أ</w:t>
      </w:r>
      <w:r>
        <w:rPr>
          <w:rtl w:val="true"/>
        </w:rPr>
        <w:t>.</w:t>
      </w:r>
      <w:r>
        <w:rPr>
          <w:rtl w:val="true"/>
        </w:rPr>
        <w:t>افتراق الأمّة</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السیوطی فی درره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أمتی علی ثلاث و سبعین فرقة</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أبو داود و الترمذی و الحاکم و ابن حبان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صحّحوه من حدیث أبی هریرة و غیره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البیهقی فی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أحمد بن عبدان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489/16</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عبید الصفار،حدّثنا إسماعیل بن الفضل،حدّثنا قتیبة بن سعید، حدّثنا جریر،عن زکریا بن یحیی بن عبد اللّه بن یزید و حبیب بن یسار،عن سوید بن غفلة،قال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لأمشی مع علی بشط الفرات،فقال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اختلفوا فلم یزل اختلافهم بینهم حتی بعثوا حکمین</w:t>
      </w:r>
    </w:p>
    <w:p>
      <w:pPr>
        <w:pStyle w:val="BookText"/>
        <w:rPr/>
      </w:pPr>
      <w:r>
        <w:rPr>
          <w:rFonts w:ascii="IRNazanin" w:hAnsi="IRNazanin" w:eastAsia="IRNazanin"/>
          <w:color w:val="111111"/>
          <w:sz w:val="28"/>
          <w:sz w:val="28"/>
          <w:szCs w:val="28"/>
          <w:rtl w:val="true"/>
          <w:lang w:bidi="fa-IR"/>
        </w:rPr>
        <w:t>فضلّوا و أضلّوا،و إنّ هذه الأمة ستختلف فلا یزال اختلافهم بینهم حتی یبعثوا حکمین ضلا و أضلا من اتّبعهما</w:t>
      </w:r>
      <w:r>
        <w:rPr>
          <w:rFonts w:eastAsia="IRNazanin" w:cs="IRNazanin"/>
          <w:color w:val="111111"/>
          <w:sz w:val="28"/>
          <w:szCs w:val="28"/>
          <w:rtl w:val="true"/>
          <w:lang w:bidi="fa-IR"/>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فی تلخیص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یحیی الکوفی،ثنا أبو غسان،ثنا عمرو بن حریث،عن طارق بن عبد الرحمن،عن زید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نحن حول حذیفة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أنتم و قد خرج أهل بیت نبیکم فریقین یضرب بعضکم وجوه بعض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و إن ذلک لکائن؟فقال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نصنع إن أدرکنا ذلک الزمان؟قال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إلی الفرقة التی تدعو إلی أمر علی فالزموها علی الهدی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أبو 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شیبة،نا أبو أسامة،نا شعبة،عن أبی التاج،قال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زرعة یحدّث عن أبی هریرة، عن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تهلک أمتی علی یدی هذا الحی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تأمرنا؟قال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اعتزلوهم</w:t>
      </w:r>
      <w:r>
        <w:rPr>
          <w:rFonts w:eastAsia="IRNazanin" w:cs="IRNazanin"/>
          <w:color w:val="111111"/>
          <w:sz w:val="28"/>
          <w:szCs w:val="28"/>
          <w:rtl w:val="true"/>
          <w:lang w:bidi="fa-IR"/>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عوف بن مالک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487/2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أخبرکم عن هذه الإمارة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ملامة،و ثانیها ندامة،و ثالثها العذاب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4506_155051"/>
    </w:p>
    <w:p>
      <w:pPr>
        <w:pStyle w:val="Heading5"/>
        <w:numPr>
          <w:ilvl w:val="4"/>
          <w:numId w:val="1"/>
        </w:numPr>
        <w:rPr/>
      </w:pPr>
      <w:bookmarkStart w:id="410" w:name="__RefHeading___Toc1484295_996550957"/>
      <w:bookmarkStart w:id="411" w:name="_Toc138"/>
      <w:bookmarkEnd w:id="409"/>
      <w:bookmarkEnd w:id="410"/>
      <w:r>
        <w:rPr>
          <w:rtl w:val="true"/>
        </w:rPr>
        <w:t>ب</w:t>
      </w:r>
      <w:r>
        <w:rPr>
          <w:rtl w:val="true"/>
        </w:rPr>
        <w:t>.</w:t>
      </w:r>
      <w:r>
        <w:rPr>
          <w:rtl w:val="true"/>
        </w:rPr>
        <w:t>الخلفاء و الأمراء بعد النبیّ صلّی اللّه علیه و اله</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أحمد بن علی بن المثنی الموصلی </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علی بن الجعد الجوهری،ثنا حماد بن سلمة،عن سعید،عن حسان،عن سفینة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رسول اللّه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 ثمّ تکون 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أبی بکر سنتین و عمرا عشرا و عثمان اثنتی عشرة و علی 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لحماد بن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القائل امسک؟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حدیث سفینة أیضا الحافظ إسماعیل بن محمّد الأصبهانی فی سیره،إلا أنّه قال فی تمام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فحسبنا ذلک فوجدناه تمام ولایة </w:t>
      </w:r>
      <w:bookmarkStart w:id="412" w:name="pg14506_155052"/>
    </w:p>
    <w:p>
      <w:pPr>
        <w:pStyle w:val="BookText"/>
        <w:rPr/>
      </w:pPr>
      <w:bookmarkEnd w:id="412"/>
      <w:r>
        <w:rPr>
          <w:rFonts w:ascii="IRNazanin" w:hAnsi="IRNazanin" w:eastAsia="IRNazanin"/>
          <w:color w:val="111111"/>
          <w:sz w:val="28"/>
          <w:sz w:val="28"/>
          <w:szCs w:val="28"/>
          <w:rtl w:val="true"/>
          <w:lang w:bidi="fa-IR"/>
        </w:rPr>
        <w:t xml:space="preserve">علی رضی اللّه عنه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البیهقی فی دلائله أیضا</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العزیز،نا یونس بن عبد اللّه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أحمد بن القاسم بن مساور الجوهری،نا سعید بن سلیمان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مبارک بن فضالة،عن خالد بن أبی الصلت،عن عبد الملک ابن عمیر،عن ربعی بن حراش،عن حذیفة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ستکون علیکم أمراء یکذبون و یظلمون،فمن صدّقهم بکذبهم و أعانهم علی ظلمهم فلیس منی و لست منه،و من لم یصدّقهم بکذبهم و لم یعنهم علی ظلمهم فهو منّی و أنا منه،و سیرد علی الحوض غدا إن شاء اللّه</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إسحاق،نا جریر،عن رقبة،عن جعفر ابن إیاس،عن عبد الرحمن بن مسعود،عن أبی سعید و أبی هریرة،قالا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علی الناس زمان یکون علیکم أمراء سفهاء یقدّمون شرار الناس و یظهرون بخیارهم و یؤخرون الصلاة عن مواقیتها،فمن أدرک ذلک منکم فلا یکون عریفا و لا شرطیا و لا جابیا و لا خازنا</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484297_996550957"/>
      <w:bookmarkStart w:id="414" w:name="_Toc139"/>
      <w:bookmarkEnd w:id="413"/>
      <w:r>
        <w:rPr>
          <w:rtl w:val="true"/>
        </w:rPr>
        <w:t>ج</w:t>
      </w:r>
      <w:r>
        <w:rPr>
          <w:rtl w:val="true"/>
        </w:rPr>
        <w:t>.</w:t>
      </w:r>
      <w:r>
        <w:rPr>
          <w:rtl w:val="true"/>
        </w:rPr>
        <w:t>علی و أهل بیته بعد رسول اللّه صلّی اللّه علیه و اله</w:t>
      </w:r>
      <w:bookmarkEnd w:id="41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السخاوی فی استجلابه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إسماعیل بن رافع </w:t>
      </w:r>
      <w:r>
        <w:rPr>
          <w:rStyle w:val="FootnoteAnchor"/>
          <w:rtl w:val="true"/>
        </w:rPr>
        <w:footnoteReference w:id="1115"/>
      </w:r>
      <w:r>
        <w:rPr>
          <w:rFonts w:ascii="IRNazanin" w:hAnsi="IRNazanin" w:eastAsia="IRNazanin"/>
          <w:color w:val="111111"/>
          <w:sz w:val="28"/>
          <w:sz w:val="28"/>
          <w:szCs w:val="28"/>
          <w:rtl w:val="true"/>
          <w:lang w:bidi="fa-IR"/>
        </w:rPr>
        <w:t xml:space="preserve">،عن أبی </w:t>
      </w:r>
    </w:p>
    <w:p>
      <w:pPr>
        <w:pStyle w:val="BookText"/>
        <w:rPr/>
      </w:pPr>
      <w:r>
        <w:rPr>
          <w:rFonts w:ascii="IRNazanin" w:hAnsi="IRNazanin" w:eastAsia="IRNazanin"/>
          <w:color w:val="111111"/>
          <w:sz w:val="28"/>
          <w:sz w:val="28"/>
          <w:szCs w:val="28"/>
          <w:rtl w:val="true"/>
          <w:lang w:bidi="fa-IR"/>
        </w:rPr>
        <w:t>نضرة،عن أبی سعید الخدری،قال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سیلقون بعدی من أمتی قتلا و تشریدا،و إنّ أشدّ قومنا لنا بغضا بنو أمیة، و بنو المغیرة،و بنو المخزوم</w:t>
      </w:r>
      <w:r>
        <w:rPr>
          <w:rFonts w:eastAsia="IRNazanin" w:cs="IRNazanin"/>
          <w:color w:val="111111"/>
          <w:sz w:val="28"/>
          <w:szCs w:val="28"/>
          <w:rtl w:val="true"/>
          <w:lang w:bidi="fa-IR"/>
        </w:rPr>
        <w:t xml:space="preserve">» </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الحاکم،و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الإسناد و لم یخرجاه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من عجائبه،فالجمهور علی ضعف إسماعیل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شرحبیل بن حسنة،حدثنی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سلم قام علی المنبر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الناس فناء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 xml:space="preserve">» </w:t>
      </w:r>
      <w:r>
        <w:rPr>
          <w:rStyle w:val="FootnoteAnchor"/>
          <w:rtl w:val="true"/>
        </w:rPr>
        <w:footnoteReference w:id="1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أبو یعلی فی مسنده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عساکر من حدیث أبی 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الناس هلاکا قریش و أوّل قریش هلاکا أهل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البدخشی فی تحفته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لیلی الغفاری،أنّه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سیکون من بعدی فتنة فإذا کان ذلک فالزموا علی بن أبی طالب فإنّه الفاروق بین </w:t>
      </w:r>
    </w:p>
    <w:p>
      <w:pPr>
        <w:pStyle w:val="BookText"/>
        <w:rPr/>
      </w:pPr>
      <w:r>
        <w:rPr>
          <w:rFonts w:ascii="IRNazanin" w:hAnsi="IRNazanin" w:eastAsia="IRNazanin"/>
          <w:color w:val="111111"/>
          <w:sz w:val="28"/>
          <w:sz w:val="28"/>
          <w:szCs w:val="28"/>
          <w:rtl w:val="true"/>
          <w:lang w:bidi="fa-IR"/>
        </w:rPr>
        <w:t>الحق و الباطل</w:t>
      </w:r>
      <w:r>
        <w:rPr>
          <w:rFonts w:eastAsia="IRNazanin" w:cs="IRNazanin"/>
          <w:color w:val="111111"/>
          <w:sz w:val="28"/>
          <w:szCs w:val="28"/>
          <w:rtl w:val="true"/>
          <w:lang w:bidi="fa-IR"/>
        </w:rPr>
        <w:t xml:space="preserve">»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بین الناس فرقة و اختلاف فیکون هذا و أصحابه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علیا </w:t>
      </w:r>
      <w:r>
        <w:rPr>
          <w:rStyle w:val="FootnoteAnchor"/>
          <w:rtl w:val="true"/>
        </w:rPr>
        <w:footnoteReference w:id="1121"/>
      </w:r>
      <w:r>
        <w:rPr>
          <w:rFonts w:ascii="IRNazanin" w:hAnsi="IRNazanin" w:eastAsia="IRNazanin"/>
          <w:color w:val="111111"/>
          <w:sz w:val="28"/>
          <w:sz w:val="28"/>
          <w:szCs w:val="28"/>
          <w:rtl w:val="true"/>
          <w:lang w:bidi="fa-IR"/>
        </w:rPr>
        <w:t xml:space="preserve">،فی الطبرانی عن کعب بن عجرة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الدیلمی فی فردوسه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إن رأیت علیا قد سلک وادیا و سلک الناس وادیا غیره فاسلک مع علی ودع الناس،لن یوردک الردی و لن یخرجک من الهدی</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البدخشی عن عمار بن یاسر و أبی أیوب باضافة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لن یدلّک علی ردی و لن یخرجک من الهدی</w:t>
      </w:r>
      <w:r>
        <w:rPr>
          <w:rFonts w:eastAsia="IRNazanin" w:cs="IRNazanin"/>
          <w:color w:val="111111"/>
          <w:sz w:val="28"/>
          <w:szCs w:val="28"/>
          <w:rtl w:val="true"/>
          <w:lang w:bidi="fa-IR"/>
        </w:rPr>
        <w:t xml:space="preserve">» </w:t>
      </w:r>
      <w:r>
        <w:rPr>
          <w:rStyle w:val="FootnoteAnchor"/>
          <w:rtl w:val="true"/>
        </w:rPr>
        <w:footnoteReference w:id="1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یاسر و أبی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النابلسی فی کنزه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أنت تبیّن لأمتی ما اختلفوا فیه من بعدی</w:t>
      </w:r>
      <w:r>
        <w:rPr>
          <w:rFonts w:eastAsia="IRNazanin" w:cs="IRNazanin"/>
          <w:color w:val="111111"/>
          <w:sz w:val="28"/>
          <w:szCs w:val="28"/>
          <w:rtl w:val="true"/>
          <w:lang w:bidi="fa-IR"/>
        </w:rPr>
        <w:t xml:space="preserve">» </w:t>
      </w:r>
      <w:r>
        <w:rPr>
          <w:rStyle w:val="FootnoteAnchor"/>
          <w:rtl w:val="true"/>
        </w:rPr>
        <w:footnoteReference w:id="1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الدیلمی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شهاب الدین أحمد بن حجر الهیثمی الشافعی فی إتحافه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استیقظ علی سحرا فقال لابنه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اللیلة رسول اللّه صلی اللّه علیه و اله و سلم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bookmarkStart w:id="415" w:name="pg14506_155055"/>
    </w:p>
    <w:p>
      <w:pPr>
        <w:pStyle w:val="BookText"/>
        <w:rPr/>
      </w:pPr>
      <w:bookmarkEnd w:id="415"/>
      <w:r>
        <w:rPr>
          <w:rFonts w:ascii="IRNazanin" w:hAnsi="IRNazanin" w:eastAsia="IRNazanin"/>
          <w:color w:val="111111"/>
          <w:sz w:val="28"/>
          <w:sz w:val="28"/>
          <w:szCs w:val="28"/>
          <w:rtl w:val="true"/>
          <w:lang w:bidi="fa-IR"/>
        </w:rPr>
        <w:t>رسول اللّه ما لقیت من أمتک من الأود و اللّد؟فقال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علیهم</w:t>
      </w:r>
      <w:r>
        <w:rPr>
          <w:rFonts w:eastAsia="IRNazanin" w:cs="IRNazanin"/>
          <w:color w:val="111111"/>
          <w:sz w:val="28"/>
          <w:szCs w:val="28"/>
          <w:rtl w:val="true"/>
          <w:lang w:bidi="fa-IR"/>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484299_996550957"/>
      <w:bookmarkStart w:id="417" w:name="_Toc140"/>
      <w:bookmarkEnd w:id="416"/>
      <w:r>
        <w:rPr>
          <w:rtl w:val="true"/>
        </w:rPr>
        <w:t>د</w:t>
      </w:r>
      <w:r>
        <w:rPr>
          <w:rtl w:val="true"/>
        </w:rPr>
        <w:t>.</w:t>
      </w:r>
      <w:r>
        <w:rPr>
          <w:rtl w:val="true"/>
        </w:rPr>
        <w:t>الصحابة بعد رسول اللّه صلّی اللّه علیه و اله</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المثنی،ثنا أبو معاویة،ثنا الأعمش،عن شقیق،عن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الرحمن بن عوف دخل علیها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أمة قد خفت أن یهلکنی کثرة مالی و أنا أکثر قریشا مالا،قالت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فانفق فإنّی 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من لا یرانی بعد أن أفارقه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عبد الرحمن بن عوف فلقی عمرا فأخبره بالذی قالت أم سلمة،فدخل علیها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أنا منهم؟فقالت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لا أبرئ أحدا بعدک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الأعمش و غیره،عن أبی وایل </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 سلمة کذلک، و بعض الناس یدخل بینهما مسروقا،صحیح</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حجر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معمر و أحمد بن منصور </w:t>
      </w:r>
      <w:r>
        <w:rPr>
          <w:rStyle w:val="FootnoteAnchor"/>
          <w:rtl w:val="true"/>
        </w:rPr>
        <w:footnoteReference w:id="113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الفضل بن دکین،نا عبد الجبار بن العباس،عن عطا بن السائب، عن عمر بن الهجنع،عن أبی بکرة،قال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یمنعک ألا تکون قاتلت یوم الجمل؟قال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قوم هلکی لا یفلحون،قائدهم امرأة،قائدهم فی الجنة</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عبد اللّه بن محمّد الکوفی،ثنا عبد الرحمن بن شریک،ثنا أبی،عن الأعمش،عن أبی سفیان،عن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 اله و سلم،إنی لأری علی وجهه سفعة من النار،فلما انتهی فسلّم،قال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 کلمة 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فی نفسک،أو إنّک تری فی نفسک،أنک أفضل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هذا و أصحابة منهم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أقتله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أبو بکر فوجده فی المسجد یصلّی،فرجع إلی رسول اللّه صلی اللّه علیه و اله و سلم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یصلّی فلم أستطع أن أقتله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عمر أ فلا أقتله؟قال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عمر فوجده فی المسجد یصلّی راکعا،فرجع إلی النبی صلی اللّه علیه و اله و سلم فقال للنبی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یصلّی فلم أستطع أن أقتله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أقتله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أنت تقتله إن 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فانطلق علی فلم یجده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418" w:name="pg14506_155057"/>
    </w:p>
    <w:p>
      <w:pPr>
        <w:pStyle w:val="BookText"/>
        <w:rPr/>
      </w:pPr>
      <w:bookmarkEnd w:id="41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نعلمه یروی عن أنس بهذا اللفظ إلا من هذا الوجه تفرّد به شریک عن الأعمش</w:t>
      </w:r>
      <w:r>
        <w:rPr>
          <w:rFonts w:eastAsia="IRNazanin" w:cs="IRNazanin"/>
          <w:color w:val="111111"/>
          <w:sz w:val="28"/>
          <w:szCs w:val="28"/>
          <w:rtl w:val="true"/>
          <w:lang w:bidi="fa-IR"/>
        </w:rPr>
        <w:t>.</w:t>
      </w:r>
    </w:p>
    <w:p>
      <w:pPr>
        <w:pStyle w:val="Heading5"/>
        <w:numPr>
          <w:ilvl w:val="4"/>
          <w:numId w:val="1"/>
        </w:numPr>
        <w:rPr/>
      </w:pPr>
      <w:bookmarkStart w:id="419" w:name="__RefHeading___Toc1484301_996550957"/>
      <w:bookmarkStart w:id="420" w:name="_Toc141"/>
      <w:bookmarkEnd w:id="419"/>
      <w:r>
        <w:rPr>
          <w:rtl w:val="true"/>
        </w:rPr>
        <w:t>ه</w:t>
      </w:r>
      <w:r>
        <w:rPr>
          <w:rtl w:val="true"/>
        </w:rPr>
        <w:t>.</w:t>
      </w:r>
      <w:r>
        <w:rPr>
          <w:rtl w:val="true"/>
        </w:rPr>
        <w:t>بنو أمیة</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 فی دلائله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بن شاذان البغدادی بها،أخبرنا عبد اللّه بن جعفر،حدّثنا یعقوب بن سفیان،حدّثنا أحمد بن محمّد أبو محمّد الرزقی،حدّثنا الزنجی،عن العلاء بن عبد الرحمن،عن أبیه،عن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النوم بنی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بنی أبی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ینزون علی منبری کما تنزو 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رؤی النبی صلی اللّه علیه و اله و سلم مستجمعا ضاحکا حتی توفی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الموصلی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الحکم بن موسی </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یحیی ابن حمزة،عن هشام بن الغار،عن مکحول،عن أبی عبیدة،أنّ النبی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قائما بالقسط حتی یثلمه رجل من بنی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من طریق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الحکم بن موسی،نا الولید بن </w:t>
      </w:r>
    </w:p>
    <w:p>
      <w:pPr>
        <w:pStyle w:val="BookText"/>
        <w:rPr/>
      </w:pPr>
      <w:r>
        <w:rPr>
          <w:rFonts w:ascii="IRNazanin" w:hAnsi="IRNazanin" w:eastAsia="IRNazanin"/>
          <w:color w:val="111111"/>
          <w:sz w:val="28"/>
          <w:sz w:val="28"/>
          <w:szCs w:val="28"/>
          <w:rtl w:val="true"/>
          <w:lang w:bidi="fa-IR"/>
        </w:rPr>
        <w:t>مسلم،عن الأوزاعی،عن مکحول،عن أبی عبیدة،قال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الحدیث،بإضافة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یزید</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عبد اللّه الحافظ فی صفر سنة إحدی و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حمشاذ العدل،حدّثنا محمّد بن نعیم بن عبد اللّه،حدّثنا عبد اللّه بن عبد الرحمن السمرقندی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بن إبراهیم،حدّثنا سعید بن زید أخو حماد بن زید،عن علی ابن الحکم البنانی،عن أبی الحسن،عن عمرو بن مرّة،و کانت له صحبة،قال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الحکم بن أبی العاص یستأذن علی النبی صلی اللّه علیه و اله و سلم فعرف کلامه،فقال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 فیه،أو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حیة علیه لعنة اللّه و علی من یخرج من صلبه إلا المؤمنون،و قلیل ما هم،یشرّفون فی الدنیا و یوضعون فی الآخرة،ذووا مکر و خدیعة،یعظمون فی الدنیا و ما لهم فی الآخرة من خلاق</w:t>
      </w:r>
      <w:r>
        <w:rPr>
          <w:rFonts w:eastAsia="IRNazanin" w:cs="IRNazanin"/>
          <w:color w:val="111111"/>
          <w:sz w:val="28"/>
          <w:szCs w:val="28"/>
          <w:rtl w:val="true"/>
          <w:lang w:bidi="fa-IR"/>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البیهقی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علی،قال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 لیلة القدر خیر من ألف شهر ملک بنی أمیة،و کان ملکهم ألف شهر</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العزیز و أبو مسلم الکشی،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الحجاج بن المنهال الأنماطی،ح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عبد اللّه بن أحمد بن حنبل، نا إبراهیم بن الحجاج السامی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حماد بن سلمة،عن عطاء بن السائب، عن أبی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بین الحسن و الحسین و مروان یتسابّان فجعل الحسن </w:t>
      </w:r>
    </w:p>
    <w:p>
      <w:pPr>
        <w:pStyle w:val="BookText"/>
        <w:rPr/>
      </w:pPr>
      <w:r>
        <w:rPr>
          <w:rFonts w:ascii="IRNazanin" w:hAnsi="IRNazanin" w:eastAsia="IRNazanin"/>
          <w:color w:val="111111"/>
          <w:sz w:val="28"/>
          <w:sz w:val="28"/>
          <w:szCs w:val="28"/>
          <w:rtl w:val="true"/>
          <w:lang w:bidi="fa-IR"/>
        </w:rPr>
        <w:t>یسکت الحسین،فقال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ملعونون،فغضب الحسن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أهل بیت ملعونون،فو اللّه لقد لعنک اللّه علی لسان نبیه صلی اللّه علیه و اله و سلم و أنت فی صلب أبیک</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النابلسی فی کنزه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الدیلمی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لبنی أمیة ثلاثا</w:t>
      </w:r>
      <w:r>
        <w:rPr>
          <w:rFonts w:eastAsia="IRNazanin" w:cs="IRNazanin"/>
          <w:color w:val="111111"/>
          <w:sz w:val="28"/>
          <w:szCs w:val="28"/>
          <w:rtl w:val="true"/>
          <w:lang w:bidi="fa-IR"/>
        </w:rPr>
        <w:t xml:space="preserve">»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الزبیر،أنّه قال 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 هذا البیت الحرام و اللیلة الحرام إنّ الحکم بن أبی العاص و ولده ملعونون علی لسان رسول اللّه صلی اللّه علیه و اله و سلم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14506_155061"/>
      <w:bookmarkStart w:id="422" w:name="pg14506_155061"/>
      <w:bookmarkEnd w:id="422"/>
    </w:p>
    <w:p>
      <w:pPr>
        <w:pStyle w:val="Heading3"/>
        <w:numPr>
          <w:ilvl w:val="2"/>
          <w:numId w:val="1"/>
        </w:numPr>
        <w:rPr/>
      </w:pPr>
      <w:bookmarkStart w:id="423" w:name="pg14506_155061"/>
      <w:bookmarkStart w:id="424" w:name="__RefHeading___Toc1484303_996550957"/>
      <w:bookmarkStart w:id="425" w:name="_Toc142"/>
      <w:bookmarkEnd w:id="423"/>
      <w:bookmarkEnd w:id="424"/>
      <w:r>
        <w:rPr>
          <w:rtl w:val="true"/>
        </w:rPr>
        <w:t>الفصل السّابع</w:t>
      </w:r>
      <w:r>
        <w:rPr>
          <w:rtl w:val="true"/>
        </w:rPr>
        <w:t xml:space="preserve">: </w:t>
      </w:r>
      <w:r>
        <w:rPr>
          <w:rtl w:val="true"/>
        </w:rPr>
        <w:t>فی شؤون الصّحابة و ما یتعلّق بهم</w:t>
      </w:r>
      <w:bookmarkEnd w:id="42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1484305_996550957"/>
      <w:bookmarkStart w:id="427" w:name="_Toc143"/>
      <w:bookmarkEnd w:id="426"/>
      <w:r>
        <w:rPr>
          <w:rtl w:val="true"/>
        </w:rPr>
        <w:t>اشارة</w:t>
      </w:r>
      <w:bookmarkEnd w:id="42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4506_155063"/>
      <w:bookmarkStart w:id="429" w:name="pg14506_155063"/>
      <w:bookmarkEnd w:id="429"/>
    </w:p>
    <w:p>
      <w:pPr>
        <w:pStyle w:val="Heading4"/>
        <w:numPr>
          <w:ilvl w:val="3"/>
          <w:numId w:val="1"/>
        </w:numPr>
        <w:rPr/>
      </w:pPr>
      <w:bookmarkStart w:id="430" w:name="pg14506_155063"/>
      <w:bookmarkStart w:id="431" w:name="__RefHeading___Toc1484307_996550957"/>
      <w:bookmarkStart w:id="432" w:name="_Toc144"/>
      <w:bookmarkEnd w:id="430"/>
      <w:bookmarkEnd w:id="431"/>
      <w:r>
        <w:rPr>
          <w:rtl w:val="true"/>
        </w:rPr>
        <w:t>فی الخلفاء الثلاثة</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أبی شیبة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أسامة،عن عوف،عن زیاد بن مخراق، عن أبی کنانة،عن أبی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النبی صلی اللّه علیه و اله و سلم علی باب بیت فیه نفر من قریش،فقال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فی قریش ما داموا إذا استرحموا رحموا،و إذا ما حکموا عدلوا،و إذا ما قسموا أقسطوا،فمن لم یفعل ذلک منهم فعلیه لعنة اللّه و الملائکة و الناس أجمعین،لا یقبل منه صرف و لا عدل</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تاریخ أول إنسان تسنّم عرش الخلافة بالإنتخاب الدستوری و هلمّ جرّا،و سل التاریخ هل رحم إذ استرحمته بضعة النبی الأقدس،و هل عدل إذ کشف عن بیتها،و هل قسط إذ قسم نحلتها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إلی من یوجّه رسول اللّه تلک القارصة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الجنید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السابع و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أبی محمّد عبد العزیز بن أحمد بن محمّد الکتانی،عن فطر بن خلیفة،عن کثیر أبی إسماعیل،عن عبد اللّه بن ملیل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168/5</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رضی اللّه عنه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w:t>
      </w:r>
    </w:p>
    <w:p>
      <w:pPr>
        <w:pStyle w:val="BookText"/>
        <w:rPr/>
      </w:pPr>
      <w:r>
        <w:rPr>
          <w:rFonts w:ascii="IRNazanin" w:hAnsi="IRNazanin" w:eastAsia="IRNazanin"/>
          <w:color w:val="111111"/>
          <w:sz w:val="28"/>
          <w:sz w:val="28"/>
          <w:szCs w:val="28"/>
          <w:rtl w:val="true"/>
          <w:lang w:bidi="fa-IR"/>
        </w:rPr>
        <w:t>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یکن قبلی نبیّ إلا أعطی سبعة نجباء و وزراء و رفقاء،و إنّی أعطیت 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حمزة،و جعفر،و أبو بکر،و عمر،و علی،و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مسعود،و سلمان،و عمار،و حذیفة،و أبو ذر،و المقداد،و بلال</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القاضی أبی بکر محمّد بن عبد الباقی بن محمّد بن عبد اللّه البزاز،عنه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الحسن علی بن عمر بن أحمد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أبو ذر أحمد بن محمّد بن أبی بکر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ابن علی بن خلف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عمرو بن عبد الغفار،قال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جعفر الأحمر و یزید بن عبد العزیز بن سیاه و هاشم بن البرید و نصر بن أبی الأشعث کلّهم،عن کثیر النواء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تهذیب المقال</w:t>
      </w:r>
      <w:r>
        <w:rPr>
          <w:rFonts w:eastAsia="IRNazanin" w:cs="IRNazanin"/>
          <w:color w:val="111111"/>
          <w:sz w:val="28"/>
          <w:szCs w:val="28"/>
          <w:rtl w:val="true"/>
          <w:lang w:bidi="fa-IR"/>
        </w:rPr>
        <w:t>:</w:t>
      </w:r>
      <w:r>
        <w:rPr>
          <w:rFonts w:eastAsia="IRNazanin" w:cs="IRNazanin"/>
          <w:color w:val="111111"/>
          <w:sz w:val="28"/>
          <w:szCs w:val="28"/>
          <w:lang w:bidi="fa-IR"/>
        </w:rPr>
        <w:t>105/24</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اختیار معرفة الحدیث</w:t>
      </w:r>
      <w:r>
        <w:rPr>
          <w:rFonts w:eastAsia="IRNazanin" w:cs="IRNazanin"/>
          <w:color w:val="111111"/>
          <w:sz w:val="28"/>
          <w:szCs w:val="28"/>
          <w:rtl w:val="true"/>
          <w:lang w:bidi="fa-IR"/>
        </w:rPr>
        <w:t>:</w:t>
      </w:r>
      <w:r>
        <w:rPr>
          <w:rFonts w:eastAsia="IRNazanin" w:cs="IRNazanin"/>
          <w:color w:val="111111"/>
          <w:sz w:val="28"/>
          <w:szCs w:val="28"/>
          <w:lang w:bidi="fa-IR"/>
        </w:rPr>
        <w:t>509/2</w:t>
      </w:r>
      <w:r>
        <w:rPr>
          <w:rFonts w:ascii="IRNazanin" w:hAnsi="IRNazanin" w:eastAsia="IRNazanin"/>
          <w:color w:val="111111"/>
          <w:sz w:val="28"/>
          <w:sz w:val="28"/>
          <w:szCs w:val="28"/>
          <w:rtl w:val="true"/>
          <w:lang w:bidi="fa-IR"/>
        </w:rPr>
        <w:t>، ضعیف سنن</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ملیل،قال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علیا رضی اللّه عنه یقول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مفتعل هذه الروایة لم یکن عنده صلة ود بعثمان الخلیفة،فأخرجه عن عداد النجباء و الوزراء و الرفقاء ذاهلا عن إنّ غیره من الوضاعین أدخله فی الحساب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سلام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490/10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الغریب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 فی حدیث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أبی بکر کانت فلتة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 اللّه شرها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حدثنیه أبو نوح قراد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شعبة،عن سعد،عن إبراهیم،عن عبید اللّه بن عبد اللّه بن عتبة،عن ابن عباس،عن عبد الرحمن بن عوف،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عمر فذکر ذلک 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بیعة إلا عن مشورة،و أیما رجل بایع من غیر مشورة فلا یؤمّر واحد منهما تغرّة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یقتلا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تغرّة أن یقتلا؟فقال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عقوبتهما أن لا یؤمر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مذهب ذهب إلیه سعد تحقیقا لقول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یؤمّر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حسن،و لکن التغرّة فی الکلام لیس بالعقوبة و إنّما التغرّة التغریر،یقال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غررت بالقوم تغریرا و تغرّة،و کذلک یقال فی المضاعف خاصة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حلّلت الیمین تحلیلا و تحلّة،قال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w:t>
      </w:r>
    </w:p>
    <w:p>
      <w:pPr>
        <w:pStyle w:val="BookText"/>
        <w:rPr/>
      </w:pPr>
      <w:r>
        <w:rPr>
          <w:rFonts w:ascii="Amiri" w:hAnsi="Amiri" w:eastAsia="Amiri" w:cs="Amiri"/>
          <w:color w:val="111111"/>
          <w:sz w:val="28"/>
          <w:sz w:val="28"/>
          <w:szCs w:val="28"/>
          <w:rtl w:val="true"/>
          <w:lang w:bidi="ar-SA"/>
        </w:rPr>
        <w:t xml:space="preserve">لَکُمْ تَحِلَّةَ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علّلت المریض تعلیلا و تعلّة،و إنما هذا فی المضاعف فی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أراد عمر أنّ فی بیعتهما تغریرا بأنفسهما للقتل و تعرّضا لذلک فنهاهما عنه لهذا،و أمر أن لا یؤمّر واحد منهما لئلا یطمع فی ذلک فیفعل هذا الفعل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نصر فی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 من مسند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من روایة الزهری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سمع خطبة عمر بن الخطاب الآخرة حین جلس علی منبر رسول اللّه صلی اللّه علیه و اله و سلم و ذلک الغد من یوم توفی رسول اللّه صلی اللّه علیه و اله و سلم فتشهّد عمر و أبو بکر صامت لا یتکلم،ثمّ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فإنّی قلت لکم أمس مقالة،و أنّها لم تکن کما قلت،و إنّی و اللّه ما وجدت المقالة التی قلت لکم فی کتاب أنزل اللّه و لا فی عهد عهده إلیّ رسول اللّه صلی اللّه علیه و اله و سلم و لکن کنت أرجو أن یعیش رسول اللّه صلی اللّه علیه و اله و سلم حتی یدبرنا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أن یکون آخرهم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ترجمة علی بن الجعد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محمّد بن صدقة </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83/14</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یحیی الناقد،قال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غسان</w:t>
      </w:r>
    </w:p>
    <w:p>
      <w:pPr>
        <w:pStyle w:val="BookText"/>
        <w:rPr/>
      </w:pPr>
      <w:r>
        <w:rPr>
          <w:rFonts w:ascii="IRNazanin" w:hAnsi="IRNazanin" w:eastAsia="IRNazanin"/>
          <w:color w:val="111111"/>
          <w:sz w:val="28"/>
          <w:sz w:val="28"/>
          <w:szCs w:val="28"/>
          <w:rtl w:val="true"/>
          <w:lang w:bidi="fa-IR"/>
        </w:rPr>
        <w:t>المروزی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علی بن الجعد،فذکروا عنده حدیث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نفاضل علی عهد رسول اللّه صلی اللّه علیه و اله و سلم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الأمة بعد النبی صلی اللّه علیه و اله و سلم أبو بکر و عمر و عثمان،فیبلغ النبی صلی اللّه علیه و اله و سلم فلا 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الصبیّ و هو لم یحسن یطلّق امرأته یقول کنا نفاضل</w:t>
      </w:r>
      <w:r>
        <w:rPr>
          <w:rFonts w:eastAsia="IRNazanin" w:cs="IRNazanin"/>
          <w:color w:val="111111"/>
          <w:sz w:val="28"/>
          <w:szCs w:val="28"/>
          <w:rtl w:val="true"/>
          <w:lang w:bidi="fa-IR"/>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مجموعة أبی نعیم أحمد بن عبد اللّه بن أحمد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علی الحسن بن أحمد بن الحسن الحداد،و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أحمد بن علی الوراق المصیصی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219/16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ببغداد،ثنا أحمد بن خلید الحلبی،ثنا سعید بن منصور، ثنا مالک بن أنس،عن نافع،عن ابن عمر،أنّه کان یأتی القبر فیسلّم علی النبی صلی اللّه علیه و اله و سلم و علی أبی بکر و عمر رضی اللّه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السوسی فی فوائده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ابن عمر یقف علی قبر النبی صلی اللّه علیه و اله و سلم فیصلّی علی النبی صلی اللّه علیه و اله و سلم و أبی بکر و عمر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المقدسی فی المختارة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المبارک الحریمی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هبة اللّه أخبرهم قراءة علیه،ثنا الحسن،ثنا أحمد،ثنا عبد اللّه،حدّثنی أبی،ثنا أسود ابن عامر،حدّثنی عبد الحمید بن أبی جعفر یعنی الفرا،عن إسرائیل،عن أبی </w:t>
      </w:r>
    </w:p>
    <w:p>
      <w:pPr>
        <w:pStyle w:val="BookText"/>
        <w:rPr/>
      </w:pPr>
      <w:r>
        <w:rPr>
          <w:rFonts w:ascii="IRNazanin" w:hAnsi="IRNazanin" w:eastAsia="IRNazanin"/>
          <w:color w:val="111111"/>
          <w:sz w:val="28"/>
          <w:sz w:val="28"/>
          <w:szCs w:val="28"/>
          <w:rtl w:val="true"/>
          <w:lang w:bidi="fa-IR"/>
        </w:rPr>
        <w:t>إسحاق،عن زید بن یثیع،عن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صلّی اللّه علیه و اله و سلّم من تؤمّر بعدک؟قال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تؤمّروا أبا بکر تجدوه أمینا زاهدا فی الدنیا راغبا فی الآخرة، و إن تؤمّروا عمرا تجدوه قویا أمینا لا یخاف فی اللّه لومة لائم،و إن تؤمّروا علیا و لا أراکم فاعلین تجدوه هادیا مهدیا یأخذ بکم الطریق المستقیم</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الدارقطنی فی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إسحاق، عن زید بن یثیع مرسلا،لم یذکر علیا و لا حذیفة،و المرسل أشبه بالصواب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ذکره عن سلیمان و حذیفة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جزء من أمالی الشیخ أبی محمّد الحسن بن محمّد بن الحسن بن علی الخلال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593/17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حفص عمر بن محمّد بن علی الزیات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323/16</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 أبو العباس أحمد بن البرقی،ثنا داود بن رشید،نا سعید بن</w:t>
      </w:r>
    </w:p>
    <w:p>
      <w:pPr>
        <w:pStyle w:val="BookText"/>
        <w:rPr/>
      </w:pPr>
      <w:r>
        <w:rPr>
          <w:rFonts w:ascii="IRNazanin" w:hAnsi="IRNazanin" w:eastAsia="IRNazanin"/>
          <w:color w:val="111111"/>
          <w:sz w:val="28"/>
          <w:sz w:val="28"/>
          <w:szCs w:val="28"/>
          <w:rtl w:val="true"/>
          <w:lang w:bidi="fa-IR"/>
        </w:rPr>
        <w:t>مسلمة بن 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إسماعیل بن أمیة،عن نافع،عن ابن عمر،أنّ رسول اللّه صلی اللّه علیه و اله و سلم دخل المسجد و عن یمینه أبی بکر،و عن یساره عمر،فقال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نبعث یوم القیامة</w:t>
      </w:r>
      <w:r>
        <w:rPr>
          <w:rFonts w:eastAsia="IRNazanin" w:cs="IRNazanin"/>
          <w:color w:val="111111"/>
          <w:sz w:val="28"/>
          <w:szCs w:val="28"/>
          <w:rtl w:val="true"/>
          <w:lang w:bidi="fa-IR"/>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الجویری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 خیر أهل السموات و خیر أهل الأرض،و خیر الأولین و الآخرین،إلا النبیین و المرسلین</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و قد أخرج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فی الکنی،و ابن عدی فی الکامل</w:t>
      </w:r>
      <w:r>
        <w:rPr>
          <w:rFonts w:eastAsia="IRNazanin" w:cs="IRNazanin"/>
          <w:color w:val="111111"/>
          <w:sz w:val="28"/>
          <w:szCs w:val="28"/>
          <w:rtl w:val="true"/>
          <w:lang w:bidi="fa-IR"/>
        </w:rPr>
        <w:t>:</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،و الخطیب فی تاریخه</w:t>
      </w:r>
      <w:r>
        <w:rPr>
          <w:rFonts w:eastAsia="IRNazanin" w:cs="IRNazanin"/>
          <w:color w:val="111111"/>
          <w:sz w:val="28"/>
          <w:szCs w:val="28"/>
          <w:rtl w:val="true"/>
          <w:lang w:bidi="fa-IR"/>
        </w:rPr>
        <w:t>:</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الموضوعات فی مقابل ما روی من قوله صلی اللّه علیه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خیر البشر،و من أبی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کفی مؤونة القدح فیه و دفع ما یعرض فیه العامّی من الحیرة،کونه أول روایة لأبی هریرة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ابن عدی عند ترجمة إبراهیم بن مالک الأنصاری المصری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أحادیث،منها بالإسناد 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جبرائیل یخبرنی عن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أبا بکر و عمر إلا مؤمن متقی،و لا أبغضهما إلا منافق شقی،و أنّ الجنة لأشوق إلی سلمان الفارسی من سلمان إلیها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الأحادیث مع أحادیث سواها لإبراهیم بن مالک </w:t>
      </w:r>
    </w:p>
    <w:p>
      <w:pPr>
        <w:pStyle w:val="BookText"/>
        <w:rPr/>
      </w:pPr>
      <w:r>
        <w:rPr>
          <w:rFonts w:ascii="IRNazanin" w:hAnsi="IRNazanin" w:eastAsia="IRNazanin"/>
          <w:color w:val="111111"/>
          <w:sz w:val="28"/>
          <w:sz w:val="28"/>
          <w:szCs w:val="28"/>
          <w:rtl w:val="true"/>
          <w:lang w:bidi="fa-IR"/>
        </w:rPr>
        <w:t xml:space="preserve">موضوعة،و کلّها مناکیر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الخلعی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الطبیب بن حمزة، عن قتیبة بن سعید،عن معلّی بن هلال،عن الأعمش،عن أبی سفیان،عن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 أبا بکر و عمر مؤمن، و لا یحبّهما منافق</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هذا الحدیث من موضوعات معلی بن هلال الطحّان،و قال الذهبی فی تذکرة الحفاظ</w:t>
      </w:r>
      <w:r>
        <w:rPr>
          <w:rFonts w:eastAsia="IRNazanin" w:cs="IRNazanin"/>
          <w:color w:val="111111"/>
          <w:sz w:val="28"/>
          <w:szCs w:val="28"/>
          <w:rtl w:val="true"/>
          <w:lang w:bidi="fa-IR"/>
        </w:rPr>
        <w:t>:</w:t>
      </w:r>
      <w:r>
        <w:rPr>
          <w:rFonts w:eastAsia="IRNazanin" w:cs="IRNazanin"/>
          <w:color w:val="111111"/>
          <w:sz w:val="28"/>
          <w:szCs w:val="28"/>
          <w:lang w:bidi="fa-IR"/>
        </w:rPr>
        <w:t>962/3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غیر صحیح،و معلّی متهم بالکذب،و باغض الشیخین معثر لا خیر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عنه ابن عدی فی الکامل</w:t>
      </w:r>
      <w:r>
        <w:rPr>
          <w:rFonts w:eastAsia="IRNazanin" w:cs="IRNazanin"/>
          <w:color w:val="111111"/>
          <w:sz w:val="28"/>
          <w:szCs w:val="28"/>
          <w:rtl w:val="true"/>
          <w:lang w:bidi="fa-IR"/>
        </w:rPr>
        <w:t>:</w:t>
      </w:r>
      <w:r>
        <w:rPr>
          <w:rFonts w:eastAsia="IRNazanin" w:cs="IRNazanin"/>
          <w:color w:val="111111"/>
          <w:sz w:val="28"/>
          <w:szCs w:val="28"/>
          <w:lang w:bidi="fa-IR"/>
        </w:rPr>
        <w:t>288/4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بهذا الإسناد لا یرویه عن الأعمش غیر عبد الرحمن بن مالک،و معلّی بن هلال رواه عن الأعمش أیضا،و معلّی فی الضعف أشر من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الرحمن بن مالک فقال البغدادی عنه فی تاریخه</w:t>
      </w:r>
      <w:r>
        <w:rPr>
          <w:rFonts w:eastAsia="IRNazanin" w:cs="IRNazanin"/>
          <w:color w:val="111111"/>
          <w:sz w:val="28"/>
          <w:szCs w:val="28"/>
          <w:rtl w:val="true"/>
          <w:lang w:bidi="fa-IR"/>
        </w:rPr>
        <w:t>:</w:t>
      </w:r>
      <w:r>
        <w:rPr>
          <w:rFonts w:eastAsia="IRNazanin" w:cs="IRNazanin"/>
          <w:color w:val="111111"/>
          <w:sz w:val="28"/>
          <w:szCs w:val="28"/>
          <w:lang w:bidi="fa-IR"/>
        </w:rPr>
        <w:t>235/10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السیوطی فی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من خصائص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 بأربعة 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میکائیل و أبی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أصحابه أفضل العالمین إلا النبیین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العباس المؤدب و الحسن بن المتوکل،قالا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سریح بن النعمان الجوهری،نا عبد اللّه بن نافع،عن عاصم ابن أبی عمر،عن أبی بکر بن عمر بن عبد الرحمن بن عبد اللّه بن عمر بن الخطاب،عن سالم،عن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من تنشقّ عنه الأرض یوم القیامة،ثمّ أبو بکر،ثمّ عمر،ثمّ یأتی أهل البقیع فیحشرون معی،ثمّ أنتظر أهل مکة فیحشرون معی</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قال عنه الترمذی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عمر بن الخطاب رقم</w:t>
      </w:r>
      <w:r>
        <w:rPr>
          <w:rFonts w:eastAsia="IRNazanin" w:cs="IRNazanin"/>
          <w:color w:val="111111"/>
          <w:sz w:val="28"/>
          <w:szCs w:val="28"/>
          <w:rtl w:val="true"/>
          <w:lang w:bidi="fa-IR"/>
        </w:rPr>
        <w:t>(</w:t>
      </w:r>
      <w:r>
        <w:rPr>
          <w:rFonts w:eastAsia="IRNazanin" w:cs="IRNazanin"/>
          <w:color w:val="111111"/>
          <w:sz w:val="28"/>
          <w:szCs w:val="28"/>
          <w:lang w:bidi="fa-IR"/>
        </w:rPr>
        <w:t>3692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جزء من فضائل الصحابة تخریج إبراهیم بن عبد الرحمن بن إبراهیم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حدیث فی هذا الجزء بإسناد عن أبی بکر محمّد بن عبد اللّه الشافعی،عن أحمد بن محمّد بن أبی شیبة البزار،عن علی بن مسلم، عن أبی فدیک،عن إبراهیم بن الفضل المخزومی،عن سلیمان بن یزید،عن هرم،عن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جالسا عند رسول اللّه صلی اللّه علیه و اله و سلم و فخذه علی فخذی،إذ طلع أبو بکر و عمر من مؤخر المسجد،فنظر إلیهما نظرا شدیدا فصاعد بصره فیهما و صوّب </w:t>
      </w:r>
      <w:r>
        <w:rPr>
          <w:rStyle w:val="FootnoteAnchor"/>
          <w:rtl w:val="true"/>
        </w:rPr>
        <w:footnoteReference w:id="1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إلیّ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إنّهما لسیدی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أهل الجنة من الأولین و الآخرین إلا النبیین و المرسلین و إنّما لا تعلمهما بذلک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أبی الفوارس فی فوائده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إسحاق بن البهلول أبو جعفر الأنباری التنوخی،قال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أبی،عن حفص أبی عمر البزاز، عن عاصم بن أبی النجود،عن زر بن حبیش،عن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صلی اللّه علیه و اله و سلم و أنا فی المسجد لیس معنا ثالث إذ أقبل أبو بکر و عمر کلّ واحد منهما </w:t>
      </w:r>
    </w:p>
    <w:p>
      <w:pPr>
        <w:pStyle w:val="BookText"/>
        <w:rPr/>
      </w:pPr>
      <w:r>
        <w:rPr>
          <w:rFonts w:ascii="IRNazanin" w:hAnsi="IRNazanin" w:eastAsia="IRNazanin"/>
          <w:color w:val="111111"/>
          <w:sz w:val="28"/>
          <w:sz w:val="28"/>
          <w:szCs w:val="28"/>
          <w:rtl w:val="true"/>
          <w:lang w:bidi="fa-IR"/>
        </w:rPr>
        <w:t>آخذ بید صاحبه،فقال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سیدا کهول أهل الجنة ممن مضی من الأولین و الآخرین ما خلا النبیین و المرسلین،یا علی لا تخبرهما بذلک،فما أخبرتهما حتی ماتا،و لو کانا حیین ما حدّثت به أحدا</w:t>
      </w:r>
      <w:r>
        <w:rPr>
          <w:rFonts w:eastAsia="IRNazanin" w:cs="IRNazanin"/>
          <w:color w:val="111111"/>
          <w:sz w:val="28"/>
          <w:szCs w:val="28"/>
          <w:rtl w:val="true"/>
          <w:lang w:bidi="fa-IR"/>
        </w:rPr>
        <w:t xml:space="preserve">»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هذا الحدیث من الموضوعات و قد أورد الإشکال علیه الشیخ الأمینی فی الغدیر</w:t>
      </w:r>
      <w:r>
        <w:rPr>
          <w:rFonts w:eastAsia="IRNazanin" w:cs="IRNazanin"/>
          <w:color w:val="111111"/>
          <w:sz w:val="28"/>
          <w:szCs w:val="28"/>
          <w:rtl w:val="true"/>
          <w:lang w:bidi="fa-IR"/>
        </w:rPr>
        <w:t>:</w:t>
      </w:r>
      <w:r>
        <w:rPr>
          <w:rFonts w:eastAsia="IRNazanin" w:cs="IRNazanin"/>
          <w:color w:val="111111"/>
          <w:sz w:val="28"/>
          <w:szCs w:val="28"/>
          <w:lang w:bidi="fa-IR"/>
        </w:rPr>
        <w:t>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تاریخ حیاة الرجلین من یوم الخمیس الذی قال فیه أحدهما إنّ الرجل لیهجر لمّا أراد رسول اللّه صلی اللّه علیه و اله و سلم الکتف و الدواة و هلمّ جرّا إلی یوم السقیفة و بعده إلی آخر نفس لفظاه،ثمّ احکم فی هذه الاسطورة بما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العبدی</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274/4</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تخریجه عن شیوخه،روایة الشیخ أبی عبد اللّه الحسین بن أبی الحسن بن ثابت الطیبی الضریر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بکر عبد اللّه بن محمّد بن أحمد بن النقور البزاز و أبو السعادات ظافر بن معاویة بن خلف الحری و أبو القاسم مقبل بن أحمد بن بکرة بن الصدر،کلّ منهم علی حدة،ثنا أبو بکر أحمد بن المظفر بن الحسن بن سوسن التمار قراءة علیه و نحن نسمع،ثنا أبو القاسم عبد الرحمن بن عبید اللّه بن عبد اللّه بن محمّد الحرفی السمسار إملاء،ثنا محمّد بن عثمان بن بشر السقطی،ثنا هارون بن مسلم الحیانی،عن القاسم بن عبد الرحمن،عن محمّد بن علی بن الحسین، عن أبی محمّد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للحسن بن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p>
    <w:p>
      <w:pPr>
        <w:pStyle w:val="BookText"/>
        <w:rPr/>
      </w:pPr>
      <w:r>
        <w:rPr>
          <w:rFonts w:ascii="IRNazanin" w:hAnsi="IRNazanin" w:eastAsia="IRNazanin"/>
          <w:color w:val="111111"/>
          <w:sz w:val="28"/>
          <w:sz w:val="28"/>
          <w:szCs w:val="28"/>
          <w:rtl w:val="true"/>
          <w:lang w:bidi="fa-IR"/>
        </w:rPr>
        <w:t>حدّثنی بحدیث سمعته من جدّک صلی اللّه علیه و اله و سلم لم یناقله الرجال ینسی بعضه و یحفظ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أصغر من ذلک سنا و لکن سمعت جدّی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أبا بکر و عمر فإنّهما سیدا کهول أهل الجنة من الأولین و الآخرین إلا النبیین و المرسلین،و لا تسبّوا الحسن و الحسین فإنّهما سیدا شباب أهل الجنة،و لا تسبّوا علیا فإنّه من سبّ علیا فقد سبّنی و من سبنی فقد سبّ اللّه عزّ و جلّ،و من سبّ اللّه عز و جلّ عذّبه</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ذکره أهل السنّة بعدة موارد و هو من الموضوعات،فلینظر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323/5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واضحک أو ابک علی سنّة محمّد صلی اللّه علیه و اله و سلم و قد لعبت بها أیدی الأهواء المضلّة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اللاعبون بها أنّ باقتران مفتعل منکر بالصحیح الثابت المتسالم علیه تتأتی الغایة المتوخاة من الافتعال،و بعزوه إلی مثل الحسن الزکی من أهل البیت الطاهر یتم المقصود و یثبت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الشافعی،عن أبی إسحاق إبراهیم بن أسباط، عن أبی إبراهیم إسماعیل بن عبد الرحمن الأعرج،عن إسماعیل بن عبد العجلی،عن خلف بن خلیفة،عن المغیرة أو حماد،عن إبراهیم،عن علقمة، عن عمار بن یاسر،قال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جبرئیل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فضل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معک ما لبث نوح فی قومه ألف سنة إلا خمسین عاما ما نفدت فضایل عمر و إنّما عمر حسنة من حسنات أبی بکر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بشر بن موسی،عن إبراهیم بن زیاد،عن خلف بن خلیفة،عن إسماعیل بن أبی خالد،قال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عائشة نظرت إلی النبی صلی اللّه علیه و اله و سلم،فقالت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 العرب،فقال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سید ولد آدم و أبوک سید </w:t>
      </w:r>
    </w:p>
    <w:p>
      <w:pPr>
        <w:pStyle w:val="BookText"/>
        <w:rPr/>
      </w:pPr>
      <w:r>
        <w:rPr>
          <w:rFonts w:ascii="IRNazanin" w:hAnsi="IRNazanin" w:eastAsia="IRNazanin"/>
          <w:color w:val="111111"/>
          <w:sz w:val="28"/>
          <w:sz w:val="28"/>
          <w:szCs w:val="28"/>
          <w:rtl w:val="true"/>
          <w:lang w:bidi="fa-IR"/>
        </w:rPr>
        <w:t>کهول أهل العرب و علیّ سید شباب أهل العرب</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لم یرد الحدیثین إلا عن خلف بن خلیفة و هو منکر الحدیث کما قاله البخاری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 النسائی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الحدیث،و قال عنه العقیلی فی الضعفاء</w:t>
      </w:r>
      <w:r>
        <w:rPr>
          <w:rFonts w:eastAsia="IRNazanin" w:cs="IRNazanin"/>
          <w:color w:val="111111"/>
          <w:sz w:val="28"/>
          <w:szCs w:val="28"/>
          <w:rtl w:val="true"/>
          <w:lang w:bidi="fa-IR"/>
        </w:rPr>
        <w:t xml:space="preserve">: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ابن عدی فی الکامل</w:t>
      </w:r>
      <w:r>
        <w:rPr>
          <w:rFonts w:eastAsia="IRNazanin" w:cs="IRNazanin"/>
          <w:color w:val="111111"/>
          <w:sz w:val="28"/>
          <w:szCs w:val="28"/>
          <w:rtl w:val="true"/>
          <w:lang w:bidi="fa-IR"/>
        </w:rPr>
        <w:t>:</w:t>
      </w:r>
      <w:r>
        <w:rPr>
          <w:rFonts w:eastAsia="IRNazanin" w:cs="IRNazanin"/>
          <w:color w:val="111111"/>
          <w:sz w:val="28"/>
          <w:szCs w:val="28"/>
          <w:lang w:bidi="fa-IR"/>
        </w:rPr>
        <w:t>273/2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 ابک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عساکر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الکلام فی تفضیل علیّ علی الشیخین،و حکاه عنه جمع من أعلام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أنبأنا أبو الغنایم محمّد بن علی بن میمون </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274/19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الشریف أبو عبد اللّه محمّد بن علی بن الحسن بن عبد الرحمن العلوی،نا أبو الحسن علی بن عبد الرحمن بن أبی السری البکائی،نا الحسن،بن الطیب البلخی،نا إسماعیل بن موسی الفزاری،نا عمرو بن عبد الغفار،عن حسین بن زید،حدّثنی سالم مولی أبی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أبی الحسین زید بن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362/3</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ناس من قریش و من بنی هاشم و بنی مخزوم،فتذاکروا أبا بکر و عمر،فکأن المخزومیین قدّموا أبا بکر و عمر،و زید ساکت لا یقول لهم شیئا،ثمّ قاموا فتفرقوا،فعادوا بالعشی إلی مجلسهم،فقال زید بن علی إنّی سمعت مقالتکم و إنّی قلت فی</w:t>
      </w:r>
    </w:p>
    <w:p>
      <w:pPr>
        <w:pStyle w:val="BookText"/>
        <w:rPr/>
      </w:pPr>
      <w:r>
        <w:rPr>
          <w:rFonts w:ascii="IRNazanin" w:hAnsi="IRNazanin" w:eastAsia="IRNazanin"/>
          <w:color w:val="111111"/>
          <w:sz w:val="28"/>
          <w:sz w:val="28"/>
          <w:szCs w:val="28"/>
          <w:rtl w:val="true"/>
          <w:lang w:bidi="fa-IR"/>
        </w:rPr>
        <w:t>ذلک کلمات فاسمعوهن،ثمّ أنشد زید بن علی بن الحسین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فضّل الأقوام یوما برأیهم فإنّ علیا فضّلته المناقب</w:t>
      </w:r>
    </w:p>
    <w:p>
      <w:pPr>
        <w:pStyle w:val="BookText"/>
        <w:rPr/>
      </w:pPr>
      <w:r>
        <w:rPr>
          <w:rFonts w:ascii="IRNazanin" w:hAnsi="IRNazanin" w:eastAsia="IRNazanin"/>
          <w:color w:val="111111"/>
          <w:sz w:val="28"/>
          <w:sz w:val="28"/>
          <w:szCs w:val="28"/>
          <w:rtl w:val="true"/>
          <w:lang w:bidi="fa-IR"/>
        </w:rPr>
        <w:t>و قول رسول اللّه و الحق قوله و إن رغمت فیه أنوف الکواذب</w:t>
      </w:r>
    </w:p>
    <w:p>
      <w:pPr>
        <w:pStyle w:val="BookText"/>
        <w:rPr/>
      </w:pPr>
      <w:r>
        <w:rPr>
          <w:rFonts w:ascii="IRNazanin" w:hAnsi="IRNazanin" w:eastAsia="IRNazanin"/>
          <w:color w:val="111111"/>
          <w:sz w:val="28"/>
          <w:sz w:val="28"/>
          <w:szCs w:val="28"/>
          <w:rtl w:val="true"/>
          <w:lang w:bidi="fa-IR"/>
        </w:rPr>
        <w:t>بأنّک منّی یا علی مغالبا کهارون من موسی أخ لی و صاحب</w:t>
      </w:r>
    </w:p>
    <w:p>
      <w:pPr>
        <w:pStyle w:val="BookText"/>
        <w:rPr/>
      </w:pPr>
      <w:r>
        <w:rPr>
          <w:rFonts w:ascii="IRNazanin" w:hAnsi="IRNazanin" w:eastAsia="IRNazanin"/>
          <w:color w:val="111111"/>
          <w:sz w:val="28"/>
          <w:sz w:val="28"/>
          <w:szCs w:val="28"/>
          <w:rtl w:val="true"/>
          <w:lang w:bidi="fa-IR"/>
        </w:rPr>
        <w:t>دعاه ببدر فاستجاب لأمره فبادر فی ذات الإله یضارب</w:t>
      </w:r>
    </w:p>
    <w:p>
      <w:pPr>
        <w:pStyle w:val="BookText"/>
        <w:rPr/>
      </w:pPr>
      <w:r>
        <w:rPr>
          <w:rFonts w:ascii="IRNazanin" w:hAnsi="IRNazanin" w:eastAsia="IRNazanin"/>
          <w:color w:val="111111"/>
          <w:sz w:val="28"/>
          <w:sz w:val="28"/>
          <w:szCs w:val="28"/>
          <w:rtl w:val="true"/>
          <w:lang w:bidi="fa-IR"/>
        </w:rPr>
        <w:t xml:space="preserve">فما زال یعلوهم به و کأنّه شهاب تثنّی بالقوائم ثاقب </w:t>
      </w:r>
      <w:r>
        <w:rPr>
          <w:rStyle w:val="FootnoteAnchor"/>
          <w:rtl w:val="true"/>
        </w:rPr>
        <w:footnoteReference w:id="1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أیضا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بروایة سدید الدین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الصنعانی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أصحاب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الرزاق،عن عمر،عن عاصم بن سلیمان،عن أبی قلابة،قال معمر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قتادة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أمتی بأمتی أبو بکر،و أقواهم فی أمر اللّه عمر، و أصدقهم حیاء عثمان،و أمین أمتی أبو عبیدة بن الجراح،و أعلم أمتی بالحلال و الحرام معاذ،و أقرؤهم أبی،و أفرضهم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قتادة فی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أقضاهم علیّ</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ینظر الغدیر</w:t>
      </w:r>
      <w:r>
        <w:rPr>
          <w:rFonts w:eastAsia="IRNazanin" w:cs="IRNazanin"/>
          <w:color w:val="111111"/>
          <w:sz w:val="28"/>
          <w:szCs w:val="28"/>
          <w:rtl w:val="true"/>
          <w:lang w:bidi="fa-IR"/>
        </w:rPr>
        <w:t>:</w:t>
      </w:r>
      <w:r>
        <w:rPr>
          <w:rFonts w:eastAsia="IRNazanin" w:cs="IRNazanin"/>
          <w:color w:val="111111"/>
          <w:sz w:val="28"/>
          <w:szCs w:val="28"/>
          <w:lang w:bidi="fa-IR"/>
        </w:rPr>
        <w:t>385/9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ردود استوفاها الشیخ الأمینی عن 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الفراء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القاضی أبی بکر محمّد بن عبد الباقی بن محمّد الأنصاری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طلعت شمس و لا غربت علی أحد بعد النبیین و المرسلین أفضل من أبی بکر</w:t>
      </w:r>
      <w:r>
        <w:rPr>
          <w:rFonts w:eastAsia="IRNazanin" w:cs="IRNazanin"/>
          <w:color w:val="111111"/>
          <w:sz w:val="28"/>
          <w:szCs w:val="28"/>
          <w:rtl w:val="true"/>
          <w:lang w:bidi="fa-IR"/>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طریق یحیی بن معین،عن إسماعیل بن مجالد،عن سنان،عن وبرة،عن همام،عن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صلی اللّه علیه و اله و سلم و ما معه إلا خمسة أعبد و امرأتان و أبو بکر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ذکر الحدیث ابن عدی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لا أعلمه رواه عن بیان غیر إسماعیل بن مجالد، الکامل</w:t>
      </w:r>
      <w:r>
        <w:rPr>
          <w:rFonts w:eastAsia="IRNazanin" w:cs="IRNazanin"/>
          <w:color w:val="111111"/>
          <w:sz w:val="28"/>
          <w:szCs w:val="28"/>
          <w:rtl w:val="true"/>
          <w:lang w:bidi="fa-IR"/>
        </w:rPr>
        <w:t>:</w:t>
      </w:r>
      <w:r>
        <w:rPr>
          <w:rFonts w:eastAsia="IRNazanin" w:cs="IRNazanin"/>
          <w:color w:val="111111"/>
          <w:sz w:val="28"/>
          <w:szCs w:val="28"/>
          <w:lang w:bidi="fa-IR"/>
        </w:rPr>
        <w:t>319/1</w:t>
      </w: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علی هذا الحدیث علامة السماع،تاریخ بغداد</w:t>
      </w:r>
      <w:r>
        <w:rPr>
          <w:rFonts w:eastAsia="IRNazanin" w:cs="IRNazanin"/>
          <w:color w:val="111111"/>
          <w:sz w:val="28"/>
          <w:szCs w:val="28"/>
          <w:rtl w:val="true"/>
          <w:lang w:bidi="fa-IR"/>
        </w:rPr>
        <w:t>:</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أحادیث أو قل أساطیر فی الفضایل و المناقب نسجتها ید الافتعال و الاختلاق علی قول 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البزار فی زوائده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مناقب الصحابه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صالح العدوی،ثنا أحمد بن یزید،ثنا عمر بن إبراهیم الهاشمی،عن عبد الملک بن عمیر،عن أسید بن صفوان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Fonts w:eastAsia="IRNazanin" w:cs="IRNazanin"/>
          <w:color w:val="111111"/>
          <w:sz w:val="28"/>
          <w:szCs w:val="28"/>
          <w:lang w:bidi="fa-IR"/>
        </w:rPr>
        <w:t>301/1</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أبا بکر سجّی بثوب فارتجّت المدینة بالبکاء و دهش الناس کیوم قبض رسول اللّه صلی اللّه علیه و اله و سلم،و جاء علی بن أبی طالب مسرعا مسترجعا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انقطعت خلافة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علی باب البیت الذی فیه أبو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أبا بکر کنت أول القوم إسلاما و أخلصهم إیمانا و أشدّهم نفسا و أخوفهم للّه و أعظمهم عناء و أحفظم علی رسول اللّه صلی اللّه علیه و اله و سلم و أحدبهم علی الإسلام و آمنهم علی أصحابه و أحسنهم صحبة و أفضلهم مناقب و أکثرهم سوابق و أرفعهم درجة و أقربهم من رسول اللّه صلی اللّه علیه و اله و سلم</w:t>
      </w:r>
    </w:p>
    <w:p>
      <w:pPr>
        <w:pStyle w:val="BookText"/>
        <w:rPr/>
      </w:pPr>
      <w:r>
        <w:rPr>
          <w:rFonts w:ascii="IRNazanin" w:hAnsi="IRNazanin" w:eastAsia="IRNazanin"/>
          <w:color w:val="111111"/>
          <w:sz w:val="28"/>
          <w:sz w:val="28"/>
          <w:szCs w:val="28"/>
          <w:rtl w:val="true"/>
          <w:lang w:bidi="fa-IR"/>
        </w:rPr>
        <w:t>و أشبههم به هدیا و خلقا و سمتا و أوثقهم عنده و أشرفهم منزلة و أکرمهم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فجزاک اللّه عن الإسلام و عن رسول اللّه صلی اللّه علیه و اله و سلم و عن المسلمین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بطوله،و عمر متّهم بالکذب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المقدسی فی المختارة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العباس أحمد بن یحیی ابن برکة بن محفوظ الدبیقی من أصل سماعه الصحیح قبل تغیره،قلت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أخبرکم أبو بکر محمّد بن عبد الباقی بن محمّد الأنصاری قراءة علیه و أنت تسمع من سنة أربع و ثلاثین و خمسمائة،أنا الشریف أبو الحسین محمّد بن علی بن المهتدی باللّه،أنا أبو القاسم عبید اللّه بن أحمد بن علی بن المقری قراءة علیه فأقرّ به،ثنا محمّد بن مخلد و الحسین بن إسماعیل،قالا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أحمد ابن منصور،ثنا أحمد بن مصعب المروزی،ثنا عمر بن إبراهیم المدنی،عن عبد الملک بن عمیر،عن أسید بن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قد أدرک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قبض أبو بکر رضی اللّه عنه و سجّی ارتجت المدینة بالیوم کیوم قبض النبی صلی اللّه علیه و اله و سلم، فجاء علی علیه السّلام باکیا مسرعا مسترجعا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انقطعت خلافة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علی باب البیت الذی فیه أبو بکر مسجی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رحمک اللّه أبا بکر کنت إلف رسول اللّه صلی اللّه علیه و اله و سلم و أنیسه و مستراحه و ثقته و موضع سره و مشورته،کنت أول القوم إسلاما و أخلصهم إیمانا و أشدهم یقینا و أخوفهم للّه و أعظمهم عناء فی دین اللّه و أحوطهم علی رسول اللّه صلی اللّه علیه و اله و سلم و أحدبهم علی الإسلام و آمنهم علی أصحابه و أحسنهم صحبة و أکثرهم مناقب و أکثرهم سوابق و أرفعهم درجة و أقربهم وسیلة،و أشبهم هدیا و سمتا و رحمة و فضلا، </w:t>
      </w:r>
    </w:p>
    <w:p>
      <w:pPr>
        <w:pStyle w:val="BookText"/>
        <w:rPr/>
      </w:pPr>
      <w:r>
        <w:rPr>
          <w:rFonts w:ascii="IRNazanin" w:hAnsi="IRNazanin" w:eastAsia="IRNazanin"/>
          <w:color w:val="111111"/>
          <w:sz w:val="28"/>
          <w:sz w:val="28"/>
          <w:szCs w:val="28"/>
          <w:rtl w:val="true"/>
          <w:lang w:bidi="fa-IR"/>
        </w:rPr>
        <w:t>و أشرفهم منزلة و أکرمهم علیه و أوثقهم عنده،فجزاک اللّه عن رسوله و عن الإسلام خیرا،کنت عند رسول اللّه صلی اللّه علیه و اله و سلم بمنزلة السمع و البصر،صدّقت رسول اللّه صلی اللّه علیه و اله و سلم حین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فسمّاک اللّه فی تنزیله صدیقا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جاء بالصدق و صدق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واسیت حین بخلوا،و کنت معه عند المکاره حین عنه قعدوا و صحبته فی الشدة أکرم الصحبة،ثان اثنین و صاحبه فی الغار،و المنزل علیه السکینة و رفیقه فی الهجرة و خلیفته فی دین اللّه و أمته أحسن خلافة حین ارتدّ الناس،و قمت بالأمر ما لم یقم به خلیفة نبی قطّ حین و هن أصحابک،و برزت حین ضعفوا و لزمت منهاج رسول اللّه صلی اللّه علیه و اله و سلم إذ هموا،کنت خلیفة رسول اللّه صلی اللّه علیه و اله و سلم حقّا لم تنازع و لم تصدع برغم المنافقین و کید الکافرین و کره الحاسدین و ضعف الفاسقین و غیظ الباغین،و قمت بالأمر حین فشلوا و نطقت حین تتعتعوا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مضیت بنور اللّه إذ قعدوا،تبعوک فهدوا و کنت أخفضهم صوتا و أعلاهم فوقا و أقلّهم کلاما و أصوبهم منطقا و أطولهم صمتا و أبلغهم و أکثرهم رأیا و أسمحهم نفسا و أعرفهم بالأمور و أسرفهم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و اللّه للدین یعسوبا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342/1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حین نفر عنه الناس و آخرا حین قتلوا،کنت للمؤمنین أبا رحیما إذ صاروا علیک عیالا،فحملت أثقال ما عنه ضعفوا و رعیت ما أهملوا و حفظت ما أطاعوا بعلمک ما جهلوا،و شمّرت حین خنعوا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306/3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علوت إذ هلعوا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صبرت إذ جزعوا و أدرکت آثار ما طلبوا،و تراجعوا رشدهم برأیک فظفروا،فنالوا بک ما لم یحتسبوا،کنت علی الکافرین عذابا صبّا و لهبا،و للمؤمنین رحمة و أنسا و حصنا،و ظفرت و اللّه بغناها و فزت بحبالتها و ذهبت بفضایلها و أدرکت سوابقها،لم تفلل حجتک و لم یزاغ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قلبک و لم تجبن،کنت کالجبل لا تحرکه العواصف و لا تزیله القواصف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513/3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کما قال رسول اللّه صلی اللّه علیه و اله و سلم آمن الناس علیه فی صحبتک و ذات یدک،و کنت کما قال رسول اللّه صلی اللّه علیه و اله و سلم ضعیفا فی بدنک قویا فی أمر اللّه عزّ و جلّ متواضعا فی نفسک عظیما عند اللّه جلیلا فی أعین المؤمنین کبیرا فی أنفسهم،لم یکن لأحد فیک مغمز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غمز</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لقائل فیک مهمز و لا لأحد فیک مطمع و لا لمخلوق عندک هوادة، الذلیل عندک قوی عزیز حتی تأخذ له بحقّه،و القوی العزیز عندک ضعیف ذلیل حتی تأخذ منه الحق،القریب و البعید فی ذلک سواء،أقرب الناس إلیک أطوعهم للّه عزّ و جلّ و أتقاهم له،شأنک الحق و الصدق و الرفق،قولک حکم و أمرک حتم و رأیک علم و عزم،فأبلغت و قد نهج السبیل و سهل العسیر و أطفیت النیران و اعتدل بک الدین و قوی بک الإیمان و ثبت بک الإسلام و المسلمین و ظهر أمر اللّه و لو کره الکافرون،فجلّیت عنهم فأبصروا،سبقت</w:t>
      </w:r>
    </w:p>
    <w:p>
      <w:pPr>
        <w:pStyle w:val="BookText"/>
        <w:rPr/>
      </w:pPr>
      <w:r>
        <w:rPr>
          <w:rFonts w:ascii="IRNazanin" w:hAnsi="IRNazanin" w:eastAsia="IRNazanin"/>
          <w:color w:val="111111"/>
          <w:sz w:val="28"/>
          <w:sz w:val="28"/>
          <w:szCs w:val="28"/>
          <w:rtl w:val="true"/>
          <w:lang w:bidi="fa-IR"/>
        </w:rPr>
        <w:t>و اللّه سبقا بعیدا و أتعبت من بعدک إتعابا شدیدا،فزت بالخیر فوزا مبینا فجللت عن البکاء و عظمت رزیتک فی السماء و هدت مصیبتک الأنام و إنا للّه و إنا إلیه راجعون،و رضینا عن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بقضائه و سلّمنا له أمره</w:t>
      </w:r>
      <w:r>
        <w:rPr>
          <w:rFonts w:eastAsia="IRNazanin" w:cs="IRNazanin"/>
          <w:color w:val="111111"/>
          <w:sz w:val="28"/>
          <w:szCs w:val="28"/>
          <w:rtl w:val="true"/>
          <w:lang w:bidi="fa-IR"/>
        </w:rPr>
        <w:t xml:space="preserve">]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لن یصاب المسلمون بعد رسول اللّه صلی اللّه علیه و اله و سلم بمثلک أبدا،کنت للدین عزّا و حرزا و کهفا،و للمؤمنین قیة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حصنا و عونا،و علی المنافقین غلظة و غیظا،فألحقک اللّه بنبیک صلی اللّه علیه و اله و سلم و لا أحرمنا أجرک و لا أضلّنا بعدک،فإنا للّه و إنا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 الناس حتی أمضی کلامه ثمّ بکوا حتی علت 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 و اللّه یا ختن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Fonts w:eastAsia="IRNazanin" w:cs="IRNazanin"/>
          <w:color w:val="111111"/>
          <w:sz w:val="28"/>
          <w:szCs w:val="28"/>
          <w:lang w:bidi="fa-IR"/>
        </w:rPr>
        <w:t>21075/5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اله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یزار بها حضرة أمیر المؤمنین علیه السّلام </w:t>
      </w:r>
      <w:r>
        <w:rPr>
          <w:rStyle w:val="FootnoteAnchor"/>
          <w:rtl w:val="true"/>
        </w:rPr>
        <w:footnoteReference w:id="1181"/>
      </w:r>
      <w:r>
        <w:rPr>
          <w:rFonts w:ascii="IRNazanin" w:hAnsi="IRNazanin" w:eastAsia="IRNazanin"/>
          <w:color w:val="111111"/>
          <w:sz w:val="28"/>
          <w:sz w:val="28"/>
          <w:szCs w:val="28"/>
          <w:rtl w:val="true"/>
          <w:lang w:bidi="fa-IR"/>
        </w:rPr>
        <w:t>و قد حرّفتها ید الأمانة الخائنة الأثیمة و جعلتها فی أبی بکر،و جلّ فصولها تخالف و تضادّ النصوص الثابتة و ما هو المعروف المتسالم علیه من تاریخ حیاة أبی بکر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أخبرنا أبو أحمد عبد الباقی بن جبار الهروی الصوفی ببغداد أنّ الإمام أبا شجاع عمر بن محمّد بن عمر البسطامی أخبرهم قراءة علیة،أنا أبو القاسم أحمد بن محمّد بن محمّد الخلیلی،أنا أبو القاسم علی بن أحمد بن </w:t>
      </w:r>
    </w:p>
    <w:p>
      <w:pPr>
        <w:pStyle w:val="BookText"/>
        <w:rPr/>
      </w:pPr>
      <w:r>
        <w:rPr>
          <w:rFonts w:ascii="IRNazanin" w:hAnsi="IRNazanin" w:eastAsia="IRNazanin"/>
          <w:color w:val="111111"/>
          <w:sz w:val="28"/>
          <w:sz w:val="28"/>
          <w:szCs w:val="28"/>
          <w:rtl w:val="true"/>
          <w:lang w:bidi="fa-IR"/>
        </w:rPr>
        <w:t>محمّد الخزاعی،ثنا أبو سعید الهیثم بن کلیب الشاشی،ثنا محمّد بن أبی العوام الواسطی،ثنا أبی،ثنا عمر بن إبراهیم الهاشمی،عن عبد الملک بن عمیر،عن أسید بن صفوان صاحب رسول اللّه صلی اللّه علیه و اله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أبا بکر الصدیق فسجّوه بثوب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عبد اللّه بن أبی داود،عن علی بن حرب،عن دلهم بن یزید، عن العوام بن حوشب،عن عمر بن إبراهیم،عن عبد الملک بن عمیر،عن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عمران القطان،عن أبی حفص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الملک،عن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حماد بن أحمد بن حماد،عن عمر بن إبراهیم،عن إسماعیل بن عیاش،عن عبد الملک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بن إبراهیم أبو حفص العبدی البصری،قال عنه یحیی بن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ثقة،و 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یحتجّ به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سبق قولنا إنّ أبا حاتم الرازی رحمه اللّه قال فی غیر واحد من رجال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به،من غیر بیان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یقبل الجرح إلا ببیان ما هو،و اللّه أعلم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روایة حماد بن أحمد بن حماد و زیادته فی الإسناد إسماعیل بن عیاش فیحتمل أن یکون قد حفظه و یحتمل أن یکون قد وهم،فإنّ أکثر الروایات تاتی من غیر ذکر إسماعیل،و اللّه أعلم بالصواب،و حماد هذا لم أره فی کتاب البخاری و لا فی کتاب ابن أبی حاتم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هو أبو حفص العبدی بل هو الهاشمی،کذّبه الدارقطنی </w:t>
      </w:r>
      <w:r>
        <w:rPr>
          <w:rStyle w:val="FootnoteAnchor"/>
          <w:rtl w:val="true"/>
        </w:rPr>
        <w:footnoteReference w:id="1184"/>
      </w:r>
      <w:r>
        <w:rPr>
          <w:rFonts w:ascii="IRNazanin" w:hAnsi="IRNazanin" w:eastAsia="IRNazanin"/>
          <w:color w:val="111111"/>
          <w:sz w:val="28"/>
          <w:sz w:val="28"/>
          <w:szCs w:val="28"/>
          <w:rtl w:val="true"/>
          <w:lang w:bidi="fa-IR"/>
        </w:rPr>
        <w:t>،و هذا من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هامش النسخة الأصلیة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 فی مصنفه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إدریس،عن أبی مالک الأشجعی،عن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کان أول القوم إسلاما؟قال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بعض هذا الحدیث بما لا یصحّ قطّ افتراء علی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الثابت عند ابن أبی شیبة منه ما ذکرناه فحسب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سالم بن أبی الجعد فی کتب الجمهور من المجهولین،و إنّه کان یرسل کثیرا، و تکلّم بغیر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 السائل سؤاله عن وجه علو أبی بکر فی أرض الخلافة، و استعلائه علی عرش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و اللفظ المذکورین أخرجه فی کتاب الزهد فی کتاب الأوائل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البحتری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أبی عامر العقدی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469/9</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کثیر بن زید،عن المطلب بن عبد اللّه بن حنطب،قال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یسمع وطی جبرئیل علیه السّلام حین نزل علی رسول اللّه صلی اللّه علیه و اله و سلم بالوحی إلا أبو بکر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الجنید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الجزء السادس و العشرین روایة أبی محمّد عبد العزیز بن أحمد بن محمّد الکتانی الحافظ،عن یحیی بن جعفر بن الزبرقان،ثنا علی بن عاصم،ثنا عوف،عن أبی القموص،قال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أبو بکر الخمر قبل أن یحرم فأخذت فیه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تحیی بالسلامة أم بکر و هل لک بعد رهطک من سلام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ینظر ترجمته فی الإصابة</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ذرینی أصطبح یا بکر إنّی رایت الموت نقّب عن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w:t>
      </w:r>
      <w:r>
        <w:rPr>
          <w:rFonts w:eastAsia="IRNazanin" w:cs="IRNazanin"/>
          <w:color w:val="111111"/>
          <w:sz w:val="28"/>
          <w:szCs w:val="28"/>
          <w:rtl w:val="true"/>
          <w:lang w:bidi="fa-IR"/>
        </w:rPr>
        <w:t xml:space="preserve">] </w:t>
      </w:r>
      <w:r>
        <w:rPr>
          <w:rStyle w:val="FootnoteAnchor"/>
          <w:rtl w:val="true"/>
        </w:rPr>
        <w:footnoteReference w:id="1190"/>
      </w:r>
      <w:r>
        <w:rPr>
          <w:rFonts w:ascii="IRNazanin" w:hAnsi="IRNazanin" w:eastAsia="IRNazanin"/>
          <w:color w:val="111111"/>
          <w:sz w:val="28"/>
          <w:sz w:val="28"/>
          <w:szCs w:val="28"/>
          <w:rtl w:val="true"/>
          <w:lang w:bidi="fa-IR"/>
        </w:rPr>
        <w:t>بنو المغیرة لو فدوه بألف من رجال أو سوام</w:t>
      </w:r>
    </w:p>
    <w:p>
      <w:pPr>
        <w:pStyle w:val="BookText"/>
        <w:rPr/>
      </w:pPr>
      <w:r>
        <w:rPr>
          <w:rFonts w:ascii="Amiri" w:hAnsi="Amiri" w:eastAsia="Amiri" w:cs="Amiri"/>
          <w:color w:val="111111"/>
          <w:sz w:val="28"/>
          <w:sz w:val="28"/>
          <w:szCs w:val="28"/>
          <w:rtl w:val="true"/>
          <w:lang w:bidi="ar-SA"/>
        </w:rPr>
        <w:t>کأنّی بالطویّ طویّ بدر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الفتیان</w:t>
      </w:r>
      <w:r>
        <w:rPr>
          <w:rFonts w:eastAsia="Amiri" w:cs="Amiri" w:ascii="Amiri" w:hAnsi="Amiri"/>
          <w:color w:val="111111"/>
          <w:sz w:val="28"/>
          <w:szCs w:val="28"/>
          <w:rtl w:val="true"/>
          <w:lang w:bidi="ar-SA"/>
        </w:rPr>
        <w:t xml:space="preserve">] </w:t>
      </w:r>
      <w:r>
        <w:rPr>
          <w:rStyle w:val="FootnoteAnchor"/>
          <w:rtl w:val="true"/>
        </w:rPr>
        <w:footnoteReference w:id="1191"/>
      </w:r>
      <w:r>
        <w:rPr>
          <w:rFonts w:ascii="IRNazanin" w:hAnsi="IRNazanin" w:eastAsia="IRNazanin"/>
          <w:color w:val="111111"/>
          <w:sz w:val="28"/>
          <w:sz w:val="28"/>
          <w:szCs w:val="28"/>
          <w:rtl w:val="true"/>
          <w:lang w:bidi="fa-IR"/>
        </w:rPr>
        <w:t>و الحلل الکرام</w:t>
      </w:r>
    </w:p>
    <w:p>
      <w:pPr>
        <w:pStyle w:val="BookText"/>
        <w:rPr/>
      </w:pPr>
      <w:r>
        <w:rPr>
          <w:rFonts w:ascii="Amiri" w:hAnsi="Amiri" w:eastAsia="Amiri" w:cs="Amiri"/>
          <w:color w:val="111111"/>
          <w:sz w:val="28"/>
          <w:sz w:val="28"/>
          <w:szCs w:val="28"/>
          <w:rtl w:val="true"/>
          <w:lang w:bidi="ar-SA"/>
        </w:rPr>
        <w:t xml:space="preserve">کأنّی بالطویّ طویّ بدر من الشیزی </w:t>
      </w:r>
      <w:r>
        <w:rPr>
          <w:rStyle w:val="FootnoteAnchor"/>
          <w:rtl w:val="true"/>
        </w:rPr>
        <w:footnoteReference w:id="1192"/>
      </w:r>
      <w:r>
        <w:rPr>
          <w:rFonts w:ascii="IRNazanin" w:hAnsi="IRNazanin" w:eastAsia="IRNazanin"/>
          <w:color w:val="111111"/>
          <w:sz w:val="28"/>
          <w:sz w:val="28"/>
          <w:szCs w:val="28"/>
          <w:rtl w:val="true"/>
          <w:lang w:bidi="fa-IR"/>
        </w:rPr>
        <w:t>یکلل بالسنام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النبی فقام معه جریدة تجرّ رداءه حتی دخل علیه فلما نظر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سخط اللّه و من سخط رسوله، و اللّه لا أطعمها أبدا،فذهب عن رسول اللّه صلی اللّه علیه و اله و سلم ما کان فیه،و خرج و نزل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 ،فقال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انتهینا و اللّه و نزلت آیة </w:t>
      </w:r>
      <w:r>
        <w:rPr>
          <w:rStyle w:val="FootnoteAnchor"/>
          <w:rtl w:val="true"/>
        </w:rPr>
        <w:footnoteReference w:id="1193"/>
      </w:r>
      <w:r>
        <w:rPr>
          <w:rFonts w:ascii="IRNazanin" w:hAnsi="IRNazanin" w:eastAsia="IRNazanin"/>
          <w:color w:val="111111"/>
          <w:sz w:val="28"/>
          <w:sz w:val="28"/>
          <w:szCs w:val="28"/>
          <w:rtl w:val="true"/>
          <w:lang w:bidi="fa-IR"/>
        </w:rPr>
        <w:t xml:space="preserve">فیها </w:t>
      </w:r>
    </w:p>
    <w:p>
      <w:pPr>
        <w:pStyle w:val="BookText"/>
        <w:rPr/>
      </w:pPr>
      <w:r>
        <w:rPr>
          <w:rFonts w:ascii="IRNazanin" w:hAnsi="IRNazanin" w:eastAsia="IRNazanin"/>
          <w:color w:val="111111"/>
          <w:sz w:val="28"/>
          <w:sz w:val="28"/>
          <w:szCs w:val="28"/>
          <w:rtl w:val="true"/>
          <w:lang w:bidi="fa-IR"/>
        </w:rPr>
        <w:t xml:space="preserve">تحریم الخمر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فی أحوال الخلیفة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هلال بن یساف </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علماء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عمر بن الخطاب بعد أربعین رجلا و إحدی عشر امرأة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عثمان بن صالح،نا أبی عثمان بن صالح،نا رشدین بن سعد،عن أبی حفص المکی،عن ابن جریج، عن عطا،عن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رسول اللّه صلی اللّه علیه و اله و سلم ذات یوم إلی عمر بن الخطاب و تبسّم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الخطاب أ تدری بما تبسمت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باهی ملائکته لیلة عرفة بأهل عرفة عامّة و باهی بک خاصّة</w:t>
      </w:r>
      <w:r>
        <w:rPr>
          <w:rFonts w:eastAsia="IRNazanin" w:cs="IRNazanin"/>
          <w:color w:val="111111"/>
          <w:sz w:val="28"/>
          <w:szCs w:val="28"/>
          <w:rtl w:val="true"/>
          <w:lang w:bidi="fa-IR"/>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الجنید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شعیب عبد اللّه بن الحسن بن أحمد بن أبی شعیب الحرانی </w:t>
      </w:r>
      <w:r>
        <w:rPr>
          <w:rStyle w:val="FootnoteAnchor"/>
          <w:rtl w:val="true"/>
        </w:rPr>
        <w:footnoteReference w:id="1197"/>
      </w:r>
      <w:r>
        <w:rPr>
          <w:rFonts w:ascii="IRNazanin" w:hAnsi="IRNazanin" w:eastAsia="IRNazanin"/>
          <w:color w:val="111111"/>
          <w:sz w:val="28"/>
          <w:sz w:val="28"/>
          <w:szCs w:val="28"/>
          <w:rtl w:val="true"/>
          <w:lang w:bidi="fa-IR"/>
        </w:rPr>
        <w:t xml:space="preserve">،عن خالد بن یزید العمری،عن عبد العزیز </w:t>
      </w:r>
    </w:p>
    <w:p>
      <w:pPr>
        <w:pStyle w:val="BookText"/>
        <w:rPr/>
      </w:pPr>
      <w:r>
        <w:rPr>
          <w:rFonts w:ascii="IRNazanin" w:hAnsi="IRNazanin" w:eastAsia="IRNazanin"/>
          <w:color w:val="111111"/>
          <w:sz w:val="28"/>
          <w:sz w:val="28"/>
          <w:szCs w:val="28"/>
          <w:rtl w:val="true"/>
          <w:lang w:bidi="fa-IR"/>
        </w:rPr>
        <w:t>ابن أبی رواد،عن نافع،عن ابن عمر،أنّ النبی صلی اللّه علیه و اله و سلم قال له لیلة عشیة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فی الناس أن انصتوا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انصتوا و اسمعوا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قد نظر إلیکم فی جمعکم هذا فوهب مسیئکم لمحسنکم و أعطی محسنکم ما سأل فادفعوا علی برکة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باهی ملائکته بأهل عرفة عامّة و باهاهم بعمر بن الخطاب خاصّة</w:t>
      </w:r>
      <w:r>
        <w:rPr>
          <w:rFonts w:eastAsia="IRNazanin" w:cs="IRNazanin"/>
          <w:color w:val="111111"/>
          <w:sz w:val="28"/>
          <w:szCs w:val="28"/>
          <w:rtl w:val="true"/>
          <w:lang w:bidi="fa-IR"/>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ترجمة القاسم بن یزید بن عبد اللّه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ضعفاء العقیلی</w:t>
      </w:r>
      <w:r>
        <w:rPr>
          <w:rFonts w:eastAsia="IRNazanin" w:cs="IRNazanin"/>
          <w:color w:val="111111"/>
          <w:sz w:val="28"/>
          <w:szCs w:val="28"/>
          <w:rtl w:val="true"/>
          <w:lang w:bidi="fa-IR"/>
        </w:rPr>
        <w:t>:</w:t>
      </w:r>
      <w:r>
        <w:rPr>
          <w:rFonts w:eastAsia="IRNazanin" w:cs="IRNazanin"/>
          <w:color w:val="111111"/>
          <w:sz w:val="28"/>
          <w:szCs w:val="28"/>
          <w:lang w:bidi="fa-IR"/>
        </w:rPr>
        <w:t>481/3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حدیثا فیه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معی و أنا مع عمر،و الحق بعدی مع عمر حیث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عن علی بن المدینی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لهذا الحدیث 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النابلسی فی الکنز نقلا عن الدیلمی </w:t>
      </w:r>
      <w:r>
        <w:rPr>
          <w:rStyle w:val="FootnoteAnchor"/>
          <w:rtl w:val="true"/>
        </w:rPr>
        <w:footnoteReference w:id="1200"/>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رضاء اللّه رضا عمر،و رضاء عمر رضا اللّه</w:t>
      </w:r>
      <w:r>
        <w:rPr>
          <w:rFonts w:eastAsia="IRNazanin" w:cs="IRNazanin"/>
          <w:color w:val="111111"/>
          <w:sz w:val="28"/>
          <w:szCs w:val="28"/>
          <w:rtl w:val="true"/>
          <w:lang w:bidi="fa-IR"/>
        </w:rPr>
        <w:t xml:space="preserve">»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ابن الأثیر فی الجامع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أباه عمر بن الخطاب کان یصلّی من اللیل ما شاء اللّه حتی إذا کان من آخر اللیل،أیقظ أهله للصلاة،یقول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الصلاة،ثمّ یتلو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w:t>
      </w:r>
      <w:r>
        <w:rPr>
          <w:rStyle w:val="FootnoteAnchor"/>
          <w:rtl w:val="true"/>
        </w:rPr>
        <w:footnoteReference w:id="1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الموطأ </w:t>
      </w:r>
      <w:r>
        <w:rPr>
          <w:rStyle w:val="FootnoteAnchor"/>
          <w:rtl w:val="true"/>
        </w:rPr>
        <w:footnoteReference w:id="1203"/>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الأوائل بإسناده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 xml:space="preserve">للفارس سهمین </w:t>
      </w:r>
      <w:r>
        <w:rPr>
          <w:rStyle w:val="FootnoteAnchor"/>
          <w:rtl w:val="true"/>
        </w:rPr>
        <w:footnoteReference w:id="1206"/>
      </w:r>
      <w:r>
        <w:rPr>
          <w:rFonts w:ascii="IRNazanin" w:hAnsi="IRNazanin" w:eastAsia="IRNazanin"/>
          <w:color w:val="111111"/>
          <w:sz w:val="28"/>
          <w:sz w:val="28"/>
          <w:szCs w:val="28"/>
          <w:rtl w:val="true"/>
          <w:lang w:bidi="fa-IR"/>
        </w:rPr>
        <w:t xml:space="preserve">عمر بن الخطاب،أشار علیه رجل من بنی تمیم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ابن شاهین</w:t>
      </w:r>
      <w:r>
        <w:rPr>
          <w:rFonts w:eastAsia="IRNazanin" w:cs="IRNazanin"/>
          <w:color w:val="111111"/>
          <w:sz w:val="28"/>
          <w:szCs w:val="28"/>
          <w:rtl w:val="true"/>
          <w:lang w:bidi="fa-IR"/>
        </w:rPr>
        <w:t xml:space="preserve">] </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431/16</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القاضی الشریف أبی الحسین محمّد بن علی بن محمّد بن عبید اللّه بن عبد الصمد بن المهتدی باللّه،بالإسناد عن</w:t>
      </w:r>
    </w:p>
    <w:p>
      <w:pPr>
        <w:pStyle w:val="BookText"/>
        <w:rPr/>
      </w:pPr>
      <w:r>
        <w:rPr>
          <w:rFonts w:ascii="IRNazanin" w:hAnsi="IRNazanin" w:eastAsia="IRNazanin"/>
          <w:color w:val="111111"/>
          <w:sz w:val="28"/>
          <w:sz w:val="28"/>
          <w:szCs w:val="28"/>
          <w:rtl w:val="true"/>
          <w:lang w:bidi="fa-IR"/>
        </w:rPr>
        <w:t>الأعمش،عن شقیق،قال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 عبد الرحمن بن عوف أرضا له بأربعین ألف دینار فأتی أم سلمة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هلکت أنا أکثر قریش مالا،قالت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انفق ما آتاک اللّه عزّ و جلّ فإنی 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أصحابی من لا یرانی بعد أن أفارقه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عمر بن الخطاب فذکر ذلک له،فأتاها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 رسول اللّه صلی اللّه علیه و اله و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أمنهم أنا؟قالت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لن أبرئ أحدا بعدک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الفراء فی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القاضی أبو بکر محمّد بن عبد الباقی ابن محمّد الأنصاری،عن جابر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صعد النبی صلی اللّه علیه و اله و سلم المنبر إلا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فی الجنة</w:t>
      </w:r>
      <w:r>
        <w:rPr>
          <w:rFonts w:eastAsia="IRNazanin" w:cs="IRNazanin"/>
          <w:color w:val="111111"/>
          <w:sz w:val="28"/>
          <w:szCs w:val="28"/>
          <w:rtl w:val="true"/>
          <w:lang w:bidi="fa-IR"/>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أحادیث أو قل أساطیر فی الفضائل و المناقب نسجتها ید الافتعال و الاختلاق علی قول الضلال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هشام بن عمار بن نصر السلمی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420/11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العباس عبد اللّه ابن عتاب المعروف بابن الزفتی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خالد بن مروان الأنصاری،</w:t>
      </w:r>
      <w:bookmarkStart w:id="433" w:name="pg14506_155088"/>
    </w:p>
    <w:p>
      <w:pPr>
        <w:pStyle w:val="BookText"/>
        <w:rPr/>
      </w:pPr>
      <w:bookmarkEnd w:id="43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عثمان أتی مجلس بنی النجار عبد اللّه بن 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عثمان خلیفة اللّه،لا خلیفة،لا نبوة بعده،السیف لمن غلب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1484309_996550957"/>
      <w:bookmarkStart w:id="435" w:name="_Toc145"/>
      <w:bookmarkEnd w:id="434"/>
      <w:r>
        <w:rPr>
          <w:rtl w:val="true"/>
        </w:rPr>
        <w:t>فی الصحابة و التابعین المخلصین</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الوفاء فی الأسرار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أنّ رسول اللّه صلی اللّه علیه و سلم خرج علی حلقة من أصحابه یذکرون اللّه بالمسجد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أتانی جبرئیل فأخبرنی أنّ اللّه یباهی بکم الملائکة</w:t>
      </w:r>
      <w:r>
        <w:rPr>
          <w:rFonts w:eastAsia="IRNazanin" w:cs="IRNazanin"/>
          <w:color w:val="111111"/>
          <w:sz w:val="28"/>
          <w:szCs w:val="28"/>
          <w:rtl w:val="true"/>
          <w:lang w:bidi="fa-IR"/>
        </w:rPr>
        <w:t xml:space="preserve">»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عن معاویة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 سعد بن إبراهیم </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یحدّث عن رسول اللّه إلا الثقات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اللیل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اله و سلم طرقه و فاطمة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تصلیان،قال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أنفسنا بید اللّه إذا شاء أن یبعثنا بعثنا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رسول اللّه صلی اللّه علیه و اله و سلم حین قلت له ذلک و لم یرجع إلی شیئا،ثمّ سمعته یقول و هو منصرف یضرب فخذه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أَکْثَرَ شَیْءٍ جَدَلاً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أخرجه البخاری </w:t>
      </w:r>
      <w:r>
        <w:rPr>
          <w:rStyle w:val="FootnoteAnchor"/>
          <w:rtl w:val="true"/>
        </w:rPr>
        <w:footnoteReference w:id="1219"/>
      </w:r>
      <w:r>
        <w:rPr>
          <w:rFonts w:ascii="IRNazanin" w:hAnsi="IRNazanin" w:eastAsia="IRNazanin"/>
          <w:color w:val="111111"/>
          <w:sz w:val="28"/>
          <w:sz w:val="28"/>
          <w:szCs w:val="28"/>
          <w:rtl w:val="true"/>
          <w:lang w:bidi="fa-IR"/>
        </w:rPr>
        <w:t xml:space="preserve">،مسلم </w:t>
      </w:r>
      <w:r>
        <w:rPr>
          <w:rStyle w:val="FootnoteAnchor"/>
          <w:rtl w:val="true"/>
        </w:rPr>
        <w:footnoteReference w:id="1220"/>
      </w:r>
      <w:r>
        <w:rPr>
          <w:rFonts w:ascii="IRNazanin" w:hAnsi="IRNazanin" w:eastAsia="IRNazanin"/>
          <w:color w:val="111111"/>
          <w:sz w:val="28"/>
          <w:sz w:val="28"/>
          <w:szCs w:val="28"/>
          <w:rtl w:val="true"/>
          <w:lang w:bidi="fa-IR"/>
        </w:rPr>
        <w:t xml:space="preserve">،النسائی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ذکر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رسول اللّه صلی اللّه علیه و اله و سلم و علی فاطمة من اللیل فأیقظنا للصلاة ثمّ رجع إلی البیت فصلّی هویا من اللیل فلم یسمع لنا حسا،فرجع إلینا فأیقظنا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فصلیا،قال فجلست أنا أعرک عینی 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ما نصلّی إلا ما کتب اللّه لنا،إذ أنفسنا بید اللّه إذا شاء أن یبعثنا بعثنا،قال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رسول اللّه صلی اللّه علیه و اله و سلم و هو یقول و یضرب بیده علی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نصلّی إلا ما کتب اللّه لنا وَ کانَ الْإِنْسانُ أَکْثَرَ شَیْءٍ جَدَلاً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ثمّ 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الطبرانی فی مناقب عبد اللّه بن عباس و أخباره قال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أحمد بن حمدان بن موسی الخلال التستری،نا علی بن حرب الجندیسابوری،نا إسحاق بن إبراهیم بن داحة،نا أبو خداش عبد الرحمن ابن طلحة بن یزید بن عمرو بن الأهتم التمیمی،نا أبان بن الولید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p>
    <w:p>
      <w:pPr>
        <w:pStyle w:val="BookText"/>
        <w:rPr/>
      </w:pPr>
      <w:r>
        <w:rPr>
          <w:rFonts w:ascii="IRNazanin" w:hAnsi="IRNazanin" w:eastAsia="IRNazanin"/>
          <w:color w:val="111111"/>
          <w:sz w:val="28"/>
          <w:sz w:val="28"/>
          <w:szCs w:val="28"/>
          <w:rtl w:val="true"/>
          <w:lang w:bidi="fa-IR"/>
        </w:rPr>
        <w:t>عبد اللّه بن الزبیر إلی ابن عباس فی البیعة فأبی أن یبایعه،فظن یزید بن معاویة أنّه إنّما امتنع علیه لمکانه،فکتب یزید بن معاویة إلی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بلغنی أنّ الملحد ابن الزبیر دعاک إلی بیعته لیدخلک فی طاعته فتکون علی الباطل ظهیرا و فی الماثم شریکا،فامتنعت علیه و انقبضت لما عرّفک اللّه من نفسک فی حقّنا أهل البیت،فجزاک اللّه أفضل ما یجزی الواصلین عن أرحامهم الموفین بعهودهم،فمهما أنسی من الأشیاء فلست أنسی برّک وصلتک و حسن جائزتک بالذی أنت أهله منّا فی الطاعة و الشرف و القرابة لرسول اللّه صلی اللّه علیه و اله و سلم،فانظر من قبلک من قومک و من یطرأ علیک من أهل الآفاق ممن یسحره ابن الزبیر بلسانه و زخرف قوله فخذّلهم عنه فإنّهم لک أطوع و منک أسمع منهم للملحد المحارب المارق،و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ابن عباس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جاءنی کتابک تذکر دعاء ابن الزبیر إیای الذی دعانی إلیه و إنّی امتنعت علیه معرفة لحقک،فإن یکن ذلک کذلک فلست برک أغزو بذلک،و لکن اللّه بما أنوی به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کتبت إلی أن أحثّ الناس علیک و أخذّلهم عن ابن الزبیر فلا سرورا و لا حبورا،بفیک الکثکث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صحاح الجوهری</w:t>
      </w:r>
      <w:r>
        <w:rPr>
          <w:rFonts w:eastAsia="IRNazanin" w:cs="IRNazanin"/>
          <w:color w:val="111111"/>
          <w:sz w:val="28"/>
          <w:szCs w:val="28"/>
          <w:rtl w:val="true"/>
          <w:lang w:bidi="fa-IR"/>
        </w:rPr>
        <w:t>:</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الأثلب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eastAsia="IRNazanin" w:cs="IRNazanin"/>
          <w:color w:val="111111"/>
          <w:sz w:val="28"/>
          <w:szCs w:val="28"/>
          <w:lang w:bidi="fa-IR"/>
        </w:rPr>
        <w:t>317/1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لعازب إن منّتک نفسک و إنّک لأنت المنفرد المثبور</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کتبت إلیّ تذکر تعجیل برّی و صلتی،فاحبس أیها الإنسان عنّی برّک و صلتک فإنّی حابس عنک ودّی و نصرتی،و لعمری ما تعطینا مما فی یدیک لنا </w:t>
      </w:r>
    </w:p>
    <w:p>
      <w:pPr>
        <w:pStyle w:val="BookText"/>
        <w:rPr/>
      </w:pPr>
      <w:r>
        <w:rPr>
          <w:rFonts w:ascii="IRNazanin" w:hAnsi="IRNazanin" w:eastAsia="IRNazanin"/>
          <w:color w:val="111111"/>
          <w:sz w:val="28"/>
          <w:sz w:val="28"/>
          <w:szCs w:val="28"/>
          <w:rtl w:val="true"/>
          <w:lang w:bidi="fa-IR"/>
        </w:rPr>
        <w:t>إلا القلیل،و تحبس منه العریض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لک،أ ترانی أنسی قتلک حسینا و فتیان بنی عبد المطلب مصابیح الدجی و نجوم الأعلام،غادرتهم جنودک بأمرک فأصبحوا مصرّعین فی صعید واحد،مزمّلین فی الدماء، مسلوبین بالعراء،لا مکفّنین و لا موسّدین،تسفیهم الریاح و تغزوهم الذئاب، و تنتابهم عرج الضباع،حتی أتاح اللّه لهم قوما لم یشرکوا فی دمائهم فکفّنوهم و أجنّوهم،و بهم و اللّه و بی منّ اللّه علیک فجلست فی مجلسک الذی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أنس من الأشیاء فلست أنسی تسلیطک علیهم الدّعی ابن الدّعی للعاهرة الفاجرة،البعید رحما اللئیم أبا و أما،الذی اکتسب أبوک فی ادّعائه لنفسة العار و المأثم و المذلّة و الخزی فی الدنیا و الآخرة،لأنّ رسول اللّه صلی اللّه علیه و اله و سلم قال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الولد للفراش و للعاهر الحجر،و إنّ أباک زعم أنّ الولد لغیر الفراش،و لا یضر العاهر،و یلحق به ولده کما یلحق ولد البغی المرشد،و لقد أمات أبوک السنّة جهلا،و أحیا الأحداث المضلّة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أنس من الأشیاء فلست أنسی تسییرک حسینا من حرم رسول اللّه صلی اللّه علیه و اله و سلم إلی حرم اللّه و تسییرک إلیه الرجال و إدساسک إلیهم إن هو نذر بکم فعاجلوه،فما زلت بذلک و کذلک حتی أشخصته من مکة إلی أرض الکوفة تزأر إلیه خیلک و جنودک زئیر الأسد عداوة مثلک للّه و لرسوله و لأهل بیته،ثمّ کتبت إلی ابن مرجانة یستقبله بالخیل و الرجال و الأسنّة و السیوف،ثمّ کتبت إلیه بمعاجلته و ترک مطاولته، حتی قتله و من معه من فتیان بنی عبد المطلب أهل البیت الذین أذهب اللّه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أولئک لا کابائک الأجلاف الجفات أکباد الحمیر،و لقد علمت أنّه کان أعزّ أهل البطحاء بالبطحاء قدیما،و أعزه بها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لوثوا بالحرمین مقاما و استحلّ بها قتالا،و لکنّه کره أن یکون هو </w:t>
      </w:r>
    </w:p>
    <w:p>
      <w:pPr>
        <w:pStyle w:val="BookText"/>
        <w:rPr/>
      </w:pPr>
      <w:r>
        <w:rPr>
          <w:rFonts w:ascii="IRNazanin" w:hAnsi="IRNazanin" w:eastAsia="IRNazanin"/>
          <w:color w:val="111111"/>
          <w:sz w:val="28"/>
          <w:sz w:val="28"/>
          <w:szCs w:val="28"/>
          <w:rtl w:val="true"/>
          <w:lang w:bidi="fa-IR"/>
        </w:rPr>
        <w:t>الذی یستحل به حرم اللّه و حرم رسوله صلی اللّه علیه و اله و سلم و حرمة البیت الحرام فطلب إلیکم الحسین الموادعة،و سألکم الرجعة فاغتنمتم قلّة أنصاره و استئصال أهل بیته کأنّکم تقتلون أهل بیت من الترک أو کابل،فکیف تجدونی علی ودّک؟و تطلب نصرتی،و قد قتلت بنی أبی و سیفک یقطر من دمی و أنت آخذ ثأری؟فإن یشأ اللّه لا یطل لدیک دمی،و لا تسبقنی بثأری،و إن تسبقنا به فقبلنا ما قبلت النبیون و آل النبیین فطلّت دماؤهم فی الدنیا،و کان الموعد اللّه فکفی باللّه للمظلومین ناصرا و من الظالمین منتقما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کلّ العجب و ما عشت یریک الدهر العجب حملک بنات عبد المطلب و حملک أبناءهم غلمة صغار إلیک بالشام،تری الناس أنّک قد قهرتنا،و أنّک تذلّنا،و بهم و اللّه و بی من اللّه علیک و علی أبیک و أمک من النساء،و أیم اللّه إنّک لتمسی و تصبح آمنا لجراح یدی،و لیعظمن جرحک بلسانی و نقضی و إبرامی،فلا یستفزنک الجدل فلن یمهلک اللّه بعد قتلک عترة رسوله إلا قلیلا حتی یأخذک اللّه أخذا ألیما، و یخرجک من الدنیا آثما مذموما،فعش لا أبا لک ما شئت فقد أرداک عند اللّه ما اقترفت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یزید الرسالة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کان ابن عباس مضبّا علی الشر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فی ترجمة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عبید بن کثیر التمار الکوفی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محمّد بن الجنید،نا یحیی بن</w:t>
      </w:r>
    </w:p>
    <w:p>
      <w:pPr>
        <w:pStyle w:val="BookText"/>
        <w:rPr/>
      </w:pPr>
      <w:r>
        <w:rPr>
          <w:rFonts w:ascii="IRNazanin" w:hAnsi="IRNazanin" w:eastAsia="IRNazanin"/>
          <w:color w:val="111111"/>
          <w:sz w:val="28"/>
          <w:sz w:val="28"/>
          <w:szCs w:val="28"/>
          <w:rtl w:val="true"/>
          <w:lang w:bidi="fa-IR"/>
        </w:rPr>
        <w:t>سالم،عن هاشم بن البرید،عن بیان بن أبی بشر،عن زاذان،عن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علی رسول اللّه صلی اللّه علیه و اله و سلم سبعین سورة و ختمت القرآن علی خیر الناس علی بن أبی طالب رضی اللّه عنه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أیضا مجمع الزوائد</w:t>
      </w:r>
      <w:r>
        <w:rPr>
          <w:rFonts w:eastAsia="IRNazanin" w:cs="IRNazanin"/>
          <w:color w:val="111111"/>
          <w:sz w:val="28"/>
          <w:szCs w:val="28"/>
          <w:rtl w:val="true"/>
          <w:lang w:bidi="fa-IR"/>
        </w:rPr>
        <w:t>:</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،مناقب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eastAsia="IRNazanin" w:cs="IRNazanin"/>
          <w:color w:val="111111"/>
          <w:sz w:val="28"/>
          <w:szCs w:val="28"/>
          <w:lang w:bidi="fa-IR"/>
        </w:rPr>
        <w:t>403/11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السخاوی فی الاستجلاب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الفردوس </w:t>
      </w:r>
      <w:r>
        <w:rPr>
          <w:rStyle w:val="FootnoteAnchor"/>
          <w:rtl w:val="true"/>
        </w:rPr>
        <w:footnoteReference w:id="1227"/>
      </w:r>
      <w:r>
        <w:rPr>
          <w:rFonts w:ascii="IRNazanin" w:hAnsi="IRNazanin" w:eastAsia="IRNazanin"/>
          <w:color w:val="111111"/>
          <w:sz w:val="28"/>
          <w:sz w:val="28"/>
          <w:szCs w:val="28"/>
          <w:rtl w:val="true"/>
          <w:lang w:bidi="fa-IR"/>
        </w:rPr>
        <w:t>بلا إسناد،عن عائشة رضی اللّه عنها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منّا أهل البیت ظهر البطن</w:t>
      </w:r>
      <w:r>
        <w:rPr>
          <w:rFonts w:eastAsia="IRNazanin" w:cs="IRNazanin"/>
          <w:color w:val="111111"/>
          <w:sz w:val="28"/>
          <w:szCs w:val="28"/>
          <w:rtl w:val="true"/>
          <w:lang w:bidi="fa-IR"/>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عساکر فی أمالیة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عمارا الفئة الباغیة</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أیضا فی 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370/16</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240/2</w:t>
      </w:r>
      <w:r>
        <w:rPr>
          <w:rFonts w:ascii="IRNazanin" w:hAnsi="IRNazanin" w:eastAsia="IRNazanin"/>
          <w:color w:val="111111"/>
          <w:sz w:val="28"/>
          <w:sz w:val="28"/>
          <w:szCs w:val="28"/>
          <w:rtl w:val="true"/>
          <w:lang w:bidi="fa-IR"/>
        </w:rPr>
        <w:t>، البدایة و النهایة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،و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eastAsia="IRNazanin" w:cs="IRNazanin"/>
          <w:color w:val="111111"/>
          <w:sz w:val="28"/>
          <w:szCs w:val="28"/>
          <w:lang w:bidi="fa-IR"/>
        </w:rPr>
        <w:t>250/3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 ابن السواق </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eastAsia="IRNazanin" w:cs="IRNazanin"/>
          <w:color w:val="111111"/>
          <w:sz w:val="28"/>
          <w:szCs w:val="28"/>
          <w:lang w:bidi="fa-IR"/>
        </w:rPr>
        <w:t>622/17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بکر أحمد بن جعفر بن حمدان بن مالک القطیعی البغدادی قراءة علیه سنة ثمان و ستین و ثلثمائة،بإسناده عن ابنة هشام التی کانت تمرّض عمارا فی مرضه،قالت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معاویة عمارا رضی اللّه عنه فخرج من عنده إلی الحجرة فرفع یده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میتته بأیدینا فإنّی 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یعلی فی مسند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إسحاق بن أبی إسرائیل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476/11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إبراهیم بن محمّد بن عرعرة و نسخته من نسخة إبراهیم،قالا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عبد الرزاق،نا معمر،عن ابن طاووس، عن أبی بکر بن محمّد بن عمرو بن حزم،عن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عمرو بن حزم علی عمرو بن العاص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عمار،و قد 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عمرو علی معاویة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فما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دحضت فی بولک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148/7</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نحن قتلناه إنّما قتله علی و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فی موضع آخر باللفظ و الإسناد</w:t>
      </w:r>
      <w:r>
        <w:rPr>
          <w:rFonts w:eastAsia="IRNazanin" w:cs="IRNazanin"/>
          <w:color w:val="111111"/>
          <w:sz w:val="28"/>
          <w:szCs w:val="28"/>
          <w:rtl w:val="true"/>
          <w:lang w:bidi="fa-IR"/>
        </w:rPr>
        <w:t xml:space="preserve">] </w:t>
      </w:r>
      <w:r>
        <w:rPr>
          <w:rStyle w:val="FootnoteAnchor"/>
          <w:rtl w:val="true"/>
        </w:rPr>
        <w:footnoteReference w:id="1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بن محمّد بن عرعرة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480/11</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بإسناد آخر 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 ما تزال قد دحضت فی بولک، أو نحن قتلناه،إنّما قتله من جاء به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قبیل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معاویة فی یوم الجمعة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المال مالنا و الفیء فیئنا من شئنا أعطینا و من شئنا منعنا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یرد علیه أحد، فلما کانت الجمعة الثانیة قال مثل مقالته فلم یرد علیه أحد،فلما کانت الجمعة الثالثة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ابن العادل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 xml:space="preserve">... </w:t>
      </w:r>
      <w:r>
        <w:rPr>
          <w:rStyle w:val="FootnoteAnchor"/>
          <w:rtl w:val="true"/>
        </w:rPr>
        <w:footnoteReference w:id="1236"/>
      </w:r>
      <w:r>
        <w:rPr>
          <w:rFonts w:ascii="IRNazanin" w:hAnsi="IRNazanin" w:eastAsia="IRNazanin"/>
          <w:color w:val="111111"/>
          <w:sz w:val="28"/>
          <w:sz w:val="28"/>
          <w:szCs w:val="28"/>
          <w:rtl w:val="true"/>
          <w:lang w:bidi="fa-IR"/>
        </w:rPr>
        <w:t>أقوالا فیمن نزلت فیهم،إلی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الفرس؛لأنّه روی أنّ النبی صلی اللّه علیه و اله و سلم لما سئل عن هذه الآیة ضرب یده علی عاتق سلمان الفارسی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معلّقا بالثریا لناله رجال من أبناء فارس</w:t>
      </w:r>
      <w:r>
        <w:rPr>
          <w:rFonts w:eastAsia="IRNazanin" w:cs="IRNazanin"/>
          <w:color w:val="111111"/>
          <w:sz w:val="28"/>
          <w:szCs w:val="28"/>
          <w:rtl w:val="true"/>
          <w:lang w:bidi="fa-IR"/>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 ابن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العجم،بالإسنادین مرفوعا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الدین معلّقا بالثریا لناوله ناس من أبناء فارس</w:t>
      </w:r>
      <w:r>
        <w:rPr>
          <w:rFonts w:eastAsia="IRNazanin" w:cs="IRNazanin"/>
          <w:color w:val="111111"/>
          <w:sz w:val="28"/>
          <w:szCs w:val="28"/>
          <w:rtl w:val="true"/>
          <w:lang w:bidi="fa-IR"/>
        </w:rPr>
        <w:t xml:space="preserve">» </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أیضا ذکر الحدیث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w:t>
      </w:r>
      <w:r>
        <w:rPr>
          <w:rFonts w:eastAsia="IRNazanin" w:cs="IRNazanin"/>
          <w:color w:val="111111"/>
          <w:sz w:val="28"/>
          <w:szCs w:val="28"/>
          <w:lang w:bidi="fa-IR"/>
        </w:rPr>
        <w:t>349/8</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eastAsia="IRNazanin" w:cs="IRNazanin"/>
          <w:color w:val="111111"/>
          <w:sz w:val="28"/>
          <w:szCs w:val="28"/>
          <w:lang w:bidi="fa-IR"/>
        </w:rPr>
        <w:t>204/2</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،و جاء بذکر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مستدرک الحاکم</w:t>
      </w:r>
      <w:r>
        <w:rPr>
          <w:rFonts w:eastAsia="IRNazanin" w:cs="IRNazanin"/>
          <w:color w:val="111111"/>
          <w:sz w:val="28"/>
          <w:szCs w:val="28"/>
          <w:rtl w:val="true"/>
          <w:lang w:bidi="fa-IR"/>
        </w:rPr>
        <w:t>:</w:t>
      </w:r>
      <w:r>
        <w:rPr>
          <w:rFonts w:eastAsia="IRNazanin" w:cs="IRNazanin"/>
          <w:color w:val="111111"/>
          <w:sz w:val="28"/>
          <w:szCs w:val="28"/>
          <w:lang w:bidi="fa-IR"/>
        </w:rPr>
        <w:t>395/4</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64/10</w:t>
      </w:r>
      <w:r>
        <w:rPr>
          <w:rFonts w:ascii="IRNazanin" w:hAnsi="IRNazanin" w:eastAsia="IRNazanin"/>
          <w:color w:val="111111"/>
          <w:sz w:val="28"/>
          <w:sz w:val="28"/>
          <w:szCs w:val="28"/>
          <w:rtl w:val="true"/>
          <w:lang w:bidi="fa-IR"/>
        </w:rPr>
        <w:t>، تحفة الأحوذی</w:t>
      </w:r>
      <w:r>
        <w:rPr>
          <w:rFonts w:eastAsia="IRNazanin" w:cs="IRNazanin"/>
          <w:color w:val="111111"/>
          <w:sz w:val="28"/>
          <w:szCs w:val="28"/>
          <w:rtl w:val="true"/>
          <w:lang w:bidi="fa-IR"/>
        </w:rPr>
        <w:t>:</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،و بذکر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الجامع الصغیر</w:t>
      </w:r>
      <w:r>
        <w:rPr>
          <w:rFonts w:eastAsia="IRNazanin" w:cs="IRNazanin"/>
          <w:color w:val="111111"/>
          <w:sz w:val="28"/>
          <w:szCs w:val="28"/>
          <w:rtl w:val="true"/>
          <w:lang w:bidi="fa-IR"/>
        </w:rPr>
        <w:t>:</w:t>
      </w:r>
      <w:r>
        <w:rPr>
          <w:rFonts w:eastAsia="IRNazanin" w:cs="IRNazanin"/>
          <w:color w:val="111111"/>
          <w:sz w:val="28"/>
          <w:szCs w:val="28"/>
          <w:lang w:bidi="fa-IR"/>
        </w:rPr>
        <w:t>434/2</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691/11</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eastAsia="IRNazanin" w:cs="IRNazanin"/>
          <w:color w:val="111111"/>
          <w:sz w:val="28"/>
          <w:szCs w:val="28"/>
          <w:lang w:bidi="fa-IR"/>
        </w:rPr>
        <w:t>411/5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أحمد بن المفضل </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487/1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أسباط بن نصر،عن السدّی،عن أبی سعید الأزدی،عن أبی الکنود،عن خباب بن الأرت،قال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الأقرع بن حابس التمیمی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عیینة بن الحصین الفزاری فوجدوه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 مع بلال و عمار و صهیب و خباب بن الأرت فی ناس من الضعفاء من المؤمنین،فلما رأوهم حقروهم فأتوه فخلوا به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نحبّ أن تجعل لنا منک مجلسا تعرف لنا به العرب فضلنا،فإنّ وفود العرب</w:t>
      </w:r>
    </w:p>
    <w:p>
      <w:pPr>
        <w:pStyle w:val="BookText"/>
        <w:rPr/>
      </w:pPr>
      <w:r>
        <w:rPr>
          <w:rFonts w:ascii="IRNazanin" w:hAnsi="IRNazanin" w:eastAsia="IRNazanin"/>
          <w:color w:val="111111"/>
          <w:sz w:val="28"/>
          <w:sz w:val="28"/>
          <w:szCs w:val="28"/>
          <w:rtl w:val="true"/>
          <w:lang w:bidi="fa-IR"/>
        </w:rPr>
        <w:t xml:space="preserve">تأتیک فنستحی أن یرونا مع هذه الأعبد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نحن جئناک فأقمهم بیننا و إذا نحن فرغنا فاقعد معهم إن شئت،قال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فاکتب لنا کتابا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بالصحیفة لیکتب و دعا علیا لیکتب،فلمّا أراد ذلک و نحن قعود فی ناحیة إذ نزل علیه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الَّذِینَ یَدْعُونَ رَبَّهُمْ بِالْغَداةِ وَ الْعَشِیِّ یُرِیدُونَ وَجْهَهُ </w:t>
      </w:r>
      <w:r>
        <w:rPr>
          <w:rStyle w:val="FootnoteAnchor"/>
          <w:rtl w:val="true"/>
        </w:rPr>
        <w:footnoteReference w:id="1241"/>
      </w:r>
      <w:r>
        <w:rPr>
          <w:rFonts w:ascii="Amiri" w:hAnsi="Amiri" w:eastAsia="Amiri" w:cs="Amiri"/>
          <w:color w:val="111111"/>
          <w:sz w:val="28"/>
          <w:sz w:val="28"/>
          <w:szCs w:val="28"/>
          <w:rtl w:val="true"/>
          <w:lang w:bidi="ar-SA"/>
        </w:rPr>
        <w:t xml:space="preserve">إلی قوله فَتَطْرُدَهُمْ فَتَکُونَ مِنَ الظّالِمِینَ </w:t>
      </w:r>
      <w:r>
        <w:rPr>
          <w:rStyle w:val="FootnoteAnchor"/>
          <w:rtl w:val="true"/>
        </w:rPr>
        <w:footnoteReference w:id="1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آخی النبی صلی اللّه علیه و اله و سلم بینه و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عون،عن أبی العمیس،عن عون بن أبی جحیفة،عن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اله و سلم آخی بین سلمان و أبی الدرداء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فی حمل الرؤوس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رأس أهدی فی الإسلام رأس ابن الحمق </w:t>
      </w:r>
      <w:r>
        <w:rPr>
          <w:rStyle w:val="FootnoteAnchor"/>
          <w:rtl w:val="true"/>
        </w:rPr>
        <w:footnoteReference w:id="1244"/>
      </w:r>
      <w:r>
        <w:rPr>
          <w:rFonts w:ascii="IRNazanin" w:hAnsi="IRNazanin" w:eastAsia="IRNazanin"/>
          <w:color w:val="111111"/>
          <w:sz w:val="28"/>
          <w:sz w:val="28"/>
          <w:szCs w:val="28"/>
          <w:rtl w:val="true"/>
          <w:lang w:bidi="fa-IR"/>
        </w:rPr>
        <w:t xml:space="preserve">أهدی إلی معاویة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ابن بشران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451/17</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الخطاب علی بن عبد الرحمن بن</w:t>
      </w:r>
    </w:p>
    <w:p>
      <w:pPr>
        <w:pStyle w:val="BookText"/>
        <w:rPr/>
      </w:pPr>
      <w:r>
        <w:rPr>
          <w:rFonts w:ascii="IRNazanin" w:hAnsi="IRNazanin" w:eastAsia="IRNazanin"/>
          <w:color w:val="111111"/>
          <w:sz w:val="28"/>
          <w:sz w:val="28"/>
          <w:szCs w:val="28"/>
          <w:rtl w:val="true"/>
          <w:lang w:bidi="fa-IR"/>
        </w:rPr>
        <w:t xml:space="preserve">هارون بن عبد الرحمن بن عیسی بن الجراح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الحافظ أبی طاهر السلفی بالإسناد 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 صلی اللّه علیه و اله و سلم قبّل عثمان بن مظعون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موته و رأیت دموعه تسیل علی خدیه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سعید،نا حسین ابن محمّد،عن الهذیل بن الهلال،عن عبد الرحمن بن مسعود العبیدی،عن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ینظر إلی رجل یسبقه بعض أعضائه إلی الجنة فلینظر إلی زید بن صوحان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525/3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الصنعانی فی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التی تضع لسنتین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عبد </w:t>
      </w:r>
    </w:p>
    <w:p>
      <w:pPr>
        <w:pStyle w:val="BookText"/>
        <w:rPr/>
      </w:pPr>
      <w:r>
        <w:rPr>
          <w:rFonts w:ascii="IRNazanin" w:hAnsi="IRNazanin" w:eastAsia="IRNazanin"/>
          <w:color w:val="111111"/>
          <w:sz w:val="28"/>
          <w:sz w:val="28"/>
          <w:szCs w:val="28"/>
          <w:rtl w:val="true"/>
          <w:lang w:bidi="fa-IR"/>
        </w:rPr>
        <w:t>الرزاق،عن الثوری،عن الأعمش،عن أبی سفیان،عن أشیاخ لهم،عن عمر،أنّها رفعت إلیه امراة قد غاب عنها زوجها سنتین فجاء و هی حبلی فهمّ عمر برجمها،فقال له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یکن لک سبیلا علیها فلا سبیل لک علی ما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فترکها عمر حتی ولدت،فولدت غلاما قد ثنیت ثنایاه فعرف زوجها شبهه،فقال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عجزت النساء أن یلدن مثل معاذ،و لو لا معاذ لهلک عمر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إخباره صلی اللّه علیه و اله و سلم بقتل نفر من المسلمین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الحسین بن الفضل القطان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331/17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علی علیه السّلام،قال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العراق ستقتل منکم سبعة نفر بعذراء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،مثلهم کمثل 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حجر و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بن الفضل،أخبرنا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معاویة علی عائشة،فقالت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قتل أهل عذراء، حجر و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المؤمنین إنّی رأیت قتلهم صلاحا للأمة و إنّ بقاءهم فسادا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سیقتل بعذراء </w:t>
      </w:r>
    </w:p>
    <w:p>
      <w:pPr>
        <w:pStyle w:val="BookText"/>
        <w:rPr/>
      </w:pPr>
      <w:r>
        <w:rPr>
          <w:rFonts w:ascii="IRNazanin" w:hAnsi="IRNazanin" w:eastAsia="IRNazanin"/>
          <w:color w:val="111111"/>
          <w:sz w:val="28"/>
          <w:sz w:val="28"/>
          <w:szCs w:val="28"/>
          <w:rtl w:val="true"/>
          <w:lang w:bidi="fa-IR"/>
        </w:rPr>
        <w:t>یغضب اللّه لهم و أهل السماء</w:t>
      </w:r>
      <w:r>
        <w:rPr>
          <w:rFonts w:eastAsia="IRNazanin" w:cs="IRNazanin"/>
          <w:color w:val="111111"/>
          <w:sz w:val="28"/>
          <w:szCs w:val="28"/>
          <w:rtl w:val="true"/>
          <w:lang w:bidi="fa-IR"/>
        </w:rPr>
        <w:t xml:space="preserve">»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 عن أبی الحسین بن الفضل بإسناده،عن مروان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معاویة علی أم المؤمنین عائشة،فقالت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معاویة قتلت حجرا و أصحابه و فعلت الذی فعلت،أما خشیت أن أخبئ لک رجلا فیقتلک؟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لا،إنّی فی بیت أمان،سمعت رسول اللّه صلی اللّه علیه و اله و سلم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قید الفتک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یفتک مؤمن یا أم المؤمنین،کیف أنا فیمن سوی ذلک من حاجاتک و أمرک،قالت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فدعینی و حجرا حتی نلتقی عند ربّنا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العقیلی فی الضعفاء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العابد الکاظم موسی بن جعفر بن محمّد بن علی بن الحسین بن علی بن أبی طالب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حدیثة غیر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فروی له بإسناده عن آبائه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معرفة بالقلب و إقرار باللسان و عمل بالأرکان</w:t>
      </w:r>
      <w:r>
        <w:rPr>
          <w:rFonts w:eastAsia="IRNazanin" w:cs="IRNazanin"/>
          <w:color w:val="111111"/>
          <w:sz w:val="28"/>
          <w:szCs w:val="28"/>
          <w:rtl w:val="true"/>
          <w:lang w:bidi="fa-IR"/>
        </w:rPr>
        <w:t xml:space="preserve">»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یتابع علیه إلا من جهة تقاربه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تعّرف الرجل کلمته هذه بنفسیته السیئة،و مذهبه الردیء فی رجال أهل البیت الطاهر،و رأیه الساقط فی مثل الإمام موسی بن جعفر الزاهد الساجد،لست أدری أجهله بالتاریخ و قصر باعه فی معرفة الرجال و سادات </w:t>
      </w:r>
      <w:bookmarkStart w:id="436" w:name="pg14506_155101"/>
    </w:p>
    <w:p>
      <w:pPr>
        <w:pStyle w:val="BookText"/>
        <w:rPr/>
      </w:pPr>
      <w:bookmarkEnd w:id="436"/>
      <w:r>
        <w:rPr>
          <w:rFonts w:ascii="IRNazanin" w:hAnsi="IRNazanin" w:eastAsia="IRNazanin"/>
          <w:color w:val="111111"/>
          <w:sz w:val="28"/>
          <w:sz w:val="28"/>
          <w:szCs w:val="28"/>
          <w:rtl w:val="true"/>
          <w:lang w:bidi="fa-IR"/>
        </w:rPr>
        <w:t>الأمة دعاه إلی هذه الأقوال التعسة أم نزعته فی المذهب حداه إلی عداء أهل البیت و التحامل علی رجالاته بالقوارص؟</w:t>
      </w:r>
    </w:p>
    <w:p>
      <w:pPr>
        <w:pStyle w:val="BookText"/>
        <w:rPr/>
      </w:pPr>
      <w:r>
        <w:rPr>
          <w:rFonts w:ascii="IRNazanin" w:hAnsi="IRNazanin" w:eastAsia="IRNazanin"/>
          <w:color w:val="111111"/>
          <w:sz w:val="28"/>
          <w:sz w:val="28"/>
          <w:szCs w:val="28"/>
          <w:rtl w:val="true"/>
          <w:lang w:bidi="fa-IR"/>
        </w:rPr>
        <w:t>أعاذنا اللّه مما بلی الرجل من الأمرین</w:t>
      </w:r>
      <w:r>
        <w:rPr>
          <w:rFonts w:eastAsia="IRNazanin" w:cs="IRNazanin"/>
          <w:color w:val="111111"/>
          <w:sz w:val="28"/>
          <w:szCs w:val="28"/>
          <w:rtl w:val="true"/>
          <w:lang w:bidi="fa-IR"/>
        </w:rPr>
        <w:t>.</w:t>
      </w:r>
    </w:p>
    <w:p>
      <w:pPr>
        <w:pStyle w:val="Heading4"/>
        <w:numPr>
          <w:ilvl w:val="3"/>
          <w:numId w:val="1"/>
        </w:numPr>
        <w:rPr/>
      </w:pPr>
      <w:bookmarkStart w:id="437" w:name="__RefHeading___Toc1484311_996550957"/>
      <w:bookmarkStart w:id="438" w:name="_Toc146"/>
      <w:bookmarkEnd w:id="437"/>
      <w:r>
        <w:rPr>
          <w:rtl w:val="true"/>
        </w:rPr>
        <w:t>فی بعض الصحابة و التابعین و المنافقین</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العقیلی فی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ترجمة عمر بن إسماعیل </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186/14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یعقوب المقری،قال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کریب،قال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یمامة،عن عمر بن إسماعیل،عن هشام بن عروة،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حسان بن ثابت ذکر عند عائشة،فانتبهت 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یذکرون؟حسان؟قالوا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نعم،فنهتهم،ثمّ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یحبّه إلا مؤمن و لا یبغضه إلا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فضل حسان غیر حدیث بألفاظ مختلفة،و أمّا هذا اللفظ فلا نحفظه إلا فی هذا الحدیث</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ثمّ 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لحسّان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من هذا الحدیث و من کلمة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مبلغ علمه،و مبلغه من العقل و الدین و الدرایة،و ما یجنح إلیه من العصبیة الممقوتة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شیبة فی مصنفه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معاویة،عن الأعمش،عن زید بن وهب،قال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 المنافقین فلم یصلّ علیه حذیفة،فقال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القوم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منهم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لن أخبر به أحدا بعدک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کتاب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قلابة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467/4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أحدث الأذان فی العیدین ابن الزبیر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المتعارف علیه و المتسالم به عند أئمة المذاهب عدم مشروعیة الأذان و الإقامة إلا للمکتوبة فحسب،ینظر الغدیر</w:t>
      </w:r>
      <w:r>
        <w:rPr>
          <w:rFonts w:eastAsia="IRNazanin" w:cs="IRNazanin"/>
          <w:color w:val="111111"/>
          <w:sz w:val="28"/>
          <w:szCs w:val="28"/>
          <w:rtl w:val="true"/>
          <w:lang w:bidi="fa-IR"/>
        </w:rPr>
        <w:t>:</w:t>
      </w:r>
      <w:r>
        <w:rPr>
          <w:rFonts w:eastAsia="IRNazanin" w:cs="IRNazanin"/>
          <w:color w:val="111111"/>
          <w:sz w:val="28"/>
          <w:szCs w:val="28"/>
          <w:lang w:bidi="fa-IR"/>
        </w:rPr>
        <w:t>191/10</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فقد أسهب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کناسة،عن إسحاق بن سعید،عن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عبد اللّه بن عمر عبد اللّه بن الزبیر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الزبیر إیاک و الإلحاد فی حرم اللّه،فإنّی سمعت رسول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سیلحد فیه رجل من قریش لو أنّ ذنوبه توزن بذنوب الثقلین لرجحت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لا تکونه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سعید الرازی،نا </w:t>
      </w:r>
    </w:p>
    <w:p>
      <w:pPr>
        <w:pStyle w:val="BookText"/>
        <w:rPr/>
      </w:pPr>
      <w:r>
        <w:rPr>
          <w:rFonts w:ascii="Amiri" w:hAnsi="Amiri" w:eastAsia="Amiri" w:cs="Amiri"/>
          <w:color w:val="111111"/>
          <w:sz w:val="28"/>
          <w:sz w:val="28"/>
          <w:szCs w:val="28"/>
          <w:rtl w:val="true"/>
          <w:lang w:bidi="ar-SA"/>
        </w:rPr>
        <w:t>عبد الرحمن بن سلمة الرازی کاتب سلمة،نا سلمة بن الفضل،نا محمّد بن إسحاق،عن أبی إسحاق الهمدانی،عن مصعب بن سعد،عن سعد رضی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ثلاث آیات من 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بتحریم الخمر، نادمت رجلا فعارضته و عارضنی فعربدت علیه فشججته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إِنَّمَا الْخَمْرُ وَ الْمَیْسِرُ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Style w:val="FootnoteAnchor"/>
          <w:rtl w:val="true"/>
        </w:rPr>
        <w:footnoteReference w:id="1258"/>
      </w:r>
      <w:r>
        <w:rPr>
          <w:rFonts w:ascii="Amiri" w:hAnsi="Amiri" w:eastAsia="Amiri" w:cs="Amiri"/>
          <w:color w:val="111111"/>
          <w:sz w:val="28"/>
          <w:sz w:val="28"/>
          <w:szCs w:val="28"/>
          <w:rtl w:val="true"/>
          <w:lang w:bidi="ar-SA"/>
        </w:rPr>
        <w:t>،و نزلت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إِحْساناً حَمَلَتْهُ أُمُّهُ کُرْهاً إلی آخر الآیة </w:t>
      </w:r>
      <w:r>
        <w:rPr>
          <w:rStyle w:val="FootnoteAnchor"/>
          <w:rtl w:val="true"/>
        </w:rPr>
        <w:footnoteReference w:id="1259"/>
      </w:r>
      <w:r>
        <w:rPr>
          <w:rFonts w:ascii="Amiri" w:hAnsi="Amiri" w:eastAsia="Amiri" w:cs="Amiri"/>
          <w:color w:val="111111"/>
          <w:sz w:val="28"/>
          <w:sz w:val="28"/>
          <w:szCs w:val="28"/>
          <w:rtl w:val="true"/>
          <w:lang w:bidi="ar-SA"/>
        </w:rPr>
        <w:t>،و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Style w:val="FootnoteAnchor"/>
          <w:rtl w:val="true"/>
        </w:rPr>
        <w:footnoteReference w:id="1260"/>
      </w:r>
      <w:r>
        <w:rPr>
          <w:rFonts w:ascii="IRNazanin" w:hAnsi="IRNazanin" w:eastAsia="IRNazanin"/>
          <w:color w:val="111111"/>
          <w:sz w:val="28"/>
          <w:sz w:val="28"/>
          <w:szCs w:val="28"/>
          <w:rtl w:val="true"/>
          <w:lang w:bidi="fa-IR"/>
        </w:rPr>
        <w:t>،فقدّمت شعیرة فقال رسول اللّه صلی اللّه علیه و اله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زهید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بَیْنَ یَدَیْ نَجْواکُمْ صَدَقاتٍ </w:t>
      </w:r>
      <w:r>
        <w:rPr>
          <w:rStyle w:val="FootnoteAnchor"/>
          <w:rtl w:val="true"/>
        </w:rPr>
        <w:footnoteReference w:id="1261"/>
      </w:r>
      <w:r>
        <w:rPr>
          <w:rFonts w:ascii="Amiri" w:hAnsi="Amiri" w:eastAsia="Amiri" w:cs="Amiri"/>
          <w:color w:val="111111"/>
          <w:sz w:val="28"/>
          <w:sz w:val="28"/>
          <w:szCs w:val="28"/>
          <w:rtl w:val="true"/>
          <w:lang w:bidi="ar-SA"/>
        </w:rPr>
        <w:t xml:space="preserve">الآیة کلّها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إکذوبة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هذا الحدیث ما جاء من الصحیح الثابت الذی اتّفق علیه رجال الحدیث و التفسیر من أنّ أیة النجوی لم یعمل بها غیر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أخبتنا إلی هذا الحدیث و نزول آیة تحریم الخمر فی سعد بن أبی وقاص یثبت بذلک شربه الخمر فی أیام إسلامه،إذ الآیة المذکورة نزلت کما ذکره المفسرون سنة الفتح و هی الثامنة من الهجرة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القاضی أبی بکر محمّد بن عبد الباقی بن محمّد </w:t>
      </w:r>
    </w:p>
    <w:p>
      <w:pPr>
        <w:pStyle w:val="BookText"/>
        <w:rPr/>
      </w:pPr>
      <w:r>
        <w:rPr>
          <w:rFonts w:ascii="IRNazanin" w:hAnsi="IRNazanin" w:eastAsia="IRNazanin"/>
          <w:color w:val="111111"/>
          <w:sz w:val="28"/>
          <w:sz w:val="28"/>
          <w:szCs w:val="28"/>
          <w:rtl w:val="true"/>
          <w:lang w:bidi="fa-IR"/>
        </w:rPr>
        <w:t xml:space="preserve">الأنصاری المتوفی سنة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مرفوعا عن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ائتمن علی وحیه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 أنا و معاویة</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المسیب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217/4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أحدث الأذان فی العیدین معاویة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أحدث القراءة خلف الإمام المختار،و کانوا لا یقرأون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فضیل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173/9</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یزید بن أبی زیاد،عن سلیمان بن عمرو بن الأحوص،قال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ربّ هذا الدار أبو هلال أنّه</w:t>
      </w:r>
    </w:p>
    <w:p>
      <w:pPr>
        <w:pStyle w:val="BookText"/>
        <w:rPr/>
      </w:pPr>
      <w:r>
        <w:rPr>
          <w:rFonts w:ascii="IRNazanin" w:hAnsi="IRNazanin" w:eastAsia="IRNazanin"/>
          <w:color w:val="111111"/>
          <w:sz w:val="28"/>
          <w:sz w:val="28"/>
          <w:szCs w:val="28"/>
          <w:rtl w:val="true"/>
          <w:lang w:bidi="fa-IR"/>
        </w:rPr>
        <w:t xml:space="preserve">سمع أبا برزة الأسلمی یحدّث أنّهم کانوا مع رسول اللّه صلی اللّه علیه و اله و سلم فی سفر،فسمعوا غناء فتشوّفوا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له،فقام رجل فاستمع له و ذلک قبل أن تحرم الخمر، فأتاهم،ثمّ رجع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فلان و فلان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هما یتغنیان و یجیب أحدهما الآخر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یزال جوادی تلوح عظامه زوی الحرب عنه أن یجن فیقبرا</w:t>
      </w:r>
    </w:p>
    <w:p>
      <w:pPr>
        <w:pStyle w:val="BookText"/>
        <w:rPr/>
      </w:pPr>
      <w:r>
        <w:rPr>
          <w:rFonts w:ascii="IRNazanin" w:hAnsi="IRNazanin" w:eastAsia="IRNazanin"/>
          <w:color w:val="111111"/>
          <w:sz w:val="28"/>
          <w:sz w:val="28"/>
          <w:szCs w:val="28"/>
          <w:rtl w:val="true"/>
          <w:lang w:bidi="fa-IR"/>
        </w:rPr>
        <w:t>فرفع رسول اللّه صلی اللّه علیه و اله و سلم یدیه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ارکسهما فی الفتنة رکسا،اللّهم دعّهما إلی النار دعّا</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و فلان هما معاویة و عمرو بن العاص کما ذکرناه فی کتابنا الکبیر الغدیر </w:t>
      </w:r>
      <w:r>
        <w:rPr>
          <w:rStyle w:val="FootnoteAnchor"/>
          <w:rtl w:val="true"/>
        </w:rPr>
        <w:footnoteReference w:id="1269"/>
      </w:r>
      <w:r>
        <w:rPr>
          <w:rFonts w:ascii="IRNazanin" w:hAnsi="IRNazanin" w:eastAsia="IRNazanin"/>
          <w:color w:val="111111"/>
          <w:sz w:val="28"/>
          <w:sz w:val="28"/>
          <w:szCs w:val="28"/>
          <w:rtl w:val="true"/>
          <w:lang w:bidi="fa-IR"/>
        </w:rPr>
        <w:t>،فإنّما لم یعرّف الراوی عن اسمهما تحفظا علی کرامتهما و نعمّا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الزمخشری فی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أبی قتادة الأنصاری </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w:t>
      </w:r>
      <w:r>
        <w:rPr>
          <w:rFonts w:eastAsia="IRNazanin" w:cs="IRNazanin"/>
          <w:color w:val="111111"/>
          <w:sz w:val="28"/>
          <w:szCs w:val="28"/>
          <w:lang w:bidi="fa-IR"/>
        </w:rPr>
        <w:t>194/34</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قاله معاویة حین قدم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تلقّانا الناس کلّهم غیرکم یا معاشر الأنصار فما یمنعکم أن تلقونی؟قال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لنا 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النواضح؟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قطعناها فی طلبک و طلب أبیک یوم بدر،و قد قال رسول اللّه صلی اللّه علیه و اله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حتی تلقونی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حتی تلقوه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عبد الرحمن بن حسان بن ثابت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w:t>
      </w:r>
      <w:r>
        <w:rPr>
          <w:rFonts w:eastAsia="IRNazanin" w:cs="IRNazanin"/>
          <w:color w:val="111111"/>
          <w:sz w:val="28"/>
          <w:szCs w:val="28"/>
          <w:lang w:bidi="fa-IR"/>
        </w:rPr>
        <w:t>288/34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أبلغ معاویة بن حرب أمیر المؤمنین بنا کلامی</w:t>
      </w:r>
    </w:p>
    <w:p>
      <w:pPr>
        <w:pStyle w:val="BookText"/>
        <w:rPr/>
      </w:pPr>
      <w:r>
        <w:rPr>
          <w:rFonts w:ascii="IRNazanin" w:hAnsi="IRNazanin" w:eastAsia="IRNazanin"/>
          <w:color w:val="111111"/>
          <w:sz w:val="28"/>
          <w:sz w:val="28"/>
          <w:szCs w:val="28"/>
          <w:rtl w:val="true"/>
          <w:lang w:bidi="fa-IR"/>
        </w:rPr>
        <w:t xml:space="preserve">بأنّا صابرون فمنظروکم إلی یوم التغابن و الخصام </w:t>
      </w:r>
      <w:r>
        <w:rPr>
          <w:rStyle w:val="FootnoteAnchor"/>
          <w:rtl w:val="true"/>
        </w:rPr>
        <w:footnoteReference w:id="1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المکی فی الإتحاف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قصة خالد بن عبد اللّه القسری </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424/5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أقبل مکة والیا عن عبد الملک بن مروان،و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مسلم بن قتیبة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مسلمة بن عبد الملک والیا علی أهل مکة فبینما هو یخطب علی المنبر،إذ أقبل خالد بن عبد اللّه القسری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bookmarkStart w:id="439" w:name="pg14506_155107"/>
    </w:p>
    <w:p>
      <w:pPr>
        <w:pStyle w:val="Heading4"/>
        <w:numPr>
          <w:ilvl w:val="3"/>
          <w:numId w:val="1"/>
        </w:numPr>
        <w:rPr/>
      </w:pPr>
      <w:bookmarkStart w:id="440" w:name="__RefHeading___Toc1484313_996550957"/>
      <w:bookmarkStart w:id="441" w:name="_Toc147"/>
      <w:bookmarkEnd w:id="439"/>
      <w:bookmarkEnd w:id="440"/>
      <w:r>
        <w:rPr>
          <w:rtl w:val="true"/>
        </w:rPr>
        <w:t>فی النوادر و الخرافات</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أبو محمّد العدل فی فوائده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أبی عمرو محمّد بن أحمد البحیری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أبو العباس السرّاج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388/14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 یعقوب بن إبراهیم الدورقی، ثنا عثمان بن عمر،ثنا حماد بن سلمة،عن ثابت البنانی،عن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جبرئیل أتی رسول اللّه صلی اللّه علیه و اله و سلم و هو یلعب مع الصبیان،فصرعه فشقّ بطنه ثمّ استخرج قلبه فشقه فاستخرج منه علقة،قال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حظ الشیطان منک،ثمّ غسله فی طست من ذهب بماء زمزم ثمّ أعاده مکانه و لأمه ثمّ خاطه فقال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أری أثر المخیط علی بطنه</w:t>
      </w:r>
      <w:r>
        <w:rPr>
          <w:rFonts w:eastAsia="IRNazanin" w:cs="IRNazanin"/>
          <w:color w:val="111111"/>
          <w:sz w:val="28"/>
          <w:szCs w:val="28"/>
          <w:rtl w:val="true"/>
          <w:lang w:bidi="fa-IR"/>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و الروایة من الموضوعات التی نقلت فی کتب الجمهور و هی مثیلاتها من الروایات جعلتنا سخریة أمام المخالفین من الدیانات و المستشرقین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دلیل علی بطلان هذه الروایة و أن الشیطان لا سبیل له علی عباد اللّه المخلصین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أَغْوَیْتَنِی لَأُزَیِّنَنَّ لَهُمْ فِی الْأَرْضِ وَ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عِبادَکَ مِنْهُمُ الْمُخْلَصِینَ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لَهُ سُلْطانٌ عَلَی الَّذِینَ آمَنُوا وَ عَلی رَبِّهِمْ یَتَوَکَّلُونَ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الواضح أنّ الأنبیاء هم خیر عباد اللّه المخلصین و المؤمنین و المتوکلین فکیف کان سلطان الشیطان فی قلب النبی محمّد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لعل جلّ من ناقش هذه نقاشا موضوعیا سلیما هو الشیخ محمود أبو ریّة فی کتابه أضواء علی السنّة المحمّدیة، فلیراجع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إضحوکة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سویدان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الشیخ عقیل المنبجی 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 عن أمیر البلد أنّه قد استاذنته امرأته فی الخروج إلی السماع </w:t>
      </w:r>
      <w:r>
        <w:rPr>
          <w:rStyle w:val="FootnoteAnchor"/>
          <w:rtl w:val="true"/>
        </w:rPr>
        <w:footnoteReference w:id="1276"/>
      </w:r>
      <w:r>
        <w:rPr>
          <w:rFonts w:ascii="IRNazanin" w:hAnsi="IRNazanin" w:eastAsia="IRNazanin"/>
          <w:color w:val="111111"/>
          <w:sz w:val="28"/>
          <w:sz w:val="28"/>
          <w:szCs w:val="28"/>
          <w:rtl w:val="true"/>
          <w:lang w:bidi="fa-IR"/>
        </w:rPr>
        <w:t>فأذن لها فی إکراه لا فی 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اختفی و لحقها إلی أن وصل خلفها إلی باب الزاویة فنظر فرأی النساء و الرجال مجتمعین علی السماع،فقال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بدعة عجیبة فأنکر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 فأخذه إحراق الیوم فمضی إلی منطقة فاضیة لیبول فنظر إلی قضیبه و إذا هو فرج امرأة لا محالا فعلم أنّ ذلک من إنکاره علی الشیخ صار علیه هذا المضار،فبقی محتارا فلما أراد الخروج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رجلا و تروح امرأة،قال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فاستغفر اللّه تعالی و تأذّب علی ید الشیخ و دعا له،فردّ کما کان أولا و صار أحبّ الناس إلی الشیخ فرضی اللّه تعالی عنه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هذه الدعایات السخیفة الخرافیة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 رجال الأهواء و الشهوات و المیول الباطلة إلی السماع و الزف و الرقص و الفحشاء و المنکر،و تهتک بها نوامیس الإسلام،و تشوه بها سمعة الدین الحنیف،و تدنّس بها ساحة قدس النبی الأعظم صلی اللّه علیه و اله و سلم،و تموت بها روح الشعب الإسلامی،و یجعل القرآن و السنّة من وراء ظهورهم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لهم بما کتبت أیدیهم و ویل لهم مما یکتبون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الغزالی فی الدرّة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بیان أقسام الأموات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النوع الرابع خصّ به الأنبیاء و الأولیاء و لهم الخیار،فمنهم من یکون فیها طوّافا فی الأرض حتی تقوم الساعة و کثیرا ما یری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 xml:space="preserve">،و أظن </w:t>
      </w:r>
    </w:p>
    <w:p>
      <w:pPr>
        <w:pStyle w:val="BookText"/>
        <w:rPr/>
      </w:pPr>
      <w:r>
        <w:rPr>
          <w:rFonts w:ascii="IRNazanin" w:hAnsi="IRNazanin" w:eastAsia="IRNazanin"/>
          <w:color w:val="111111"/>
          <w:sz w:val="28"/>
          <w:sz w:val="28"/>
          <w:szCs w:val="28"/>
          <w:rtl w:val="true"/>
          <w:lang w:bidi="fa-IR"/>
        </w:rPr>
        <w:t>الصدّیق منهم و 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الرسول صلی اللّه علیه و اله و سلم له الخیار فی العوالم الثلاثة،و عن هذه الإرادة قال یوما تنبیها و إشارة منه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أکرم الرسل علی اللّه من أن یدعنی فی الأرض أکثر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ثلاث عشرات لأنّ الحسین رضی الله عنه قتل علی رأس الثلاثین منه فغضب علی أهل الأرض و عرج إلی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رآه بعض الصالحین فی النوم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بأبی و أمی أنت ما تری فی فتن أمتک؟فقال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زادهم اللّه فتنة،قتلوا الحسین و لم یحفظونی فیه</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خرافة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المقدسی فی الحکایات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بالإسناد عن سعید بن محمّد البحیری،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بکر محمّد بن أحمد بن محمّد بن عقیل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محمّد بن هاشم البلاذری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السمح مسلم بن سعید العقیلی فی غرر بنی عقیل فی البادیة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الأصمعی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بینا أنا واقف بعرفات،إذ أنا بامرأة و هی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Style w:val="FootnoteAnchor"/>
          <w:rtl w:val="true"/>
        </w:rPr>
        <w:footnoteReference w:id="1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أنّها ضلّت،فقلت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هذه أضللت أصحابک؟فقالت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w:t>
      </w:r>
      <w:r>
        <w:rPr>
          <w:rStyle w:val="FootnoteAnchor"/>
          <w:rtl w:val="true"/>
        </w:rPr>
        <w:footnoteReference w:id="1281"/>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أنت؟قالت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w:t>
      </w:r>
      <w:r>
        <w:rPr>
          <w:rStyle w:val="FootnoteAnchor"/>
          <w:rtl w:val="true"/>
        </w:rPr>
        <w:footnoteReference w:id="1282"/>
      </w:r>
      <w:r>
        <w:rPr>
          <w:rFonts w:ascii="Amiri" w:hAnsi="Amiri" w:eastAsia="Amiri" w:cs="Amiri"/>
          <w:color w:val="111111"/>
          <w:sz w:val="28"/>
          <w:sz w:val="28"/>
          <w:szCs w:val="28"/>
          <w:rtl w:val="true"/>
          <w:lang w:bidi="ar-SA"/>
        </w:rPr>
        <w:t>،فعرفت أنّها من بیت المقدس،فقال بعض من معی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أن تکون هذه من الخوارج،فقالت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الْبَصَرَ وَ الْفُؤادَ کُلُّ أُولئِکَ کانَ عَنْهُ مَسْؤُلاً </w:t>
      </w:r>
      <w:r>
        <w:rPr>
          <w:rStyle w:val="FootnoteAnchor"/>
          <w:rtl w:val="true"/>
        </w:rPr>
        <w:footnoteReference w:id="1283"/>
      </w:r>
      <w:r>
        <w:rPr>
          <w:rFonts w:ascii="Amiri" w:hAnsi="Amiri" w:eastAsia="Amiri" w:cs="Amiri"/>
          <w:color w:val="111111"/>
          <w:sz w:val="28"/>
          <w:sz w:val="28"/>
          <w:szCs w:val="28"/>
          <w:rtl w:val="true"/>
          <w:lang w:bidi="ar-SA"/>
        </w:rPr>
        <w:t>،فبینا نحن نماشیها إذ طلعنا علی قباب منصوبة و خباء مضروبة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Style w:val="FootnoteAnchor"/>
          <w:rtl w:val="true"/>
        </w:rPr>
        <w:footnoteReference w:id="1284"/>
      </w:r>
      <w:r>
        <w:rPr>
          <w:rFonts w:ascii="Amiri" w:hAnsi="Amiri" w:eastAsia="Amiri" w:cs="Amiri"/>
          <w:color w:val="111111"/>
          <w:sz w:val="28"/>
          <w:sz w:val="28"/>
          <w:szCs w:val="28"/>
          <w:rtl w:val="true"/>
          <w:lang w:bidi="ar-SA"/>
        </w:rPr>
        <w:t>،فعرفنا أنّها قبابها،فقلت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هذه من ندعوا؟فقالت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w:t>
      </w:r>
      <w:r>
        <w:rPr>
          <w:rStyle w:val="FootnoteAnchor"/>
          <w:rtl w:val="true"/>
        </w:rPr>
        <w:footnoteReference w:id="1285"/>
      </w:r>
      <w:r>
        <w:rPr>
          <w:rFonts w:ascii="Amiri" w:hAnsi="Amiri" w:eastAsia="Amiri" w:cs="Amiri"/>
          <w:color w:val="111111"/>
          <w:sz w:val="28"/>
          <w:sz w:val="28"/>
          <w:szCs w:val="28"/>
          <w:rtl w:val="true"/>
          <w:lang w:bidi="ar-SA"/>
        </w:rPr>
        <w:t xml:space="preserve">، یا زَکَرِیّا إِنّا نُبَشِّرُکَ بِغُلامٍ اسْمُهُ یَحْیی </w:t>
      </w:r>
      <w:r>
        <w:rPr>
          <w:rStyle w:val="FootnoteAnchor"/>
          <w:rtl w:val="true"/>
        </w:rPr>
        <w:footnoteReference w:id="1286"/>
      </w:r>
      <w:r>
        <w:rPr>
          <w:rFonts w:ascii="Amiri" w:hAnsi="Amiri" w:eastAsia="Amiri" w:cs="Amiri"/>
          <w:color w:val="111111"/>
          <w:sz w:val="28"/>
          <w:sz w:val="28"/>
          <w:szCs w:val="28"/>
          <w:rtl w:val="true"/>
          <w:lang w:bidi="ar-SA"/>
        </w:rPr>
        <w:t xml:space="preserve">، یا یَحْیی خُذِ الْکِتابَ بِقُوَّةٍ </w:t>
      </w:r>
      <w:r>
        <w:rPr>
          <w:rStyle w:val="FootnoteAnchor"/>
          <w:rtl w:val="true"/>
        </w:rPr>
        <w:footnoteReference w:id="1287"/>
      </w:r>
      <w:r>
        <w:rPr>
          <w:rFonts w:ascii="Amiri" w:hAnsi="Amiri" w:eastAsia="Amiri" w:cs="Amiri"/>
          <w:color w:val="111111"/>
          <w:sz w:val="28"/>
          <w:sz w:val="28"/>
          <w:szCs w:val="28"/>
          <w:rtl w:val="true"/>
          <w:lang w:bidi="ar-SA"/>
        </w:rPr>
        <w:t>،فنادیت بأعلی صوتی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یا زکریا یا داود،فإذا أنا بثلاثة إخوة کاللآلی،فلما رأوها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برب الکعبة قد أضللناها منذ ثلاث،فلما رأتهم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أَذْهَبَ عَنَّا الْحَزَنَ </w:t>
      </w:r>
      <w:r>
        <w:rPr>
          <w:rStyle w:val="FootnoteAnchor"/>
          <w:rtl w:val="true"/>
        </w:rPr>
        <w:footnoteReference w:id="1288"/>
      </w:r>
      <w:r>
        <w:rPr>
          <w:rFonts w:ascii="Amiri" w:hAnsi="Amiri" w:eastAsia="Amiri" w:cs="Amiri"/>
          <w:color w:val="111111"/>
          <w:sz w:val="28"/>
          <w:sz w:val="28"/>
          <w:szCs w:val="28"/>
          <w:rtl w:val="true"/>
          <w:lang w:bidi="ar-SA"/>
        </w:rPr>
        <w:t>،ثمّ أومت إلی واحد منهم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فَابْعَثُوا أَحَدَکُمْ بِوَرِقِکُمْ هذِهِ إِلَی الْمَدِینَةِ فَلْیَنْظُرْ أَیُّها أَزْکی طَعاماً </w:t>
      </w:r>
      <w:r>
        <w:rPr>
          <w:rStyle w:val="FootnoteAnchor"/>
          <w:rtl w:val="true"/>
        </w:rPr>
        <w:footnoteReference w:id="1289"/>
      </w:r>
      <w:r>
        <w:rPr>
          <w:rFonts w:ascii="Amiri" w:hAnsi="Amiri" w:eastAsia="Amiri" w:cs="Amiri"/>
          <w:color w:val="111111"/>
          <w:sz w:val="28"/>
          <w:sz w:val="28"/>
          <w:szCs w:val="28"/>
          <w:rtl w:val="true"/>
          <w:lang w:bidi="ar-SA"/>
        </w:rPr>
        <w:t>،فعرفت أنّها تأمرهم أن یزودونی خبزا،فتقدمت إلی واحد منهم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أمّنا ما تکلّمت الناس منذ أربعین سنة مخافة الکذب و الغیبة إلا ما یوافقه القرآن، فتقدّمت إلیها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هذه أوصنی بوصیة،قالت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290"/>
      </w:r>
      <w:r>
        <w:rPr>
          <w:rFonts w:ascii="IRNazanin" w:hAnsi="IRNazanin" w:eastAsia="IRNazanin"/>
          <w:color w:val="111111"/>
          <w:sz w:val="28"/>
          <w:sz w:val="28"/>
          <w:szCs w:val="28"/>
          <w:rtl w:val="true"/>
          <w:lang w:bidi="fa-IR"/>
        </w:rPr>
        <w:t xml:space="preserve">فعرفت أنّها شیعیة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آیة القربی فی کتاب اللّه العزیز تختص بالشیعة فحسب،أو الأخذ به یختص بهم لیس إلا أو الإخبات إلیه و الوقوف عند معالمه و معارفه یختصّ بهم،و إلا فلا دلیل علی التشیع فی هذه المحاورة قطّ، فبأیة آیة عرف الأصمعی إنها شیعیة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ابن العادل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فَیُضِلُّ اللّهُ مَنْ یَشاءُ وَ یَهْدِی مَنْ یَشاءُ وَ هُوَ الْعَزِیزُ الْحَکِیمُ </w:t>
      </w:r>
      <w:r>
        <w:rPr>
          <w:rStyle w:val="FootnoteAnchor"/>
          <w:rtl w:val="true"/>
        </w:rPr>
        <w:footnoteReference w:id="12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أهل السنّة بهذه الآیة علی أنّ الهدایة و الضلال من اللّه سبحانه و تعالی،قالوا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یؤکده ما روی أنّ أبا بکر رضی اللّه عنه و عمر أقبلا فی جماعة من الناس و قد ارتفعت أصواتهما، فقال النبی صلی اللّه علیه و اله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یقول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الحسنات من اللّه و السیئات من أنفسنا،و یقول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 بعضهم أبا بکر و بعضهم تبع عمر،فتعرف الرسول صلی اللّه علیه و اله و سلم ما قاله أبو بکر و أعرض عنه حتی عرف فی وجهه،ثمّ أقبل علی عمر فتعرف ما قاله و عرف السرور فی وجهه،فقال 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بینکما کما قضی إسرافیل بین جبرئیل و میکائیل صلوات اللّه علیهما،فقال جبرئیل علیه السلام مثل مقالتک یا عمر،و قال میکائیل مثل مقالتک یا أبا بکر فقضی إسرافیل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کلّه خیره و شرّه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قضای بینکما</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خرافة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المؤلف ابن العادل قد ذکر فی تفسیره هذا فی کل آیة نسبت الهدایة و الضلال أو الأفعال الأخری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النسبة صحیحة و أفعال العباد مخلوقة للّه و الآیات تؤخذ بظواهرها،و ردّ علی المعتزلة فی تأویلها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أکثر الکلام حول الموضوع فی مواضع شتی کما أنّ النزعة الطائفیة تطفح من جوانب کتابه فله آراء باردة و وجوه سخیفة فی الآیات النازلة فی العترة الطاهرة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محتویات الکتاب</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IRNazanin" w:hAnsi="IRNazanin" w:eastAsia="IRNazanin"/>
          <w:color w:val="111111"/>
          <w:sz w:val="28"/>
          <w:sz w:val="28"/>
          <w:szCs w:val="28"/>
          <w:rtl w:val="true"/>
          <w:lang w:bidi="fa-IR"/>
        </w:rPr>
        <w:t xml:space="preserve">فضائل أهل البیت علیهم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حثّ النبیّ صلّی اللّه علیه و اله علی حبّ أهل البیت علیهم السّلام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المتعلّقة بالمقام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المتعلّقة بالمقام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خصال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احفظونی فی أهل بیتی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مکافأة من صنع لآل محمّد معروفا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باغضهم علیهم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و هم علیهم السّلام أمان لأهل الأرض</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 أهل بیتی لحبّی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سالمکم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یحبّهم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مفتری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لأهلی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آل محمّد جواز علی الصراط و معرفتهم أمان من العذاب</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أهل البیت منافق و ابن زنیة</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اللّه أهل بیتی النار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أربعة یدخلون الجنة من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عبد المطلب سادات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المستحلّ من عترتی ما حرّم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آل محمّد صلی اللّه علیه و اله و سلم فی الجنة</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محبّیهم و ثوابهم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قریش لآل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الأحادیث المشهورة فی حبّ أهل البیت علیهم السّلام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الکساء و آیة التطهیر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المباهلة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السفینة و حدیث باب حطّة</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السلسلة الذهبیة</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أهل بیتی أمان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فی وصف الأئمة من قریش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هاشم</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فضائل بنی هاشم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فی ذریّة الرسول صلی اللّه علیه و اله و النّسب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فی ذریّة الرسول صلی اللّه علیه و اله و النّسب </w:t>
      </w:r>
      <w:r>
        <w:rPr>
          <w:rFonts w:eastAsia="IRNazanin" w:cs="IRNazanin"/>
          <w:color w:val="111111"/>
          <w:sz w:val="28"/>
          <w:szCs w:val="28"/>
          <w:lang w:bidi="fa-IR"/>
        </w:rPr>
        <w:t>183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ذریّة النبی صلی اللّه علیه و اله من صلب علی علیه السّلام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 xml:space="preserve">الصلاة علی محمّد و آل محمّد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الصلاة علی النبیّ و کیفیتها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طرق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و آل محمّد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لا یقبل الدعاء إلا بالصلاة علی محمّد و آل محمّد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فضل الصلاة علی النبیّ و اله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 xml:space="preserve">فی أحوال النبیّ صلی اللّه علیه و اله و أصحابه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الآیات القرآنیة النازلة فی النبیّ صلی اللّه علیه و اله و الصحابة رضی اللّه عنهم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الآیات القرآنیة النازلة فی النبیّ صلی اللّه علیه و اله و الصحابة رضی اللّه عنهم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 xml:space="preserve">سنن و أخلاق و مواعظ النبیّ صلی اللّه علیه و اله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صلی اللّه علیه و اله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الصلاة و ما یتعلّق بها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إرسال الیدین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القراءة فی الأولیتین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الصلاة علی الطنافس</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ببسم اللّه الرحمن الرحیم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الیدین فی الصلاة</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الصلاتین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سنن متفرقة</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یتعلّق بأخلاق النبی صلی اللّه علیه و اله </w:t>
      </w:r>
      <w:r>
        <w:rPr>
          <w:rFonts w:eastAsia="IRNazanin" w:cs="IRNazanin"/>
          <w:color w:val="111111"/>
          <w:sz w:val="28"/>
          <w:szCs w:val="28"/>
          <w:lang w:bidi="fa-IR"/>
        </w:rPr>
        <w:t>271</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یتعلّق بالإرشادات و المواعظ المتنوعة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 xml:space="preserve">فی غزوات النبیّ صلی اللّه علیه و اله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ما یتعلّق بغزوات النبیّ صلی اللّه علیه و اله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 xml:space="preserve">أحادیث متفرّقة عامّة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خلق اللّه عزّ و جلّ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إمام مات میتة الجاهلیة</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آخر الزمان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علی الصراط</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 یعرفون من یزورهم</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أعددت للساعة؟</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قدما عبد یوم القیامة</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 xml:space="preserve">فی خصائص النبیّ صلی اللّه علیه و اله و أحوال زوجاته و بعض النّوادر المتعلّقة به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النبیّ صلی اللّه علیه و اله </w:t>
      </w:r>
      <w:r>
        <w:rPr>
          <w:rFonts w:eastAsia="IRNazanin" w:cs="IRNazanin"/>
          <w:color w:val="111111"/>
          <w:sz w:val="28"/>
          <w:szCs w:val="28"/>
          <w:lang w:bidi="fa-IR"/>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تنشقّ الأرض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علّة خلق الخلق</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آدم علیه السّلام یکنی بأبی محمّد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أوّل من أخذ میثاقه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ولیّ أفراد الأمة فی قضاء دیونهم</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الأوّل و الآخر و الشافع</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کان یتختّم بیمینه</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بعثوا علی نبوّته صلی اللّه علیه و اله و سلم و ولایة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320</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یری فی الظلمة و من خلفه</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یشفع لزائره یوم القیامة</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یستحبّ للناس أن یتبرکوا بآثاره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اله و سلم لا یدعو إلا إلی الخیر</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علی التراب</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یتعلّق بأزواج النبی صلی اللّه علیه و سلم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سفر المرأة من غیر محرم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حدیث محرّف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المتظاهرتان علی رسول اللّه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طوافه صلی اللّه علیه و اله و سلم علی نساءه</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 عائشة علی قتال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تکلّم بالعربیة فهو عربی</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بأسماء أهل الجنة و أهل النار</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 غیر المعراج</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اللّه و المؤمنون منّی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سجود محبّة لا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علیه السّلام خیر البریة</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عمر عن الصلاة فی مسجد صلی النبیّ صلی اللّه علیه و اله و سلم فیه</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غبار المدینة</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النبی صلی اللّه علیه و اله و سلم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النبی داود علیه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وفاة النبیّ صلی اللّه علیه و سلم و افتراق الأمّة من بعده </w:t>
      </w:r>
      <w:r>
        <w:rPr>
          <w:rFonts w:eastAsia="IRNazanin" w:cs="IRNazanin"/>
          <w:color w:val="111111"/>
          <w:sz w:val="28"/>
          <w:szCs w:val="28"/>
          <w:lang w:bidi="fa-IR"/>
        </w:rPr>
        <w:t>333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النبیّ صلی اللّه علیه و اله و سلم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قرب أجله صلی اللّه علیه و اله و سلم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وصیة النبیّ صلی اللّه علیه و اله و سلم لعلی علیه السّلام فی تغسیله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موقف النبیّ صلی اللّه علیه و اله و سلم عند ما حضرته الوفاة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رزیّة یوم الخمیس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البکاء علی رسول اللّه صلی اللّه علیه و اله و سلم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افتراق الأمّة بعد النبیّ صلی اللّه علیه و اله و سلم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افتراق الأمّة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الخلفاء و الأمراء بعد النبی صلی اللّه علیه و اله و سلم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أهل بیته بعد رسول اللّه صلی اللّه علیه و اله و سلم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الصحابة بعد رسول اللّه صلی اللّه علیه و اله و سلم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أمیة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 xml:space="preserve">فی شؤون الصحابة و ما یتعلّق بهم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فی الخلفاء الثلاثة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فی الصحابة و التابعین المخلصین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فی بعض الصحابة و التابعین و المنافقین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فی النوادر و الخرافات </w:t>
      </w:r>
      <w:r>
        <w:rPr>
          <w:rFonts w:eastAsia="IRNazanin" w:cs="IRNazanin"/>
          <w:color w:val="111111"/>
          <w:sz w:val="28"/>
          <w:szCs w:val="28"/>
          <w:lang w:bidi="fa-IR"/>
        </w:rPr>
        <w:t>399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محتویات الکتاب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أبی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،معجم الطبرانی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351/11</w:t>
      </w:r>
      <w:r>
        <w:rPr>
          <w:rFonts w:ascii="IRNazanin" w:hAnsi="IRNazanin" w:eastAsia="IRNazanin"/>
          <w:b w:val="false"/>
          <w:b w:val="false"/>
          <w:bCs w:val="false"/>
          <w:i w:val="false"/>
          <w:i w:val="false"/>
          <w:iCs w:val="false"/>
          <w:color w:val="333333"/>
          <w:sz w:val="20"/>
          <w:sz w:val="20"/>
          <w:szCs w:val="20"/>
          <w:rtl w:val="true"/>
        </w:rPr>
        <w:t>،و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بشر الدولابی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محمّد بن أحمد بن حماد بن سعید الأنصاری الرازی الوراق الإمام الحافظ البارع،سمع محمّد بن بشار،و محمّد بن المثنی،و أحمد بن أبی سریع الرازی،و زیاد ابن أیوب،و محمّد بن منصور الحواز،و هارون بن سعد الأوسی،و موسی بن عامر الهروی و غیرهم،حدّث عن عبد الرحمن بن أبی حاتم،و أبی القاسم الطبرانی،و أبی الحسن بن فنجویه،و أبی بکر بن المقرئ،و أبی حاتم بن حبان،و هشام بن محمّد بن مرّة و آخرین، مات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یحیی بن دینار الواسطی،ثقة حجة،حدّث عن أبی العالیة،و عبد الرحمن بن أبی لیلی،و سعید بن جبیر،و أبی عمرو زاذان،و أبی وائل،و أبی الأحوص،و أبی مجلز،و إبراهیم النخعی و مجاهد،و عکرمة،و أبی صالح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خلف بن خلیفة،و شریک،و شعبة، و سفیان،و قیس بن الربیع و آخرون،توفی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المخطوطة،و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أخرجه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جعفر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بن محمّد بن علی بن أحمد بن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الفارسی البعلبکی الفقیه الشافعی، سمع أبا محمّد بن أبی نصر،و أبا بکر القطان،و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عمر بن عبد الکریم الدهستانی،و ابنه أبو الفتح أحمد،و أبو محمّد الأکفانی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،و رواه الطوسی فی 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 فی نزول هذه الآیة فی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مقتل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166/27</w:t>
      </w:r>
      <w:r>
        <w:rPr>
          <w:rFonts w:ascii="IRNazanin" w:hAnsi="IRNazanin" w:eastAsia="IRNazanin"/>
          <w:b w:val="false"/>
          <w:b w:val="false"/>
          <w:bCs w:val="false"/>
          <w:i w:val="false"/>
          <w:i w:val="false"/>
          <w:iCs w:val="false"/>
          <w:color w:val="333333"/>
          <w:sz w:val="20"/>
          <w:sz w:val="20"/>
          <w:szCs w:val="20"/>
          <w:rtl w:val="true"/>
        </w:rPr>
        <w:t>، تفسیر البیضاوی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تفسیر النسفی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،و قد فصّل القول فیها شیخنا الأمینی رحمه اللّه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119/15</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إسماعیل بن محمّد بن یزید بن ربیعة الحمیری،أبو هاشم،من فحول الشعراء،إمامی جلد،له مدائح بدیعة فی أهل البیت،کان بالبصرة ثمّ بغداد،له دیوان شعر، و حفظ دیوان أبی الحسن الدار قطنی،مات سنة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الأبیات فی الدیوان المطبوع،و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119/15</w:t>
      </w:r>
      <w:r>
        <w:rPr>
          <w:rFonts w:ascii="IRNazanin" w:hAnsi="IRNazanin" w:eastAsia="IRNazanin"/>
          <w:b w:val="false"/>
          <w:b w:val="false"/>
          <w:bCs w:val="false"/>
          <w:i w:val="false"/>
          <w:i w:val="false"/>
          <w:iCs w:val="false"/>
          <w:color w:val="333333"/>
          <w:sz w:val="20"/>
          <w:sz w:val="20"/>
          <w:szCs w:val="20"/>
          <w:rtl w:val="true"/>
        </w:rPr>
        <w:t>، تفسیر الفخر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162/26</w:t>
      </w:r>
      <w:r>
        <w:rPr>
          <w:rFonts w:ascii="IRNazanin" w:hAnsi="IRNazanin" w:eastAsia="IRNazanin"/>
          <w:b w:val="false"/>
          <w:b w:val="false"/>
          <w:bCs w:val="false"/>
          <w:i w:val="false"/>
          <w:i w:val="false"/>
          <w:iCs w:val="false"/>
          <w:color w:val="333333"/>
          <w:sz w:val="20"/>
          <w:sz w:val="20"/>
          <w:szCs w:val="20"/>
          <w:rtl w:val="true"/>
        </w:rPr>
        <w:t>، 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بن الحسین الدینوری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صالح بن شعیب بن فنجویه الثقفی،المحدث المفید،بقیة المشایخ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 هارون العطار بن علی بن حبشی،و أبی بکر القطیعی،و أبی بکر السنبی،و عیسی بن حامد السرخسی،و أحمد بن جعفر الدینوری،و إسحاق بن محمّد النعالی و غیرهم،و حدّث عنه جعفر الأبهری،و عبد الرحمن ابن مندة،و سعد بن أحمد،و ابناه سفیان و محمّد،و أبو الفضل القوسانی،و عبوس بن عبد اللّه، و أحمد بن محمّد بن صاعد،و یحیی بن أحمد المؤذن و غیرهم،مات سنة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حبیب المفسر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النیسابوری العلامة الواعظ،سمع أبا العباس الأصم، و محمّد بن صالح بن هانی،و أبا الحسن الکازری،و أبا حاتم بن حبان 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محمّد بن عبد الواحد الحیری،و محمّد بن إسماعیل الفرغانی،و الحسین بن محمّد السکاکی و جماعة،مات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حامد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أبو بکر محمّد بن جعفر،و مکی بن عبدان،و حامد بن محمّد الرضی الهروی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669/2</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،و 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تثبت هذه القراءة فلا شک فی دخولهم فی الآیة لأنّهم آل إبراهیم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بنت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تابعیة مدنیة ثقة،و هی ربیبة رسول اللّه صلّی اللّه علیه و اله روت عن أمها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أم حبیبة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عنها عروة بن الزبیر،و عراک بن مالک،و جحش،و الزهری،و أم عبد اللّه ابنة أبی سبرة،و حمید بن نافع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یراجع المصادر آنفة الذکر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 للثعلبی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انقطع الحدیث فی المخطوط و فی الصفحة التالیة کتبت هذه العبارة بخط مغایر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مسند عبد اللّه بن عباس من کتاب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مراجعة مسند ابن عباس من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الحدیث بنفس اللفظ،و إنّما وجدناه مفصلا 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245/35</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 فاطمة بذلک فقبلت و أطاعت،قالوا فقامت فاطمة علیها السلام إلی صاع فطحنته و اختبزت منه خمسة أقراص لکلّ واحد منهم قرص،و صلّی علی المغرب مع رسول اللّه صلّی اللّه علیه و اله و سلم ثمّ أتی المنزل،فوضع الطعام بین یدیه و أتاهم مسکین فوقف بالباب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آخر الحدیث،و فیه أشعار لأمیر المؤمنین علیه السلام و فاطمة الزهراء 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الصدوق فی 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النیسابوری فی روضة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محمّد بن سلیمان الکرخی فی 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ابن شهر آشوب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اختلاف ألفاظ الروایة علما أن تکملة الروایة رواها صاحب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،و القندوزی فی الینابیع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1366/2</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الفردوس المطبوع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 فی ترتیب 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،المجروحین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حفص عمر بن زرارة الحدثی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الصادق أبو حفص الحدثی،ثقة حدّث عن شریک القاضی،و أبی الملیح الرقی و جماعة،حدّث عنه صالح بن محمّد جزرة،و أبو القاسم البغوی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،مثله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 فی أمان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حجر عن الطبرانی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جعفر الحافظ المحدّث الثبت أبو عبد اللّه الهذلی مولاهم البصری، روی عن الحسین المعلم،و عبد اللّه بن سعید،و عون الأعرابی،و ابن جریج،و جعفر بن میمون،و معمر،و سعید بن أبی عروبة،و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المدینی،و أحمد بن حنبل،و علی بن معین،و ابن راهویه،و أبو بکر بن أبی شیبة،و عمر بن علی،و محمّد بن یثار،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،مقدمة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موسی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جعفر بن محمّد بن علی بن الحسین بن علی بن أبی طالب علیهم السّلام،و هو الإمام السابع عند الشیعة الإمامیة،ولد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أشهر ألقابه الرضا،بویع له لولایة العهد من قبل المأمون العباسی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ضربت الدراهم و الدنانیر باسمه،عاصر من الخلفاء العباسیین الرشید و المأمون،توفی فی خراسان عام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متأثرا بسم المأمون العباسی و دفن فیها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عامر الطائی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عدّة کتب منها القضایا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فی تخریج أحادیث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عطیة بن سعد بن جنادة العوفی الجدلی العتبی أبو الحسن الکوفی،قال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رجال الحدیث،قیل عنه مدلسا لأنّه شیعی،مات سنة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قال معلقا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المعنی إنّهم جماعتی و صحابتی الذین أثق بهم و أطلعهم علی أسراری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الحسن بن علی بن أبی طالب علیه السّلام،یکنّی أبا الحسن، ظهر بالبصرة لیلة الاثنین غرة شهر رمضان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کان شدید الحیل قویا بایعه وجوه المسلمین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بشیر الرحال،و أبو حنیفة الفقیه،و الأعمش،و عبّاد بن منصور القاضی، و المفضّل بن محمّد،و شعبة الحافظ و نظائرهم،و کان مقتله بعد مقتل أخیه محمّد و ذلک فی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الحسین بن علی بن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الهاشمیة المدنیة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أبیها،و أخیها زین العابدین،و عمتها زینب بنت علی،و جدّتها فاطمة،و بلال المؤذن،و ابن عباس،و أسماء ابنة عمیس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عنها أولادها إبراهیم و حسین،و أم جعفر بنت الحسن بن الحسن بن علی العثمانی،ماتت و قد قاربت التسعین من عمرها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،أورده ابن الجوزی فی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،تنزیه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المنتقاة من حدیث أبی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الفردوس المطبوع و قال عنه فی هامش الاستجلاب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الدیلمی من الفراوی برقم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الزنباع روح بن الفرج المصری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صدقة بن صالح بن روح ب ن الفرج القطان أبو الزنباع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الزای و سکون النون بعدها موسدة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المصری،ثقة،مات سنة إثنتین و ثمانین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سعید الرازی،قال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حرب بن الحسن الطحان،قال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حنان بن سدیر الصیرفی،قال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رأیت محمدیا قطّ یعدله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جابر بن عبد اللّه الأنصاری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بسند آخر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الرضا کما فی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زنجلة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الحافظ الإمام أبو عمرو الرازی الخیاط الأشتر صاحب السنن،ولد سنة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سفیان بن عیینة،و أبا معاویة،و حفص بن غیاث،و أبا بکر بن عیاش،و جریر بن عبد الحمید و طبقتهم،و له رحلة واسعة و معرفة جیدة،و هو سهل بن أبی سهل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ابن ماجة،و ادریس بن عبد الکریم،و إبراهیم الحربی،و أبو یعلی الموصلی،قال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صدوق،و قال العجلی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ثقة،حدّث ببغداد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أبی طاهر المخلص،أخرج نحوه أحمد فی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إبراهیم بن مخلد بن جعفر بن مخلد الدقاق الباقرجی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صدوقا صحیح الکتاب، حسن النقل،جید الحفظ،من أهل العلم و المعرفة بالأدب،سمع الحسین بن یحیی القطان، و حمزة بن القاسم الهاشمی،و عبد اللّه بن إسحاق الخراسانی و غیرهم،سمع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علی بن ثابت الخطیب،توفی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القاضی المهتدی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عبد اللّه بن إبراهیم الرازی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بابن الصینی،سکن بالشام،رازی الأصل،کان أحد الشهود المعدلین،حدّث عن عثمان بن أحمد بن السماک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عنه محمّد بن عبد العزیز الهاشمی،مات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الحدیث بهذا المعنی،بل هناک حدیث النجوم بمعنی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260/13</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عبد الصمد بن علی الطستی البغدادی الوکیل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الثقة السند،سمع أحمد بن عبد اللّه النرسی،و أبا بکر بن أبی الدنیا،و دبیس بن سلام القصبانی،و حامد بن سهل،و إبراهیم الحربی، توفی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یقال له عبس شامی،له صحبة و روایة،و عنه یروی أبو أمامة الباهلی، و زاذان أبو عمر الکندی،و علیم الکندی،و حفش و غیرهم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494/3</w:t>
      </w:r>
      <w:r>
        <w:rPr>
          <w:rFonts w:ascii="IRNazanin" w:hAnsi="IRNazanin" w:eastAsia="IRNazanin"/>
          <w:b w:val="false"/>
          <w:b w:val="false"/>
          <w:bCs w:val="false"/>
          <w:i w:val="false"/>
          <w:i w:val="false"/>
          <w:iCs w:val="false"/>
          <w:color w:val="333333"/>
          <w:sz w:val="20"/>
          <w:sz w:val="20"/>
          <w:szCs w:val="20"/>
          <w:rtl w:val="true"/>
        </w:rPr>
        <w:t>، مسند عباس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الفرضی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سلیمان النوفلی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روی عن محمّد بن علی بن عبد اللّه بن عباس،و ثابت</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،ذکره فی المخطوط فی موضعین،أیضا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بن الجنید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إبراهیم بن عبد اللّه بن الجنید الحنبلی السروانی الشیخ الحافظ،له سؤالات مفیدة و جموع و توالیف و رحلة واسعة،سمع أبا نعیم،و سعید بن أبی سهم،و سلیمان بن حرب،و أبا الولید،و أبا جعفر النفیلی،و عمر بن مرزوق،و یحیی بن بکیر، و یحیی بن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العباس بن مسروق محمّد بن القاسم الکوکبی،و أبو الخرائطی السامری،و أحمد بن محمّد الآدمی و غیرهم،بقی إلی قرب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و الأحادیث و العلل من أحادیث أبی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علی بن عمر بن محمّد بن الحسن بن شاذان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،و هو أبو الحسن علی بن عمر الحافظ،حدّث عن أبی بکر عبد اللّه بن</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القاضی الشریف أبی الحسین محمّد بن علی المهذب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المکحولی الشامی الخزاعی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عنه سفیان،و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بن مهدی،و عبد الرزاق،و حبان بن هلال و غیرهم کثیر،قال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و قال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بالقوی،و یروی عن مکحول،و سلیمان بن موسی،و سلیمان بن عمرو، مات قبل السبعین و المئة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434/15</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 أحمد بن محمّد بن محمّد الباغندی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المشهور،سمع عمر بن شیبة،و سعدان ابن نصر،و یحیی بن الحسین بن أشکاب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الدارقطنی،و المعافی، و النهروانی،و عمر بن شاهین،توفی سنة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عمر بن محمّد بن الحسین أبی الحسن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القاضی،قدم بغداد سنة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محمّد بن أحمد المروزی،و علی بن محمّد بن مهرویه،و إسماعیل بن عبد الوهاب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مکی بن علی بن بنان،و عبد اللّه بن الشروطی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الحسن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بدمشق،الفائق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الرملی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دینار المخزومی،الإمام الواعظ شیخ المدینة مولاهم الأعرج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سهل بن سعد،و أبی أمامة بن سهل،و سعید بن المسیب،و عبد اللّه بن أبی قتادة، و النعمان بن أبی عیّاش،و أبی سلمة بن عبد الرحمن،و أم الدرداء،و عمارة بن عمر،و ابن حزم،و عبد اللّه بن مقسم،و مسلم بن قرط،و محمّد بن المکندر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عمر عبد اللّه بن عمرو بن العاص،و ابن شهاب،و یزید بن عبد اللّه،و عمارة بن غزیة،و زید ابن أبی آمنة،و عبید اللّه بن عمر،مات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،فضل سیدة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252/10</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434/15</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جعفر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تنبیه الغافلین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صاعد 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بنی هاشم،و هو أخو یحیی بن محمّد بن صاعد،نزل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موسی الهروی،و عبد للّه بن عون الخزاز،و منجاب بن الحارث،و أبی بکر،و عثمان بن أبی شیبة،و مجاهد بن موسی،و المفضل بن غسان،و محمّد ابن یحیی،و صالح بن عبد اللّه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عبد اللّه بن سلیمان القاضی،و الحسین بن صفوان البرذعی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الزبیر بن العوام القرشی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بکر،أول مولود بالمدینة بعد الهجرة،شهد فتح إفریقیة زمن عثمان و بویع له بالخلافة سنة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عقب موت یزید بن معاویة،حکم مصر و الحجاز و الیمن و خراسان و العراق و أکثر الشام،و جعل قاعدة ملکه المدینة،و کانت له مع الأمویین وقائع هائلة حتی سیروا إلیه الحجاج الثقفی فی أیام عبد الملک بن مروان، و نشبت بینهما حرب انتهت بمقتل ابن الزبیر بعد أن خذله عامّة أصحابه،مات سنة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453/11</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الزبیر عن النبی صلّی اللّه علیه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 و مثل أهل بیتی کمثل نخلة نبتت فی مزبلة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الطبرانی و هو منکر،و الظاهر أنّه من قول ابن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فیه ابن لهیعة و من لم أعرفه، و عن ابن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قریشا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مثل محمّد صلّی اللّه علیه و سلم مثل نخلة فی کبوة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،ذکر أخبار أصبهان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الأصبهانی،حدّث عن داود بن رشید،و أبی بکر بن أبی شیبة،و أبی عبد اللّه محمّد بن أبی بکر المقدسی،و سلیمان بن سلمة الخبائری،و هانی ابن المتوکل الاسکندرانی،و قتیبة بن سعید،و کثیر بن عید الحمصی،و إسحاق بن راهویه، و بشار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إبراهیم بن عبد الرحمن بن مروان،و الفضل بن الخطیب الأصبهانی،و أبو الحسن بن جوصا،و محمّد بن أحمد بن راشد،و یوسف بن فورک،و محمّد ابن عبد اللّه بن رشید و غیرهم،توفی قبل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أنّه ذکر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عبید ابن خالد فی المصدر المخطوط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المسمی ببحر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جوهر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بن یوسف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إبراهیم بن یعقوب بن الضحاک،أبو عمر القزوینی،قدم بغداد و حدث بها عن القاسم بن الحاکم العرنی،و محمّد بن سعد بن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محمّد ابن مخلد،و محمّد بن العباس بن نجیح البزاز،و عبد الصمد،و أبو بکر الشافعی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الشاف فی تخریج الأحادیث الکاشف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،و رواه الحافظ محمّد بن سلیمان فی کتابه مناقب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،أخرجه الدیلمی فی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أورده السمهودی فی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القاضی عیاض فی 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العلماء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معرفتهم یعنی معرفة آل محمّد و هی معرفة مکانهم من النبی صلّی اللّه علیه و سلم،فإذا عرفهم بذلک عرف وجوب حقّهم و حرمتهم بسببه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إیاس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سعید بن جبیر،و عبد الرحمن بن مسعود،و أبی نضرة،و شهر بن حوشب،و نافع بن جبیر،و عباد بن شرحبیل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الأعمش،و شعبة،و ابن دینار، و هشیم،بصری الأصل و هو ابن أبی وحشیة الیشکری و یکنی بأبی بشر الواسطی و له صحبة، قال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الثقات،مات فی الطاعون سنة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فی المطبوع</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،أیضا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یحیی الخزاعی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بنی هاشم،و هو أخو یحیی بن محمّد ابن صاعد،نزل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موسی الهروی،و عبد اللّه بن عون الخزاز،و منجاب بن الحارث،و أبی بکر عثمان بن أبی شیبة،و المجاهد بن موسی،و المفضل بن غسان،و محمّد ابن یحیی،و صالح بن عبد اللّه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عبد اللّه بن سلمان القاضی،و الحسین بن صفوان البرذعی،و أحمد بن محمّد بن السری،و أبو بکر بن خلاد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392/30</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 الحدیث القریب من هذا الذی قال بوضعه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إنّ اللّه قد غفر لک و لذریتک و لولدک و لأهلک و لشیعتک و لمحبّی شیعتک فأبشر فإنّک الأنزع الطلق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داود الوضّاع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الغسیل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سلیمان 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عاصم بن عمر بن قتادة،و حمزة ابن أسید،و خالته سکینة بنت حنظلة،و أبی أحمد الزبیدی،و یونس بن محمّد،و منذر بن أسید،و هارون بن عبد اللّه الحضرمی،و شرحبیل بن سعد الأنصاری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الفضل بن دکین،و أبو نعیم،و محمّد بن عبد الوهاب الحارثی،و إسماعیل بن أبان الورّاق، و محمّد بن کریب،و زید بن الحباب،و الواقدی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 المری القنطری،حدّثنا حرب بن الحسن الطحان،حدّثنا یحیی بن یعلی،عن محمّد بن عبید اللّه بن أبی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ساق الحدیث،ینظر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أمیر المؤمنین للکوفی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علی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الحسین بن الحسن الدمشقی،شیخ جلیل ثقة المسند،أبو محمّد الخشاب،سمع الکثیر من جده و تفرّد و عمّر و تأدب علی الأمیر محمود ابن نعمة الشیزری و صحبه،کان کثیر الصدقة و الإحسان،حدّث عنه الضیاء،و الرازالی،و ابن خلیل،و الشریف النابلسی،و الجمال الصابونی،و محمّد بن إیاس،و محمّد بن سالم النابلسی، و العز بن الفراء،و الشمس بن الکمال و غیرهم،مات سنة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عبد الرحمن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الحافظ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284/4</w:t>
      </w:r>
      <w:r>
        <w:rPr>
          <w:rFonts w:ascii="IRNazanin" w:hAnsi="IRNazanin" w:eastAsia="IRNazanin"/>
          <w:b w:val="false"/>
          <w:b w:val="false"/>
          <w:bCs w:val="false"/>
          <w:i w:val="false"/>
          <w:i w:val="false"/>
          <w:iCs w:val="false"/>
          <w:color w:val="333333"/>
          <w:sz w:val="20"/>
          <w:sz w:val="20"/>
          <w:szCs w:val="20"/>
          <w:rtl w:val="true"/>
        </w:rPr>
        <w:t>،زهرة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،أخرجه ابن ماجة فی سننه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1368/2</w:t>
      </w:r>
      <w:r>
        <w:rPr>
          <w:rFonts w:ascii="IRNazanin" w:hAnsi="IRNazanin" w:eastAsia="IRNazanin"/>
          <w:b w:val="false"/>
          <w:b w:val="false"/>
          <w:bCs w:val="false"/>
          <w:i w:val="false"/>
          <w:i w:val="false"/>
          <w:iCs w:val="false"/>
          <w:color w:val="333333"/>
          <w:sz w:val="20"/>
          <w:sz w:val="20"/>
          <w:szCs w:val="20"/>
          <w:rtl w:val="true"/>
        </w:rPr>
        <w:t>،و رواه الحاکم فی المستدرک فی باب مناقب جعفر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علی شرط مسلم، و لم یخرجاه،و قال الذهبی فی التلخیص هذا موضوع،و قریبا منه رواه الخطیب بسند آخر فی ترجمة عبد اللّه بن الحسن الأنباری تحت الرقم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سبعة بنو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المحب الطبری فی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فی 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أورده السمهودی فی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،و ابن المغازلی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 السیوطی فی کتابه الحاوی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علی بن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عبد الرحمن بن موهب التیمی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القرشی المدنی و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عمه عبد اللّه بن المسیب،و إسماعیل بن عون،و القاسم بن محمّد،و علی بن الحسین، و محمّد بن کعب القرضی،و شریک بن أبی نمر،و شهر بن حوشب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المبارک،و القوبنی،و الثوری،و وکیع و غیرهم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،أخرجه الطبرانی فی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،و أخرجه الترمذی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القدر عن قتیبة،رواه سفیان الثوری و حفص بن غیاث،و أخرجه ابن أبی عاصم فی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الطحاوی فی مشکل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،و أخرجه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60/13</w:t>
      </w:r>
      <w:r>
        <w:rPr>
          <w:rFonts w:ascii="IRNazanin" w:hAnsi="IRNazanin" w:eastAsia="IRNazanin"/>
          <w:b w:val="false"/>
          <w:b w:val="false"/>
          <w:bCs w:val="false"/>
          <w:i w:val="false"/>
          <w:i w:val="false"/>
          <w:iCs w:val="false"/>
          <w:color w:val="333333"/>
          <w:sz w:val="20"/>
          <w:sz w:val="20"/>
          <w:szCs w:val="20"/>
          <w:rtl w:val="true"/>
        </w:rPr>
        <w:t>، و أخرجه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الإسناد لا أعرف له علّة و لم یخرجاه،و ذکره الذهبی فی التلخیص و سکت عنه،و أخرجه أیضا الحاکم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و أخرجه أیضا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علی شرط البخاری و لم یخرجاه،و أورده البیهقی فی الشعب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،و أخرجه الطبرانی فی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،و أخرجه أیضا فی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،و 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،و السمهودی فی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85/16</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سبل الهدی و الرشاد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،و رواه ابن عدی فی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 و رواه الخطیب فی الموضح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،و أورده ابن الجوزی فی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و السیوطی فی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،و ابن عراق فی تنزیه الشریعة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،و الهیثمی فی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w:t>
      </w:r>
      <w:r>
        <w:rPr>
          <w:rFonts w:ascii="IRNazanin" w:hAnsi="IRNazanin" w:eastAsia="IRNazanin"/>
          <w:b w:val="false"/>
          <w:b w:val="false"/>
          <w:bCs w:val="false"/>
          <w:i w:val="false"/>
          <w:i w:val="false"/>
          <w:iCs w:val="false"/>
          <w:color w:val="333333"/>
          <w:sz w:val="20"/>
          <w:sz w:val="20"/>
          <w:szCs w:val="20"/>
          <w:rtl w:val="true"/>
        </w:rPr>
        <w:t>،و السمهودی فی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ورد فی 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98/12</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،مسند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،و ورد فی فضائل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محمّد الواسطی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عباد بن یعقوب،قال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موسی بن عمیر،عن جعفر بن محمّد،عن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عزاه السیوطی فی الجامع الصغیر لأبی القاسم بن بشران عن عمران ابن حصین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أبی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الهمدانی،من أصحاب الإمام الحسن بن علی علیه السّلام و حواریه،و هو الذی قال للإمام الحسن علیه السّلام السلام علیک یا مذلّ المؤمنین و اعتذر بعد ذلک لمحبته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اختلف فی الرجل الذی قال ذلک للإمام الحسن،ففی فتوح ابن الأعثم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مقیدان بن اللیل الهمی،و فی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عامر سعید بن المنثل،و کذا فی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فی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اللیل و اسمه عامر،أمّا ابن ماکولا فی إکمال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فعدّه من الأزد،و فی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 أبو عامر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المطبوع،و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،کتاب 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642/13</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758/11</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 یقوده عند ما کفّ بصره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 المعمول من أدم فإذا یبس فهو 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بن أبی المعالی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المعالی هو المبارک بن هبة اللّه بن المعطوش الحریمی البغدادی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العالم الثقة أبو طاهر المعمر،سمع من محمّد بن محمّد بن المهدی، و محمّد بن محمّد بن المهتدی باللّه،و هبة اللّه بن الحصین،و أحمد بن ملول،و القاضی أبی بکر،حدّث عنه ابن الدبیثی،و ابن خلیل،و ابن النجار أبو موسی بن الحافظ،و الیلدانی،و ابن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102/10</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الأصل،و فی المطبوع بعده 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أنّه بالدیلم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فی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ابن إسرائیل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فی کتاب أحمد بن محمّد بن حنبل بخط یده،حدّثنا أسود بن عامر أبو عبد الرحمن،قال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الربیع بن منذر،عن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حسین بن علی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المرقاة للمولی علی القارئ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،و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 فی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،و ابن عدی 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الحسن بن علی بن یحیی،و السیوطی فی اللآلی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 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الفوائد 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النکت البدیعیات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الشرف المؤبد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،أخرجه العقیلی فی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یحیی بن عثمان بن صالح،عن الشعبی،قال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سفیان بن اللیل،قال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قدم الحسن بن علی من الکوفة إلی المدینة أتیته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مذلّ المؤمنین،قال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تقل ذلک یا سفیان فإنّی سمعت أبی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سلم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الحدیث،و أورده السمهودی فی جواهر العقدین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،رواه الزمخشری فی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،و رواه القرطبی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کفی قبحا بقول من یقول إنّ التقرب إلی اللّه بطاعته و مودّة نبیه منسوخ و قد قال النبی صلّی اللّه علیه و سلم ثمّ ذکر شطرا من الحدیث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302/26</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مصابیح السنة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شعیب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عبد اللّه بن عمرو بن العاص بن وائل القرشی السهمی الحجازی،فقیه محدث،حدّث عن أبیه فأکثر،و عن سعید بن المسیب،و طاووس،و سلیمان ابن یسار،و مجاهد،و عطاء،و عاصم بن سفیان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الزهری،و قتادة،و عطاء بن أبی رباح،و مکحول،و یحیی بن سعید و غیرهم،مات سنة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السخاوی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النقاط تشیر إلی وجود حذف فی النقل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 الأعمش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محمّد،محدّث أهل الکوفة فی زمانه،مولی بنی کاهل،رأی أنس بن مالک بواسط و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شبیها بخمسین حدیثا،ولد فی السنة التی قتل فیها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إسرائیل الملائی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إسماعیل بن خلیفة العبسی،مولی سعد بن حذیفة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میمون بن مهران،و الحکم بن عتیبة،و إبراهیم بن حسن،و إسماعیل بن أبی خالد،و عطیة بن سعید العوفی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الثوری،و عبد الرحیم الرازی،و وکیع،و أبو نعیم،و أحمد بن عبد اللّه بن یونس،و إسماعیل بن عمرو البجلی و غیرهم،مات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الحافظ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مسروق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الثوری،الکوفی،محدّث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وائل،و الشعبی،و إبراهیم التمیمی،و خیثمة بن عبد الرحمن،و سعید بن عمرو بن أشوع،و سلمة بن کهیل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ابناه،و أبو عوانة،و الأعمش،و شعبة بن الحجاج و غیرهم،مات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علی الحذف</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بروایة النسائی المطبوع ضمن کتاب 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 فضائل الصحابة لأحمد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خزیمة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العظیمة المتّسعة من أی الشجر کانت و الجمع دوح،و أدواح،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داحت الشجرة تدوح إذا عظمت فهی دائحة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السمرات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السّمرة بضم المیم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شجر الطلح،و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سمر،و سمرات،و السمر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الضحی القرشی الکوفی،مولی آل سعید بن العاص،من أئمة الفقه و التفسیر،سمع ابن عباس،و ابن عمر،و النعمان بن بشیر،و مسروقا و غیرهم،و حدث عنه المغیرة،و المنصور،و الأعمش،و فطر بن خلیفة و آخرون،مات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خلافة عمر ابن عبد العزیز</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جعدة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هبیرة المخزومی،ثقة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جدته أم هانی،و ابن مسعود،و أبی الدرداء،و زید بن أرقم،و خباب بن الأرت،و أبی هریرة،و کعب بن عمرو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ابن جدعان،و حبیب بن أبی ثابت،و عمر بن دینار،و هلال بن خباب،و مجاهد و غیرهم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بن جبیر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سعید بن جبیر،و أبی جحیفة،و علقمة،و سالم بن أبی الجعد،و موسی بن طلحة،و حبیب بن أبی ثابت،و جمیع بن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شعبة،و زائدة، و ابن عیینة،و حمزة الزیات،و إسرائیل بن یونس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خزیمة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الفاکه بن ثعلبة بن ساعدة الفقیه،أبو عمارة الأنصاری المدنی،ذو الشهادتین،شهد أحد و ما بعدها،له أحادیث،و کان من کبار جیش علی علیه السّلام و أستشهد معه فی صفین،حدّث عنه ابنه عمارة،و عمرو بن میمون الأودی،و إبراهیم بن سعد بن أبی وقاص،و جماعة،استشهد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محمّد بن سعید الکوفی الزیدی الجارودی،کثیر الحدیث،الحافظ الثقة،سمع من محمّد بن عبد اللّه بن المنادی،و أحمد بن عبد الحمید الحارثی،و الحسن بن علی بن عفان،و الحسن بن مکرم،و إبراهیم بن أبی بکر بن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الطبرانی،و ابن عدی،و أبو بکر الجعابی،و ابن المظفر،و أبو علی النیسابوری و غیرهم کثیر،مات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الشیخ قدّس سرّه تکملة الحدیث لسبق الدلالة علیه،اختصارا للکلام و قد أوضح ذلک النقاط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الحذف فی الکلام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لموضعین بالضم و القصر،أحدهما بالشام من أعمال دمشق و هی قصبة کورة حوران مشهورة عند العرب قدیما و حدیثا،و هذا الموضع مراد حدیث النبی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الموضع الآخر فهو بصری العراق،من قری بغداد قرب عکبراء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صنعاء حذفت الهمزة من آخر الکلمة للمزاوجة و المشاکلة مع اللفظ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موضعان أحدهما بالیمن العظمی،و هذا المشار إلیه فی حدیث النبی صلّی اللّه علیه و سلم،و أخری قریة بالغوطة من دمشق،و صنعاء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قصبة الیمن و أحسن بلادها،و قیل سمیت باسم الذی بناها و هو صنعاء بن أزال بن عبیر بن عابر فکانت تعرف بأزال و تارة بصنعاء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المکّی مولی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الطفیل،و محمّد الباقر،و محمّد بن عمرو بن عتبة،و أبی عبد اللّه مولی ابن عباس،و عبد اللّه بن بریدة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داود،و أبو عاصم،و وکیع،و أبو بکر بن عیاش و غیرهم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کتاب الموالاة المطبوع باسم حدیث الولایة،جمع و تحقیق أمیر تقدمی معصومی،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،مطبعة نکارش،قم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عطاء،أبو یوسف الصنعانی،حدّث عن الأوزاعی،و معمر بن شوذب،و حماد بن سلمة،و زائدة بن قدامة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الحسن بن الربیع البورانی، و القاسم بن سلام،و شهاب بن عباد العبدی،و أبو عمیر النحاس و غیرهم،توفی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 المطبوع باسم 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 المطبوع باسم 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فی کتاب الموالاة المطبوع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یبدو أنّه سقط من النسخة المطبوعة جمع و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تقدمی معصومی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،مطبعة نکارش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المدینی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أبی بکر بن عمر بن أبی عیسی الأصبهانی،صاحب التصانیف، سمع من أبی سعید المطرز،و محمّد بن عبد اللّه بن مندویه،و محمّد بن طاهر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سعد السمعانی،و محمّد بن موسی الحازمی،و محمّد بن مکی الأصبهانی و آخرون،مات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،المصنف لأبی بکر 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بکر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إسحاق بن راهویه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الحدیث من طبعة الکتاب بتحقیق الدکتور عبد الغفور عبد الحق حسین،طبعة مکتبة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المدینة المنورة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علیه فی المطبوع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الأسکاف،الکوفی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عکرمة،و أبی وائل،و الأصبغ بن نباتة، و عمران بن طلحة،و عمیر بن مأمون،و أبی إسحاق السبیعی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مصعب بن سلام، و إسرائیل،و خلف بن خلیفة،و ابن عیینة و غیرهم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الموالاة المطبوع باسم 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علیه فی طبعة مؤسّسة علوم القرآن،تحقیق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محفوظ الرحمن زین اللّه،بیروت،المدینة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خارجة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الصیرفی،کوفی ثقة،أبو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جعفر الصادق،و أبی بصیر، و الربیع بن ولادة،و زید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علی بن النعمان،و الحسن بن محمّد بن سماعة، و یحیی الحلبی،و عثمان بن عیسی،و أبو إسماعیل السراج و غیرهم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الموالاة المطبوع باسم 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عقدة فی کتاب الموالاة،المطبوع باسم حدیث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القطّان،اسم للجمع</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السیاق یقتضی التعدیة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بن عبد الرحمن بن محمّد بن جعفر،أبو عبد اللّه الحنبلی الأصبهانی،قدم بغداد و حدّث بها عن عبد اللّه بن الحسن بن بندار المدینی،و أبی جعفر بن أترجة الضریر،و أبی القاسم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الحسن بن محمّد الخلال، و محمّد بن محمّد بن علی الشروطی،و محمّد بن أحمد الجارود،توفی سنة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بغداد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خالد العلاّمة المحدّث،قاضی العراق،أبو الولید الکندی الحنفی،سمع من عبد الرحمن بن الغسیل،و مالک بن أنس،و حماد بن زید،و حشرج بن نباتة،و القاضی أبی یوسف،و حدّث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علویة،و حامد بن شعیب البلخی،و موسی بن هارون، و أبو القاسم البغوی،و أبو یعلی الموصلی،و أبو العباس الثقفی و آخرون،مات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سفیان بن وکیع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الجراح بن فلیح،کان صدوقا،ثقة،حافظا،محدّث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جریر بن عبد الحمید،و عبد السلام بن حرب،و أبی خالد الأحمر،و حفص ابن غیاث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الترمذی،و ابن ماجة،و محمّد بن جریر،و أبو عروبة، و یحیی بن صاعد،و أحمد بن محمّد الباشانی و غیرهم،مات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القهقری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الرجوع إلی الخلف،فإذا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القهقری،فکأنّک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رجوع الذی یعرف بهذا الإسم،لأنّ القهقری ضرب من الرجوع،و قهقر الرجل فی مشیته فعل ذلک،و تقهقر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تراجع علی قفاه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للدارقطنی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القاسم بن مساور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البغدادی،حدّث عن عفان بن مسلم،و خالد بن خداش،و علی بن الجعد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عبد الباقی بن قانع،و أحمد بن کامل، و محمّد بن علی بن حبیش،و سلیمان الطبرانی و غیرهم،مات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یحیی الحلوانی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و محدّث،ثقة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داهر الرازی، و إبراهیم بن حمزة الزبیری،و یحیی بن أیوب المقابری،و عبید بن جناد الحلبی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محمّد بن الحسین الآجری،و محمّد بن علی بن حبیش،و محمّد بن علی بن إبراهیم،و أحمد بن إسحاق البندار و غیرهم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الضعفاء للعقیلی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علاء الدین أبو عبد اللّه البکجری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مغلطای بن قلیج بن عبد اللّه الحنفی،ولد بالقاهرة و سمع بها جملة من مشایخ عصره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دقیق العید،و الدبوسی و غیرهم، و فی دمشق سمع من شیوخها،له کثیر من الذیول علی الکتب القدیمة و المصنفات،تولّی تدریس الحدیث بالظاهریة من قبل السلطان بعد موت سید الناس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یتطلّبها السیاق</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المنظوم من کلام المصطفی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طبعة الکتاب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القیسی،دار ابن القیم الأردن،</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القاسم بن حماد الکوفی الدلال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أبو محمّد،محدّث،صدوق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أبی نعیم،و أبی بلال الأشعری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مجموعة من أصحابنا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سعید الخدری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مالک بن سنان بن الحارث ابن الخزرج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الرحمن هذا کنیته أبو محمّد،و قد قیل أبو حفص،کثیر الحدیث،ثقة، تابعیّ 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أبی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ابناه ربیح و سعید،و زید بن أسلم، و القاسم بن محمّد،مات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جعفر بن محمد الخلدی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یوسف بن خلاد النصیبی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العطار،سمع محمّد بن الفرج الأزرق،و الحارث بن أبی أسامة،و إسماعیل بن إسحاق القاضی،و عبید بن شریک، و أحمد بن إبراهیم،و أحمد بن محمّد بن صاعد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أبو الحسن بن رزقویه،و محمّد بن أبی الفوارس،و هلال بن محمّد الحفار،و الحسین بن شجاع الصوفی،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 ر أحمد بن یوسف النصیبی البغ 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عطیة العوفی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سعد بن جنادة العوفی القیسی الکوفی،أبو الحسن من رجال الحدیث فی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زید بن أرقم،و عبد اللّه بن عباس،و عبد اللّه بن عمر،و عبد الرحمن ابن جندب،و عدی بن ثابت الأنصاری،و أبی سعید الخدری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أبان بن تغلب المقری،و إدریس بن یزید الأودی،و إسماعیل بن أبی خالد،و ابنه الحسن بن عطیة،و زکریا ابن أبی زائدة و غیرهم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القاسم سلیمان بن أحمد الطبرانی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المؤید بن محمّد بن علی المقرئ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 مسند خراسان،رضی الدین النیسابوری،کان جلیلا ثقة،سمع من أبی المعالی الفارسی،و عبد الوهاب بن شاه،و هبة اللّه السیدی،و زاهر بن 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محمّد بن الحصیری،و ابن الصلاح،و القاضی الخوئی، و ابن نقطة،و علی بن یوسف الصوری و غیرهم،توفی سنة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عن المشایخ الأربعین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ثقة متقنا ترجم له الخطیب و الذهبی،انظر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للشیخ الأمینی قدّس سرّه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نحصل علیه فی کتاب الموالاة،المطبوع باسم حدیث الولایة،و یبدو أنّه سقط منها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الحافظ أبی عبد اللّه الصوری من حدیث أبی عبد اللّه محمد بن علی بن الحسن العلوی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غسان بن 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 البصری،نزل الموصل،أبو محمّد کان صالحا زاهدا صدوقا،سمع عبد الرحمن بن ثابت بن ثوبان،و اللیث بن سعد،و عبد العزیز بن الماجشون،و عماد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أحمد،و یحیی،و أبو یعلی بن سفیان،و محمّد بن عمار الموصلی،مات بالبصرة سنة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المخطوط</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بن 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ناصر بن محمّد بن علی بن عمر السلامی البغدادی،ولد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ه،سمع من علی بن أحمد بن البسری،و أبی طاهر الأنباری،و عاصم بن الحسن، و مالک بن أحمد البانیاسی،و أبی الغنائم بن أبی عثمان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طاهر،و أبو عامر العبدری،و أبو طاهر السلفی،و أبو موسی المدینی،و أبو سعد السمعانی و غیرهم کثیر، کان فصیحا ملیح القراءة قوی العربیة جم الفضائل،مات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بن الفرزدق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القطیعی الفزاری،کان یبیع قطع الثیاب،لا الثیاب الصحاح فقیل له القطیعی،کوفی،مشهور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بکر بن سهل الدمیاطی،و الحسن بن علی بن بزیع،و محمّد بن عبید اللّه بن عتبة و خلق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محمّد بن جعفر التمیمی، و القاضی محمّد بن عبد اللّه الهروانی الجعفی و غیرهم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بزیع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له علی ترجمة سوی أنّه روی عن أحمد بن صبیح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محمّد بن حفص الخثعمی،و ابن عقدة،و إبراهیم بن محمّد بن میمون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عبد الملک المسعودی،من ذریة ابن مسعود رضی الله عنه،له حدیث الفتنة من حدیث زید بن وهب،و یروی عن الحارث بن حصیرة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علیه لأنّ النسخة المعتمدة المطبوعة ناقصة،ینظر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 بهامش کتاب فردوس الأخبار 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فواز أحمد الزمرلی و محمّد المعتصم البغدادی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من صحاح الأخبار المصطفویة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الواقعة فی منهاج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 من النسخة المخطوطة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الحدیث فی المصادر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،مسند ابن أبی الجعد لعلی بن الجعد بن عبید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418/7</w:t>
      </w:r>
      <w:r>
        <w:rPr>
          <w:rFonts w:ascii="IRNazanin" w:hAnsi="IRNazanin" w:eastAsia="IRNazanin"/>
          <w:b w:val="false"/>
          <w:b w:val="false"/>
          <w:bCs w:val="false"/>
          <w:i w:val="false"/>
          <w:i w:val="false"/>
          <w:iCs w:val="false"/>
          <w:color w:val="333333"/>
          <w:sz w:val="20"/>
          <w:sz w:val="20"/>
          <w:szCs w:val="20"/>
          <w:rtl w:val="true"/>
        </w:rPr>
        <w:t>، منتخب مسند عبد بن حمید لعبد بن حمید ابن نصر الکسی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،ما روی فی الحوض و الکوثر لابن مخلد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،کتاب السنة لعمرو بن أبی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،السنن الکبری للنسائی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خصائص أمیر المؤمنین للنسائی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دستور معالم ابن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علی بن أحمد بن محمّد بن علی الواحدی الشافعی صاحب التفسیر،من أولاد التجار،و أصله من ساوة،سمع من أبی طاهر بن محمش،و أبی بکر الحیری،و إسماعیل بن إبراهیم الواعظ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أحمد بن عمر الأرغیانی،و عبد الجبار بن محمّد الخواری و غیرهم،مات سنة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فی نیسابور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بین المقبوض و البسیط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علی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القاسم بن محمّد بن جعفر بن الحسین بن أحمد بن یحیی بن عبد اللّه بن الإمام المنصور باللّه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یرجع نسبه إلی الإمام الحسن،مفسر یمانی،ولد سنة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هو من مجتهدی الزیدیة،له مصنفات کثیرة منها تجرید الکشاف، توفی 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من خز أو صوف أو کتان،و قیل هو الثوب الأخضر،و جمعه مروط،الواحد مرط یکون من صوف،و ربما کان من خز أو غیره یؤتزر به</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 مع زیادة نکت لطاف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الاسفرایینی الضریر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أحمد بن الحسن المفسّر،له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ما نزل فی القرآن فی أهل البیت علیهم السّلام،قال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العباس أحمد بن علی بن نوح یمدحه،و قال الشیخ بأنّ له کتاب حسن کثیر الفوائد،أخبرنا به عدّة من أصحابنا،منهم أبو عبد اللّه محمّد بن محمّد بن النعمان المفید و غیره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نحصل علیه،و الظاهر أنّه مفقود</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الأصل،و فی حدیث عمیر بن أفصی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من العرب فی أرومة بنائها،قال 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الأرومة بوزن الأکولة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الأحبا فی مناقب آل العبا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 بن منقذ بن عمرو الفقیه الحجة أبو عبد اللّه الأنصاری البخاری المازنی المدنی،حدّث عن ابن عمر،و رافع بن خدیج،و أنس بن مالک،و عبد اللّه بن محیریز،و عمرو بن سلیم الزرفی،و عبد الرحمن الأعرج،و عمه واسع 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عبید اللّه بن عمر،و محمّد بن عجلان،و عمرو بن یحیی المازنی و خلق سواهم،مات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التضعیف للحدیث یبدو أمرا هیّنا لا یخرج إلا من باب العقیدة المخالفة،إذ أنّ صحّة الحدیث و تواتره و قوة سنده علی اختلافها أسطع من أن یحجبها قول هنا أو هناک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صدقة،أبو عبد اللّه،و قیل أبو الحسن نزیل بغداد،حدّث عن الأوزاعی،و أبی بکر بن أبی مریم،و مالک،و أبی الأشهب العطاردی،و إسرائیل،و حماد بن سلمة،و مبارک بن فضالة و غیرهم،و حدّث عنه یعقوب الدورقی،و أحمد الرمادی،و الحارث، و أحمد بن حنبل،و أبو بکر و عثمان ابنا أبی شیبة،و إسحاق بن أبی إسرائیل،و خلاد بن أسلم،و علی بن سعید بن شهریار و غیرهم،مات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الزبیر بن عمر بن درهم الزبیدی أبو أحمد الکوفی،قدم بغداد و حدّث بها،سمع مسعر بن کدام،و مالک بن مغول،و سفیان الثوری،و مالک بن أنس، و إسرائیل بن 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بن حنبل،و أبو بکر بن أبی شیبة،و عبید اللّه بن عمر القواریری،و زهیر بن حرب،و الفضل بن سهل الأعرجی،و أحمد بن الولید الفحام،و غیرهم، مات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کعب بن عامر،و قیل ابن عبد العزی بن ناشب اللیثی،من أصحاب الصفة،شهد غزوة تبوک،و کان من فقراء المسلمین،و أبو الخطاب أبو الأسقع له روایة عن أبی مرثد الغنوی و أبی هریرة،و له عدّة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إدریس الخولانی،و شداد أبو عمار،و بسر بن عبید اللّه،و مکحول و غیرهم،مات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المرزبان بن سابور،الحافظ،الصدوق،أبو الحسن البغوی،نزیل مکة،سمع أبا نعیم،و مسلم بن إبراهیم،و موسی بن إسماعیل،و أبا عبید،و أحمد بن یونس، و علی بن الجعد،و عاصم بن علی و طبقتهم،سمع منه أحمد بن التائب،و إبراهیم بن عبد الرزاق و مجموعة،و حدّث عنه أیضا علی بن محمّد بن مهرویه القزوینی،و أبو القاسم الطبرانی و غیرهم،مات سنة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سهل الدمیاطی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مولی بنی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یوسف،و عبد الغنی بن سعید الثقفی،و مهدی بن جعفر الرملی،و موسی بن محمّد الدمیاطی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عنه الطحاوی،و الطبرانی،و محمّد الحمامی الأمیر،و محمّد بن عبد اللّه الخراسانی، مات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الوارث بن إبراهیم أبو عبیدة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ماهان أبو عبیدة من أهل الأحواز حدّث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أمیة بن بسطام،و علی بن المهاجر العبسی،و سیف بن مسکین،و محمّد بن عبد اللّه الخزری،و عبد الرحمن بن عمرو بن جبلة،و عمار بن هارون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بن نعمان السمرقندی،و محمّد بن عبد اللّه،و أبو بکر،و عبد الباقی بن قانع،و محمّد بن عبد الرحمن الأصبهانی،و أبو القاسم الطبرانی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فی أصل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أظنه سیاق الحدیث عند مجیء فاطمة علیها السّلام کما یظهر من الأحادیث الأخری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 یقطع صغارا،و یصبّ علیه ماء کثیر،فإذا نضج ذرّ علیه الدقیق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البرمة فهی القدر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الحامّة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خاصة الرجل من أهله و ولده و ذی قرابته،یقال هؤلاء حامّته أی أقرباؤه، و 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هؤلاء أهل بیتی و حامّتی أذهب عنهم الرجس و طهّرهم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،حامّة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خاصّته و من یقرب منه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أسود مربّع له علمان،فإن لم یکن معلما فلیس بخمیصة،و قیل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کالذی مضی یخالف المشهور و الصحیح المتواتر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عمر بن الصباح الرقی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الجزری،شیخ الرقة،محدّث صادق و یلقب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سنجق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نعیم،و قبیصة بن عقبة،و عبد اللّه بن رجاء الغدانی،و فیض بن الفضل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عوانة الاسفرایینی،و یحیی بن صاعد،و العباس بن محمّد الرافقی و آخرون،توفی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الحدیث یضع واثلة بن الأسقع من أهل البیت،و لیس هو منهم لا من قریب و لا من بعید،فالحدیث بیّن الضعف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یکذّب بعضه بعضا فضلا عن تکذیب هذه الأحادیث أحدها للآخر،و لا نعلم هل مرّ النبی ببیته و قرأ آیة التطهیر کما قرأها عند بیت علی علیه السلام أیاما طوالا و شهورا عدیدة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الصایغ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المحدّث،سمع خالد بن یزید العمری،و حفص ابن عمر الحوضی،و سعید بن منصور،و محمّد بن معاویة،و یحیی بن معین،و محمّد بن بشر النفیسی،و أحمد بن شبیب،و إبراهیم بن المنذر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دعلج بن أحمد،و أبو محمّد الفاکهی،و سلیمان الطبرانی و خلق کثیر من الرحالین،مات سنة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الطبرانی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الأسد بن هلال بن عبد اللّه بن عمر بن مخزوم،أبو حفص القرشی المخزومی المدنی الحبشی المولد،له صحبة مع النبی صلّی اللّه علیه و سلم،و حدّث عنه و عن أمه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سعید بن المسیب،و عروة،و وهب بن کیسان،و قدامة بن إبراهیم،و ثابت البنانی،و یزید بن عبد السعدی،و ابنه محمّد بن عمر و غیرهم،مات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أجدها فی المعجم الأوسط،طبعة دار الحرمین،تحقیق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نسبها الهیثمی فی مجمع الزوائد إلی الطبرانی فی الأوسط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منصور عبد الرحمن بن محمّد بن الحسن بن عساکر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فقیه،کان شیخ الشافعیة فی وقته،له تصانیف فی الفقه و الحدیث،حدّث بمکة و دمشق و القدس،توفی سنة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عبد الرحیم بن إسماعیل بن أبی سعد الصوفی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النیسابوری الأصل البغدادی،شیخ فاضل،ثقة،سمع أباه،و هبة اللّه بن الحصین،و القاضی أبا بکر،و زاهر بن طاهر الشحامی،و علی بن علی الأمین و جماعة،حدّث بالحجاز و الشام و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سعد بن السمعانی،و أبو منصور محمّد بن أسعد،و أحمد بن اسماعیل القزوینی،و ابنه أبو الفتوح،و ابن سکینة،و محمّد بن سعید الحافظ،مات سنة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فی مناقب أمهات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المروزی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إسحاق بن یزید البغدادی،أبو القاسم،و یعرف بالحامض، ثقة،سمع سعدان بن نصر،و الحسن بن أبی الربیع،و محمّد بن سعید العطار،و أبا أمیة الطرسوسی و جماعة،و حدّث عنه أبو عمر بن حیویه،و أبو بکر الأبهری،و أبو الحسن الدارقطنی،و عمر بن شاهین،و أبو الحسین بن جمیع،مات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نقیع بن الحرث الدارمی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 الهمدانی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برزة فضلة بن عبد اللّه الأسلمی،و عن أبی جعفر علیه السّلام،و أبی الحمراء،و زید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الضحاک بن مخلد، و عبد السلام بن مسلم الضمری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الشیخ قدّس سرّه بالغدیر هذه الأجزاء التی بین یدیک لأنّها حملت المناقب عن طریق المسانید من الأحادیث</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مسلم الفزاری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جعفر بن عمرو بن حریث،و مجاهد، و عطاء،و عطیة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معاویة،و الفضل بن موسی الشیبانی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الفتوح مسعود بن الحسن بن القاسم بن الفضل بن أحمد الثقفی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الرئیس المعمر،سمع من جده،و أبی عمرو بن مندة،و إبراهیم بن محمّد الکتانی،و سلیمان بن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محمّد بن عبد الرحمن الکنجرودی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محمّد بن أحمد بن محمّد النیسابوری، أبو سعد الأدیب النحوی،الطبیب مسند خراسان،حدّث عن أبی عمر،و حمدان،و عبد اللّه ابن محمّد الرازی،و أبی الحسین بن دهثم،و محمّد بن بشر البصری و غیرهم،حدّث عنه إسماعیل بن عبد الغافر،و أبو عبد اللّه الفراوی،و هبة اللّه بن سهل،و تمیم بن أبی سعید الجرجانی،و البیهقی،و السکری،مات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بن إسحاق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هلال بن أسد،أبو علی الشیبانی،ثقة ثبت،سمع أبا نعیم الفضل بن دکین،و مالک بن إسماعیل،و عفان بن مسلم،و سعید بن سلیمان،و عاصم بن علی، و عارم بن الفضل،و سلیمان بن حرب،و عبد اللّه بن الزبیر و خلقا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عبد اللّه بن محمّد البغوی،و یحیی بن صاعد،و أبو بکر الخلال،و محمّد بن مخلد،و حمزة بن القاسم الهاشمی،و عمر بن محمّد بن شعیب،و محمّد بن عمر الرزاز و غیرهم،مات سنة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جعفر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 د اللّه أحمد بن عطا الروذباری الصوفی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محمّد بن عطاء،أبو عبد اللّه، شیخ الصوفیة فی وقته،نشأ ببغداد و أقام بها دهرا ثمّ انتقل إلی صور فی الشام،حدّث عن أبی بکر بن أبی داود،و القاضی المحاملی،و یوسف بن یعقوب بن إسحاق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عبد اللّه بن أبی الحسن السراج،و عبد اللّه بن أحمد بن أبی السری و غیرهم،مات سنة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یوسف القلوسی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بن إسحاق بن زیاد البصری،الحافظ الفقیه الثبت،قاضی مدینة نصیبین،حدّث عن عثمان بن عمر،و أبی عاصم النبیل،و الأنصاری و خلق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المحاملی،و ابن مخلد،و أبو الحسین بن المنادی و آخرون،مات سنة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حسنون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النرسی البغدادی أبو نصر،سمع أبا جعفر بن البحتری،و عثمان ابن أحمد بن السباک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بکر الخطیب،و طراد الزینبی،و عبد الواحد بن علوان، و محمّد بن أحمد ولده و آخرون،مات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لیلی الکندی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سلمة بن معاویة،و قیل سعد بن أشرف بن سنان،و قیل المعلی، کوفی،تابعی،ثقة من کبار التابعین،حدّث عن حجر بن عدی الأدبر،و خباب بن الأرت، و سوید بن غفلة،و سلمان الفارسی،و عثمان بن عفان،و أم سلمة زوج النبی صلّی اللّه علیه و سلم،روی عنه عبد الملک بن أبی سلیمان،و عثمان بن أبی زرعة الثقفی،و أبو إسحاق السبیعی،و أبو جعفر الفراء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لأبی محمّد جعفر بن محمّد بن نصیر الخلدی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محمّد بن عبد اللّه بن إبراهیم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الحاکم أبی أحمد محمّد بن محمّد بن أحمد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مکرم بن أحمد بن محمّد بن مکرم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جعفر محمّد بن عمرو بن البحتری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محمّد بن جعفر بن محمّد بن الهیثم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أحمد بن محمّد بن الحسن بن علی بن مخلد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العجلی البصری القزاز،ثقة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ابن عیینة،و روح بن عبادة،و أبی داود الطیالسی،و معاذ بن هشام،و سلیمان ابن حرب،و أبی عاصم النبیل،و محمّد بن عمرو الرومی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أبو داود، و الترمذی،و ابن أبی عاصم،و أبو عروبة،و ابن صاعد و جماعة،مات قریبا من سنة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الدکان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الدکة المبنیة للجلوس علیها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 من حدیث أبی محمّد الحسن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من صحاح الأخبار المصطفویة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ضیاء الدین أبی عبد اللّه محمّد بن عبد الواحد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علی بن حجر بن إیاس السعدی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الأحادیث الواقعة فی منهاج البیضاوی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لأبی نعیم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العجیب أن تسقط هذه الروایة من طبعة الکتاب المحققة،و هی من الشهرة بمکان،حتی إنّ الزمخشری أشار إلیها بتفسیره،و علی أیة حال فقد سقط الحدیث من الکتاب المطبوع الطبعة الاولی بدار طیبة فی الریاض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العربیة السعودیة،تحقیق محمّد محمّد الحداد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اقتضاها السیاق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العوام الأسدی المدنی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عمه عبد اللّه و لم یسمع منه، و عن ابن عمه عباد بن عبد اللّه،و عبد اللّه بن عبد اللّه بن عمر،و أخیه عبید اللّه بن عبد اللّه،و زیاد بن سعد بن ضمرة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 إسحاق،و ابن جریج،و عبید اللّه بن أبی جعفر،و عبد الرحمن بن القاسم بن محمّد،و الولید بن کثیر،و عبد الرحمن بن الحارث،و یزید بن محمّد القرشی و جماعة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الوسیط بین المقبوض و البسیط للواحدی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لابن أبی الحداد الزبیدی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باسم 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،بتحقیق محمّد محیی الدین عبد الحمید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دعلج بن أحمد بن دعلج السجزی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الفقیه،محدث بغداد،کان من أوعیة العلم و بحور الروایة،سمع من علی بن عبد العزیز و طائفة بمکة،و هشام بن علی السیرافی و طبقته بالبصرة،و محمّد بن أیوب البجلی بالری،و محمّد بن إبراهیم البوشنجی و عدّة بنیسابور، و عثمان بن سعید الدارمی بهراة،و محمّد بن ربح و تمتام ببغداد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الدارقطنی و الحاکم،و ابن رزقویه،و أبو إسحاق الاسفرایینی،و أبو القاسم بن بشران و عدد کبیر،مات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سعید محمّد بن عبد الکریم بن محمّد بن عمر بن خشیش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 علی الحسن ابن شاذان،و محمّد بن محمّد بن مخلد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محمّد بن ناصر السلامی،و أحمد بن محمّد السلفی،و عبد القادر بن أبی صالح الجیلی،و محمّد بن بنیمان بن علی بن الحسین الأصبهانی،و نصر اللّه و غیرهم،توفی سنة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الحسن بن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الأمینی قدّس سرّه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أربعون حدیثا عن أربعین شیخا فی أربعین معنی و فضیلة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أحمد بن منصور سجادة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محمّد بن علی بن الحسن،و موسی بن محمّد بن حیان البصری،و عبد اللّه بن داهر الرازی،و أحمد بن عمر الوکیعی،و داود بن رشید،و أبی معمر،و أحمد بن إبراهیم،و صالح بن مالک الخوارزمی و آخرون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 عدی،و الطبرانی،و العقیلی و غیرهم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معلی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زکریا و یقال أبو عوانة الرازی،نزیل بغداد،صاحب حدیث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معلی بن عبد الرحمن الواسطی،و أبی النضر الفرادیسی،و إسحاق بن محمّد الغروی،و أبی إیمان،و عتیق بن یعقوب،و عمر بن مرزوق،و داود بن عمر الضبی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 ماجة،و سلمة بن شبیب،و أبو بکر البزار،و حرب بن إسماعیل، و زنجویه بن محمّد اللباد،و أبو حامد الأعشی،و القاسم و الحسین ابنا المحاملی و آخرون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معمر بن ربعی القیسی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البحرانی البصری،صدوق،ثقة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رمح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أسانید هذا الحدیث و غیره مما سلف و یأتی صحیحة متواترة بلغت حد الشهرة،و قد رویت بطرائق عدیدة و بصور متعاضدة یقوّی بعضها بعضا،و تضعیفها بمجرد القول الجزاف لا یخدش شهرتها و تواترها و صحتها،فإذا کان القول أقرب للهوی فهذا أدعی لقوتها،و ستأتی موارد هذا الحدیث فی المصادر القدیمة و الصحاح فی نهایته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القصار الأزدی،أبو الحسن الکوفی مولی بنی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سفیان الثوری،و علی بن صالح،و شیبان النحوی،و مالک بن أنس،و هشام بن سعد،و عمران بن أنس،و حمزة الزیات،و عمار بن زریق،و المنهال بن خلیفة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و إسحاق ابنا أبی شیبة،و أبو کریب،و شعیب بن أیوب الصریفینی،و الحسن بن علی الخلال، و عبد الرحمن بن خالد القطان و غیرهم کثیر،مات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النسخة المطبوعة المعتمدة،و هی طبعة دار المأمون للتراث،تحقیق حسین مسلم أسد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،و تکملة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قاتلنا فی آخر الزمان کان کمن قاتل مع الدجال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طبعة الکتاب المحققة و المطبوعة بهامش کتاب فردوس الأخبار تحقیق فواز أحمد الزمرلی و محمّد المعتصم البغدادی،ط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الحدیث من طبعة الکتاب بتحقیق السعید بن بسیونی زغلول،دار الکتب العلمیة،بیروت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المسلسلات عشاریات الإسناد عالیات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المخرجة من أصول مسموعات أبی عثمان سعید بن محمّد بن أحمد بن محمّد بن جعفر النجیرمی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أیضا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641/4</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مسدد،المصنف لابن أبی شیبة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 وجود فی طبعة دار الفکر الأولی</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مسند أبی یعلی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النسخة المطبوعة المعتمدة و هی طبعة دار المأمون للتراث، تحقیق حسین مسلم أسد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الطبرانی الحدیث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رأی السخاوی بتضعیف الحدیث لأنّه لا یتفق مع واقع الأصحاب من جهة،و خلو الأرض منهم من جهة أخری، و بهذا یتعین الأخذ بروایة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 أصحّ و أقوی و أقبل من العقل و الذوق،و قد رواها الطبرانی فی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،روی الحدیث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ینظر کذلک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 فی صحاح الأخبار المصطفویة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 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240/56</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389/6</w:t>
      </w:r>
      <w:r>
        <w:rPr>
          <w:rFonts w:ascii="IRNazanin" w:hAnsi="IRNazanin" w:eastAsia="IRNazanin"/>
          <w:b w:val="false"/>
          <w:b w:val="false"/>
          <w:bCs w:val="false"/>
          <w:i w:val="false"/>
          <w:i w:val="false"/>
          <w:iCs w:val="false"/>
          <w:color w:val="333333"/>
          <w:sz w:val="20"/>
          <w:sz w:val="20"/>
          <w:szCs w:val="20"/>
          <w:rtl w:val="true"/>
        </w:rPr>
        <w:t>، و ذکر أیضا فی 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بقی فی الناس</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زین الدین أبی الفضل عبد الرحیم بن الحسین العراقی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الرحمن بن أبی بکر ابن إبراهیم الکردی الرازیانی ثمّ المصری الشافعی،الحبر الناقد،عمدة الأنام فرید دهره و وحید عصره،أخذ عن الشیخ ناصر الدین محمّد بن سمعون،و برهان الدین بن لاجین الرشیدی،و أحمد بن یوسف السمین،و عمرو بن محمّد الدمنهوری،و أحمد بن البابا،و علاء الدین بن الترکمانی و غیرهم،کتب عنه الحافظ عماد الدین بن کثیر،مات سنة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فی الأحادیث المشتهرة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بالهند،و ذکر حدیث الأئمة من قریش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السنن الکبری عن أنس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545/7</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عمرو بن أشوع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الهمدانی القاضی الکوفی،ثقة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سلمة،و الشعبی، و شریح بن النعمان،و شریح بن هانی،و حسن بن ربیعة،و أبی برزة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خالد الحذاء، و سعید بن مسروق الثوری،و ابنه سفیان بن سعید،و زکریا بن أبی زائدة،و لیث بن أبی سلیم، و حبیب بن أبی ثابت،و سلمة بن کهیل،و أبو إسحاق السبیعی،و عبد الملک بن عمیر و غیرهم،مات سنة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فی أصل الروایة و قد أثبتناها من المصادر الأخری لإتمام الفائدة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 فی أصل الروایة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المخرجة من أصول مسموعات الشیخ النجیرمی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یسیر،علما أنّ الطبرانی قد أورده فی معجمه الکبیر بأسانید مختلفة و بطرق عدیدة مع اختلاف فی الألفاظ،فمنها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 عشر أمیرا،أو إضافة بعض الکلمات و حذف بعضها،و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کنانة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عثمان بن فائد القرشی البصری،و یکنی أیضا أبا لبابة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عاصم بن رجاء،و جعفر بن برقان،و أشعث الطابع،و محمّد بن إسحاق،و معقل بن عبید اللّه الجزری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سلیمان بن عبد الرحمن،و یحیی بن عاصم الیشکری</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695/8</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80/14</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ascii="IRNazanin" w:hAnsi="IRNazanin" w:eastAsia="IRNazanin"/>
          <w:b w:val="false"/>
          <w:b w:val="false"/>
          <w:bCs w:val="false"/>
          <w:i w:val="false"/>
          <w:i w:val="false"/>
          <w:iCs w:val="false"/>
          <w:color w:val="333333"/>
          <w:sz w:val="20"/>
          <w:sz w:val="20"/>
          <w:szCs w:val="20"/>
          <w:rtl w:val="true"/>
        </w:rPr>
        <w:t>، علما أنّ الهندی و السیوطی فی کتابیهما ینقلان عن مصنف ابن أبی شیبة و لکنهما یقفان عند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الأمر فی قریش،فتدبر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 عن أبی برزة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بهلول بن المورق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غسان الشامی من أ 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الرحمن بن إسحاق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من حدیث أبی طاهر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أحمد بن محمّد بن أحمد بن النقور البغدادی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جلیل صدوق،سمع علی بن عمر الحربی،و عبید اللّه بن حبابة،و أبا حفص الکتانی،و محمّد بن عبد اللّه الدقاق، و أبا طاهر المخلص،و عیسی بن الوزیر،و علی بن عبد العزیز مردک و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الخطیب،و الحمیدی،و ابن الخاضبة،و محمّد بن طاهر،و مؤتمن الساجی،و الحسین سبط الخیاط،و إسماعیل بن السمرقندی،و عمر بن إبراهیم الزبیدی،و محمّد بن أحمد صرما و غیرهم،مات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القاسم عیسی بن الجراح الوزیر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أبو عبد اللّه محمّد بن الفضل بن أحمد بن محمد الفراوی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العباس النیسابوری الشافعی،مسند خراسان،الفقیه المفتی،سمع عبد الغافر بن محمّد الفارسی، و عمر بن مسرور الزاهد،و أبا عثمان الصابونی،و أبا سعد الکنجرودی،و الحافظ البیهقی، و محمّد بن علی الخبازی،و إسحاق الصابونی،و أحمد بن منصور المغربی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سعد السمعانی،و یوسف بن آدم،و أبو العلاء العطار،و أبو القاسم بن عساکر،و أبو الحسن المرادی و غیرهم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 بن إسحاق بن البهلول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التنوخی البغدادی الکاتب،أبو بکر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لأخلاق الراوی و آداب السامع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ascii="IRNazanin" w:hAnsi="IRNazanin" w:eastAsia="IRNazanin"/>
          <w:b w:val="false"/>
          <w:b w:val="false"/>
          <w:bCs w:val="false"/>
          <w:i w:val="false"/>
          <w:i w:val="false"/>
          <w:iCs w:val="false"/>
          <w:color w:val="333333"/>
          <w:sz w:val="20"/>
          <w:sz w:val="20"/>
          <w:szCs w:val="20"/>
          <w:rtl w:val="true"/>
        </w:rPr>
        <w:t>،و ذکر هذا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 فی معرفة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یشربون من الماء فی المسجد إذا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الحسن القطوانی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حضرمی،ثقة صحیح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العامّة و الخاصّة،له مکاتبة مع الإمام العسکری علیه السّلام و له کتاب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الحسین بن هارون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،و الروایة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حذیفة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مقطوعة فنصفها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فضلت بنو هاشم علی الناس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إنّنا قد أشرنا سابقا بأنّ هنالک روایات قد حذفت أو أنّها قد قطعت فی هذه المجلدات المطبوعة،فتدبر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عقیل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علی بن أحمد بن رافع،أبو الفضل الفارسی البعلبکی الفقیه الشافعی، سمع أبا محمّد بن أبی نصر،و أبا بکر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عمر بن عبد الکریم الدهستانی، و ابنه أحمد بن عقیل،و أبو محمّد بن الأکفانی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361/6</w:t>
      </w:r>
      <w:r>
        <w:rPr>
          <w:rFonts w:ascii="IRNazanin" w:hAnsi="IRNazanin" w:eastAsia="IRNazanin"/>
          <w:b w:val="false"/>
          <w:b w:val="false"/>
          <w:bCs w:val="false"/>
          <w:i w:val="false"/>
          <w:i w:val="false"/>
          <w:iCs w:val="false"/>
          <w:color w:val="333333"/>
          <w:sz w:val="20"/>
          <w:sz w:val="20"/>
          <w:szCs w:val="20"/>
          <w:rtl w:val="true"/>
        </w:rPr>
        <w:t>، فیض القدیر فی شرح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محمّد صلّی اللّه علیه و سلم أن یدخل أهل بیته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المذاری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زبدة،أبو المعالی،حدّث عن عمر بن عاصم الکلابی، و عبید اللّه بن أحمد،و الحسن بن أحمد ابن البناء،و أحمد بن أزهر الصوفی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أحمد بن یحیی التستری،و محمّد بن محمّد الباغندی،و أحمد بن الحسین الصوفی،و عبد الوهاب بن علی الأمین و غیرهم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المخطوط و لعل فیه إبهام توضح حین مراجعة کتاب فتح القدیر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ابن المنذر و ابن مردویه و أبو نعیم فی الحلیة من طریق حرب بن شریح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لأبی جعفر محمّد بن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 هذه الشفاعة التی یتحدث بها أهل العراق، أحق 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 اللّه،حدثنی محمد بن الحنفیة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أقبل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 الباقر محمّد بن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تقولون یا معشر أهل العراق</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 أننا سوف نشیر إلی قول ابن الجوزی فی محله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السرّی الوکیل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بشر،روی عن أبی بکر الخطیب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علی بن الحسن بن طاووس،و محمّد بن عمران المرزبانی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فی النسخة المخطوطة و أثبتناه هنا لإتمام الفائدة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،و فیه شیء من التغییر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اعتدنا مثل هذه الأقاویل التی لا یراد بها إلا الطعن و التشکیک و الباطل،فهذا لا یوثق به و هذا کذاب و ذاک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 من الترهات التی تلفّظها ابن الجوزی و أقرانه فی حق رجال أکّدت کتب التراجم و السیر و الأعلام کونهم معروفین بالإتقان و الاتّزان،و إنّ کل ما صدر عنهم عرف بصحة الوثوق،و ما رماهم ابن الجوزی و غیره بهذه الادعاءات السخیفة إلا لقولهم الحق و نشرهم لفضائل الإمام أمیر المؤمنین علیه السلام و أهل بیت الرسول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سیعلم الذین ظلموا آل محمّد أی منقلب ینقلبون و العاقبة للمتقین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مسعدة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إسماعیل بن أبی بکر الإسماعیلی الجرجانی الإمام المفتی،سمع أباه،و عمّه المفضل،و حمزة بن یوسف الحافظ،و محمّد بن یوسف الشالنجی،و أحمد بن إسماعیل الرباطی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زاهر الشحامی،و أخوه وجیه،و أبو نصر الفازی،و أبو سعد البغدادی،و إسماعیل بن السمرقندی،و أبو الکرم الشهرزوری،و أبو البدر الکرخی،مات بجرجان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600/11</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ترجمنا یحیی بن العلاء فی هذه الموسوعة ما وجدنا ما ذکر حوله سوی أنّه قد روی عن أهل البیت علیهم السّلام و حدّث بفضائلهم،مما حدی بأحمد بن حنبل و الدارقطنی أن یتقولون علیه بالباطل کما فعل سابقهم ابن الجوزی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القاسم الصیدلانی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عیسی بن محمّد بن القاسم الصیدلانی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الحسن بن قزعة،و أبی عبد اللّه البصری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رستم بن مهران المروروذی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رستم،لم نحصل له علی ترجمة وافیة سوی أنّ ابن عدی ذکره فی الکامل بأنّه لیس بمعروف،و أنّه حدّث عن شریک بن عبد اللّه،و اللیث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أحمد بن الحسین بن إسحاق الصوفی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العوالی المنتقاة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هزارمرد الصریفینی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محمّد عبد اللّه بن محمّد بن عبد اللّه بن عمر بن أحمد بن مجیب بن المجمع بن بحر بن معبد بن هزارمرد الصریفینی،خطیب صریفین،الحافظ الثقة،سمع ابن حبابة،و ابن أخی میمی الدقاق،و عمر بن إبراهیم الکتانی، و أبا طاهر المخلص،و أمة السلام بنت أحمد،و أحمد بن محمّد بن دوست العلاف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الخطیب،و الحمیدی،و أبو المظفر السمعانی،و هبة اللّه الشیرازی،و محمّد بن طاهر،و أبو بکر الأنصاری،و إسماعیل بن السمرقندی،و علی بن سکینة،و عبد الوهاب الأنماطی،و الحسین بن علی سبط الخیاط و غیرهم،مات سنة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محمّد بن أحمد البحیری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جعفر بن محمّد بن بحیر بن نوح النیسابوری المزکی،أبو عمرو الحافظ الناقد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أباه،و یحیی بن منصور القاضی، و عبد اللّه بن محمّد الکعبی،و محمّد بن المؤمل بن الحسن،و أبا بکر القطیعی و طبقتهم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 عنه أبو عبد اللّه الحاکم،و ابنه سعید بن محمد،و أبو العلاء محمّد بن علی الواسطی، و محمّد بن شعیب الرویانی،مات 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الحسن بن أحمد الحداد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بن محمّد بن علی بن مهرة الأصبهانی الحداد، شیخ أصبهان فی القراءات و الحدیث،سمع أبا بکر محمّد بن علی التاجر،و أبا نعیم الحافظ، و أبا الحسین بن فاذشاه،و محمّد بن عبد الرزاق،و هارون بن محمّد الکاتب،و عبد اللّه بن محمّد العطار،و عبد الرحمن بن أحمد الصفار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السلفی،و معمر بن الفاخر،و أبو العلاء العطار،و أبو موسی المدینی،و عبد الرحیم الحاجی و غیرهم کثیر،مات سنة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علی محمّد بن أحمد الصداق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،علما أنّه رواه نقلا عن الطبرانی فی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الطبرانی،و رجاله ثقات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الحاکم فی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صحیح الإسناد،أیضا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بضعة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الحذّاء أو الخصّاف،مولی بنی هاشم،من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محمّد بن دینار،و شریک بن عبد اللّه النخعی،و روی عنه البصریون الغرائب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،و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العالیة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ملیکة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عبید اللّه بن أبی ملیکة الحجة الحافظ،أبو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محمّد القرشی التیمی المکی القاضی الأحول المؤذن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عائشة،و أختها أسماء،و أبی محذورة،و ابن عباس،و عبد اللّه بن عمرو السهمی،و ابن عمر،و ابن الزبیر،و عقبة بن الحارث،و المسور بن مخرمة،و أم سلمة،و عبد اللّه بن جعفر،و عثمان بن عفان،و عن جده أبی ملیکة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 عنه رفیق بن عطاء بن أبی رباح،و عمرو بن دینار،و حمید الطویل،و ابن جریج،و عمر بن سعد،و عثمان بن الأسود و غیرهم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للدولابی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رویناه فی فوائد تمّام،و ذکره المتقی الهندی فی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المبارک بن أبی المعالی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المعطوش العطار،أبو طاهر،لم نحصل له علی ترجمة وافیة سوی أنّ المزی ذکره بأنّه روی عن محمّد بن محمّد بن عبد 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الحسن بن البخاری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زکریا الغلابی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دینار الأنصاری،أبو جعفر البصری،أحد رواة السیر و الأحداث، و کان ثقة صادقا له مجموعة من المصنفات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بن رجاء،و أبو الولید،و بشر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شبیب بن غرقدة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السلمی البارقی الکوفی،تابعی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عروة البارقی،و سلیمان بن عمرو،و عبد اللّه بن شهاب الخولانی،و جمرة بنت قحافة،و المستظل بن 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شعبة،و زائدة،و منصور بن المعتمر،و قیس بن الربیع،و الحسن بن عمارة،و ابن عیینة،و أبو الأحوص،و شریک،و جندب بن سلیمان البارقی و غیرهم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عبد اللّه الأبهری،أبو سعید المالکی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عبد اللّه بن علی النجیرمی،و محمّد بن عبد اللّه بن الولید،و علی بن منیر الخلال،و محمّد بن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الحافظ ابن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عن عمر و لیس عن ابن عمر کما ذکره الطبرانی،و سنده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زکریا الغلابی،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أبو یعلی و رجاله رجال الصحیح غیر عبد اللّه بن محمّد بن عقیل و قد وثّق،أیضا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طرق عدیدة،تفسیر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سعید عیسی بن سالم الشاشی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نوفل بن الحارث بن عبد المطلب بن هاشم،أمه هند بنت أبی سفیان بن حرب بن أمیة،یکنی أبا محمّد،مات بعمان بعد الثمانین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300/26</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فیه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رویناه من طریق أبی الضحی عن ابن عباس رضی اللّه عنه قام العباس إلی النبی صلّی اللّه علیه 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ترکت فینا ضغائن منذ صنعت الذی صنعت، فقال النبی صلّی اللّه علیه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تبلغوا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یحبوکم للّه و لقرابتی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،من طریق عبد اللّه بن جعفر 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سلم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هاشم إنّی قد سألت اللّه عزّ و جلّ أن یجعلکم نجباء،و سألته أن یهدی ضالّکم و یؤمن خائفکم و یشبع جائعکم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علی مذهب السلف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حمزة بن أبی سعید،عن أبیه به،و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364/10</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بنت أبی لهب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المطلب بن هاشم بن عبد مناف بن قصی،لها صحبة،و أمها فاختة أم جمیل بنت حرب بن أمیة حمالة الحطب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روت عن النبی صلّی اللّه علیه و سلم،و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عنها عبد اللّه بن عمیرة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یراجع کتاب 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مندة من طریق عبد الرحمن بن بشر،عن محمّد بن إسحاق،عن نافع و زید بن أسلم،عن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البیهقی فی مناقب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عن سعید المقبری 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درّة بنت أبی لهب رضی اللّه عنها جاءت إلی رسول اللّه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إن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ابنة حطب النار،فقام رسول اللّه و هو مغضب شدید الغضب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أقوام یؤذوننی فی نسبی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هذا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السمهودی فی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درّة،الکامل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جویبر بن سعید الأزدی الخراسانی،کوفی،و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کنیته أبو القاسم البلخی،سکن</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طاهر محمّد بن عبد الرحمن المخلص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الدیلمی،جواهر العقدین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سنده ضعیف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و مردود،فمن أین أتی له الضعف و هو سند ذهبی متّصل من إمام عن إمام عن إمام و هم الذین أکثروا عنهم أصحاب الرجال و غیرهم و قالوا بصحتهم،و لم یستطع أی أحد من أصحاب الرجال أن یجد فیهم منفذا یطعن به هؤلاء الأئمة الهداة،و لکن لیس قول الشافعی هذا إلا تعبیرا عن فساده هو و من کان وراءه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286/7</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عرفطة العذری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أبرهة بن سنان القضاعی،له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سلم، و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عبد اللّه بن یسار،و أبو إسحاق السبیعی،و أبو عثمان النهدی،و عمار بن یحیی بن خالد،و مولاه مسلم و غیرهم،مات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حمدان الحنفی الأصبهانی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الفضل،محدّث ثبت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عبد اللّه الصفار،و زید بن أخزم،و إبراهیم بن أرومة،و حاتم بن بکر الصیرفی،و محمّد بن خالد بن خداش،و أبی کریب،و أبی سعید الأشج،و علی بن نصر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أحمد بن إبراهیم الحافظ،و أبو محمّد بن حیان،و أبو القاسم الطبرانی،مات سنة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بن شعیب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 بن سنان بن رستم المروزی من موالی الأزد،ثقة فی الحدیث،و حدث عن أبی صالح،و فهم بن بلال،و عبد اللّه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عصمة بن بجماک البخاری،و سلیمان بن أحمد الطبرانی،و أحمد بن محمّد العسکری،مات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تغییر لبعض ألفاظه،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249/22</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89/10</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الرحلة فی طلب الحدیث للخطیب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مقطوعا،تهذیب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عجرة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أمیة بن عدی البلوی،حلیف الأنصار،صحابی،أبو محمّد،شهد المشاهد کلّها،و فیه نزلت آیة فَفِدْیَةٌ مِنْ صِیامٍ أَوْ صَدَقَةٍ أَوْ نُسُکٍ ،سکن الکوفة،و توفی بالمدینة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عن نحو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الوسیط للواحدی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أبی علی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کعب بن عجرة لعلی بن أبی المکارم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بدمشق،إلا أنّ الشیخ قدّس سرّه لم ینقل هذه الطرق و إنّما أشار إلیها فقط</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مسلسلات و عشاریات لابن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القاسم السهروردی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لأبی بکر الأنباری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لأبی الحسن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المنتخبة لأبی محمّد القاضی الخلعی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حفص المؤدب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الحسین بن علی الخیاط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أحمد بن عبد اللّه البغدادی،أبو عبد اللّه المقرئ الصالح،سمع أبا محمّد الصریفینی،و عبد الصمد المأمون،و أبا الحسین بن النقور،و أبا منصور العکبری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ابن عساکر،و السمعانی،و ابن الجوزی،و أبو الیمن الکندی و جماعة،مات سنة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495/1</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234/14</w:t>
      </w:r>
      <w:r>
        <w:rPr>
          <w:rFonts w:ascii="IRNazanin" w:hAnsi="IRNazanin" w:eastAsia="IRNazanin"/>
          <w:b w:val="false"/>
          <w:b w:val="false"/>
          <w:bCs w:val="false"/>
          <w:i w:val="false"/>
          <w:i w:val="false"/>
          <w:iCs w:val="false"/>
          <w:color w:val="333333"/>
          <w:sz w:val="20"/>
          <w:sz w:val="20"/>
          <w:szCs w:val="20"/>
          <w:rtl w:val="true"/>
        </w:rPr>
        <w:t>، معرفة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316/48</w:t>
      </w:r>
      <w:r>
        <w:rPr>
          <w:rFonts w:ascii="IRNazanin" w:hAnsi="IRNazanin" w:eastAsia="IRNazanin"/>
          <w:b w:val="false"/>
          <w:b w:val="false"/>
          <w:bCs w:val="false"/>
          <w:i w:val="false"/>
          <w:i w:val="false"/>
          <w:iCs w:val="false"/>
          <w:color w:val="333333"/>
          <w:sz w:val="20"/>
          <w:sz w:val="20"/>
          <w:szCs w:val="20"/>
          <w:rtl w:val="true"/>
        </w:rPr>
        <w:t>، الشفا بتعریف حقوق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لابن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المسلسلات للحافظ التمیمی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محمّد النخعی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الحسن بن محمّد بن عمر بن سعد بن مالک النخعی، القاضی المعروف بابن کأس،کوفی،سکن بغداد،ثقة فاضل،حدّث عن أحمد بن یحیی بن زکریا،و یعقوب بن یوسف بن زیاد الضبی،و سلیمان بن أبی الربیع النهدی،و محمّد بن عبید الکندی،و الحسین بن الحکم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الدارقطنی،و ابن شاهین،و یحیی بن عمر، و الحریری،و ابن التلاج،مات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عروس الأجزاء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أبی العباس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أبی سعید فی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،فضل 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بشر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المؤمن بن القاسم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قیس بن فهد،أبو عبد اللّه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الباقر، و الصادق علیهما السّلام،و قیس بن فهد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سفیان بن إبراهیم الحارثی،و هو أخو أبو مریم عبد الغفار له کتاب یرویه عنه جماعة،مات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خارجة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زهیر بن مالک بن امرئ القیس الأنصاری،ممن شهد بدرا و توفی فی خلافة عثمان بن عفان بالمدینة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یروی عن معاویة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عنه حکیم بن میناء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أبی العباس السراج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بندار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البغدادی،محدّث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عاصم،و أبی الطیالسی، و بکر بن جعفر،و خالد بن مخلد،و أحمد بن أبی عطیة،و أهل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محمّد بن إسحاق بن إبراهیم بن مهران،و محمّد بن یحیی بن نضر،و عمران بن موسی الأزدی،و عبد الرحمن بن عبد المؤمن و غیرهم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أبی العباس السراج الثقفی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نمیر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الرحمن الهمدانی الخارفی مولاهم الکوفی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أبیه عبد اللّه بن نمیر،و المطلب بن زیاد،و عمر بن عبید الطنافسی،و إخوته،و حمید بن عبد الرحمن الرؤاسی،و ابن إدریس،و أبی خالد الأحمر،و أبی معاویة،و ابن فضیل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عنه البخاری،و مسلم،و أبو داود،و ابن ماجة،و روی الباقون عن رجل عنه،و عن محمّد بن یحیی الذهلی،و أبو حاتم،و أبو زرعة و غیرهم،مات سنة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المغیرة بن مقسم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الثقة،أبو هشام،مولاهم الکوفی الأعمی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 وائل،و مجاهد،و إبراهیم النخعی،و الشعبی،و عکرمة،و أم موسی،و أبی رزین الأسدی، و نعیم،و زیاد بن حبیب،و الحارث العکلی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سلیمان التمیمی،و شعبة، و الثوری،و زائدة،و أبو عوانة،و هشیم و غیرهم،مات سنة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603/13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 بن محمّد بن جبر بن هشام 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علی ترجمة وافیة له سوی أنّه توفی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له کتاب مطالع الأنوار و مسالک الأبرار فی فضائل الصلاة علی النبی المختار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إسحاق بن إسماعیل بن إسحاق بن حماد بن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درهم الأزدی،أبو إسحاق القاضی المالکی البصری،قاضی بغداد و صاحب التصانیف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محمّد بن عبد اللّه الأنصاری،و مسلم بن إبراهیم،و عبد اللّه بن رجاء الفدائی،و حجاج بن منهال،و إسماعیل بن أویس،و سلیمان بن حرب،و عارم،و یحیی الحمانی،و أبا مصعب الأزهری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أبو القاسم البغوی،و ابن صاعد،و النجاد،و إسماعیل الصفار،و أبو سهل بن زیاد،و أبو بکر الشافعی و غیرهم،مات سنة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الصلاة علی النبی لإسماعیل بن إسحاق القاضی المتوفی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المکتبة الظاهریة بدمشق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العباس الوراق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بن مهران البغدادی،أبو علی المحدث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الحسن بن عرفة،و الزبیر بن بکار،و علی بن حرب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ولده أبو بکر محمّد،و الدارقطنی،و عیسی بن الوزیر،و أبو طاهر المخلص و آخرون،توفی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ابن أبی شریح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 ابن عیاش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الواحد بن محمّد بن عبد اللّه بن مهدی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 المعمر،مسند وقته، أبو عمر الکازرونی البغدادی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القاضی المحاملی،و أبا العباس بن عقدة،و محمّد ابن أحمد بن یعقوب،و محمّد بن مخلد العطار،و الحسین بن یحیی بن عیاش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بکر الخطیب،و هبة الدین بن الحسین البزاز،و یوسف بن محمّد المهروانی،و أحمد بن علی بن أبی عثمان،و ابن البسری،و أبو الحسن الداودی و غیرهم،مات سنة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عبد اللّه العطار 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الحصین لابن الأثیر الجزری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لأبی الحسن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201/34</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طراد بن محمّد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الهاشمی العباسی الزینبی البغدادی،الشیخ النبیل،مسند العراق نقیب النقباء،أبو الفوارس القرشی،ولی نقابة البصرة ثمّ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نصر النرسی،و أبا الحسن بن رزقویه،و هلال الحفار،و أبا الحسین بن بشران،و الحسین بن برهان،و أبا الفرج ابن مسلمة،و أبا الحسن بن الحمایس و طائفة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ولداه علی الوزیر و محمّد،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الفرج أحمد 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 تبة الظاهریة بدمشق</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الغافلین لابن اللیث 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الطفیل بن أبی کعب الأنصاری النجاری الخزرجی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بطن،ثقة قلیل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أبیه،و عمرو بن عمر،و کان صدیقا لابن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إسحاق بن عبد اللّه،و عبد اللّه بن محمّد بن عقیل،و سعید بن علامة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،الأذکار النوویة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524/3</w:t>
      </w:r>
      <w:r>
        <w:rPr>
          <w:rFonts w:ascii="IRNazanin" w:hAnsi="IRNazanin" w:eastAsia="IRNazanin"/>
          <w:b w:val="false"/>
          <w:b w:val="false"/>
          <w:bCs w:val="false"/>
          <w:i w:val="false"/>
          <w:i w:val="false"/>
          <w:iCs w:val="false"/>
          <w:color w:val="333333"/>
          <w:sz w:val="20"/>
          <w:sz w:val="20"/>
          <w:szCs w:val="20"/>
          <w:rtl w:val="true"/>
        </w:rPr>
        <w:t>، 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الحصین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أصحاب الحدیث للحاکم النیسابوری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،و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أنها تتم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إبراهیم بن 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إنّه محمود بن محمّد بن إبراهیم بن جملة،خطیب الجامع الأموی،المولود سنة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الشافعیة،کان منقطعا للخطابة و الإفتاء و التألیف لا یزور أحدا،من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الوقایة الموضحة لشرف المصطفی،و تعلیق فی الفقه و الحدیث و غیرها، مات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الصلاة علی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أخذنا بنظر الاعتبار فی ترتیب هذا الفصل،التسلسل الرقمی للسورة القرآنیة فبدأنا بسورة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،خصائص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أمالی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فتح الملک العلی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سعید بن محمود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الفخر التاجر بن أبی الفتوح،شیخا صالحا ثقة، سمع فاطمة الجوزدانیة،و سعید بن أبی الرجاء،و زاهر الشحمانی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ابن نقطة، و الضیاء،و التقی بن العز،و أحمد بن عمر بن أبی بکر الجمال و جماعة،مات سنة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بأصبهان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مقطوعا،زاد المسیر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مقطوعا أیضا،تفسیر القرطی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406/6</w:t>
      </w:r>
      <w:r>
        <w:rPr>
          <w:rFonts w:ascii="IRNazanin" w:hAnsi="IRNazanin" w:eastAsia="IRNazanin"/>
          <w:b w:val="false"/>
          <w:b w:val="false"/>
          <w:bCs w:val="false"/>
          <w:i w:val="false"/>
          <w:i w:val="false"/>
          <w:iCs w:val="false"/>
          <w:color w:val="333333"/>
          <w:sz w:val="20"/>
          <w:sz w:val="20"/>
          <w:szCs w:val="20"/>
          <w:rtl w:val="true"/>
        </w:rPr>
        <w:t>،علما أن الأمینی قدّس سرّه قد فصّل القول فی إسلام أبی طالب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،و ما بعده فراجع</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الکشاف مع زیادة نکت لطاف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قبحت،و شاهت الوجوه تشوه شوها أی قبحت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المهیمن بن عباس بن سهل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الساعدی الأنصاری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أبیه،و عن جدّه،و عن أبی حازم بن دینار المدنی،و عن امرأة جدّه هند بنت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بن أبی بکر الزهری،و ذویب بن غمامة السهمی،و ابنه عباس بن عبد المهیمن،و عبد اللّه بن نافع الصائغ،و عبیس بن مرحوم بن عبد العزیز العطار،و علی بن بحر بن بری و غیرهم،مات سنة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مصعب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مصعب بن ثابت بن عبید اللّه بن الزبیر بن العوام،أبو عبد اللّه الزبیری،حجازی،نزل بغداد،راویة،أدیب،محدّث،و کان أبوه من أشرار الناس متحاملا علی ولد علی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مالک بن أنس،و الضحاک بن عثمان،و إبراهیم بن سعد،و ابن أبی حازم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ماجة،و النسائی عن المخرمی عنه و عن الصغانی عنه،و عبد اللّه، و البغوی،و الزبیر بن بکار،و أبو یعلی،مات سنه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مجلز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لاحق بن حمید بن سعید،و یقال شعبة بن خالد بن کثیر بن حبیش بن عبد اللّه بن سدوس السدوسی،البصری الأعور،قدم خراسان مع قتیبة بن مسلم و له دار بمرو،و کان ثقة و له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أسامة بن زی د،و أنس بن مالک،و بشیر بن نهیک،و جندب بن عبد اللّه البجلی،و الحارث بن نوفل،و حذیفة بن الیمان،و الحسن بن علی بن أبی طالب علیه السّلام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دهیم الأنصاری،له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اله و سلم،و عن علی بن أبی طالب، و أبی سعید الخدری،و أبی ذر الغفاری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عبیس بن میمونة،و أبو مجلز</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ابن عساکر فی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مازن الراسبی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یعدّ من البصریین،و قیل هو قیس بن سعد الجمحی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أبی طالب علیه السّلام،و الحسن بن علی علیه السّلام،و الحارث و محمد ابنی حاطب الجمحی،و عبد اللّه بن جبیر،و عبد الملک بن أبی عیاش الجذامی،و علی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القاسم بن الفضل الحدانی،و نوح بن قیس،و خالد الحذاء،و داود بن أبی هند،و الربیع بن صبیح،و حماد بن سلمة و غیرهم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الدین الشافعی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شیء من التغییر،فیض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قصیدة یمدح فیها قیس بن معدیکرب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لعمرک ما طول هذا الزمن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الأعشی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للمبرد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المغیرة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ابن محمّد بن ربیعة الحنظلی، شاعر إسلامی من رجال المهلب بن أبی صفرة،مات سنة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طوال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الکمیت بن زید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للحافظ القاسم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برامبور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محمّد بن خلف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البغدادی الحنبلی، محدّث فقیه،أصولی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أبی جعفر بن المسلمة،و عبد الصمد بن المأمون،و جابر بن یاسین،و علی بن حجر الحربی،و إسماعیل بن سوید،و عیسی بن الوزیر،و أم الفتح بنت أحمد بن کامل،و أبی طاهر المخلص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الخطیب،و أبو الخطاب الکلوذانی،و أبو الوفاء بن عقیل،و أبو غالب بن البناء،و أخوه یحیی بن البناء،و محمّد بن عبد الباقی،و ابنه أبو الحسین محمّد بن محمّد،و أحمد بن محمد الزوزنی و غیرهم،مات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الصحاح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کعب بن ثعلبة بن عمرو بن کعب الأنصاری الخزرجی،أبو عمرو المدینی،حلیف بنی عبد الأشهل،له صحبة،شهد مع النبی صلی اللّه علیه و اله و سلم احدا و ما بعدها ثم فتح اللّه علی یدیه الری زمن عمر ابن الخطاب،و ولاه الإمام علی علیه السّلام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اله و سلم،و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عامر بن سعد البجلی،و عامر بن شراحیل الشعبی،مات فی ولایة المغیرة بن شعبة علی الکوفة</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عبید بن ثعلبة بن غنم بن مالک بن النجار،کانت عند الحارث بن رفاعة بن سواد بن مالک ابن غنم بن النجار فولدت له معاذا و معوذا ثم طلقها،فقدمت مکة فتزوجها بکیر بن عبد یالیل ابن ناشب بن سعد بن لیث بن بکر بن عبد مناة بن کنانة فولدت له خالدا و إیاسا و عاقلا و عامرا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 من السنن المأثورة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 بنت معوذ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عفراء الأنصاریة من بنی النجار،لها صحبة و روایة،و قد زارها النبی صلّی اللّه علیه و سلم صبیحة عرسها لرحمها،عمرت دهرا و روت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عنها أبو سلمة بن عبد الرحمن، و سلیمان بن یسار،و عبادة بن الولید بن عبادة،و عمرو بن شعیب،و خالد بن ذکوان،و عبد اللّه ابن محمد بن عقیل و آخرون،توفیت فی خلافة عبد الملک سنة بضع و سبعین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 من السنن المأثورة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 من السنن المأثورة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إسماعیل الصفار النحوی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الأدیب،مسند العراق،أبو علی البغدادی، سمع من الحسن بن عرفة،و زکریا بن یحیی بن أسد،و سعدان بن نصر و محمّد بن عبید اللّه ابن المنادی،و أحمد بن منصور الرمادی،و عبد الرحمن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صحب أبا العباس المبرد و أکثر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الدارقطنی،و ابن المظفر،و ابن مندة،و أبو عمر بن مهدی، و عبید اللّه بن محمد السقطی،و أبو الحسن بن رزقویه،و أبو الحسین بن بشران،و محمّد بن الحسین بن الفضل القطان و غیرهم کثیر،مات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الجمحی الحافظ المکّی،مولاهم و من کبار التابعین،ثقة،سمع من ابن عباس،و جابر بن عبد اللّه،و ابن عمر،و أنس بن مالک،و عبد اللّه بن جعفر،و أبی الطفیل،و ابن الزبیر، و البراء بن عازب،و أبی هریرة،و زید بن أرقم،و المسور بن مخرمة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ابن أبی ملیکة،و قتادة بن دعامة،و الزهری،و أیوب السختیانی،و عبد اللّه بن أبی نجیح،و عبد الملک بن میسرة،و ابن جریج،و شعبة،و سفیان الثوری،و وقاد بن عمر،و محمّد بن مسلم الطائفی و غیرهم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ضمضم بن جبیر الهغانی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الیمانی تابعی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هریرة،و عبد اللّه بن حنظلة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یحیی بن أبی کثیر،و عکرمة بن عمار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حنظلة بن الراهب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غسیل الأنصاری یعدّ من أهل المدینة،صحابی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اللّه بن یزید الخطمی،و ابن أبی ملیکة،و أسماء بنت زید ابن الخطاب،و ضمضم بن جبیر الهغانی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الطنافس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البساط الذی له خمل رقیق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 القاموس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،و ذکر أیضا بنفس الإسناد فی 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القاسم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یحیی بن شیرزاد،أبو علی المعروف بالشیرزادی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العباس بن محمد الدوری،و علی بن داود القنطری،و عیسی بن جعفر الوراق،و علی بن سهل بن المغیرة،و الحسن بن مکرم،و عبد الکریم بن الهیثم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أبو الحسن بن رزقویه،و محمّد بن أحمد بن رزق</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یحیی بن حمزة الدمشقی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واقد السلمی،أبو عبد اللّه الحضرمی، محدّث 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 محمّد بن یحیی،و أبی مسهر،و أبی الجماهر،و أبی الیمان الحکم بن نافع،و عمرو بن هاشم،و یحیی الوحاضی،و عبید بن حبان،و إسحاق بن إبراهیم،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المجتنی من السنن المأثورة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 أصحاب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أبی الزبیر لعبد اللّه بن جعفر الأصفهانی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حدیث أبی الزبیر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بن محمّد بن زکریا بن حیویه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الثقة السند أبو عمر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بکر محمّد بن محمّد الباغندی،و محمّد بن خلف المرزبان،و عبد اللّه بن إسحاق المدائنی،و أبا القاسم البغوی،و ابن أبی داود،و عبید بن المؤمل،و عبید اللّه بن عثمان العثمانی،و بدر بن الهیثم،و أبا حامد الحضرمی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بکر البرقانی،و أبو الفتح بن أبی الفوارس،و أحمد بن محمّد العتیقی،و أبو محمد الخلال،و علی بن الحسن التنوخی،و أبو محمّد الجوهری و غیرهم،مات سنة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 بن محمّد بن علی الواسطی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الناقد أبو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بکر القطیعی و طبقته ببغداد،و عبد اللّه بن محمد السقا،و أبا بکر الإسماعیلی،و محمّد بن خمیرویه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الحاکم و هو من شیوخه،و أبو علی الأهوازی،و أبو القاسم عبید اللّه الأزهری و طائفة، مات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فی الأحادیث المشتهرة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بلفظ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تأویل مختلف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 خلف کلّ برّ و فاجر</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المنتقاة من الشیوخ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الثمالی،له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النبی صلی اللّه علیه و اله و سلم،من الأزد و کان یسکن حمص،شهد بدرا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موسی بن أبی 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عیسی بن إبراهیم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طالوت بن عباد الصیرفی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الضبعی،أبو عثمان شیخ معمر،صدوق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سوید بن أبی حاتم،و حماد بن سلمة،و أبی هلال،و فضال 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بن محمّد بن سلیمان،و ابنه عثمان بن طالوت،مات سنة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علی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الرزاق الخیاط،أبو منصور الزاهد صاحب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القاسم بن بشران،و عبد الغفار المؤدب،و أبا بکر محمّد بن عمر بن الأخضر،و أبا الحسین بن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سبطاه أبو محمّد و عبد اللّه،و الحسین بن ناصر، و السلفی،و خطیب الموصلی،و أحمد بن عبد الغنی الباجسرانی،و سعد اللّه بن الدجاجی و عدّة،مات سنة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أبی مسلم الکاتب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عبد اللّه بن یزید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الأزرق الرقی المالکی الجصاص،رحّال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هشام بن عمار،و إبراهیم الغسانی،و الولید بن عتبة،و إسحاق بن موسی الخطمی، و مخلد بن مالک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جعفر الخلدی،و أبو علی النیسابوری،و أبو بکر بن السنی،و أبو حاتم البستی،و أبو أحمد بن عدی،و محمّد بن الحسین الأزدی،و أبو بکر بن المقرئ و خلق کثیر،مات فی حدود سنة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التاریخ لابن حبان البستی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علی گر بالهند،و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القاضی المحاملی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 المستخرج من کلام النبی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صحیح ابن خزیمة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167/13</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،غیر أنّ هذه الروایة عند النسائی مقطوعة و فیها بعض الاختلاف فی الألفاظ</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 من جامع الأصول و 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حبیب بن وهب بن حذافة بن جمح بن عمرو بن هصیص بن کعب، أخو قدامة بن مظعون القرشی،کنیته أبو السائب،مات بالمدینة قبل وفاة رسول اللّه صلی اللّه علیه و اله و سلم و قبّله رسول اللّه صلی اللّه علیه و اله و سلم بعد الموت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مقطوعا،أیضا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600/12</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،و نص الحدیث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هشام،قال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 مع النبی صلّی اللّه علیه و اله و سلم و هو آخذ بید عمر بن الخطاب،فقال له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اللّه،اللّه و أنت أحبّ إلیّ من کلّ شیء إلا من نفسی،فقال النبی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الذی نفسی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 الحدیث</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 بن أبی القاسم بن عثمان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الدین أبی طالب العبدلیانی الحنبلی،فقیه مفسر،من العلماء،ولد فی قریة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نواحی البصرة و تعلّم و علّم بالبصرة،و کفّ بصره سنة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أذن له بالإفتاء سنة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رحل إلی بغداد ففوض إلیه التدریس للحنابلة فی المدرسة البشیریة ثم فی المستنصریة،و له مجموعة من التصانیف، مات سنة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الصحیح المستخرج علی کتاب الإمام أبی الحسین مسلم القشیری الصحیح السایر الدایر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الأفراد الغرایب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الإمام المقدسی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أعلمک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حنبل بن عبد اللّه الواسطی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فرج بن سعادة الرصافی،أبو علی المکبر،بقیة المسندین،راوی مسند أحمد کله عن هبة اللّه بن الحصین و سماعه له بقراءة ابن الخشاب، و سمع أحادیث من إسماعیل بن السمرقندی،و أحمد بن منصور بن المرسل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ابن الدبیثی،و ابن خلیل،و أبو الطاهر بن الأنماطی،و التاج القرطبی،و الموفق محمّد بن عمر الأباری،و الصدر البکری،و النقی بن أبی السیر،و أبو الغنائم بن علان و غیرهم مات سنة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ابن البخاری المقدسی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الإمام المقدسی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أشرنا إلیه فی فصل تسبیح الزهراء علیها السّلام مع ذکر الإحاله الکاملة له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الثانی من الرابع من الفوائد المنتقاة عن الشیوخ العوالی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ثعلبة بن جلاس بن زید بن مالک بن ثعلبة بن کعب بن الخزرج بن الحارث بن الخزرج الأنصاری،والد النعمان بن بشیر،ممن شهد بدرا و أحدا،قتل بعین التمر بالشام فی آخر خلافة أبی بکر الصدیق و کان مع خالد بن الولید بعد انصرافه من الیمامة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ابنه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کعب القرظی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یزید،المحدث الثقة،أبو علی العبدی البغدادی،المؤدب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هشیم بن بشیر،و إسماعیل بن عیاش،و إبراهیم بن أبی یحیی،و خلف بن خلیفة،و المبارک ابن سعید،و عبد اللّه بن المبارک،و زیاد البکائی،و عباد بن عباد المهلبی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الترمذی،و ابن ماجة،و ابن أبی الدنیا،و زکریا خیاط السنة،و عبد اللّه بن أحمد،و أبو علی، و قاسم المطرز،و ابن صاعد،و المحاملی،و ابن مخلد،و إبراهیم بن عبد الصمد الهاشمی و غیرهم،مات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خلف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 الثقة المحدّث أبو بکر العکبری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خلف بن عمر العکبری،و جعفر بن محمّد الفریابی،و محمّد بن جریر الطبری،و محمّد بن محمّد الباغندی،و محمّد بن صالح بن ذریح العکبری،و إسماعیل بن موسی الحاسب،و أبی بکر بن أبی داود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عبد الوهاب بن برهان الغزال،و أبو إسحاق البرمکی و غیرهم،مات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محمّد المعروف بابن الجندی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أحمد بن محمّد بن عمران أبو الحسن بن الجندی الدمشقی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أبی القاسم البغوی،و یحیی بن صاعد، و أبی سعید العدوی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الحسن العتیقی،و أبو القاسم الأزهری،و أبو محمّد الخلال،و أحمد بن محمّد بن النقور و آخرون،مات سنة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الدقاق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،و بلفظ آخر فی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 الفارسی المصری،الأمیر علاء الدین،أبو الحسن الحنفی النحوی المحدّث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أفتی و درّس و له مجموعة من التصانیف،مات سنة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الرزاق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مشیخة ابن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الأسماء و 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مزید العذری البرونی المقرئ الحافظ،أبو الفضل،صدوق لیس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تفقه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شعیب بن شابور،و عقبة بن علقمة البیروتی،و محمّد بن یوسف الفریابی،و أبا مسهر الدمشقی،و عبد الحمید بن بکار و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داود،و النسائی، و أبو زرعة،و ابن أبی داود،و ابن جوصا مکحول البیروتی،و عبد الرحمن بن أبی حاتم،و أبو علی الحصائری،و خیثمة بن سلیمان،و أبو العباس الأصم و خلق کثیر،مات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520/12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،میزان الإعتدال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للزیلعی الحنفی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أحادیث الکشاف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عبد الصمد بن عبد الرزاق السلمی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الأمیر،أبو القاسم شمس الدین الصیدلانی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أبیه،و أبی الوقت السجزی،و ابن البطی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ابن النجار،و ابن نقطة،و الضیاء،و المنذری،و القوصی،و الزین خالد،و محمّد علی النشبی، و الرشید العامری،و المحیی بن عصرون،و الفخر علی بن البخاری،و الشمس بن الکمال و غیرهم کثیر،مات سنة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،کما ذکرناه سابقا و هو بسند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أحمد بن حنبل،ثنا یحیی بن معین،ثنا هشام بن یوسف،عن عبد اللّه بن سلیمان النوفلی،عن محمّد ابن علی بن عبید اللّه بن عباس،عن أبیه،عن جده،قال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أحبّوا أهل بیتی بحبّی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حدیث حسن غریب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ودعان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عبید اللّه بن أحمد بن صالح بن سلیمان بن ودعان أبو نصر الموصلی الربیعی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عمه أبی الفتح أحمد بن عبید اللّه،و محمّد بن علی بن محمّد ابن بحشل،و الحسین بن محمّد الصیرفی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أبو إسماعیل بن محمّد النیسابوری،و مروان بن علی الطنزی،و المبارک بن أحمد الأنصاری،و أبو عبد اللّه بن خسرو البلخی،و أبو طاهر السلفی،و وجیه الشحامی و آخرون،مات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الودعانیة لأبی طاهر السلفی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خدابخش بالهند،و ذکر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158/10</w:t>
      </w:r>
      <w:r>
        <w:rPr>
          <w:rFonts w:ascii="IRNazanin" w:hAnsi="IRNazanin" w:eastAsia="IRNazanin"/>
          <w:b w:val="false"/>
          <w:b w:val="false"/>
          <w:bCs w:val="false"/>
          <w:i w:val="false"/>
          <w:i w:val="false"/>
          <w:iCs w:val="false"/>
          <w:color w:val="333333"/>
          <w:sz w:val="20"/>
          <w:sz w:val="20"/>
          <w:szCs w:val="20"/>
          <w:rtl w:val="true"/>
        </w:rPr>
        <w:t>،الکامل لابن عدی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،و فیه شیء من التغییر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498/7</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،و فیه شیء من التغییر،و ذکره أیضا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 الولد من ریح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إلخ،أیضا 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إبراهیم بن علی بن عاصم بن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أصبهان الحافظ الثقة الأصبهانی الخازن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محمّد بن نصیر المدینی،و محمّد بن علی الفرقدی،و الصوفی، و عمر بن أبی غیلان،و أبا یعلی الموصلی،و عبدان،و محمّد بن الحسن بن قتیبة،و عبد اللّه بن زیدان،و أحمد بن یحیی الحافظ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إسحاق بن حمزة،و أبو الشیخ بن حیان،و أبو بکر بن مردویه،و حمزة السهلی،و أبو نعیم،و أبو طاهر بن عبد الرحمن،و إبراهیم ابن منصور،و منصور بن الحسین و غیرهم کثیر،مات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 أمناء الرسل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خانوا الرسول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تغییر بسیط،و أیضا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183/10</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590/4</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،سنن أبی د 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588/4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700/7</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نوع من التقدیم و التأخیر،فتح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572/4</w:t>
      </w:r>
      <w:r>
        <w:rPr>
          <w:rFonts w:ascii="IRNazanin" w:hAnsi="IRNazanin" w:eastAsia="IRNazanin"/>
          <w:b w:val="false"/>
          <w:b w:val="false"/>
          <w:bCs w:val="false"/>
          <w:i w:val="false"/>
          <w:i w:val="false"/>
          <w:iCs w:val="false"/>
          <w:color w:val="333333"/>
          <w:sz w:val="20"/>
          <w:sz w:val="20"/>
          <w:szCs w:val="20"/>
          <w:rtl w:val="true"/>
        </w:rPr>
        <w:t>،مقطوعا،مسند أبی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تقی الدین علی بن عبد الکافی السبکی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أبو الحسن الشافعی،صادقا ثبتا خیرا دینا و من أوعیة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ابن عبد الدائم،و عمر الکرمانی،و أصحاب الخشوعی،ثم من ابن طبرزد،ثم ابن ملاعب،و الحافظ شریف الدین الدمیاطی،و یحیی بن الصواف،و ابن الموازینی،و ابن المشرف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ابنه عبد الوهاب،مات 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اختصار إبراز الحکم من حدیث رفع القلم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 نبذة من أخبار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بالهند،و ذکر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،فیض القدیر فی شرح 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بکر البزاز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حدیثا فی سورة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ذکر أیضا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شیء من التغییر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سباع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جمعة الکنانی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 مع النبی صلّی اللّه علیه و اله و روی عنه 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صالح بن جبیر،و عبد اللّه بن عوف،و عبد اللّه بن محیریز،مات بین السبعین إلی الثمانین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دحیم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دحیم هو عمرو بن میمون القرشی الأموی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خالد بن یزید الرملی،و عن أبیه دحیم،و أبی هشام بن عمار،و إسماعیل بن عمرو،و محمّد بن عوف، و هشام بن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زفر بن غیلان المازنی،و ابنه عبد الرحمن بن إبراهیم،و سلیمان ابن أحمد الطبرانی،و أبو زرع محمّد أبو بکر بن أحمد،و عبد اللّه بن أبی دجانة،و إسحاق بن یعقوب الدارانی،و أحمد بن عبد اللّه بن صفوان و غیرهم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66/10</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،مسند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416/4</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94/11</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الکوکب الدرّی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فلیعلمه أیاه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أیضا فی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فلیعلمه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فی 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،و کذلک فی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279/20</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344/10</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353/11</w:t>
      </w:r>
      <w:r>
        <w:rPr>
          <w:rFonts w:ascii="IRNazanin" w:hAnsi="IRNazanin" w:eastAsia="IRNazanin"/>
          <w:b w:val="false"/>
          <w:b w:val="false"/>
          <w:bCs w:val="false"/>
          <w:i w:val="false"/>
          <w:i w:val="false"/>
          <w:iCs w:val="false"/>
          <w:color w:val="333333"/>
          <w:sz w:val="20"/>
          <w:sz w:val="20"/>
          <w:szCs w:val="20"/>
          <w:rtl w:val="true"/>
        </w:rPr>
        <w:t>،تحفة الأحوذی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،مسند أبی داود</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و غیرها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ascii="IRNazanin" w:hAnsi="IRNazanin" w:eastAsia="IRNazanin"/>
          <w:b w:val="false"/>
          <w:b w:val="false"/>
          <w:bCs w:val="false"/>
          <w:i w:val="false"/>
          <w:i w:val="false"/>
          <w:iCs w:val="false"/>
          <w:color w:val="333333"/>
          <w:sz w:val="20"/>
          <w:sz w:val="20"/>
          <w:szCs w:val="20"/>
          <w:rtl w:val="true"/>
        </w:rPr>
        <w:t>،مسند الشامیین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بن ناجد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الأزدی،و یقال أیضا الأسدی الکوفی،تابعی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علی،و ابن مسعود،و عبادة بن الصامت،و عمار بن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أبو صادق الأزدی</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عبید اللّه بن نصر بن الزاغونی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المخلد،محدث،ثقة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القاسم بن البسری،و الحسین بن أحمد العکبری،و عبد اللّه السکری،و أبی الحسن بن الحسین بن علی</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فأثبته،و ما فی المتن من المصدر المطبوع</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المخطوط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471/42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،و غیرها کثر</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403/6</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فی تفسیر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مضمون قول الثعلبی هذا کل من ابن کثیر فی تفسیره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،و السیوطی فی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البصرة،أبو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 الولید الطیالسی،و محمّد ابن کثیر العبیدی،و یحیی بن کثیر،و سهل بن بکار،و أبی الربیع الزهرانی،و محمّد بن عبد اللّه الخزاعی،و الحسن بن علی الحلوانی،و القعنبی،و عمرو بن مرزوق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سلیمان بن أحمد الطبرانی،و العقیلی،و مسلم بن إبراهیم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عمرو محمّد بن حیویه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الأثر لابن سید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311/11</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128/30</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لحن هذا الحدیث و اسلوب سبکه یثیر بعض الإشکالات علی المستوی الاستدلالی،و منها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،و البیت للشاعر الوراق القمی</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،مسند أبی داود الطیالسی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مستدرک الحاکم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زید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463/10</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لیث بن أبی 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 جائز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أبی سلیم فیه 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أشهرها زیاد مولی معاویة بن أبی سفیان محدث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الحسن بن کثیر العجلی، و الحسن العبدی،و الحسین بن عمارة،و حجاج بن عبید،و حکیم بن أبی حمزة الأسلمی، و حمید بن عبید الأنصاری،و حکیم بن سعد الحنفی،و زیاد بن المغیرة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الأسود بن أبی الأسود،و بلال بن یحیی القیسی،و حسان بن إبراهیم الکرمانی،و خالد بن محمّد النخعی،و سعید بن سابق،و الرازی،و سلیمان بن الحجاج الطائفی و غیرهم،مات سنة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کشف الخفاء للعجلونی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اجتبذ بمعنی اجتذب</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111/42</w:t>
      </w:r>
      <w:r>
        <w:rPr>
          <w:rFonts w:ascii="IRNazanin" w:hAnsi="IRNazanin" w:eastAsia="IRNazanin"/>
          <w:b w:val="false"/>
          <w:b w:val="false"/>
          <w:bCs w:val="false"/>
          <w:i w:val="false"/>
          <w:i w:val="false"/>
          <w:iCs w:val="false"/>
          <w:color w:val="333333"/>
          <w:sz w:val="20"/>
          <w:sz w:val="20"/>
          <w:szCs w:val="20"/>
          <w:rtl w:val="true"/>
        </w:rPr>
        <w:t>، السیرة النبویه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نهج الإیمان لابن جبر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420/12</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الشعیبی عن النجیرمی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137/59</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الأبرار المنظوم من جلاء الأبصار للبیهقی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الرموز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تعنی أحمد و الترمذی و الطیالسی و مسند أبی یعلی</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جریر الصوری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 المحدّث الزنبقی البزاز،حدّث عن سلام المدائنی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سعید بن منصور،و إسماعیل بن أبی أویس و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خیثمة،و أبو محمّد بن زر، و علی بن أبی العقب،و الطبرانی و آخرون،بقی حتی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خالد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حبان الأزدی الکوفی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عاصم الأحول،و أبی مالک الأشجعی،و حجاج،و أبی غفار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ابن قتیبة،و ابن عساکر،و ابن عدی،و ابن الأثیر،و نعیم و غیرهم،مات سنة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أو قبلها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 الکوفی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المدائنی،أبو الحسن البغدادی صالح الحدیث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حریز بن عثمان، و عکرمة بن عمار،و إبراهیم بن عبد اللّه بن الحارث الجمحی،و الثوری،و شریک،و شعبة،و ورقاء بن عمر،و محمّد بن طلحة،و سلیمان بن المغیرة،و أبی معشر المدنی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أحمد،و أبو بکر ابن أبی شیبة،و أبو خیثمة،و محمّد بن الحسن بن أشکاب،و محمّد بن عبد اللّه بن أبی الثلج،و حجاج ابن الشاعر،و محمّد بن عبید اللّه بن المنادی،و محمّد بن إسحاق الصاغانی و غیرهم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سلیمان،العلامة،الحافظ،المجوّد،أبو زکریا الأموی مولاهم الکوفی،ولد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 عیسی بن طهمان،و مالک بن مغول،و فطر بن خلیفة و غیرهم الکثیر،حدّث عنه أبو بکر بن أبی شیبة،و الحسن بن علی الخلال،و محمّد بن رافع و غیرهم الکثیر،وثّقه یحیی بن معین،و النسائی،توفی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الحدیث للدارقطنی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محمّد بن جعفر بن محمّد بن الهیثم الأنباری البندار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محمّد عبد اللّه بن محمّد بن جعفر بن حیّان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عبد اللّه بن أبی شریح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الهروی من المشتغلین بالحدیث،إقامته فی هراة،کان مسند خراسان فی زمانه،له مجموعة من المصنفات،ولد عام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توفی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المئة لأبی محمّد بن عبد اللّه بن أبی شریح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بدمشق،ینظر 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و الحکایات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بدمشق،و کذلک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الفاخرة فی معرفة علوم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،الإغاثة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سریحة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حذیفة بن أسید بن واقعة بن ح زام بن غفار،له صحب 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اله و سلم، و ممن بایع تحت الشجرة و استوطن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أبو الطفیل،و عامر الشعبی،و معبد بن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،و ذکر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346/10</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360/11</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428/13</w:t>
      </w:r>
      <w:r>
        <w:rPr>
          <w:rFonts w:ascii="IRNazanin" w:hAnsi="IRNazanin" w:eastAsia="IRNazanin"/>
          <w:b w:val="false"/>
          <w:b w:val="false"/>
          <w:bCs w:val="false"/>
          <w:i w:val="false"/>
          <w:i w:val="false"/>
          <w:iCs w:val="false"/>
          <w:color w:val="333333"/>
          <w:sz w:val="20"/>
          <w:sz w:val="20"/>
          <w:szCs w:val="20"/>
          <w:rtl w:val="true"/>
        </w:rPr>
        <w:t>،المعجم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المتوکل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الحسن بن علی بن المتوکل بن المیمون،أبو محمّد الهاشمی، محدّث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الحسن المدائنی،و شریح بن النعمان،و عاصم بن علی،و عفان بن مسلم،و خالد بن أبی یزید المقرنی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محمّد بن أحمد بن تمیم الخیاط،و عبد الباقی ابن قانع،و إسماعیل الخطی،و جعفر بن محمّد المؤدب،مات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عمر بن عبد الرحمن بن عبد 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القرشی العدوی المدنی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 أبیه سالم بن عبد اللّه،و نافع،و هشام بن عروة،و سعید بن یسار،و إسحاق بن عبد اللّه، و عباد بن تمیم،و محادر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مالک،و إبراهیم بن طهمان،و عبید اللّه بن عمر العمری، و سعید بن سلمة،و إبراهیم بن أبی یحیی و غیرهم جماعة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ألقاب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عبدان بن أحمد،ثنا زید بن الحریش،ثنا یحیی بن کثیر أبو النضر،عن جویبر،عن الضحاک بن مزاحم،عن ابن عباس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بکر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المعدل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398/14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سعید الجوهری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إسحاق البغدادی الحافظ المحمود،صاحب المسند 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سفیان بن عیینة،و محمّد بن فضیل،و عبد الوهاب الثقفی،و أبی معاویة،و وکیع، و أنس بن عیاض اللیثی،و أبی أسامة و طبقتهم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الجماعة سوی البخاری،و أبو جهم ابن کلاب،و أبو الحسن بن جوصا،و أبو طاهر بن فیل،و أبو عروبة،و الترمذی،و یحیی بن صاعد،و زکریا و خلق کثیر،مات سنة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الهدایه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،رواه أبو یعلی عن ابن عمر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الشیخ،عن محمّد بن أحمد بن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الثعلب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 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أحمد،عن المبارک،عن عبید اللّه بن نافع،عن ابن عمر،عن النبی صلی اللّه علیه و اله و سلم،فتح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،إرواء الغلیل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1091/2</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المرادتان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تَظاهَرا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فی تفسیرها و تعیین المتظاهرتین علی النبی صلی اللّه علیه و اله و سلم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،الکشاف للزمخشری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566/4</w:t>
      </w:r>
      <w:r>
        <w:rPr>
          <w:rFonts w:ascii="IRNazanin" w:hAnsi="IRNazanin" w:eastAsia="IRNazanin"/>
          <w:b w:val="false"/>
          <w:b w:val="false"/>
          <w:bCs w:val="false"/>
          <w:i w:val="false"/>
          <w:i w:val="false"/>
          <w:iCs w:val="false"/>
          <w:color w:val="333333"/>
          <w:sz w:val="20"/>
          <w:sz w:val="20"/>
          <w:szCs w:val="20"/>
          <w:rtl w:val="true"/>
        </w:rPr>
        <w:t>،و التسهیل لعلوم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،و تفسیر الفخر الرازی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202/8</w:t>
      </w:r>
      <w:r>
        <w:rPr>
          <w:rFonts w:ascii="IRNazanin" w:hAnsi="IRNazanin" w:eastAsia="IRNazanin"/>
          <w:b w:val="false"/>
          <w:b w:val="false"/>
          <w:bCs w:val="false"/>
          <w:i w:val="false"/>
          <w:i w:val="false"/>
          <w:iCs w:val="false"/>
          <w:color w:val="333333"/>
          <w:sz w:val="20"/>
          <w:sz w:val="20"/>
          <w:szCs w:val="20"/>
          <w:rtl w:val="true"/>
        </w:rPr>
        <w:t>،و فتح القدیر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tl w:val="true"/>
        </w:rPr>
        <w:t>، و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207/28</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،منتخب مسند عبد بن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،بغیة الباحث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حازم بن زید بن عبد اللّه بن شجاع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الثقة المعمر،أبو النضر الأزدی ثم العتکی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الحسن،و أبن سیرین،و أبی رجاء العطاردی،و نافع مولی ابن عمر،و أبی فزارة العبسی،و عطاء بن أبی رباح،و ابن أبی ملیکة،و سالم بن عبد اللّه،و طاووس،و حمید بن العلال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ولده مصعب بن جریر،و أیوب السختیانی،و الأعمش،و هشام بن حیان،و یزید ابن أبی حبیب،و الثوری،و اللیث بن سعد،و ابن وهب،و یحیی القطان و غیرهم،مات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أبی الحسن الحربی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سقط من المطبوع</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،و قد ورد فی عدّة أخبار أنّ خیر البریة هو أمیر المؤمنین علیه السّلام،فقد جاء فی تفسیر قوله تعالی إِنَّ الَّذِینَ آمَنُوا وَ عَمِلُوا الصّالِحاتِ أُولئِکَ هُمْ خَیْرُ الْبَرِیَّةِ البینه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قال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هم أنت و شیعتک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کفایة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146/30</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فی تلک الروایات شیخنا الأمینی فی 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المعرور بن سوید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 الکوفی،أبو أمیة من الثقات المعمرین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عمر،و أبی ذر، و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الأعمش،و واصل بن حیان،و إسماعیل بن رجاء،و مغیرة بن عبد الرحمن الیشکری،و یزید بن المعلی الأسدی،و الزبیر بن عدی،و عبد العزیز بن رفیع، و عاصم بن أبی النجود و غیرهم،عاش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أسنده عن ثابت،و عزاه فی الجامع الصغیر لأبی نعیم عن ثابت، کشف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،فیض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 بن غنام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طلق بن معاویه،المحدث الحافظ النخعی الکوفی،کان کاتب الحکم لشریح القاضی،ثقة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زائدة،و شیبان،و المسعودی،و مالک بن مغول،و همام بن یحیی،و شریک بن عبد اللّه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البخاری،و أرباب السنن بواسطة،و أحمد بن حنبل،و أبو بکر و عثمان ابنا أبی شیبة،و أبو کریب،و أبو أمیة الطرسوسی،و عباس الدوری و غیرهم،مات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359/8</w:t>
      </w:r>
      <w:r>
        <w:rPr>
          <w:rFonts w:ascii="IRNazanin" w:hAnsi="IRNazanin" w:eastAsia="IRNazanin"/>
          <w:b w:val="false"/>
          <w:b w:val="false"/>
          <w:bCs w:val="false"/>
          <w:i w:val="false"/>
          <w:i w:val="false"/>
          <w:iCs w:val="false"/>
          <w:color w:val="333333"/>
          <w:sz w:val="20"/>
          <w:sz w:val="20"/>
          <w:szCs w:val="20"/>
          <w:rtl w:val="true"/>
        </w:rPr>
        <w:t>،شرح معانی الآثار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صالح أبو الخلیل الضبعی مولاهم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سفینة،و أبی سعید، و عبد اللّه بن الحارث بن نوفل،و أبی علقمة،و أبی قتادة،و أبی موسی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مجاهد،و عطاء،و قتادة،و أیوب،و أبو الزبیر،و منصور بن المعتمر،بقی حیا إلی حدود المئة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بکر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یسار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إماما فقیها واعظا مذکّرا ثبتا حجة کبیر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 أیوب، و زید،و عائشة،و أبی هریرة،و أسامة بن زید و 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زید بن أسلم،و عمرو بن دینار، و هلال بن علی،و شریک بن أبی نمر و غیرهم،مات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للکلاباذی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،مکتبة الرضا بالهند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المخطوط</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الالتفات من کلام الراوی لا من کلام أمیر المؤمنین علیه السّلام کما هو المعلوم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یدلّ علی أفضلیة مسجد الکوفة علی بیت المقدس و یأتی من الحدیث الآخر ما یفید ذلک أیضا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العمال فی سنن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249/32</w:t>
      </w:r>
      <w:r>
        <w:rPr>
          <w:rFonts w:ascii="IRNazanin" w:hAnsi="IRNazanin" w:eastAsia="IRNazanin"/>
          <w:b w:val="false"/>
          <w:b w:val="false"/>
          <w:bCs w:val="false"/>
          <w:i w:val="false"/>
          <w:i w:val="false"/>
          <w:iCs w:val="false"/>
          <w:color w:val="333333"/>
          <w:sz w:val="20"/>
          <w:sz w:val="20"/>
          <w:szCs w:val="20"/>
          <w:rtl w:val="true"/>
        </w:rPr>
        <w:t>،و الروایة بطولها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أقبلت فاطمة تمشی کأن مشیتها مشی النبی صلی اللّه علیه و اله و سلم فقال النبی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بابنتی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أجلسها عن یمینه أو عن شماله ثم أسّر إلیها حدیثا فبکت،فقلت لها لما ذا تبکین؟ثم أسّر لها حدیثا فضحکت،فقلت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رأیت کل یوم فرحا أقرب من حزن،فسألتها عما قال،فقالت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کنت لأفشی سرّ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حتی قبض النبی صلی اللّه علیه و اله و سلم فسألتها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 إلیّ أن جبرئیل کان یعارضنی القرآن کلّ سنة مرة و أنّه عارضنی العام مرتین و لا أراه إلا حضر أجلی و إنّک أول أهل بیتی إلحاقا بی فبکیت،فقال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ترضین أن تکونی سیدة نساء أهل الجنه أو نساء المؤمنین فضحکت لذلک</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114/10</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المطبوع،أیضا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تسدید القوس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المخطوط،أیضا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هاشم 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الحسین،أبو إسحاق المعروف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أمیة بن بسطام،و إبراهیم بن الحجاج السامی،و أبا الربیع الزهرانی،و علی بن الجعد،و محرز بن عون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بن سلمان النجاد،و عبد الباقی بن قانع،و جعفر الخالدی و غیرهم الکثیر،مات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،و جاء فی مصادر أخری ببعض التغییر، کذلک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فی مناقب الأخیار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،أیضا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409/3</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مسند ابن راهویه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ناسخ الحدیث و منسوخه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39/13</w:t>
      </w:r>
      <w:r>
        <w:rPr>
          <w:rFonts w:ascii="IRNazanin" w:hAnsi="IRNazanin" w:eastAsia="IRNazanin"/>
          <w:b w:val="false"/>
          <w:b w:val="false"/>
          <w:bCs w:val="false"/>
          <w:i w:val="false"/>
          <w:i w:val="false"/>
          <w:iCs w:val="false"/>
          <w:color w:val="333333"/>
          <w:sz w:val="20"/>
          <w:sz w:val="20"/>
          <w:szCs w:val="20"/>
          <w:rtl w:val="true"/>
        </w:rPr>
        <w:t>،نصب الرایة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الثلاثاء،أسد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352/11</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بعض الزیادة،کنز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بن یزید بن مالک الضبی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بنی ضبیة،شیخ،صاحب کتاب یحدث عن الرازیین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محمّد بن أبان البلخی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محمّد بن أحمد بن إبراهیم،مات سنة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الشعر أیضا بالصورة الآتیة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المنتثرة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الناصریة بالهند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1321/2</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208/10</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الحافظ،المعمر الثقة،أبو بکر أحمد بن عبدان بن محمّد بن الفرج الشیرازی،شیخ الأهواز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محمّد الباغندی،و أبی القاسم البغوی،و ابن صاعد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حمزة السهمی،و إسماعیل الجیرفتی،و القاضی الکسائی و غیرهم،ولد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توفی سنة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شیراز ثم الأهواز ثلاثین عاما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 لأبی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مالک الأشجعی الغطفانی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اللّه،أبو محمّد،و أبو عمرو،و أبو حماد،صحابی شهیر،شهد فتح مکة و غزوة مؤتة،حدّث عنه أبو هریرة،و أبو مسلم الخولانی،و جبیر بن نفیر،و أبو إدریس الخولانی،و شریح بن عبید،و الشعبی و غیرهم،مات سنة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المثنی الموصلی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یعلی التمیمی و شیخ الإسلام،محدث الموصل و صاحب المسند و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أحمد بن حاتم الطویل،و أحمد بن جمیل،و أحمد بن عیسی التستری،و أحمد بن إبراهیم الموصلی،و أحمد بن منبع،و أحمد بن محمّد بن أیوب، و إبرهیم بن الحجاج و غیرهم الکثیر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عبد الرحمن النسائی،و أبو زکریا الأزدی، و أبو حاتم بن حبان،و أبو الفتح الأزدی،و الحسین بن محمّد النیسابوری،و حمزة الکنانی، و الطبرانی و عبد اللّه بن عدی و غیرهم الکثیر،مات 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392/15</w:t>
      </w:r>
      <w:r>
        <w:rPr>
          <w:rFonts w:ascii="IRNazanin" w:hAnsi="IRNazanin" w:eastAsia="IRNazanin"/>
          <w:b w:val="false"/>
          <w:b w:val="false"/>
          <w:bCs w:val="false"/>
          <w:i w:val="false"/>
          <w:i w:val="false"/>
          <w:iCs w:val="false"/>
          <w:color w:val="333333"/>
          <w:sz w:val="20"/>
          <w:sz w:val="20"/>
          <w:szCs w:val="20"/>
          <w:rtl w:val="true"/>
        </w:rPr>
        <w:t>،و فی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تصیر ملکا عضوضا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،موارد الضمآن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298/12</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177/59</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تاریخ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160/19</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247/5</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عویمر الأنصاری المزنی،أبو رافع القاص المدنی،نزیل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سمی مولی أبی بکر بن عبد الرحمن،و عن ابن أبی ملیکة،و سعید المقبری،و زید بن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کلام صاحب الاستجلاب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الأخبار،أیضا التسدید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المطبوع،أیضا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472/42</w:t>
      </w:r>
      <w:r>
        <w:rPr>
          <w:rFonts w:ascii="IRNazanin" w:hAnsi="IRNazanin" w:eastAsia="IRNazanin"/>
          <w:b w:val="false"/>
          <w:b w:val="false"/>
          <w:bCs w:val="false"/>
          <w:i w:val="false"/>
          <w:i w:val="false"/>
          <w:iCs w:val="false"/>
          <w:color w:val="333333"/>
          <w:sz w:val="20"/>
          <w:sz w:val="20"/>
          <w:szCs w:val="20"/>
          <w:rtl w:val="true"/>
        </w:rPr>
        <w:t>،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188/13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613/11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المحبّین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651/11</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،کتاب المجروحین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387/42</w:t>
      </w:r>
      <w:r>
        <w:rPr>
          <w:rFonts w:ascii="IRNazanin" w:hAnsi="IRNazanin" w:eastAsia="IRNazanin"/>
          <w:b w:val="false"/>
          <w:b w:val="false"/>
          <w:bCs w:val="false"/>
          <w:i w:val="false"/>
          <w:i w:val="false"/>
          <w:iCs w:val="false"/>
          <w:color w:val="333333"/>
          <w:sz w:val="20"/>
          <w:sz w:val="20"/>
          <w:szCs w:val="20"/>
          <w:rtl w:val="true"/>
        </w:rPr>
        <w:t>، الکشف 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إخوان الصفا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556/42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436/12</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وایل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شقیق بن سلمة،شیخ الکوفة،أبو وایل الأسدی،مخضرم أدرک النبی صلی اللّه علیه و اله و سلم و ما رآه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عمر،و عثمان،و علی،و عمار،و معاذ،و ابن مسعود،و أبی الدرداء،و أبی موسی،و حذیفة،و عائشة،و خباب،و أسامة بن زید،و الأشعث بن قیس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عمرو بن مرّة،و حبیب بن أبی ثابت،و الحکم بن عتبة،و واصل الأحدب،و حماد الفقیه، و عبدة بن أبی لبابة،و عاصم بن بهدلة،و غیرهم،مات سنة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سیار بن معارک الرمادی،أبو بکر البغدادی،حدّث عن عبد الرزاق، و زید بن الحباب،و یزید بن هارون،و أبی داود الطیالسی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ابن ماجة،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197/11</w:t>
      </w:r>
      <w:r>
        <w:rPr>
          <w:rFonts w:ascii="IRNazanin" w:hAnsi="IRNazanin" w:eastAsia="IRNazanin"/>
          <w:b w:val="false"/>
          <w:b w:val="false"/>
          <w:bCs w:val="false"/>
          <w:i w:val="false"/>
          <w:i w:val="false"/>
          <w:iCs w:val="false"/>
          <w:color w:val="333333"/>
          <w:sz w:val="20"/>
          <w:sz w:val="20"/>
          <w:szCs w:val="20"/>
          <w:rtl w:val="true"/>
        </w:rPr>
        <w:t>،التاریخ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205/6</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صالح البغدادی القنطری الزاهد،المحدث القدوة الحجة،سمع العطاف بن خالد،و إسماعیل بن عیاش،و عبد الرحمن بن أبی الرجال،و عبد اللّه بن المبارک، و یحیی بن حمزة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مسلم،و أحمد بن حنبل،و أبو محمّد الدارمی، و الحارث بن أبی سلمة،و أبو یعلی الموصلی،و البغوی و غیرهم،مات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72/10</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244/57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فی المطبوع،أیضا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الآحاد و المثانی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865/11</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علیة فی المطبوع و فی جمیع معاجمه،إلا أنّ الحدیث فی أصله مروی عن سلیمان الطبرانی و هو صاحب المعجم،أیضا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358/11</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271/57</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،و قد روی الطبرانی فی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نافع بن جبیر،عن أبیه،قال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بینا أنا و النبی صلی اللّه علیه و اله و سلم فی الحجر إذ مرّ الحکم بن أبی العاص فقال صلی اللّه علیه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ویل لأمتی مما فی صلب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695/8</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،و ذکره أبو داود فی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أنس بن مالک،و کذلک أبی یعلی فی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کوفی،و لا یعرف سمع عنه الأعمش أم 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یحیی بن أبی طویل، و سالم بن أبی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الدارقطنی عن حدیثه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عنه کثیر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النواء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کثیر بن قاروند،أبو إسماعیل التوانی،کوفی مولی بنی تمیم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الفضیل بن سلیمان النمری،و ثابت،و عطیة العوفی،و یوسف بن خالد السمتی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 علی لسان الإمام الصادق علیه السّلام حیث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إلیک من کثیر النواء بریء فی الدنیا و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عنه النسائی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ضعیف،و قال ابن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یعرف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حدیثه الذی رواه فقد قال الألبانی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روی هذا الحدیث عن علی موقوفا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اللّه،أبو عبید الحافظ المجتهد،ثقة،سمع إسماعیل بن جعفر، و شریک بن عبد اللّه،و هشیم،و إسماعیل بن عیاش،و سفیان بن عیینة،و أبا بکر بن عیاش، و عبد اللّه بن المبارک،و سعید بن عبد الرحمن،و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نصر بن داود،و أبو بکر الصاغانی،و أحمد بن یوسف التغلبی،و الحسن بن مکرم،و ابن أبی الدنیا،و علی بن عبد العزیز البغوی و غیرهم،مات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نوح قراد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الرحمن بن غزوان الخزاعی و یقال الضبّی،مولاهم،الحافظ الصدوق، نزیل بغداد،کان من علماء الحدیث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عوف الأعرابی،و یونس بن أبی إسحاق،و عکرمة بن عمار،و جریر بن حازم،و شعبة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أحمد بن حنبل، و یحیی بن معین،و محمّد بن سعد،و إبراهیم بن یعقوب السعدی،و محمّد العوفی،و عباس الدوری و غیرهم،مات سنة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لابن 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،أیضا ذکر الحدیث بعدّة وجوه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،المعیار و الموازنه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یخلفنا بعد موتنا،یقال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دبرت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بقیت بعده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صدقة البغدادی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بکر الحافظ المتقن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أحمد بن حنبل،و إسماعیل بن مسعود،و محمّد بن مسکین الیمامی،و محمّد بن حرب النشاستجی، و صالح بن محمّد بن یحیی القطان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عبد الباقی بن قانع، و أبو بکر الشافعی،و سلیمان الطبرانی،و أبو بکر الخلال،و أبو بکر بن مجاهد و غیرهم،مات سنة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،أیضا 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363/11</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347/20</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أحمد بن علی الوراق المصیصی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الحسن،نزل بغداد و حدّث عن محمّد بن معاذ،و أحمد بن خلید بن الحلبی و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بکر البرقانی،و علی بن أحمد بن داود،و محمّد بن عمر بن بکیر،و أبو نعیم الحافظ و غیرهم،مات سنة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الجهضمی فی فضل الصلاة علی النبی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 المختارة لضیاء الدین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799/5</w:t>
      </w:r>
      <w:r>
        <w:rPr>
          <w:rFonts w:ascii="IRNazanin" w:hAnsi="IRNazanin" w:eastAsia="IRNazanin"/>
          <w:b w:val="false"/>
          <w:b w:val="false"/>
          <w:bCs w:val="false"/>
          <w:i w:val="false"/>
          <w:i w:val="false"/>
          <w:iCs w:val="false"/>
          <w:color w:val="333333"/>
          <w:sz w:val="20"/>
          <w:sz w:val="20"/>
          <w:szCs w:val="20"/>
          <w:rtl w:val="true"/>
        </w:rPr>
        <w:t>،المجروحین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421/42</w:t>
      </w:r>
      <w:r>
        <w:rPr>
          <w:rFonts w:ascii="IRNazanin" w:hAnsi="IRNazanin" w:eastAsia="IRNazanin"/>
          <w:b w:val="false"/>
          <w:b w:val="false"/>
          <w:bCs w:val="false"/>
          <w:i w:val="false"/>
          <w:i w:val="false"/>
          <w:iCs w:val="false"/>
          <w:color w:val="333333"/>
          <w:sz w:val="20"/>
          <w:sz w:val="20"/>
          <w:szCs w:val="20"/>
          <w:rtl w:val="true"/>
        </w:rPr>
        <w:t>،و ذکر الطبرانی الحدیث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یرو هذا الحدیث عن فضیل إلا زید بن الحباب،المعجم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و أبو نعیم فی الحلیة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فیه استخلاف أبی بکر و عمر،و منه یظهر تحریف ید الأمانة فی الحدیث</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الحسن بن علی الخلال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 البغدادی الحافظ،محدّث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بکر القطیعی،و أبا بکر الوراق،و محمّد بن المظفر،و أبا عبد اللّه بن العسکری، و الدارقطنی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الخطیب،و جعفر بن أحمد السراج،و المبارک بن عبد الجبار الصیرفی،و محمّد بن أحمد الصندلی،و جعفر بن المحسن السلماسی و غیرهم،مات سنة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لمراجعة الحدیث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رأی الشیخ الأمینی فی الردّ علیه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الجویری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مالک الأنصاری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قیل هو إبراهیم بن البراء بن النظیر بن أنس بن مالک، روی عن حماد بن سلمة،و حماد بن زید،و شعبة و غیرهم من الثقات بالبواطیل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أحمد بن عیسی الخشاب،و سلم بن عبد الصمد،و قیل أنّ أحادیثه کلّها مناکیر موضوعة فهو متروک الحدیث</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الحسان للخلعی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ذکر المؤلف طرق الوضع فی الحدیث</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نکس رأسه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ابن أبی الفوارس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إسماعیل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بنی عبد القیس،أبو الحسن،أدیب عروضی من أهل البصرة،کان شیخا فاضلا ثقة،له مجموعة من المصنفات،خرّج لنفسه فوائد فی عدّة أجزاء عن شیوخه و حدّث بها،مات سنة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أحادیث العبدی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لإبراهیم بن عبد الرحمن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میمون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النرسی الشیخ الحافظ،محدث الکوفه،أبو الغنائم المقرئ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محمّد بن علی بن عبد الرحمن،و محمّد بن العطار،و محمّد بن إسحاق،و ابن حازم،و أبا إسحاق البرمکی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نصر بن إبراهیم المقدسی،و ابن ناصر، و السلفی،و معالی بن أبی بکر و غیرهم،مات سنة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531/42</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الإیمان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عبد الرزاق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225/11</w:t>
      </w:r>
      <w:r>
        <w:rPr>
          <w:rFonts w:ascii="IRNazanin" w:hAnsi="IRNazanin" w:eastAsia="IRNazanin"/>
          <w:b w:val="false"/>
          <w:b w:val="false"/>
          <w:bCs w:val="false"/>
          <w:i w:val="false"/>
          <w:i w:val="false"/>
          <w:iCs w:val="false"/>
          <w:color w:val="333333"/>
          <w:sz w:val="20"/>
          <w:sz w:val="20"/>
          <w:szCs w:val="20"/>
          <w:rtl w:val="true"/>
        </w:rPr>
        <w:t>،فی الأصل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أفضلهم علی</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یوجد فی کتب الحدیث الخاصة و العامة ما یؤکد وجود هذا الحدیث</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أسید بن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قد أدرک النبی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عنه عبد الملک بن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له ابن ماجة فی تفسیر حدیث الثناء علی أبی بکر حین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ذکره أبو نعیم،و ابن عبد البر و غیرهما فی الصحابة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زوائد مسند أبی بکر البزار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تتعتعوا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الفأفاء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التعتعة فی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یعیأ بکلامه و یتردد من حصر أوعیّ،و قد تعتع فی کلامه و تعتة العی</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ضجر،و قلّة الصبر و الجزع</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 و الشیء الذی یحفظ به النفس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 ابنته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زیارة أمیر المؤمنین علیه السّلام یوم الحادی و العشرین من شهر رمضان،و المشهورة بزیارة الخضر علیه السّلام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المستخرج من الأحادیث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 الافتراء علی ابن الحنفیة فی هذا الحدیث من قبل سالم بن أبی الجعد حیث قال فی تکملة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لابن الحنفیة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فبمن علا أبو بکر؟قال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کان أفضل إسلاما حین أسلم حتی لحق بربه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عمرو بن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مدرک البغدادی الرزاز،أبو جعفر مسند العراق الثقة المحدث الثبت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سعدان بن نصر،و محمّد بن عبد الملک الدقیقی،و محمّد بن عبید اللّه المنادی،و عباس الدوری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ابن مندة،و ابن رزقویه،و أبو الحسین بن بشران،و أبو نصر النرسی و غیرهم کثیر،توفی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البحتری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،و فی 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هل لی بعد قومی من سلام، و قد أسرد کل الأبیات و فیها بعض الاختلاف،ینظر سیرة ابن هشام و الشعر لشداد بن الأسود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القینات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تعمل منه القصاع و الجفان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إِنَّمَا الْخَمْرُ وَ الْمَیْسِرُ وَ الْأَنْصابُ وَ الْأَزْلامُ رِجْسٌ مِنْ عَمَلِ الشَّیْطانِ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فتح الباری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30/10</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یسرد المؤلف القصة کاملة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یساف الأشجعی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 أشجع،أبو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علی بن أبی طالب،و الحسن ابن علی،و أبی مسعود،و سلمة بن قیس الأشجعی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عنه منصور بن المعتمد،و عمرو بن مرة،و حصین بن عبد الرحمن،مات بالکوفة و قد أدرک الإمام علی بن أبی طالب علیه السّلام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146/11</w:t>
      </w:r>
      <w:r>
        <w:rPr>
          <w:rFonts w:ascii="IRNazanin" w:hAnsi="IRNazanin" w:eastAsia="IRNazanin"/>
          <w:b w:val="false"/>
          <w:b w:val="false"/>
          <w:bCs w:val="false"/>
          <w:i w:val="false"/>
          <w:i w:val="false"/>
          <w:iCs w:val="false"/>
          <w:color w:val="333333"/>
          <w:sz w:val="20"/>
          <w:sz w:val="20"/>
          <w:szCs w:val="20"/>
          <w:rtl w:val="true"/>
        </w:rPr>
        <w:t>،و الحدیث من الموضوعات علی ید رشدین بن سعد الذی یعتبر لدی العامّة من المجهولین،حیث ذکره النسائی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متروک الحدیث،انظر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ضعفه العقیلی فی الضعفاء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ابن عدی فی الکامل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،و ذکره ابن حبان فی المجروحین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کان یقلب المناکیر،و قال الذهبی عنه فی میزان الاعتدال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صالحا عابدا سیئ الحفظ غیر معتمد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أحمد بن أبی شعیب الحرانی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المحدّث المعمر المؤدب،نزل بغداد،و حدّث عن أبیه،و جدّه،و أحمد بن عبد الملک بن واقد،و عفان بن مسلم،و یحیی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فوئد ابن الجنید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فی آخر الحدیث زیادة فی اللفظ و الوضع،و الحدیث بأکمله ذکره أهل الجمهور فی الموضوعات،ینظر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الموضوعات لابن الجوزی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فی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حدیثا طویلا مکذوبا،و ابن حجر فی لسان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یزید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قسیط اللیثی من أهل المدینة،حدیثه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عنه الحارث بن عبد الملک اللیثی،و الأشجعی</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الحق المبین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فی أحادیث الرسول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توزیع الغنائم فی الحرب،فکان الفارس له نصیب و الراجل له نصیب بالغنائم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أحمد بن شاهین بن عثمان بن أحمد بن محمّد بن أیوب،البغدادی الواعظ الحافظ العالم،شیخ العراق و صاحب التفسیر الکبیر،أبو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أبا بکر الباغندی،و البغوی، و أبا داود،و شعیب بن محمّد الذارع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محمّد بن إسماعیل الوراق، و المالینی و البرقانی،و الجوهری و غیرهم،مات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شاهین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317/6</w:t>
      </w:r>
      <w:r>
        <w:rPr>
          <w:rFonts w:ascii="IRNazanin" w:hAnsi="IRNazanin" w:eastAsia="IRNazanin"/>
          <w:b w:val="false"/>
          <w:b w:val="false"/>
          <w:bCs w:val="false"/>
          <w:i w:val="false"/>
          <w:i w:val="false"/>
          <w:iCs w:val="false"/>
          <w:color w:val="333333"/>
          <w:sz w:val="20"/>
          <w:sz w:val="20"/>
          <w:szCs w:val="20"/>
          <w:rtl w:val="true"/>
        </w:rPr>
        <w:t>، مسند ابن راهویه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436/12</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268/35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لابن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عمار بن نصر السلمی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الحافظ المقری،عالم أهل الشام،أبو الولید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مالک،و مسلم الزنجی،و عبد الرحمن بن أبی الرجال،و الطرابلسی،و معروف أبی الخطاب،و إسماعیل بن عیاش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القاسم بن سلام،و الحرانی،و یحیی ابن معین،و البخاری،و أبو داود،و النسائی و غیرهم،مات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أحادیث ابن السلمی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بدمشق،الحدیث لم یرد فی کتب العامّة و الخاصّة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ذکر الجهر و الإسرار لأبی الوفاء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 بن عوف،الحجة الفقیه،قاضی المدینة،أبو إسحا ق، 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إبراهیم القرشی الزهری المدنی،کان 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عبد اللّه بن جعفر ابن أبی طالب،و أنس بن مالک،و أبی أمامة بن سهل،و عبد اللّه بن شداد،و أبی عبیدة بن عبد اللّه بن مسعود،و أبی عبیدة بن محمّد بن عمار،و سعید بن المسیب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ولده الحافظ إبراهیم بن سعد الزهری،و موسی بن عقبة،و یحیی بن سعید الأنصاری،و ابن عجلان،و زکریا بن أبی زائدة و غیرهم،مات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،أیضا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مسند الشامیین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الکثکث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فتات الحجارة و التراب</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کثیر التمار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الواحد بن کثیر بن العباس التمار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من أهل الکوفة،أبو سعید العامری،روی عن یحیی بن الحسن بن الفرات،و عن أخیه زیاد بن الحسن،و عن أبان بن تغلب،و رزیق بن عمر السعدی،و ضرار بن صرد،و موسی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أحمد بن هاشم الکنانی،و محمّد بن عبد اللّه العمانی،و عمر بن الحسن بن علی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من المطبوع</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عثمان السواق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الشیخ الصدوق أبو منصور البغدادی،سمع القطیعی، و ابن ماسی،و مخلد الباقرجی،و علی بن لؤلؤ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الخطیب،و ثابت بن بندار، و أخوه،و أبو یاسر،و ابن الطیوری و آخرون،توفی سنة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أبی إسرائیل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إبراهیم بن کامجر،الحافظ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شریک،و حماد بن زید،و عبد الرحمن بن أبی الزناد،و عبد الواحد بن زید،و کثیر الابلی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محمّد بن إسماعیل البخاری،و أحمد بن علی المروزی،و موسی بن هارون،و أبو یعلی الموصلی و آخرون،مات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بن عرعرة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البرند بن النعمان بن علجة بن أقفع بن کرمان الحافظ الکبیر،المجّود،أبو إسحاق القرشی البصری،نزل بغداد و نشر بها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جعفر بن سلیمان الضبعی،و معتمر بن سلیمان،و یحیی بن سعید القطان،و محمّد بن جعفر،و عبد الوهاب النقضی،و جده عرعرة،و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مسلم،و أبو زرعة،و أبو حاتم، و صالح جزرة،و إبراهیم الحربی،و أبو یعلی الموصلی،و أحمد بن أبی خیثمة و غیرهم کثیر، مات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 فی کتابی عن سوید و لم أر علیه علامة السماع و علیه صح،فشککت فیه و أکبر ظنی أنّی سمعته منه،عن ضمام بن إسماعیل المعافری،عن أبی قبیل،قال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 إلی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مقالته،فقام إلیه رجل ممن شهد المسجد فقال کلا بل المال مالنا و الفیء فیئنا،من حال بیننا و بینه حاکمناه بأسیافنا،فلما صلّی أمر بالرجل فأدخل علیه فأجلسه معه علی السریر ثم أذن للناس فدخلو علیه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إنّی تکلّمت فی أول جمعة فلم یرد علیّ أحد و فی الثانیة فلم یرد علیّ أحد فلما کانت الثالثة أحیانی هذا أحیاه اللّه،سمعت رسول اللّه صلی اللّه علیه و سلم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سیاتی قوم یتکلمون فلا یرد علیهم یتقاحمون فی النار تقاحم القردة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فخشیت أن یجعلنی اللّه منهم،فلما رد هذا علیّ أحیانی أحیاه اللّه و رجوت أن لا یجعلنی اللّه منهم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بالظاهریة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563/7</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ابن عیینة،عن ابن أبی نجیح،عن قیس بن سعد،قال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روایة أخری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مروان بن معاویة،عن عوف،عن شهر،عن أبی هریرة،قال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الحفری القرشی،مولی عثمان بن عفان،أبو علی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الثوری،و حسن بن صالح،و إسرائیل،و أسباط بن نصر،و یحیی بن سلم،و جعفر بن زیاد الأحمر،و عبید اللّه الأشجعی،و عمر بن ثابت بن هرمز،و معاویة بن عمار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أحمد بن الحسین بن عبد الملک،و أحمد بن عثمان الأودی،و أحمد بن یحیی الصوفی، و أحمد السلمی،و جعفر الصائغ،و أبو زرعة و غیرهم،توفی سنة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الأعبد واحدها 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الرقیق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564/7</w:t>
      </w:r>
      <w:r>
        <w:rPr>
          <w:rFonts w:ascii="IRNazanin" w:hAnsi="IRNazanin" w:eastAsia="IRNazanin"/>
          <w:b w:val="false"/>
          <w:b w:val="false"/>
          <w:bCs w:val="false"/>
          <w:i w:val="false"/>
          <w:i w:val="false"/>
          <w:iCs w:val="false"/>
          <w:color w:val="333333"/>
          <w:sz w:val="20"/>
          <w:sz w:val="20"/>
          <w:szCs w:val="20"/>
          <w:rtl w:val="true"/>
        </w:rPr>
        <w:t>،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الصحابی الجلیل عمرو بن الحمق و قد مرّت ترجمته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الملک بن محمّد بن بشران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الصادق الواعظ مسند العراق أبو القاسم الأموی مولاهم البغدادی،صاحب الأمالی الکثیرة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 بکر النجاد،و أبی سهل بن زیاد، و حمزة الدهقان،و أحمد بن الفضل بن خزیمة،و عبد اللّه بن محمّد الفاکهی،و دعلج السجزی،و أبی بکر الشافعی و غیرهم کثیرون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الخطیب الکتانی،و أبو القاسم بن أبی العلاء،و أبو الفضل بن خیرون،و محمّد بن سلمان،و محمّد بن عبد العزیز،و أبو سعید الأسدی و غیرهم،مات سنة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عبد الرحمن بن هارون بن 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الرحمن بن عیسی بن داود البغدادی، أبو الخطاب المقرئ الکاتب،کان شافعیا ثقة صدوقا عالما،سمع أبا القاسم بن بشران، و محمّد بن عمر بن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تلا علی الحسن بن الصقر،و ابن بکیر النجار،و أحمد بن مسرور،و مسافر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أبو الکرم الشهرزوری،و سعد اللّه بن الدجاجی،و أبو طاهر السلفی،و عبد الوهاب الأنماطی،و عمر المغازلی و آخرون،مات سنة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صوحان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بن الحارث بن هجرس بن صبرة بن حدرجان العبیدی الکوفی، أبو سلیمان و قیل أبو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من العلماء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فی حیاة النبی صلی اللّه علیه و اله و سلم و کان ثقة قلیل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علی بن أبی طالب علیه السّلام،و عمر،و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عنه أبو وائل،و العیزار ابن حرث،قتل یوم الجمل و دفن هو و أخوه سیحان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عبد الرزاق الصنعانی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558/6</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بن الفضل القطان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محمّد بن الحسین بن محمّد البغدادی القطان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إسماعیل الصفار،و محمّد بن علی بن عمر،و عبد اللّه بن جعفر الفارسی،و أبی بکر النجاد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حدّث عنه البیهقی،و الخطیب،و محمّد بن هبة اللّه،و أبو عبد اللّه الثقفی و غیرهم،توفی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غیلان الثقفی البغدادی،الشیخ المحدّث المتقن،أبو حفص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علی بن الجعد،و داود بن عمر،و الضبی،و أبا إبراهیم الترجمانی،و طائفة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إسحاق الثعالبی،و ابن عدی،و أبو حفص بن الزیات،و أبو بکر بن المقرئ،و محمّد بن إسماعیل الوراق،و خلق سواهم،مات سنة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أبی شیبة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قلابة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زید بن عمرو بن نایل الجرمی 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الشام و انقطع بداریا، کان ثقة کثیر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ثابت بن الضحاک،و أنس،و مالک بن الحویرث،و عن حذیفة فی سنن أبی داود،و سمرة بن جندب،و عبد اللّه بن عباس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مولاه أبو رجاء سلمان،و یحیی بن أبی کثیر،و ثابت البنانی،و قتادة،و عمران بن حدیر،و المثنی بن سعید،و غیلان بن جریر،و خالد الحذّاء و غیرهم کثیر،مات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626/8</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473/13</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للزیادة و الاطلاع علی وضع الحدیث 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المسیب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سعید بن المسیب بن حزن بن أبی وهب بن عمرو بن عائذ،الإمام المعلم أبو محمّد القرشی المخزومی،عالم أهل المدینة،و سعید من التابعین فی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عثمان،و علی بن أبی طالب،و زید بن ثابت،و أبا موسی،و سعدا،و عائشة،و أبا هریرة،و ابن عباس،و محمّد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سلمة،و حسان بن ثابت،و عبد اللّه بن عمر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إدریس بن صبیح،و أسامة بن زید،و إسماعیل بن أمیة،و عبد الرحمن بن حرملة،و عبد الرحمن بن حمید،و عبد الکریم الجزری،و عطاء الخراسانی و غیرهم کثیر،مات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الأحمر،عن الأعمش،عن إبراهیم،قال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ذکر الحدیث</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غزوان بن جریر،المحدّث الصدوق الحافظ،أبو عبد الرحمن الضبّی، مولاهم،الکوفی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عن أبیه،و حصین بن عبد الرحمن،و عاصم الأحول،و عمارة بن القعقاع،و بیان بن بشر،و إبراهیم الهجری،و عطاء بن السائب،و هشام بن عروة،و زکریا بن أبی زائدة،و لیث بن أبی سلیم و غیرهم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أحمد،و أبو عبید إسحاق،و علی بن حرب،و أحمد بن بدیل،و أحمد بن سنان،و عمرو بن علی،و أبو کریب،و أبو سعید الأشج و غیرهم کثیر،مات سنة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اشتاف فلان یشتاف اشتیافا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تطاول النظر،و تشوّفت إلی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تطلّعت</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قتادة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اسمه الحارث بن ربعی بن بلدمة بن خناس السلمی المدنی،شهد أحد و الخندق و ما بعد ذلک من المشاهد مع رسول اللّه صلی اللّه علیه و اله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النبی صلی اللّه علیه و اله و سلم،و عمر بن الخطاب،و معاذ بن 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أنس بن مالک،و إیاس بن حرملة الشیبانی،و ابنه ثابت ابن أبی قتادة،و جابر بن عبد اللّه،و سعید بن کعب بن نافع،و سعید بن المسیب،و أبو الخلیل صالح بن أبی مریم و غیرهم کثیر،توفی بالمدینة سنة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حسان بن ثابت بن المنذر بن حرام بن عمرو بن زید بن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 حسان،و زید بن ثابت،و أمه سیرین القبطیة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إسحاق بن إبراهیم،و المنذر بن عبید المذحجی،و ابنه سعید بن عبد الرحمن،مات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القسری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یزید بن أسد بن کرز البجلی الدمشقی،أبو الهیثم أمیر العراقین لهشام بن عبد الملک بن مروان،و ولّی قبل ذلک مکة للولید بن عبد الملک ثم لسلیمان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عنه سیار أبو الحکم،و إسماعیل بن أوسط البجلی،و إسماعیل ابن أبی خالد،و حمید الطویل،مات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إسحاق بن إبراهیم بن مهران الثقفی،أبو العباس محدّث خراسان مولاهم الخراسانی النیسابوری،صاحب المسند الکبیر،صنّف کتبا کثیرة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إسحاق،و قتیبة بن سعید،و بشر بن الولید الکندی،و أبی معمر،و داود بن رشید،و محمّد بن حمید الرازی،و محمّد بن الصیاح،و عمرو بن زرارة،و أبی همام السکونی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 عنه البخاری،و مسلم،و أبو حاتم الرازی،و أبو بکر بن أبی الدنیا،و عثمان بن السماک،و أبو علی النیسابوری،و أبو أحمد بن عدی،و أبو أحمد الحاکم و غیرهم کثیر،مات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أبی محمد العدل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أماکن الرقص و الغناء و اللهو</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ترجمة الشیخ عقیل المنبجی لأحمد بن سویدان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الفاخرة فی کشف علوم الآخرة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و الحکایات لضیاء الدین المقدسی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ذکرها الهاشمی فی جواهر الأدب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 الشیخ الأمینی من قول الأصمعی علی انّها شیعیة،هو أنّ الآیة الشریفة عامّة فیها مودّة النبی صلی اللّه علیه و اله و سلم و آله،ردا علی أنّ کل من قال بالقربی هو شیعی،فی حین أنّ المودة فی القربی هی واجبة علی کل المسلمین بجمیع مذاهبهم،حیث إنّ القران الکریم یخص المسلمین جمیعا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العادل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الظاهریة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58509</Words>
  <Characters>256155</Characters>
  <CharactersWithSpaces>312088</CharactersWithSpaces>
  <Paragraphs>2854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2026-08-24T14:24:54Z</dcterms:created>
  <dc:creator>ghaemiyeh.com</dc:creator>
  <dc:description/>
  <dc:language>en-US</dc:language>
  <cp:lastModifiedBy/>
  <dcterms:modified xsi:type="dcterms:W3CDTF">2026-08-24T17:55:17Z</dcterms:modified>
  <cp:revision>1</cp:revision>
  <dc:subject/>
  <dc:title>تکملة الغدیر فی الکتاب و السنة و الأدب ثمرات الاسفار الی الاقطار جلد 3</dc:title>
</cp:coreProperties>
</file>

<file path=docProps/custom.xml><?xml version="1.0" encoding="utf-8"?>
<Properties xmlns="http://schemas.openxmlformats.org/officeDocument/2006/custom-properties" xmlns:vt="http://schemas.openxmlformats.org/officeDocument/2006/docPropsVTypes"/>
</file>